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8" w:type="dxa"/>
        <w:tblLook w:val="0000"/>
      </w:tblPr>
      <w:tblGrid>
        <w:gridCol w:w="4506"/>
        <w:gridCol w:w="1127"/>
        <w:gridCol w:w="4505"/>
      </w:tblGrid>
      <w:tr w:rsidR="007F0368" w:rsidTr="00406E40">
        <w:trPr>
          <w:cantSplit/>
          <w:trHeight w:val="100"/>
        </w:trPr>
        <w:tc>
          <w:tcPr>
            <w:tcW w:w="2222" w:type="pct"/>
          </w:tcPr>
          <w:p w:rsidR="007F0368" w:rsidRDefault="007F0368" w:rsidP="00406E40">
            <w:pPr>
              <w:pStyle w:val="afb"/>
              <w:ind w:firstLine="540"/>
              <w:jc w:val="center"/>
              <w:rPr>
                <w:rFonts w:ascii="Baltica Chv" w:hAnsi="Baltica Chv" w:cs="Times New Roman"/>
                <w:b/>
                <w:bCs/>
                <w:iCs/>
                <w:sz w:val="22"/>
                <w:szCs w:val="22"/>
              </w:rPr>
            </w:pPr>
            <w:r>
              <w:rPr>
                <w:rFonts w:ascii="Baltica Chv" w:hAnsi="Baltica Chv" w:cs="Times New Roman"/>
                <w:b/>
                <w:bCs/>
                <w:iCs/>
                <w:sz w:val="22"/>
                <w:szCs w:val="22"/>
              </w:rPr>
              <w:t xml:space="preserve">                                                                                                                                                                                                                                                                                                                                                                                                                                                                                                                                                                                                                                                                                                                                                                                                                                                                                                                                                                                                                                                                                                                                                                                                                                                                                                                                                                                                                                                                                                                                                                                                                                                                                                                                                                                                                                                                                                                                                                                                                                                                                                                                                                                                                 </w:t>
            </w:r>
          </w:p>
          <w:p w:rsidR="007F0368" w:rsidRDefault="007F0368" w:rsidP="00406E40">
            <w:pPr>
              <w:pStyle w:val="afb"/>
              <w:ind w:firstLine="540"/>
              <w:jc w:val="center"/>
              <w:rPr>
                <w:rFonts w:ascii="Baltica Chv" w:hAnsi="Baltica Chv" w:cs="Times New Roman"/>
                <w:b/>
                <w:bCs/>
                <w:iCs/>
                <w:sz w:val="22"/>
                <w:szCs w:val="22"/>
              </w:rPr>
            </w:pPr>
            <w:r>
              <w:rPr>
                <w:rFonts w:ascii="Baltica Chv" w:hAnsi="Baltica Chv" w:cs="Times New Roman"/>
                <w:b/>
                <w:bCs/>
                <w:iCs/>
                <w:sz w:val="22"/>
                <w:szCs w:val="22"/>
              </w:rPr>
              <w:t>Ч</w:t>
            </w:r>
            <w:r>
              <w:rPr>
                <w:rFonts w:ascii="Baltica Chv" w:hAnsi="Baltica Chv" w:cs="Baltica Chv"/>
                <w:b/>
                <w:bCs/>
                <w:iCs/>
                <w:sz w:val="22"/>
                <w:szCs w:val="22"/>
              </w:rPr>
              <w:t>+</w:t>
            </w:r>
            <w:r>
              <w:rPr>
                <w:rFonts w:ascii="Baltica Chv" w:hAnsi="Baltica Chv" w:cs="Times New Roman"/>
                <w:b/>
                <w:bCs/>
                <w:iCs/>
                <w:sz w:val="22"/>
                <w:szCs w:val="22"/>
              </w:rPr>
              <w:t>ВАШ</w:t>
            </w:r>
            <w:r>
              <w:rPr>
                <w:rFonts w:ascii="Baltica Chv" w:hAnsi="Baltica Chv" w:cs="Baltica Chv"/>
                <w:b/>
                <w:bCs/>
                <w:iCs/>
                <w:sz w:val="22"/>
                <w:szCs w:val="22"/>
              </w:rPr>
              <w:t xml:space="preserve">  </w:t>
            </w:r>
            <w:r>
              <w:rPr>
                <w:rFonts w:ascii="Baltica Chv" w:hAnsi="Baltica Chv" w:cs="Times New Roman"/>
                <w:b/>
                <w:bCs/>
                <w:iCs/>
                <w:sz w:val="22"/>
                <w:szCs w:val="22"/>
              </w:rPr>
              <w:t>РЕСПУБЛИКИ</w:t>
            </w:r>
          </w:p>
          <w:p w:rsidR="007F0368" w:rsidRDefault="007F0368" w:rsidP="00406E40">
            <w:pPr>
              <w:pStyle w:val="afb"/>
              <w:ind w:firstLine="540"/>
              <w:jc w:val="center"/>
              <w:rPr>
                <w:rFonts w:ascii="Baltica Chv" w:hAnsi="Baltica Chv" w:cs="Times New Roman"/>
                <w:b/>
                <w:bCs/>
                <w:iCs/>
                <w:sz w:val="22"/>
                <w:szCs w:val="22"/>
              </w:rPr>
            </w:pPr>
            <w:r>
              <w:rPr>
                <w:rFonts w:ascii="Baltica Chv" w:hAnsi="Baltica Chv" w:cs="Times New Roman"/>
                <w:b/>
                <w:bCs/>
                <w:iCs/>
                <w:sz w:val="22"/>
                <w:szCs w:val="22"/>
              </w:rPr>
              <w:t>Ё</w:t>
            </w:r>
            <w:r>
              <w:rPr>
                <w:rFonts w:ascii="Baltica Chv" w:hAnsi="Baltica Chv" w:cs="Baltica Chv"/>
                <w:b/>
                <w:bCs/>
                <w:iCs/>
                <w:sz w:val="22"/>
                <w:szCs w:val="22"/>
              </w:rPr>
              <w:t>/</w:t>
            </w:r>
            <w:r>
              <w:rPr>
                <w:rFonts w:ascii="Baltica Chv" w:hAnsi="Baltica Chv" w:cs="Times New Roman"/>
                <w:b/>
                <w:bCs/>
                <w:iCs/>
                <w:sz w:val="22"/>
                <w:szCs w:val="22"/>
              </w:rPr>
              <w:t>РП</w:t>
            </w:r>
            <w:r>
              <w:rPr>
                <w:rFonts w:ascii="Baltica Chv" w:hAnsi="Baltica Chv" w:cs="Baltica Chv"/>
                <w:b/>
                <w:bCs/>
                <w:iCs/>
                <w:sz w:val="22"/>
                <w:szCs w:val="22"/>
              </w:rPr>
              <w:t xml:space="preserve">, </w:t>
            </w:r>
            <w:r>
              <w:rPr>
                <w:rFonts w:ascii="Baltica Chv" w:hAnsi="Baltica Chv" w:cs="Times New Roman"/>
                <w:b/>
                <w:bCs/>
                <w:iCs/>
                <w:sz w:val="22"/>
                <w:szCs w:val="22"/>
              </w:rPr>
              <w:t>РАЙОН</w:t>
            </w:r>
            <w:r>
              <w:rPr>
                <w:rFonts w:ascii="Baltica Chv" w:hAnsi="Baltica Chv" w:cs="Baltica Chv"/>
                <w:b/>
                <w:bCs/>
                <w:iCs/>
                <w:sz w:val="22"/>
                <w:szCs w:val="22"/>
              </w:rPr>
              <w:t>/</w:t>
            </w:r>
          </w:p>
        </w:tc>
        <w:tc>
          <w:tcPr>
            <w:tcW w:w="556" w:type="pct"/>
            <w:vMerge w:val="restart"/>
          </w:tcPr>
          <w:p w:rsidR="007F0368" w:rsidRDefault="007F0368" w:rsidP="00406E40">
            <w:pPr>
              <w:pStyle w:val="afb"/>
              <w:ind w:firstLine="540"/>
              <w:jc w:val="center"/>
              <w:rPr>
                <w:rFonts w:ascii="Times New Roman" w:hAnsi="Times New Roman"/>
                <w:b/>
                <w:bCs/>
                <w:sz w:val="22"/>
                <w:szCs w:val="22"/>
              </w:rPr>
            </w:pPr>
            <w:r>
              <w:rPr>
                <w:noProof/>
                <w:lang w:eastAsia="ru-RU"/>
              </w:rPr>
              <w:drawing>
                <wp:anchor distT="0" distB="0" distL="114300" distR="114300" simplePos="0" relativeHeight="251660288" behindDoc="0" locked="0" layoutInCell="1" allowOverlap="1">
                  <wp:simplePos x="0" y="0"/>
                  <wp:positionH relativeFrom="column">
                    <wp:posOffset>-44450</wp:posOffset>
                  </wp:positionH>
                  <wp:positionV relativeFrom="paragraph">
                    <wp:posOffset>-278130</wp:posOffset>
                  </wp:positionV>
                  <wp:extent cx="732155" cy="69723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32155" cy="697230"/>
                          </a:xfrm>
                          <a:prstGeom prst="rect">
                            <a:avLst/>
                          </a:prstGeom>
                          <a:noFill/>
                        </pic:spPr>
                      </pic:pic>
                    </a:graphicData>
                  </a:graphic>
                </wp:anchor>
              </w:drawing>
            </w:r>
          </w:p>
        </w:tc>
        <w:tc>
          <w:tcPr>
            <w:tcW w:w="2222" w:type="pct"/>
          </w:tcPr>
          <w:p w:rsidR="007F0368" w:rsidRDefault="007F0368" w:rsidP="00406E40">
            <w:pPr>
              <w:pStyle w:val="afb"/>
              <w:ind w:firstLine="540"/>
              <w:jc w:val="center"/>
              <w:rPr>
                <w:rFonts w:ascii="Times New Roman" w:hAnsi="Times New Roman" w:cs="Times New Roman"/>
                <w:b/>
                <w:bCs/>
                <w:iCs/>
                <w:sz w:val="22"/>
                <w:szCs w:val="22"/>
              </w:rPr>
            </w:pPr>
          </w:p>
          <w:p w:rsidR="007F0368" w:rsidRDefault="007F0368" w:rsidP="00406E40">
            <w:pPr>
              <w:pStyle w:val="afb"/>
              <w:ind w:firstLine="540"/>
              <w:jc w:val="center"/>
              <w:rPr>
                <w:rStyle w:val="ab"/>
                <w:sz w:val="22"/>
                <w:szCs w:val="22"/>
              </w:rPr>
            </w:pPr>
            <w:r>
              <w:rPr>
                <w:rFonts w:ascii="Times New Roman" w:hAnsi="Times New Roman" w:cs="Times New Roman"/>
                <w:b/>
                <w:bCs/>
                <w:iCs/>
                <w:sz w:val="22"/>
                <w:szCs w:val="22"/>
              </w:rPr>
              <w:t>ЧУВАШСКАЯ РЕСПУБЛИКА</w:t>
            </w:r>
            <w:r>
              <w:rPr>
                <w:rStyle w:val="ab"/>
                <w:rFonts w:ascii="Times New Roman" w:hAnsi="Times New Roman" w:cs="Times New Roman"/>
                <w:b w:val="0"/>
                <w:bCs/>
                <w:iCs/>
                <w:sz w:val="22"/>
                <w:szCs w:val="22"/>
              </w:rPr>
              <w:t xml:space="preserve"> </w:t>
            </w:r>
          </w:p>
          <w:p w:rsidR="007F0368" w:rsidRDefault="007F0368" w:rsidP="00406E40">
            <w:pPr>
              <w:pStyle w:val="afb"/>
              <w:ind w:firstLine="540"/>
              <w:jc w:val="center"/>
              <w:rPr>
                <w:sz w:val="22"/>
                <w:szCs w:val="22"/>
              </w:rPr>
            </w:pPr>
            <w:r>
              <w:rPr>
                <w:rFonts w:ascii="Times New Roman" w:hAnsi="Times New Roman" w:cs="Times New Roman"/>
                <w:b/>
                <w:bCs/>
                <w:iCs/>
                <w:sz w:val="22"/>
                <w:szCs w:val="22"/>
              </w:rPr>
              <w:t>ЦИВИЛЬСКИЙ РАЙОН</w:t>
            </w:r>
          </w:p>
        </w:tc>
      </w:tr>
      <w:tr w:rsidR="007F0368" w:rsidRPr="009010A5" w:rsidTr="00406E40">
        <w:trPr>
          <w:cantSplit/>
          <w:trHeight w:val="2355"/>
        </w:trPr>
        <w:tc>
          <w:tcPr>
            <w:tcW w:w="2222" w:type="pct"/>
          </w:tcPr>
          <w:p w:rsidR="007F0368" w:rsidRPr="007F0368" w:rsidRDefault="007F0368" w:rsidP="00406E40">
            <w:pPr>
              <w:pStyle w:val="afb"/>
              <w:ind w:firstLine="540"/>
              <w:jc w:val="center"/>
              <w:rPr>
                <w:rFonts w:ascii="Baltica Chv" w:hAnsi="Baltica Chv" w:cs="Times New Roman"/>
                <w:b/>
                <w:bCs/>
                <w:iCs/>
                <w:color w:val="000000" w:themeColor="text1"/>
                <w:sz w:val="22"/>
                <w:szCs w:val="22"/>
              </w:rPr>
            </w:pPr>
            <w:r w:rsidRPr="007F0368">
              <w:rPr>
                <w:rFonts w:ascii="Baltica Chv" w:hAnsi="Baltica Chv" w:cs="Times New Roman"/>
                <w:b/>
                <w:bCs/>
                <w:iCs/>
                <w:color w:val="000000" w:themeColor="text1"/>
                <w:sz w:val="22"/>
                <w:szCs w:val="22"/>
              </w:rPr>
              <w:t>Ё</w:t>
            </w:r>
            <w:r w:rsidRPr="007F0368">
              <w:rPr>
                <w:rFonts w:ascii="Baltica Chv" w:hAnsi="Baltica Chv" w:cs="Baltica Chv"/>
                <w:b/>
                <w:bCs/>
                <w:iCs/>
                <w:color w:val="000000" w:themeColor="text1"/>
                <w:sz w:val="22"/>
                <w:szCs w:val="22"/>
              </w:rPr>
              <w:t>/</w:t>
            </w:r>
            <w:r w:rsidRPr="007F0368">
              <w:rPr>
                <w:rFonts w:ascii="Baltica Chv" w:hAnsi="Baltica Chv" w:cs="Times New Roman"/>
                <w:b/>
                <w:bCs/>
                <w:iCs/>
                <w:color w:val="000000" w:themeColor="text1"/>
                <w:sz w:val="22"/>
                <w:szCs w:val="22"/>
              </w:rPr>
              <w:t>РП</w:t>
            </w:r>
            <w:r w:rsidRPr="007F0368">
              <w:rPr>
                <w:rFonts w:ascii="Baltica Chv" w:hAnsi="Baltica Chv" w:cs="Baltica Chv"/>
                <w:b/>
                <w:bCs/>
                <w:iCs/>
                <w:color w:val="000000" w:themeColor="text1"/>
                <w:sz w:val="22"/>
                <w:szCs w:val="22"/>
              </w:rPr>
              <w:t xml:space="preserve">, </w:t>
            </w:r>
            <w:r w:rsidRPr="007F0368">
              <w:rPr>
                <w:rFonts w:ascii="Baltica Chv" w:hAnsi="Baltica Chv" w:cs="Times New Roman"/>
                <w:b/>
                <w:bCs/>
                <w:iCs/>
                <w:color w:val="000000" w:themeColor="text1"/>
                <w:sz w:val="22"/>
                <w:szCs w:val="22"/>
              </w:rPr>
              <w:t>РАЙОН</w:t>
            </w:r>
            <w:r w:rsidRPr="007F0368">
              <w:rPr>
                <w:rFonts w:ascii="Baltica Chv" w:hAnsi="Baltica Chv" w:cs="Baltica Chv"/>
                <w:b/>
                <w:bCs/>
                <w:iCs/>
                <w:color w:val="000000" w:themeColor="text1"/>
                <w:sz w:val="22"/>
                <w:szCs w:val="22"/>
              </w:rPr>
              <w:t xml:space="preserve"> </w:t>
            </w:r>
          </w:p>
          <w:p w:rsidR="007F0368" w:rsidRPr="007F0368" w:rsidRDefault="007F0368" w:rsidP="00406E40">
            <w:pPr>
              <w:pStyle w:val="afb"/>
              <w:ind w:firstLine="540"/>
              <w:jc w:val="center"/>
              <w:rPr>
                <w:rFonts w:ascii="Times New Roman" w:hAnsi="Times New Roman" w:cs="Times New Roman"/>
                <w:b/>
                <w:bCs/>
                <w:iCs/>
                <w:color w:val="000000" w:themeColor="text1"/>
                <w:sz w:val="22"/>
                <w:szCs w:val="22"/>
              </w:rPr>
            </w:pPr>
            <w:r w:rsidRPr="007F0368">
              <w:rPr>
                <w:rFonts w:ascii="Baltica Chv" w:hAnsi="Baltica Chv" w:cs="Times New Roman"/>
                <w:b/>
                <w:bCs/>
                <w:iCs/>
                <w:color w:val="000000" w:themeColor="text1"/>
                <w:sz w:val="22"/>
                <w:szCs w:val="22"/>
              </w:rPr>
              <w:t>АДМИНИСТРАЦИ</w:t>
            </w:r>
            <w:r w:rsidRPr="007F0368">
              <w:rPr>
                <w:rFonts w:ascii="Times New Roman" w:hAnsi="Times New Roman" w:cs="Times New Roman"/>
                <w:b/>
                <w:bCs/>
                <w:iCs/>
                <w:color w:val="000000" w:themeColor="text1"/>
                <w:sz w:val="22"/>
                <w:szCs w:val="22"/>
              </w:rPr>
              <w:t>Й</w:t>
            </w:r>
            <w:r w:rsidRPr="007F0368">
              <w:rPr>
                <w:rFonts w:ascii="Baltica Chv" w:hAnsi="Baltica Chv" w:cs="Baltica Chv"/>
                <w:b/>
                <w:bCs/>
                <w:iCs/>
                <w:color w:val="000000" w:themeColor="text1"/>
                <w:sz w:val="22"/>
                <w:szCs w:val="22"/>
              </w:rPr>
              <w:t>/</w:t>
            </w:r>
          </w:p>
          <w:p w:rsidR="007F0368" w:rsidRPr="007F0368" w:rsidRDefault="007F0368" w:rsidP="00406E40">
            <w:pPr>
              <w:pStyle w:val="afb"/>
              <w:ind w:firstLine="540"/>
              <w:jc w:val="center"/>
              <w:rPr>
                <w:rStyle w:val="ab"/>
                <w:rFonts w:ascii="Baltica Chv" w:hAnsi="Baltica Chv"/>
                <w:iCs/>
                <w:color w:val="000000" w:themeColor="text1"/>
                <w:sz w:val="22"/>
                <w:szCs w:val="22"/>
              </w:rPr>
            </w:pPr>
            <w:r w:rsidRPr="007F0368">
              <w:rPr>
                <w:rStyle w:val="ab"/>
                <w:rFonts w:ascii="Baltica Chv" w:hAnsi="Baltica Chv" w:cs="Times New Roman"/>
                <w:iCs/>
                <w:color w:val="000000" w:themeColor="text1"/>
                <w:sz w:val="22"/>
                <w:szCs w:val="22"/>
              </w:rPr>
              <w:t>ЙЫШ</w:t>
            </w:r>
            <w:r w:rsidRPr="007F0368">
              <w:rPr>
                <w:rStyle w:val="ab"/>
                <w:rFonts w:ascii="Baltica Chv" w:hAnsi="Baltica Chv" w:cs="Baltica Chv"/>
                <w:iCs/>
                <w:color w:val="000000" w:themeColor="text1"/>
                <w:sz w:val="22"/>
                <w:szCs w:val="22"/>
              </w:rPr>
              <w:t>+</w:t>
            </w:r>
            <w:r w:rsidRPr="007F0368">
              <w:rPr>
                <w:rStyle w:val="ab"/>
                <w:rFonts w:ascii="Baltica Chv" w:hAnsi="Baltica Chv" w:cs="Times New Roman"/>
                <w:iCs/>
                <w:color w:val="000000" w:themeColor="text1"/>
                <w:sz w:val="22"/>
                <w:szCs w:val="22"/>
              </w:rPr>
              <w:t>НУ</w:t>
            </w:r>
          </w:p>
          <w:p w:rsidR="007F0368" w:rsidRPr="007F0368" w:rsidRDefault="007F0368" w:rsidP="00406E40">
            <w:pPr>
              <w:pStyle w:val="afb"/>
              <w:ind w:firstLine="540"/>
              <w:jc w:val="center"/>
              <w:rPr>
                <w:rFonts w:ascii="Baltica Chv" w:hAnsi="Baltica Chv"/>
                <w:color w:val="000000" w:themeColor="text1"/>
                <w:sz w:val="22"/>
                <w:szCs w:val="22"/>
              </w:rPr>
            </w:pPr>
          </w:p>
          <w:p w:rsidR="007F0368" w:rsidRPr="007F0368" w:rsidRDefault="007F0368" w:rsidP="00406E40">
            <w:pPr>
              <w:pStyle w:val="afb"/>
              <w:jc w:val="center"/>
              <w:rPr>
                <w:rFonts w:ascii="Times New Roman" w:hAnsi="Times New Roman" w:cs="Times New Roman"/>
                <w:b/>
                <w:bCs/>
                <w:iCs/>
                <w:color w:val="000000" w:themeColor="text1"/>
                <w:sz w:val="22"/>
                <w:szCs w:val="22"/>
              </w:rPr>
            </w:pPr>
            <w:r w:rsidRPr="007F0368">
              <w:rPr>
                <w:rFonts w:ascii="Baltica Chv" w:hAnsi="Baltica Chv" w:cs="Times New Roman"/>
                <w:b/>
                <w:bCs/>
                <w:iCs/>
                <w:color w:val="000000" w:themeColor="text1"/>
                <w:sz w:val="22"/>
                <w:szCs w:val="22"/>
              </w:rPr>
              <w:t>2019 ё</w:t>
            </w:r>
            <w:r w:rsidRPr="007F0368">
              <w:rPr>
                <w:rFonts w:ascii="Baltica Chv" w:hAnsi="Baltica Chv" w:cs="Baltica Chv"/>
                <w:b/>
                <w:bCs/>
                <w:iCs/>
                <w:color w:val="000000" w:themeColor="text1"/>
                <w:sz w:val="22"/>
                <w:szCs w:val="22"/>
              </w:rPr>
              <w:t xml:space="preserve">? </w:t>
            </w:r>
            <w:r w:rsidRPr="007F0368">
              <w:rPr>
                <w:rFonts w:ascii="Times New Roman" w:hAnsi="Times New Roman" w:cs="Times New Roman"/>
                <w:b/>
                <w:bCs/>
                <w:iCs/>
                <w:color w:val="000000" w:themeColor="text1"/>
                <w:sz w:val="22"/>
                <w:szCs w:val="22"/>
              </w:rPr>
              <w:t>сентяб</w:t>
            </w:r>
            <w:r w:rsidRPr="007F0368">
              <w:rPr>
                <w:b/>
                <w:bCs/>
                <w:iCs/>
                <w:color w:val="000000" w:themeColor="text1"/>
                <w:sz w:val="22"/>
                <w:szCs w:val="22"/>
              </w:rPr>
              <w:t>р</w:t>
            </w:r>
            <w:r w:rsidRPr="007F0368">
              <w:rPr>
                <w:rFonts w:ascii="Baltica Chv" w:hAnsi="Baltica Chv"/>
                <w:b/>
                <w:bCs/>
                <w:iCs/>
                <w:color w:val="000000" w:themeColor="text1"/>
                <w:sz w:val="22"/>
                <w:szCs w:val="22"/>
              </w:rPr>
              <w:t>\</w:t>
            </w:r>
            <w:r w:rsidRPr="007F0368">
              <w:rPr>
                <w:b/>
                <w:bCs/>
                <w:iCs/>
                <w:color w:val="000000" w:themeColor="text1"/>
                <w:sz w:val="22"/>
                <w:szCs w:val="22"/>
              </w:rPr>
              <w:t>н</w:t>
            </w:r>
            <w:r w:rsidRPr="007F0368">
              <w:rPr>
                <w:rFonts w:ascii="Baltica Chv" w:hAnsi="Baltica Chv" w:cs="Baltica Chv"/>
                <w:b/>
                <w:bCs/>
                <w:iCs/>
                <w:color w:val="000000" w:themeColor="text1"/>
                <w:sz w:val="22"/>
                <w:szCs w:val="22"/>
              </w:rPr>
              <w:t xml:space="preserve">   02 </w:t>
            </w:r>
            <w:r w:rsidRPr="007F0368">
              <w:rPr>
                <w:rFonts w:ascii="Baltica Chv" w:hAnsi="Baltica Chv" w:cs="Times New Roman"/>
                <w:b/>
                <w:bCs/>
                <w:iCs/>
                <w:color w:val="000000" w:themeColor="text1"/>
                <w:sz w:val="22"/>
                <w:szCs w:val="22"/>
              </w:rPr>
              <w:t>-м</w:t>
            </w:r>
            <w:r w:rsidRPr="007F0368">
              <w:rPr>
                <w:rFonts w:ascii="Baltica Chv" w:hAnsi="Baltica Chv" w:cs="Baltica Chv"/>
                <w:b/>
                <w:bCs/>
                <w:iCs/>
                <w:color w:val="000000" w:themeColor="text1"/>
                <w:sz w:val="22"/>
                <w:szCs w:val="22"/>
              </w:rPr>
              <w:t>\</w:t>
            </w:r>
            <w:r w:rsidRPr="007F0368">
              <w:rPr>
                <w:rFonts w:ascii="Baltica Chv" w:hAnsi="Baltica Chv" w:cs="Times New Roman"/>
                <w:b/>
                <w:bCs/>
                <w:iCs/>
                <w:color w:val="000000" w:themeColor="text1"/>
                <w:sz w:val="22"/>
                <w:szCs w:val="22"/>
              </w:rPr>
              <w:t>ш</w:t>
            </w:r>
            <w:r w:rsidRPr="007F0368">
              <w:rPr>
                <w:rFonts w:ascii="Baltica Chv" w:hAnsi="Baltica Chv" w:cs="Baltica Chv"/>
                <w:b/>
                <w:bCs/>
                <w:iCs/>
                <w:color w:val="000000" w:themeColor="text1"/>
                <w:sz w:val="22"/>
                <w:szCs w:val="22"/>
              </w:rPr>
              <w:t xml:space="preserve">\ </w:t>
            </w:r>
            <w:r w:rsidRPr="007F0368">
              <w:rPr>
                <w:rFonts w:ascii="Times New Roman" w:hAnsi="Times New Roman" w:cs="Times New Roman"/>
                <w:b/>
                <w:bCs/>
                <w:iCs/>
                <w:color w:val="000000" w:themeColor="text1"/>
                <w:sz w:val="22"/>
                <w:szCs w:val="22"/>
              </w:rPr>
              <w:t xml:space="preserve"> № 461</w:t>
            </w:r>
          </w:p>
          <w:p w:rsidR="007F0368" w:rsidRPr="007F0368" w:rsidRDefault="007F0368" w:rsidP="00406E40">
            <w:pPr>
              <w:pStyle w:val="afb"/>
              <w:ind w:left="72" w:firstLine="468"/>
              <w:jc w:val="center"/>
              <w:rPr>
                <w:rFonts w:ascii="Baltica Chv" w:hAnsi="Baltica Chv" w:cs="Times New Roman"/>
                <w:b/>
                <w:bCs/>
                <w:color w:val="000000" w:themeColor="text1"/>
                <w:sz w:val="22"/>
                <w:szCs w:val="22"/>
              </w:rPr>
            </w:pPr>
          </w:p>
          <w:p w:rsidR="007F0368" w:rsidRPr="007F0368" w:rsidRDefault="007F0368" w:rsidP="00406E40">
            <w:pPr>
              <w:pStyle w:val="afb"/>
              <w:ind w:firstLine="540"/>
              <w:jc w:val="center"/>
              <w:rPr>
                <w:rFonts w:ascii="Baltica Chv" w:hAnsi="Baltica Chv" w:cs="Times New Roman"/>
                <w:b/>
                <w:bCs/>
                <w:color w:val="000000" w:themeColor="text1"/>
                <w:sz w:val="22"/>
                <w:szCs w:val="22"/>
              </w:rPr>
            </w:pPr>
            <w:r w:rsidRPr="007F0368">
              <w:rPr>
                <w:rFonts w:ascii="Baltica Chv" w:hAnsi="Baltica Chv" w:cs="Times New Roman"/>
                <w:b/>
                <w:bCs/>
                <w:color w:val="000000" w:themeColor="text1"/>
                <w:sz w:val="22"/>
                <w:szCs w:val="22"/>
              </w:rPr>
              <w:t>Ё</w:t>
            </w:r>
            <w:r w:rsidRPr="007F0368">
              <w:rPr>
                <w:rFonts w:ascii="Baltica Chv" w:hAnsi="Baltica Chv" w:cs="Baltica Chv"/>
                <w:b/>
                <w:bCs/>
                <w:color w:val="000000" w:themeColor="text1"/>
                <w:sz w:val="22"/>
                <w:szCs w:val="22"/>
              </w:rPr>
              <w:t>\</w:t>
            </w:r>
            <w:r w:rsidRPr="007F0368">
              <w:rPr>
                <w:rFonts w:ascii="Baltica Chv" w:hAnsi="Baltica Chv" w:cs="Times New Roman"/>
                <w:b/>
                <w:bCs/>
                <w:color w:val="000000" w:themeColor="text1"/>
                <w:sz w:val="22"/>
                <w:szCs w:val="22"/>
              </w:rPr>
              <w:t>рп</w:t>
            </w:r>
            <w:r w:rsidRPr="007F0368">
              <w:rPr>
                <w:rFonts w:ascii="Baltica Chv" w:hAnsi="Baltica Chv" w:cs="Baltica Chv"/>
                <w:b/>
                <w:bCs/>
                <w:color w:val="000000" w:themeColor="text1"/>
                <w:sz w:val="22"/>
                <w:szCs w:val="22"/>
              </w:rPr>
              <w:t xml:space="preserve">. </w:t>
            </w:r>
            <w:r w:rsidRPr="007F0368">
              <w:rPr>
                <w:rFonts w:ascii="Baltica Chv" w:hAnsi="Baltica Chv" w:cs="Times New Roman"/>
                <w:b/>
                <w:bCs/>
                <w:color w:val="000000" w:themeColor="text1"/>
                <w:sz w:val="22"/>
                <w:szCs w:val="22"/>
              </w:rPr>
              <w:t>хули</w:t>
            </w:r>
          </w:p>
        </w:tc>
        <w:tc>
          <w:tcPr>
            <w:tcW w:w="556" w:type="pct"/>
            <w:vMerge/>
            <w:vAlign w:val="center"/>
          </w:tcPr>
          <w:p w:rsidR="007F0368" w:rsidRPr="007F0368" w:rsidRDefault="007F0368" w:rsidP="00406E40">
            <w:pPr>
              <w:rPr>
                <w:rFonts w:cs="Courier New"/>
                <w:b/>
                <w:bCs/>
                <w:color w:val="000000" w:themeColor="text1"/>
              </w:rPr>
            </w:pPr>
          </w:p>
        </w:tc>
        <w:tc>
          <w:tcPr>
            <w:tcW w:w="2222" w:type="pct"/>
          </w:tcPr>
          <w:p w:rsidR="007F0368" w:rsidRPr="007F0368" w:rsidRDefault="007F0368" w:rsidP="00406E40">
            <w:pPr>
              <w:pStyle w:val="afb"/>
              <w:ind w:firstLine="540"/>
              <w:jc w:val="center"/>
              <w:rPr>
                <w:rFonts w:ascii="Times New Roman" w:hAnsi="Times New Roman" w:cs="Times New Roman"/>
                <w:b/>
                <w:bCs/>
                <w:iCs/>
                <w:color w:val="000000" w:themeColor="text1"/>
                <w:sz w:val="22"/>
                <w:szCs w:val="22"/>
              </w:rPr>
            </w:pPr>
            <w:r w:rsidRPr="007F0368">
              <w:rPr>
                <w:rFonts w:ascii="Times New Roman" w:hAnsi="Times New Roman" w:cs="Times New Roman"/>
                <w:b/>
                <w:bCs/>
                <w:iCs/>
                <w:color w:val="000000" w:themeColor="text1"/>
                <w:sz w:val="22"/>
                <w:szCs w:val="22"/>
              </w:rPr>
              <w:t>АДМИНИСТРАЦИЯ</w:t>
            </w:r>
          </w:p>
          <w:p w:rsidR="007F0368" w:rsidRPr="007F0368" w:rsidRDefault="007F0368" w:rsidP="00406E40">
            <w:pPr>
              <w:pStyle w:val="afb"/>
              <w:ind w:firstLine="540"/>
              <w:jc w:val="center"/>
              <w:rPr>
                <w:rFonts w:ascii="Times New Roman" w:hAnsi="Times New Roman" w:cs="Times New Roman"/>
                <w:b/>
                <w:bCs/>
                <w:iCs/>
                <w:color w:val="000000" w:themeColor="text1"/>
                <w:sz w:val="22"/>
                <w:szCs w:val="22"/>
              </w:rPr>
            </w:pPr>
            <w:r w:rsidRPr="007F0368">
              <w:rPr>
                <w:rFonts w:ascii="Times New Roman" w:hAnsi="Times New Roman" w:cs="Times New Roman"/>
                <w:b/>
                <w:bCs/>
                <w:iCs/>
                <w:color w:val="000000" w:themeColor="text1"/>
                <w:sz w:val="22"/>
                <w:szCs w:val="22"/>
              </w:rPr>
              <w:t>ЦИВИЛЬСКОГО РАЙОНА</w:t>
            </w:r>
          </w:p>
          <w:p w:rsidR="007F0368" w:rsidRPr="007F0368" w:rsidRDefault="007F0368" w:rsidP="00406E40">
            <w:pPr>
              <w:pStyle w:val="afb"/>
              <w:ind w:firstLine="540"/>
              <w:jc w:val="center"/>
              <w:rPr>
                <w:rStyle w:val="ab"/>
                <w:rFonts w:cs="Times New Roman"/>
                <w:iCs/>
                <w:color w:val="000000" w:themeColor="text1"/>
                <w:sz w:val="22"/>
                <w:szCs w:val="22"/>
              </w:rPr>
            </w:pPr>
            <w:r w:rsidRPr="007F0368">
              <w:rPr>
                <w:rStyle w:val="ab"/>
                <w:rFonts w:ascii="Times New Roman" w:hAnsi="Times New Roman" w:cs="Times New Roman"/>
                <w:iCs/>
                <w:color w:val="000000" w:themeColor="text1"/>
                <w:sz w:val="22"/>
                <w:szCs w:val="22"/>
              </w:rPr>
              <w:t>ПОСТАНОВЛЕНИЕ</w:t>
            </w:r>
          </w:p>
          <w:p w:rsidR="007F0368" w:rsidRPr="007F0368" w:rsidRDefault="007F0368" w:rsidP="00406E40">
            <w:pPr>
              <w:pStyle w:val="afb"/>
              <w:ind w:firstLine="540"/>
              <w:jc w:val="center"/>
              <w:rPr>
                <w:color w:val="000000" w:themeColor="text1"/>
                <w:sz w:val="22"/>
                <w:szCs w:val="22"/>
              </w:rPr>
            </w:pPr>
          </w:p>
          <w:p w:rsidR="007F0368" w:rsidRPr="007F0368" w:rsidRDefault="007F0368" w:rsidP="00406E40">
            <w:pPr>
              <w:pStyle w:val="afb"/>
              <w:ind w:firstLine="540"/>
              <w:jc w:val="center"/>
              <w:rPr>
                <w:rFonts w:ascii="Times New Roman" w:hAnsi="Times New Roman" w:cs="Times New Roman"/>
                <w:b/>
                <w:bCs/>
                <w:iCs/>
                <w:color w:val="000000" w:themeColor="text1"/>
                <w:sz w:val="22"/>
                <w:szCs w:val="22"/>
              </w:rPr>
            </w:pPr>
            <w:r w:rsidRPr="007F0368">
              <w:rPr>
                <w:rFonts w:ascii="Times New Roman" w:hAnsi="Times New Roman" w:cs="Times New Roman"/>
                <w:b/>
                <w:bCs/>
                <w:iCs/>
                <w:color w:val="000000" w:themeColor="text1"/>
                <w:sz w:val="22"/>
                <w:szCs w:val="22"/>
              </w:rPr>
              <w:t xml:space="preserve">02 сентября 2019 года  № 461 </w:t>
            </w:r>
          </w:p>
          <w:p w:rsidR="007F0368" w:rsidRPr="007F0368" w:rsidRDefault="007F0368" w:rsidP="00406E40">
            <w:pPr>
              <w:rPr>
                <w:color w:val="000000" w:themeColor="text1"/>
              </w:rPr>
            </w:pPr>
          </w:p>
          <w:p w:rsidR="007F0368" w:rsidRPr="007F0368" w:rsidRDefault="007F0368" w:rsidP="00406E40">
            <w:pPr>
              <w:pStyle w:val="afb"/>
              <w:ind w:firstLine="540"/>
              <w:jc w:val="center"/>
              <w:rPr>
                <w:rFonts w:ascii="Times New Roman" w:hAnsi="Times New Roman"/>
                <w:b/>
                <w:bCs/>
                <w:color w:val="000000" w:themeColor="text1"/>
                <w:sz w:val="22"/>
                <w:szCs w:val="22"/>
              </w:rPr>
            </w:pPr>
            <w:r w:rsidRPr="007F0368">
              <w:rPr>
                <w:rFonts w:ascii="Times New Roman" w:hAnsi="Times New Roman"/>
                <w:b/>
                <w:bCs/>
                <w:color w:val="000000" w:themeColor="text1"/>
                <w:sz w:val="22"/>
                <w:szCs w:val="22"/>
              </w:rPr>
              <w:t>г. Цивильск</w:t>
            </w:r>
          </w:p>
          <w:p w:rsidR="007F0368" w:rsidRPr="007F0368" w:rsidRDefault="007F0368" w:rsidP="00406E40">
            <w:pPr>
              <w:rPr>
                <w:color w:val="000000" w:themeColor="text1"/>
              </w:rPr>
            </w:pPr>
          </w:p>
        </w:tc>
      </w:tr>
    </w:tbl>
    <w:p w:rsidR="007F0368" w:rsidRDefault="007F0368" w:rsidP="007F0368">
      <w:pPr>
        <w:pStyle w:val="afff4"/>
        <w:ind w:firstLine="567"/>
        <w:jc w:val="both"/>
        <w:rPr>
          <w:sz w:val="24"/>
          <w:szCs w:val="24"/>
        </w:rPr>
      </w:pPr>
    </w:p>
    <w:p w:rsidR="007F0368" w:rsidRDefault="007F0368" w:rsidP="00753F5D">
      <w:pPr>
        <w:pStyle w:val="afff4"/>
        <w:tabs>
          <w:tab w:val="left" w:pos="8505"/>
        </w:tabs>
        <w:ind w:firstLine="567"/>
        <w:rPr>
          <w:sz w:val="24"/>
          <w:szCs w:val="24"/>
        </w:rPr>
      </w:pPr>
      <w:r w:rsidRPr="00F02EA0">
        <w:rPr>
          <w:sz w:val="24"/>
          <w:szCs w:val="24"/>
        </w:rPr>
        <w:t xml:space="preserve">Об утверждении муниципальной программы </w:t>
      </w:r>
    </w:p>
    <w:p w:rsidR="007F0368" w:rsidRDefault="007F0368" w:rsidP="00753F5D">
      <w:pPr>
        <w:pStyle w:val="afff4"/>
        <w:tabs>
          <w:tab w:val="left" w:pos="8505"/>
        </w:tabs>
        <w:ind w:firstLine="567"/>
        <w:rPr>
          <w:sz w:val="24"/>
          <w:szCs w:val="24"/>
        </w:rPr>
      </w:pPr>
      <w:r w:rsidRPr="00F02EA0">
        <w:rPr>
          <w:sz w:val="24"/>
          <w:szCs w:val="24"/>
        </w:rPr>
        <w:t xml:space="preserve">Цивильского района Чувашской Республики </w:t>
      </w:r>
    </w:p>
    <w:p w:rsidR="007F0368" w:rsidRDefault="007F0368" w:rsidP="00753F5D">
      <w:pPr>
        <w:pStyle w:val="afff4"/>
        <w:tabs>
          <w:tab w:val="left" w:pos="8505"/>
        </w:tabs>
        <w:ind w:firstLine="567"/>
        <w:rPr>
          <w:sz w:val="24"/>
          <w:szCs w:val="24"/>
        </w:rPr>
      </w:pPr>
      <w:r w:rsidRPr="00F02EA0">
        <w:rPr>
          <w:sz w:val="24"/>
          <w:szCs w:val="24"/>
        </w:rPr>
        <w:t>«Развитие сельского хозяйства и регулирование</w:t>
      </w:r>
    </w:p>
    <w:p w:rsidR="007F0368" w:rsidRDefault="007F0368" w:rsidP="00753F5D">
      <w:pPr>
        <w:pStyle w:val="afff4"/>
        <w:tabs>
          <w:tab w:val="left" w:pos="8505"/>
        </w:tabs>
        <w:ind w:firstLine="567"/>
        <w:rPr>
          <w:sz w:val="24"/>
          <w:szCs w:val="24"/>
        </w:rPr>
      </w:pPr>
      <w:r w:rsidRPr="00F02EA0">
        <w:rPr>
          <w:sz w:val="24"/>
          <w:szCs w:val="24"/>
        </w:rPr>
        <w:t>рынка сельскохозяйственной продукции, сырья и</w:t>
      </w:r>
    </w:p>
    <w:p w:rsidR="007F0368" w:rsidRPr="00F02EA0" w:rsidRDefault="007F0368" w:rsidP="00753F5D">
      <w:pPr>
        <w:pStyle w:val="afff4"/>
        <w:tabs>
          <w:tab w:val="left" w:pos="8505"/>
        </w:tabs>
        <w:ind w:firstLine="567"/>
        <w:rPr>
          <w:sz w:val="24"/>
          <w:szCs w:val="24"/>
        </w:rPr>
      </w:pPr>
      <w:r w:rsidRPr="00F02EA0">
        <w:rPr>
          <w:sz w:val="24"/>
          <w:szCs w:val="24"/>
        </w:rPr>
        <w:t xml:space="preserve">продовольствия Цивильского района Чувашской Республики» </w:t>
      </w:r>
    </w:p>
    <w:p w:rsidR="007F0368" w:rsidRPr="00F02EA0" w:rsidRDefault="007F0368" w:rsidP="007F0368">
      <w:pPr>
        <w:ind w:firstLine="567"/>
      </w:pPr>
    </w:p>
    <w:p w:rsidR="007F0368" w:rsidRPr="00F02EA0" w:rsidRDefault="007F0368" w:rsidP="007F0368">
      <w:pPr>
        <w:pStyle w:val="2f6"/>
        <w:spacing w:after="0" w:line="240" w:lineRule="auto"/>
        <w:ind w:left="0" w:firstLine="567"/>
        <w:jc w:val="both"/>
      </w:pPr>
      <w:r w:rsidRPr="00F02EA0">
        <w:t>В соответствии с Федеральным законом «О развитии сельского хозяйства», постановлением Правительства Российской Федерации от 14.07.2012 г. №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 постановлением Кабинета Министров Чувашской Республики от 26.10.2018 г. № 433  «О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и в целях развития агропромышленного комплекса Цивильского района, администрация Цивильского района</w:t>
      </w:r>
    </w:p>
    <w:p w:rsidR="007F0368" w:rsidRDefault="007F0368" w:rsidP="007F0368">
      <w:pPr>
        <w:pStyle w:val="a5"/>
        <w:rPr>
          <w:b/>
        </w:rPr>
      </w:pPr>
    </w:p>
    <w:p w:rsidR="007F0368" w:rsidRPr="007F0368" w:rsidRDefault="007F0368" w:rsidP="007F0368">
      <w:pPr>
        <w:pStyle w:val="a5"/>
        <w:jc w:val="center"/>
        <w:rPr>
          <w:rFonts w:ascii="Times New Roman" w:hAnsi="Times New Roman" w:cs="Times New Roman"/>
          <w:b/>
        </w:rPr>
      </w:pPr>
      <w:r w:rsidRPr="007F0368">
        <w:rPr>
          <w:rFonts w:ascii="Times New Roman" w:hAnsi="Times New Roman" w:cs="Times New Roman"/>
          <w:b/>
        </w:rPr>
        <w:t>ПОСТАНОВЛЯЕТ:</w:t>
      </w:r>
    </w:p>
    <w:p w:rsidR="007F0368" w:rsidRPr="00F02EA0" w:rsidRDefault="007F0368" w:rsidP="007F0368">
      <w:pPr>
        <w:ind w:right="-766" w:firstLine="851"/>
        <w:jc w:val="both"/>
        <w:rPr>
          <w:b/>
        </w:rPr>
      </w:pPr>
      <w:r w:rsidRPr="00F02EA0">
        <w:t xml:space="preserve">                                                                                                </w:t>
      </w:r>
    </w:p>
    <w:p w:rsidR="007F0368" w:rsidRPr="00F02EA0" w:rsidRDefault="007F0368" w:rsidP="007F0368">
      <w:pPr>
        <w:pStyle w:val="afff4"/>
        <w:ind w:firstLine="709"/>
        <w:jc w:val="both"/>
        <w:rPr>
          <w:b w:val="0"/>
          <w:sz w:val="24"/>
          <w:szCs w:val="24"/>
        </w:rPr>
      </w:pPr>
      <w:r w:rsidRPr="00F02EA0">
        <w:rPr>
          <w:b w:val="0"/>
          <w:sz w:val="24"/>
          <w:szCs w:val="24"/>
        </w:rPr>
        <w:t>1.Утвердить прилагаемую муниципальную программу Цивильского района Чувашской Республики «Развитие сельского хозяйства и регулирование рынка сельскохозяйственной продукции, сырья и продовольствия Цивильского района Чувашской Республики» (далее – Муниципальная программа).</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 xml:space="preserve">2. Назначить ответственным исполнителем </w:t>
      </w:r>
      <w:hyperlink w:anchor="sub_1000" w:history="1">
        <w:r w:rsidRPr="007F0368">
          <w:rPr>
            <w:rStyle w:val="ad"/>
            <w:rFonts w:ascii="Times New Roman" w:hAnsi="Times New Roman" w:cs="Times New Roman"/>
            <w:b w:val="0"/>
            <w:color w:val="000000"/>
          </w:rPr>
          <w:t>Муниципальной</w:t>
        </w:r>
      </w:hyperlink>
      <w:r w:rsidRPr="007F0368">
        <w:rPr>
          <w:rFonts w:ascii="Times New Roman" w:hAnsi="Times New Roman" w:cs="Times New Roman"/>
        </w:rPr>
        <w:t xml:space="preserve"> программы отдел развития АПК и муниципальной собственности администрации Цивильского района.</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 xml:space="preserve">3. Финансовому отделу администрации Цивильского района при формировании проекта бюджета Цивильского района Чувашской Республики на очередной финансовый год и плановый период предусматривать бюджетные ассигнования на реализацию </w:t>
      </w:r>
      <w:hyperlink w:anchor="sub_1000" w:history="1">
        <w:r w:rsidRPr="007F0368">
          <w:rPr>
            <w:rStyle w:val="ad"/>
            <w:rFonts w:ascii="Times New Roman" w:hAnsi="Times New Roman" w:cs="Times New Roman"/>
            <w:b w:val="0"/>
            <w:color w:val="000000"/>
          </w:rPr>
          <w:t>Муниципальной программы</w:t>
        </w:r>
      </w:hyperlink>
      <w:r w:rsidRPr="007F0368">
        <w:rPr>
          <w:rFonts w:ascii="Times New Roman" w:hAnsi="Times New Roman" w:cs="Times New Roman"/>
        </w:rPr>
        <w:t>.</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4.Признать утратившими силу:</w:t>
      </w:r>
    </w:p>
    <w:p w:rsidR="007F0368" w:rsidRPr="00F02EA0" w:rsidRDefault="007F0368" w:rsidP="007F0368">
      <w:pPr>
        <w:pStyle w:val="afff4"/>
        <w:ind w:firstLine="709"/>
        <w:jc w:val="both"/>
        <w:rPr>
          <w:b w:val="0"/>
          <w:sz w:val="24"/>
          <w:szCs w:val="24"/>
        </w:rPr>
      </w:pPr>
      <w:r w:rsidRPr="00F02EA0">
        <w:rPr>
          <w:b w:val="0"/>
          <w:sz w:val="24"/>
          <w:szCs w:val="24"/>
        </w:rPr>
        <w:t xml:space="preserve">постановление администрации Цивильского района от 29 января 2014 г. № 68 «Об утверждении муниципальной программы Цивильского района Чувашской Республики «Развитие сельского хозяйства и регулирование рынков сельскохозяйственной продукции, сырья и продовольствия Цивильского района Чувашской Республики» на 2014-2020 годы»;   </w:t>
      </w:r>
    </w:p>
    <w:p w:rsidR="007F0368" w:rsidRDefault="007F0368" w:rsidP="007F0368">
      <w:pPr>
        <w:pStyle w:val="afff4"/>
        <w:ind w:firstLine="709"/>
        <w:jc w:val="both"/>
        <w:rPr>
          <w:b w:val="0"/>
          <w:sz w:val="24"/>
          <w:szCs w:val="24"/>
        </w:rPr>
      </w:pPr>
      <w:r w:rsidRPr="00F02EA0">
        <w:rPr>
          <w:b w:val="0"/>
          <w:sz w:val="24"/>
          <w:szCs w:val="24"/>
        </w:rPr>
        <w:t>постановление администрации Цивильского района от 18 ноября 2016 г. № 492 «О внесении изменений в</w:t>
      </w:r>
      <w:r w:rsidRPr="00F02EA0">
        <w:rPr>
          <w:sz w:val="24"/>
          <w:szCs w:val="24"/>
        </w:rPr>
        <w:t xml:space="preserve">  </w:t>
      </w:r>
      <w:r w:rsidRPr="00F02EA0">
        <w:rPr>
          <w:b w:val="0"/>
          <w:sz w:val="24"/>
          <w:szCs w:val="24"/>
        </w:rPr>
        <w:t xml:space="preserve">муниципальную программу Цивильского района Чувашской Республики «Развитие сельского хозяйства и регулирование рынков сельскохозяйственной продукции, сырья и продовольствия Цивильского района Чувашской </w:t>
      </w:r>
      <w:r>
        <w:rPr>
          <w:b w:val="0"/>
          <w:sz w:val="24"/>
          <w:szCs w:val="24"/>
        </w:rPr>
        <w:t>Республики» на 2014-2020 годы»;</w:t>
      </w:r>
      <w:r w:rsidRPr="00F02EA0">
        <w:rPr>
          <w:b w:val="0"/>
          <w:sz w:val="24"/>
          <w:szCs w:val="24"/>
        </w:rPr>
        <w:t xml:space="preserve">  </w:t>
      </w:r>
    </w:p>
    <w:p w:rsidR="007F0368" w:rsidRPr="007F0368" w:rsidRDefault="007F0368" w:rsidP="007F0368">
      <w:pPr>
        <w:pStyle w:val="afff4"/>
        <w:ind w:firstLine="709"/>
        <w:jc w:val="both"/>
        <w:rPr>
          <w:b w:val="0"/>
          <w:sz w:val="24"/>
          <w:szCs w:val="24"/>
        </w:rPr>
      </w:pPr>
      <w:r w:rsidRPr="00F02EA0">
        <w:rPr>
          <w:b w:val="0"/>
          <w:sz w:val="24"/>
          <w:szCs w:val="24"/>
        </w:rPr>
        <w:t xml:space="preserve">постановление администрации Цивильского района от </w:t>
      </w:r>
      <w:r>
        <w:rPr>
          <w:b w:val="0"/>
          <w:sz w:val="24"/>
          <w:szCs w:val="24"/>
        </w:rPr>
        <w:t>29</w:t>
      </w:r>
      <w:r w:rsidRPr="00F02EA0">
        <w:rPr>
          <w:b w:val="0"/>
          <w:sz w:val="24"/>
          <w:szCs w:val="24"/>
        </w:rPr>
        <w:t xml:space="preserve"> </w:t>
      </w:r>
      <w:r>
        <w:rPr>
          <w:b w:val="0"/>
          <w:sz w:val="24"/>
          <w:szCs w:val="24"/>
        </w:rPr>
        <w:t>июня</w:t>
      </w:r>
      <w:r w:rsidRPr="00F02EA0">
        <w:rPr>
          <w:b w:val="0"/>
          <w:sz w:val="24"/>
          <w:szCs w:val="24"/>
        </w:rPr>
        <w:t xml:space="preserve"> 201</w:t>
      </w:r>
      <w:r>
        <w:rPr>
          <w:b w:val="0"/>
          <w:sz w:val="24"/>
          <w:szCs w:val="24"/>
        </w:rPr>
        <w:t>7</w:t>
      </w:r>
      <w:r w:rsidRPr="00F02EA0">
        <w:rPr>
          <w:b w:val="0"/>
          <w:sz w:val="24"/>
          <w:szCs w:val="24"/>
        </w:rPr>
        <w:t xml:space="preserve"> г. № </w:t>
      </w:r>
      <w:r>
        <w:rPr>
          <w:b w:val="0"/>
          <w:sz w:val="24"/>
          <w:szCs w:val="24"/>
        </w:rPr>
        <w:t>3</w:t>
      </w:r>
      <w:r w:rsidRPr="00F02EA0">
        <w:rPr>
          <w:b w:val="0"/>
          <w:sz w:val="24"/>
          <w:szCs w:val="24"/>
        </w:rPr>
        <w:t>92 «О внесении изменений в</w:t>
      </w:r>
      <w:r w:rsidRPr="00F02EA0">
        <w:rPr>
          <w:sz w:val="24"/>
          <w:szCs w:val="24"/>
        </w:rPr>
        <w:t xml:space="preserve">  </w:t>
      </w:r>
      <w:r w:rsidRPr="00F02EA0">
        <w:rPr>
          <w:b w:val="0"/>
          <w:sz w:val="24"/>
          <w:szCs w:val="24"/>
        </w:rPr>
        <w:t xml:space="preserve">муниципальную программу Цивильского района Чувашской Республики </w:t>
      </w:r>
      <w:r w:rsidRPr="00F02EA0">
        <w:rPr>
          <w:b w:val="0"/>
          <w:sz w:val="24"/>
          <w:szCs w:val="24"/>
        </w:rPr>
        <w:lastRenderedPageBreak/>
        <w:t xml:space="preserve">«Развитие сельского хозяйства и регулирование рынков сельскохозяйственной продукции, сырья и продовольствия Цивильского района Чувашской Республики» на 2014-2020 годы».   </w:t>
      </w:r>
    </w:p>
    <w:p w:rsidR="007F0368" w:rsidRPr="007F0368" w:rsidRDefault="007F0368" w:rsidP="007F0368">
      <w:pPr>
        <w:autoSpaceDE w:val="0"/>
        <w:autoSpaceDN w:val="0"/>
        <w:adjustRightInd w:val="0"/>
        <w:ind w:firstLine="709"/>
        <w:jc w:val="both"/>
        <w:rPr>
          <w:rFonts w:ascii="Times New Roman" w:hAnsi="Times New Roman" w:cs="Times New Roman"/>
        </w:rPr>
      </w:pPr>
      <w:r w:rsidRPr="007F0368">
        <w:rPr>
          <w:rFonts w:ascii="Times New Roman" w:hAnsi="Times New Roman" w:cs="Times New Roman"/>
        </w:rPr>
        <w:t xml:space="preserve">5. Контроль за исполнением настоящего постановления возложить на отдел развития АПК и муниципальной собственности администрации Цивильского района Чувашской Республики. </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6.Настоящее постановление вступает в силу после его официального опубликования (обнародования) и распространяется на правоотношения, возникшие с 01 января 2019 г.</w:t>
      </w:r>
    </w:p>
    <w:p w:rsidR="007F0368" w:rsidRPr="00F02EA0" w:rsidRDefault="007F0368" w:rsidP="007F0368">
      <w:pPr>
        <w:rPr>
          <w:color w:val="000000"/>
        </w:rPr>
      </w:pPr>
    </w:p>
    <w:p w:rsidR="007F0368" w:rsidRPr="007F0368" w:rsidRDefault="007F0368" w:rsidP="007F0368">
      <w:pPr>
        <w:rPr>
          <w:rFonts w:ascii="Times New Roman" w:hAnsi="Times New Roman" w:cs="Times New Roman"/>
          <w:color w:val="000000"/>
        </w:rPr>
      </w:pPr>
    </w:p>
    <w:p w:rsidR="007F0368" w:rsidRPr="007F0368" w:rsidRDefault="007F0368" w:rsidP="007F0368">
      <w:pPr>
        <w:rPr>
          <w:rFonts w:ascii="Times New Roman" w:hAnsi="Times New Roman" w:cs="Times New Roman"/>
          <w:color w:val="000000"/>
        </w:rPr>
      </w:pPr>
    </w:p>
    <w:p w:rsidR="007F0368" w:rsidRPr="007F0368" w:rsidRDefault="007F0368" w:rsidP="007F0368">
      <w:pPr>
        <w:rPr>
          <w:rFonts w:ascii="Times New Roman" w:hAnsi="Times New Roman" w:cs="Times New Roman"/>
          <w:color w:val="000000"/>
        </w:rPr>
      </w:pPr>
      <w:r w:rsidRPr="007F0368">
        <w:rPr>
          <w:rFonts w:ascii="Times New Roman" w:hAnsi="Times New Roman" w:cs="Times New Roman"/>
          <w:color w:val="000000"/>
        </w:rPr>
        <w:t>Глава администрации</w:t>
      </w:r>
    </w:p>
    <w:p w:rsidR="007F0368" w:rsidRPr="007F0368" w:rsidRDefault="007F0368" w:rsidP="007F0368">
      <w:pPr>
        <w:rPr>
          <w:rFonts w:ascii="Times New Roman" w:hAnsi="Times New Roman" w:cs="Times New Roman"/>
          <w:color w:val="000000"/>
        </w:rPr>
      </w:pPr>
      <w:r w:rsidRPr="007F0368">
        <w:rPr>
          <w:rFonts w:ascii="Times New Roman" w:hAnsi="Times New Roman" w:cs="Times New Roman"/>
          <w:color w:val="000000"/>
        </w:rPr>
        <w:t>Цивильского района</w:t>
      </w:r>
      <w:r w:rsidRPr="007F0368">
        <w:rPr>
          <w:rFonts w:ascii="Times New Roman" w:hAnsi="Times New Roman" w:cs="Times New Roman"/>
          <w:color w:val="000000"/>
        </w:rPr>
        <w:tab/>
      </w:r>
      <w:r w:rsidRPr="007F0368">
        <w:rPr>
          <w:rFonts w:ascii="Times New Roman" w:hAnsi="Times New Roman" w:cs="Times New Roman"/>
          <w:color w:val="000000"/>
        </w:rPr>
        <w:tab/>
      </w:r>
      <w:r w:rsidRPr="007F0368">
        <w:rPr>
          <w:rFonts w:ascii="Times New Roman" w:hAnsi="Times New Roman" w:cs="Times New Roman"/>
          <w:color w:val="000000"/>
        </w:rPr>
        <w:tab/>
        <w:t xml:space="preserve">                          </w:t>
      </w:r>
      <w:r w:rsidRPr="007F0368">
        <w:rPr>
          <w:rFonts w:ascii="Times New Roman" w:hAnsi="Times New Roman" w:cs="Times New Roman"/>
          <w:color w:val="000000"/>
        </w:rPr>
        <w:tab/>
      </w:r>
      <w:r>
        <w:rPr>
          <w:rFonts w:ascii="Times New Roman" w:hAnsi="Times New Roman" w:cs="Times New Roman"/>
          <w:color w:val="000000"/>
        </w:rPr>
        <w:t xml:space="preserve">                              </w:t>
      </w:r>
      <w:r w:rsidRPr="007F0368">
        <w:rPr>
          <w:rFonts w:ascii="Times New Roman" w:hAnsi="Times New Roman" w:cs="Times New Roman"/>
          <w:color w:val="000000"/>
        </w:rPr>
        <w:tab/>
      </w:r>
      <w:r>
        <w:rPr>
          <w:rFonts w:ascii="Times New Roman" w:hAnsi="Times New Roman" w:cs="Times New Roman"/>
          <w:color w:val="000000"/>
        </w:rPr>
        <w:t xml:space="preserve">          </w:t>
      </w:r>
      <w:r w:rsidRPr="007F0368">
        <w:rPr>
          <w:rFonts w:ascii="Times New Roman" w:hAnsi="Times New Roman" w:cs="Times New Roman"/>
          <w:color w:val="000000"/>
        </w:rPr>
        <w:t>И.В. Николаев</w:t>
      </w:r>
    </w:p>
    <w:p w:rsidR="007F0368" w:rsidRPr="00D40BF5" w:rsidRDefault="007F0368" w:rsidP="007F0368">
      <w:pPr>
        <w:ind w:left="4500"/>
        <w:jc w:val="center"/>
        <w:rPr>
          <w:color w:val="000000"/>
          <w:sz w:val="22"/>
          <w:szCs w:val="22"/>
        </w:rPr>
      </w:pPr>
    </w:p>
    <w:p w:rsidR="007F0368" w:rsidRPr="00D40BF5" w:rsidRDefault="007F0368" w:rsidP="007F0368">
      <w:pPr>
        <w:ind w:left="4500"/>
        <w:jc w:val="center"/>
        <w:rPr>
          <w:color w:val="000000"/>
          <w:sz w:val="22"/>
          <w:szCs w:val="22"/>
        </w:rPr>
      </w:pPr>
    </w:p>
    <w:p w:rsidR="007F0368" w:rsidRPr="00D40BF5" w:rsidRDefault="007F0368" w:rsidP="007F0368">
      <w:pPr>
        <w:ind w:left="4500"/>
        <w:jc w:val="center"/>
        <w:rPr>
          <w:color w:val="000000"/>
          <w:sz w:val="22"/>
          <w:szCs w:val="22"/>
        </w:rPr>
      </w:pPr>
    </w:p>
    <w:p w:rsidR="007F0368" w:rsidRPr="00D40BF5" w:rsidRDefault="007F0368" w:rsidP="007F0368">
      <w:pPr>
        <w:ind w:left="4500"/>
        <w:jc w:val="center"/>
        <w:rPr>
          <w:color w:val="000000"/>
          <w:sz w:val="22"/>
          <w:szCs w:val="22"/>
        </w:rPr>
      </w:pPr>
    </w:p>
    <w:p w:rsidR="007F0368" w:rsidRPr="00D40BF5" w:rsidRDefault="007F0368" w:rsidP="007F0368">
      <w:pPr>
        <w:ind w:left="4500"/>
        <w:jc w:val="center"/>
        <w:rPr>
          <w:color w:val="000000"/>
          <w:sz w:val="22"/>
          <w:szCs w:val="22"/>
        </w:rPr>
      </w:pPr>
    </w:p>
    <w:p w:rsidR="007F0368" w:rsidRPr="00D40BF5" w:rsidRDefault="007F0368" w:rsidP="007F0368">
      <w:pPr>
        <w:ind w:left="4500"/>
        <w:jc w:val="center"/>
        <w:rPr>
          <w:color w:val="000000"/>
          <w:sz w:val="22"/>
          <w:szCs w:val="22"/>
        </w:rPr>
      </w:pPr>
    </w:p>
    <w:p w:rsidR="007F0368" w:rsidRPr="00D40BF5" w:rsidRDefault="007F0368" w:rsidP="007F0368">
      <w:pPr>
        <w:ind w:left="4500"/>
        <w:jc w:val="center"/>
        <w:rPr>
          <w:color w:val="000000"/>
          <w:sz w:val="22"/>
          <w:szCs w:val="22"/>
        </w:rPr>
      </w:pPr>
    </w:p>
    <w:p w:rsidR="007F0368" w:rsidRPr="00D40BF5" w:rsidRDefault="007F0368" w:rsidP="007F0368">
      <w:pPr>
        <w:ind w:left="4500"/>
        <w:jc w:val="center"/>
        <w:rPr>
          <w:color w:val="000000"/>
          <w:sz w:val="22"/>
          <w:szCs w:val="22"/>
        </w:rPr>
      </w:pPr>
    </w:p>
    <w:p w:rsidR="007F0368" w:rsidRPr="00D40BF5" w:rsidRDefault="007F0368" w:rsidP="007F0368">
      <w:pPr>
        <w:ind w:left="4500"/>
        <w:jc w:val="center"/>
        <w:rPr>
          <w:color w:val="000000"/>
          <w:sz w:val="22"/>
          <w:szCs w:val="22"/>
        </w:rPr>
      </w:pPr>
    </w:p>
    <w:p w:rsidR="007F0368" w:rsidRPr="00D40BF5" w:rsidRDefault="007F0368" w:rsidP="007F0368">
      <w:pPr>
        <w:ind w:left="4500"/>
        <w:jc w:val="center"/>
        <w:rPr>
          <w:color w:val="000000"/>
          <w:sz w:val="22"/>
          <w:szCs w:val="22"/>
        </w:rPr>
      </w:pPr>
    </w:p>
    <w:p w:rsidR="007F0368" w:rsidRDefault="007F0368" w:rsidP="007F0368">
      <w:pPr>
        <w:ind w:left="4500"/>
        <w:jc w:val="center"/>
        <w:rPr>
          <w:color w:val="000000"/>
          <w:sz w:val="22"/>
          <w:szCs w:val="22"/>
        </w:rPr>
      </w:pPr>
    </w:p>
    <w:p w:rsidR="007F0368" w:rsidRDefault="007F0368" w:rsidP="007F0368">
      <w:pPr>
        <w:ind w:left="4500"/>
        <w:jc w:val="center"/>
        <w:rPr>
          <w:color w:val="000000"/>
          <w:sz w:val="22"/>
          <w:szCs w:val="22"/>
        </w:rPr>
      </w:pPr>
    </w:p>
    <w:p w:rsidR="007F0368" w:rsidRDefault="007F0368" w:rsidP="007F0368">
      <w:pPr>
        <w:ind w:left="4500"/>
        <w:jc w:val="center"/>
        <w:rPr>
          <w:color w:val="000000"/>
          <w:sz w:val="22"/>
          <w:szCs w:val="22"/>
        </w:rPr>
      </w:pPr>
    </w:p>
    <w:p w:rsidR="007F0368" w:rsidRDefault="007F0368" w:rsidP="007F0368">
      <w:pPr>
        <w:ind w:left="4500"/>
        <w:jc w:val="center"/>
        <w:rPr>
          <w:color w:val="000000"/>
          <w:sz w:val="22"/>
          <w:szCs w:val="22"/>
        </w:rPr>
      </w:pPr>
    </w:p>
    <w:p w:rsidR="007F0368" w:rsidRDefault="007F0368" w:rsidP="007F0368">
      <w:pPr>
        <w:ind w:left="4500"/>
        <w:jc w:val="center"/>
        <w:rPr>
          <w:color w:val="000000"/>
          <w:sz w:val="22"/>
          <w:szCs w:val="22"/>
        </w:rPr>
      </w:pPr>
    </w:p>
    <w:p w:rsidR="007F0368" w:rsidRDefault="007F0368" w:rsidP="007F0368">
      <w:pPr>
        <w:ind w:left="4500"/>
        <w:jc w:val="center"/>
        <w:rPr>
          <w:color w:val="000000"/>
          <w:sz w:val="22"/>
          <w:szCs w:val="22"/>
        </w:rPr>
      </w:pPr>
    </w:p>
    <w:p w:rsidR="007F0368" w:rsidRPr="00D40BF5" w:rsidRDefault="007F0368" w:rsidP="007F0368">
      <w:pPr>
        <w:ind w:left="4500"/>
        <w:jc w:val="center"/>
        <w:rPr>
          <w:color w:val="000000"/>
          <w:sz w:val="22"/>
          <w:szCs w:val="22"/>
        </w:rPr>
      </w:pPr>
    </w:p>
    <w:p w:rsidR="007F0368" w:rsidRPr="00D40BF5" w:rsidRDefault="007F0368" w:rsidP="007F0368">
      <w:pPr>
        <w:ind w:left="4500"/>
        <w:jc w:val="center"/>
        <w:rPr>
          <w:color w:val="000000"/>
          <w:sz w:val="22"/>
          <w:szCs w:val="22"/>
        </w:rPr>
      </w:pPr>
    </w:p>
    <w:p w:rsidR="007F0368" w:rsidRDefault="007F0368" w:rsidP="007F0368">
      <w:pPr>
        <w:ind w:left="4500"/>
        <w:jc w:val="center"/>
        <w:rPr>
          <w:color w:val="000000"/>
        </w:rPr>
      </w:pPr>
    </w:p>
    <w:p w:rsidR="007F0368" w:rsidRDefault="007F0368" w:rsidP="007F0368">
      <w:pPr>
        <w:tabs>
          <w:tab w:val="left" w:pos="540"/>
        </w:tabs>
      </w:pPr>
    </w:p>
    <w:p w:rsidR="007F0368" w:rsidRDefault="007F0368" w:rsidP="007F0368">
      <w:pPr>
        <w:tabs>
          <w:tab w:val="left" w:pos="540"/>
        </w:tabs>
      </w:pPr>
    </w:p>
    <w:p w:rsidR="007F0368" w:rsidRDefault="007F0368" w:rsidP="007F0368">
      <w:pPr>
        <w:tabs>
          <w:tab w:val="left" w:pos="540"/>
        </w:tabs>
      </w:pPr>
    </w:p>
    <w:p w:rsidR="007F0368" w:rsidRDefault="007F0368" w:rsidP="007F0368">
      <w:pPr>
        <w:tabs>
          <w:tab w:val="left" w:pos="540"/>
        </w:tabs>
      </w:pPr>
    </w:p>
    <w:p w:rsidR="007F0368" w:rsidRDefault="007F0368" w:rsidP="007F0368">
      <w:pPr>
        <w:tabs>
          <w:tab w:val="left" w:pos="540"/>
        </w:tabs>
      </w:pPr>
    </w:p>
    <w:p w:rsidR="007F0368" w:rsidRDefault="007F0368" w:rsidP="007F0368">
      <w:pPr>
        <w:tabs>
          <w:tab w:val="left" w:pos="540"/>
        </w:tabs>
      </w:pPr>
    </w:p>
    <w:p w:rsidR="007F0368" w:rsidRDefault="007F0368" w:rsidP="007F0368">
      <w:pPr>
        <w:tabs>
          <w:tab w:val="left" w:pos="540"/>
        </w:tabs>
      </w:pPr>
    </w:p>
    <w:p w:rsidR="007F0368" w:rsidRDefault="007F0368" w:rsidP="007F0368">
      <w:pPr>
        <w:tabs>
          <w:tab w:val="left" w:pos="540"/>
        </w:tabs>
      </w:pPr>
    </w:p>
    <w:p w:rsidR="007F0368" w:rsidRDefault="007F0368" w:rsidP="007F0368">
      <w:pPr>
        <w:tabs>
          <w:tab w:val="left" w:pos="540"/>
        </w:tabs>
      </w:pPr>
    </w:p>
    <w:p w:rsidR="007F0368" w:rsidRDefault="007F0368" w:rsidP="007F0368">
      <w:pPr>
        <w:tabs>
          <w:tab w:val="left" w:pos="540"/>
        </w:tabs>
      </w:pPr>
    </w:p>
    <w:p w:rsidR="007F0368" w:rsidRDefault="007F0368" w:rsidP="007F0368">
      <w:pPr>
        <w:tabs>
          <w:tab w:val="left" w:pos="540"/>
        </w:tabs>
      </w:pPr>
    </w:p>
    <w:p w:rsidR="007F0368" w:rsidRDefault="007F0368" w:rsidP="007F0368">
      <w:pPr>
        <w:tabs>
          <w:tab w:val="left" w:pos="540"/>
        </w:tabs>
      </w:pPr>
    </w:p>
    <w:p w:rsidR="007F0368" w:rsidRDefault="007F0368" w:rsidP="007F0368">
      <w:pPr>
        <w:tabs>
          <w:tab w:val="left" w:pos="540"/>
        </w:tabs>
      </w:pPr>
    </w:p>
    <w:p w:rsidR="007F0368" w:rsidRDefault="007F0368" w:rsidP="007F0368">
      <w:pPr>
        <w:tabs>
          <w:tab w:val="left" w:pos="540"/>
        </w:tabs>
      </w:pPr>
    </w:p>
    <w:p w:rsidR="007F0368" w:rsidRDefault="007F0368" w:rsidP="007F0368">
      <w:pPr>
        <w:tabs>
          <w:tab w:val="left" w:pos="540"/>
        </w:tabs>
      </w:pPr>
    </w:p>
    <w:p w:rsidR="007F0368" w:rsidRDefault="007F0368" w:rsidP="007F0368">
      <w:pPr>
        <w:tabs>
          <w:tab w:val="left" w:pos="540"/>
        </w:tabs>
      </w:pPr>
    </w:p>
    <w:p w:rsidR="007F0368" w:rsidRDefault="007F0368" w:rsidP="007F0368">
      <w:pPr>
        <w:tabs>
          <w:tab w:val="left" w:pos="540"/>
        </w:tabs>
      </w:pPr>
    </w:p>
    <w:p w:rsidR="007F0368" w:rsidRDefault="007F0368" w:rsidP="007F0368">
      <w:pPr>
        <w:tabs>
          <w:tab w:val="left" w:pos="540"/>
        </w:tabs>
      </w:pPr>
    </w:p>
    <w:p w:rsidR="007F0368" w:rsidRDefault="007F0368" w:rsidP="007F0368">
      <w:pPr>
        <w:tabs>
          <w:tab w:val="left" w:pos="540"/>
        </w:tabs>
      </w:pPr>
    </w:p>
    <w:p w:rsidR="007F0368" w:rsidRDefault="007F0368" w:rsidP="007F0368">
      <w:pPr>
        <w:tabs>
          <w:tab w:val="left" w:pos="540"/>
        </w:tabs>
      </w:pPr>
    </w:p>
    <w:p w:rsidR="007F0368" w:rsidRDefault="007F0368" w:rsidP="007F0368">
      <w:pPr>
        <w:tabs>
          <w:tab w:val="left" w:pos="540"/>
        </w:tabs>
      </w:pPr>
    </w:p>
    <w:p w:rsidR="007F0368" w:rsidRDefault="007F0368" w:rsidP="007F0368">
      <w:pPr>
        <w:tabs>
          <w:tab w:val="left" w:pos="540"/>
        </w:tabs>
      </w:pPr>
    </w:p>
    <w:p w:rsidR="007F0368" w:rsidRDefault="007F0368" w:rsidP="007F0368">
      <w:pPr>
        <w:rPr>
          <w:color w:val="000000"/>
        </w:rPr>
      </w:pPr>
    </w:p>
    <w:p w:rsidR="007F0368" w:rsidRDefault="007F0368" w:rsidP="007F0368">
      <w:pPr>
        <w:jc w:val="both"/>
      </w:pPr>
      <w:r>
        <w:t xml:space="preserve">                                                                                                           </w:t>
      </w:r>
    </w:p>
    <w:p w:rsidR="007F0368" w:rsidRPr="007F0368" w:rsidRDefault="007F0368" w:rsidP="007F0368">
      <w:pPr>
        <w:jc w:val="right"/>
        <w:rPr>
          <w:rFonts w:ascii="Times New Roman" w:hAnsi="Times New Roman" w:cs="Times New Roman"/>
          <w:b/>
        </w:rPr>
      </w:pPr>
      <w:r w:rsidRPr="007F0368">
        <w:rPr>
          <w:rFonts w:ascii="Times New Roman" w:hAnsi="Times New Roman" w:cs="Times New Roman"/>
        </w:rPr>
        <w:lastRenderedPageBreak/>
        <w:t xml:space="preserve">                                                                                                             </w:t>
      </w:r>
      <w:r w:rsidRPr="007F0368">
        <w:rPr>
          <w:rFonts w:ascii="Times New Roman" w:hAnsi="Times New Roman" w:cs="Times New Roman"/>
          <w:b/>
        </w:rPr>
        <w:t>УТВЕРЖДЕНА</w:t>
      </w:r>
    </w:p>
    <w:p w:rsidR="007F0368" w:rsidRPr="007F0368" w:rsidRDefault="007F0368" w:rsidP="007F0368">
      <w:pPr>
        <w:jc w:val="right"/>
        <w:rPr>
          <w:rFonts w:ascii="Times New Roman" w:hAnsi="Times New Roman" w:cs="Times New Roman"/>
        </w:rPr>
      </w:pPr>
      <w:r w:rsidRPr="007F0368">
        <w:rPr>
          <w:rFonts w:ascii="Times New Roman" w:hAnsi="Times New Roman" w:cs="Times New Roman"/>
        </w:rPr>
        <w:t xml:space="preserve">                                                                                                 постановлением  администрации                         </w:t>
      </w:r>
    </w:p>
    <w:p w:rsidR="007F0368" w:rsidRPr="007F0368" w:rsidRDefault="007F0368" w:rsidP="007F0368">
      <w:pPr>
        <w:ind w:left="5664" w:firstLine="708"/>
        <w:jc w:val="right"/>
        <w:rPr>
          <w:rFonts w:ascii="Times New Roman" w:hAnsi="Times New Roman" w:cs="Times New Roman"/>
        </w:rPr>
      </w:pPr>
      <w:r w:rsidRPr="007F0368">
        <w:rPr>
          <w:rFonts w:ascii="Times New Roman" w:hAnsi="Times New Roman" w:cs="Times New Roman"/>
        </w:rPr>
        <w:t xml:space="preserve"> Цивильского района                                                             </w:t>
      </w:r>
    </w:p>
    <w:p w:rsidR="007F0368" w:rsidRPr="007F0368" w:rsidRDefault="007F0368" w:rsidP="007F0368">
      <w:pPr>
        <w:ind w:left="5664" w:firstLine="432"/>
        <w:jc w:val="right"/>
        <w:rPr>
          <w:rFonts w:ascii="Times New Roman" w:hAnsi="Times New Roman" w:cs="Times New Roman"/>
        </w:rPr>
      </w:pPr>
      <w:r w:rsidRPr="007F0368">
        <w:rPr>
          <w:rFonts w:ascii="Times New Roman" w:hAnsi="Times New Roman" w:cs="Times New Roman"/>
        </w:rPr>
        <w:t xml:space="preserve">      Чувашской Республики</w:t>
      </w:r>
    </w:p>
    <w:p w:rsidR="007F0368" w:rsidRPr="007F0368" w:rsidRDefault="007F0368" w:rsidP="007F0368">
      <w:pPr>
        <w:jc w:val="right"/>
        <w:rPr>
          <w:rFonts w:ascii="Times New Roman" w:hAnsi="Times New Roman" w:cs="Times New Roman"/>
          <w:spacing w:val="-2"/>
        </w:rPr>
      </w:pPr>
      <w:r w:rsidRPr="007F0368">
        <w:rPr>
          <w:rFonts w:ascii="Times New Roman" w:hAnsi="Times New Roman" w:cs="Times New Roman"/>
        </w:rPr>
        <w:t xml:space="preserve">                                                                                          от  «02» сентября 2019   № 461</w:t>
      </w:r>
    </w:p>
    <w:p w:rsidR="007F0368" w:rsidRPr="007F0368" w:rsidRDefault="007F0368" w:rsidP="007F0368">
      <w:pPr>
        <w:jc w:val="right"/>
        <w:rPr>
          <w:rFonts w:ascii="Times New Roman" w:hAnsi="Times New Roman" w:cs="Times New Roman"/>
          <w:spacing w:val="-2"/>
        </w:rPr>
      </w:pPr>
    </w:p>
    <w:p w:rsidR="007F0368" w:rsidRDefault="007F0368" w:rsidP="007F0368">
      <w:pPr>
        <w:pStyle w:val="313"/>
        <w:ind w:left="0"/>
        <w:jc w:val="center"/>
        <w:rPr>
          <w:spacing w:val="-2"/>
          <w:sz w:val="24"/>
          <w:szCs w:val="24"/>
        </w:rPr>
      </w:pPr>
    </w:p>
    <w:p w:rsidR="007F0368" w:rsidRDefault="007F0368" w:rsidP="007F0368">
      <w:pPr>
        <w:pStyle w:val="313"/>
        <w:ind w:left="0"/>
        <w:jc w:val="center"/>
        <w:rPr>
          <w:spacing w:val="-2"/>
          <w:sz w:val="24"/>
          <w:szCs w:val="24"/>
        </w:rPr>
      </w:pPr>
    </w:p>
    <w:p w:rsidR="007F0368" w:rsidRDefault="007F0368" w:rsidP="007F0368">
      <w:pPr>
        <w:pStyle w:val="313"/>
        <w:ind w:left="0"/>
        <w:jc w:val="center"/>
        <w:rPr>
          <w:spacing w:val="-2"/>
          <w:sz w:val="24"/>
          <w:szCs w:val="24"/>
        </w:rPr>
      </w:pPr>
    </w:p>
    <w:p w:rsidR="007F0368" w:rsidRDefault="007F0368" w:rsidP="007F0368">
      <w:pPr>
        <w:pStyle w:val="313"/>
        <w:ind w:left="0"/>
        <w:jc w:val="center"/>
        <w:rPr>
          <w:b/>
          <w:spacing w:val="-2"/>
          <w:sz w:val="24"/>
          <w:szCs w:val="24"/>
        </w:rPr>
      </w:pPr>
    </w:p>
    <w:p w:rsidR="007F0368" w:rsidRDefault="007F0368" w:rsidP="007F0368">
      <w:pPr>
        <w:pStyle w:val="313"/>
        <w:ind w:left="0"/>
        <w:jc w:val="center"/>
        <w:rPr>
          <w:b/>
          <w:spacing w:val="-2"/>
          <w:sz w:val="24"/>
          <w:szCs w:val="24"/>
        </w:rPr>
      </w:pPr>
    </w:p>
    <w:p w:rsidR="007F0368" w:rsidRDefault="007F0368" w:rsidP="007F0368">
      <w:pPr>
        <w:pStyle w:val="313"/>
        <w:ind w:left="0"/>
        <w:jc w:val="center"/>
        <w:rPr>
          <w:b/>
          <w:spacing w:val="-2"/>
          <w:sz w:val="24"/>
          <w:szCs w:val="24"/>
        </w:rPr>
      </w:pPr>
    </w:p>
    <w:p w:rsidR="007F0368" w:rsidRDefault="007F0368" w:rsidP="007F0368">
      <w:pPr>
        <w:pStyle w:val="313"/>
        <w:ind w:left="0"/>
        <w:jc w:val="center"/>
        <w:rPr>
          <w:b/>
          <w:spacing w:val="-2"/>
          <w:sz w:val="24"/>
          <w:szCs w:val="24"/>
        </w:rPr>
      </w:pPr>
    </w:p>
    <w:p w:rsidR="007F0368" w:rsidRDefault="007F0368" w:rsidP="007F0368">
      <w:pPr>
        <w:pStyle w:val="313"/>
        <w:ind w:left="0"/>
        <w:jc w:val="center"/>
        <w:rPr>
          <w:b/>
          <w:spacing w:val="-2"/>
          <w:sz w:val="24"/>
          <w:szCs w:val="24"/>
        </w:rPr>
      </w:pPr>
    </w:p>
    <w:p w:rsidR="007F0368" w:rsidRDefault="007F0368" w:rsidP="007F0368">
      <w:pPr>
        <w:pStyle w:val="313"/>
        <w:ind w:left="0"/>
        <w:jc w:val="center"/>
        <w:rPr>
          <w:b/>
          <w:spacing w:val="-2"/>
          <w:sz w:val="24"/>
          <w:szCs w:val="24"/>
        </w:rPr>
      </w:pPr>
    </w:p>
    <w:p w:rsidR="007F0368" w:rsidRDefault="007F0368" w:rsidP="007F0368">
      <w:pPr>
        <w:pStyle w:val="313"/>
        <w:ind w:left="0"/>
        <w:jc w:val="center"/>
        <w:rPr>
          <w:b/>
          <w:spacing w:val="-2"/>
          <w:sz w:val="24"/>
          <w:szCs w:val="24"/>
        </w:rPr>
      </w:pPr>
    </w:p>
    <w:p w:rsidR="007F0368" w:rsidRDefault="007F0368" w:rsidP="007F0368">
      <w:pPr>
        <w:pStyle w:val="313"/>
        <w:ind w:left="0"/>
        <w:jc w:val="center"/>
        <w:rPr>
          <w:b/>
          <w:spacing w:val="-2"/>
          <w:sz w:val="24"/>
          <w:szCs w:val="24"/>
        </w:rPr>
      </w:pPr>
      <w:r>
        <w:rPr>
          <w:b/>
          <w:spacing w:val="-2"/>
          <w:sz w:val="24"/>
          <w:szCs w:val="24"/>
        </w:rPr>
        <w:t>МУНИЦИПАЛЬНАЯ ПРОГРАММА</w:t>
      </w:r>
    </w:p>
    <w:p w:rsidR="007F0368" w:rsidRDefault="007F0368" w:rsidP="007F0368">
      <w:pPr>
        <w:pStyle w:val="313"/>
        <w:ind w:left="0"/>
        <w:jc w:val="center"/>
        <w:rPr>
          <w:b/>
          <w:spacing w:val="-2"/>
          <w:sz w:val="24"/>
          <w:szCs w:val="24"/>
        </w:rPr>
      </w:pPr>
      <w:r>
        <w:rPr>
          <w:b/>
          <w:spacing w:val="-2"/>
          <w:sz w:val="24"/>
          <w:szCs w:val="24"/>
        </w:rPr>
        <w:t>ЦИВИЛЬСКОГО  РАЙОНА ЧУВАШСКОЙ РЕСПУБЛИКИ</w:t>
      </w:r>
    </w:p>
    <w:p w:rsidR="007F0368" w:rsidRDefault="007F0368" w:rsidP="007F0368">
      <w:pPr>
        <w:pStyle w:val="313"/>
        <w:ind w:left="0"/>
        <w:jc w:val="center"/>
        <w:rPr>
          <w:b/>
          <w:spacing w:val="-2"/>
          <w:sz w:val="24"/>
          <w:szCs w:val="24"/>
        </w:rPr>
      </w:pPr>
      <w:r>
        <w:rPr>
          <w:b/>
          <w:spacing w:val="-2"/>
          <w:sz w:val="24"/>
          <w:szCs w:val="24"/>
        </w:rPr>
        <w:t xml:space="preserve">«РАЗВИТИЕ СЕЛЬСКОГО ХОЗЯЙСТВА И РЕГУЛИРОВАНИЕ РЫНКА </w:t>
      </w:r>
    </w:p>
    <w:p w:rsidR="007F0368" w:rsidRDefault="007F0368" w:rsidP="007F0368">
      <w:pPr>
        <w:pStyle w:val="313"/>
        <w:ind w:left="0"/>
        <w:jc w:val="center"/>
        <w:rPr>
          <w:b/>
          <w:spacing w:val="-2"/>
          <w:sz w:val="24"/>
          <w:szCs w:val="24"/>
        </w:rPr>
      </w:pPr>
      <w:r>
        <w:rPr>
          <w:b/>
          <w:spacing w:val="-2"/>
          <w:sz w:val="24"/>
          <w:szCs w:val="24"/>
        </w:rPr>
        <w:t xml:space="preserve">СЕЛЬСКОХОЗЯЙСТВЕННОЙ ПРОДУКЦИИ, СЫРЬЯ И ПРОДОВОЛЬСТВИЯ </w:t>
      </w:r>
    </w:p>
    <w:p w:rsidR="007F0368" w:rsidRDefault="007F0368" w:rsidP="007F0368">
      <w:pPr>
        <w:pStyle w:val="313"/>
        <w:ind w:left="0"/>
        <w:jc w:val="center"/>
        <w:rPr>
          <w:b/>
          <w:spacing w:val="-2"/>
          <w:sz w:val="24"/>
          <w:szCs w:val="24"/>
        </w:rPr>
      </w:pPr>
      <w:r>
        <w:rPr>
          <w:b/>
          <w:spacing w:val="-2"/>
          <w:sz w:val="24"/>
          <w:szCs w:val="24"/>
        </w:rPr>
        <w:t>ЦИВИЛЬСКОГО РАЙОНА   ЧУВАШСКОЙ РЕСПУБЛИКИ»</w:t>
      </w:r>
    </w:p>
    <w:p w:rsidR="007F0368" w:rsidRDefault="007F0368" w:rsidP="007F0368">
      <w:pPr>
        <w:pStyle w:val="313"/>
        <w:ind w:left="0"/>
        <w:jc w:val="center"/>
        <w:rPr>
          <w:b/>
          <w:spacing w:val="-2"/>
          <w:sz w:val="24"/>
          <w:szCs w:val="24"/>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Default="007F0368" w:rsidP="007F0368">
      <w:pPr>
        <w:jc w:val="center"/>
        <w:rPr>
          <w:b/>
          <w:szCs w:val="28"/>
        </w:rPr>
      </w:pPr>
    </w:p>
    <w:p w:rsidR="007F0368" w:rsidRPr="007F0368" w:rsidRDefault="007F0368" w:rsidP="007F0368">
      <w:pPr>
        <w:jc w:val="center"/>
        <w:rPr>
          <w:rFonts w:ascii="Times New Roman" w:hAnsi="Times New Roman" w:cs="Times New Roman"/>
          <w:b/>
          <w:szCs w:val="28"/>
        </w:rPr>
      </w:pPr>
      <w:r w:rsidRPr="007F0368">
        <w:rPr>
          <w:rFonts w:ascii="Times New Roman" w:hAnsi="Times New Roman" w:cs="Times New Roman"/>
          <w:b/>
          <w:szCs w:val="28"/>
        </w:rPr>
        <w:lastRenderedPageBreak/>
        <w:t>ПАСПОРТ</w:t>
      </w:r>
    </w:p>
    <w:p w:rsidR="007F0368" w:rsidRPr="007F0368" w:rsidRDefault="007F0368" w:rsidP="007F0368">
      <w:pPr>
        <w:jc w:val="center"/>
        <w:rPr>
          <w:rFonts w:ascii="Times New Roman" w:hAnsi="Times New Roman" w:cs="Times New Roman"/>
          <w:b/>
          <w:szCs w:val="28"/>
        </w:rPr>
      </w:pPr>
      <w:r w:rsidRPr="007F0368">
        <w:rPr>
          <w:rFonts w:ascii="Times New Roman" w:hAnsi="Times New Roman" w:cs="Times New Roman"/>
          <w:b/>
          <w:szCs w:val="28"/>
        </w:rPr>
        <w:t>муниципальной программы Цивильского района Чувашской Республики</w:t>
      </w:r>
    </w:p>
    <w:p w:rsidR="007F0368" w:rsidRPr="007F0368" w:rsidRDefault="007F0368" w:rsidP="007F0368">
      <w:pPr>
        <w:jc w:val="center"/>
        <w:rPr>
          <w:rFonts w:ascii="Times New Roman" w:hAnsi="Times New Roman" w:cs="Times New Roman"/>
          <w:b/>
          <w:szCs w:val="28"/>
        </w:rPr>
      </w:pPr>
      <w:r w:rsidRPr="007F0368">
        <w:rPr>
          <w:rFonts w:ascii="Times New Roman" w:hAnsi="Times New Roman" w:cs="Times New Roman"/>
          <w:b/>
          <w:szCs w:val="28"/>
        </w:rPr>
        <w:t>«Развитие  сельского хозяйства и регулирование рынка сельскохозяйственной</w:t>
      </w:r>
    </w:p>
    <w:p w:rsidR="007F0368" w:rsidRPr="007F0368" w:rsidRDefault="007F0368" w:rsidP="007F0368">
      <w:pPr>
        <w:jc w:val="center"/>
        <w:rPr>
          <w:rFonts w:ascii="Times New Roman" w:hAnsi="Times New Roman" w:cs="Times New Roman"/>
          <w:sz w:val="26"/>
          <w:szCs w:val="26"/>
        </w:rPr>
      </w:pPr>
      <w:r w:rsidRPr="007F0368">
        <w:rPr>
          <w:rFonts w:ascii="Times New Roman" w:hAnsi="Times New Roman" w:cs="Times New Roman"/>
          <w:b/>
          <w:szCs w:val="28"/>
        </w:rPr>
        <w:t xml:space="preserve"> продукции, сырья и продовольствия Цивильского района Чувашской Республики»</w:t>
      </w:r>
    </w:p>
    <w:p w:rsidR="007F0368" w:rsidRPr="007F0368" w:rsidRDefault="007F0368" w:rsidP="007F0368">
      <w:pPr>
        <w:rPr>
          <w:rFonts w:ascii="Times New Roman" w:hAnsi="Times New Roman" w:cs="Times New Roman"/>
          <w:b/>
          <w:szCs w:val="28"/>
        </w:rPr>
      </w:pPr>
      <w:r w:rsidRPr="007F0368">
        <w:rPr>
          <w:rFonts w:ascii="Times New Roman" w:hAnsi="Times New Roman" w:cs="Times New Roman"/>
          <w:sz w:val="26"/>
          <w:szCs w:val="26"/>
        </w:rPr>
        <w:t xml:space="preserve">               </w:t>
      </w:r>
    </w:p>
    <w:p w:rsidR="007F0368" w:rsidRPr="007F0368" w:rsidRDefault="007F0368" w:rsidP="007F0368">
      <w:pPr>
        <w:jc w:val="center"/>
        <w:rPr>
          <w:rFonts w:ascii="Times New Roman" w:hAnsi="Times New Roman" w:cs="Times New Roman"/>
          <w:b/>
          <w:szCs w:val="28"/>
        </w:rPr>
      </w:pPr>
    </w:p>
    <w:tbl>
      <w:tblPr>
        <w:tblW w:w="9545" w:type="dxa"/>
        <w:tblInd w:w="-130" w:type="dxa"/>
        <w:tblLayout w:type="fixed"/>
        <w:tblLook w:val="0000"/>
      </w:tblPr>
      <w:tblGrid>
        <w:gridCol w:w="176"/>
        <w:gridCol w:w="3067"/>
        <w:gridCol w:w="227"/>
        <w:gridCol w:w="254"/>
        <w:gridCol w:w="5648"/>
        <w:gridCol w:w="173"/>
      </w:tblGrid>
      <w:tr w:rsidR="007F0368" w:rsidRPr="007F0368" w:rsidTr="00406E40">
        <w:tc>
          <w:tcPr>
            <w:tcW w:w="3243" w:type="dxa"/>
            <w:gridSpan w:val="2"/>
            <w:shd w:val="clear" w:color="auto" w:fill="auto"/>
          </w:tcPr>
          <w:p w:rsidR="007F0368" w:rsidRPr="007F0368" w:rsidRDefault="007F0368" w:rsidP="00406E40">
            <w:pPr>
              <w:rPr>
                <w:rFonts w:ascii="Times New Roman" w:hAnsi="Times New Roman" w:cs="Times New Roman"/>
              </w:rPr>
            </w:pPr>
            <w:r w:rsidRPr="007F0368">
              <w:rPr>
                <w:rFonts w:ascii="Times New Roman" w:hAnsi="Times New Roman" w:cs="Times New Roman"/>
              </w:rPr>
              <w:t>Ответственный исполнитель</w:t>
            </w:r>
          </w:p>
          <w:p w:rsidR="007F0368" w:rsidRPr="007F0368" w:rsidRDefault="007F0368" w:rsidP="00406E40">
            <w:pPr>
              <w:rPr>
                <w:rFonts w:ascii="Times New Roman" w:hAnsi="Times New Roman" w:cs="Times New Roman"/>
              </w:rPr>
            </w:pPr>
          </w:p>
        </w:tc>
        <w:tc>
          <w:tcPr>
            <w:tcW w:w="6302" w:type="dxa"/>
            <w:gridSpan w:val="4"/>
            <w:shd w:val="clear" w:color="auto" w:fill="auto"/>
          </w:tcPr>
          <w:p w:rsidR="007F0368" w:rsidRPr="007F0368" w:rsidRDefault="007F0368" w:rsidP="00406E40">
            <w:pPr>
              <w:rPr>
                <w:rFonts w:ascii="Times New Roman" w:hAnsi="Times New Roman" w:cs="Times New Roman"/>
              </w:rPr>
            </w:pPr>
            <w:r w:rsidRPr="007F0368">
              <w:rPr>
                <w:rFonts w:ascii="Times New Roman" w:hAnsi="Times New Roman" w:cs="Times New Roman"/>
              </w:rPr>
              <w:t>Отдел развития АПК и муниципальной собственности администрации Цивильского района Чувашской Республики</w:t>
            </w:r>
          </w:p>
        </w:tc>
      </w:tr>
      <w:tr w:rsidR="007F0368" w:rsidRPr="007F0368" w:rsidTr="00406E40">
        <w:tc>
          <w:tcPr>
            <w:tcW w:w="3243" w:type="dxa"/>
            <w:gridSpan w:val="2"/>
            <w:shd w:val="clear" w:color="auto" w:fill="auto"/>
          </w:tcPr>
          <w:p w:rsidR="007F0368" w:rsidRPr="007F0368" w:rsidRDefault="007F0368" w:rsidP="00406E40">
            <w:pPr>
              <w:rPr>
                <w:rFonts w:ascii="Times New Roman" w:hAnsi="Times New Roman" w:cs="Times New Roman"/>
              </w:rPr>
            </w:pPr>
          </w:p>
          <w:p w:rsidR="007F0368" w:rsidRPr="007F0368" w:rsidRDefault="007F0368" w:rsidP="00406E40">
            <w:pPr>
              <w:rPr>
                <w:rFonts w:ascii="Times New Roman" w:hAnsi="Times New Roman" w:cs="Times New Roman"/>
                <w:bCs/>
              </w:rPr>
            </w:pPr>
            <w:r w:rsidRPr="007F0368">
              <w:rPr>
                <w:rFonts w:ascii="Times New Roman" w:hAnsi="Times New Roman" w:cs="Times New Roman"/>
              </w:rPr>
              <w:t>Соисполнители программы</w:t>
            </w:r>
          </w:p>
        </w:tc>
        <w:tc>
          <w:tcPr>
            <w:tcW w:w="6302" w:type="dxa"/>
            <w:gridSpan w:val="4"/>
            <w:shd w:val="clear" w:color="auto" w:fill="auto"/>
          </w:tcPr>
          <w:p w:rsidR="007F0368" w:rsidRPr="007F0368" w:rsidRDefault="007F0368" w:rsidP="00406E40">
            <w:pPr>
              <w:snapToGrid w:val="0"/>
              <w:spacing w:line="228" w:lineRule="auto"/>
              <w:jc w:val="both"/>
              <w:rPr>
                <w:rFonts w:ascii="Times New Roman" w:hAnsi="Times New Roman" w:cs="Times New Roman"/>
                <w:bCs/>
              </w:rPr>
            </w:pPr>
          </w:p>
          <w:p w:rsidR="007F0368" w:rsidRPr="007F0368" w:rsidRDefault="007F0368" w:rsidP="00406E40">
            <w:pPr>
              <w:snapToGrid w:val="0"/>
              <w:spacing w:line="228" w:lineRule="auto"/>
              <w:jc w:val="both"/>
              <w:rPr>
                <w:rFonts w:ascii="Times New Roman" w:hAnsi="Times New Roman" w:cs="Times New Roman"/>
              </w:rPr>
            </w:pPr>
            <w:r w:rsidRPr="007F0368">
              <w:rPr>
                <w:rFonts w:ascii="Times New Roman" w:hAnsi="Times New Roman" w:cs="Times New Roman"/>
                <w:bCs/>
              </w:rPr>
              <w:t>Сельскохозяйственные товаропроизводители (по согласованию), администрации городского и сельских поселений Цивильского района Чувашской Республики (по согласованию), отдел строительства и ЖКХ  администрации Цивильского района Чувашской Республики, отдел образования и социального развития администрации Цивильского района Чувашской Республики, БУ ЧР «Цивильская  районная станция по борьбе с болезнями животных» Государственной ветеринарной службы Чувашской Республики (по согласованию)</w:t>
            </w:r>
          </w:p>
        </w:tc>
      </w:tr>
      <w:tr w:rsidR="007F0368" w:rsidRPr="007F0368" w:rsidTr="00406E40">
        <w:tc>
          <w:tcPr>
            <w:tcW w:w="3243" w:type="dxa"/>
            <w:gridSpan w:val="2"/>
            <w:shd w:val="clear" w:color="auto" w:fill="auto"/>
          </w:tcPr>
          <w:p w:rsidR="007F0368" w:rsidRPr="007F0368" w:rsidRDefault="007F0368" w:rsidP="00406E40">
            <w:pPr>
              <w:rPr>
                <w:rFonts w:ascii="Times New Roman" w:hAnsi="Times New Roman" w:cs="Times New Roman"/>
              </w:rPr>
            </w:pPr>
          </w:p>
          <w:p w:rsidR="007F0368" w:rsidRPr="007F0368" w:rsidRDefault="007F0368" w:rsidP="00406E40">
            <w:pPr>
              <w:rPr>
                <w:rFonts w:ascii="Times New Roman" w:hAnsi="Times New Roman" w:cs="Times New Roman"/>
              </w:rPr>
            </w:pPr>
            <w:r w:rsidRPr="007F0368">
              <w:rPr>
                <w:rFonts w:ascii="Times New Roman" w:hAnsi="Times New Roman" w:cs="Times New Roman"/>
              </w:rPr>
              <w:t xml:space="preserve">Подпрограммы </w:t>
            </w:r>
          </w:p>
        </w:tc>
        <w:tc>
          <w:tcPr>
            <w:tcW w:w="6302" w:type="dxa"/>
            <w:gridSpan w:val="4"/>
            <w:shd w:val="clear" w:color="auto" w:fill="auto"/>
          </w:tcPr>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 xml:space="preserve"> </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«Устойчивое развитие  сельских территорий Цивильского района Чувашской Республики»;</w:t>
            </w:r>
          </w:p>
          <w:p w:rsidR="007F0368" w:rsidRPr="007F0368" w:rsidRDefault="007F0368" w:rsidP="00406E40">
            <w:pPr>
              <w:jc w:val="both"/>
              <w:rPr>
                <w:rFonts w:ascii="Times New Roman" w:hAnsi="Times New Roman" w:cs="Times New Roman"/>
                <w:b/>
              </w:rPr>
            </w:pPr>
            <w:r w:rsidRPr="007F0368">
              <w:rPr>
                <w:rFonts w:ascii="Times New Roman" w:hAnsi="Times New Roman" w:cs="Times New Roman"/>
              </w:rPr>
              <w:t>«</w:t>
            </w:r>
            <w:r w:rsidRPr="007F0368">
              <w:rPr>
                <w:rFonts w:ascii="Times New Roman" w:hAnsi="Times New Roman" w:cs="Times New Roman"/>
                <w:spacing w:val="-2"/>
              </w:rPr>
              <w:t>Организация научного и информационного обслуживания агропромышленного комплекса Цивильского района Чувашской Республики</w:t>
            </w:r>
            <w:r w:rsidRPr="007F0368">
              <w:rPr>
                <w:rFonts w:ascii="Times New Roman" w:hAnsi="Times New Roman" w:cs="Times New Roman"/>
              </w:rPr>
              <w:t>»;</w:t>
            </w:r>
            <w:r w:rsidRPr="007F0368">
              <w:rPr>
                <w:rFonts w:ascii="Times New Roman" w:hAnsi="Times New Roman" w:cs="Times New Roman"/>
                <w:b/>
              </w:rPr>
              <w:t xml:space="preserve">  </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«Развитие ветеринарии в Цивильском районе Чувашской Республики»</w:t>
            </w:r>
          </w:p>
          <w:p w:rsidR="007F0368" w:rsidRPr="007F0368" w:rsidRDefault="007F0368" w:rsidP="00406E40">
            <w:pPr>
              <w:jc w:val="both"/>
              <w:rPr>
                <w:rFonts w:ascii="Times New Roman" w:hAnsi="Times New Roman" w:cs="Times New Roman"/>
              </w:rPr>
            </w:pPr>
          </w:p>
        </w:tc>
      </w:tr>
      <w:tr w:rsidR="007F0368" w:rsidRPr="007F0368" w:rsidTr="00406E40">
        <w:tc>
          <w:tcPr>
            <w:tcW w:w="3243" w:type="dxa"/>
            <w:gridSpan w:val="2"/>
            <w:shd w:val="clear" w:color="auto" w:fill="auto"/>
          </w:tcPr>
          <w:p w:rsidR="007F0368" w:rsidRPr="007F0368" w:rsidRDefault="007F0368" w:rsidP="00406E40">
            <w:pPr>
              <w:rPr>
                <w:rFonts w:ascii="Times New Roman" w:hAnsi="Times New Roman" w:cs="Times New Roman"/>
              </w:rPr>
            </w:pPr>
            <w:r w:rsidRPr="007F0368">
              <w:rPr>
                <w:rFonts w:ascii="Times New Roman" w:hAnsi="Times New Roman" w:cs="Times New Roman"/>
              </w:rPr>
              <w:t>Цели программы</w:t>
            </w:r>
          </w:p>
        </w:tc>
        <w:tc>
          <w:tcPr>
            <w:tcW w:w="6302" w:type="dxa"/>
            <w:gridSpan w:val="4"/>
            <w:shd w:val="clear" w:color="auto" w:fill="auto"/>
          </w:tcPr>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Повышение эффективности агропромышленного комплекса;</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Повышение конкурентоспособности производимой сельскохозяйственной продукции, создание благоприятной для развития и эффективного взаимодействия субъектов предпринимательства, повышения инвестиционной привлекательности агропромышленного комплекса района;</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Повышение финансовой устойчивости сельскохозяйственных товаропроизводителей;</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Воспроизводство и повышение эффективности использования в сельском хозяйстве земельных и других природных ресурсов, а также экологизация производства;</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Устойчивое развитие сельских территорий</w:t>
            </w:r>
          </w:p>
        </w:tc>
      </w:tr>
      <w:tr w:rsidR="007F0368" w:rsidRPr="007F0368" w:rsidTr="00406E40">
        <w:tc>
          <w:tcPr>
            <w:tcW w:w="3243" w:type="dxa"/>
            <w:gridSpan w:val="2"/>
            <w:shd w:val="clear" w:color="auto" w:fill="auto"/>
          </w:tcPr>
          <w:p w:rsidR="007F0368" w:rsidRPr="007F0368" w:rsidRDefault="007F0368" w:rsidP="00406E40">
            <w:pPr>
              <w:rPr>
                <w:rFonts w:ascii="Times New Roman" w:hAnsi="Times New Roman" w:cs="Times New Roman"/>
              </w:rPr>
            </w:pPr>
          </w:p>
          <w:p w:rsidR="007F0368" w:rsidRPr="007F0368" w:rsidRDefault="007F0368" w:rsidP="00406E40">
            <w:pPr>
              <w:rPr>
                <w:rFonts w:ascii="Times New Roman" w:hAnsi="Times New Roman" w:cs="Times New Roman"/>
              </w:rPr>
            </w:pPr>
            <w:r w:rsidRPr="007F0368">
              <w:rPr>
                <w:rFonts w:ascii="Times New Roman" w:hAnsi="Times New Roman" w:cs="Times New Roman"/>
              </w:rPr>
              <w:t>Задачи программы</w:t>
            </w:r>
          </w:p>
        </w:tc>
        <w:tc>
          <w:tcPr>
            <w:tcW w:w="6302" w:type="dxa"/>
            <w:gridSpan w:val="4"/>
            <w:shd w:val="clear" w:color="auto" w:fill="auto"/>
          </w:tcPr>
          <w:p w:rsidR="007F0368" w:rsidRPr="007F0368" w:rsidRDefault="007F0368" w:rsidP="00406E40">
            <w:pPr>
              <w:jc w:val="both"/>
              <w:rPr>
                <w:rFonts w:ascii="Times New Roman" w:hAnsi="Times New Roman" w:cs="Times New Roman"/>
              </w:rPr>
            </w:pP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Стимулирование роста производства основных видов сельскохозяйственной продукции, производства пищевых продуктов;</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Осуществление противоэпизоотических мероприятий в отношении карантинных и особо опасных болезней животных;</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 xml:space="preserve"> Поддержка развития инфраструктуры агропродовольственного рынка;</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 xml:space="preserve"> Повышение эффективности регулирования рынков сельскохозяйственной продукции, сырья и продовольствия;</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 xml:space="preserve"> Поддержка малых форм хозяйствования;</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 xml:space="preserve"> Повышение уровня рентабельности в сельском хозяйстве для обеспечения его устойчивого развития;</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Стимулирование инновационной деятельности и инновационного развития агропромышленного комплекса;</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Создание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 xml:space="preserve"> Развитие мелиорации сельскохозяйственных земель;</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 xml:space="preserve">Экологически регламентированное использование в сельскохозяйственном производстве земельных, водных и других возобновляемых природных ресурсов, повышение плодородия почв до оптимального уровня. </w:t>
            </w:r>
          </w:p>
        </w:tc>
      </w:tr>
      <w:tr w:rsidR="007F0368" w:rsidRPr="007F0368" w:rsidTr="00406E40">
        <w:tc>
          <w:tcPr>
            <w:tcW w:w="3243" w:type="dxa"/>
            <w:gridSpan w:val="2"/>
            <w:shd w:val="clear" w:color="auto" w:fill="auto"/>
          </w:tcPr>
          <w:p w:rsidR="007F0368" w:rsidRPr="007F0368" w:rsidRDefault="007F0368" w:rsidP="00406E40">
            <w:pPr>
              <w:rPr>
                <w:rFonts w:ascii="Times New Roman" w:hAnsi="Times New Roman" w:cs="Times New Roman"/>
              </w:rPr>
            </w:pPr>
          </w:p>
          <w:p w:rsidR="007F0368" w:rsidRPr="007F0368" w:rsidRDefault="007F0368" w:rsidP="00406E40">
            <w:pPr>
              <w:rPr>
                <w:rFonts w:ascii="Times New Roman" w:hAnsi="Times New Roman" w:cs="Times New Roman"/>
              </w:rPr>
            </w:pPr>
            <w:r w:rsidRPr="007F0368">
              <w:rPr>
                <w:rFonts w:ascii="Times New Roman" w:hAnsi="Times New Roman" w:cs="Times New Roman"/>
              </w:rPr>
              <w:t>Целевые индикаторы и показатели программы</w:t>
            </w:r>
          </w:p>
        </w:tc>
        <w:tc>
          <w:tcPr>
            <w:tcW w:w="6302" w:type="dxa"/>
            <w:gridSpan w:val="4"/>
            <w:shd w:val="clear" w:color="auto" w:fill="auto"/>
          </w:tcPr>
          <w:p w:rsidR="007F0368" w:rsidRPr="007F0368" w:rsidRDefault="007F0368" w:rsidP="00406E40">
            <w:pPr>
              <w:jc w:val="both"/>
              <w:rPr>
                <w:rFonts w:ascii="Times New Roman" w:hAnsi="Times New Roman" w:cs="Times New Roman"/>
              </w:rPr>
            </w:pP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к 2036 году будут достигнуты следующие целевые индикаторы и показатели:</w:t>
            </w:r>
          </w:p>
          <w:p w:rsidR="007F0368" w:rsidRPr="007F0368" w:rsidRDefault="007F0368" w:rsidP="00406E40">
            <w:pPr>
              <w:jc w:val="both"/>
              <w:rPr>
                <w:rFonts w:ascii="Times New Roman" w:hAnsi="Times New Roman" w:cs="Times New Roman"/>
                <w:bCs/>
              </w:rPr>
            </w:pPr>
            <w:r w:rsidRPr="007F0368">
              <w:rPr>
                <w:rFonts w:ascii="Times New Roman" w:hAnsi="Times New Roman" w:cs="Times New Roman"/>
                <w:bCs/>
              </w:rPr>
              <w:t>объем производства продукции сельского хозяйства на душу населения – 138,1 тыс. рублей;</w:t>
            </w:r>
          </w:p>
          <w:p w:rsidR="007F0368" w:rsidRPr="007F0368" w:rsidRDefault="007F0368" w:rsidP="00406E40">
            <w:pPr>
              <w:jc w:val="both"/>
              <w:rPr>
                <w:rFonts w:ascii="Times New Roman" w:hAnsi="Times New Roman" w:cs="Times New Roman"/>
                <w:bCs/>
              </w:rPr>
            </w:pPr>
            <w:r w:rsidRPr="007F0368">
              <w:rPr>
                <w:rFonts w:ascii="Times New Roman" w:hAnsi="Times New Roman" w:cs="Times New Roman"/>
                <w:bCs/>
              </w:rPr>
              <w:t>индекс производства продукции сельского хозяйства в хозяйствах всех категорий (в сопоставимых ценах) – рост в 1,7 раза по отношению к 2018 году;</w:t>
            </w:r>
          </w:p>
          <w:p w:rsidR="007F0368" w:rsidRPr="007F0368" w:rsidRDefault="007F0368" w:rsidP="00406E40">
            <w:pPr>
              <w:jc w:val="both"/>
              <w:rPr>
                <w:rFonts w:ascii="Times New Roman" w:hAnsi="Times New Roman" w:cs="Times New Roman"/>
                <w:bCs/>
              </w:rPr>
            </w:pPr>
            <w:r w:rsidRPr="007F0368">
              <w:rPr>
                <w:rFonts w:ascii="Times New Roman" w:hAnsi="Times New Roman" w:cs="Times New Roman"/>
                <w:bCs/>
              </w:rPr>
              <w:t>рентабельность сельскохозяйственных организаций (с учетом субсидий) – 18,1 процента;</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bCs/>
              </w:rPr>
              <w:t xml:space="preserve">индекс производительности труда – рост в </w:t>
            </w:r>
            <w:r w:rsidRPr="007F0368">
              <w:rPr>
                <w:rFonts w:ascii="Times New Roman" w:hAnsi="Times New Roman" w:cs="Times New Roman"/>
                <w:bCs/>
              </w:rPr>
              <w:br/>
              <w:t>2,3 раза по отношению к 2018 году</w:t>
            </w:r>
            <w:r w:rsidRPr="007F0368">
              <w:rPr>
                <w:rFonts w:ascii="Times New Roman" w:hAnsi="Times New Roman" w:cs="Times New Roman"/>
              </w:rPr>
              <w:t xml:space="preserve"> </w:t>
            </w:r>
          </w:p>
        </w:tc>
      </w:tr>
      <w:tr w:rsidR="007F0368" w:rsidRPr="007F0368" w:rsidTr="00406E40">
        <w:tc>
          <w:tcPr>
            <w:tcW w:w="3243" w:type="dxa"/>
            <w:gridSpan w:val="2"/>
            <w:shd w:val="clear" w:color="auto" w:fill="auto"/>
          </w:tcPr>
          <w:p w:rsidR="007F0368" w:rsidRPr="007F0368" w:rsidRDefault="007F0368" w:rsidP="00406E40">
            <w:pPr>
              <w:rPr>
                <w:rFonts w:ascii="Times New Roman" w:hAnsi="Times New Roman" w:cs="Times New Roman"/>
              </w:rPr>
            </w:pPr>
          </w:p>
          <w:p w:rsidR="007F0368" w:rsidRPr="007F0368" w:rsidRDefault="007F0368" w:rsidP="00406E40">
            <w:pPr>
              <w:rPr>
                <w:rFonts w:ascii="Times New Roman" w:hAnsi="Times New Roman" w:cs="Times New Roman"/>
              </w:rPr>
            </w:pPr>
            <w:r w:rsidRPr="007F0368">
              <w:rPr>
                <w:rFonts w:ascii="Times New Roman" w:hAnsi="Times New Roman" w:cs="Times New Roman"/>
              </w:rPr>
              <w:t xml:space="preserve">Сроки и этапы реализации программы </w:t>
            </w:r>
          </w:p>
        </w:tc>
        <w:tc>
          <w:tcPr>
            <w:tcW w:w="6302" w:type="dxa"/>
            <w:gridSpan w:val="4"/>
            <w:shd w:val="clear" w:color="auto" w:fill="auto"/>
          </w:tcPr>
          <w:p w:rsidR="007F0368" w:rsidRPr="007F0368" w:rsidRDefault="007F0368" w:rsidP="00406E40">
            <w:pPr>
              <w:spacing w:line="240" w:lineRule="atLeast"/>
              <w:jc w:val="both"/>
              <w:rPr>
                <w:rFonts w:ascii="Times New Roman" w:hAnsi="Times New Roman" w:cs="Times New Roman"/>
              </w:rPr>
            </w:pPr>
          </w:p>
          <w:p w:rsidR="007F0368" w:rsidRPr="007F0368" w:rsidRDefault="007F0368" w:rsidP="00406E40">
            <w:pPr>
              <w:spacing w:line="240" w:lineRule="atLeast"/>
              <w:jc w:val="both"/>
              <w:rPr>
                <w:rFonts w:ascii="Times New Roman" w:hAnsi="Times New Roman" w:cs="Times New Roman"/>
              </w:rPr>
            </w:pPr>
            <w:r w:rsidRPr="007F0368">
              <w:rPr>
                <w:rFonts w:ascii="Times New Roman" w:hAnsi="Times New Roman" w:cs="Times New Roman"/>
              </w:rPr>
              <w:t>2019 – 2035 годы:</w:t>
            </w:r>
          </w:p>
          <w:p w:rsidR="007F0368" w:rsidRPr="007F0368" w:rsidRDefault="007F0368" w:rsidP="00406E40">
            <w:pPr>
              <w:spacing w:line="240" w:lineRule="atLeast"/>
              <w:jc w:val="both"/>
              <w:rPr>
                <w:rFonts w:ascii="Times New Roman" w:hAnsi="Times New Roman" w:cs="Times New Roman"/>
              </w:rPr>
            </w:pPr>
            <w:r w:rsidRPr="007F0368">
              <w:rPr>
                <w:rFonts w:ascii="Times New Roman" w:hAnsi="Times New Roman" w:cs="Times New Roman"/>
              </w:rPr>
              <w:t>1 этап — 2019-2025 годы</w:t>
            </w:r>
          </w:p>
          <w:p w:rsidR="007F0368" w:rsidRPr="007F0368" w:rsidRDefault="007F0368" w:rsidP="00406E40">
            <w:pPr>
              <w:spacing w:line="240" w:lineRule="atLeast"/>
              <w:jc w:val="both"/>
              <w:rPr>
                <w:rFonts w:ascii="Times New Roman" w:hAnsi="Times New Roman" w:cs="Times New Roman"/>
              </w:rPr>
            </w:pPr>
            <w:r w:rsidRPr="007F0368">
              <w:rPr>
                <w:rFonts w:ascii="Times New Roman" w:hAnsi="Times New Roman" w:cs="Times New Roman"/>
              </w:rPr>
              <w:t>2 этап — 2026-2030 годы</w:t>
            </w:r>
          </w:p>
          <w:p w:rsidR="007F0368" w:rsidRPr="007F0368" w:rsidRDefault="007F0368" w:rsidP="00406E40">
            <w:pPr>
              <w:spacing w:line="240" w:lineRule="atLeast"/>
              <w:jc w:val="both"/>
              <w:rPr>
                <w:rFonts w:ascii="Times New Roman" w:hAnsi="Times New Roman" w:cs="Times New Roman"/>
              </w:rPr>
            </w:pPr>
            <w:r w:rsidRPr="007F0368">
              <w:rPr>
                <w:rFonts w:ascii="Times New Roman" w:hAnsi="Times New Roman" w:cs="Times New Roman"/>
              </w:rPr>
              <w:t>3 этап — 2031-2035 годы</w:t>
            </w:r>
          </w:p>
        </w:tc>
      </w:tr>
      <w:tr w:rsidR="007F0368" w:rsidRPr="007F0368" w:rsidTr="00406E40">
        <w:tc>
          <w:tcPr>
            <w:tcW w:w="3243" w:type="dxa"/>
            <w:gridSpan w:val="2"/>
            <w:shd w:val="clear" w:color="auto" w:fill="auto"/>
          </w:tcPr>
          <w:p w:rsidR="007F0368" w:rsidRPr="007F0368" w:rsidRDefault="007F0368" w:rsidP="00406E40">
            <w:pPr>
              <w:rPr>
                <w:rFonts w:ascii="Times New Roman" w:hAnsi="Times New Roman" w:cs="Times New Roman"/>
              </w:rPr>
            </w:pPr>
          </w:p>
          <w:p w:rsidR="007F0368" w:rsidRPr="007F0368" w:rsidRDefault="007F0368" w:rsidP="00406E40">
            <w:pPr>
              <w:rPr>
                <w:rFonts w:ascii="Times New Roman" w:hAnsi="Times New Roman" w:cs="Times New Roman"/>
              </w:rPr>
            </w:pPr>
            <w:r w:rsidRPr="007F0368">
              <w:rPr>
                <w:rFonts w:ascii="Times New Roman" w:hAnsi="Times New Roman" w:cs="Times New Roman"/>
              </w:rPr>
              <w:t>Объемы финансирования программы по годам реализации</w:t>
            </w:r>
          </w:p>
        </w:tc>
        <w:tc>
          <w:tcPr>
            <w:tcW w:w="6302" w:type="dxa"/>
            <w:gridSpan w:val="4"/>
            <w:shd w:val="clear" w:color="auto" w:fill="auto"/>
          </w:tcPr>
          <w:p w:rsidR="007F0368" w:rsidRPr="007F0368" w:rsidRDefault="007F0368" w:rsidP="00406E40">
            <w:pPr>
              <w:rPr>
                <w:rFonts w:ascii="Times New Roman" w:hAnsi="Times New Roman" w:cs="Times New Roman"/>
              </w:rPr>
            </w:pPr>
          </w:p>
          <w:p w:rsidR="007F0368" w:rsidRPr="007F0368" w:rsidRDefault="007F0368" w:rsidP="00406E40">
            <w:pPr>
              <w:rPr>
                <w:rFonts w:ascii="Times New Roman" w:hAnsi="Times New Roman" w:cs="Times New Roman"/>
              </w:rPr>
            </w:pPr>
            <w:r w:rsidRPr="007F0368">
              <w:rPr>
                <w:rFonts w:ascii="Times New Roman" w:hAnsi="Times New Roman" w:cs="Times New Roman"/>
              </w:rPr>
              <w:t>- прогнозируемый объем финансирования программы  в 2019-2035 годах составляет 68 998,6 тыс. рублей, в том числе:</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2019 году – 28 126,4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2020 году – 6 138,2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2021 году – 2 315,6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2022 году – 2 315,6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2023 году – 2 315,6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2024 году – 2 315,6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2025 году – 2 315,6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2026–2030 годах – 11 578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2031–2035 годах – 11 578 тыс. рублей;</w:t>
            </w:r>
          </w:p>
          <w:p w:rsidR="007F0368" w:rsidRPr="007F0368" w:rsidRDefault="007F0368" w:rsidP="00406E40">
            <w:pPr>
              <w:rPr>
                <w:rFonts w:ascii="Times New Roman" w:hAnsi="Times New Roman" w:cs="Times New Roman"/>
              </w:rPr>
            </w:pPr>
            <w:r w:rsidRPr="007F0368">
              <w:rPr>
                <w:rFonts w:ascii="Times New Roman" w:hAnsi="Times New Roman" w:cs="Times New Roman"/>
              </w:rPr>
              <w:t>из них средства:</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федерального бюджета – 26 294,5 тыс. рублей, в том числе:</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2019 году – 7899,2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2020 году – 4 403,3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2021 году – 932,8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2022 году – 932,8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2023 году – 932,8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2024 году – 932,8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2025 году – 932,8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2026–2030 годах – 4 664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2031–2035 годах – 4 664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республиканского бюджета Чувашской Республики 16 657,7 тыс. рублей, в том числе:</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2019 году – 15 168,9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2020 году – 299,3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2021 году – 79,3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2022 году – 79,3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2023 году – 79,3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2024 году – 79,3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2025 году – 79,3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2026–2030 годах – 396,5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2031–2035 годах – 396,5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 xml:space="preserve">местных бюджетов – 26 046,4 тыс. рублей , </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том числе:</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2019 году – 5 058,3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2020 году – 1 435,6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2021 году – 1 303,5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2022 году – 1 303,5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2023 году – 1 303,5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2024 году – 1 303,5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2025 году – 1 303,5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2026–2030 годах – 6 517,5 тыс. рублей;</w:t>
            </w:r>
          </w:p>
          <w:p w:rsidR="007F0368" w:rsidRPr="007F0368" w:rsidRDefault="007F0368" w:rsidP="00406E40">
            <w:pPr>
              <w:autoSpaceDE w:val="0"/>
              <w:ind w:firstLine="709"/>
              <w:jc w:val="both"/>
              <w:rPr>
                <w:rFonts w:ascii="Times New Roman" w:hAnsi="Times New Roman" w:cs="Times New Roman"/>
              </w:rPr>
            </w:pPr>
            <w:r w:rsidRPr="007F0368">
              <w:rPr>
                <w:rFonts w:ascii="Times New Roman" w:hAnsi="Times New Roman" w:cs="Times New Roman"/>
              </w:rPr>
              <w:t>в 2031–2035 годах – 6 517,5 тыс. рублей.</w:t>
            </w:r>
          </w:p>
        </w:tc>
      </w:tr>
      <w:tr w:rsidR="007F0368" w:rsidRPr="007F0368" w:rsidTr="00406E40">
        <w:tblPrEx>
          <w:tblCellMar>
            <w:left w:w="62" w:type="dxa"/>
            <w:right w:w="62" w:type="dxa"/>
          </w:tblCellMar>
        </w:tblPrEx>
        <w:trPr>
          <w:gridBefore w:val="1"/>
          <w:gridAfter w:val="1"/>
          <w:wBefore w:w="176" w:type="dxa"/>
          <w:wAfter w:w="173" w:type="dxa"/>
        </w:trPr>
        <w:tc>
          <w:tcPr>
            <w:tcW w:w="3294" w:type="dxa"/>
            <w:gridSpan w:val="2"/>
          </w:tcPr>
          <w:p w:rsidR="007F0368" w:rsidRPr="007F0368" w:rsidRDefault="007F0368" w:rsidP="00406E40">
            <w:pPr>
              <w:pStyle w:val="ConsPlusNormal"/>
              <w:spacing w:line="235" w:lineRule="auto"/>
              <w:jc w:val="both"/>
              <w:rPr>
                <w:szCs w:val="24"/>
              </w:rPr>
            </w:pPr>
            <w:r w:rsidRPr="007F0368">
              <w:rPr>
                <w:szCs w:val="24"/>
              </w:rPr>
              <w:t>Ожидаемые результаты реализации Муниципальной программы</w:t>
            </w:r>
          </w:p>
        </w:tc>
        <w:tc>
          <w:tcPr>
            <w:tcW w:w="254" w:type="dxa"/>
          </w:tcPr>
          <w:p w:rsidR="007F0368" w:rsidRPr="007F0368" w:rsidRDefault="007F0368" w:rsidP="00406E40">
            <w:pPr>
              <w:autoSpaceDE w:val="0"/>
              <w:autoSpaceDN w:val="0"/>
              <w:adjustRightInd w:val="0"/>
              <w:spacing w:line="235" w:lineRule="auto"/>
              <w:jc w:val="both"/>
              <w:rPr>
                <w:rFonts w:ascii="Times New Roman" w:hAnsi="Times New Roman" w:cs="Times New Roman"/>
                <w:lang w:eastAsia="en-US"/>
              </w:rPr>
            </w:pPr>
            <w:r w:rsidRPr="007F0368">
              <w:rPr>
                <w:rFonts w:ascii="Times New Roman" w:hAnsi="Times New Roman" w:cs="Times New Roman"/>
                <w:lang w:eastAsia="en-US"/>
              </w:rPr>
              <w:t>–</w:t>
            </w:r>
          </w:p>
        </w:tc>
        <w:tc>
          <w:tcPr>
            <w:tcW w:w="5648" w:type="dxa"/>
          </w:tcPr>
          <w:p w:rsidR="007F0368" w:rsidRPr="007F0368" w:rsidRDefault="007F0368" w:rsidP="00406E40">
            <w:pPr>
              <w:autoSpaceDE w:val="0"/>
              <w:autoSpaceDN w:val="0"/>
              <w:adjustRightInd w:val="0"/>
              <w:spacing w:line="235" w:lineRule="auto"/>
              <w:jc w:val="both"/>
              <w:rPr>
                <w:rFonts w:ascii="Times New Roman" w:hAnsi="Times New Roman" w:cs="Times New Roman"/>
                <w:lang w:eastAsia="en-US"/>
              </w:rPr>
            </w:pPr>
            <w:r w:rsidRPr="007F0368">
              <w:rPr>
                <w:rFonts w:ascii="Times New Roman" w:hAnsi="Times New Roman" w:cs="Times New Roman"/>
                <w:lang w:eastAsia="en-US"/>
              </w:rPr>
              <w:t>увеличение объема производства сельскохозяйственной продукции в фактически действующих ценах в 3,5 раза по сравнению с 2018 годом, в сопоставимых ценах – в 1,7 раза;</w:t>
            </w:r>
          </w:p>
          <w:p w:rsidR="007F0368" w:rsidRPr="007F0368" w:rsidRDefault="007F0368" w:rsidP="00406E40">
            <w:pPr>
              <w:autoSpaceDE w:val="0"/>
              <w:autoSpaceDN w:val="0"/>
              <w:adjustRightInd w:val="0"/>
              <w:spacing w:line="235" w:lineRule="auto"/>
              <w:jc w:val="both"/>
              <w:rPr>
                <w:rFonts w:ascii="Times New Roman" w:hAnsi="Times New Roman" w:cs="Times New Roman"/>
                <w:lang w:eastAsia="en-US"/>
              </w:rPr>
            </w:pPr>
            <w:r w:rsidRPr="007F0368">
              <w:rPr>
                <w:rFonts w:ascii="Times New Roman" w:hAnsi="Times New Roman" w:cs="Times New Roman"/>
                <w:lang w:eastAsia="en-US"/>
              </w:rPr>
              <w:t xml:space="preserve">увеличение </w:t>
            </w:r>
            <w:r w:rsidRPr="007F0368">
              <w:rPr>
                <w:rFonts w:ascii="Times New Roman" w:hAnsi="Times New Roman" w:cs="Times New Roman"/>
                <w:bCs/>
              </w:rPr>
              <w:t>индекса производства продукции сельского хозяйства в хозяйствах всех категорий (в сопоставимых ценах) в 1,7 раза по отношению к 2018 году</w:t>
            </w:r>
            <w:r w:rsidRPr="007F0368">
              <w:rPr>
                <w:rFonts w:ascii="Times New Roman" w:hAnsi="Times New Roman" w:cs="Times New Roman"/>
                <w:lang w:eastAsia="en-US"/>
              </w:rPr>
              <w:t>;</w:t>
            </w:r>
          </w:p>
          <w:p w:rsidR="007F0368" w:rsidRPr="007F0368" w:rsidRDefault="007F0368" w:rsidP="00406E40">
            <w:pPr>
              <w:spacing w:line="235" w:lineRule="auto"/>
              <w:jc w:val="both"/>
              <w:rPr>
                <w:rFonts w:ascii="Times New Roman" w:hAnsi="Times New Roman" w:cs="Times New Roman"/>
                <w:bCs/>
              </w:rPr>
            </w:pPr>
            <w:r w:rsidRPr="007F0368">
              <w:rPr>
                <w:rFonts w:ascii="Times New Roman" w:hAnsi="Times New Roman" w:cs="Times New Roman"/>
                <w:bCs/>
              </w:rPr>
              <w:t>рост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по отношению к</w:t>
            </w:r>
            <w:r w:rsidRPr="007F0368">
              <w:rPr>
                <w:rFonts w:ascii="Times New Roman" w:hAnsi="Times New Roman" w:cs="Times New Roman"/>
              </w:rPr>
              <w:t xml:space="preserve"> 2018 году</w:t>
            </w:r>
            <w:r w:rsidRPr="007F0368">
              <w:rPr>
                <w:rFonts w:ascii="Times New Roman" w:hAnsi="Times New Roman" w:cs="Times New Roman"/>
                <w:bCs/>
              </w:rPr>
              <w:t xml:space="preserve"> на 68,0 процента;</w:t>
            </w:r>
          </w:p>
          <w:p w:rsidR="007F0368" w:rsidRPr="007F0368" w:rsidRDefault="007F0368" w:rsidP="00406E40">
            <w:pPr>
              <w:autoSpaceDE w:val="0"/>
              <w:autoSpaceDN w:val="0"/>
              <w:adjustRightInd w:val="0"/>
              <w:spacing w:line="235" w:lineRule="auto"/>
              <w:jc w:val="both"/>
              <w:rPr>
                <w:rFonts w:ascii="Times New Roman" w:hAnsi="Times New Roman" w:cs="Times New Roman"/>
                <w:lang w:eastAsia="en-US"/>
              </w:rPr>
            </w:pPr>
            <w:r w:rsidRPr="007F0368">
              <w:rPr>
                <w:rFonts w:ascii="Times New Roman" w:hAnsi="Times New Roman" w:cs="Times New Roman"/>
                <w:lang w:eastAsia="en-US"/>
              </w:rPr>
              <w:t>выход на внешние рынки по таким продуктам питания и сельскохозяйственному сырью, как лен масличный, рапс, вика, хмель гранулированный;</w:t>
            </w:r>
          </w:p>
          <w:p w:rsidR="007F0368" w:rsidRPr="007F0368" w:rsidRDefault="007F0368" w:rsidP="00406E40">
            <w:pPr>
              <w:autoSpaceDE w:val="0"/>
              <w:autoSpaceDN w:val="0"/>
              <w:adjustRightInd w:val="0"/>
              <w:spacing w:line="235" w:lineRule="auto"/>
              <w:jc w:val="both"/>
              <w:rPr>
                <w:rFonts w:ascii="Times New Roman" w:hAnsi="Times New Roman" w:cs="Times New Roman"/>
                <w:lang w:eastAsia="en-US"/>
              </w:rPr>
            </w:pPr>
            <w:r w:rsidRPr="007F0368">
              <w:rPr>
                <w:rFonts w:ascii="Times New Roman" w:hAnsi="Times New Roman" w:cs="Times New Roman"/>
                <w:lang w:eastAsia="en-US"/>
              </w:rPr>
              <w:t>продвижение продукции организаций агропромышленного комплекса под брендом «Сделано в Чувашии»;</w:t>
            </w:r>
          </w:p>
          <w:p w:rsidR="007F0368" w:rsidRPr="007F0368" w:rsidRDefault="007F0368" w:rsidP="00406E40">
            <w:pPr>
              <w:autoSpaceDE w:val="0"/>
              <w:autoSpaceDN w:val="0"/>
              <w:adjustRightInd w:val="0"/>
              <w:spacing w:line="235" w:lineRule="auto"/>
              <w:jc w:val="both"/>
              <w:rPr>
                <w:rFonts w:ascii="Times New Roman" w:hAnsi="Times New Roman" w:cs="Times New Roman"/>
              </w:rPr>
            </w:pPr>
            <w:r w:rsidRPr="007F0368">
              <w:rPr>
                <w:rFonts w:ascii="Times New Roman" w:hAnsi="Times New Roman" w:cs="Times New Roman"/>
                <w:lang w:eastAsia="en-US"/>
              </w:rPr>
              <w:t>ускоренное развитие агропромышленного комплекса, определяющее высокие требования к качеству социальной среды в сельской местности.</w:t>
            </w:r>
          </w:p>
        </w:tc>
      </w:tr>
    </w:tbl>
    <w:p w:rsidR="007F0368" w:rsidRPr="007F0368" w:rsidRDefault="007F0368" w:rsidP="007F0368">
      <w:pPr>
        <w:rPr>
          <w:rFonts w:ascii="Times New Roman" w:hAnsi="Times New Roman" w:cs="Times New Roman"/>
          <w:sz w:val="26"/>
          <w:szCs w:val="26"/>
        </w:rPr>
      </w:pPr>
    </w:p>
    <w:p w:rsidR="007F0368" w:rsidRPr="007F0368" w:rsidRDefault="007F0368" w:rsidP="007F0368">
      <w:pPr>
        <w:jc w:val="both"/>
        <w:rPr>
          <w:rFonts w:ascii="Times New Roman" w:hAnsi="Times New Roman" w:cs="Times New Roman"/>
        </w:rPr>
      </w:pPr>
    </w:p>
    <w:p w:rsidR="007F0368" w:rsidRPr="007F0368" w:rsidRDefault="007F0368" w:rsidP="007F0368">
      <w:pPr>
        <w:pageBreakBefore/>
        <w:jc w:val="both"/>
        <w:rPr>
          <w:rFonts w:ascii="Times New Roman" w:hAnsi="Times New Roman" w:cs="Times New Roman"/>
        </w:rPr>
      </w:pPr>
      <w:r w:rsidRPr="007F0368">
        <w:rPr>
          <w:rFonts w:ascii="Times New Roman" w:hAnsi="Times New Roman" w:cs="Times New Roman"/>
          <w:b/>
        </w:rPr>
        <w:t>Раздел I. Приоритеты  и цели Муниципальной программы  Цивильского района Чувашской Республики  «Развитие сельского  хозяйства и регулирование рынка сельскохозяйственной продукции,  сырья и продовольствия Цивильского района Чувашской Республики», показатели (индикаторы) достижения целей  и задач, сроки реализации Муниципальной программы</w:t>
      </w:r>
    </w:p>
    <w:p w:rsidR="007F0368" w:rsidRPr="007F0368" w:rsidRDefault="007F0368" w:rsidP="007F0368">
      <w:pPr>
        <w:jc w:val="center"/>
        <w:rPr>
          <w:rFonts w:ascii="Times New Roman" w:hAnsi="Times New Roman" w:cs="Times New Roman"/>
        </w:rPr>
      </w:pPr>
    </w:p>
    <w:p w:rsidR="007F0368" w:rsidRPr="007F0368" w:rsidRDefault="007F0368" w:rsidP="007F0368">
      <w:pPr>
        <w:pStyle w:val="ConsPlusNormal"/>
        <w:ind w:firstLine="709"/>
        <w:jc w:val="both"/>
        <w:rPr>
          <w:szCs w:val="24"/>
        </w:rPr>
      </w:pPr>
      <w:r w:rsidRPr="007F0368">
        <w:rPr>
          <w:szCs w:val="24"/>
        </w:rPr>
        <w:t>Муниципальная программа Цивильского района Чувашской Республики «Развитие сельского хозяйства и регулирование рынка сельскохозяйственной продукции, сырья и продовольствия Цивильского района Чувашской Республики» (далее – Муниципальная программа) предусматривает комплексное развитие всех сфер деятельности агропромышленного комплекса Цивильского района Чувашской Республики. Одновременно определены два уровня приоритетов.</w:t>
      </w:r>
    </w:p>
    <w:p w:rsidR="007F0368" w:rsidRPr="007F0368" w:rsidRDefault="007F0368" w:rsidP="007F0368">
      <w:pPr>
        <w:pStyle w:val="ConsPlusNormal"/>
        <w:ind w:firstLine="709"/>
        <w:jc w:val="both"/>
        <w:rPr>
          <w:szCs w:val="24"/>
        </w:rPr>
      </w:pPr>
      <w:r w:rsidRPr="007F0368">
        <w:rPr>
          <w:szCs w:val="24"/>
        </w:rPr>
        <w:t xml:space="preserve">К первому уровню приоритетов относятся: </w:t>
      </w:r>
    </w:p>
    <w:p w:rsidR="007F0368" w:rsidRPr="007F0368" w:rsidRDefault="007F0368" w:rsidP="007F0368">
      <w:pPr>
        <w:pStyle w:val="ConsPlusNormal"/>
        <w:ind w:firstLine="709"/>
        <w:jc w:val="both"/>
        <w:rPr>
          <w:szCs w:val="24"/>
        </w:rPr>
      </w:pPr>
      <w:r w:rsidRPr="007F0368">
        <w:rPr>
          <w:szCs w:val="24"/>
        </w:rPr>
        <w:t>экологическая безопасность сельскохозяйственной продукции и продовольствия;</w:t>
      </w:r>
    </w:p>
    <w:p w:rsidR="007F0368" w:rsidRPr="007F0368" w:rsidRDefault="007F0368" w:rsidP="007F0368">
      <w:pPr>
        <w:pStyle w:val="ConsPlusNormal"/>
        <w:ind w:firstLine="709"/>
        <w:jc w:val="both"/>
        <w:rPr>
          <w:szCs w:val="24"/>
        </w:rPr>
      </w:pPr>
      <w:r w:rsidRPr="007F0368">
        <w:rPr>
          <w:szCs w:val="24"/>
        </w:rPr>
        <w:t>в сфере производства – скотоводство (производство молока и мяса), как системообразующее направление деятельности, в первую очередь наличие значительных площадей сельскохозяйственных угодий, а также растениеводство как основа развития животноводства;</w:t>
      </w:r>
    </w:p>
    <w:p w:rsidR="007F0368" w:rsidRPr="007F0368" w:rsidRDefault="007F0368" w:rsidP="007F0368">
      <w:pPr>
        <w:pStyle w:val="ConsPlusNormal"/>
        <w:ind w:firstLine="709"/>
        <w:jc w:val="both"/>
        <w:rPr>
          <w:szCs w:val="24"/>
        </w:rPr>
      </w:pPr>
      <w:r w:rsidRPr="007F0368">
        <w:rPr>
          <w:szCs w:val="24"/>
        </w:rPr>
        <w:t>в экономической сфере – повышение доходов сельскохозяйственных товаропроизводителей;</w:t>
      </w:r>
    </w:p>
    <w:p w:rsidR="007F0368" w:rsidRPr="007F0368" w:rsidRDefault="007F0368" w:rsidP="007F0368">
      <w:pPr>
        <w:pStyle w:val="ConsPlusNormal"/>
        <w:ind w:firstLine="709"/>
        <w:jc w:val="both"/>
        <w:rPr>
          <w:szCs w:val="24"/>
        </w:rPr>
      </w:pPr>
      <w:r w:rsidRPr="007F0368">
        <w:rPr>
          <w:szCs w:val="24"/>
        </w:rPr>
        <w:t>в социальной сфере – устойчивое развитие сельских территорий в качестве непременного условия сохранения трудовых ресурсов, создание условий для обеспечения экономической и физической доступности питания на основе рациональных норм потребления пищевых продуктов;</w:t>
      </w:r>
    </w:p>
    <w:p w:rsidR="007F0368" w:rsidRPr="007F0368" w:rsidRDefault="007F0368" w:rsidP="007F0368">
      <w:pPr>
        <w:pStyle w:val="ConsPlusNormal"/>
        <w:ind w:firstLine="709"/>
        <w:jc w:val="both"/>
        <w:rPr>
          <w:szCs w:val="24"/>
        </w:rPr>
      </w:pPr>
      <w:r w:rsidRPr="007F0368">
        <w:rPr>
          <w:szCs w:val="24"/>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7F0368" w:rsidRPr="007F0368" w:rsidRDefault="007F0368" w:rsidP="007F0368">
      <w:pPr>
        <w:pStyle w:val="ConsPlusNormal"/>
        <w:ind w:firstLine="709"/>
        <w:jc w:val="both"/>
        <w:rPr>
          <w:szCs w:val="24"/>
        </w:rPr>
      </w:pPr>
      <w:r w:rsidRPr="007F0368">
        <w:rPr>
          <w:szCs w:val="24"/>
        </w:rPr>
        <w:t>Ко второму уровню приоритетов относятся следующие направления:</w:t>
      </w:r>
    </w:p>
    <w:p w:rsidR="007F0368" w:rsidRPr="007F0368" w:rsidRDefault="007F0368" w:rsidP="007F0368">
      <w:pPr>
        <w:pStyle w:val="ConsPlusNormal"/>
        <w:ind w:firstLine="709"/>
        <w:jc w:val="both"/>
        <w:rPr>
          <w:szCs w:val="24"/>
        </w:rPr>
      </w:pPr>
      <w:r w:rsidRPr="007F0368">
        <w:rPr>
          <w:szCs w:val="24"/>
        </w:rPr>
        <w:t>развитие импортозамещающих направлений сельского хозяйства, включая овощеводство;</w:t>
      </w:r>
    </w:p>
    <w:p w:rsidR="007F0368" w:rsidRPr="007F0368" w:rsidRDefault="007F0368" w:rsidP="007F0368">
      <w:pPr>
        <w:pStyle w:val="ConsPlusNormal"/>
        <w:ind w:firstLine="709"/>
        <w:jc w:val="both"/>
        <w:rPr>
          <w:szCs w:val="24"/>
        </w:rPr>
      </w:pPr>
      <w:r w:rsidRPr="007F0368">
        <w:rPr>
          <w:szCs w:val="24"/>
        </w:rPr>
        <w:t>наращивание экспорта сельскохозяйственной продукции, сырья и продовольствия по мере насыщения ими регионального рынка;</w:t>
      </w:r>
    </w:p>
    <w:p w:rsidR="007F0368" w:rsidRPr="007F0368" w:rsidRDefault="007F0368" w:rsidP="007F0368">
      <w:pPr>
        <w:pStyle w:val="ConsPlusNormal"/>
        <w:ind w:firstLine="709"/>
        <w:jc w:val="both"/>
        <w:rPr>
          <w:szCs w:val="24"/>
        </w:rPr>
      </w:pPr>
      <w:r w:rsidRPr="007F0368">
        <w:rPr>
          <w:szCs w:val="24"/>
        </w:rPr>
        <w:t xml:space="preserve"> Муниципальная программа направлена на достижение следующих целей:</w:t>
      </w:r>
    </w:p>
    <w:p w:rsidR="007F0368" w:rsidRPr="007F0368" w:rsidRDefault="007F0368" w:rsidP="007F0368">
      <w:pPr>
        <w:pStyle w:val="ConsPlusNormal"/>
        <w:ind w:firstLine="709"/>
        <w:jc w:val="both"/>
        <w:rPr>
          <w:szCs w:val="24"/>
        </w:rPr>
      </w:pPr>
      <w:r w:rsidRPr="007F0368">
        <w:rPr>
          <w:szCs w:val="24"/>
        </w:rPr>
        <w:t>создание высокотехнологичного агропромышленного комплекса, обеспечивающего население качественной и экологически чистой продукцией;</w:t>
      </w:r>
    </w:p>
    <w:p w:rsidR="007F0368" w:rsidRPr="007F0368" w:rsidRDefault="007F0368" w:rsidP="007F0368">
      <w:pPr>
        <w:pStyle w:val="ConsPlusNormal"/>
        <w:ind w:firstLine="709"/>
        <w:jc w:val="both"/>
        <w:rPr>
          <w:szCs w:val="24"/>
        </w:rPr>
      </w:pPr>
      <w:r w:rsidRPr="007F0368">
        <w:rPr>
          <w:szCs w:val="24"/>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7F0368" w:rsidRPr="007F0368" w:rsidRDefault="007F0368" w:rsidP="007F0368">
      <w:pPr>
        <w:pStyle w:val="ConsPlusNormal"/>
        <w:ind w:firstLine="709"/>
        <w:jc w:val="both"/>
        <w:rPr>
          <w:szCs w:val="24"/>
        </w:rPr>
      </w:pPr>
      <w:r w:rsidRPr="007F0368">
        <w:rPr>
          <w:szCs w:val="24"/>
        </w:rPr>
        <w:t>повышение финансовой устойчивости сельскохозяйственных товаропроизводителей;</w:t>
      </w:r>
    </w:p>
    <w:p w:rsidR="007F0368" w:rsidRPr="007F0368" w:rsidRDefault="007F0368" w:rsidP="007F0368">
      <w:pPr>
        <w:pStyle w:val="ConsPlusNormal"/>
        <w:ind w:firstLine="709"/>
        <w:jc w:val="both"/>
        <w:rPr>
          <w:szCs w:val="24"/>
        </w:rPr>
      </w:pPr>
      <w:r w:rsidRPr="007F0368">
        <w:rPr>
          <w:szCs w:val="24"/>
        </w:rPr>
        <w:t>воспроизводство и повышение эффективности использования в сельском хозяйстве земельных и других природных ресурсов, а также экологизация производства;</w:t>
      </w:r>
    </w:p>
    <w:p w:rsidR="007F0368" w:rsidRPr="007F0368" w:rsidRDefault="007F0368" w:rsidP="007F0368">
      <w:pPr>
        <w:pStyle w:val="ConsPlusNormal"/>
        <w:ind w:firstLine="709"/>
        <w:jc w:val="both"/>
      </w:pPr>
      <w:r w:rsidRPr="007F0368">
        <w:rPr>
          <w:szCs w:val="24"/>
        </w:rPr>
        <w:t>устойчивое развитие сельских территорий.</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Для достижения поставленных целей необходимо решение следующих задач:</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стимулирование роста производства основных видов сельскохозяйственной продукции и производства пищевых продуктов;</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 xml:space="preserve">осуществление противоэпизоотических мероприятий в отношении карантинных и особо опасных болезней животных; </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поддержка развития инфраструктуры агропродовольственного рынка;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повышение эффективности регулирования рынка сельскохозяйственной продукции, сырья и продовольствия;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поддержка малых форм хозяйствования;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повышение качества жизни сельского населения;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стимулирование инновационной деятельности и инновационного развития агропромышленного комплекса;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создание условий для эффективного использования земель сельскохозяйственного назначения;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развитие мелиорации земель сельскохозяйственного назначения;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повышение производительности труда в агропромышленном комплексе за счет внедрения интенсивных, энергосберегающих технологий;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укрепление племенной базы, повышение генетического потенциала сельскохозяйственных животных, модернизация технологических процессов;</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увеличение использования мощностей перерабатывающей промышленности с учетом растущих сырьевых ресурсов, расширение производственной линейки пищевых продуктов;</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реализация проектов, направленных на глубокую переработку сельскохозяйственной продукции;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развитие кооперации в сфере производства и реализации сельскохозяйственной продукции, сырья и продовольствия.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 xml:space="preserve"> Муниципальная программа будет реализовываться в 2019–2035 годах в три этапа.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1 этап – 2019–2025 годы.</w:t>
      </w:r>
    </w:p>
    <w:p w:rsidR="007F0368" w:rsidRPr="007F0368" w:rsidRDefault="007F0368" w:rsidP="007F0368">
      <w:pPr>
        <w:autoSpaceDE w:val="0"/>
        <w:ind w:firstLine="708"/>
        <w:jc w:val="both"/>
        <w:rPr>
          <w:rFonts w:ascii="Times New Roman" w:hAnsi="Times New Roman" w:cs="Times New Roman"/>
        </w:rPr>
      </w:pPr>
      <w:r w:rsidRPr="007F0368">
        <w:rPr>
          <w:rFonts w:ascii="Times New Roman" w:hAnsi="Times New Roman" w:cs="Times New Roman"/>
        </w:rPr>
        <w:t xml:space="preserve">Реализация мероприятий Муниципальной программы на 1 этапе должна обеспечить достижение в 2025 году следующих целевых индикаторов и показателей: </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индекс производства продукции сельского хозяйства в хозяйствах всех категорий (в сопоставимых ценах) в 2025 году 100,9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2 этап – 2026–2030 годы.</w:t>
      </w:r>
    </w:p>
    <w:p w:rsidR="007F0368" w:rsidRPr="007F0368" w:rsidRDefault="007F0368" w:rsidP="007F0368">
      <w:pPr>
        <w:autoSpaceDE w:val="0"/>
        <w:ind w:firstLine="708"/>
        <w:jc w:val="both"/>
        <w:rPr>
          <w:rFonts w:ascii="Times New Roman" w:hAnsi="Times New Roman" w:cs="Times New Roman"/>
        </w:rPr>
      </w:pPr>
      <w:r w:rsidRPr="007F0368">
        <w:rPr>
          <w:rFonts w:ascii="Times New Roman" w:hAnsi="Times New Roman" w:cs="Times New Roman"/>
        </w:rPr>
        <w:t>Реализация мероприятий Муниципальной программы на 2 этапе должна обеспечить достижение в 2030 году следующих целевых индикаторов и показателей: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индекс производства продукции сельского хозяйства в хозяйствах всех категорий (в сопоставимых ценах) 101,1 процент;</w:t>
      </w:r>
    </w:p>
    <w:p w:rsidR="007F0368" w:rsidRPr="007F0368" w:rsidRDefault="007F0368" w:rsidP="007F0368">
      <w:pPr>
        <w:autoSpaceDE w:val="0"/>
        <w:spacing w:line="228" w:lineRule="auto"/>
        <w:ind w:firstLine="709"/>
        <w:jc w:val="both"/>
        <w:rPr>
          <w:rFonts w:ascii="Times New Roman" w:hAnsi="Times New Roman" w:cs="Times New Roman"/>
        </w:rPr>
      </w:pPr>
      <w:r w:rsidRPr="007F0368">
        <w:rPr>
          <w:rFonts w:ascii="Times New Roman" w:hAnsi="Times New Roman" w:cs="Times New Roman"/>
        </w:rPr>
        <w:t>3 этап – 2031–2035 годы.</w:t>
      </w:r>
    </w:p>
    <w:p w:rsidR="007F0368" w:rsidRPr="007F0368" w:rsidRDefault="007F0368" w:rsidP="007F0368">
      <w:pPr>
        <w:autoSpaceDE w:val="0"/>
        <w:spacing w:line="228" w:lineRule="auto"/>
        <w:ind w:firstLine="708"/>
        <w:jc w:val="both"/>
        <w:rPr>
          <w:rFonts w:ascii="Times New Roman" w:hAnsi="Times New Roman" w:cs="Times New Roman"/>
        </w:rPr>
      </w:pPr>
      <w:r w:rsidRPr="007F0368">
        <w:rPr>
          <w:rFonts w:ascii="Times New Roman" w:hAnsi="Times New Roman" w:cs="Times New Roman"/>
        </w:rPr>
        <w:t>Реализация мероприятий Муниципальной программы на 3 этапе должна обеспечить достижение в 2035 году следующих целевых индикаторов и показателей:</w:t>
      </w:r>
    </w:p>
    <w:p w:rsidR="007F0368" w:rsidRPr="007F0368" w:rsidRDefault="007F0368" w:rsidP="007F0368">
      <w:pPr>
        <w:autoSpaceDE w:val="0"/>
        <w:spacing w:line="228" w:lineRule="auto"/>
        <w:ind w:firstLine="709"/>
        <w:jc w:val="both"/>
        <w:rPr>
          <w:rFonts w:ascii="Times New Roman" w:hAnsi="Times New Roman" w:cs="Times New Roman"/>
        </w:rPr>
      </w:pPr>
      <w:r w:rsidRPr="007F0368">
        <w:rPr>
          <w:rFonts w:ascii="Times New Roman" w:hAnsi="Times New Roman" w:cs="Times New Roman"/>
        </w:rPr>
        <w:t>индекс производства продукции сельского хозяйства в хозяйствах всех категорий (в сопоставимых ценах) 101,2 процента.</w:t>
      </w:r>
    </w:p>
    <w:p w:rsidR="007F0368" w:rsidRPr="007F0368" w:rsidRDefault="007F0368" w:rsidP="007F0368">
      <w:pPr>
        <w:spacing w:line="228" w:lineRule="auto"/>
        <w:ind w:firstLine="709"/>
        <w:jc w:val="both"/>
        <w:rPr>
          <w:rFonts w:ascii="Times New Roman" w:hAnsi="Times New Roman" w:cs="Times New Roman"/>
        </w:rPr>
      </w:pPr>
      <w:r w:rsidRPr="007F0368">
        <w:rPr>
          <w:rFonts w:ascii="Times New Roman" w:hAnsi="Times New Roman" w:cs="Times New Roman"/>
        </w:rPr>
        <w:t xml:space="preserve">Сведения о целевых индикаторах и показателях Муниципальной программы, подпрограмм  Муниципальной программы и их значениях приведены в приложении </w:t>
      </w:r>
      <w:r w:rsidRPr="007F0368">
        <w:rPr>
          <w:rFonts w:ascii="Times New Roman" w:hAnsi="Times New Roman" w:cs="Times New Roman"/>
          <w:b/>
          <w:bCs/>
        </w:rPr>
        <w:t>№ 1</w:t>
      </w:r>
      <w:r w:rsidRPr="007F0368">
        <w:rPr>
          <w:rFonts w:ascii="Times New Roman" w:hAnsi="Times New Roman" w:cs="Times New Roman"/>
        </w:rPr>
        <w:t xml:space="preserve"> к настоящей Муниципальной программе.</w:t>
      </w:r>
    </w:p>
    <w:p w:rsidR="007F0368" w:rsidRPr="007F0368" w:rsidRDefault="007F0368" w:rsidP="007F0368">
      <w:pPr>
        <w:spacing w:line="228" w:lineRule="auto"/>
        <w:ind w:firstLine="709"/>
        <w:jc w:val="both"/>
        <w:rPr>
          <w:rFonts w:ascii="Times New Roman" w:hAnsi="Times New Roman" w:cs="Times New Roman"/>
        </w:rPr>
      </w:pPr>
      <w:r w:rsidRPr="007F0368">
        <w:rPr>
          <w:rFonts w:ascii="Times New Roman" w:hAnsi="Times New Roman" w:cs="Times New Roman"/>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 </w:t>
      </w:r>
    </w:p>
    <w:p w:rsidR="007F0368" w:rsidRPr="007F0368" w:rsidRDefault="007F0368" w:rsidP="007F0368">
      <w:pPr>
        <w:spacing w:line="228" w:lineRule="auto"/>
        <w:ind w:firstLine="567"/>
        <w:jc w:val="both"/>
        <w:rPr>
          <w:rFonts w:ascii="Times New Roman" w:hAnsi="Times New Roman" w:cs="Times New Roman"/>
        </w:rPr>
      </w:pPr>
    </w:p>
    <w:p w:rsidR="007F0368" w:rsidRPr="007F0368" w:rsidRDefault="007F0368" w:rsidP="007F0368">
      <w:pPr>
        <w:spacing w:line="228" w:lineRule="auto"/>
        <w:ind w:firstLine="567"/>
        <w:jc w:val="both"/>
        <w:rPr>
          <w:rFonts w:ascii="Times New Roman" w:hAnsi="Times New Roman" w:cs="Times New Roman"/>
        </w:rPr>
      </w:pPr>
    </w:p>
    <w:p w:rsidR="007F0368" w:rsidRPr="007F0368" w:rsidRDefault="007F0368" w:rsidP="007F0368">
      <w:pPr>
        <w:spacing w:line="228" w:lineRule="auto"/>
        <w:jc w:val="center"/>
        <w:rPr>
          <w:rFonts w:ascii="Times New Roman" w:hAnsi="Times New Roman" w:cs="Times New Roman"/>
          <w:b/>
        </w:rPr>
      </w:pPr>
      <w:r w:rsidRPr="007F0368">
        <w:rPr>
          <w:rFonts w:ascii="Times New Roman" w:hAnsi="Times New Roman" w:cs="Times New Roman"/>
          <w:b/>
        </w:rPr>
        <w:t>Раздел II. Обобщенная характеристика  основных мероприятий</w:t>
      </w:r>
    </w:p>
    <w:p w:rsidR="007F0368" w:rsidRPr="007F0368" w:rsidRDefault="007F0368" w:rsidP="007F0368">
      <w:pPr>
        <w:spacing w:line="228" w:lineRule="auto"/>
        <w:jc w:val="center"/>
        <w:rPr>
          <w:rFonts w:ascii="Times New Roman" w:hAnsi="Times New Roman" w:cs="Times New Roman"/>
        </w:rPr>
      </w:pPr>
      <w:r w:rsidRPr="007F0368">
        <w:rPr>
          <w:rFonts w:ascii="Times New Roman" w:hAnsi="Times New Roman" w:cs="Times New Roman"/>
          <w:b/>
        </w:rPr>
        <w:t>подпрограмм Муниципальной программы</w:t>
      </w:r>
    </w:p>
    <w:p w:rsidR="007F0368" w:rsidRPr="007F0368" w:rsidRDefault="007F0368" w:rsidP="007F0368">
      <w:pPr>
        <w:autoSpaceDE w:val="0"/>
        <w:spacing w:line="228" w:lineRule="auto"/>
        <w:ind w:firstLine="709"/>
        <w:jc w:val="both"/>
        <w:rPr>
          <w:rFonts w:ascii="Times New Roman" w:hAnsi="Times New Roman" w:cs="Times New Roman"/>
        </w:rPr>
      </w:pPr>
    </w:p>
    <w:p w:rsidR="007F0368" w:rsidRPr="007F0368" w:rsidRDefault="007F0368" w:rsidP="007F0368">
      <w:pPr>
        <w:autoSpaceDE w:val="0"/>
        <w:spacing w:line="228" w:lineRule="auto"/>
        <w:ind w:firstLine="709"/>
        <w:jc w:val="both"/>
        <w:rPr>
          <w:rFonts w:ascii="Times New Roman" w:hAnsi="Times New Roman" w:cs="Times New Roman"/>
        </w:rPr>
      </w:pPr>
      <w:r w:rsidRPr="007F0368">
        <w:rPr>
          <w:rFonts w:ascii="Times New Roman" w:hAnsi="Times New Roman" w:cs="Times New Roman"/>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7F0368" w:rsidRPr="007F0368" w:rsidRDefault="007F0368" w:rsidP="007F0368">
      <w:pPr>
        <w:autoSpaceDE w:val="0"/>
        <w:spacing w:line="228" w:lineRule="auto"/>
        <w:ind w:firstLine="709"/>
        <w:jc w:val="both"/>
        <w:rPr>
          <w:rFonts w:ascii="Times New Roman" w:hAnsi="Times New Roman" w:cs="Times New Roman"/>
        </w:rPr>
      </w:pPr>
      <w:r w:rsidRPr="007F0368">
        <w:rPr>
          <w:rFonts w:ascii="Times New Roman" w:hAnsi="Times New Roman" w:cs="Times New Roman"/>
        </w:rPr>
        <w:t>Задачи Муниципальной программы будут решаться в рамках трех подпрограмм.</w:t>
      </w:r>
    </w:p>
    <w:p w:rsidR="007F0368" w:rsidRPr="007F0368" w:rsidRDefault="007F0368" w:rsidP="007F0368">
      <w:pPr>
        <w:spacing w:line="228" w:lineRule="auto"/>
        <w:ind w:firstLine="709"/>
        <w:jc w:val="both"/>
        <w:rPr>
          <w:rFonts w:ascii="Times New Roman" w:hAnsi="Times New Roman" w:cs="Times New Roman"/>
        </w:rPr>
      </w:pPr>
      <w:r w:rsidRPr="007F0368">
        <w:rPr>
          <w:rFonts w:ascii="Times New Roman" w:hAnsi="Times New Roman" w:cs="Times New Roman"/>
        </w:rPr>
        <w:t>Подпрограмма 1 «Устойчивое развитие сельских территорий Цивильского района Чувашской Республики» включает  мероприятия по  улучшению жилищных условий граждан на селе, мероприятия по комплексному обустройству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 а также грантовую поддержку местных инициатив граждан, проживающих в сельской местности.</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Подпрограмма 2 «Организация научного и информационного обслуживания агропромышленного комплекса Цивильского района Чувашской Республики» включает мероприятия по организации конкурсов, выставок и ярмарок с участием организаций агропромышленного комплекса, а также поощрение победителей экономического соревнования в сельском хозяйстве.</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Подпрограмма 3 «Развитие ветеринарии в Цивильском районе Чувашской Республики» включает мероприятия по отлову и содержанию бродячих и безнадзорных животных.</w:t>
      </w:r>
    </w:p>
    <w:p w:rsidR="007F0368" w:rsidRPr="007F0368" w:rsidRDefault="007F0368" w:rsidP="007F0368">
      <w:pPr>
        <w:ind w:firstLine="709"/>
        <w:jc w:val="both"/>
        <w:rPr>
          <w:rFonts w:ascii="Times New Roman" w:hAnsi="Times New Roman" w:cs="Times New Roman"/>
        </w:rPr>
      </w:pPr>
    </w:p>
    <w:p w:rsidR="007F0368" w:rsidRPr="007F0368" w:rsidRDefault="007F0368" w:rsidP="007F0368">
      <w:pPr>
        <w:ind w:firstLine="567"/>
        <w:jc w:val="both"/>
        <w:rPr>
          <w:rFonts w:ascii="Times New Roman" w:hAnsi="Times New Roman" w:cs="Times New Roman"/>
        </w:rPr>
      </w:pPr>
    </w:p>
    <w:p w:rsidR="007F0368" w:rsidRPr="007F0368" w:rsidRDefault="007F0368" w:rsidP="007F0368">
      <w:pPr>
        <w:jc w:val="center"/>
        <w:rPr>
          <w:rFonts w:ascii="Times New Roman" w:hAnsi="Times New Roman" w:cs="Times New Roman"/>
          <w:b/>
        </w:rPr>
      </w:pPr>
      <w:r w:rsidRPr="007F0368">
        <w:rPr>
          <w:rFonts w:ascii="Times New Roman" w:hAnsi="Times New Roman" w:cs="Times New Roman"/>
          <w:b/>
        </w:rPr>
        <w:t>Раздел III. Обоснование объема финансовых ресурсов,</w:t>
      </w:r>
    </w:p>
    <w:p w:rsidR="007F0368" w:rsidRPr="007F0368" w:rsidRDefault="007F0368" w:rsidP="007F0368">
      <w:pPr>
        <w:jc w:val="center"/>
        <w:rPr>
          <w:rFonts w:ascii="Times New Roman" w:hAnsi="Times New Roman" w:cs="Times New Roman"/>
          <w:b/>
        </w:rPr>
      </w:pPr>
      <w:r w:rsidRPr="007F0368">
        <w:rPr>
          <w:rFonts w:ascii="Times New Roman" w:hAnsi="Times New Roman" w:cs="Times New Roman"/>
          <w:b/>
        </w:rPr>
        <w:t xml:space="preserve">необходимых для реализации Муниципальной программы </w:t>
      </w:r>
      <w:r w:rsidRPr="007F0368">
        <w:rPr>
          <w:rFonts w:ascii="Times New Roman" w:hAnsi="Times New Roman" w:cs="Times New Roman"/>
          <w:b/>
        </w:rPr>
        <w:br/>
        <w:t xml:space="preserve">(с расшифровкой по источникам финансирования, по этапам и годам </w:t>
      </w:r>
    </w:p>
    <w:p w:rsidR="007F0368" w:rsidRPr="007F0368" w:rsidRDefault="007F0368" w:rsidP="007F0368">
      <w:pPr>
        <w:jc w:val="center"/>
        <w:rPr>
          <w:rFonts w:ascii="Times New Roman" w:hAnsi="Times New Roman" w:cs="Times New Roman"/>
        </w:rPr>
      </w:pPr>
      <w:r w:rsidRPr="007F0368">
        <w:rPr>
          <w:rFonts w:ascii="Times New Roman" w:hAnsi="Times New Roman" w:cs="Times New Roman"/>
          <w:b/>
        </w:rPr>
        <w:t>реализации Муниципальной программы)</w:t>
      </w:r>
    </w:p>
    <w:p w:rsidR="007F0368" w:rsidRPr="007F0368" w:rsidRDefault="007F0368" w:rsidP="007F0368">
      <w:pPr>
        <w:autoSpaceDE w:val="0"/>
        <w:jc w:val="both"/>
        <w:rPr>
          <w:rFonts w:ascii="Times New Roman" w:hAnsi="Times New Roman" w:cs="Times New Roman"/>
        </w:rPr>
      </w:pP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Расходы Муниципальной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При софинансировании мероприятий Муниципальной программы из внебюджетных источников могут использоваться в том числе различные инструменты государственно-частного партнерства.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Прогнозируемый объем финансирования Муниципальной программы в 2019–2035 годах составляет 68 998,6</w:t>
      </w:r>
      <w:r w:rsidRPr="007F0368">
        <w:rPr>
          <w:rFonts w:ascii="Times New Roman" w:hAnsi="Times New Roman" w:cs="Times New Roman"/>
          <w:b/>
          <w:bCs/>
        </w:rPr>
        <w:t xml:space="preserve"> </w:t>
      </w:r>
      <w:r w:rsidRPr="007F0368">
        <w:rPr>
          <w:rFonts w:ascii="Times New Roman" w:hAnsi="Times New Roman" w:cs="Times New Roman"/>
        </w:rPr>
        <w:t>тыс. рублей, в том числе:</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2019 году – 28 126,4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2020 году – 6 138,2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2021 году – 2 315,6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2022 году – 2 315,6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2023 году – 2 315,6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2024 году – 2 315,6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2025 году – 2 315,6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2026–2030 годах – 11 578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2031–2035 годах – 11 578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из них средства: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федерального бюджета – 26 294,5 тыс. рублей, в том числе:</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2019 году – 7 899,2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2020 году – 4 403,3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2021 году – 932,8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2022 году – 932,8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2023 году – 932,8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2024 году – 932,8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2025 году – 932,8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2026–2030 годах – 4 664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2031–2035 годах – 4 664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республиканского бюджета Чувашской Республики 16 657,7 тыс. рублей, в том числе:</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2019 году – 15 168,9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2020 году – 299,3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2021 году – 79,3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2022 году – 79,3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2023 году – 79,3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2024 году – 79,3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2025 году – 79,3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2026–2030 годах – 396,5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2031–2035 годах – 396,5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 xml:space="preserve">местных бюджетов – 26 046,4 тыс. рублей, </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том числе:</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2019 году – 5 058,3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2020 году – 1 435,6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2021 году – 1 303,5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2022 году – 1 303,5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2023 году – 1 303,5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2024 году – 1 303,5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2025 году – 1 303,5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2026–2030 годах – 6 517,5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2031–2035 годах – 6 517,5 тыс. рублей.</w:t>
      </w:r>
    </w:p>
    <w:p w:rsidR="007F0368" w:rsidRPr="00CD7534" w:rsidRDefault="007F0368" w:rsidP="007F0368">
      <w:pPr>
        <w:autoSpaceDE w:val="0"/>
        <w:ind w:firstLine="709"/>
        <w:jc w:val="both"/>
      </w:pPr>
      <w:r w:rsidRPr="007F0368">
        <w:rPr>
          <w:rFonts w:ascii="Times New Roman" w:hAnsi="Times New Roman" w:cs="Times New Roman"/>
        </w:rPr>
        <w:t>Объемы финансирования муниципальной программы подлежат ежегодному уточнению исходя из реальных возможностей бюджетов всех уровней.</w:t>
      </w:r>
    </w:p>
    <w:p w:rsidR="007F0368" w:rsidRPr="00CD7534" w:rsidRDefault="007F0368" w:rsidP="007F0368">
      <w:pPr>
        <w:autoSpaceDE w:val="0"/>
        <w:ind w:firstLine="709"/>
        <w:jc w:val="both"/>
      </w:pPr>
    </w:p>
    <w:p w:rsidR="007F0368" w:rsidRDefault="007F0368" w:rsidP="007F0368">
      <w:pPr>
        <w:sectPr w:rsidR="007F0368" w:rsidSect="00F02EA0">
          <w:pgSz w:w="11906" w:h="16838"/>
          <w:pgMar w:top="1134" w:right="850" w:bottom="709" w:left="1134" w:header="720" w:footer="720" w:gutter="0"/>
          <w:pgNumType w:start="1"/>
          <w:cols w:space="720"/>
          <w:docGrid w:linePitch="600" w:charSpace="32768"/>
        </w:sectPr>
      </w:pPr>
    </w:p>
    <w:p w:rsidR="007F0368" w:rsidRDefault="007F0368" w:rsidP="007F0368">
      <w:pPr>
        <w:pStyle w:val="ConsPlusNormal"/>
        <w:widowControl/>
        <w:tabs>
          <w:tab w:val="center" w:pos="7285"/>
          <w:tab w:val="right" w:pos="14570"/>
        </w:tabs>
        <w:ind w:left="11160"/>
        <w:jc w:val="center"/>
        <w:rPr>
          <w:color w:val="000000"/>
          <w:szCs w:val="24"/>
        </w:rPr>
      </w:pPr>
      <w:r>
        <w:rPr>
          <w:color w:val="000000"/>
          <w:szCs w:val="24"/>
        </w:rPr>
        <w:t>Приложение № 1</w:t>
      </w:r>
    </w:p>
    <w:p w:rsidR="007F0368" w:rsidRDefault="007F0368" w:rsidP="007F0368">
      <w:pPr>
        <w:pStyle w:val="ConsPlusNormal"/>
        <w:widowControl/>
        <w:rPr>
          <w:color w:val="000000"/>
          <w:szCs w:val="24"/>
        </w:rPr>
      </w:pPr>
      <w:r>
        <w:rPr>
          <w:color w:val="000000"/>
          <w:szCs w:val="24"/>
        </w:rPr>
        <w:t xml:space="preserve">                                                                                                                                                                          к муниципальной программе Цивильского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района Чувашской Республики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«Развитие сельского хозяйства и</w:t>
      </w:r>
    </w:p>
    <w:p w:rsidR="007F0368" w:rsidRDefault="007F0368" w:rsidP="007F0368">
      <w:pPr>
        <w:pStyle w:val="ConsPlusNormal"/>
        <w:widowControl/>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регулирование рынка сельскохозяйственной </w:t>
      </w:r>
    </w:p>
    <w:p w:rsidR="007F0368" w:rsidRDefault="007F0368" w:rsidP="007F0368">
      <w:pPr>
        <w:pStyle w:val="ConsPlusNormal"/>
        <w:widowControl/>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продукции, сырья и продовольствия</w:t>
      </w:r>
    </w:p>
    <w:p w:rsidR="007F0368" w:rsidRDefault="007F0368" w:rsidP="007F0368">
      <w:pPr>
        <w:pStyle w:val="ConsPlusNormal"/>
        <w:widowControl/>
        <w:rPr>
          <w:b/>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Цивильского района Чувашской Республики»</w:t>
      </w:r>
    </w:p>
    <w:p w:rsidR="007F0368" w:rsidRDefault="007F0368" w:rsidP="007F0368">
      <w:pPr>
        <w:pStyle w:val="ConsPlusNormal"/>
        <w:widowControl/>
        <w:jc w:val="center"/>
        <w:rPr>
          <w:b/>
          <w:color w:val="000000"/>
          <w:szCs w:val="24"/>
        </w:rPr>
      </w:pPr>
    </w:p>
    <w:p w:rsidR="007F0368" w:rsidRDefault="007F0368" w:rsidP="007F0368">
      <w:pPr>
        <w:pStyle w:val="ConsPlusNormal"/>
        <w:widowControl/>
        <w:jc w:val="center"/>
        <w:rPr>
          <w:b/>
          <w:color w:val="000000"/>
          <w:szCs w:val="24"/>
        </w:rPr>
      </w:pPr>
      <w:r>
        <w:rPr>
          <w:b/>
          <w:color w:val="000000"/>
          <w:szCs w:val="24"/>
        </w:rPr>
        <w:t xml:space="preserve">С В Е Д Е Н И Я </w:t>
      </w:r>
    </w:p>
    <w:p w:rsidR="007F0368" w:rsidRDefault="007F0368" w:rsidP="007F0368">
      <w:pPr>
        <w:pStyle w:val="ConsPlusNormal"/>
        <w:widowControl/>
        <w:jc w:val="center"/>
        <w:rPr>
          <w:b/>
          <w:color w:val="000000"/>
          <w:szCs w:val="24"/>
        </w:rPr>
      </w:pPr>
      <w:r>
        <w:rPr>
          <w:b/>
          <w:color w:val="000000"/>
          <w:szCs w:val="24"/>
        </w:rPr>
        <w:t>о целевых индикаторах и показателях муниципальной программы Цивильского района Чувашской Республики</w:t>
      </w:r>
    </w:p>
    <w:p w:rsidR="007F0368" w:rsidRDefault="007F0368" w:rsidP="007F0368">
      <w:pPr>
        <w:pStyle w:val="ConsPlusNormal"/>
        <w:widowControl/>
        <w:jc w:val="center"/>
        <w:rPr>
          <w:b/>
          <w:color w:val="000000"/>
          <w:szCs w:val="24"/>
        </w:rPr>
      </w:pPr>
      <w:r>
        <w:rPr>
          <w:b/>
          <w:color w:val="000000"/>
          <w:szCs w:val="24"/>
        </w:rPr>
        <w:t>«Развитие сельского хозяйства и регулирование рынка сельскохозяйственной продукции, сырья и продовольствия Цивильского района   Чувашской Республики», подпрограмм муниципальной программы</w:t>
      </w:r>
    </w:p>
    <w:p w:rsidR="007F0368" w:rsidRDefault="007F0368" w:rsidP="007F0368">
      <w:pPr>
        <w:pStyle w:val="ConsPlusNormal"/>
        <w:widowControl/>
        <w:jc w:val="center"/>
        <w:rPr>
          <w:b/>
          <w:color w:val="000000"/>
          <w:szCs w:val="24"/>
        </w:rPr>
      </w:pPr>
      <w:r>
        <w:rPr>
          <w:b/>
          <w:color w:val="000000"/>
          <w:szCs w:val="24"/>
        </w:rPr>
        <w:t xml:space="preserve"> Цивильского района Чувашской Республики « Развитие сельского хозяйства и регулирование рынка сельскохозяйственной продукции, сырья и продовольствия Цивильского района Чувашской Республики»  и их значениях</w:t>
      </w:r>
    </w:p>
    <w:p w:rsidR="007F0368" w:rsidRDefault="007F0368" w:rsidP="007F0368">
      <w:pPr>
        <w:pStyle w:val="ConsPlusNormal"/>
        <w:jc w:val="center"/>
        <w:rPr>
          <w:b/>
          <w:color w:val="000000"/>
          <w:szCs w:val="24"/>
        </w:rPr>
      </w:pPr>
    </w:p>
    <w:tbl>
      <w:tblPr>
        <w:tblW w:w="0" w:type="auto"/>
        <w:tblInd w:w="-355" w:type="dxa"/>
        <w:tblLayout w:type="fixed"/>
        <w:tblCellMar>
          <w:left w:w="85" w:type="dxa"/>
          <w:right w:w="85" w:type="dxa"/>
        </w:tblCellMar>
        <w:tblLook w:val="0000"/>
      </w:tblPr>
      <w:tblGrid>
        <w:gridCol w:w="500"/>
        <w:gridCol w:w="4749"/>
        <w:gridCol w:w="1712"/>
        <w:gridCol w:w="992"/>
        <w:gridCol w:w="992"/>
        <w:gridCol w:w="993"/>
        <w:gridCol w:w="992"/>
        <w:gridCol w:w="992"/>
        <w:gridCol w:w="851"/>
        <w:gridCol w:w="992"/>
        <w:gridCol w:w="850"/>
        <w:gridCol w:w="1113"/>
      </w:tblGrid>
      <w:tr w:rsidR="007F0368" w:rsidTr="00406E40">
        <w:trPr>
          <w:trHeight w:val="23"/>
        </w:trPr>
        <w:tc>
          <w:tcPr>
            <w:tcW w:w="500" w:type="dxa"/>
            <w:vMerge w:val="restart"/>
            <w:tcBorders>
              <w:top w:val="single" w:sz="4" w:space="0" w:color="000000"/>
            </w:tcBorders>
            <w:shd w:val="clear" w:color="auto" w:fill="auto"/>
          </w:tcPr>
          <w:p w:rsidR="007F0368" w:rsidRDefault="007F0368" w:rsidP="00406E40">
            <w:pPr>
              <w:pStyle w:val="ConsPlusNormal"/>
              <w:jc w:val="center"/>
              <w:rPr>
                <w:color w:val="000000"/>
                <w:szCs w:val="24"/>
              </w:rPr>
            </w:pPr>
            <w:r>
              <w:rPr>
                <w:color w:val="000000"/>
                <w:szCs w:val="24"/>
              </w:rPr>
              <w:t>№ пп</w:t>
            </w:r>
          </w:p>
        </w:tc>
        <w:tc>
          <w:tcPr>
            <w:tcW w:w="4749" w:type="dxa"/>
            <w:vMerge w:val="restart"/>
            <w:tcBorders>
              <w:top w:val="single" w:sz="4" w:space="0" w:color="000000"/>
              <w:left w:val="single" w:sz="4" w:space="0" w:color="000000"/>
            </w:tcBorders>
            <w:shd w:val="clear" w:color="auto" w:fill="auto"/>
          </w:tcPr>
          <w:p w:rsidR="007F0368" w:rsidRDefault="007F0368" w:rsidP="00406E40">
            <w:pPr>
              <w:pStyle w:val="ConsPlusNormal"/>
              <w:jc w:val="center"/>
              <w:rPr>
                <w:color w:val="000000"/>
                <w:szCs w:val="24"/>
              </w:rPr>
            </w:pPr>
            <w:r>
              <w:rPr>
                <w:color w:val="000000"/>
                <w:szCs w:val="24"/>
              </w:rPr>
              <w:t xml:space="preserve">Целевой индикатор и показатель </w:t>
            </w:r>
          </w:p>
          <w:p w:rsidR="007F0368" w:rsidRDefault="007F0368" w:rsidP="00406E40">
            <w:pPr>
              <w:pStyle w:val="ConsPlusNormal"/>
              <w:jc w:val="center"/>
              <w:rPr>
                <w:color w:val="000000"/>
                <w:szCs w:val="24"/>
              </w:rPr>
            </w:pPr>
            <w:r>
              <w:rPr>
                <w:color w:val="000000"/>
                <w:szCs w:val="24"/>
              </w:rPr>
              <w:t>(наименование)</w:t>
            </w:r>
          </w:p>
        </w:tc>
        <w:tc>
          <w:tcPr>
            <w:tcW w:w="1712" w:type="dxa"/>
            <w:vMerge w:val="restart"/>
            <w:tcBorders>
              <w:top w:val="single" w:sz="4" w:space="0" w:color="000000"/>
              <w:left w:val="single" w:sz="4" w:space="0" w:color="000000"/>
            </w:tcBorders>
            <w:shd w:val="clear" w:color="auto" w:fill="auto"/>
          </w:tcPr>
          <w:p w:rsidR="007F0368" w:rsidRDefault="007F0368" w:rsidP="00406E40">
            <w:pPr>
              <w:pStyle w:val="ConsPlusNormal"/>
              <w:jc w:val="center"/>
              <w:rPr>
                <w:color w:val="000000"/>
                <w:szCs w:val="24"/>
              </w:rPr>
            </w:pPr>
            <w:r>
              <w:rPr>
                <w:color w:val="000000"/>
                <w:szCs w:val="24"/>
              </w:rPr>
              <w:t xml:space="preserve">Единица </w:t>
            </w:r>
          </w:p>
          <w:p w:rsidR="007F0368" w:rsidRDefault="007F0368" w:rsidP="00406E40">
            <w:pPr>
              <w:pStyle w:val="ConsPlusNormal"/>
              <w:jc w:val="center"/>
              <w:rPr>
                <w:color w:val="000000"/>
                <w:szCs w:val="24"/>
              </w:rPr>
            </w:pPr>
            <w:r>
              <w:rPr>
                <w:color w:val="000000"/>
                <w:szCs w:val="24"/>
              </w:rPr>
              <w:t>измерения</w:t>
            </w:r>
          </w:p>
        </w:tc>
        <w:tc>
          <w:tcPr>
            <w:tcW w:w="8767" w:type="dxa"/>
            <w:gridSpan w:val="9"/>
            <w:tcBorders>
              <w:top w:val="single" w:sz="4" w:space="0" w:color="000000"/>
              <w:left w:val="single" w:sz="4" w:space="0" w:color="000000"/>
              <w:bottom w:val="single" w:sz="4" w:space="0" w:color="000000"/>
            </w:tcBorders>
            <w:shd w:val="clear" w:color="auto" w:fill="auto"/>
          </w:tcPr>
          <w:p w:rsidR="007F0368" w:rsidRDefault="007F0368" w:rsidP="00406E40">
            <w:pPr>
              <w:pStyle w:val="ConsPlusNormal"/>
              <w:jc w:val="center"/>
            </w:pPr>
            <w:r>
              <w:rPr>
                <w:color w:val="000000"/>
                <w:szCs w:val="24"/>
              </w:rPr>
              <w:t>Значения целевых индикаторов и показателей</w:t>
            </w:r>
          </w:p>
        </w:tc>
      </w:tr>
      <w:tr w:rsidR="007F0368" w:rsidTr="00406E40">
        <w:trPr>
          <w:trHeight w:val="23"/>
        </w:trPr>
        <w:tc>
          <w:tcPr>
            <w:tcW w:w="500" w:type="dxa"/>
            <w:vMerge/>
            <w:tcBorders>
              <w:top w:val="single" w:sz="4" w:space="0" w:color="000000"/>
            </w:tcBorders>
            <w:shd w:val="clear" w:color="auto" w:fill="auto"/>
          </w:tcPr>
          <w:p w:rsidR="007F0368" w:rsidRDefault="007F0368" w:rsidP="00406E40">
            <w:pPr>
              <w:pStyle w:val="ConsPlusNormal"/>
              <w:snapToGrid w:val="0"/>
              <w:jc w:val="center"/>
              <w:rPr>
                <w:color w:val="000000"/>
                <w:szCs w:val="24"/>
              </w:rPr>
            </w:pPr>
          </w:p>
        </w:tc>
        <w:tc>
          <w:tcPr>
            <w:tcW w:w="4749" w:type="dxa"/>
            <w:vMerge/>
            <w:tcBorders>
              <w:top w:val="single" w:sz="4" w:space="0" w:color="000000"/>
              <w:left w:val="single" w:sz="4" w:space="0" w:color="000000"/>
            </w:tcBorders>
            <w:shd w:val="clear" w:color="auto" w:fill="auto"/>
          </w:tcPr>
          <w:p w:rsidR="007F0368" w:rsidRDefault="007F0368" w:rsidP="00406E40">
            <w:pPr>
              <w:pStyle w:val="ConsPlusNormal"/>
              <w:snapToGrid w:val="0"/>
              <w:jc w:val="center"/>
              <w:rPr>
                <w:color w:val="000000"/>
                <w:szCs w:val="24"/>
              </w:rPr>
            </w:pPr>
          </w:p>
        </w:tc>
        <w:tc>
          <w:tcPr>
            <w:tcW w:w="1712" w:type="dxa"/>
            <w:vMerge/>
            <w:tcBorders>
              <w:top w:val="single" w:sz="4" w:space="0" w:color="000000"/>
              <w:left w:val="single" w:sz="4" w:space="0" w:color="000000"/>
            </w:tcBorders>
            <w:shd w:val="clear" w:color="auto" w:fill="auto"/>
          </w:tcPr>
          <w:p w:rsidR="007F0368" w:rsidRDefault="007F0368" w:rsidP="00406E40">
            <w:pPr>
              <w:pStyle w:val="ConsPlusNormal"/>
              <w:snapToGrid w:val="0"/>
              <w:jc w:val="center"/>
              <w:rPr>
                <w:color w:val="000000"/>
                <w:szCs w:val="24"/>
              </w:rPr>
            </w:pPr>
          </w:p>
        </w:tc>
        <w:tc>
          <w:tcPr>
            <w:tcW w:w="992" w:type="dxa"/>
            <w:tcBorders>
              <w:top w:val="single" w:sz="4" w:space="0" w:color="000000"/>
              <w:left w:val="single" w:sz="4" w:space="0" w:color="000000"/>
            </w:tcBorders>
            <w:shd w:val="clear" w:color="auto" w:fill="auto"/>
          </w:tcPr>
          <w:p w:rsidR="007F0368" w:rsidRDefault="007F0368" w:rsidP="00406E40">
            <w:pPr>
              <w:pStyle w:val="ConsPlusNormal"/>
              <w:ind w:left="-57" w:right="-57"/>
              <w:jc w:val="center"/>
              <w:rPr>
                <w:color w:val="000000"/>
                <w:szCs w:val="24"/>
              </w:rPr>
            </w:pPr>
            <w:r>
              <w:rPr>
                <w:color w:val="000000"/>
                <w:szCs w:val="24"/>
              </w:rPr>
              <w:t>2019 г.</w:t>
            </w:r>
          </w:p>
        </w:tc>
        <w:tc>
          <w:tcPr>
            <w:tcW w:w="992" w:type="dxa"/>
            <w:tcBorders>
              <w:top w:val="single" w:sz="4" w:space="0" w:color="000000"/>
              <w:left w:val="single" w:sz="4" w:space="0" w:color="000000"/>
            </w:tcBorders>
            <w:shd w:val="clear" w:color="auto" w:fill="auto"/>
          </w:tcPr>
          <w:p w:rsidR="007F0368" w:rsidRDefault="007F0368" w:rsidP="00406E40">
            <w:pPr>
              <w:pStyle w:val="ConsPlusNormal"/>
              <w:ind w:left="-57" w:right="-57"/>
              <w:jc w:val="center"/>
              <w:rPr>
                <w:color w:val="000000"/>
                <w:szCs w:val="24"/>
              </w:rPr>
            </w:pPr>
            <w:r>
              <w:rPr>
                <w:color w:val="000000"/>
                <w:szCs w:val="24"/>
              </w:rPr>
              <w:t>2020 г.</w:t>
            </w:r>
          </w:p>
        </w:tc>
        <w:tc>
          <w:tcPr>
            <w:tcW w:w="993" w:type="dxa"/>
            <w:tcBorders>
              <w:top w:val="single" w:sz="4" w:space="0" w:color="000000"/>
              <w:left w:val="single" w:sz="4" w:space="0" w:color="000000"/>
            </w:tcBorders>
            <w:shd w:val="clear" w:color="auto" w:fill="auto"/>
          </w:tcPr>
          <w:p w:rsidR="007F0368" w:rsidRDefault="007F0368" w:rsidP="00406E40">
            <w:pPr>
              <w:pStyle w:val="ConsPlusNormal"/>
              <w:ind w:left="-57" w:right="-57"/>
              <w:jc w:val="center"/>
              <w:rPr>
                <w:color w:val="000000"/>
                <w:szCs w:val="24"/>
              </w:rPr>
            </w:pPr>
            <w:r>
              <w:rPr>
                <w:color w:val="000000"/>
                <w:szCs w:val="24"/>
              </w:rPr>
              <w:t>2021 г.</w:t>
            </w:r>
          </w:p>
        </w:tc>
        <w:tc>
          <w:tcPr>
            <w:tcW w:w="992" w:type="dxa"/>
            <w:tcBorders>
              <w:top w:val="single" w:sz="4" w:space="0" w:color="000000"/>
              <w:left w:val="single" w:sz="4" w:space="0" w:color="000000"/>
            </w:tcBorders>
            <w:shd w:val="clear" w:color="auto" w:fill="auto"/>
          </w:tcPr>
          <w:p w:rsidR="007F0368" w:rsidRDefault="007F0368" w:rsidP="00406E40">
            <w:pPr>
              <w:pStyle w:val="ConsPlusNormal"/>
              <w:ind w:left="-57" w:right="-57"/>
              <w:jc w:val="center"/>
              <w:rPr>
                <w:color w:val="000000"/>
                <w:szCs w:val="24"/>
              </w:rPr>
            </w:pPr>
            <w:r>
              <w:rPr>
                <w:color w:val="000000"/>
                <w:szCs w:val="24"/>
              </w:rPr>
              <w:t>2022 г.</w:t>
            </w:r>
          </w:p>
        </w:tc>
        <w:tc>
          <w:tcPr>
            <w:tcW w:w="992" w:type="dxa"/>
            <w:tcBorders>
              <w:top w:val="single" w:sz="4" w:space="0" w:color="000000"/>
              <w:left w:val="single" w:sz="4" w:space="0" w:color="000000"/>
            </w:tcBorders>
            <w:shd w:val="clear" w:color="auto" w:fill="auto"/>
          </w:tcPr>
          <w:p w:rsidR="007F0368" w:rsidRDefault="007F0368" w:rsidP="00406E40">
            <w:pPr>
              <w:pStyle w:val="ConsPlusNormal"/>
              <w:ind w:left="-57" w:right="-57"/>
              <w:jc w:val="center"/>
              <w:rPr>
                <w:color w:val="000000"/>
                <w:szCs w:val="24"/>
              </w:rPr>
            </w:pPr>
            <w:r>
              <w:rPr>
                <w:color w:val="000000"/>
                <w:szCs w:val="24"/>
              </w:rPr>
              <w:t>2023 г.</w:t>
            </w:r>
          </w:p>
        </w:tc>
        <w:tc>
          <w:tcPr>
            <w:tcW w:w="851" w:type="dxa"/>
            <w:tcBorders>
              <w:top w:val="single" w:sz="4" w:space="0" w:color="000000"/>
              <w:left w:val="single" w:sz="4" w:space="0" w:color="000000"/>
            </w:tcBorders>
            <w:shd w:val="clear" w:color="auto" w:fill="auto"/>
          </w:tcPr>
          <w:p w:rsidR="007F0368" w:rsidRDefault="007F0368" w:rsidP="00406E40">
            <w:pPr>
              <w:pStyle w:val="ConsPlusNormal"/>
              <w:ind w:left="-57" w:right="-57"/>
              <w:jc w:val="center"/>
              <w:rPr>
                <w:color w:val="000000"/>
                <w:szCs w:val="24"/>
              </w:rPr>
            </w:pPr>
            <w:r>
              <w:rPr>
                <w:color w:val="000000"/>
                <w:szCs w:val="24"/>
              </w:rPr>
              <w:t>2024 г.</w:t>
            </w:r>
          </w:p>
        </w:tc>
        <w:tc>
          <w:tcPr>
            <w:tcW w:w="992" w:type="dxa"/>
            <w:tcBorders>
              <w:top w:val="single" w:sz="4" w:space="0" w:color="000000"/>
              <w:left w:val="single" w:sz="4" w:space="0" w:color="000000"/>
            </w:tcBorders>
            <w:shd w:val="clear" w:color="auto" w:fill="auto"/>
          </w:tcPr>
          <w:p w:rsidR="007F0368" w:rsidRDefault="007F0368" w:rsidP="00406E40">
            <w:pPr>
              <w:pStyle w:val="ConsPlusNormal"/>
              <w:ind w:left="-57" w:right="-57"/>
              <w:jc w:val="center"/>
              <w:rPr>
                <w:color w:val="000000"/>
                <w:szCs w:val="24"/>
              </w:rPr>
            </w:pPr>
            <w:r>
              <w:rPr>
                <w:color w:val="000000"/>
                <w:szCs w:val="24"/>
              </w:rPr>
              <w:t>2025 г.</w:t>
            </w:r>
          </w:p>
        </w:tc>
        <w:tc>
          <w:tcPr>
            <w:tcW w:w="850" w:type="dxa"/>
            <w:tcBorders>
              <w:top w:val="single" w:sz="4" w:space="0" w:color="000000"/>
              <w:left w:val="single" w:sz="4" w:space="0" w:color="000000"/>
            </w:tcBorders>
            <w:shd w:val="clear" w:color="auto" w:fill="auto"/>
          </w:tcPr>
          <w:p w:rsidR="007F0368" w:rsidRDefault="007F0368" w:rsidP="00406E40">
            <w:pPr>
              <w:pStyle w:val="ConsPlusNormal"/>
              <w:ind w:left="-57" w:right="-57"/>
              <w:jc w:val="center"/>
              <w:rPr>
                <w:color w:val="000000"/>
                <w:szCs w:val="24"/>
              </w:rPr>
            </w:pPr>
            <w:r>
              <w:rPr>
                <w:color w:val="000000"/>
                <w:szCs w:val="24"/>
              </w:rPr>
              <w:t>2030 г.</w:t>
            </w:r>
          </w:p>
        </w:tc>
        <w:tc>
          <w:tcPr>
            <w:tcW w:w="1113" w:type="dxa"/>
            <w:tcBorders>
              <w:top w:val="single" w:sz="4" w:space="0" w:color="000000"/>
              <w:left w:val="single" w:sz="4" w:space="0" w:color="000000"/>
            </w:tcBorders>
            <w:shd w:val="clear" w:color="auto" w:fill="auto"/>
          </w:tcPr>
          <w:p w:rsidR="007F0368" w:rsidRDefault="007F0368" w:rsidP="00406E40">
            <w:pPr>
              <w:pStyle w:val="ConsPlusNormal"/>
              <w:ind w:left="-57" w:right="-57"/>
              <w:jc w:val="center"/>
            </w:pPr>
            <w:r>
              <w:rPr>
                <w:color w:val="000000"/>
                <w:szCs w:val="24"/>
              </w:rPr>
              <w:t>2035 г.</w:t>
            </w:r>
          </w:p>
        </w:tc>
      </w:tr>
    </w:tbl>
    <w:p w:rsidR="007F0368" w:rsidRDefault="007F0368" w:rsidP="007F0368">
      <w:pPr>
        <w:rPr>
          <w:color w:val="000000"/>
        </w:rPr>
      </w:pPr>
    </w:p>
    <w:tbl>
      <w:tblPr>
        <w:tblW w:w="15714" w:type="dxa"/>
        <w:tblInd w:w="-341" w:type="dxa"/>
        <w:tblLayout w:type="fixed"/>
        <w:tblCellMar>
          <w:left w:w="85" w:type="dxa"/>
          <w:right w:w="85" w:type="dxa"/>
        </w:tblCellMar>
        <w:tblLook w:val="0000"/>
      </w:tblPr>
      <w:tblGrid>
        <w:gridCol w:w="483"/>
        <w:gridCol w:w="4749"/>
        <w:gridCol w:w="1714"/>
        <w:gridCol w:w="942"/>
        <w:gridCol w:w="989"/>
        <w:gridCol w:w="990"/>
        <w:gridCol w:w="990"/>
        <w:gridCol w:w="990"/>
        <w:gridCol w:w="905"/>
        <w:gridCol w:w="990"/>
        <w:gridCol w:w="1001"/>
        <w:gridCol w:w="971"/>
      </w:tblGrid>
      <w:tr w:rsidR="007F0368" w:rsidTr="00406E40">
        <w:trPr>
          <w:trHeight w:val="23"/>
          <w:tblHeader/>
        </w:trPr>
        <w:tc>
          <w:tcPr>
            <w:tcW w:w="483" w:type="dxa"/>
            <w:tcBorders>
              <w:top w:val="single" w:sz="4" w:space="0" w:color="000000"/>
              <w:bottom w:val="single" w:sz="4" w:space="0" w:color="000000"/>
            </w:tcBorders>
            <w:shd w:val="clear" w:color="auto" w:fill="auto"/>
          </w:tcPr>
          <w:p w:rsidR="007F0368" w:rsidRDefault="007F0368" w:rsidP="00406E40">
            <w:pPr>
              <w:pStyle w:val="ConsPlusNormal"/>
              <w:jc w:val="center"/>
              <w:rPr>
                <w:color w:val="000000"/>
                <w:szCs w:val="24"/>
              </w:rPr>
            </w:pPr>
            <w:r>
              <w:rPr>
                <w:color w:val="000000"/>
                <w:szCs w:val="24"/>
              </w:rPr>
              <w:t>1</w:t>
            </w:r>
          </w:p>
        </w:tc>
        <w:tc>
          <w:tcPr>
            <w:tcW w:w="4749" w:type="dxa"/>
            <w:tcBorders>
              <w:top w:val="single" w:sz="4" w:space="0" w:color="000000"/>
              <w:left w:val="single" w:sz="4" w:space="0" w:color="000000"/>
              <w:bottom w:val="single" w:sz="4" w:space="0" w:color="000000"/>
            </w:tcBorders>
            <w:shd w:val="clear" w:color="auto" w:fill="auto"/>
          </w:tcPr>
          <w:p w:rsidR="007F0368" w:rsidRDefault="007F0368" w:rsidP="00406E40">
            <w:pPr>
              <w:pStyle w:val="ConsPlusNormal"/>
              <w:jc w:val="center"/>
              <w:rPr>
                <w:color w:val="000000"/>
                <w:szCs w:val="24"/>
              </w:rPr>
            </w:pPr>
            <w:r>
              <w:rPr>
                <w:color w:val="000000"/>
                <w:szCs w:val="24"/>
              </w:rPr>
              <w:t>2</w:t>
            </w:r>
          </w:p>
        </w:tc>
        <w:tc>
          <w:tcPr>
            <w:tcW w:w="1714" w:type="dxa"/>
            <w:tcBorders>
              <w:top w:val="single" w:sz="4" w:space="0" w:color="000000"/>
              <w:left w:val="single" w:sz="4" w:space="0" w:color="000000"/>
              <w:bottom w:val="single" w:sz="4" w:space="0" w:color="000000"/>
            </w:tcBorders>
            <w:shd w:val="clear" w:color="auto" w:fill="auto"/>
          </w:tcPr>
          <w:p w:rsidR="007F0368" w:rsidRDefault="007F0368" w:rsidP="00406E40">
            <w:pPr>
              <w:pStyle w:val="ConsPlusNormal"/>
              <w:jc w:val="center"/>
              <w:rPr>
                <w:color w:val="000000"/>
                <w:szCs w:val="24"/>
              </w:rPr>
            </w:pPr>
            <w:r>
              <w:rPr>
                <w:color w:val="000000"/>
                <w:szCs w:val="24"/>
              </w:rPr>
              <w:t>3</w:t>
            </w:r>
          </w:p>
        </w:tc>
        <w:tc>
          <w:tcPr>
            <w:tcW w:w="942" w:type="dxa"/>
            <w:tcBorders>
              <w:top w:val="single" w:sz="4" w:space="0" w:color="000000"/>
              <w:left w:val="single" w:sz="4" w:space="0" w:color="000000"/>
              <w:bottom w:val="single" w:sz="4" w:space="0" w:color="000000"/>
            </w:tcBorders>
            <w:shd w:val="clear" w:color="auto" w:fill="auto"/>
          </w:tcPr>
          <w:p w:rsidR="007F0368" w:rsidRDefault="007F0368" w:rsidP="00406E40">
            <w:pPr>
              <w:pStyle w:val="ConsPlusNormal"/>
              <w:jc w:val="center"/>
              <w:rPr>
                <w:color w:val="000000"/>
                <w:szCs w:val="24"/>
              </w:rPr>
            </w:pPr>
            <w:r>
              <w:rPr>
                <w:color w:val="000000"/>
                <w:szCs w:val="24"/>
              </w:rPr>
              <w:t>4</w:t>
            </w:r>
          </w:p>
        </w:tc>
        <w:tc>
          <w:tcPr>
            <w:tcW w:w="989" w:type="dxa"/>
            <w:tcBorders>
              <w:top w:val="single" w:sz="4" w:space="0" w:color="000000"/>
              <w:left w:val="single" w:sz="4" w:space="0" w:color="000000"/>
              <w:bottom w:val="single" w:sz="4" w:space="0" w:color="000000"/>
            </w:tcBorders>
            <w:shd w:val="clear" w:color="auto" w:fill="auto"/>
          </w:tcPr>
          <w:p w:rsidR="007F0368" w:rsidRDefault="007F0368" w:rsidP="00406E40">
            <w:pPr>
              <w:pStyle w:val="ConsPlusNormal"/>
              <w:jc w:val="center"/>
              <w:rPr>
                <w:color w:val="000000"/>
                <w:szCs w:val="24"/>
              </w:rPr>
            </w:pPr>
            <w:r>
              <w:rPr>
                <w:color w:val="000000"/>
                <w:szCs w:val="24"/>
              </w:rPr>
              <w:t>5</w:t>
            </w:r>
          </w:p>
        </w:tc>
        <w:tc>
          <w:tcPr>
            <w:tcW w:w="990" w:type="dxa"/>
            <w:tcBorders>
              <w:top w:val="single" w:sz="4" w:space="0" w:color="000000"/>
              <w:left w:val="single" w:sz="4" w:space="0" w:color="000000"/>
              <w:bottom w:val="single" w:sz="4" w:space="0" w:color="000000"/>
            </w:tcBorders>
            <w:shd w:val="clear" w:color="auto" w:fill="auto"/>
          </w:tcPr>
          <w:p w:rsidR="007F0368" w:rsidRDefault="007F0368" w:rsidP="00406E40">
            <w:pPr>
              <w:pStyle w:val="ConsPlusNormal"/>
              <w:jc w:val="center"/>
              <w:rPr>
                <w:color w:val="000000"/>
                <w:szCs w:val="24"/>
              </w:rPr>
            </w:pPr>
            <w:r>
              <w:rPr>
                <w:color w:val="000000"/>
                <w:szCs w:val="24"/>
              </w:rPr>
              <w:t>6</w:t>
            </w:r>
          </w:p>
        </w:tc>
        <w:tc>
          <w:tcPr>
            <w:tcW w:w="990" w:type="dxa"/>
            <w:tcBorders>
              <w:top w:val="single" w:sz="4" w:space="0" w:color="000000"/>
              <w:left w:val="single" w:sz="4" w:space="0" w:color="000000"/>
              <w:bottom w:val="single" w:sz="4" w:space="0" w:color="000000"/>
            </w:tcBorders>
            <w:shd w:val="clear" w:color="auto" w:fill="auto"/>
          </w:tcPr>
          <w:p w:rsidR="007F0368" w:rsidRDefault="007F0368" w:rsidP="00406E40">
            <w:pPr>
              <w:pStyle w:val="ConsPlusNormal"/>
              <w:jc w:val="center"/>
              <w:rPr>
                <w:color w:val="000000"/>
                <w:szCs w:val="24"/>
              </w:rPr>
            </w:pPr>
            <w:r>
              <w:rPr>
                <w:color w:val="000000"/>
                <w:szCs w:val="24"/>
              </w:rPr>
              <w:t>7</w:t>
            </w:r>
          </w:p>
        </w:tc>
        <w:tc>
          <w:tcPr>
            <w:tcW w:w="990" w:type="dxa"/>
            <w:tcBorders>
              <w:top w:val="single" w:sz="4" w:space="0" w:color="000000"/>
              <w:left w:val="single" w:sz="4" w:space="0" w:color="000000"/>
              <w:bottom w:val="single" w:sz="4" w:space="0" w:color="000000"/>
            </w:tcBorders>
            <w:shd w:val="clear" w:color="auto" w:fill="auto"/>
          </w:tcPr>
          <w:p w:rsidR="007F0368" w:rsidRDefault="007F0368" w:rsidP="00406E40">
            <w:pPr>
              <w:pStyle w:val="ConsPlusNormal"/>
              <w:jc w:val="center"/>
              <w:rPr>
                <w:color w:val="000000"/>
                <w:szCs w:val="24"/>
              </w:rPr>
            </w:pPr>
            <w:r>
              <w:rPr>
                <w:color w:val="000000"/>
                <w:szCs w:val="24"/>
              </w:rPr>
              <w:t>8</w:t>
            </w:r>
          </w:p>
        </w:tc>
        <w:tc>
          <w:tcPr>
            <w:tcW w:w="905" w:type="dxa"/>
            <w:tcBorders>
              <w:top w:val="single" w:sz="4" w:space="0" w:color="000000"/>
              <w:left w:val="single" w:sz="4" w:space="0" w:color="000000"/>
              <w:bottom w:val="single" w:sz="4" w:space="0" w:color="000000"/>
            </w:tcBorders>
            <w:shd w:val="clear" w:color="auto" w:fill="auto"/>
          </w:tcPr>
          <w:p w:rsidR="007F0368" w:rsidRDefault="007F0368" w:rsidP="00406E40">
            <w:pPr>
              <w:pStyle w:val="ConsPlusNormal"/>
              <w:jc w:val="center"/>
              <w:rPr>
                <w:color w:val="000000"/>
                <w:szCs w:val="24"/>
              </w:rPr>
            </w:pPr>
            <w:r>
              <w:rPr>
                <w:color w:val="000000"/>
                <w:szCs w:val="24"/>
              </w:rPr>
              <w:t>9</w:t>
            </w:r>
          </w:p>
        </w:tc>
        <w:tc>
          <w:tcPr>
            <w:tcW w:w="990" w:type="dxa"/>
            <w:tcBorders>
              <w:top w:val="single" w:sz="4" w:space="0" w:color="000000"/>
              <w:left w:val="single" w:sz="4" w:space="0" w:color="000000"/>
              <w:bottom w:val="single" w:sz="4" w:space="0" w:color="000000"/>
            </w:tcBorders>
            <w:shd w:val="clear" w:color="auto" w:fill="auto"/>
          </w:tcPr>
          <w:p w:rsidR="007F0368" w:rsidRDefault="007F0368" w:rsidP="00406E40">
            <w:pPr>
              <w:pStyle w:val="ConsPlusNormal"/>
              <w:jc w:val="center"/>
              <w:rPr>
                <w:color w:val="000000"/>
                <w:szCs w:val="24"/>
              </w:rPr>
            </w:pPr>
            <w:r>
              <w:rPr>
                <w:color w:val="000000"/>
                <w:szCs w:val="24"/>
              </w:rPr>
              <w:t>10</w:t>
            </w:r>
          </w:p>
        </w:tc>
        <w:tc>
          <w:tcPr>
            <w:tcW w:w="1001" w:type="dxa"/>
            <w:tcBorders>
              <w:top w:val="single" w:sz="4" w:space="0" w:color="000000"/>
              <w:left w:val="single" w:sz="4" w:space="0" w:color="000000"/>
              <w:bottom w:val="single" w:sz="4" w:space="0" w:color="000000"/>
            </w:tcBorders>
            <w:shd w:val="clear" w:color="auto" w:fill="auto"/>
          </w:tcPr>
          <w:p w:rsidR="007F0368" w:rsidRDefault="007F0368" w:rsidP="00406E40">
            <w:pPr>
              <w:pStyle w:val="ConsPlusNormal"/>
              <w:jc w:val="center"/>
              <w:rPr>
                <w:color w:val="000000"/>
                <w:szCs w:val="24"/>
              </w:rPr>
            </w:pPr>
            <w:r>
              <w:rPr>
                <w:color w:val="000000"/>
                <w:szCs w:val="24"/>
              </w:rPr>
              <w:t>11</w:t>
            </w:r>
          </w:p>
        </w:tc>
        <w:tc>
          <w:tcPr>
            <w:tcW w:w="971" w:type="dxa"/>
            <w:tcBorders>
              <w:top w:val="single" w:sz="4" w:space="0" w:color="000000"/>
              <w:left w:val="single" w:sz="4" w:space="0" w:color="000000"/>
              <w:bottom w:val="single" w:sz="4" w:space="0" w:color="000000"/>
            </w:tcBorders>
            <w:shd w:val="clear" w:color="auto" w:fill="auto"/>
          </w:tcPr>
          <w:p w:rsidR="007F0368" w:rsidRDefault="007F0368" w:rsidP="00406E40">
            <w:pPr>
              <w:pStyle w:val="ConsPlusNormal"/>
              <w:jc w:val="center"/>
            </w:pPr>
            <w:r>
              <w:rPr>
                <w:color w:val="000000"/>
                <w:szCs w:val="24"/>
              </w:rPr>
              <w:t>12</w:t>
            </w:r>
          </w:p>
        </w:tc>
      </w:tr>
      <w:tr w:rsidR="007F0368" w:rsidTr="00406E40">
        <w:trPr>
          <w:trHeight w:val="23"/>
        </w:trPr>
        <w:tc>
          <w:tcPr>
            <w:tcW w:w="15714" w:type="dxa"/>
            <w:gridSpan w:val="12"/>
            <w:tcBorders>
              <w:top w:val="single" w:sz="4" w:space="0" w:color="000000"/>
              <w:bottom w:val="single" w:sz="4" w:space="0" w:color="000000"/>
            </w:tcBorders>
            <w:shd w:val="clear" w:color="auto" w:fill="auto"/>
          </w:tcPr>
          <w:p w:rsidR="007F0368" w:rsidRDefault="007F0368" w:rsidP="00406E40">
            <w:pPr>
              <w:pStyle w:val="ConsPlusNormal"/>
              <w:jc w:val="center"/>
              <w:rPr>
                <w:b/>
                <w:color w:val="000000"/>
                <w:szCs w:val="24"/>
              </w:rPr>
            </w:pPr>
          </w:p>
          <w:p w:rsidR="007F0368" w:rsidRDefault="007F0368" w:rsidP="00406E40">
            <w:pPr>
              <w:pStyle w:val="ConsPlusNormal"/>
              <w:jc w:val="center"/>
              <w:rPr>
                <w:b/>
                <w:color w:val="000000"/>
                <w:szCs w:val="24"/>
              </w:rPr>
            </w:pPr>
            <w:r>
              <w:rPr>
                <w:b/>
                <w:color w:val="000000"/>
                <w:szCs w:val="24"/>
              </w:rPr>
              <w:t xml:space="preserve">Муниципальная программа Цивильского района Чувашской Республики </w:t>
            </w:r>
          </w:p>
          <w:p w:rsidR="007F0368" w:rsidRDefault="007F0368" w:rsidP="00406E40">
            <w:pPr>
              <w:pStyle w:val="ConsPlusNormal"/>
              <w:jc w:val="center"/>
              <w:rPr>
                <w:b/>
                <w:color w:val="000000"/>
                <w:szCs w:val="24"/>
              </w:rPr>
            </w:pPr>
            <w:r>
              <w:rPr>
                <w:b/>
                <w:color w:val="000000"/>
                <w:szCs w:val="24"/>
              </w:rPr>
              <w:t>«Развитие сельского хозяйства и регулирование рынка сельскохозяйственной продукции,</w:t>
            </w:r>
          </w:p>
          <w:p w:rsidR="007F0368" w:rsidRDefault="007F0368" w:rsidP="00406E40">
            <w:pPr>
              <w:pStyle w:val="ConsPlusNormal"/>
              <w:jc w:val="center"/>
              <w:rPr>
                <w:b/>
                <w:color w:val="000000"/>
                <w:szCs w:val="24"/>
              </w:rPr>
            </w:pPr>
            <w:r>
              <w:rPr>
                <w:b/>
                <w:color w:val="000000"/>
                <w:szCs w:val="24"/>
              </w:rPr>
              <w:t xml:space="preserve"> сырья и продовольствия  Цивильского района   Чувашской Республики»</w:t>
            </w:r>
          </w:p>
          <w:p w:rsidR="007F0368" w:rsidRDefault="007F0368" w:rsidP="00406E40">
            <w:pPr>
              <w:pStyle w:val="ConsPlusNormal"/>
              <w:jc w:val="center"/>
              <w:rPr>
                <w:b/>
                <w:color w:val="000000"/>
                <w:szCs w:val="24"/>
              </w:rPr>
            </w:pPr>
          </w:p>
        </w:tc>
      </w:tr>
      <w:tr w:rsidR="007F0368" w:rsidTr="00406E40">
        <w:trPr>
          <w:trHeight w:val="562"/>
        </w:trPr>
        <w:tc>
          <w:tcPr>
            <w:tcW w:w="483" w:type="dxa"/>
            <w:tcBorders>
              <w:top w:val="single" w:sz="4" w:space="0" w:color="000000"/>
              <w:bottom w:val="single" w:sz="4" w:space="0" w:color="000000"/>
            </w:tcBorders>
            <w:shd w:val="clear" w:color="auto" w:fill="auto"/>
          </w:tcPr>
          <w:p w:rsidR="007F0368" w:rsidRPr="000D30A9" w:rsidRDefault="007F0368" w:rsidP="00406E40">
            <w:pPr>
              <w:widowControl w:val="0"/>
              <w:autoSpaceDE w:val="0"/>
              <w:autoSpaceDN w:val="0"/>
              <w:adjustRightInd w:val="0"/>
              <w:jc w:val="center"/>
            </w:pPr>
            <w:r w:rsidRPr="000D30A9">
              <w:rPr>
                <w:sz w:val="22"/>
                <w:szCs w:val="22"/>
              </w:rPr>
              <w:t>1.</w:t>
            </w:r>
          </w:p>
        </w:tc>
        <w:tc>
          <w:tcPr>
            <w:tcW w:w="47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autoSpaceDN w:val="0"/>
              <w:adjustRightInd w:val="0"/>
              <w:jc w:val="both"/>
              <w:rPr>
                <w:rFonts w:ascii="Times New Roman" w:hAnsi="Times New Roman" w:cs="Times New Roman"/>
              </w:rPr>
            </w:pPr>
            <w:r w:rsidRPr="007F0368">
              <w:rPr>
                <w:rFonts w:ascii="Times New Roman" w:hAnsi="Times New Roman" w:cs="Times New Roman"/>
                <w:sz w:val="22"/>
                <w:szCs w:val="22"/>
              </w:rPr>
              <w:t>Объем производства продукции сельского хозяйства на душу населения</w:t>
            </w:r>
          </w:p>
        </w:tc>
        <w:tc>
          <w:tcPr>
            <w:tcW w:w="171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autoSpaceDN w:val="0"/>
              <w:adjustRightInd w:val="0"/>
              <w:jc w:val="center"/>
              <w:rPr>
                <w:rFonts w:ascii="Times New Roman" w:hAnsi="Times New Roman" w:cs="Times New Roman"/>
              </w:rPr>
            </w:pPr>
            <w:r w:rsidRPr="007F0368">
              <w:rPr>
                <w:rFonts w:ascii="Times New Roman" w:hAnsi="Times New Roman" w:cs="Times New Roman"/>
                <w:sz w:val="22"/>
                <w:szCs w:val="22"/>
              </w:rPr>
              <w:t>тыс. рублей</w:t>
            </w:r>
          </w:p>
        </w:tc>
        <w:tc>
          <w:tcPr>
            <w:tcW w:w="94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39,7</w:t>
            </w:r>
          </w:p>
        </w:tc>
        <w:tc>
          <w:tcPr>
            <w:tcW w:w="98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41,8</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44,5</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51,7</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56,3</w:t>
            </w:r>
          </w:p>
        </w:tc>
        <w:tc>
          <w:tcPr>
            <w:tcW w:w="90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61,1</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66,1</w:t>
            </w:r>
          </w:p>
        </w:tc>
        <w:tc>
          <w:tcPr>
            <w:tcW w:w="100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66,1</w:t>
            </w:r>
          </w:p>
        </w:tc>
        <w:tc>
          <w:tcPr>
            <w:tcW w:w="97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103,4</w:t>
            </w:r>
          </w:p>
        </w:tc>
      </w:tr>
      <w:tr w:rsidR="007F0368" w:rsidTr="00406E40">
        <w:trPr>
          <w:trHeight w:val="562"/>
        </w:trPr>
        <w:tc>
          <w:tcPr>
            <w:tcW w:w="483" w:type="dxa"/>
            <w:tcBorders>
              <w:top w:val="single" w:sz="4" w:space="0" w:color="000000"/>
              <w:bottom w:val="single" w:sz="4" w:space="0" w:color="000000"/>
            </w:tcBorders>
            <w:shd w:val="clear" w:color="auto" w:fill="auto"/>
          </w:tcPr>
          <w:p w:rsidR="007F0368" w:rsidRDefault="007F0368" w:rsidP="00406E40">
            <w:pPr>
              <w:pStyle w:val="ConsPlusNormal"/>
              <w:jc w:val="center"/>
              <w:rPr>
                <w:color w:val="000000"/>
                <w:szCs w:val="24"/>
              </w:rPr>
            </w:pPr>
            <w:r>
              <w:rPr>
                <w:color w:val="000000"/>
                <w:szCs w:val="24"/>
              </w:rPr>
              <w:t>2.</w:t>
            </w:r>
          </w:p>
        </w:tc>
        <w:tc>
          <w:tcPr>
            <w:tcW w:w="47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both"/>
              <w:rPr>
                <w:rFonts w:ascii="Times New Roman" w:hAnsi="Times New Roman" w:cs="Times New Roman"/>
              </w:rPr>
            </w:pPr>
            <w:r w:rsidRPr="007F0368">
              <w:rPr>
                <w:rFonts w:ascii="Times New Roman" w:hAnsi="Times New Roman" w:cs="Times New Roman"/>
                <w:sz w:val="22"/>
                <w:szCs w:val="22"/>
              </w:rPr>
              <w:t>Индекс производства продукции сельского хозяйства в хозяйствах всех категорий (в сопоставимых ценах)</w:t>
            </w:r>
          </w:p>
        </w:tc>
        <w:tc>
          <w:tcPr>
            <w:tcW w:w="171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center"/>
              <w:rPr>
                <w:rFonts w:ascii="Times New Roman" w:hAnsi="Times New Roman" w:cs="Times New Roman"/>
              </w:rPr>
            </w:pPr>
            <w:r w:rsidRPr="007F0368">
              <w:rPr>
                <w:rFonts w:ascii="Times New Roman" w:hAnsi="Times New Roman" w:cs="Times New Roman"/>
                <w:sz w:val="22"/>
                <w:szCs w:val="22"/>
              </w:rPr>
              <w:t>% к предыдущему году</w:t>
            </w:r>
          </w:p>
        </w:tc>
        <w:tc>
          <w:tcPr>
            <w:tcW w:w="94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101,2</w:t>
            </w:r>
          </w:p>
        </w:tc>
        <w:tc>
          <w:tcPr>
            <w:tcW w:w="98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101,3</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103,0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103,2</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103,6</w:t>
            </w:r>
          </w:p>
        </w:tc>
        <w:tc>
          <w:tcPr>
            <w:tcW w:w="90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104,0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100,9</w:t>
            </w:r>
          </w:p>
        </w:tc>
        <w:tc>
          <w:tcPr>
            <w:tcW w:w="100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101,1</w:t>
            </w:r>
          </w:p>
        </w:tc>
        <w:tc>
          <w:tcPr>
            <w:tcW w:w="97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101,2</w:t>
            </w:r>
          </w:p>
        </w:tc>
      </w:tr>
      <w:tr w:rsidR="007F0368" w:rsidTr="00406E40">
        <w:trPr>
          <w:trHeight w:val="23"/>
        </w:trPr>
        <w:tc>
          <w:tcPr>
            <w:tcW w:w="483" w:type="dxa"/>
            <w:tcBorders>
              <w:top w:val="single" w:sz="4" w:space="0" w:color="000000"/>
              <w:bottom w:val="single" w:sz="4" w:space="0" w:color="000000"/>
            </w:tcBorders>
            <w:shd w:val="clear" w:color="auto" w:fill="auto"/>
          </w:tcPr>
          <w:p w:rsidR="007F0368" w:rsidRDefault="007F0368" w:rsidP="00406E40">
            <w:pPr>
              <w:pStyle w:val="ConsPlusNormal"/>
              <w:jc w:val="center"/>
              <w:rPr>
                <w:sz w:val="22"/>
                <w:szCs w:val="22"/>
              </w:rPr>
            </w:pPr>
            <w:r>
              <w:rPr>
                <w:color w:val="000000"/>
                <w:szCs w:val="24"/>
              </w:rPr>
              <w:t>3.</w:t>
            </w:r>
          </w:p>
        </w:tc>
        <w:tc>
          <w:tcPr>
            <w:tcW w:w="47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both"/>
              <w:rPr>
                <w:rFonts w:ascii="Times New Roman" w:hAnsi="Times New Roman" w:cs="Times New Roman"/>
              </w:rPr>
            </w:pPr>
            <w:r w:rsidRPr="007F0368">
              <w:rPr>
                <w:rFonts w:ascii="Times New Roman" w:hAnsi="Times New Roman" w:cs="Times New Roman"/>
                <w:sz w:val="22"/>
                <w:szCs w:val="22"/>
              </w:rPr>
              <w:t>Валовой сбор зерновых и зернобобовых культур в хозяйствах всех категорий</w:t>
            </w:r>
          </w:p>
        </w:tc>
        <w:tc>
          <w:tcPr>
            <w:tcW w:w="171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center"/>
              <w:rPr>
                <w:rFonts w:ascii="Times New Roman" w:hAnsi="Times New Roman" w:cs="Times New Roman"/>
              </w:rPr>
            </w:pPr>
            <w:r w:rsidRPr="007F0368">
              <w:rPr>
                <w:rFonts w:ascii="Times New Roman" w:hAnsi="Times New Roman" w:cs="Times New Roman"/>
                <w:sz w:val="22"/>
                <w:szCs w:val="22"/>
              </w:rPr>
              <w:t xml:space="preserve"> тонн</w:t>
            </w:r>
          </w:p>
        </w:tc>
        <w:tc>
          <w:tcPr>
            <w:tcW w:w="94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52400</w:t>
            </w:r>
          </w:p>
        </w:tc>
        <w:tc>
          <w:tcPr>
            <w:tcW w:w="98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53400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59800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60700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61800</w:t>
            </w:r>
          </w:p>
        </w:tc>
        <w:tc>
          <w:tcPr>
            <w:tcW w:w="90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65900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66000</w:t>
            </w:r>
          </w:p>
        </w:tc>
        <w:tc>
          <w:tcPr>
            <w:tcW w:w="100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66400</w:t>
            </w:r>
          </w:p>
        </w:tc>
        <w:tc>
          <w:tcPr>
            <w:tcW w:w="97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67000</w:t>
            </w:r>
          </w:p>
        </w:tc>
      </w:tr>
      <w:tr w:rsidR="007F0368" w:rsidRPr="007F0368" w:rsidTr="00406E40">
        <w:trPr>
          <w:trHeight w:val="23"/>
        </w:trPr>
        <w:tc>
          <w:tcPr>
            <w:tcW w:w="483" w:type="dxa"/>
            <w:tcBorders>
              <w:top w:val="single" w:sz="4" w:space="0" w:color="000000"/>
              <w:bottom w:val="single" w:sz="4" w:space="0" w:color="000000"/>
            </w:tcBorders>
            <w:shd w:val="clear" w:color="auto" w:fill="auto"/>
          </w:tcPr>
          <w:p w:rsidR="007F0368" w:rsidRPr="007F0368" w:rsidRDefault="007F0368" w:rsidP="00406E40">
            <w:pPr>
              <w:pStyle w:val="ConsPlusNormal"/>
              <w:jc w:val="center"/>
              <w:rPr>
                <w:color w:val="000000"/>
                <w:szCs w:val="24"/>
              </w:rPr>
            </w:pPr>
            <w:r w:rsidRPr="007F0368">
              <w:rPr>
                <w:color w:val="000000"/>
                <w:szCs w:val="24"/>
              </w:rPr>
              <w:t>4.</w:t>
            </w:r>
          </w:p>
        </w:tc>
        <w:tc>
          <w:tcPr>
            <w:tcW w:w="47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both"/>
              <w:rPr>
                <w:rFonts w:ascii="Times New Roman" w:hAnsi="Times New Roman" w:cs="Times New Roman"/>
              </w:rPr>
            </w:pPr>
            <w:r w:rsidRPr="007F0368">
              <w:rPr>
                <w:rFonts w:ascii="Times New Roman" w:hAnsi="Times New Roman" w:cs="Times New Roman"/>
                <w:sz w:val="22"/>
                <w:szCs w:val="22"/>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71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center"/>
              <w:rPr>
                <w:rFonts w:ascii="Times New Roman" w:hAnsi="Times New Roman" w:cs="Times New Roman"/>
              </w:rPr>
            </w:pPr>
            <w:r w:rsidRPr="007F0368">
              <w:rPr>
                <w:rFonts w:ascii="Times New Roman" w:hAnsi="Times New Roman" w:cs="Times New Roman"/>
                <w:sz w:val="22"/>
                <w:szCs w:val="22"/>
              </w:rPr>
              <w:t xml:space="preserve"> тонн</w:t>
            </w:r>
          </w:p>
        </w:tc>
        <w:tc>
          <w:tcPr>
            <w:tcW w:w="94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5700</w:t>
            </w:r>
          </w:p>
        </w:tc>
        <w:tc>
          <w:tcPr>
            <w:tcW w:w="98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6000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6100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6200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6200</w:t>
            </w:r>
          </w:p>
        </w:tc>
        <w:tc>
          <w:tcPr>
            <w:tcW w:w="90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6300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6400</w:t>
            </w:r>
          </w:p>
        </w:tc>
        <w:tc>
          <w:tcPr>
            <w:tcW w:w="100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6500</w:t>
            </w:r>
          </w:p>
        </w:tc>
        <w:tc>
          <w:tcPr>
            <w:tcW w:w="97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6600</w:t>
            </w:r>
          </w:p>
        </w:tc>
      </w:tr>
      <w:tr w:rsidR="007F0368" w:rsidRPr="007F0368" w:rsidTr="00406E40">
        <w:trPr>
          <w:trHeight w:val="23"/>
        </w:trPr>
        <w:tc>
          <w:tcPr>
            <w:tcW w:w="483" w:type="dxa"/>
            <w:tcBorders>
              <w:top w:val="single" w:sz="4" w:space="0" w:color="000000"/>
              <w:bottom w:val="single" w:sz="4" w:space="0" w:color="000000"/>
            </w:tcBorders>
            <w:shd w:val="clear" w:color="auto" w:fill="auto"/>
          </w:tcPr>
          <w:p w:rsidR="007F0368" w:rsidRPr="007F0368" w:rsidRDefault="007F0368" w:rsidP="00406E40">
            <w:pPr>
              <w:pStyle w:val="ConsPlusNormal"/>
              <w:jc w:val="center"/>
              <w:rPr>
                <w:color w:val="000000"/>
                <w:szCs w:val="24"/>
              </w:rPr>
            </w:pPr>
            <w:r w:rsidRPr="007F0368">
              <w:rPr>
                <w:color w:val="000000"/>
                <w:szCs w:val="24"/>
              </w:rPr>
              <w:t>5.</w:t>
            </w:r>
          </w:p>
        </w:tc>
        <w:tc>
          <w:tcPr>
            <w:tcW w:w="47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both"/>
              <w:rPr>
                <w:rFonts w:ascii="Times New Roman" w:hAnsi="Times New Roman" w:cs="Times New Roman"/>
              </w:rPr>
            </w:pPr>
            <w:r w:rsidRPr="007F0368">
              <w:rPr>
                <w:rFonts w:ascii="Times New Roman" w:hAnsi="Times New Roman" w:cs="Times New Roman"/>
                <w:sz w:val="22"/>
                <w:szCs w:val="22"/>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71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center"/>
              <w:rPr>
                <w:rFonts w:ascii="Times New Roman" w:hAnsi="Times New Roman" w:cs="Times New Roman"/>
              </w:rPr>
            </w:pPr>
            <w:r w:rsidRPr="007F0368">
              <w:rPr>
                <w:rFonts w:ascii="Times New Roman" w:hAnsi="Times New Roman" w:cs="Times New Roman"/>
                <w:sz w:val="22"/>
                <w:szCs w:val="22"/>
              </w:rPr>
              <w:t xml:space="preserve"> тонн</w:t>
            </w:r>
          </w:p>
        </w:tc>
        <w:tc>
          <w:tcPr>
            <w:tcW w:w="94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2000</w:t>
            </w:r>
          </w:p>
        </w:tc>
        <w:tc>
          <w:tcPr>
            <w:tcW w:w="98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2200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2300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2500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2700</w:t>
            </w:r>
          </w:p>
        </w:tc>
        <w:tc>
          <w:tcPr>
            <w:tcW w:w="90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2900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2950</w:t>
            </w:r>
          </w:p>
        </w:tc>
        <w:tc>
          <w:tcPr>
            <w:tcW w:w="100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3000</w:t>
            </w:r>
          </w:p>
        </w:tc>
        <w:tc>
          <w:tcPr>
            <w:tcW w:w="97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3050</w:t>
            </w:r>
          </w:p>
        </w:tc>
      </w:tr>
      <w:tr w:rsidR="007F0368" w:rsidRPr="007F0368" w:rsidTr="00406E40">
        <w:trPr>
          <w:trHeight w:val="23"/>
        </w:trPr>
        <w:tc>
          <w:tcPr>
            <w:tcW w:w="483" w:type="dxa"/>
            <w:tcBorders>
              <w:top w:val="single" w:sz="4" w:space="0" w:color="000000"/>
              <w:bottom w:val="single" w:sz="4" w:space="0" w:color="000000"/>
            </w:tcBorders>
            <w:shd w:val="clear" w:color="auto" w:fill="auto"/>
          </w:tcPr>
          <w:p w:rsidR="007F0368" w:rsidRPr="007F0368" w:rsidRDefault="007F0368" w:rsidP="00406E40">
            <w:pPr>
              <w:pStyle w:val="ConsPlusNormal"/>
              <w:jc w:val="center"/>
              <w:rPr>
                <w:color w:val="000000"/>
                <w:szCs w:val="24"/>
              </w:rPr>
            </w:pPr>
            <w:r w:rsidRPr="007F0368">
              <w:rPr>
                <w:color w:val="000000"/>
                <w:szCs w:val="24"/>
              </w:rPr>
              <w:t>6.</w:t>
            </w:r>
          </w:p>
        </w:tc>
        <w:tc>
          <w:tcPr>
            <w:tcW w:w="47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both"/>
              <w:rPr>
                <w:rFonts w:ascii="Times New Roman" w:hAnsi="Times New Roman" w:cs="Times New Roman"/>
              </w:rPr>
            </w:pPr>
            <w:r w:rsidRPr="007F0368">
              <w:rPr>
                <w:rFonts w:ascii="Times New Roman" w:hAnsi="Times New Roman" w:cs="Times New Roman"/>
                <w:sz w:val="22"/>
                <w:szCs w:val="22"/>
              </w:rPr>
              <w:t>Производство скота и птицы на убой в хозяйствах всех категорий (в живом весе)</w:t>
            </w:r>
          </w:p>
        </w:tc>
        <w:tc>
          <w:tcPr>
            <w:tcW w:w="171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center"/>
              <w:rPr>
                <w:rFonts w:ascii="Times New Roman" w:hAnsi="Times New Roman" w:cs="Times New Roman"/>
              </w:rPr>
            </w:pPr>
            <w:r w:rsidRPr="007F0368">
              <w:rPr>
                <w:rFonts w:ascii="Times New Roman" w:hAnsi="Times New Roman" w:cs="Times New Roman"/>
                <w:sz w:val="22"/>
                <w:szCs w:val="22"/>
              </w:rPr>
              <w:t xml:space="preserve"> тонн</w:t>
            </w:r>
          </w:p>
        </w:tc>
        <w:tc>
          <w:tcPr>
            <w:tcW w:w="94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12400</w:t>
            </w:r>
          </w:p>
        </w:tc>
        <w:tc>
          <w:tcPr>
            <w:tcW w:w="98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12400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12500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12600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12600</w:t>
            </w:r>
          </w:p>
        </w:tc>
        <w:tc>
          <w:tcPr>
            <w:tcW w:w="90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12700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12700</w:t>
            </w:r>
          </w:p>
        </w:tc>
        <w:tc>
          <w:tcPr>
            <w:tcW w:w="100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12800</w:t>
            </w:r>
          </w:p>
        </w:tc>
        <w:tc>
          <w:tcPr>
            <w:tcW w:w="97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12900</w:t>
            </w:r>
          </w:p>
        </w:tc>
      </w:tr>
      <w:tr w:rsidR="007F0368" w:rsidRPr="007F0368" w:rsidTr="00406E40">
        <w:trPr>
          <w:trHeight w:val="23"/>
        </w:trPr>
        <w:tc>
          <w:tcPr>
            <w:tcW w:w="483" w:type="dxa"/>
            <w:tcBorders>
              <w:top w:val="single" w:sz="4" w:space="0" w:color="000000"/>
              <w:bottom w:val="single" w:sz="4" w:space="0" w:color="000000"/>
            </w:tcBorders>
            <w:shd w:val="clear" w:color="auto" w:fill="auto"/>
          </w:tcPr>
          <w:p w:rsidR="007F0368" w:rsidRPr="007F0368" w:rsidRDefault="007F0368" w:rsidP="00406E40">
            <w:pPr>
              <w:pStyle w:val="ConsPlusNormal"/>
              <w:jc w:val="center"/>
              <w:rPr>
                <w:color w:val="000000"/>
                <w:szCs w:val="24"/>
              </w:rPr>
            </w:pPr>
            <w:r w:rsidRPr="007F0368">
              <w:rPr>
                <w:color w:val="000000"/>
                <w:szCs w:val="24"/>
              </w:rPr>
              <w:t>7.</w:t>
            </w:r>
          </w:p>
        </w:tc>
        <w:tc>
          <w:tcPr>
            <w:tcW w:w="47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both"/>
              <w:rPr>
                <w:rFonts w:ascii="Times New Roman" w:hAnsi="Times New Roman" w:cs="Times New Roman"/>
              </w:rPr>
            </w:pPr>
            <w:r w:rsidRPr="007F0368">
              <w:rPr>
                <w:rFonts w:ascii="Times New Roman" w:hAnsi="Times New Roman" w:cs="Times New Roman"/>
                <w:sz w:val="22"/>
                <w:szCs w:val="22"/>
              </w:rPr>
              <w:t>Производство молока в хозяйствах всех категорий</w:t>
            </w:r>
          </w:p>
        </w:tc>
        <w:tc>
          <w:tcPr>
            <w:tcW w:w="171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center"/>
              <w:rPr>
                <w:rFonts w:ascii="Times New Roman" w:hAnsi="Times New Roman" w:cs="Times New Roman"/>
              </w:rPr>
            </w:pPr>
            <w:r w:rsidRPr="007F0368">
              <w:rPr>
                <w:rFonts w:ascii="Times New Roman" w:hAnsi="Times New Roman" w:cs="Times New Roman"/>
                <w:sz w:val="22"/>
                <w:szCs w:val="22"/>
              </w:rPr>
              <w:t xml:space="preserve"> тонн</w:t>
            </w:r>
          </w:p>
        </w:tc>
        <w:tc>
          <w:tcPr>
            <w:tcW w:w="94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13700</w:t>
            </w:r>
          </w:p>
        </w:tc>
        <w:tc>
          <w:tcPr>
            <w:tcW w:w="98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13900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14200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14500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14700</w:t>
            </w:r>
          </w:p>
        </w:tc>
        <w:tc>
          <w:tcPr>
            <w:tcW w:w="90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14900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15000</w:t>
            </w:r>
          </w:p>
        </w:tc>
        <w:tc>
          <w:tcPr>
            <w:tcW w:w="100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15200</w:t>
            </w:r>
          </w:p>
        </w:tc>
        <w:tc>
          <w:tcPr>
            <w:tcW w:w="97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15500</w:t>
            </w:r>
          </w:p>
        </w:tc>
      </w:tr>
      <w:tr w:rsidR="007F0368" w:rsidRPr="007F0368" w:rsidTr="00406E40">
        <w:trPr>
          <w:trHeight w:val="23"/>
        </w:trPr>
        <w:tc>
          <w:tcPr>
            <w:tcW w:w="483" w:type="dxa"/>
            <w:tcBorders>
              <w:top w:val="single" w:sz="4" w:space="0" w:color="000000"/>
              <w:bottom w:val="single" w:sz="4" w:space="0" w:color="000000"/>
            </w:tcBorders>
            <w:shd w:val="clear" w:color="auto" w:fill="auto"/>
          </w:tcPr>
          <w:p w:rsidR="007F0368" w:rsidRPr="007F0368" w:rsidRDefault="007F0368" w:rsidP="00406E40">
            <w:pPr>
              <w:pStyle w:val="ConsPlusNormal"/>
              <w:jc w:val="center"/>
              <w:rPr>
                <w:color w:val="000000"/>
                <w:szCs w:val="24"/>
              </w:rPr>
            </w:pPr>
            <w:r w:rsidRPr="007F0368">
              <w:rPr>
                <w:color w:val="000000"/>
                <w:szCs w:val="24"/>
              </w:rPr>
              <w:t>8.</w:t>
            </w:r>
          </w:p>
        </w:tc>
        <w:tc>
          <w:tcPr>
            <w:tcW w:w="47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autoSpaceDN w:val="0"/>
              <w:adjustRightInd w:val="0"/>
              <w:jc w:val="both"/>
              <w:rPr>
                <w:rFonts w:ascii="Times New Roman" w:hAnsi="Times New Roman" w:cs="Times New Roman"/>
              </w:rPr>
            </w:pPr>
            <w:r w:rsidRPr="007F0368">
              <w:rPr>
                <w:rFonts w:ascii="Times New Roman" w:hAnsi="Times New Roman" w:cs="Times New Roman"/>
                <w:sz w:val="22"/>
                <w:szCs w:val="22"/>
              </w:rPr>
              <w:t>Рентабельность сельскохозяйственных организаций (с учетом субсидий)</w:t>
            </w:r>
          </w:p>
        </w:tc>
        <w:tc>
          <w:tcPr>
            <w:tcW w:w="171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autoSpaceDN w:val="0"/>
              <w:adjustRightInd w:val="0"/>
              <w:jc w:val="center"/>
              <w:rPr>
                <w:rFonts w:ascii="Times New Roman" w:hAnsi="Times New Roman" w:cs="Times New Roman"/>
              </w:rPr>
            </w:pPr>
            <w:r w:rsidRPr="007F0368">
              <w:rPr>
                <w:rFonts w:ascii="Times New Roman" w:hAnsi="Times New Roman" w:cs="Times New Roman"/>
                <w:sz w:val="22"/>
                <w:szCs w:val="22"/>
              </w:rPr>
              <w:t>%</w:t>
            </w:r>
          </w:p>
        </w:tc>
        <w:tc>
          <w:tcPr>
            <w:tcW w:w="94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15,0</w:t>
            </w:r>
          </w:p>
        </w:tc>
        <w:tc>
          <w:tcPr>
            <w:tcW w:w="98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17,0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17,5</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17,6</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17,7</w:t>
            </w:r>
          </w:p>
        </w:tc>
        <w:tc>
          <w:tcPr>
            <w:tcW w:w="90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17,8</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17,9</w:t>
            </w:r>
          </w:p>
        </w:tc>
        <w:tc>
          <w:tcPr>
            <w:tcW w:w="100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18,0</w:t>
            </w:r>
          </w:p>
        </w:tc>
        <w:tc>
          <w:tcPr>
            <w:tcW w:w="97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18,1</w:t>
            </w:r>
          </w:p>
        </w:tc>
      </w:tr>
      <w:tr w:rsidR="007F0368" w:rsidRPr="007F0368" w:rsidTr="00406E40">
        <w:trPr>
          <w:trHeight w:val="23"/>
        </w:trPr>
        <w:tc>
          <w:tcPr>
            <w:tcW w:w="483" w:type="dxa"/>
            <w:tcBorders>
              <w:top w:val="single" w:sz="4" w:space="0" w:color="000000"/>
              <w:bottom w:val="single" w:sz="4" w:space="0" w:color="000000"/>
            </w:tcBorders>
            <w:shd w:val="clear" w:color="auto" w:fill="auto"/>
          </w:tcPr>
          <w:p w:rsidR="007F0368" w:rsidRPr="007F0368" w:rsidRDefault="007F0368" w:rsidP="00406E40">
            <w:pPr>
              <w:widowControl w:val="0"/>
              <w:autoSpaceDE w:val="0"/>
              <w:autoSpaceDN w:val="0"/>
              <w:adjustRightInd w:val="0"/>
              <w:jc w:val="center"/>
              <w:rPr>
                <w:rFonts w:ascii="Times New Roman" w:hAnsi="Times New Roman" w:cs="Times New Roman"/>
              </w:rPr>
            </w:pPr>
            <w:r w:rsidRPr="007F0368">
              <w:rPr>
                <w:rFonts w:ascii="Times New Roman" w:hAnsi="Times New Roman" w:cs="Times New Roman"/>
                <w:sz w:val="22"/>
                <w:szCs w:val="22"/>
              </w:rPr>
              <w:t>9.</w:t>
            </w:r>
          </w:p>
        </w:tc>
        <w:tc>
          <w:tcPr>
            <w:tcW w:w="47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autoSpaceDN w:val="0"/>
              <w:adjustRightInd w:val="0"/>
              <w:jc w:val="both"/>
              <w:rPr>
                <w:rFonts w:ascii="Times New Roman" w:hAnsi="Times New Roman" w:cs="Times New Roman"/>
              </w:rPr>
            </w:pPr>
            <w:r w:rsidRPr="007F0368">
              <w:rPr>
                <w:rFonts w:ascii="Times New Roman" w:hAnsi="Times New Roman" w:cs="Times New Roman"/>
                <w:sz w:val="22"/>
                <w:szCs w:val="22"/>
              </w:rPr>
              <w:t>Индекс производительности труда</w:t>
            </w:r>
          </w:p>
        </w:tc>
        <w:tc>
          <w:tcPr>
            <w:tcW w:w="171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autoSpaceDN w:val="0"/>
              <w:adjustRightInd w:val="0"/>
              <w:jc w:val="center"/>
              <w:rPr>
                <w:rFonts w:ascii="Times New Roman" w:hAnsi="Times New Roman" w:cs="Times New Roman"/>
              </w:rPr>
            </w:pPr>
            <w:r w:rsidRPr="007F0368">
              <w:rPr>
                <w:rFonts w:ascii="Times New Roman" w:hAnsi="Times New Roman" w:cs="Times New Roman"/>
                <w:sz w:val="22"/>
                <w:szCs w:val="22"/>
              </w:rPr>
              <w:t>% к предыдущему году</w:t>
            </w:r>
          </w:p>
        </w:tc>
        <w:tc>
          <w:tcPr>
            <w:tcW w:w="94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105,0</w:t>
            </w:r>
          </w:p>
        </w:tc>
        <w:tc>
          <w:tcPr>
            <w:tcW w:w="98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105,0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105,0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105,0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105,0</w:t>
            </w:r>
          </w:p>
        </w:tc>
        <w:tc>
          <w:tcPr>
            <w:tcW w:w="90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105,0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105,0</w:t>
            </w:r>
          </w:p>
        </w:tc>
        <w:tc>
          <w:tcPr>
            <w:tcW w:w="100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105,0</w:t>
            </w:r>
          </w:p>
        </w:tc>
        <w:tc>
          <w:tcPr>
            <w:tcW w:w="97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105,0</w:t>
            </w:r>
          </w:p>
        </w:tc>
      </w:tr>
      <w:tr w:rsidR="007F0368" w:rsidRPr="007F0368" w:rsidTr="00406E40">
        <w:trPr>
          <w:trHeight w:val="23"/>
        </w:trPr>
        <w:tc>
          <w:tcPr>
            <w:tcW w:w="15714" w:type="dxa"/>
            <w:gridSpan w:val="12"/>
            <w:tcBorders>
              <w:top w:val="single" w:sz="4" w:space="0" w:color="000000"/>
              <w:bottom w:val="single" w:sz="4" w:space="0" w:color="000000"/>
            </w:tcBorders>
            <w:shd w:val="clear" w:color="auto" w:fill="auto"/>
          </w:tcPr>
          <w:p w:rsidR="007F0368" w:rsidRPr="007F0368" w:rsidRDefault="007F0368" w:rsidP="00406E40">
            <w:pPr>
              <w:pStyle w:val="ConsPlusNormal"/>
              <w:snapToGrid w:val="0"/>
              <w:jc w:val="center"/>
              <w:rPr>
                <w:b/>
                <w:color w:val="000000"/>
                <w:szCs w:val="24"/>
              </w:rPr>
            </w:pPr>
          </w:p>
          <w:p w:rsidR="007F0368" w:rsidRPr="007F0368" w:rsidRDefault="007F0368" w:rsidP="00406E40">
            <w:pPr>
              <w:pStyle w:val="ConsPlusNormal"/>
              <w:jc w:val="center"/>
              <w:rPr>
                <w:b/>
                <w:color w:val="000000"/>
                <w:szCs w:val="24"/>
              </w:rPr>
            </w:pPr>
            <w:r w:rsidRPr="007F0368">
              <w:rPr>
                <w:b/>
                <w:color w:val="000000"/>
                <w:szCs w:val="24"/>
              </w:rPr>
              <w:t xml:space="preserve">Подпрограмма </w:t>
            </w:r>
          </w:p>
          <w:p w:rsidR="007F0368" w:rsidRPr="007F0368" w:rsidRDefault="007F0368" w:rsidP="00406E40">
            <w:pPr>
              <w:pStyle w:val="ConsPlusNormal"/>
              <w:jc w:val="center"/>
              <w:rPr>
                <w:b/>
                <w:color w:val="000000"/>
                <w:szCs w:val="24"/>
              </w:rPr>
            </w:pPr>
            <w:r w:rsidRPr="007F0368">
              <w:rPr>
                <w:b/>
                <w:color w:val="000000"/>
                <w:szCs w:val="24"/>
              </w:rPr>
              <w:t>«</w:t>
            </w:r>
            <w:r w:rsidRPr="007F0368">
              <w:rPr>
                <w:b/>
                <w:color w:val="000000"/>
                <w:sz w:val="22"/>
                <w:szCs w:val="22"/>
              </w:rPr>
              <w:t>Устойчивое развитие сельских территорий Цивильского района Чува</w:t>
            </w:r>
            <w:r w:rsidRPr="007F0368">
              <w:rPr>
                <w:b/>
                <w:color w:val="000000"/>
                <w:szCs w:val="24"/>
              </w:rPr>
              <w:t>шской Республики»</w:t>
            </w:r>
          </w:p>
          <w:p w:rsidR="007F0368" w:rsidRPr="007F0368" w:rsidRDefault="007F0368" w:rsidP="00406E40">
            <w:pPr>
              <w:pStyle w:val="ConsPlusNormal"/>
              <w:jc w:val="center"/>
              <w:rPr>
                <w:b/>
                <w:color w:val="000000"/>
                <w:szCs w:val="24"/>
              </w:rPr>
            </w:pPr>
          </w:p>
        </w:tc>
      </w:tr>
      <w:tr w:rsidR="007F0368" w:rsidRPr="007F0368" w:rsidTr="00406E40">
        <w:trPr>
          <w:trHeight w:val="23"/>
        </w:trPr>
        <w:tc>
          <w:tcPr>
            <w:tcW w:w="483" w:type="dxa"/>
            <w:tcBorders>
              <w:top w:val="single" w:sz="4" w:space="0" w:color="000000"/>
              <w:bottom w:val="single" w:sz="4" w:space="0" w:color="000000"/>
            </w:tcBorders>
            <w:shd w:val="clear" w:color="auto" w:fill="auto"/>
          </w:tcPr>
          <w:p w:rsidR="007F0368" w:rsidRPr="007F0368" w:rsidRDefault="007F0368" w:rsidP="00406E40">
            <w:pPr>
              <w:pStyle w:val="ConsPlusNormal"/>
              <w:jc w:val="center"/>
            </w:pPr>
            <w:r w:rsidRPr="007F0368">
              <w:rPr>
                <w:color w:val="000000"/>
                <w:szCs w:val="24"/>
              </w:rPr>
              <w:t>1.</w:t>
            </w:r>
          </w:p>
        </w:tc>
        <w:tc>
          <w:tcPr>
            <w:tcW w:w="47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both"/>
              <w:rPr>
                <w:rFonts w:ascii="Times New Roman" w:hAnsi="Times New Roman" w:cs="Times New Roman"/>
              </w:rPr>
            </w:pPr>
            <w:r w:rsidRPr="007F0368">
              <w:rPr>
                <w:rFonts w:ascii="Times New Roman" w:hAnsi="Times New Roman" w:cs="Times New Roman"/>
              </w:rPr>
              <w:t>Ввод (приобретение) жилья для граждан, проживающих в сельской местности, всего</w:t>
            </w:r>
          </w:p>
        </w:tc>
        <w:tc>
          <w:tcPr>
            <w:tcW w:w="171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center"/>
              <w:rPr>
                <w:rFonts w:ascii="Times New Roman" w:hAnsi="Times New Roman" w:cs="Times New Roman"/>
              </w:rPr>
            </w:pPr>
            <w:r w:rsidRPr="007F0368">
              <w:rPr>
                <w:rFonts w:ascii="Times New Roman" w:hAnsi="Times New Roman" w:cs="Times New Roman"/>
              </w:rPr>
              <w:t>кв. метров</w:t>
            </w:r>
          </w:p>
        </w:tc>
        <w:tc>
          <w:tcPr>
            <w:tcW w:w="94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after="200"/>
              <w:jc w:val="center"/>
              <w:rPr>
                <w:rFonts w:ascii="Times New Roman" w:hAnsi="Times New Roman" w:cs="Times New Roman"/>
              </w:rPr>
            </w:pPr>
            <w:r w:rsidRPr="007F0368">
              <w:rPr>
                <w:rFonts w:ascii="Times New Roman" w:hAnsi="Times New Roman" w:cs="Times New Roman"/>
              </w:rPr>
              <w:t>100</w:t>
            </w:r>
          </w:p>
        </w:tc>
        <w:tc>
          <w:tcPr>
            <w:tcW w:w="98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200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100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200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100</w:t>
            </w:r>
          </w:p>
        </w:tc>
        <w:tc>
          <w:tcPr>
            <w:tcW w:w="90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200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100</w:t>
            </w:r>
          </w:p>
        </w:tc>
        <w:tc>
          <w:tcPr>
            <w:tcW w:w="100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200</w:t>
            </w:r>
          </w:p>
        </w:tc>
        <w:tc>
          <w:tcPr>
            <w:tcW w:w="97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200</w:t>
            </w:r>
          </w:p>
        </w:tc>
      </w:tr>
      <w:tr w:rsidR="007F0368" w:rsidRPr="007F0368" w:rsidTr="00406E40">
        <w:trPr>
          <w:trHeight w:val="23"/>
        </w:trPr>
        <w:tc>
          <w:tcPr>
            <w:tcW w:w="483" w:type="dxa"/>
            <w:tcBorders>
              <w:top w:val="single" w:sz="4" w:space="0" w:color="000000"/>
              <w:bottom w:val="single" w:sz="4" w:space="0" w:color="000000"/>
            </w:tcBorders>
            <w:shd w:val="clear" w:color="auto" w:fill="auto"/>
          </w:tcPr>
          <w:p w:rsidR="007F0368" w:rsidRPr="007F0368" w:rsidRDefault="007F0368" w:rsidP="00406E40">
            <w:pPr>
              <w:pStyle w:val="ConsPlusNormal"/>
              <w:keepNext/>
              <w:jc w:val="center"/>
            </w:pPr>
            <w:r w:rsidRPr="007F0368">
              <w:rPr>
                <w:color w:val="000000"/>
                <w:szCs w:val="24"/>
              </w:rPr>
              <w:t>2.</w:t>
            </w:r>
          </w:p>
        </w:tc>
        <w:tc>
          <w:tcPr>
            <w:tcW w:w="47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both"/>
              <w:rPr>
                <w:rFonts w:ascii="Times New Roman" w:hAnsi="Times New Roman" w:cs="Times New Roman"/>
              </w:rPr>
            </w:pPr>
            <w:r w:rsidRPr="007F0368">
              <w:rPr>
                <w:rFonts w:ascii="Times New Roman" w:hAnsi="Times New Roman" w:cs="Times New Roman"/>
              </w:rPr>
              <w:t>в том числе для молодых семей и молодых специалистов</w:t>
            </w:r>
          </w:p>
        </w:tc>
        <w:tc>
          <w:tcPr>
            <w:tcW w:w="171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center"/>
              <w:rPr>
                <w:rFonts w:ascii="Times New Roman" w:hAnsi="Times New Roman" w:cs="Times New Roman"/>
              </w:rPr>
            </w:pPr>
            <w:r w:rsidRPr="007F0368">
              <w:rPr>
                <w:rFonts w:ascii="Times New Roman" w:hAnsi="Times New Roman" w:cs="Times New Roman"/>
              </w:rPr>
              <w:t>кв. метров</w:t>
            </w:r>
          </w:p>
        </w:tc>
        <w:tc>
          <w:tcPr>
            <w:tcW w:w="94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after="200"/>
              <w:jc w:val="center"/>
              <w:rPr>
                <w:rFonts w:ascii="Times New Roman" w:hAnsi="Times New Roman" w:cs="Times New Roman"/>
              </w:rPr>
            </w:pPr>
            <w:r w:rsidRPr="007F0368">
              <w:rPr>
                <w:rFonts w:ascii="Times New Roman" w:hAnsi="Times New Roman" w:cs="Times New Roman"/>
              </w:rPr>
              <w:t>100</w:t>
            </w:r>
          </w:p>
        </w:tc>
        <w:tc>
          <w:tcPr>
            <w:tcW w:w="98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100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100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100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100</w:t>
            </w:r>
          </w:p>
        </w:tc>
        <w:tc>
          <w:tcPr>
            <w:tcW w:w="90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100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100</w:t>
            </w:r>
          </w:p>
        </w:tc>
        <w:tc>
          <w:tcPr>
            <w:tcW w:w="100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100</w:t>
            </w:r>
          </w:p>
        </w:tc>
        <w:tc>
          <w:tcPr>
            <w:tcW w:w="97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100</w:t>
            </w:r>
          </w:p>
        </w:tc>
      </w:tr>
      <w:tr w:rsidR="007F0368" w:rsidRPr="007F0368" w:rsidTr="00406E40">
        <w:trPr>
          <w:trHeight w:val="23"/>
        </w:trPr>
        <w:tc>
          <w:tcPr>
            <w:tcW w:w="483" w:type="dxa"/>
            <w:tcBorders>
              <w:top w:val="single" w:sz="4" w:space="0" w:color="000000"/>
              <w:bottom w:val="single" w:sz="4" w:space="0" w:color="000000"/>
            </w:tcBorders>
            <w:shd w:val="clear" w:color="auto" w:fill="auto"/>
          </w:tcPr>
          <w:p w:rsidR="007F0368" w:rsidRPr="007F0368" w:rsidRDefault="007F0368" w:rsidP="00406E40">
            <w:pPr>
              <w:pStyle w:val="ConsPlusNormal"/>
              <w:jc w:val="center"/>
            </w:pPr>
            <w:r w:rsidRPr="007F0368">
              <w:rPr>
                <w:color w:val="000000"/>
                <w:szCs w:val="24"/>
              </w:rPr>
              <w:t>3.</w:t>
            </w:r>
          </w:p>
        </w:tc>
        <w:tc>
          <w:tcPr>
            <w:tcW w:w="47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both"/>
              <w:rPr>
                <w:rFonts w:ascii="Times New Roman" w:hAnsi="Times New Roman" w:cs="Times New Roman"/>
              </w:rPr>
            </w:pPr>
            <w:r w:rsidRPr="007F0368">
              <w:rPr>
                <w:rFonts w:ascii="Times New Roman" w:hAnsi="Times New Roman" w:cs="Times New Roman"/>
              </w:rPr>
              <w:t>Ввод в действие фельдшерско-аку</w:t>
            </w:r>
            <w:r w:rsidRPr="007F0368">
              <w:rPr>
                <w:rFonts w:ascii="Times New Roman" w:hAnsi="Times New Roman" w:cs="Times New Roman"/>
              </w:rPr>
              <w:softHyphen/>
              <w:t>шерских пунктов и (или) офисов врачей общей практики</w:t>
            </w:r>
          </w:p>
        </w:tc>
        <w:tc>
          <w:tcPr>
            <w:tcW w:w="171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center"/>
              <w:rPr>
                <w:rFonts w:ascii="Times New Roman" w:hAnsi="Times New Roman" w:cs="Times New Roman"/>
              </w:rPr>
            </w:pPr>
            <w:r w:rsidRPr="007F0368">
              <w:rPr>
                <w:rFonts w:ascii="Times New Roman" w:hAnsi="Times New Roman" w:cs="Times New Roman"/>
              </w:rPr>
              <w:t>единиц</w:t>
            </w:r>
          </w:p>
        </w:tc>
        <w:tc>
          <w:tcPr>
            <w:tcW w:w="94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after="200"/>
              <w:jc w:val="center"/>
              <w:rPr>
                <w:rFonts w:ascii="Times New Roman" w:hAnsi="Times New Roman" w:cs="Times New Roman"/>
              </w:rPr>
            </w:pPr>
            <w:r w:rsidRPr="007F0368">
              <w:rPr>
                <w:rFonts w:ascii="Times New Roman" w:hAnsi="Times New Roman" w:cs="Times New Roman"/>
              </w:rPr>
              <w:t>2</w:t>
            </w:r>
          </w:p>
        </w:tc>
        <w:tc>
          <w:tcPr>
            <w:tcW w:w="98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after="200"/>
              <w:jc w:val="center"/>
              <w:rPr>
                <w:rFonts w:ascii="Times New Roman" w:hAnsi="Times New Roman" w:cs="Times New Roman"/>
              </w:rPr>
            </w:pPr>
            <w:r w:rsidRPr="007F0368">
              <w:rPr>
                <w:rFonts w:ascii="Times New Roman" w:hAnsi="Times New Roman" w:cs="Times New Roman"/>
              </w:rPr>
              <w:t>2</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after="200"/>
              <w:jc w:val="center"/>
              <w:rPr>
                <w:rFonts w:ascii="Times New Roman" w:hAnsi="Times New Roman" w:cs="Times New Roman"/>
              </w:rPr>
            </w:pPr>
            <w:r w:rsidRPr="007F0368">
              <w:rPr>
                <w:rFonts w:ascii="Times New Roman" w:hAnsi="Times New Roman" w:cs="Times New Roman"/>
              </w:rPr>
              <w:t>2</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after="200"/>
              <w:jc w:val="center"/>
              <w:rPr>
                <w:rFonts w:ascii="Times New Roman" w:hAnsi="Times New Roman" w:cs="Times New Roman"/>
              </w:rPr>
            </w:pPr>
            <w:r w:rsidRPr="007F0368">
              <w:rPr>
                <w:rFonts w:ascii="Times New Roman" w:hAnsi="Times New Roman" w:cs="Times New Roman"/>
              </w:rPr>
              <w:t>2</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p>
        </w:tc>
        <w:tc>
          <w:tcPr>
            <w:tcW w:w="90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p>
        </w:tc>
        <w:tc>
          <w:tcPr>
            <w:tcW w:w="100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p>
        </w:tc>
        <w:tc>
          <w:tcPr>
            <w:tcW w:w="97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p>
        </w:tc>
      </w:tr>
      <w:tr w:rsidR="007F0368" w:rsidRPr="007F0368" w:rsidTr="00406E40">
        <w:trPr>
          <w:trHeight w:val="23"/>
        </w:trPr>
        <w:tc>
          <w:tcPr>
            <w:tcW w:w="483" w:type="dxa"/>
            <w:tcBorders>
              <w:bottom w:val="single" w:sz="4" w:space="0" w:color="000000"/>
            </w:tcBorders>
            <w:shd w:val="clear" w:color="auto" w:fill="auto"/>
          </w:tcPr>
          <w:p w:rsidR="007F0368" w:rsidRPr="007F0368" w:rsidRDefault="007F0368" w:rsidP="00406E40">
            <w:pPr>
              <w:pStyle w:val="ConsPlusNormal"/>
              <w:snapToGrid w:val="0"/>
              <w:jc w:val="center"/>
            </w:pPr>
            <w:r w:rsidRPr="007F0368">
              <w:t>4.</w:t>
            </w:r>
          </w:p>
        </w:tc>
        <w:tc>
          <w:tcPr>
            <w:tcW w:w="4749"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both"/>
              <w:rPr>
                <w:rFonts w:ascii="Times New Roman" w:hAnsi="Times New Roman" w:cs="Times New Roman"/>
              </w:rPr>
            </w:pPr>
            <w:r w:rsidRPr="007F0368">
              <w:rPr>
                <w:rFonts w:ascii="Times New Roman" w:hAnsi="Times New Roman" w:cs="Times New Roman"/>
              </w:rPr>
              <w:t>Ввод в действие распределительных газовых сетей</w:t>
            </w:r>
          </w:p>
        </w:tc>
        <w:tc>
          <w:tcPr>
            <w:tcW w:w="1714"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center"/>
              <w:rPr>
                <w:rFonts w:ascii="Times New Roman" w:hAnsi="Times New Roman" w:cs="Times New Roman"/>
              </w:rPr>
            </w:pPr>
            <w:r w:rsidRPr="007F0368">
              <w:rPr>
                <w:rFonts w:ascii="Times New Roman" w:hAnsi="Times New Roman" w:cs="Times New Roman"/>
              </w:rPr>
              <w:t>километров</w:t>
            </w:r>
          </w:p>
        </w:tc>
        <w:tc>
          <w:tcPr>
            <w:tcW w:w="942"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after="200"/>
              <w:jc w:val="center"/>
              <w:rPr>
                <w:rFonts w:ascii="Times New Roman" w:hAnsi="Times New Roman" w:cs="Times New Roman"/>
              </w:rPr>
            </w:pPr>
            <w:r w:rsidRPr="007F0368">
              <w:rPr>
                <w:rFonts w:ascii="Times New Roman" w:hAnsi="Times New Roman" w:cs="Times New Roman"/>
              </w:rPr>
              <w:t>0,2</w:t>
            </w:r>
          </w:p>
        </w:tc>
        <w:tc>
          <w:tcPr>
            <w:tcW w:w="989"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p>
        </w:tc>
        <w:tc>
          <w:tcPr>
            <w:tcW w:w="990"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p>
        </w:tc>
        <w:tc>
          <w:tcPr>
            <w:tcW w:w="990"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p>
        </w:tc>
        <w:tc>
          <w:tcPr>
            <w:tcW w:w="990"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p>
        </w:tc>
        <w:tc>
          <w:tcPr>
            <w:tcW w:w="905"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p>
        </w:tc>
        <w:tc>
          <w:tcPr>
            <w:tcW w:w="990"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p>
        </w:tc>
        <w:tc>
          <w:tcPr>
            <w:tcW w:w="1001"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p>
        </w:tc>
        <w:tc>
          <w:tcPr>
            <w:tcW w:w="971"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p>
        </w:tc>
      </w:tr>
      <w:tr w:rsidR="007F0368" w:rsidRPr="007F0368" w:rsidTr="00406E40">
        <w:trPr>
          <w:trHeight w:val="23"/>
        </w:trPr>
        <w:tc>
          <w:tcPr>
            <w:tcW w:w="483" w:type="dxa"/>
            <w:tcBorders>
              <w:bottom w:val="single" w:sz="4" w:space="0" w:color="000000"/>
            </w:tcBorders>
            <w:shd w:val="clear" w:color="auto" w:fill="auto"/>
          </w:tcPr>
          <w:p w:rsidR="007F0368" w:rsidRPr="007F0368" w:rsidRDefault="007F0368" w:rsidP="00406E40">
            <w:pPr>
              <w:pStyle w:val="ConsPlusNormal"/>
              <w:snapToGrid w:val="0"/>
              <w:jc w:val="center"/>
            </w:pPr>
            <w:r w:rsidRPr="007F0368">
              <w:t>5.</w:t>
            </w:r>
          </w:p>
        </w:tc>
        <w:tc>
          <w:tcPr>
            <w:tcW w:w="4749"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both"/>
              <w:rPr>
                <w:rFonts w:ascii="Times New Roman" w:hAnsi="Times New Roman" w:cs="Times New Roman"/>
              </w:rPr>
            </w:pPr>
            <w:r w:rsidRPr="007F0368">
              <w:rPr>
                <w:rFonts w:ascii="Times New Roman" w:hAnsi="Times New Roman" w:cs="Times New Roman"/>
              </w:rPr>
              <w:t>Количество реализованных проектов местных инициатив граждан, проживающих в сельской местности, получивших грантовую поддержку</w:t>
            </w:r>
          </w:p>
        </w:tc>
        <w:tc>
          <w:tcPr>
            <w:tcW w:w="1714"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center"/>
              <w:rPr>
                <w:rFonts w:ascii="Times New Roman" w:hAnsi="Times New Roman" w:cs="Times New Roman"/>
              </w:rPr>
            </w:pPr>
            <w:r w:rsidRPr="007F0368">
              <w:rPr>
                <w:rFonts w:ascii="Times New Roman" w:hAnsi="Times New Roman" w:cs="Times New Roman"/>
              </w:rPr>
              <w:t>единиц</w:t>
            </w:r>
          </w:p>
        </w:tc>
        <w:tc>
          <w:tcPr>
            <w:tcW w:w="942"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after="200"/>
              <w:jc w:val="center"/>
              <w:rPr>
                <w:rFonts w:ascii="Times New Roman" w:hAnsi="Times New Roman" w:cs="Times New Roman"/>
              </w:rPr>
            </w:pPr>
            <w:r w:rsidRPr="007F0368">
              <w:rPr>
                <w:rFonts w:ascii="Times New Roman" w:hAnsi="Times New Roman" w:cs="Times New Roman"/>
              </w:rPr>
              <w:t>1</w:t>
            </w:r>
          </w:p>
        </w:tc>
        <w:tc>
          <w:tcPr>
            <w:tcW w:w="989"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after="200"/>
              <w:jc w:val="center"/>
              <w:rPr>
                <w:rFonts w:ascii="Times New Roman" w:hAnsi="Times New Roman" w:cs="Times New Roman"/>
              </w:rPr>
            </w:pPr>
            <w:r w:rsidRPr="007F0368">
              <w:rPr>
                <w:rFonts w:ascii="Times New Roman" w:hAnsi="Times New Roman" w:cs="Times New Roman"/>
              </w:rPr>
              <w:t>1</w:t>
            </w:r>
          </w:p>
        </w:tc>
        <w:tc>
          <w:tcPr>
            <w:tcW w:w="990"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after="200"/>
              <w:jc w:val="center"/>
              <w:rPr>
                <w:rFonts w:ascii="Times New Roman" w:hAnsi="Times New Roman" w:cs="Times New Roman"/>
              </w:rPr>
            </w:pPr>
          </w:p>
        </w:tc>
        <w:tc>
          <w:tcPr>
            <w:tcW w:w="990"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after="200"/>
              <w:jc w:val="center"/>
              <w:rPr>
                <w:rFonts w:ascii="Times New Roman" w:hAnsi="Times New Roman" w:cs="Times New Roman"/>
              </w:rPr>
            </w:pPr>
          </w:p>
        </w:tc>
        <w:tc>
          <w:tcPr>
            <w:tcW w:w="990"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p>
        </w:tc>
        <w:tc>
          <w:tcPr>
            <w:tcW w:w="905"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p>
        </w:tc>
        <w:tc>
          <w:tcPr>
            <w:tcW w:w="990"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p>
        </w:tc>
        <w:tc>
          <w:tcPr>
            <w:tcW w:w="1001"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p>
        </w:tc>
        <w:tc>
          <w:tcPr>
            <w:tcW w:w="971"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p>
        </w:tc>
      </w:tr>
      <w:tr w:rsidR="007F0368" w:rsidRPr="007F0368" w:rsidTr="00406E40">
        <w:trPr>
          <w:trHeight w:val="23"/>
        </w:trPr>
        <w:tc>
          <w:tcPr>
            <w:tcW w:w="483" w:type="dxa"/>
            <w:tcBorders>
              <w:bottom w:val="single" w:sz="4" w:space="0" w:color="000000"/>
            </w:tcBorders>
            <w:shd w:val="clear" w:color="auto" w:fill="auto"/>
          </w:tcPr>
          <w:p w:rsidR="007F0368" w:rsidRPr="007F0368" w:rsidRDefault="007F0368" w:rsidP="00406E40">
            <w:pPr>
              <w:pStyle w:val="ConsPlusNormal"/>
              <w:snapToGrid w:val="0"/>
              <w:jc w:val="center"/>
            </w:pPr>
            <w:r w:rsidRPr="007F0368">
              <w:t>6.</w:t>
            </w:r>
          </w:p>
        </w:tc>
        <w:tc>
          <w:tcPr>
            <w:tcW w:w="4749"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both"/>
              <w:rPr>
                <w:rFonts w:ascii="Times New Roman" w:hAnsi="Times New Roman" w:cs="Times New Roman"/>
              </w:rPr>
            </w:pPr>
            <w:r w:rsidRPr="007F0368">
              <w:rPr>
                <w:rFonts w:ascii="Times New Roman" w:hAnsi="Times New Roman" w:cs="Times New Roman"/>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tc>
        <w:tc>
          <w:tcPr>
            <w:tcW w:w="1714"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center"/>
              <w:rPr>
                <w:rFonts w:ascii="Times New Roman" w:hAnsi="Times New Roman" w:cs="Times New Roman"/>
              </w:rPr>
            </w:pPr>
            <w:r w:rsidRPr="007F0368">
              <w:rPr>
                <w:rFonts w:ascii="Times New Roman" w:hAnsi="Times New Roman" w:cs="Times New Roman"/>
              </w:rPr>
              <w:t>%</w:t>
            </w:r>
          </w:p>
        </w:tc>
        <w:tc>
          <w:tcPr>
            <w:tcW w:w="942"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after="200"/>
              <w:jc w:val="center"/>
              <w:rPr>
                <w:rFonts w:ascii="Times New Roman" w:hAnsi="Times New Roman" w:cs="Times New Roman"/>
              </w:rPr>
            </w:pPr>
            <w:r w:rsidRPr="007F0368">
              <w:rPr>
                <w:rFonts w:ascii="Times New Roman" w:hAnsi="Times New Roman" w:cs="Times New Roman"/>
              </w:rPr>
              <w:t>20</w:t>
            </w:r>
          </w:p>
        </w:tc>
        <w:tc>
          <w:tcPr>
            <w:tcW w:w="989"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after="200"/>
              <w:jc w:val="center"/>
              <w:rPr>
                <w:rFonts w:ascii="Times New Roman" w:hAnsi="Times New Roman" w:cs="Times New Roman"/>
              </w:rPr>
            </w:pPr>
            <w:r w:rsidRPr="007F0368">
              <w:rPr>
                <w:rFonts w:ascii="Times New Roman" w:hAnsi="Times New Roman" w:cs="Times New Roman"/>
              </w:rPr>
              <w:t>20</w:t>
            </w:r>
          </w:p>
        </w:tc>
        <w:tc>
          <w:tcPr>
            <w:tcW w:w="990"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after="200"/>
              <w:jc w:val="center"/>
              <w:rPr>
                <w:rFonts w:ascii="Times New Roman" w:hAnsi="Times New Roman" w:cs="Times New Roman"/>
              </w:rPr>
            </w:pPr>
            <w:r w:rsidRPr="007F0368">
              <w:rPr>
                <w:rFonts w:ascii="Times New Roman" w:hAnsi="Times New Roman" w:cs="Times New Roman"/>
              </w:rPr>
              <w:t>20</w:t>
            </w:r>
          </w:p>
        </w:tc>
        <w:tc>
          <w:tcPr>
            <w:tcW w:w="990"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after="200"/>
              <w:jc w:val="center"/>
              <w:rPr>
                <w:rFonts w:ascii="Times New Roman" w:hAnsi="Times New Roman" w:cs="Times New Roman"/>
              </w:rPr>
            </w:pPr>
            <w:r w:rsidRPr="007F0368">
              <w:rPr>
                <w:rFonts w:ascii="Times New Roman" w:hAnsi="Times New Roman" w:cs="Times New Roman"/>
              </w:rPr>
              <w:t>20</w:t>
            </w:r>
          </w:p>
        </w:tc>
        <w:tc>
          <w:tcPr>
            <w:tcW w:w="990"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20</w:t>
            </w:r>
          </w:p>
        </w:tc>
        <w:tc>
          <w:tcPr>
            <w:tcW w:w="905"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20</w:t>
            </w:r>
          </w:p>
        </w:tc>
        <w:tc>
          <w:tcPr>
            <w:tcW w:w="990"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20</w:t>
            </w:r>
          </w:p>
        </w:tc>
        <w:tc>
          <w:tcPr>
            <w:tcW w:w="1001"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20</w:t>
            </w:r>
          </w:p>
        </w:tc>
        <w:tc>
          <w:tcPr>
            <w:tcW w:w="971"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20</w:t>
            </w:r>
          </w:p>
        </w:tc>
      </w:tr>
      <w:tr w:rsidR="007F0368" w:rsidRPr="007F0368" w:rsidTr="00406E40">
        <w:trPr>
          <w:trHeight w:val="23"/>
        </w:trPr>
        <w:tc>
          <w:tcPr>
            <w:tcW w:w="483" w:type="dxa"/>
            <w:tcBorders>
              <w:bottom w:val="single" w:sz="4" w:space="0" w:color="000000"/>
            </w:tcBorders>
            <w:shd w:val="clear" w:color="auto" w:fill="auto"/>
          </w:tcPr>
          <w:p w:rsidR="007F0368" w:rsidRPr="007F0368" w:rsidRDefault="007F0368" w:rsidP="00406E40">
            <w:pPr>
              <w:pStyle w:val="ConsPlusNormal"/>
              <w:snapToGrid w:val="0"/>
              <w:jc w:val="center"/>
            </w:pPr>
            <w:r w:rsidRPr="007F0368">
              <w:t>7.</w:t>
            </w:r>
          </w:p>
        </w:tc>
        <w:tc>
          <w:tcPr>
            <w:tcW w:w="4749"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both"/>
              <w:rPr>
                <w:rFonts w:ascii="Times New Roman" w:hAnsi="Times New Roman" w:cs="Times New Roman"/>
              </w:rPr>
            </w:pPr>
            <w:r w:rsidRPr="007F0368">
              <w:rPr>
                <w:rFonts w:ascii="Times New Roman" w:hAnsi="Times New Roman" w:cs="Times New Roman"/>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tc>
        <w:tc>
          <w:tcPr>
            <w:tcW w:w="1714"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center"/>
              <w:rPr>
                <w:rFonts w:ascii="Times New Roman" w:hAnsi="Times New Roman" w:cs="Times New Roman"/>
              </w:rPr>
            </w:pPr>
            <w:r w:rsidRPr="007F0368">
              <w:rPr>
                <w:rFonts w:ascii="Times New Roman" w:hAnsi="Times New Roman" w:cs="Times New Roman"/>
              </w:rPr>
              <w:t>%</w:t>
            </w:r>
          </w:p>
        </w:tc>
        <w:tc>
          <w:tcPr>
            <w:tcW w:w="942"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after="200"/>
              <w:jc w:val="center"/>
              <w:rPr>
                <w:rFonts w:ascii="Times New Roman" w:hAnsi="Times New Roman" w:cs="Times New Roman"/>
              </w:rPr>
            </w:pPr>
            <w:r w:rsidRPr="007F0368">
              <w:rPr>
                <w:rFonts w:ascii="Times New Roman" w:hAnsi="Times New Roman" w:cs="Times New Roman"/>
              </w:rPr>
              <w:t>20</w:t>
            </w:r>
          </w:p>
        </w:tc>
        <w:tc>
          <w:tcPr>
            <w:tcW w:w="989"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after="200"/>
              <w:jc w:val="center"/>
              <w:rPr>
                <w:rFonts w:ascii="Times New Roman" w:hAnsi="Times New Roman" w:cs="Times New Roman"/>
              </w:rPr>
            </w:pPr>
            <w:r w:rsidRPr="007F0368">
              <w:rPr>
                <w:rFonts w:ascii="Times New Roman" w:hAnsi="Times New Roman" w:cs="Times New Roman"/>
              </w:rPr>
              <w:t>20</w:t>
            </w:r>
          </w:p>
        </w:tc>
        <w:tc>
          <w:tcPr>
            <w:tcW w:w="990"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after="200"/>
              <w:jc w:val="center"/>
              <w:rPr>
                <w:rFonts w:ascii="Times New Roman" w:hAnsi="Times New Roman" w:cs="Times New Roman"/>
              </w:rPr>
            </w:pPr>
            <w:r w:rsidRPr="007F0368">
              <w:rPr>
                <w:rFonts w:ascii="Times New Roman" w:hAnsi="Times New Roman" w:cs="Times New Roman"/>
              </w:rPr>
              <w:t>20</w:t>
            </w:r>
          </w:p>
        </w:tc>
        <w:tc>
          <w:tcPr>
            <w:tcW w:w="990"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after="200"/>
              <w:jc w:val="center"/>
              <w:rPr>
                <w:rFonts w:ascii="Times New Roman" w:hAnsi="Times New Roman" w:cs="Times New Roman"/>
              </w:rPr>
            </w:pPr>
            <w:r w:rsidRPr="007F0368">
              <w:rPr>
                <w:rFonts w:ascii="Times New Roman" w:hAnsi="Times New Roman" w:cs="Times New Roman"/>
              </w:rPr>
              <w:t>20</w:t>
            </w:r>
          </w:p>
        </w:tc>
        <w:tc>
          <w:tcPr>
            <w:tcW w:w="990"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20</w:t>
            </w:r>
          </w:p>
        </w:tc>
        <w:tc>
          <w:tcPr>
            <w:tcW w:w="905"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20</w:t>
            </w:r>
          </w:p>
        </w:tc>
        <w:tc>
          <w:tcPr>
            <w:tcW w:w="990"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20</w:t>
            </w:r>
          </w:p>
        </w:tc>
        <w:tc>
          <w:tcPr>
            <w:tcW w:w="1001"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20</w:t>
            </w:r>
          </w:p>
        </w:tc>
        <w:tc>
          <w:tcPr>
            <w:tcW w:w="971" w:type="dxa"/>
            <w:tcBorders>
              <w:left w:val="single" w:sz="4" w:space="0" w:color="000000"/>
              <w:bottom w:val="single" w:sz="4" w:space="0" w:color="000000"/>
            </w:tcBorders>
            <w:shd w:val="clear" w:color="auto" w:fill="auto"/>
          </w:tcPr>
          <w:p w:rsidR="007F0368" w:rsidRPr="007F0368" w:rsidRDefault="007F0368" w:rsidP="00406E40">
            <w:pPr>
              <w:snapToGrid w:val="0"/>
              <w:spacing w:after="200"/>
              <w:jc w:val="center"/>
              <w:rPr>
                <w:rFonts w:ascii="Times New Roman" w:hAnsi="Times New Roman" w:cs="Times New Roman"/>
              </w:rPr>
            </w:pPr>
            <w:r w:rsidRPr="007F0368">
              <w:rPr>
                <w:rFonts w:ascii="Times New Roman" w:hAnsi="Times New Roman" w:cs="Times New Roman"/>
              </w:rPr>
              <w:t>20</w:t>
            </w:r>
          </w:p>
        </w:tc>
      </w:tr>
      <w:tr w:rsidR="007F0368" w:rsidRPr="007F0368" w:rsidTr="00406E40">
        <w:trPr>
          <w:cantSplit/>
          <w:trHeight w:val="23"/>
        </w:trPr>
        <w:tc>
          <w:tcPr>
            <w:tcW w:w="15714" w:type="dxa"/>
            <w:gridSpan w:val="12"/>
            <w:tcBorders>
              <w:top w:val="single" w:sz="4" w:space="0" w:color="000000"/>
              <w:bottom w:val="single" w:sz="4" w:space="0" w:color="000000"/>
            </w:tcBorders>
            <w:shd w:val="clear" w:color="auto" w:fill="auto"/>
          </w:tcPr>
          <w:p w:rsidR="007F0368" w:rsidRPr="007F0368" w:rsidRDefault="007F0368" w:rsidP="00406E40">
            <w:pPr>
              <w:widowControl w:val="0"/>
              <w:autoSpaceDE w:val="0"/>
              <w:snapToGrid w:val="0"/>
              <w:jc w:val="center"/>
              <w:rPr>
                <w:rFonts w:ascii="Times New Roman" w:hAnsi="Times New Roman" w:cs="Times New Roman"/>
              </w:rPr>
            </w:pPr>
          </w:p>
          <w:p w:rsidR="007F0368" w:rsidRPr="007F0368" w:rsidRDefault="007F0368" w:rsidP="00406E40">
            <w:pPr>
              <w:widowControl w:val="0"/>
              <w:autoSpaceDE w:val="0"/>
              <w:jc w:val="center"/>
              <w:rPr>
                <w:rFonts w:ascii="Times New Roman" w:hAnsi="Times New Roman" w:cs="Times New Roman"/>
                <w:b/>
              </w:rPr>
            </w:pPr>
            <w:r w:rsidRPr="007F0368">
              <w:rPr>
                <w:rFonts w:ascii="Times New Roman" w:hAnsi="Times New Roman" w:cs="Times New Roman"/>
                <w:b/>
              </w:rPr>
              <w:t xml:space="preserve">Подпрограмма </w:t>
            </w:r>
          </w:p>
          <w:p w:rsidR="007F0368" w:rsidRPr="007F0368" w:rsidRDefault="007F0368" w:rsidP="00406E40">
            <w:pPr>
              <w:widowControl w:val="0"/>
              <w:autoSpaceDE w:val="0"/>
              <w:jc w:val="center"/>
              <w:rPr>
                <w:rFonts w:ascii="Times New Roman" w:hAnsi="Times New Roman" w:cs="Times New Roman"/>
              </w:rPr>
            </w:pPr>
            <w:r w:rsidRPr="007F0368">
              <w:rPr>
                <w:rFonts w:ascii="Times New Roman" w:hAnsi="Times New Roman" w:cs="Times New Roman"/>
                <w:b/>
                <w:sz w:val="22"/>
                <w:szCs w:val="22"/>
              </w:rPr>
              <w:t>«Организация научного и информационного обслуживания агропромышленного комплекса Цивильского района Чувашской Республики»</w:t>
            </w:r>
            <w:r w:rsidRPr="007F0368">
              <w:rPr>
                <w:rFonts w:ascii="Times New Roman" w:hAnsi="Times New Roman" w:cs="Times New Roman"/>
                <w:b/>
              </w:rPr>
              <w:t xml:space="preserve"> </w:t>
            </w:r>
          </w:p>
        </w:tc>
      </w:tr>
      <w:tr w:rsidR="007F0368" w:rsidRPr="007F0368" w:rsidTr="00406E40">
        <w:trPr>
          <w:trHeight w:val="743"/>
        </w:trPr>
        <w:tc>
          <w:tcPr>
            <w:tcW w:w="483" w:type="dxa"/>
            <w:tcBorders>
              <w:top w:val="single" w:sz="4" w:space="0" w:color="000000"/>
              <w:bottom w:val="single" w:sz="4" w:space="0" w:color="000000"/>
            </w:tcBorders>
            <w:shd w:val="clear" w:color="auto" w:fill="auto"/>
          </w:tcPr>
          <w:p w:rsidR="007F0368" w:rsidRPr="007F0368" w:rsidRDefault="007F0368" w:rsidP="00406E40">
            <w:pPr>
              <w:pStyle w:val="ConsPlusNormal"/>
              <w:jc w:val="center"/>
              <w:rPr>
                <w:sz w:val="22"/>
                <w:szCs w:val="22"/>
              </w:rPr>
            </w:pPr>
            <w:r w:rsidRPr="007F0368">
              <w:rPr>
                <w:color w:val="000000"/>
                <w:szCs w:val="24"/>
              </w:rPr>
              <w:t>1.</w:t>
            </w:r>
          </w:p>
        </w:tc>
        <w:tc>
          <w:tcPr>
            <w:tcW w:w="47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both"/>
              <w:rPr>
                <w:rFonts w:ascii="Times New Roman" w:hAnsi="Times New Roman" w:cs="Times New Roman"/>
              </w:rPr>
            </w:pPr>
            <w:r w:rsidRPr="007F0368">
              <w:rPr>
                <w:rFonts w:ascii="Times New Roman" w:hAnsi="Times New Roman" w:cs="Times New Roman"/>
                <w:sz w:val="22"/>
                <w:szCs w:val="22"/>
              </w:rPr>
              <w:t>Индекс производства продукции сельского хозяйства в хозяйствах всех категорий (в сопоставимых ценах)</w:t>
            </w:r>
          </w:p>
        </w:tc>
        <w:tc>
          <w:tcPr>
            <w:tcW w:w="171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center"/>
              <w:rPr>
                <w:rFonts w:ascii="Times New Roman" w:hAnsi="Times New Roman" w:cs="Times New Roman"/>
              </w:rPr>
            </w:pPr>
            <w:r w:rsidRPr="007F0368">
              <w:rPr>
                <w:rFonts w:ascii="Times New Roman" w:hAnsi="Times New Roman" w:cs="Times New Roman"/>
                <w:sz w:val="22"/>
                <w:szCs w:val="22"/>
              </w:rPr>
              <w:t>% к предыдущему году</w:t>
            </w:r>
          </w:p>
        </w:tc>
        <w:tc>
          <w:tcPr>
            <w:tcW w:w="94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101,2</w:t>
            </w:r>
          </w:p>
        </w:tc>
        <w:tc>
          <w:tcPr>
            <w:tcW w:w="98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101,3</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103,0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103,2</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103,6</w:t>
            </w:r>
          </w:p>
        </w:tc>
        <w:tc>
          <w:tcPr>
            <w:tcW w:w="90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104,0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100,9</w:t>
            </w:r>
          </w:p>
        </w:tc>
        <w:tc>
          <w:tcPr>
            <w:tcW w:w="100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101,1</w:t>
            </w:r>
          </w:p>
        </w:tc>
        <w:tc>
          <w:tcPr>
            <w:tcW w:w="97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sz w:val="22"/>
                <w:szCs w:val="22"/>
              </w:rPr>
              <w:t>101,2</w:t>
            </w:r>
          </w:p>
        </w:tc>
      </w:tr>
      <w:tr w:rsidR="007F0368" w:rsidRPr="007F0368" w:rsidTr="00406E40">
        <w:trPr>
          <w:trHeight w:val="23"/>
        </w:trPr>
        <w:tc>
          <w:tcPr>
            <w:tcW w:w="483" w:type="dxa"/>
            <w:tcBorders>
              <w:top w:val="single" w:sz="4" w:space="0" w:color="000000"/>
              <w:bottom w:val="single" w:sz="4" w:space="0" w:color="000000"/>
            </w:tcBorders>
            <w:shd w:val="clear" w:color="auto" w:fill="auto"/>
          </w:tcPr>
          <w:p w:rsidR="007F0368" w:rsidRPr="007F0368" w:rsidRDefault="007F0368" w:rsidP="00406E40">
            <w:pPr>
              <w:pStyle w:val="ConsPlusNormal"/>
              <w:jc w:val="center"/>
              <w:rPr>
                <w:sz w:val="22"/>
                <w:szCs w:val="22"/>
              </w:rPr>
            </w:pPr>
            <w:r w:rsidRPr="007F0368">
              <w:rPr>
                <w:color w:val="000000"/>
                <w:szCs w:val="24"/>
              </w:rPr>
              <w:t>2.</w:t>
            </w:r>
          </w:p>
        </w:tc>
        <w:tc>
          <w:tcPr>
            <w:tcW w:w="47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autoSpaceDN w:val="0"/>
              <w:adjustRightInd w:val="0"/>
              <w:jc w:val="both"/>
              <w:rPr>
                <w:rFonts w:ascii="Times New Roman" w:hAnsi="Times New Roman" w:cs="Times New Roman"/>
              </w:rPr>
            </w:pPr>
            <w:r w:rsidRPr="007F0368">
              <w:rPr>
                <w:rFonts w:ascii="Times New Roman" w:hAnsi="Times New Roman" w:cs="Times New Roman"/>
                <w:sz w:val="22"/>
                <w:szCs w:val="22"/>
              </w:rPr>
              <w:t>Рентабельность сельскохозяйственных организаций (с учетом субсидий)</w:t>
            </w:r>
          </w:p>
        </w:tc>
        <w:tc>
          <w:tcPr>
            <w:tcW w:w="171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autoSpaceDN w:val="0"/>
              <w:adjustRightInd w:val="0"/>
              <w:jc w:val="center"/>
              <w:rPr>
                <w:rFonts w:ascii="Times New Roman" w:hAnsi="Times New Roman" w:cs="Times New Roman"/>
              </w:rPr>
            </w:pPr>
            <w:r w:rsidRPr="007F0368">
              <w:rPr>
                <w:rFonts w:ascii="Times New Roman" w:hAnsi="Times New Roman" w:cs="Times New Roman"/>
                <w:sz w:val="22"/>
                <w:szCs w:val="22"/>
              </w:rPr>
              <w:t>%</w:t>
            </w:r>
          </w:p>
        </w:tc>
        <w:tc>
          <w:tcPr>
            <w:tcW w:w="94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15,0</w:t>
            </w:r>
          </w:p>
        </w:tc>
        <w:tc>
          <w:tcPr>
            <w:tcW w:w="98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17,0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17,5</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17,6</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17,7</w:t>
            </w:r>
          </w:p>
        </w:tc>
        <w:tc>
          <w:tcPr>
            <w:tcW w:w="90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17,8</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17,9</w:t>
            </w:r>
          </w:p>
        </w:tc>
        <w:tc>
          <w:tcPr>
            <w:tcW w:w="100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18,0</w:t>
            </w:r>
          </w:p>
        </w:tc>
        <w:tc>
          <w:tcPr>
            <w:tcW w:w="97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22"/>
                <w:szCs w:val="22"/>
              </w:rPr>
              <w:t>18,1</w:t>
            </w:r>
          </w:p>
          <w:p w:rsidR="007F0368" w:rsidRPr="007F0368" w:rsidRDefault="007F0368" w:rsidP="00406E40">
            <w:pPr>
              <w:jc w:val="center"/>
              <w:rPr>
                <w:rFonts w:ascii="Times New Roman" w:hAnsi="Times New Roman" w:cs="Times New Roman"/>
              </w:rPr>
            </w:pPr>
          </w:p>
        </w:tc>
      </w:tr>
    </w:tbl>
    <w:p w:rsidR="007F0368" w:rsidRPr="007F0368" w:rsidRDefault="007F0368" w:rsidP="007F0368">
      <w:pPr>
        <w:ind w:firstLine="709"/>
        <w:jc w:val="both"/>
        <w:rPr>
          <w:rFonts w:ascii="Times New Roman" w:hAnsi="Times New Roman" w:cs="Times New Roman"/>
          <w:color w:val="000000"/>
        </w:rPr>
      </w:pPr>
    </w:p>
    <w:p w:rsidR="007F0368" w:rsidRPr="007F0368" w:rsidRDefault="007F0368" w:rsidP="007F0368">
      <w:pPr>
        <w:jc w:val="both"/>
        <w:rPr>
          <w:rFonts w:ascii="Times New Roman" w:hAnsi="Times New Roman" w:cs="Times New Roman"/>
          <w:color w:val="000000"/>
        </w:rPr>
      </w:pPr>
    </w:p>
    <w:tbl>
      <w:tblPr>
        <w:tblW w:w="0" w:type="auto"/>
        <w:tblInd w:w="-355" w:type="dxa"/>
        <w:tblLayout w:type="fixed"/>
        <w:tblCellMar>
          <w:left w:w="85" w:type="dxa"/>
          <w:right w:w="85" w:type="dxa"/>
        </w:tblCellMar>
        <w:tblLook w:val="0000"/>
      </w:tblPr>
      <w:tblGrid>
        <w:gridCol w:w="497"/>
        <w:gridCol w:w="4749"/>
        <w:gridCol w:w="1714"/>
        <w:gridCol w:w="942"/>
        <w:gridCol w:w="989"/>
        <w:gridCol w:w="990"/>
        <w:gridCol w:w="990"/>
        <w:gridCol w:w="990"/>
        <w:gridCol w:w="905"/>
        <w:gridCol w:w="990"/>
        <w:gridCol w:w="1001"/>
        <w:gridCol w:w="971"/>
      </w:tblGrid>
      <w:tr w:rsidR="007F0368" w:rsidRPr="007F0368" w:rsidTr="00406E40">
        <w:trPr>
          <w:trHeight w:val="23"/>
        </w:trPr>
        <w:tc>
          <w:tcPr>
            <w:tcW w:w="15728" w:type="dxa"/>
            <w:gridSpan w:val="12"/>
            <w:tcBorders>
              <w:top w:val="single" w:sz="4" w:space="0" w:color="000000"/>
              <w:bottom w:val="single" w:sz="4" w:space="0" w:color="000000"/>
            </w:tcBorders>
            <w:shd w:val="clear" w:color="auto" w:fill="auto"/>
          </w:tcPr>
          <w:p w:rsidR="007F0368" w:rsidRPr="007F0368" w:rsidRDefault="007F0368" w:rsidP="00406E40">
            <w:pPr>
              <w:pStyle w:val="ConsPlusNormal"/>
              <w:keepNext/>
              <w:snapToGrid w:val="0"/>
              <w:jc w:val="center"/>
              <w:rPr>
                <w:b/>
                <w:color w:val="000000"/>
                <w:szCs w:val="24"/>
              </w:rPr>
            </w:pPr>
          </w:p>
          <w:p w:rsidR="007F0368" w:rsidRPr="007F0368" w:rsidRDefault="007F0368" w:rsidP="00406E40">
            <w:pPr>
              <w:widowControl w:val="0"/>
              <w:autoSpaceDE w:val="0"/>
              <w:jc w:val="center"/>
              <w:rPr>
                <w:rFonts w:ascii="Times New Roman" w:hAnsi="Times New Roman" w:cs="Times New Roman"/>
                <w:b/>
                <w:color w:val="000000"/>
              </w:rPr>
            </w:pPr>
            <w:r w:rsidRPr="007F0368">
              <w:rPr>
                <w:rFonts w:ascii="Times New Roman" w:hAnsi="Times New Roman" w:cs="Times New Roman"/>
                <w:b/>
              </w:rPr>
              <w:t>Подпрограмма «Развитие ветеринарии в Цивильском районе Чувашской Республики»</w:t>
            </w:r>
          </w:p>
          <w:p w:rsidR="007F0368" w:rsidRPr="007F0368" w:rsidRDefault="007F0368" w:rsidP="00406E40">
            <w:pPr>
              <w:pStyle w:val="ConsPlusNormal"/>
              <w:keepNext/>
              <w:jc w:val="center"/>
              <w:rPr>
                <w:b/>
                <w:color w:val="000000"/>
                <w:szCs w:val="24"/>
              </w:rPr>
            </w:pPr>
          </w:p>
        </w:tc>
      </w:tr>
      <w:tr w:rsidR="007F0368" w:rsidRPr="007F0368" w:rsidTr="00406E40">
        <w:trPr>
          <w:trHeight w:val="23"/>
        </w:trPr>
        <w:tc>
          <w:tcPr>
            <w:tcW w:w="497" w:type="dxa"/>
            <w:tcBorders>
              <w:top w:val="single" w:sz="4" w:space="0" w:color="000000"/>
              <w:bottom w:val="single" w:sz="4" w:space="0" w:color="000000"/>
            </w:tcBorders>
            <w:shd w:val="clear" w:color="auto" w:fill="auto"/>
          </w:tcPr>
          <w:p w:rsidR="007F0368" w:rsidRPr="007F0368" w:rsidRDefault="007F0368" w:rsidP="00406E40">
            <w:pPr>
              <w:pStyle w:val="ConsPlusNormal"/>
              <w:jc w:val="center"/>
            </w:pPr>
            <w:r w:rsidRPr="007F0368">
              <w:rPr>
                <w:color w:val="000000"/>
                <w:szCs w:val="24"/>
              </w:rPr>
              <w:t>1.</w:t>
            </w:r>
          </w:p>
        </w:tc>
        <w:tc>
          <w:tcPr>
            <w:tcW w:w="47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both"/>
              <w:rPr>
                <w:rFonts w:ascii="Times New Roman" w:hAnsi="Times New Roman" w:cs="Times New Roman"/>
              </w:rPr>
            </w:pPr>
            <w:r w:rsidRPr="007F0368">
              <w:rPr>
                <w:rFonts w:ascii="Times New Roman" w:hAnsi="Times New Roman" w:cs="Times New Roman"/>
              </w:rPr>
              <w:t>Выполнение планов ветеринарно-профилактических и противоэпизоотических мероприятий</w:t>
            </w:r>
          </w:p>
        </w:tc>
        <w:tc>
          <w:tcPr>
            <w:tcW w:w="171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center"/>
              <w:rPr>
                <w:rFonts w:ascii="Times New Roman" w:hAnsi="Times New Roman" w:cs="Times New Roman"/>
              </w:rPr>
            </w:pPr>
            <w:r w:rsidRPr="007F0368">
              <w:rPr>
                <w:rFonts w:ascii="Times New Roman" w:hAnsi="Times New Roman" w:cs="Times New Roman"/>
              </w:rPr>
              <w:t>%</w:t>
            </w:r>
          </w:p>
        </w:tc>
        <w:tc>
          <w:tcPr>
            <w:tcW w:w="94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8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0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100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7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r>
      <w:tr w:rsidR="007F0368" w:rsidRPr="007F0368" w:rsidTr="00406E40">
        <w:trPr>
          <w:trHeight w:val="23"/>
        </w:trPr>
        <w:tc>
          <w:tcPr>
            <w:tcW w:w="497" w:type="dxa"/>
            <w:tcBorders>
              <w:top w:val="single" w:sz="4" w:space="0" w:color="000000"/>
              <w:bottom w:val="single" w:sz="4" w:space="0" w:color="000000"/>
            </w:tcBorders>
            <w:shd w:val="clear" w:color="auto" w:fill="auto"/>
          </w:tcPr>
          <w:p w:rsidR="007F0368" w:rsidRPr="007F0368" w:rsidRDefault="007F0368" w:rsidP="00406E40">
            <w:pPr>
              <w:pStyle w:val="ConsPlusNormal"/>
              <w:jc w:val="center"/>
            </w:pPr>
            <w:r w:rsidRPr="007F0368">
              <w:rPr>
                <w:color w:val="000000"/>
                <w:szCs w:val="24"/>
              </w:rPr>
              <w:t>2.</w:t>
            </w:r>
          </w:p>
        </w:tc>
        <w:tc>
          <w:tcPr>
            <w:tcW w:w="47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both"/>
              <w:rPr>
                <w:rFonts w:ascii="Times New Roman" w:hAnsi="Times New Roman" w:cs="Times New Roman"/>
              </w:rPr>
            </w:pPr>
            <w:r w:rsidRPr="007F0368">
              <w:rPr>
                <w:rFonts w:ascii="Times New Roman" w:hAnsi="Times New Roman" w:cs="Times New Roman"/>
              </w:rPr>
              <w:t>Охват проведением ветеринарно-санитарных экспертиз на безопасность продуктов и сырья животного происхождения</w:t>
            </w:r>
          </w:p>
        </w:tc>
        <w:tc>
          <w:tcPr>
            <w:tcW w:w="171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center"/>
              <w:rPr>
                <w:rFonts w:ascii="Times New Roman" w:hAnsi="Times New Roman" w:cs="Times New Roman"/>
              </w:rPr>
            </w:pPr>
            <w:r w:rsidRPr="007F0368">
              <w:rPr>
                <w:rFonts w:ascii="Times New Roman" w:hAnsi="Times New Roman" w:cs="Times New Roman"/>
              </w:rPr>
              <w:t>%</w:t>
            </w:r>
          </w:p>
        </w:tc>
        <w:tc>
          <w:tcPr>
            <w:tcW w:w="94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8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0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9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100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7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r>
      <w:tr w:rsidR="007F0368" w:rsidRPr="007F0368" w:rsidTr="00406E40">
        <w:trPr>
          <w:trHeight w:val="23"/>
        </w:trPr>
        <w:tc>
          <w:tcPr>
            <w:tcW w:w="497" w:type="dxa"/>
            <w:tcBorders>
              <w:bottom w:val="single" w:sz="4" w:space="0" w:color="000000"/>
            </w:tcBorders>
            <w:shd w:val="clear" w:color="auto" w:fill="auto"/>
          </w:tcPr>
          <w:p w:rsidR="007F0368" w:rsidRPr="007F0368" w:rsidRDefault="007F0368" w:rsidP="00406E40">
            <w:pPr>
              <w:pStyle w:val="ConsPlusNormal"/>
              <w:snapToGrid w:val="0"/>
              <w:jc w:val="center"/>
              <w:rPr>
                <w:color w:val="000000"/>
                <w:szCs w:val="24"/>
              </w:rPr>
            </w:pPr>
            <w:r w:rsidRPr="007F0368">
              <w:rPr>
                <w:color w:val="000000"/>
                <w:szCs w:val="24"/>
              </w:rPr>
              <w:t>3.</w:t>
            </w:r>
          </w:p>
        </w:tc>
        <w:tc>
          <w:tcPr>
            <w:tcW w:w="4749"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both"/>
              <w:rPr>
                <w:rFonts w:ascii="Times New Roman" w:hAnsi="Times New Roman" w:cs="Times New Roman"/>
              </w:rPr>
            </w:pPr>
            <w:r w:rsidRPr="007F0368">
              <w:rPr>
                <w:rFonts w:ascii="Times New Roman" w:hAnsi="Times New Roman" w:cs="Times New Roman"/>
              </w:rPr>
              <w:t>Выполнение плана эпизоотологического мониторинга заразных, в том числе особо опасных, болезней животных</w:t>
            </w:r>
          </w:p>
        </w:tc>
        <w:tc>
          <w:tcPr>
            <w:tcW w:w="1714"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center"/>
              <w:rPr>
                <w:rFonts w:ascii="Times New Roman" w:hAnsi="Times New Roman" w:cs="Times New Roman"/>
              </w:rPr>
            </w:pPr>
            <w:r w:rsidRPr="007F0368">
              <w:rPr>
                <w:rFonts w:ascii="Times New Roman" w:hAnsi="Times New Roman" w:cs="Times New Roman"/>
              </w:rPr>
              <w:t>%</w:t>
            </w:r>
          </w:p>
        </w:tc>
        <w:tc>
          <w:tcPr>
            <w:tcW w:w="942" w:type="dxa"/>
            <w:tcBorders>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89" w:type="dxa"/>
            <w:tcBorders>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90" w:type="dxa"/>
            <w:tcBorders>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90" w:type="dxa"/>
            <w:tcBorders>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90" w:type="dxa"/>
            <w:tcBorders>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05" w:type="dxa"/>
            <w:tcBorders>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90" w:type="dxa"/>
            <w:tcBorders>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1001" w:type="dxa"/>
            <w:tcBorders>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71" w:type="dxa"/>
            <w:tcBorders>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r>
      <w:tr w:rsidR="007F0368" w:rsidRPr="007F0368" w:rsidTr="00406E40">
        <w:trPr>
          <w:trHeight w:val="23"/>
        </w:trPr>
        <w:tc>
          <w:tcPr>
            <w:tcW w:w="497" w:type="dxa"/>
            <w:tcBorders>
              <w:bottom w:val="single" w:sz="4" w:space="0" w:color="000000"/>
            </w:tcBorders>
            <w:shd w:val="clear" w:color="auto" w:fill="auto"/>
          </w:tcPr>
          <w:p w:rsidR="007F0368" w:rsidRPr="007F0368" w:rsidRDefault="007F0368" w:rsidP="00406E40">
            <w:pPr>
              <w:pStyle w:val="ConsPlusNormal"/>
              <w:snapToGrid w:val="0"/>
              <w:jc w:val="center"/>
              <w:rPr>
                <w:color w:val="000000"/>
                <w:szCs w:val="24"/>
              </w:rPr>
            </w:pPr>
            <w:r w:rsidRPr="007F0368">
              <w:rPr>
                <w:color w:val="000000"/>
                <w:szCs w:val="24"/>
              </w:rPr>
              <w:t>4.</w:t>
            </w:r>
          </w:p>
        </w:tc>
        <w:tc>
          <w:tcPr>
            <w:tcW w:w="4749"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both"/>
              <w:rPr>
                <w:rFonts w:ascii="Times New Roman" w:hAnsi="Times New Roman" w:cs="Times New Roman"/>
              </w:rPr>
            </w:pPr>
            <w:r w:rsidRPr="007F0368">
              <w:rPr>
                <w:rFonts w:ascii="Times New Roman" w:hAnsi="Times New Roman" w:cs="Times New Roman"/>
              </w:rPr>
              <w:t>Отношение количества осмотренных Бюджетным учреждением ветеринарии Цивил</w:t>
            </w:r>
            <w:r w:rsidR="000022FC">
              <w:rPr>
                <w:rFonts w:ascii="Times New Roman" w:hAnsi="Times New Roman" w:cs="Times New Roman"/>
              </w:rPr>
              <w:t>ьс</w:t>
            </w:r>
            <w:r w:rsidRPr="007F0368">
              <w:rPr>
                <w:rFonts w:ascii="Times New Roman" w:hAnsi="Times New Roman" w:cs="Times New Roman"/>
              </w:rPr>
              <w:t>кого района Чувашской Республики безнадзорных животных к количеству отловленных специализированной организацией безнадзорных животных</w:t>
            </w:r>
          </w:p>
        </w:tc>
        <w:tc>
          <w:tcPr>
            <w:tcW w:w="1714" w:type="dxa"/>
            <w:tcBorders>
              <w:left w:val="single" w:sz="4" w:space="0" w:color="000000"/>
              <w:bottom w:val="single" w:sz="4" w:space="0" w:color="000000"/>
            </w:tcBorders>
            <w:shd w:val="clear" w:color="auto" w:fill="auto"/>
          </w:tcPr>
          <w:p w:rsidR="007F0368" w:rsidRPr="007F0368" w:rsidRDefault="007F0368" w:rsidP="00406E40">
            <w:pPr>
              <w:widowControl w:val="0"/>
              <w:autoSpaceDE w:val="0"/>
              <w:spacing w:after="200"/>
              <w:jc w:val="center"/>
              <w:rPr>
                <w:rFonts w:ascii="Times New Roman" w:hAnsi="Times New Roman" w:cs="Times New Roman"/>
              </w:rPr>
            </w:pPr>
            <w:r w:rsidRPr="007F0368">
              <w:rPr>
                <w:rFonts w:ascii="Times New Roman" w:hAnsi="Times New Roman" w:cs="Times New Roman"/>
              </w:rPr>
              <w:t>%</w:t>
            </w:r>
          </w:p>
        </w:tc>
        <w:tc>
          <w:tcPr>
            <w:tcW w:w="942" w:type="dxa"/>
            <w:tcBorders>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89" w:type="dxa"/>
            <w:tcBorders>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90" w:type="dxa"/>
            <w:tcBorders>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90" w:type="dxa"/>
            <w:tcBorders>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90" w:type="dxa"/>
            <w:tcBorders>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05" w:type="dxa"/>
            <w:tcBorders>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90" w:type="dxa"/>
            <w:tcBorders>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1001" w:type="dxa"/>
            <w:tcBorders>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c>
          <w:tcPr>
            <w:tcW w:w="971" w:type="dxa"/>
            <w:tcBorders>
              <w:left w:val="single" w:sz="4" w:space="0" w:color="000000"/>
              <w:bottom w:val="single" w:sz="4" w:space="0" w:color="000000"/>
            </w:tcBorders>
            <w:shd w:val="clear" w:color="auto" w:fill="auto"/>
          </w:tcPr>
          <w:p w:rsidR="007F0368" w:rsidRPr="007F0368" w:rsidRDefault="007F0368" w:rsidP="00406E40">
            <w:pPr>
              <w:spacing w:after="200"/>
              <w:jc w:val="center"/>
              <w:rPr>
                <w:rFonts w:ascii="Times New Roman" w:hAnsi="Times New Roman" w:cs="Times New Roman"/>
              </w:rPr>
            </w:pPr>
            <w:r w:rsidRPr="007F0368">
              <w:rPr>
                <w:rFonts w:ascii="Times New Roman" w:hAnsi="Times New Roman" w:cs="Times New Roman"/>
              </w:rPr>
              <w:t>100</w:t>
            </w:r>
          </w:p>
        </w:tc>
      </w:tr>
    </w:tbl>
    <w:p w:rsidR="007F0368" w:rsidRPr="007F0368" w:rsidRDefault="007F0368" w:rsidP="007F0368">
      <w:pPr>
        <w:ind w:left="9400"/>
        <w:jc w:val="both"/>
        <w:rPr>
          <w:rFonts w:ascii="Times New Roman" w:hAnsi="Times New Roman" w:cs="Times New Roman"/>
          <w:color w:val="000000"/>
        </w:rPr>
      </w:pPr>
    </w:p>
    <w:p w:rsidR="007F0368" w:rsidRPr="007F0368" w:rsidRDefault="007F0368" w:rsidP="007F0368">
      <w:pPr>
        <w:ind w:left="9400"/>
        <w:jc w:val="center"/>
        <w:rPr>
          <w:rFonts w:ascii="Times New Roman" w:hAnsi="Times New Roman" w:cs="Times New Roman"/>
          <w:sz w:val="26"/>
          <w:szCs w:val="26"/>
        </w:rPr>
      </w:pPr>
    </w:p>
    <w:p w:rsidR="007F0368" w:rsidRDefault="007F0368" w:rsidP="007F0368">
      <w:pPr>
        <w:ind w:left="9400"/>
        <w:jc w:val="center"/>
        <w:rPr>
          <w:sz w:val="26"/>
          <w:szCs w:val="26"/>
        </w:rPr>
      </w:pPr>
    </w:p>
    <w:p w:rsidR="007F0368" w:rsidRDefault="007F0368" w:rsidP="007F0368">
      <w:pPr>
        <w:ind w:left="9400"/>
        <w:jc w:val="center"/>
        <w:rPr>
          <w:sz w:val="26"/>
          <w:szCs w:val="26"/>
        </w:rPr>
      </w:pPr>
    </w:p>
    <w:p w:rsidR="007F0368" w:rsidRDefault="007F0368" w:rsidP="007F0368">
      <w:pPr>
        <w:ind w:left="9400"/>
        <w:jc w:val="center"/>
        <w:rPr>
          <w:sz w:val="26"/>
          <w:szCs w:val="26"/>
        </w:rPr>
      </w:pPr>
    </w:p>
    <w:p w:rsidR="007F0368" w:rsidRDefault="007F0368" w:rsidP="007F0368">
      <w:pPr>
        <w:ind w:left="9400"/>
        <w:jc w:val="center"/>
        <w:rPr>
          <w:sz w:val="26"/>
          <w:szCs w:val="26"/>
        </w:rPr>
      </w:pPr>
    </w:p>
    <w:p w:rsidR="007F0368" w:rsidRDefault="007F0368" w:rsidP="007F0368">
      <w:pPr>
        <w:ind w:left="9400"/>
        <w:jc w:val="center"/>
        <w:rPr>
          <w:sz w:val="26"/>
          <w:szCs w:val="26"/>
        </w:rPr>
      </w:pPr>
    </w:p>
    <w:p w:rsidR="007F0368" w:rsidRDefault="007F0368" w:rsidP="007F0368">
      <w:pPr>
        <w:ind w:left="9400"/>
        <w:jc w:val="center"/>
        <w:rPr>
          <w:sz w:val="26"/>
          <w:szCs w:val="26"/>
        </w:rPr>
      </w:pPr>
    </w:p>
    <w:p w:rsidR="007F0368" w:rsidRDefault="007F0368" w:rsidP="007F0368">
      <w:pPr>
        <w:ind w:left="9400"/>
        <w:jc w:val="center"/>
        <w:rPr>
          <w:sz w:val="26"/>
          <w:szCs w:val="26"/>
        </w:rPr>
      </w:pPr>
    </w:p>
    <w:p w:rsidR="007F0368" w:rsidRDefault="007F0368" w:rsidP="007F0368">
      <w:pPr>
        <w:ind w:left="9400"/>
        <w:jc w:val="center"/>
        <w:rPr>
          <w:sz w:val="26"/>
          <w:szCs w:val="26"/>
        </w:rPr>
      </w:pPr>
    </w:p>
    <w:p w:rsidR="007F0368" w:rsidRPr="007F0368" w:rsidRDefault="007F0368" w:rsidP="007F0368">
      <w:pPr>
        <w:ind w:left="9400"/>
        <w:jc w:val="right"/>
        <w:rPr>
          <w:rFonts w:ascii="Times New Roman" w:hAnsi="Times New Roman" w:cs="Times New Roman"/>
        </w:rPr>
      </w:pPr>
    </w:p>
    <w:p w:rsidR="007F0368" w:rsidRPr="007F0368" w:rsidRDefault="007F0368" w:rsidP="007F0368">
      <w:pPr>
        <w:ind w:left="9400"/>
        <w:jc w:val="right"/>
        <w:rPr>
          <w:rFonts w:ascii="Times New Roman" w:hAnsi="Times New Roman" w:cs="Times New Roman"/>
        </w:rPr>
      </w:pPr>
      <w:r w:rsidRPr="007F0368">
        <w:rPr>
          <w:rFonts w:ascii="Times New Roman" w:hAnsi="Times New Roman" w:cs="Times New Roman"/>
        </w:rPr>
        <w:t xml:space="preserve">Приложение № 2 </w:t>
      </w:r>
    </w:p>
    <w:p w:rsidR="007F0368" w:rsidRPr="007F0368" w:rsidRDefault="007F0368" w:rsidP="007F0368">
      <w:pPr>
        <w:jc w:val="right"/>
        <w:rPr>
          <w:rFonts w:ascii="Times New Roman" w:hAnsi="Times New Roman" w:cs="Times New Roman"/>
        </w:rPr>
      </w:pPr>
      <w:r w:rsidRPr="007F0368">
        <w:rPr>
          <w:rFonts w:ascii="Times New Roman" w:hAnsi="Times New Roman" w:cs="Times New Roman"/>
        </w:rPr>
        <w:tab/>
      </w:r>
      <w:r w:rsidRPr="007F0368">
        <w:rPr>
          <w:rFonts w:ascii="Times New Roman" w:hAnsi="Times New Roman" w:cs="Times New Roman"/>
        </w:rPr>
        <w:tab/>
      </w:r>
      <w:r w:rsidRPr="007F0368">
        <w:rPr>
          <w:rFonts w:ascii="Times New Roman" w:hAnsi="Times New Roman" w:cs="Times New Roman"/>
        </w:rPr>
        <w:tab/>
      </w:r>
      <w:r w:rsidRPr="007F0368">
        <w:rPr>
          <w:rFonts w:ascii="Times New Roman" w:hAnsi="Times New Roman" w:cs="Times New Roman"/>
        </w:rPr>
        <w:tab/>
      </w:r>
      <w:r w:rsidRPr="007F0368">
        <w:rPr>
          <w:rFonts w:ascii="Times New Roman" w:hAnsi="Times New Roman" w:cs="Times New Roman"/>
        </w:rPr>
        <w:tab/>
      </w:r>
      <w:r w:rsidRPr="007F0368">
        <w:rPr>
          <w:rFonts w:ascii="Times New Roman" w:hAnsi="Times New Roman" w:cs="Times New Roman"/>
        </w:rPr>
        <w:tab/>
      </w:r>
      <w:r w:rsidRPr="007F0368">
        <w:rPr>
          <w:rFonts w:ascii="Times New Roman" w:hAnsi="Times New Roman" w:cs="Times New Roman"/>
        </w:rPr>
        <w:tab/>
      </w:r>
      <w:r w:rsidRPr="007F0368">
        <w:rPr>
          <w:rFonts w:ascii="Times New Roman" w:hAnsi="Times New Roman" w:cs="Times New Roman"/>
        </w:rPr>
        <w:tab/>
      </w:r>
      <w:r w:rsidRPr="007F0368">
        <w:rPr>
          <w:rFonts w:ascii="Times New Roman" w:hAnsi="Times New Roman" w:cs="Times New Roman"/>
        </w:rPr>
        <w:tab/>
      </w:r>
      <w:r w:rsidRPr="007F0368">
        <w:rPr>
          <w:rFonts w:ascii="Times New Roman" w:hAnsi="Times New Roman" w:cs="Times New Roman"/>
        </w:rPr>
        <w:tab/>
      </w:r>
      <w:r w:rsidRPr="007F0368">
        <w:rPr>
          <w:rFonts w:ascii="Times New Roman" w:hAnsi="Times New Roman" w:cs="Times New Roman"/>
        </w:rPr>
        <w:tab/>
        <w:t xml:space="preserve">  </w:t>
      </w:r>
      <w:r w:rsidRPr="007F0368">
        <w:rPr>
          <w:rFonts w:ascii="Times New Roman" w:hAnsi="Times New Roman" w:cs="Times New Roman"/>
        </w:rPr>
        <w:tab/>
      </w:r>
      <w:r w:rsidRPr="007F0368">
        <w:rPr>
          <w:rFonts w:ascii="Times New Roman" w:hAnsi="Times New Roman" w:cs="Times New Roman"/>
        </w:rPr>
        <w:tab/>
        <w:t xml:space="preserve">к муниципальной программе  Цивильского района           </w:t>
      </w:r>
    </w:p>
    <w:p w:rsidR="007F0368" w:rsidRPr="007F0368" w:rsidRDefault="007F0368" w:rsidP="007F0368">
      <w:pPr>
        <w:jc w:val="right"/>
        <w:rPr>
          <w:rFonts w:ascii="Times New Roman" w:hAnsi="Times New Roman" w:cs="Times New Roman"/>
        </w:rPr>
      </w:pPr>
      <w:r w:rsidRPr="007F0368">
        <w:rPr>
          <w:rFonts w:ascii="Times New Roman" w:hAnsi="Times New Roman" w:cs="Times New Roman"/>
        </w:rPr>
        <w:t xml:space="preserve">                                                                                                                                                 Чувашской Республики «Развитие сельского хозяйства и </w:t>
      </w:r>
    </w:p>
    <w:p w:rsidR="007F0368" w:rsidRPr="007F0368" w:rsidRDefault="007F0368" w:rsidP="007F0368">
      <w:pPr>
        <w:jc w:val="right"/>
        <w:rPr>
          <w:rFonts w:ascii="Times New Roman" w:hAnsi="Times New Roman" w:cs="Times New Roman"/>
        </w:rPr>
      </w:pPr>
      <w:r w:rsidRPr="007F0368">
        <w:rPr>
          <w:rFonts w:ascii="Times New Roman" w:hAnsi="Times New Roman" w:cs="Times New Roman"/>
        </w:rPr>
        <w:t xml:space="preserve">                                                                                                                                   регулирование рынка сельскохозяйственной продукции, сырья и                    </w:t>
      </w:r>
    </w:p>
    <w:p w:rsidR="007F0368" w:rsidRPr="007F0368" w:rsidRDefault="007F0368" w:rsidP="007F0368">
      <w:pPr>
        <w:jc w:val="right"/>
        <w:rPr>
          <w:rFonts w:ascii="Times New Roman" w:hAnsi="Times New Roman" w:cs="Times New Roman"/>
          <w:sz w:val="26"/>
          <w:szCs w:val="26"/>
        </w:rPr>
      </w:pPr>
      <w:r w:rsidRPr="007F0368">
        <w:rPr>
          <w:rFonts w:ascii="Times New Roman" w:hAnsi="Times New Roman" w:cs="Times New Roman"/>
        </w:rPr>
        <w:t xml:space="preserve">                                                                                                                               продовольствия Цивильского района Чувашской Республики»</w:t>
      </w:r>
    </w:p>
    <w:p w:rsidR="007F0368" w:rsidRPr="007F0368" w:rsidRDefault="007F0368" w:rsidP="007F0368">
      <w:pPr>
        <w:ind w:firstLine="709"/>
        <w:jc w:val="right"/>
        <w:rPr>
          <w:rFonts w:ascii="Times New Roman" w:hAnsi="Times New Roman" w:cs="Times New Roman"/>
          <w:sz w:val="26"/>
          <w:szCs w:val="26"/>
        </w:rPr>
      </w:pPr>
    </w:p>
    <w:p w:rsidR="007F0368" w:rsidRPr="000022FC" w:rsidRDefault="007F0368" w:rsidP="007F0368">
      <w:pPr>
        <w:jc w:val="center"/>
        <w:rPr>
          <w:rFonts w:ascii="Times New Roman" w:hAnsi="Times New Roman" w:cs="Times New Roman"/>
          <w:b/>
          <w:sz w:val="26"/>
          <w:szCs w:val="26"/>
        </w:rPr>
      </w:pPr>
      <w:r w:rsidRPr="000022FC">
        <w:rPr>
          <w:rFonts w:ascii="Times New Roman" w:hAnsi="Times New Roman" w:cs="Times New Roman"/>
          <w:b/>
          <w:caps/>
          <w:sz w:val="26"/>
          <w:szCs w:val="26"/>
        </w:rPr>
        <w:t xml:space="preserve">Ресурсное обеспечение </w:t>
      </w:r>
    </w:p>
    <w:p w:rsidR="007F0368" w:rsidRPr="000022FC" w:rsidRDefault="007F0368" w:rsidP="007F0368">
      <w:pPr>
        <w:jc w:val="center"/>
        <w:rPr>
          <w:rFonts w:ascii="Times New Roman" w:hAnsi="Times New Roman" w:cs="Times New Roman"/>
          <w:b/>
          <w:sz w:val="26"/>
          <w:szCs w:val="26"/>
        </w:rPr>
      </w:pPr>
      <w:r w:rsidRPr="000022FC">
        <w:rPr>
          <w:rFonts w:ascii="Times New Roman" w:hAnsi="Times New Roman" w:cs="Times New Roman"/>
          <w:b/>
          <w:sz w:val="26"/>
          <w:szCs w:val="26"/>
        </w:rPr>
        <w:t xml:space="preserve">и прогнозная (справочная) оценка расходов за счет всех источников финансирования реализации </w:t>
      </w:r>
    </w:p>
    <w:p w:rsidR="007F0368" w:rsidRPr="000022FC" w:rsidRDefault="007F0368" w:rsidP="007F0368">
      <w:pPr>
        <w:jc w:val="center"/>
        <w:rPr>
          <w:rFonts w:ascii="Times New Roman" w:hAnsi="Times New Roman" w:cs="Times New Roman"/>
          <w:sz w:val="26"/>
          <w:szCs w:val="26"/>
        </w:rPr>
      </w:pPr>
      <w:r w:rsidRPr="000022FC">
        <w:rPr>
          <w:rFonts w:ascii="Times New Roman" w:hAnsi="Times New Roman" w:cs="Times New Roman"/>
          <w:b/>
          <w:sz w:val="26"/>
          <w:szCs w:val="26"/>
        </w:rPr>
        <w:t xml:space="preserve">муниципальной программы Цивильского района Чувашской Республики  «Развитие сельского хозяйства и регулирование рынка сельскохозяйственной продукции, сырья и продовольствия Цивильского района Чувашской Республики» </w:t>
      </w:r>
    </w:p>
    <w:p w:rsidR="007F0368" w:rsidRDefault="007F0368" w:rsidP="007F0368">
      <w:pPr>
        <w:pStyle w:val="ConsPlusNormal"/>
        <w:jc w:val="both"/>
        <w:rPr>
          <w:sz w:val="26"/>
          <w:szCs w:val="26"/>
        </w:rPr>
      </w:pPr>
    </w:p>
    <w:tbl>
      <w:tblPr>
        <w:tblW w:w="0" w:type="auto"/>
        <w:tblInd w:w="-326" w:type="dxa"/>
        <w:tblLayout w:type="fixed"/>
        <w:tblLook w:val="0000"/>
      </w:tblPr>
      <w:tblGrid>
        <w:gridCol w:w="985"/>
        <w:gridCol w:w="2090"/>
        <w:gridCol w:w="722"/>
        <w:gridCol w:w="1228"/>
        <w:gridCol w:w="1528"/>
        <w:gridCol w:w="981"/>
        <w:gridCol w:w="972"/>
        <w:gridCol w:w="975"/>
        <w:gridCol w:w="1009"/>
        <w:gridCol w:w="987"/>
        <w:gridCol w:w="975"/>
        <w:gridCol w:w="975"/>
        <w:gridCol w:w="1159"/>
        <w:gridCol w:w="1037"/>
      </w:tblGrid>
      <w:tr w:rsidR="007F0368" w:rsidRPr="007F0368" w:rsidTr="00406E40">
        <w:tc>
          <w:tcPr>
            <w:tcW w:w="985" w:type="dxa"/>
            <w:vMerge w:val="restart"/>
            <w:tcBorders>
              <w:top w:val="single" w:sz="4" w:space="0" w:color="000000"/>
              <w:bottom w:val="single" w:sz="4" w:space="0" w:color="000000"/>
            </w:tcBorders>
            <w:shd w:val="clear" w:color="auto" w:fill="auto"/>
          </w:tcPr>
          <w:p w:rsidR="007F0368" w:rsidRPr="007F0368" w:rsidRDefault="007F0368" w:rsidP="00406E40">
            <w:pPr>
              <w:ind w:left="-57" w:right="-57"/>
              <w:jc w:val="center"/>
              <w:rPr>
                <w:rFonts w:ascii="Times New Roman" w:hAnsi="Times New Roman" w:cs="Times New Roman"/>
                <w:sz w:val="18"/>
                <w:szCs w:val="18"/>
              </w:rPr>
            </w:pPr>
            <w:r w:rsidRPr="007F0368">
              <w:rPr>
                <w:rFonts w:ascii="Times New Roman" w:hAnsi="Times New Roman" w:cs="Times New Roman"/>
                <w:sz w:val="18"/>
                <w:szCs w:val="18"/>
              </w:rPr>
              <w:t>Статус</w:t>
            </w:r>
          </w:p>
        </w:tc>
        <w:tc>
          <w:tcPr>
            <w:tcW w:w="2090"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57" w:right="-57"/>
              <w:jc w:val="center"/>
              <w:rPr>
                <w:rFonts w:ascii="Times New Roman" w:hAnsi="Times New Roman" w:cs="Times New Roman"/>
                <w:sz w:val="18"/>
                <w:szCs w:val="18"/>
              </w:rPr>
            </w:pPr>
            <w:r w:rsidRPr="007F0368">
              <w:rPr>
                <w:rFonts w:ascii="Times New Roman" w:hAnsi="Times New Roman" w:cs="Times New Roman"/>
                <w:sz w:val="18"/>
                <w:szCs w:val="18"/>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1950"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57" w:right="-57"/>
              <w:jc w:val="center"/>
              <w:rPr>
                <w:rFonts w:ascii="Times New Roman" w:hAnsi="Times New Roman" w:cs="Times New Roman"/>
                <w:sz w:val="18"/>
                <w:szCs w:val="18"/>
              </w:rPr>
            </w:pPr>
            <w:r w:rsidRPr="007F0368">
              <w:rPr>
                <w:rFonts w:ascii="Times New Roman" w:hAnsi="Times New Roman" w:cs="Times New Roman"/>
                <w:sz w:val="18"/>
                <w:szCs w:val="18"/>
              </w:rPr>
              <w:t xml:space="preserve">Код бюджетной </w:t>
            </w:r>
          </w:p>
          <w:p w:rsidR="007F0368" w:rsidRPr="007F0368" w:rsidRDefault="007F0368" w:rsidP="00406E40">
            <w:pPr>
              <w:ind w:left="-57" w:right="-57"/>
              <w:jc w:val="center"/>
              <w:rPr>
                <w:rFonts w:ascii="Times New Roman" w:hAnsi="Times New Roman" w:cs="Times New Roman"/>
                <w:sz w:val="18"/>
                <w:szCs w:val="18"/>
              </w:rPr>
            </w:pPr>
            <w:r w:rsidRPr="007F0368">
              <w:rPr>
                <w:rFonts w:ascii="Times New Roman" w:hAnsi="Times New Roman" w:cs="Times New Roman"/>
                <w:sz w:val="18"/>
                <w:szCs w:val="18"/>
              </w:rPr>
              <w:t>классификации</w:t>
            </w:r>
          </w:p>
        </w:tc>
        <w:tc>
          <w:tcPr>
            <w:tcW w:w="1528"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57" w:right="-57"/>
              <w:jc w:val="center"/>
              <w:rPr>
                <w:rFonts w:ascii="Times New Roman" w:hAnsi="Times New Roman" w:cs="Times New Roman"/>
                <w:sz w:val="18"/>
                <w:szCs w:val="18"/>
              </w:rPr>
            </w:pPr>
            <w:r w:rsidRPr="007F0368">
              <w:rPr>
                <w:rFonts w:ascii="Times New Roman" w:hAnsi="Times New Roman" w:cs="Times New Roman"/>
                <w:sz w:val="18"/>
                <w:szCs w:val="18"/>
              </w:rPr>
              <w:t xml:space="preserve">Источники </w:t>
            </w:r>
            <w:r w:rsidRPr="007F0368">
              <w:rPr>
                <w:rFonts w:ascii="Times New Roman" w:hAnsi="Times New Roman" w:cs="Times New Roman"/>
                <w:sz w:val="18"/>
                <w:szCs w:val="18"/>
              </w:rPr>
              <w:br/>
              <w:t>финансирования</w:t>
            </w:r>
          </w:p>
        </w:tc>
        <w:tc>
          <w:tcPr>
            <w:tcW w:w="9070" w:type="dxa"/>
            <w:gridSpan w:val="9"/>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57" w:right="-57"/>
              <w:jc w:val="center"/>
              <w:rPr>
                <w:rFonts w:ascii="Times New Roman" w:hAnsi="Times New Roman" w:cs="Times New Roman"/>
              </w:rPr>
            </w:pPr>
            <w:r w:rsidRPr="007F0368">
              <w:rPr>
                <w:rFonts w:ascii="Times New Roman" w:hAnsi="Times New Roman" w:cs="Times New Roman"/>
                <w:sz w:val="18"/>
                <w:szCs w:val="18"/>
              </w:rPr>
              <w:t>Расходы по годам, тыс. рублей</w:t>
            </w:r>
          </w:p>
        </w:tc>
      </w:tr>
      <w:tr w:rsidR="007F0368" w:rsidRPr="007F0368" w:rsidTr="00406E40">
        <w:tc>
          <w:tcPr>
            <w:tcW w:w="985" w:type="dxa"/>
            <w:vMerge/>
            <w:tcBorders>
              <w:top w:val="single" w:sz="4" w:space="0" w:color="000000"/>
            </w:tcBorders>
            <w:shd w:val="clear" w:color="auto" w:fill="auto"/>
          </w:tcPr>
          <w:p w:rsidR="007F0368" w:rsidRPr="007F0368" w:rsidRDefault="007F0368" w:rsidP="00406E40">
            <w:pPr>
              <w:snapToGrid w:val="0"/>
              <w:ind w:left="-57" w:right="-57"/>
              <w:rPr>
                <w:rFonts w:ascii="Times New Roman" w:hAnsi="Times New Roman" w:cs="Times New Roman"/>
                <w:sz w:val="18"/>
                <w:szCs w:val="18"/>
              </w:rPr>
            </w:pPr>
          </w:p>
        </w:tc>
        <w:tc>
          <w:tcPr>
            <w:tcW w:w="2090" w:type="dxa"/>
            <w:vMerge/>
            <w:tcBorders>
              <w:top w:val="single" w:sz="4" w:space="0" w:color="000000"/>
              <w:left w:val="single" w:sz="4" w:space="0" w:color="000000"/>
            </w:tcBorders>
            <w:shd w:val="clear" w:color="auto" w:fill="auto"/>
          </w:tcPr>
          <w:p w:rsidR="007F0368" w:rsidRPr="007F0368" w:rsidRDefault="007F0368" w:rsidP="00406E40">
            <w:pPr>
              <w:snapToGrid w:val="0"/>
              <w:ind w:left="-57" w:right="-57"/>
              <w:rPr>
                <w:rFonts w:ascii="Times New Roman" w:hAnsi="Times New Roman" w:cs="Times New Roman"/>
                <w:sz w:val="18"/>
                <w:szCs w:val="18"/>
              </w:rPr>
            </w:pPr>
          </w:p>
        </w:tc>
        <w:tc>
          <w:tcPr>
            <w:tcW w:w="722" w:type="dxa"/>
            <w:tcBorders>
              <w:top w:val="single" w:sz="4" w:space="0" w:color="000000"/>
              <w:left w:val="single" w:sz="4" w:space="0" w:color="000000"/>
            </w:tcBorders>
            <w:shd w:val="clear" w:color="auto" w:fill="auto"/>
          </w:tcPr>
          <w:p w:rsidR="007F0368" w:rsidRPr="007F0368" w:rsidRDefault="007F0368" w:rsidP="00406E40">
            <w:pPr>
              <w:ind w:left="-57" w:right="-57"/>
              <w:jc w:val="center"/>
              <w:rPr>
                <w:rFonts w:ascii="Times New Roman" w:hAnsi="Times New Roman" w:cs="Times New Roman"/>
                <w:sz w:val="18"/>
                <w:szCs w:val="18"/>
              </w:rPr>
            </w:pPr>
            <w:r w:rsidRPr="007F0368">
              <w:rPr>
                <w:rFonts w:ascii="Times New Roman" w:hAnsi="Times New Roman" w:cs="Times New Roman"/>
                <w:sz w:val="18"/>
                <w:szCs w:val="18"/>
              </w:rPr>
              <w:t>главный распорядитель бюджетных средств</w:t>
            </w:r>
          </w:p>
        </w:tc>
        <w:tc>
          <w:tcPr>
            <w:tcW w:w="1228" w:type="dxa"/>
            <w:tcBorders>
              <w:top w:val="single" w:sz="4" w:space="0" w:color="000000"/>
              <w:left w:val="single" w:sz="4" w:space="0" w:color="000000"/>
            </w:tcBorders>
            <w:shd w:val="clear" w:color="auto" w:fill="auto"/>
          </w:tcPr>
          <w:p w:rsidR="007F0368" w:rsidRPr="007F0368" w:rsidRDefault="007F0368" w:rsidP="00406E40">
            <w:pPr>
              <w:ind w:left="-57" w:right="-57"/>
              <w:jc w:val="center"/>
              <w:rPr>
                <w:rFonts w:ascii="Times New Roman" w:hAnsi="Times New Roman" w:cs="Times New Roman"/>
                <w:sz w:val="18"/>
                <w:szCs w:val="18"/>
              </w:rPr>
            </w:pPr>
            <w:r w:rsidRPr="007F0368">
              <w:rPr>
                <w:rFonts w:ascii="Times New Roman" w:hAnsi="Times New Roman" w:cs="Times New Roman"/>
                <w:sz w:val="18"/>
                <w:szCs w:val="18"/>
              </w:rPr>
              <w:t>целевая статья расходов</w:t>
            </w:r>
          </w:p>
        </w:tc>
        <w:tc>
          <w:tcPr>
            <w:tcW w:w="1528" w:type="dxa"/>
            <w:vMerge/>
            <w:tcBorders>
              <w:top w:val="single" w:sz="4" w:space="0" w:color="000000"/>
              <w:left w:val="single" w:sz="4" w:space="0" w:color="000000"/>
            </w:tcBorders>
            <w:shd w:val="clear" w:color="auto" w:fill="auto"/>
          </w:tcPr>
          <w:p w:rsidR="007F0368" w:rsidRPr="007F0368" w:rsidRDefault="007F0368" w:rsidP="00406E40">
            <w:pPr>
              <w:snapToGrid w:val="0"/>
              <w:ind w:left="-57" w:right="-57"/>
              <w:rPr>
                <w:rFonts w:ascii="Times New Roman" w:hAnsi="Times New Roman" w:cs="Times New Roman"/>
                <w:sz w:val="18"/>
                <w:szCs w:val="18"/>
              </w:rPr>
            </w:pPr>
          </w:p>
        </w:tc>
        <w:tc>
          <w:tcPr>
            <w:tcW w:w="981" w:type="dxa"/>
            <w:tcBorders>
              <w:top w:val="single" w:sz="4" w:space="0" w:color="000000"/>
              <w:left w:val="single" w:sz="4" w:space="0" w:color="000000"/>
            </w:tcBorders>
            <w:shd w:val="clear" w:color="auto" w:fill="auto"/>
          </w:tcPr>
          <w:p w:rsidR="007F0368" w:rsidRPr="007F0368" w:rsidRDefault="007F0368" w:rsidP="00406E40">
            <w:pPr>
              <w:ind w:left="-57" w:right="-57"/>
              <w:jc w:val="center"/>
              <w:rPr>
                <w:rFonts w:ascii="Times New Roman" w:hAnsi="Times New Roman" w:cs="Times New Roman"/>
                <w:sz w:val="18"/>
                <w:szCs w:val="18"/>
              </w:rPr>
            </w:pPr>
            <w:r w:rsidRPr="007F0368">
              <w:rPr>
                <w:rFonts w:ascii="Times New Roman" w:hAnsi="Times New Roman" w:cs="Times New Roman"/>
                <w:sz w:val="18"/>
                <w:szCs w:val="18"/>
              </w:rPr>
              <w:t>2019</w:t>
            </w:r>
          </w:p>
        </w:tc>
        <w:tc>
          <w:tcPr>
            <w:tcW w:w="972" w:type="dxa"/>
            <w:tcBorders>
              <w:top w:val="single" w:sz="4" w:space="0" w:color="000000"/>
              <w:left w:val="single" w:sz="4" w:space="0" w:color="000000"/>
            </w:tcBorders>
            <w:shd w:val="clear" w:color="auto" w:fill="auto"/>
          </w:tcPr>
          <w:p w:rsidR="007F0368" w:rsidRPr="007F0368" w:rsidRDefault="007F0368" w:rsidP="00406E40">
            <w:pPr>
              <w:ind w:left="-57" w:right="-57"/>
              <w:jc w:val="center"/>
              <w:rPr>
                <w:rFonts w:ascii="Times New Roman" w:hAnsi="Times New Roman" w:cs="Times New Roman"/>
                <w:sz w:val="18"/>
                <w:szCs w:val="18"/>
              </w:rPr>
            </w:pPr>
            <w:r w:rsidRPr="007F0368">
              <w:rPr>
                <w:rFonts w:ascii="Times New Roman" w:hAnsi="Times New Roman" w:cs="Times New Roman"/>
                <w:sz w:val="18"/>
                <w:szCs w:val="18"/>
              </w:rPr>
              <w:t>2020</w:t>
            </w:r>
          </w:p>
        </w:tc>
        <w:tc>
          <w:tcPr>
            <w:tcW w:w="975" w:type="dxa"/>
            <w:tcBorders>
              <w:top w:val="single" w:sz="4" w:space="0" w:color="000000"/>
              <w:left w:val="single" w:sz="4" w:space="0" w:color="000000"/>
            </w:tcBorders>
            <w:shd w:val="clear" w:color="auto" w:fill="auto"/>
          </w:tcPr>
          <w:p w:rsidR="007F0368" w:rsidRPr="007F0368" w:rsidRDefault="007F0368" w:rsidP="00406E40">
            <w:pPr>
              <w:ind w:left="-57" w:right="-57"/>
              <w:jc w:val="center"/>
              <w:rPr>
                <w:rFonts w:ascii="Times New Roman" w:hAnsi="Times New Roman" w:cs="Times New Roman"/>
                <w:sz w:val="18"/>
                <w:szCs w:val="18"/>
              </w:rPr>
            </w:pPr>
            <w:r w:rsidRPr="007F0368">
              <w:rPr>
                <w:rFonts w:ascii="Times New Roman" w:hAnsi="Times New Roman" w:cs="Times New Roman"/>
                <w:sz w:val="18"/>
                <w:szCs w:val="18"/>
              </w:rPr>
              <w:t>2021</w:t>
            </w:r>
          </w:p>
        </w:tc>
        <w:tc>
          <w:tcPr>
            <w:tcW w:w="1009" w:type="dxa"/>
            <w:tcBorders>
              <w:top w:val="single" w:sz="4" w:space="0" w:color="000000"/>
              <w:left w:val="single" w:sz="4" w:space="0" w:color="000000"/>
            </w:tcBorders>
            <w:shd w:val="clear" w:color="auto" w:fill="auto"/>
          </w:tcPr>
          <w:p w:rsidR="007F0368" w:rsidRPr="007F0368" w:rsidRDefault="007F0368" w:rsidP="00406E40">
            <w:pPr>
              <w:ind w:left="-57" w:right="-57"/>
              <w:jc w:val="center"/>
              <w:rPr>
                <w:rFonts w:ascii="Times New Roman" w:hAnsi="Times New Roman" w:cs="Times New Roman"/>
                <w:sz w:val="18"/>
                <w:szCs w:val="18"/>
              </w:rPr>
            </w:pPr>
            <w:r w:rsidRPr="007F0368">
              <w:rPr>
                <w:rFonts w:ascii="Times New Roman" w:hAnsi="Times New Roman" w:cs="Times New Roman"/>
                <w:sz w:val="18"/>
                <w:szCs w:val="18"/>
              </w:rPr>
              <w:t>2022</w:t>
            </w:r>
          </w:p>
        </w:tc>
        <w:tc>
          <w:tcPr>
            <w:tcW w:w="987" w:type="dxa"/>
            <w:tcBorders>
              <w:top w:val="single" w:sz="4" w:space="0" w:color="000000"/>
              <w:left w:val="single" w:sz="4" w:space="0" w:color="000000"/>
            </w:tcBorders>
            <w:shd w:val="clear" w:color="auto" w:fill="auto"/>
          </w:tcPr>
          <w:p w:rsidR="007F0368" w:rsidRPr="007F0368" w:rsidRDefault="007F0368" w:rsidP="00406E40">
            <w:pPr>
              <w:ind w:left="-57" w:right="-57"/>
              <w:jc w:val="center"/>
              <w:rPr>
                <w:rFonts w:ascii="Times New Roman" w:hAnsi="Times New Roman" w:cs="Times New Roman"/>
                <w:sz w:val="18"/>
                <w:szCs w:val="18"/>
              </w:rPr>
            </w:pPr>
            <w:r w:rsidRPr="007F0368">
              <w:rPr>
                <w:rFonts w:ascii="Times New Roman" w:hAnsi="Times New Roman" w:cs="Times New Roman"/>
                <w:sz w:val="18"/>
                <w:szCs w:val="18"/>
              </w:rPr>
              <w:t>2023</w:t>
            </w:r>
          </w:p>
        </w:tc>
        <w:tc>
          <w:tcPr>
            <w:tcW w:w="975" w:type="dxa"/>
            <w:tcBorders>
              <w:top w:val="single" w:sz="4" w:space="0" w:color="000000"/>
              <w:left w:val="single" w:sz="4" w:space="0" w:color="000000"/>
            </w:tcBorders>
            <w:shd w:val="clear" w:color="auto" w:fill="auto"/>
          </w:tcPr>
          <w:p w:rsidR="007F0368" w:rsidRPr="007F0368" w:rsidRDefault="007F0368" w:rsidP="00406E40">
            <w:pPr>
              <w:ind w:left="-57" w:right="-57"/>
              <w:jc w:val="center"/>
              <w:rPr>
                <w:rFonts w:ascii="Times New Roman" w:hAnsi="Times New Roman" w:cs="Times New Roman"/>
                <w:sz w:val="18"/>
                <w:szCs w:val="18"/>
              </w:rPr>
            </w:pPr>
            <w:r w:rsidRPr="007F0368">
              <w:rPr>
                <w:rFonts w:ascii="Times New Roman" w:hAnsi="Times New Roman" w:cs="Times New Roman"/>
                <w:sz w:val="18"/>
                <w:szCs w:val="18"/>
              </w:rPr>
              <w:t>2024</w:t>
            </w:r>
          </w:p>
        </w:tc>
        <w:tc>
          <w:tcPr>
            <w:tcW w:w="975" w:type="dxa"/>
            <w:tcBorders>
              <w:top w:val="single" w:sz="4" w:space="0" w:color="000000"/>
              <w:left w:val="single" w:sz="4" w:space="0" w:color="000000"/>
            </w:tcBorders>
            <w:shd w:val="clear" w:color="auto" w:fill="auto"/>
          </w:tcPr>
          <w:p w:rsidR="007F0368" w:rsidRPr="007F0368" w:rsidRDefault="007F0368" w:rsidP="00406E40">
            <w:pPr>
              <w:ind w:left="-57" w:right="-57"/>
              <w:jc w:val="center"/>
              <w:rPr>
                <w:rFonts w:ascii="Times New Roman" w:hAnsi="Times New Roman" w:cs="Times New Roman"/>
                <w:sz w:val="18"/>
                <w:szCs w:val="18"/>
              </w:rPr>
            </w:pPr>
            <w:r w:rsidRPr="007F0368">
              <w:rPr>
                <w:rFonts w:ascii="Times New Roman" w:hAnsi="Times New Roman" w:cs="Times New Roman"/>
                <w:sz w:val="18"/>
                <w:szCs w:val="18"/>
              </w:rPr>
              <w:t>2025</w:t>
            </w:r>
          </w:p>
        </w:tc>
        <w:tc>
          <w:tcPr>
            <w:tcW w:w="1159" w:type="dxa"/>
            <w:tcBorders>
              <w:top w:val="single" w:sz="4" w:space="0" w:color="000000"/>
              <w:left w:val="single" w:sz="4" w:space="0" w:color="000000"/>
            </w:tcBorders>
            <w:shd w:val="clear" w:color="auto" w:fill="auto"/>
          </w:tcPr>
          <w:p w:rsidR="007F0368" w:rsidRPr="007F0368" w:rsidRDefault="007F0368" w:rsidP="00406E40">
            <w:pPr>
              <w:ind w:left="-57" w:right="-57"/>
              <w:jc w:val="center"/>
              <w:rPr>
                <w:rFonts w:ascii="Times New Roman" w:hAnsi="Times New Roman" w:cs="Times New Roman"/>
                <w:sz w:val="18"/>
                <w:szCs w:val="18"/>
              </w:rPr>
            </w:pPr>
            <w:r w:rsidRPr="007F0368">
              <w:rPr>
                <w:rFonts w:ascii="Times New Roman" w:hAnsi="Times New Roman" w:cs="Times New Roman"/>
                <w:sz w:val="18"/>
                <w:szCs w:val="18"/>
              </w:rPr>
              <w:t>2026–</w:t>
            </w:r>
          </w:p>
          <w:p w:rsidR="007F0368" w:rsidRPr="007F0368" w:rsidRDefault="007F0368" w:rsidP="00406E40">
            <w:pPr>
              <w:ind w:left="-57" w:right="-57"/>
              <w:jc w:val="center"/>
              <w:rPr>
                <w:rFonts w:ascii="Times New Roman" w:hAnsi="Times New Roman" w:cs="Times New Roman"/>
                <w:sz w:val="18"/>
                <w:szCs w:val="18"/>
              </w:rPr>
            </w:pPr>
            <w:r w:rsidRPr="007F0368">
              <w:rPr>
                <w:rFonts w:ascii="Times New Roman" w:hAnsi="Times New Roman" w:cs="Times New Roman"/>
                <w:sz w:val="18"/>
                <w:szCs w:val="18"/>
              </w:rPr>
              <w:t>2030</w:t>
            </w:r>
          </w:p>
        </w:tc>
        <w:tc>
          <w:tcPr>
            <w:tcW w:w="1037" w:type="dxa"/>
            <w:tcBorders>
              <w:top w:val="single" w:sz="4" w:space="0" w:color="000000"/>
              <w:left w:val="single" w:sz="4" w:space="0" w:color="000000"/>
            </w:tcBorders>
            <w:shd w:val="clear" w:color="auto" w:fill="auto"/>
          </w:tcPr>
          <w:p w:rsidR="007F0368" w:rsidRPr="007F0368" w:rsidRDefault="007F0368" w:rsidP="00406E40">
            <w:pPr>
              <w:ind w:left="-57" w:right="-57"/>
              <w:jc w:val="center"/>
              <w:rPr>
                <w:rFonts w:ascii="Times New Roman" w:hAnsi="Times New Roman" w:cs="Times New Roman"/>
                <w:sz w:val="18"/>
                <w:szCs w:val="18"/>
              </w:rPr>
            </w:pPr>
            <w:r w:rsidRPr="007F0368">
              <w:rPr>
                <w:rFonts w:ascii="Times New Roman" w:hAnsi="Times New Roman" w:cs="Times New Roman"/>
                <w:sz w:val="18"/>
                <w:szCs w:val="18"/>
              </w:rPr>
              <w:t>2031–</w:t>
            </w:r>
          </w:p>
          <w:p w:rsidR="007F0368" w:rsidRPr="007F0368" w:rsidRDefault="007F0368" w:rsidP="00406E40">
            <w:pPr>
              <w:ind w:left="-57" w:right="-57"/>
              <w:jc w:val="center"/>
              <w:rPr>
                <w:rFonts w:ascii="Times New Roman" w:hAnsi="Times New Roman" w:cs="Times New Roman"/>
              </w:rPr>
            </w:pPr>
            <w:r w:rsidRPr="007F0368">
              <w:rPr>
                <w:rFonts w:ascii="Times New Roman" w:hAnsi="Times New Roman" w:cs="Times New Roman"/>
                <w:sz w:val="18"/>
                <w:szCs w:val="18"/>
              </w:rPr>
              <w:t>2035</w:t>
            </w:r>
          </w:p>
        </w:tc>
      </w:tr>
    </w:tbl>
    <w:p w:rsidR="007F0368" w:rsidRPr="007F0368" w:rsidRDefault="007F0368" w:rsidP="007F0368">
      <w:pPr>
        <w:widowControl w:val="0"/>
        <w:rPr>
          <w:rFonts w:ascii="Times New Roman" w:hAnsi="Times New Roman" w:cs="Times New Roman"/>
          <w:sz w:val="2"/>
        </w:rPr>
      </w:pPr>
    </w:p>
    <w:tbl>
      <w:tblPr>
        <w:tblW w:w="15626" w:type="dxa"/>
        <w:tblInd w:w="-318" w:type="dxa"/>
        <w:tblLayout w:type="fixed"/>
        <w:tblLook w:val="0000"/>
      </w:tblPr>
      <w:tblGrid>
        <w:gridCol w:w="976"/>
        <w:gridCol w:w="2089"/>
        <w:gridCol w:w="723"/>
        <w:gridCol w:w="1229"/>
        <w:gridCol w:w="1535"/>
        <w:gridCol w:w="976"/>
        <w:gridCol w:w="973"/>
        <w:gridCol w:w="976"/>
        <w:gridCol w:w="1026"/>
        <w:gridCol w:w="973"/>
        <w:gridCol w:w="975"/>
        <w:gridCol w:w="975"/>
        <w:gridCol w:w="1159"/>
        <w:gridCol w:w="1041"/>
      </w:tblGrid>
      <w:tr w:rsidR="007F0368" w:rsidRPr="007F0368" w:rsidTr="00406E40">
        <w:trPr>
          <w:tblHeader/>
        </w:trPr>
        <w:tc>
          <w:tcPr>
            <w:tcW w:w="976" w:type="dxa"/>
            <w:tcBorders>
              <w:top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1</w:t>
            </w:r>
          </w:p>
        </w:tc>
        <w:tc>
          <w:tcPr>
            <w:tcW w:w="208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2</w:t>
            </w: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3</w:t>
            </w: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4</w:t>
            </w:r>
          </w:p>
        </w:tc>
        <w:tc>
          <w:tcPr>
            <w:tcW w:w="153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center"/>
              <w:rPr>
                <w:rFonts w:ascii="Times New Roman" w:hAnsi="Times New Roman" w:cs="Times New Roman"/>
                <w:sz w:val="18"/>
                <w:szCs w:val="18"/>
              </w:rPr>
            </w:pPr>
            <w:r w:rsidRPr="007F0368">
              <w:rPr>
                <w:rFonts w:ascii="Times New Roman" w:hAnsi="Times New Roman" w:cs="Times New Roman"/>
                <w:sz w:val="18"/>
                <w:szCs w:val="18"/>
              </w:rPr>
              <w:t>5</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6</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7</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8</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9</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10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11</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12</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13</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18"/>
                <w:szCs w:val="18"/>
              </w:rPr>
              <w:t>14</w:t>
            </w:r>
          </w:p>
        </w:tc>
      </w:tr>
      <w:tr w:rsidR="007F0368" w:rsidRPr="007F0368" w:rsidTr="00406E40">
        <w:tc>
          <w:tcPr>
            <w:tcW w:w="976" w:type="dxa"/>
            <w:vMerge w:val="restart"/>
            <w:tcBorders>
              <w:top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Муниципальная программа Цивильского района Чувашской Республики</w:t>
            </w:r>
          </w:p>
        </w:tc>
        <w:tc>
          <w:tcPr>
            <w:tcW w:w="2089"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sz w:val="18"/>
                <w:szCs w:val="18"/>
              </w:rPr>
            </w:pPr>
            <w:r w:rsidRPr="007F0368">
              <w:rPr>
                <w:rFonts w:ascii="Times New Roman" w:hAnsi="Times New Roman" w:cs="Times New Roman"/>
                <w:b/>
                <w:bCs/>
                <w:color w:val="000000"/>
                <w:sz w:val="16"/>
                <w:szCs w:val="16"/>
              </w:rPr>
              <w:t>«Развитие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 903</w:t>
            </w: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Ц900000000</w:t>
            </w:r>
          </w:p>
        </w:tc>
        <w:tc>
          <w:tcPr>
            <w:tcW w:w="153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28126,4</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6138,2</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2315,6</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2315,6</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2315,6</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2315,6</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2315,6</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11578</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rPr>
            </w:pPr>
            <w:r w:rsidRPr="007F0368">
              <w:rPr>
                <w:rFonts w:ascii="Times New Roman" w:hAnsi="Times New Roman" w:cs="Times New Roman"/>
                <w:b/>
                <w:sz w:val="18"/>
                <w:szCs w:val="18"/>
              </w:rPr>
              <w:t>11578</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53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7899,2</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4403,3</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932,8</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932,8</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932,8</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932,8</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932,8</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4664</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rPr>
            </w:pPr>
            <w:r w:rsidRPr="007F0368">
              <w:rPr>
                <w:rFonts w:ascii="Times New Roman" w:hAnsi="Times New Roman" w:cs="Times New Roman"/>
                <w:b/>
                <w:sz w:val="18"/>
                <w:szCs w:val="18"/>
              </w:rPr>
              <w:t>4664</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53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15168,9</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299,3</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79,3</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79,3</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79,3</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79,3</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79,3</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396,5</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rPr>
            </w:pPr>
            <w:r w:rsidRPr="007F0368">
              <w:rPr>
                <w:rFonts w:ascii="Times New Roman" w:hAnsi="Times New Roman" w:cs="Times New Roman"/>
                <w:b/>
                <w:sz w:val="18"/>
                <w:szCs w:val="18"/>
              </w:rPr>
              <w:t>396,5</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53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5058,3</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1435,6</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1303,5</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1303,5</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1303,5</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1303,5</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1303,5</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6517,5</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6517,5</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53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внебюджетные источники</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0,00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0,00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0,00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rPr>
            </w:pPr>
            <w:r w:rsidRPr="007F0368">
              <w:rPr>
                <w:rFonts w:ascii="Times New Roman" w:hAnsi="Times New Roman" w:cs="Times New Roman"/>
                <w:b/>
                <w:sz w:val="18"/>
                <w:szCs w:val="18"/>
              </w:rPr>
              <w:t>0,00</w:t>
            </w:r>
          </w:p>
        </w:tc>
      </w:tr>
      <w:tr w:rsidR="007F0368" w:rsidRPr="007F0368" w:rsidTr="00406E40">
        <w:tc>
          <w:tcPr>
            <w:tcW w:w="976" w:type="dxa"/>
            <w:vMerge w:val="restart"/>
            <w:tcBorders>
              <w:top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bCs/>
                <w:sz w:val="18"/>
                <w:szCs w:val="18"/>
              </w:rPr>
            </w:pPr>
            <w:r w:rsidRPr="007F0368">
              <w:rPr>
                <w:rFonts w:ascii="Times New Roman" w:hAnsi="Times New Roman" w:cs="Times New Roman"/>
                <w:bCs/>
                <w:sz w:val="18"/>
                <w:szCs w:val="18"/>
              </w:rPr>
              <w:t>Подпрограмма</w:t>
            </w:r>
          </w:p>
        </w:tc>
        <w:tc>
          <w:tcPr>
            <w:tcW w:w="2089"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line="228" w:lineRule="auto"/>
              <w:jc w:val="both"/>
              <w:rPr>
                <w:rFonts w:ascii="Times New Roman" w:hAnsi="Times New Roman" w:cs="Times New Roman"/>
                <w:sz w:val="18"/>
                <w:szCs w:val="18"/>
              </w:rPr>
            </w:pPr>
            <w:r w:rsidRPr="007F0368">
              <w:rPr>
                <w:rFonts w:ascii="Times New Roman" w:hAnsi="Times New Roman" w:cs="Times New Roman"/>
                <w:b/>
                <w:bCs/>
                <w:sz w:val="18"/>
                <w:szCs w:val="18"/>
              </w:rPr>
              <w:t xml:space="preserve">«Устойчивое развитие сельских территорий Цивильского района Чувашской Республики» </w:t>
            </w: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r w:rsidRPr="007F0368">
              <w:rPr>
                <w:rFonts w:ascii="Times New Roman" w:hAnsi="Times New Roman" w:cs="Times New Roman"/>
                <w:sz w:val="18"/>
                <w:szCs w:val="18"/>
              </w:rPr>
              <w:t>Ц990000000</w:t>
            </w:r>
          </w:p>
        </w:tc>
        <w:tc>
          <w:tcPr>
            <w:tcW w:w="153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27 846,1</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5857,9</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2035,3</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2035,3</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2035,3</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2035,3</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2035,3</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10176,5</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10176,5</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53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b/>
                <w:sz w:val="18"/>
                <w:szCs w:val="18"/>
                <w:highlight w:val="yellow"/>
              </w:rPr>
            </w:pPr>
            <w:r w:rsidRPr="007F0368">
              <w:rPr>
                <w:rFonts w:ascii="Times New Roman" w:hAnsi="Times New Roman" w:cs="Times New Roman"/>
                <w:b/>
                <w:sz w:val="18"/>
                <w:szCs w:val="18"/>
              </w:rPr>
              <w:t>7899,2</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b/>
                <w:sz w:val="18"/>
                <w:szCs w:val="18"/>
                <w:highlight w:val="yellow"/>
              </w:rPr>
            </w:pPr>
            <w:r w:rsidRPr="007F0368">
              <w:rPr>
                <w:rFonts w:ascii="Times New Roman" w:hAnsi="Times New Roman" w:cs="Times New Roman"/>
                <w:b/>
                <w:sz w:val="18"/>
                <w:szCs w:val="18"/>
              </w:rPr>
              <w:t>4403,3</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b/>
                <w:sz w:val="18"/>
                <w:szCs w:val="18"/>
                <w:highlight w:val="yellow"/>
              </w:rPr>
            </w:pPr>
            <w:r w:rsidRPr="007F0368">
              <w:rPr>
                <w:rFonts w:ascii="Times New Roman" w:hAnsi="Times New Roman" w:cs="Times New Roman"/>
                <w:b/>
                <w:sz w:val="18"/>
                <w:szCs w:val="18"/>
              </w:rPr>
              <w:t>932,8</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b/>
                <w:sz w:val="18"/>
                <w:szCs w:val="18"/>
                <w:highlight w:val="yellow"/>
              </w:rPr>
            </w:pPr>
            <w:r w:rsidRPr="007F0368">
              <w:rPr>
                <w:rFonts w:ascii="Times New Roman" w:hAnsi="Times New Roman" w:cs="Times New Roman"/>
                <w:b/>
                <w:sz w:val="18"/>
                <w:szCs w:val="18"/>
              </w:rPr>
              <w:t>932,8</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b/>
                <w:sz w:val="18"/>
                <w:szCs w:val="18"/>
                <w:highlight w:val="yellow"/>
              </w:rPr>
            </w:pPr>
            <w:r w:rsidRPr="007F0368">
              <w:rPr>
                <w:rFonts w:ascii="Times New Roman" w:hAnsi="Times New Roman" w:cs="Times New Roman"/>
                <w:b/>
                <w:sz w:val="18"/>
                <w:szCs w:val="18"/>
              </w:rPr>
              <w:t>932,8</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b/>
                <w:sz w:val="18"/>
                <w:szCs w:val="18"/>
                <w:highlight w:val="yellow"/>
              </w:rPr>
            </w:pPr>
            <w:r w:rsidRPr="007F0368">
              <w:rPr>
                <w:rFonts w:ascii="Times New Roman" w:hAnsi="Times New Roman" w:cs="Times New Roman"/>
                <w:b/>
                <w:sz w:val="18"/>
                <w:szCs w:val="18"/>
              </w:rPr>
              <w:t>932,8</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b/>
                <w:sz w:val="18"/>
                <w:szCs w:val="18"/>
                <w:highlight w:val="yellow"/>
              </w:rPr>
            </w:pPr>
            <w:r w:rsidRPr="007F0368">
              <w:rPr>
                <w:rFonts w:ascii="Times New Roman" w:hAnsi="Times New Roman" w:cs="Times New Roman"/>
                <w:b/>
                <w:sz w:val="18"/>
                <w:szCs w:val="18"/>
              </w:rPr>
              <w:t>932,8</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4664</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4664</w:t>
            </w:r>
          </w:p>
        </w:tc>
      </w:tr>
    </w:tbl>
    <w:p w:rsidR="007F0368" w:rsidRPr="007F0368" w:rsidRDefault="007F0368" w:rsidP="007F0368">
      <w:pPr>
        <w:rPr>
          <w:rFonts w:ascii="Times New Roman" w:hAnsi="Times New Roman" w:cs="Times New Roman"/>
        </w:rPr>
        <w:sectPr w:rsidR="007F0368" w:rsidRPr="007F0368">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134" w:bottom="1134" w:left="1134" w:header="992" w:footer="720" w:gutter="0"/>
          <w:pgNumType w:start="1"/>
          <w:cols w:space="720"/>
          <w:docGrid w:linePitch="600" w:charSpace="32768"/>
        </w:sectPr>
      </w:pPr>
    </w:p>
    <w:tbl>
      <w:tblPr>
        <w:tblW w:w="15626" w:type="dxa"/>
        <w:tblInd w:w="-318" w:type="dxa"/>
        <w:tblLayout w:type="fixed"/>
        <w:tblLook w:val="0000"/>
      </w:tblPr>
      <w:tblGrid>
        <w:gridCol w:w="976"/>
        <w:gridCol w:w="2089"/>
        <w:gridCol w:w="723"/>
        <w:gridCol w:w="1229"/>
        <w:gridCol w:w="1546"/>
        <w:gridCol w:w="965"/>
        <w:gridCol w:w="973"/>
        <w:gridCol w:w="976"/>
        <w:gridCol w:w="1026"/>
        <w:gridCol w:w="973"/>
        <w:gridCol w:w="975"/>
        <w:gridCol w:w="975"/>
        <w:gridCol w:w="1159"/>
        <w:gridCol w:w="1041"/>
      </w:tblGrid>
      <w:tr w:rsidR="007F0368" w:rsidRPr="007F0368" w:rsidTr="00406E40">
        <w:tc>
          <w:tcPr>
            <w:tcW w:w="976" w:type="dxa"/>
            <w:tcBorders>
              <w:top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республиканский бюджет</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15148,6</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279</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59</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59</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59</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59</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59</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295</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295</w:t>
            </w:r>
          </w:p>
        </w:tc>
      </w:tr>
      <w:tr w:rsidR="007F0368" w:rsidRPr="007F0368" w:rsidTr="00406E40">
        <w:tc>
          <w:tcPr>
            <w:tcW w:w="976" w:type="dxa"/>
            <w:tcBorders>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tcBorders>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723" w:type="dxa"/>
            <w:tcBorders>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229" w:type="dxa"/>
            <w:tcBorders>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546" w:type="dxa"/>
            <w:tcBorders>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965"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4798,3</w:t>
            </w:r>
          </w:p>
        </w:tc>
        <w:tc>
          <w:tcPr>
            <w:tcW w:w="973"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1175,6</w:t>
            </w:r>
          </w:p>
        </w:tc>
        <w:tc>
          <w:tcPr>
            <w:tcW w:w="976"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1043,5</w:t>
            </w:r>
          </w:p>
        </w:tc>
        <w:tc>
          <w:tcPr>
            <w:tcW w:w="1026"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1043,5</w:t>
            </w:r>
          </w:p>
        </w:tc>
        <w:tc>
          <w:tcPr>
            <w:tcW w:w="973"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1043,5</w:t>
            </w:r>
          </w:p>
        </w:tc>
        <w:tc>
          <w:tcPr>
            <w:tcW w:w="975"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1043,5</w:t>
            </w:r>
          </w:p>
        </w:tc>
        <w:tc>
          <w:tcPr>
            <w:tcW w:w="975"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1043,5</w:t>
            </w:r>
          </w:p>
        </w:tc>
        <w:tc>
          <w:tcPr>
            <w:tcW w:w="1159"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5217,5</w:t>
            </w:r>
          </w:p>
        </w:tc>
        <w:tc>
          <w:tcPr>
            <w:tcW w:w="1041"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5217,5</w:t>
            </w:r>
          </w:p>
        </w:tc>
      </w:tr>
      <w:tr w:rsidR="007F0368" w:rsidRPr="007F0368" w:rsidTr="00406E40">
        <w:tc>
          <w:tcPr>
            <w:tcW w:w="976" w:type="dxa"/>
            <w:tcBorders>
              <w:top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внебюджетные источники</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sz w:val="18"/>
                <w:szCs w:val="18"/>
              </w:rPr>
            </w:pPr>
            <w:r w:rsidRPr="007F0368">
              <w:rPr>
                <w:rFonts w:ascii="Times New Roman" w:hAnsi="Times New Roman" w:cs="Times New Roman"/>
                <w:b/>
                <w:sz w:val="18"/>
                <w:szCs w:val="18"/>
              </w:rPr>
              <w:t>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b/>
              </w:rPr>
            </w:pPr>
            <w:r w:rsidRPr="007F0368">
              <w:rPr>
                <w:rFonts w:ascii="Times New Roman" w:hAnsi="Times New Roman" w:cs="Times New Roman"/>
                <w:b/>
                <w:sz w:val="18"/>
                <w:szCs w:val="18"/>
              </w:rPr>
              <w:t>0,0</w:t>
            </w:r>
          </w:p>
        </w:tc>
      </w:tr>
      <w:tr w:rsidR="007F0368" w:rsidRPr="007F0368" w:rsidTr="00406E40">
        <w:tc>
          <w:tcPr>
            <w:tcW w:w="976" w:type="dxa"/>
            <w:vMerge w:val="restart"/>
            <w:tcBorders>
              <w:top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bCs/>
                <w:sz w:val="18"/>
                <w:szCs w:val="18"/>
              </w:rPr>
            </w:pPr>
            <w:r w:rsidRPr="007F0368">
              <w:rPr>
                <w:rFonts w:ascii="Times New Roman" w:hAnsi="Times New Roman" w:cs="Times New Roman"/>
                <w:color w:val="000000"/>
                <w:sz w:val="16"/>
                <w:szCs w:val="16"/>
              </w:rPr>
              <w:t>Основное мероприятие 1</w:t>
            </w:r>
          </w:p>
        </w:tc>
        <w:tc>
          <w:tcPr>
            <w:tcW w:w="2089"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line="228" w:lineRule="auto"/>
              <w:jc w:val="both"/>
              <w:rPr>
                <w:rFonts w:ascii="Times New Roman" w:hAnsi="Times New Roman" w:cs="Times New Roman"/>
                <w:sz w:val="18"/>
                <w:szCs w:val="18"/>
                <w:highlight w:val="yellow"/>
              </w:rPr>
            </w:pPr>
            <w:r w:rsidRPr="007F0368">
              <w:rPr>
                <w:rFonts w:ascii="Times New Roman" w:hAnsi="Times New Roman" w:cs="Times New Roman"/>
                <w:b/>
                <w:bCs/>
                <w:sz w:val="18"/>
                <w:szCs w:val="18"/>
              </w:rPr>
              <w:t>Улучшение жилищных условий граждан на селе</w:t>
            </w: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highlight w:val="yellow"/>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r w:rsidRPr="007F0368">
              <w:rPr>
                <w:rFonts w:ascii="Times New Roman" w:hAnsi="Times New Roman" w:cs="Times New Roman"/>
                <w:sz w:val="18"/>
                <w:szCs w:val="18"/>
              </w:rPr>
              <w:t>Ц990100000</w:t>
            </w: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7257,1</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4181,6</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1035,3</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1035,3</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1035,3</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1035,3</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1035,3</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5176,5</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rPr>
            </w:pPr>
            <w:r w:rsidRPr="007F0368">
              <w:rPr>
                <w:rFonts w:ascii="Times New Roman" w:hAnsi="Times New Roman" w:cs="Times New Roman"/>
                <w:sz w:val="18"/>
                <w:szCs w:val="18"/>
              </w:rPr>
              <w:t>5176,5</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highlight w:val="yellow"/>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highlight w:val="yellow"/>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highlight w:val="yellow"/>
              </w:rPr>
            </w:pP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6539,7</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3767,6</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4664</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4664</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highlight w:val="yellow"/>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highlight w:val="yellow"/>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highlight w:val="yellow"/>
              </w:rPr>
            </w:pP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417,4</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238,4</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295</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rPr>
            </w:pPr>
            <w:r w:rsidRPr="007F0368">
              <w:rPr>
                <w:rFonts w:ascii="Times New Roman" w:hAnsi="Times New Roman" w:cs="Times New Roman"/>
                <w:sz w:val="18"/>
                <w:szCs w:val="18"/>
              </w:rPr>
              <w:t>295</w:t>
            </w:r>
          </w:p>
        </w:tc>
      </w:tr>
      <w:tr w:rsidR="007F0368" w:rsidRPr="007F0368" w:rsidTr="00406E40">
        <w:tc>
          <w:tcPr>
            <w:tcW w:w="976" w:type="dxa"/>
            <w:vMerge/>
            <w:tcBorders>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vMerge/>
            <w:tcBorders>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highlight w:val="yellow"/>
              </w:rPr>
            </w:pPr>
          </w:p>
        </w:tc>
        <w:tc>
          <w:tcPr>
            <w:tcW w:w="723" w:type="dxa"/>
            <w:tcBorders>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highlight w:val="yellow"/>
              </w:rPr>
            </w:pPr>
          </w:p>
        </w:tc>
        <w:tc>
          <w:tcPr>
            <w:tcW w:w="1229" w:type="dxa"/>
            <w:tcBorders>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highlight w:val="yellow"/>
              </w:rPr>
            </w:pPr>
          </w:p>
        </w:tc>
        <w:tc>
          <w:tcPr>
            <w:tcW w:w="1546" w:type="dxa"/>
            <w:tcBorders>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965"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300,0</w:t>
            </w:r>
          </w:p>
        </w:tc>
        <w:tc>
          <w:tcPr>
            <w:tcW w:w="973"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175,6</w:t>
            </w:r>
          </w:p>
        </w:tc>
        <w:tc>
          <w:tcPr>
            <w:tcW w:w="976"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43,5</w:t>
            </w:r>
          </w:p>
        </w:tc>
        <w:tc>
          <w:tcPr>
            <w:tcW w:w="1026"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43,5</w:t>
            </w:r>
          </w:p>
        </w:tc>
        <w:tc>
          <w:tcPr>
            <w:tcW w:w="973"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43,5</w:t>
            </w:r>
          </w:p>
        </w:tc>
        <w:tc>
          <w:tcPr>
            <w:tcW w:w="975"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43,5</w:t>
            </w:r>
          </w:p>
        </w:tc>
        <w:tc>
          <w:tcPr>
            <w:tcW w:w="975"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43,5</w:t>
            </w:r>
          </w:p>
        </w:tc>
        <w:tc>
          <w:tcPr>
            <w:tcW w:w="1159"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217,5</w:t>
            </w:r>
          </w:p>
        </w:tc>
        <w:tc>
          <w:tcPr>
            <w:tcW w:w="1041"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rPr>
            </w:pPr>
            <w:r w:rsidRPr="007F0368">
              <w:rPr>
                <w:rFonts w:ascii="Times New Roman" w:hAnsi="Times New Roman" w:cs="Times New Roman"/>
                <w:sz w:val="18"/>
                <w:szCs w:val="18"/>
              </w:rPr>
              <w:t>217,5</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highlight w:val="yellow"/>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highlight w:val="yellow"/>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highlight w:val="yellow"/>
              </w:rPr>
            </w:pP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внебюджетные источники</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976" w:type="dxa"/>
            <w:vMerge w:val="restart"/>
            <w:tcBorders>
              <w:top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bCs/>
                <w:sz w:val="18"/>
                <w:szCs w:val="18"/>
              </w:rPr>
            </w:pPr>
            <w:r w:rsidRPr="007F0368">
              <w:rPr>
                <w:rFonts w:ascii="Times New Roman" w:hAnsi="Times New Roman" w:cs="Times New Roman"/>
                <w:color w:val="000000"/>
                <w:sz w:val="16"/>
                <w:szCs w:val="16"/>
              </w:rPr>
              <w:t>Основное мероприятие 2</w:t>
            </w:r>
          </w:p>
        </w:tc>
        <w:tc>
          <w:tcPr>
            <w:tcW w:w="2089"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line="228" w:lineRule="auto"/>
              <w:jc w:val="both"/>
              <w:rPr>
                <w:rFonts w:ascii="Times New Roman" w:hAnsi="Times New Roman" w:cs="Times New Roman"/>
                <w:sz w:val="18"/>
                <w:szCs w:val="18"/>
              </w:rPr>
            </w:pPr>
            <w:r w:rsidRPr="007F0368">
              <w:rPr>
                <w:rFonts w:ascii="Times New Roman" w:hAnsi="Times New Roman" w:cs="Times New Roman"/>
                <w:b/>
                <w:bCs/>
                <w:sz w:val="18"/>
                <w:szCs w:val="18"/>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r w:rsidRPr="007F0368">
              <w:rPr>
                <w:rFonts w:ascii="Times New Roman" w:hAnsi="Times New Roman" w:cs="Times New Roman"/>
                <w:sz w:val="18"/>
                <w:szCs w:val="18"/>
              </w:rPr>
              <w:t>Ц990200000</w:t>
            </w: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19908,6</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5000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5000</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719,9</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республиканский бюджет</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14690,4</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976" w:type="dxa"/>
            <w:vMerge/>
            <w:tcBorders>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vMerge/>
            <w:tcBorders>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723" w:type="dxa"/>
            <w:tcBorders>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sz w:val="18"/>
                <w:szCs w:val="18"/>
              </w:rPr>
            </w:pPr>
          </w:p>
        </w:tc>
        <w:tc>
          <w:tcPr>
            <w:tcW w:w="1229" w:type="dxa"/>
            <w:tcBorders>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546" w:type="dxa"/>
            <w:tcBorders>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965" w:type="dxa"/>
            <w:tcBorders>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4498,3</w:t>
            </w:r>
          </w:p>
        </w:tc>
        <w:tc>
          <w:tcPr>
            <w:tcW w:w="973"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976"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1026"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973"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975"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975"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1159"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5000</w:t>
            </w:r>
          </w:p>
        </w:tc>
        <w:tc>
          <w:tcPr>
            <w:tcW w:w="1041" w:type="dxa"/>
            <w:tcBorders>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5000</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внебюджетные источники</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976" w:type="dxa"/>
            <w:vMerge w:val="restart"/>
            <w:tcBorders>
              <w:top w:val="single" w:sz="4" w:space="0" w:color="000000"/>
              <w:bottom w:val="single" w:sz="4" w:space="0" w:color="000000"/>
            </w:tcBorders>
            <w:shd w:val="clear" w:color="auto" w:fill="FFFFFF"/>
          </w:tcPr>
          <w:p w:rsidR="007F0368" w:rsidRPr="007F0368" w:rsidRDefault="007F0368" w:rsidP="00406E40">
            <w:pPr>
              <w:jc w:val="both"/>
              <w:rPr>
                <w:rFonts w:ascii="Times New Roman" w:hAnsi="Times New Roman" w:cs="Times New Roman"/>
                <w:b/>
                <w:bCs/>
                <w:sz w:val="18"/>
                <w:szCs w:val="18"/>
              </w:rPr>
            </w:pPr>
            <w:r w:rsidRPr="007F0368">
              <w:rPr>
                <w:rFonts w:ascii="Times New Roman" w:hAnsi="Times New Roman" w:cs="Times New Roman"/>
                <w:color w:val="000000"/>
                <w:sz w:val="16"/>
                <w:szCs w:val="16"/>
              </w:rPr>
              <w:t xml:space="preserve">Основное мероприятие 3 </w:t>
            </w:r>
          </w:p>
        </w:tc>
        <w:tc>
          <w:tcPr>
            <w:tcW w:w="2089" w:type="dxa"/>
            <w:vMerge w:val="restart"/>
            <w:tcBorders>
              <w:top w:val="single" w:sz="4" w:space="0" w:color="000000"/>
              <w:left w:val="single" w:sz="4" w:space="0" w:color="000000"/>
              <w:bottom w:val="single" w:sz="4" w:space="0" w:color="000000"/>
            </w:tcBorders>
            <w:shd w:val="clear" w:color="auto" w:fill="FFFFFF"/>
          </w:tcPr>
          <w:p w:rsidR="007F0368" w:rsidRPr="007F0368" w:rsidRDefault="007F0368" w:rsidP="00406E40">
            <w:pPr>
              <w:spacing w:after="200"/>
              <w:jc w:val="both"/>
              <w:rPr>
                <w:rFonts w:ascii="Times New Roman" w:hAnsi="Times New Roman" w:cs="Times New Roman"/>
                <w:sz w:val="18"/>
                <w:szCs w:val="18"/>
              </w:rPr>
            </w:pPr>
            <w:r w:rsidRPr="007F0368">
              <w:rPr>
                <w:rFonts w:ascii="Times New Roman" w:hAnsi="Times New Roman" w:cs="Times New Roman"/>
                <w:b/>
                <w:bCs/>
                <w:sz w:val="18"/>
                <w:szCs w:val="18"/>
              </w:rPr>
              <w:t>Грантовая поддержка местных инициатив граждан, проживающих в сельской местности</w:t>
            </w:r>
          </w:p>
        </w:tc>
        <w:tc>
          <w:tcPr>
            <w:tcW w:w="723"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snapToGrid w:val="0"/>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snapToGrid w:val="0"/>
              <w:jc w:val="center"/>
              <w:rPr>
                <w:rFonts w:ascii="Times New Roman" w:hAnsi="Times New Roman" w:cs="Times New Roman"/>
                <w:sz w:val="18"/>
                <w:szCs w:val="18"/>
              </w:rPr>
            </w:pPr>
            <w:r w:rsidRPr="007F0368">
              <w:rPr>
                <w:rFonts w:ascii="Times New Roman" w:hAnsi="Times New Roman" w:cs="Times New Roman"/>
                <w:sz w:val="18"/>
                <w:szCs w:val="18"/>
              </w:rPr>
              <w:t>Ц990300000</w:t>
            </w:r>
          </w:p>
        </w:tc>
        <w:tc>
          <w:tcPr>
            <w:tcW w:w="1546"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965"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680,4</w:t>
            </w:r>
          </w:p>
        </w:tc>
        <w:tc>
          <w:tcPr>
            <w:tcW w:w="973"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676,3</w:t>
            </w:r>
          </w:p>
        </w:tc>
        <w:tc>
          <w:tcPr>
            <w:tcW w:w="976"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18"/>
                <w:szCs w:val="18"/>
              </w:rPr>
              <w:t>0,00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18"/>
                <w:szCs w:val="18"/>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18"/>
                <w:szCs w:val="18"/>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18"/>
                <w:szCs w:val="18"/>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18"/>
                <w:szCs w:val="18"/>
              </w:rPr>
              <w:t>0,00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18"/>
                <w:szCs w:val="18"/>
              </w:rPr>
              <w:t>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snapToGrid w:val="0"/>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snapToGrid w:val="0"/>
              <w:jc w:val="center"/>
              <w:rPr>
                <w:rFonts w:ascii="Times New Roman" w:hAnsi="Times New Roman" w:cs="Times New Roman"/>
                <w:sz w:val="18"/>
                <w:szCs w:val="18"/>
              </w:rPr>
            </w:pPr>
          </w:p>
        </w:tc>
        <w:tc>
          <w:tcPr>
            <w:tcW w:w="1546"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965"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639,6</w:t>
            </w:r>
          </w:p>
        </w:tc>
        <w:tc>
          <w:tcPr>
            <w:tcW w:w="973"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635,7</w:t>
            </w:r>
          </w:p>
        </w:tc>
        <w:tc>
          <w:tcPr>
            <w:tcW w:w="976"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snapToGrid w:val="0"/>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snapToGrid w:val="0"/>
              <w:jc w:val="center"/>
              <w:rPr>
                <w:rFonts w:ascii="Times New Roman" w:hAnsi="Times New Roman" w:cs="Times New Roman"/>
                <w:sz w:val="18"/>
                <w:szCs w:val="18"/>
              </w:rPr>
            </w:pPr>
          </w:p>
        </w:tc>
        <w:tc>
          <w:tcPr>
            <w:tcW w:w="1546"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республиканский бюджет</w:t>
            </w:r>
          </w:p>
        </w:tc>
        <w:tc>
          <w:tcPr>
            <w:tcW w:w="965"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40,8</w:t>
            </w:r>
          </w:p>
        </w:tc>
        <w:tc>
          <w:tcPr>
            <w:tcW w:w="973"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40,6</w:t>
            </w:r>
          </w:p>
        </w:tc>
        <w:tc>
          <w:tcPr>
            <w:tcW w:w="976"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976" w:type="dxa"/>
            <w:vMerge/>
            <w:tcBorders>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vMerge/>
            <w:tcBorders>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723" w:type="dxa"/>
            <w:tcBorders>
              <w:left w:val="single" w:sz="4" w:space="0" w:color="000000"/>
              <w:bottom w:val="single" w:sz="4" w:space="0" w:color="000000"/>
            </w:tcBorders>
            <w:shd w:val="clear" w:color="auto" w:fill="FFFFFF"/>
          </w:tcPr>
          <w:p w:rsidR="007F0368" w:rsidRPr="007F0368" w:rsidRDefault="007F0368" w:rsidP="00406E40">
            <w:pPr>
              <w:snapToGrid w:val="0"/>
              <w:jc w:val="center"/>
              <w:rPr>
                <w:rFonts w:ascii="Times New Roman" w:hAnsi="Times New Roman" w:cs="Times New Roman"/>
                <w:sz w:val="18"/>
                <w:szCs w:val="18"/>
              </w:rPr>
            </w:pPr>
          </w:p>
        </w:tc>
        <w:tc>
          <w:tcPr>
            <w:tcW w:w="1229" w:type="dxa"/>
            <w:tcBorders>
              <w:left w:val="single" w:sz="4" w:space="0" w:color="000000"/>
              <w:bottom w:val="single" w:sz="4" w:space="0" w:color="000000"/>
            </w:tcBorders>
            <w:shd w:val="clear" w:color="auto" w:fill="FFFFFF"/>
          </w:tcPr>
          <w:p w:rsidR="007F0368" w:rsidRPr="007F0368" w:rsidRDefault="007F0368" w:rsidP="00406E40">
            <w:pPr>
              <w:snapToGrid w:val="0"/>
              <w:jc w:val="center"/>
              <w:rPr>
                <w:rFonts w:ascii="Times New Roman" w:hAnsi="Times New Roman" w:cs="Times New Roman"/>
                <w:sz w:val="18"/>
                <w:szCs w:val="18"/>
              </w:rPr>
            </w:pPr>
          </w:p>
        </w:tc>
        <w:tc>
          <w:tcPr>
            <w:tcW w:w="1546" w:type="dxa"/>
            <w:tcBorders>
              <w:left w:val="single" w:sz="4" w:space="0" w:color="000000"/>
              <w:bottom w:val="single" w:sz="4" w:space="0" w:color="000000"/>
            </w:tcBorders>
            <w:shd w:val="clear" w:color="auto" w:fill="FFFFFF"/>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965" w:type="dxa"/>
            <w:tcBorders>
              <w:left w:val="single" w:sz="4" w:space="0" w:color="000000"/>
              <w:bottom w:val="single" w:sz="4" w:space="0" w:color="000000"/>
            </w:tcBorders>
            <w:shd w:val="clear" w:color="auto" w:fill="FFFFFF"/>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3" w:type="dxa"/>
            <w:tcBorders>
              <w:left w:val="single" w:sz="4" w:space="0" w:color="000000"/>
              <w:bottom w:val="single" w:sz="4" w:space="0" w:color="000000"/>
            </w:tcBorders>
            <w:shd w:val="clear" w:color="auto" w:fill="FFFFFF"/>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6" w:type="dxa"/>
            <w:tcBorders>
              <w:left w:val="single" w:sz="4" w:space="0" w:color="000000"/>
              <w:bottom w:val="single" w:sz="4" w:space="0" w:color="000000"/>
            </w:tcBorders>
            <w:shd w:val="clear" w:color="auto" w:fill="FFFFFF"/>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26" w:type="dxa"/>
            <w:tcBorders>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3" w:type="dxa"/>
            <w:tcBorders>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5" w:type="dxa"/>
            <w:tcBorders>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5" w:type="dxa"/>
            <w:tcBorders>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159" w:type="dxa"/>
            <w:tcBorders>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41" w:type="dxa"/>
            <w:tcBorders>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1229"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1546"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внебюджетные источники</w:t>
            </w:r>
          </w:p>
        </w:tc>
        <w:tc>
          <w:tcPr>
            <w:tcW w:w="965"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3"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6" w:type="dxa"/>
            <w:tcBorders>
              <w:top w:val="single" w:sz="4" w:space="0" w:color="000000"/>
              <w:left w:val="single" w:sz="4" w:space="0" w:color="000000"/>
              <w:bottom w:val="single" w:sz="4" w:space="0" w:color="000000"/>
            </w:tcBorders>
            <w:shd w:val="clear" w:color="auto" w:fill="FFFFFF"/>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976" w:type="dxa"/>
            <w:vMerge w:val="restart"/>
            <w:tcBorders>
              <w:top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bCs/>
                <w:sz w:val="18"/>
                <w:szCs w:val="18"/>
              </w:rPr>
            </w:pPr>
            <w:r w:rsidRPr="007F0368">
              <w:rPr>
                <w:rFonts w:ascii="Times New Roman" w:hAnsi="Times New Roman" w:cs="Times New Roman"/>
                <w:color w:val="000000"/>
                <w:sz w:val="16"/>
                <w:szCs w:val="16"/>
              </w:rPr>
              <w:t>Подпрограмма</w:t>
            </w:r>
          </w:p>
        </w:tc>
        <w:tc>
          <w:tcPr>
            <w:tcW w:w="2089"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both"/>
              <w:rPr>
                <w:rFonts w:ascii="Times New Roman" w:hAnsi="Times New Roman" w:cs="Times New Roman"/>
                <w:b/>
                <w:sz w:val="18"/>
                <w:szCs w:val="18"/>
              </w:rPr>
            </w:pPr>
            <w:r w:rsidRPr="007F0368">
              <w:rPr>
                <w:rFonts w:ascii="Times New Roman" w:hAnsi="Times New Roman" w:cs="Times New Roman"/>
                <w:b/>
                <w:sz w:val="18"/>
                <w:szCs w:val="18"/>
              </w:rPr>
              <w:t>«Организация научного и информационного обслуживания агропромышленного комплекса Цивильского района Чувашской Республики»</w:t>
            </w: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Ц960000000 </w:t>
            </w: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color w:val="000000"/>
                <w:sz w:val="16"/>
                <w:szCs w:val="16"/>
                <w:lang w:val="en-US"/>
              </w:rPr>
            </w:pPr>
            <w:r w:rsidRPr="007F0368">
              <w:rPr>
                <w:rFonts w:ascii="Times New Roman" w:hAnsi="Times New Roman" w:cs="Times New Roman"/>
                <w:sz w:val="18"/>
                <w:szCs w:val="18"/>
              </w:rPr>
              <w:t>Всего</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260,0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lang w:val="en-US"/>
              </w:rPr>
            </w:pPr>
            <w:r w:rsidRPr="007F0368">
              <w:rPr>
                <w:rFonts w:ascii="Times New Roman" w:hAnsi="Times New Roman" w:cs="Times New Roman"/>
                <w:b/>
                <w:color w:val="000000"/>
                <w:sz w:val="16"/>
                <w:szCs w:val="16"/>
              </w:rPr>
              <w:t>260,0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260,0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260,0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260,0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260,0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260,0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1300,0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1300,0</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color w:val="000000"/>
                <w:sz w:val="16"/>
                <w:szCs w:val="16"/>
              </w:rPr>
            </w:pPr>
            <w:r w:rsidRPr="007F0368">
              <w:rPr>
                <w:rFonts w:ascii="Times New Roman" w:hAnsi="Times New Roman" w:cs="Times New Roman"/>
                <w:sz w:val="18"/>
                <w:szCs w:val="18"/>
              </w:rPr>
              <w:t>федеральный бюджет</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0,0</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color w:val="000000"/>
                <w:sz w:val="16"/>
                <w:szCs w:val="16"/>
                <w:lang w:val="en-US"/>
              </w:rPr>
            </w:pPr>
            <w:r w:rsidRPr="007F0368">
              <w:rPr>
                <w:rFonts w:ascii="Times New Roman" w:hAnsi="Times New Roman" w:cs="Times New Roman"/>
                <w:sz w:val="18"/>
                <w:szCs w:val="18"/>
              </w:rPr>
              <w:t>республиканский бюджет</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b/>
                <w:color w:val="000000"/>
                <w:sz w:val="16"/>
                <w:szCs w:val="16"/>
                <w:lang w:val="en-US"/>
              </w:rPr>
            </w:pPr>
            <w:r w:rsidRPr="007F0368">
              <w:rPr>
                <w:rFonts w:ascii="Times New Roman" w:hAnsi="Times New Roman" w:cs="Times New Roman"/>
                <w:b/>
                <w:color w:val="000000"/>
                <w:sz w:val="16"/>
                <w:szCs w:val="16"/>
                <w:lang w:val="en-US"/>
              </w:rPr>
              <w:t>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lang w:val="en-US"/>
              </w:rPr>
              <w:t>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0,0</w:t>
            </w:r>
          </w:p>
        </w:tc>
      </w:tr>
      <w:tr w:rsidR="007F0368" w:rsidRPr="007F0368" w:rsidTr="00406E40">
        <w:tc>
          <w:tcPr>
            <w:tcW w:w="976" w:type="dxa"/>
            <w:vMerge/>
            <w:tcBorders>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vMerge/>
            <w:tcBorders>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highlight w:val="yellow"/>
              </w:rPr>
            </w:pPr>
          </w:p>
        </w:tc>
        <w:tc>
          <w:tcPr>
            <w:tcW w:w="723" w:type="dxa"/>
            <w:tcBorders>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highlight w:val="yellow"/>
              </w:rPr>
            </w:pPr>
          </w:p>
        </w:tc>
        <w:tc>
          <w:tcPr>
            <w:tcW w:w="1229" w:type="dxa"/>
            <w:tcBorders>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highlight w:val="yellow"/>
              </w:rPr>
            </w:pPr>
          </w:p>
        </w:tc>
        <w:tc>
          <w:tcPr>
            <w:tcW w:w="1546" w:type="dxa"/>
            <w:tcBorders>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color w:val="000000"/>
                <w:sz w:val="16"/>
                <w:szCs w:val="16"/>
                <w:lang w:val="en-US"/>
              </w:rPr>
            </w:pPr>
            <w:r w:rsidRPr="007F0368">
              <w:rPr>
                <w:rFonts w:ascii="Times New Roman" w:hAnsi="Times New Roman" w:cs="Times New Roman"/>
                <w:sz w:val="18"/>
                <w:szCs w:val="18"/>
              </w:rPr>
              <w:t>местные бюджеты</w:t>
            </w:r>
          </w:p>
        </w:tc>
        <w:tc>
          <w:tcPr>
            <w:tcW w:w="965"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260,0</w:t>
            </w:r>
          </w:p>
        </w:tc>
        <w:tc>
          <w:tcPr>
            <w:tcW w:w="973"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260,0</w:t>
            </w:r>
          </w:p>
        </w:tc>
        <w:tc>
          <w:tcPr>
            <w:tcW w:w="976"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260,0</w:t>
            </w:r>
          </w:p>
        </w:tc>
        <w:tc>
          <w:tcPr>
            <w:tcW w:w="1026"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260,0</w:t>
            </w:r>
          </w:p>
        </w:tc>
        <w:tc>
          <w:tcPr>
            <w:tcW w:w="973"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260,0</w:t>
            </w:r>
          </w:p>
        </w:tc>
        <w:tc>
          <w:tcPr>
            <w:tcW w:w="975"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260,0</w:t>
            </w:r>
          </w:p>
        </w:tc>
        <w:tc>
          <w:tcPr>
            <w:tcW w:w="975"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260,0</w:t>
            </w:r>
          </w:p>
        </w:tc>
        <w:tc>
          <w:tcPr>
            <w:tcW w:w="1159"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1300,0</w:t>
            </w:r>
          </w:p>
        </w:tc>
        <w:tc>
          <w:tcPr>
            <w:tcW w:w="1041"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1300,0</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highlight w:val="yellow"/>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highlight w:val="yellow"/>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highlight w:val="yellow"/>
              </w:rPr>
            </w:pP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color w:val="000000"/>
                <w:sz w:val="16"/>
                <w:szCs w:val="16"/>
              </w:rPr>
            </w:pPr>
            <w:r w:rsidRPr="007F0368">
              <w:rPr>
                <w:rFonts w:ascii="Times New Roman" w:hAnsi="Times New Roman" w:cs="Times New Roman"/>
                <w:sz w:val="18"/>
                <w:szCs w:val="18"/>
              </w:rPr>
              <w:t>внебюджетные источники</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0,0</w:t>
            </w:r>
          </w:p>
        </w:tc>
      </w:tr>
      <w:tr w:rsidR="007F0368" w:rsidRPr="007F0368" w:rsidTr="00406E40">
        <w:tc>
          <w:tcPr>
            <w:tcW w:w="976" w:type="dxa"/>
            <w:vMerge w:val="restart"/>
            <w:tcBorders>
              <w:top w:val="single" w:sz="4" w:space="0" w:color="000000"/>
              <w:bottom w:val="single" w:sz="4" w:space="0" w:color="000000"/>
            </w:tcBorders>
            <w:shd w:val="clear" w:color="auto" w:fill="auto"/>
          </w:tcPr>
          <w:p w:rsidR="007F0368" w:rsidRPr="007F0368" w:rsidRDefault="007F0368" w:rsidP="00406E40">
            <w:pPr>
              <w:keepNext/>
              <w:widowControl w:val="0"/>
              <w:jc w:val="both"/>
              <w:rPr>
                <w:rFonts w:ascii="Times New Roman" w:hAnsi="Times New Roman" w:cs="Times New Roman"/>
                <w:color w:val="000000"/>
                <w:sz w:val="16"/>
                <w:szCs w:val="16"/>
              </w:rPr>
            </w:pPr>
            <w:r w:rsidRPr="007F0368">
              <w:rPr>
                <w:rFonts w:ascii="Times New Roman" w:hAnsi="Times New Roman" w:cs="Times New Roman"/>
                <w:bCs/>
                <w:color w:val="000000"/>
                <w:sz w:val="16"/>
                <w:szCs w:val="16"/>
              </w:rPr>
              <w:t>Основное мероприятие 1</w:t>
            </w:r>
          </w:p>
        </w:tc>
        <w:tc>
          <w:tcPr>
            <w:tcW w:w="2089"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jc w:val="both"/>
              <w:rPr>
                <w:rFonts w:ascii="Times New Roman" w:hAnsi="Times New Roman" w:cs="Times New Roman"/>
                <w:sz w:val="18"/>
                <w:szCs w:val="18"/>
              </w:rPr>
            </w:pPr>
            <w:r w:rsidRPr="007F0368">
              <w:rPr>
                <w:rFonts w:ascii="Times New Roman" w:hAnsi="Times New Roman" w:cs="Times New Roman"/>
                <w:color w:val="000000"/>
                <w:sz w:val="16"/>
                <w:szCs w:val="16"/>
              </w:rPr>
              <w:t>Организация  конкурсов, выставок и ярмарок с участием организаций агропромышленного комплекса</w:t>
            </w: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r w:rsidRPr="007F0368">
              <w:rPr>
                <w:rFonts w:ascii="Times New Roman" w:hAnsi="Times New Roman" w:cs="Times New Roman"/>
                <w:sz w:val="18"/>
                <w:szCs w:val="18"/>
              </w:rPr>
              <w:t>Ц960272660</w:t>
            </w: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color w:val="000000"/>
                <w:sz w:val="16"/>
                <w:szCs w:val="16"/>
                <w:lang w:val="en-US"/>
              </w:rPr>
            </w:pPr>
            <w:r w:rsidRPr="007F0368">
              <w:rPr>
                <w:rFonts w:ascii="Times New Roman" w:hAnsi="Times New Roman" w:cs="Times New Roman"/>
                <w:sz w:val="18"/>
                <w:szCs w:val="18"/>
              </w:rPr>
              <w:t>Всего</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100,0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100,0</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color w:val="000000"/>
                <w:sz w:val="16"/>
                <w:szCs w:val="16"/>
              </w:rPr>
            </w:pPr>
            <w:r w:rsidRPr="007F0368">
              <w:rPr>
                <w:rFonts w:ascii="Times New Roman" w:hAnsi="Times New Roman" w:cs="Times New Roman"/>
                <w:sz w:val="18"/>
                <w:szCs w:val="18"/>
              </w:rPr>
              <w:t>федеральный бюджет</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0,00</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color w:val="000000"/>
                <w:sz w:val="16"/>
                <w:szCs w:val="16"/>
              </w:rPr>
            </w:pPr>
            <w:r w:rsidRPr="007F0368">
              <w:rPr>
                <w:rFonts w:ascii="Times New Roman" w:hAnsi="Times New Roman" w:cs="Times New Roman"/>
                <w:sz w:val="18"/>
                <w:szCs w:val="18"/>
              </w:rPr>
              <w:t>республиканский бюджет</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0,00</w:t>
            </w:r>
          </w:p>
        </w:tc>
      </w:tr>
      <w:tr w:rsidR="007F0368" w:rsidRPr="007F0368" w:rsidTr="00406E40">
        <w:tc>
          <w:tcPr>
            <w:tcW w:w="976" w:type="dxa"/>
            <w:vMerge/>
            <w:tcBorders>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vMerge/>
            <w:tcBorders>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723" w:type="dxa"/>
            <w:tcBorders>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229" w:type="dxa"/>
            <w:tcBorders>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sz w:val="18"/>
                <w:szCs w:val="18"/>
              </w:rPr>
            </w:pPr>
          </w:p>
        </w:tc>
        <w:tc>
          <w:tcPr>
            <w:tcW w:w="1546" w:type="dxa"/>
            <w:tcBorders>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color w:val="000000"/>
                <w:sz w:val="16"/>
                <w:szCs w:val="16"/>
                <w:lang w:val="en-US"/>
              </w:rPr>
            </w:pPr>
            <w:r w:rsidRPr="007F0368">
              <w:rPr>
                <w:rFonts w:ascii="Times New Roman" w:hAnsi="Times New Roman" w:cs="Times New Roman"/>
                <w:sz w:val="18"/>
                <w:szCs w:val="18"/>
              </w:rPr>
              <w:t>местные бюджеты</w:t>
            </w:r>
          </w:p>
        </w:tc>
        <w:tc>
          <w:tcPr>
            <w:tcW w:w="965"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20</w:t>
            </w:r>
          </w:p>
        </w:tc>
        <w:tc>
          <w:tcPr>
            <w:tcW w:w="973"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w:t>
            </w:r>
          </w:p>
        </w:tc>
        <w:tc>
          <w:tcPr>
            <w:tcW w:w="976"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w:t>
            </w:r>
          </w:p>
        </w:tc>
        <w:tc>
          <w:tcPr>
            <w:tcW w:w="1026"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w:t>
            </w:r>
          </w:p>
        </w:tc>
        <w:tc>
          <w:tcPr>
            <w:tcW w:w="973"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w:t>
            </w:r>
          </w:p>
        </w:tc>
        <w:tc>
          <w:tcPr>
            <w:tcW w:w="975"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w:t>
            </w:r>
          </w:p>
        </w:tc>
        <w:tc>
          <w:tcPr>
            <w:tcW w:w="975"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w:t>
            </w:r>
          </w:p>
        </w:tc>
        <w:tc>
          <w:tcPr>
            <w:tcW w:w="1159"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100,0</w:t>
            </w:r>
          </w:p>
        </w:tc>
        <w:tc>
          <w:tcPr>
            <w:tcW w:w="1041"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100,0</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color w:val="000000"/>
                <w:sz w:val="16"/>
                <w:szCs w:val="16"/>
              </w:rPr>
            </w:pPr>
            <w:r w:rsidRPr="007F0368">
              <w:rPr>
                <w:rFonts w:ascii="Times New Roman" w:hAnsi="Times New Roman" w:cs="Times New Roman"/>
                <w:sz w:val="18"/>
                <w:szCs w:val="18"/>
              </w:rPr>
              <w:t>внебюджетные источники</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0,00</w:t>
            </w:r>
          </w:p>
        </w:tc>
      </w:tr>
      <w:tr w:rsidR="007F0368" w:rsidRPr="007F0368" w:rsidTr="00406E40">
        <w:tc>
          <w:tcPr>
            <w:tcW w:w="976" w:type="dxa"/>
            <w:vMerge w:val="restart"/>
            <w:tcBorders>
              <w:top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color w:val="000000"/>
                <w:sz w:val="16"/>
                <w:szCs w:val="16"/>
              </w:rPr>
            </w:pPr>
            <w:r w:rsidRPr="007F0368">
              <w:rPr>
                <w:rFonts w:ascii="Times New Roman" w:hAnsi="Times New Roman" w:cs="Times New Roman"/>
                <w:color w:val="000000"/>
                <w:sz w:val="16"/>
                <w:szCs w:val="16"/>
              </w:rPr>
              <w:t>Основное мероприятие 2</w:t>
            </w:r>
          </w:p>
        </w:tc>
        <w:tc>
          <w:tcPr>
            <w:tcW w:w="2089"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sz w:val="18"/>
                <w:szCs w:val="18"/>
              </w:rPr>
            </w:pPr>
            <w:r w:rsidRPr="007F0368">
              <w:rPr>
                <w:rFonts w:ascii="Times New Roman" w:hAnsi="Times New Roman" w:cs="Times New Roman"/>
                <w:color w:val="000000"/>
                <w:sz w:val="16"/>
                <w:szCs w:val="16"/>
              </w:rPr>
              <w:t>Поощрение  победителей  экономического соревнования в сельском хозяйстве</w:t>
            </w: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spacing w:line="228" w:lineRule="auto"/>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spacing w:line="228" w:lineRule="auto"/>
              <w:jc w:val="center"/>
              <w:rPr>
                <w:rFonts w:ascii="Times New Roman" w:hAnsi="Times New Roman" w:cs="Times New Roman"/>
                <w:sz w:val="18"/>
                <w:szCs w:val="18"/>
              </w:rPr>
            </w:pPr>
            <w:r w:rsidRPr="007F0368">
              <w:rPr>
                <w:rFonts w:ascii="Times New Roman" w:hAnsi="Times New Roman" w:cs="Times New Roman"/>
                <w:sz w:val="18"/>
                <w:szCs w:val="18"/>
              </w:rPr>
              <w:t>Ц960272670</w:t>
            </w: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jc w:val="both"/>
              <w:rPr>
                <w:rFonts w:ascii="Times New Roman" w:hAnsi="Times New Roman" w:cs="Times New Roman"/>
                <w:color w:val="000000"/>
                <w:sz w:val="16"/>
                <w:szCs w:val="16"/>
                <w:lang w:val="en-US"/>
              </w:rPr>
            </w:pPr>
            <w:r w:rsidRPr="007F0368">
              <w:rPr>
                <w:rFonts w:ascii="Times New Roman" w:hAnsi="Times New Roman" w:cs="Times New Roman"/>
                <w:sz w:val="18"/>
                <w:szCs w:val="18"/>
              </w:rPr>
              <w:t>Всего</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1200,0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1200,0</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keepNext/>
              <w:snapToGrid w:val="0"/>
              <w:spacing w:line="228" w:lineRule="auto"/>
              <w:jc w:val="both"/>
              <w:rPr>
                <w:rFonts w:ascii="Times New Roman" w:hAnsi="Times New Roman" w:cs="Times New Roman"/>
                <w:bCs/>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spacing w:line="228" w:lineRule="auto"/>
              <w:jc w:val="both"/>
              <w:rPr>
                <w:rFonts w:ascii="Times New Roman" w:hAnsi="Times New Roman" w:cs="Times New Roman"/>
                <w:bCs/>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spacing w:line="228" w:lineRule="auto"/>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spacing w:line="228" w:lineRule="auto"/>
              <w:jc w:val="center"/>
              <w:rPr>
                <w:rFonts w:ascii="Times New Roman" w:hAnsi="Times New Roman" w:cs="Times New Roman"/>
                <w:sz w:val="18"/>
                <w:szCs w:val="18"/>
              </w:rPr>
            </w:pP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jc w:val="both"/>
              <w:rPr>
                <w:rFonts w:ascii="Times New Roman" w:hAnsi="Times New Roman" w:cs="Times New Roman"/>
                <w:color w:val="000000"/>
                <w:sz w:val="16"/>
                <w:szCs w:val="16"/>
              </w:rPr>
            </w:pPr>
            <w:r w:rsidRPr="007F0368">
              <w:rPr>
                <w:rFonts w:ascii="Times New Roman" w:hAnsi="Times New Roman" w:cs="Times New Roman"/>
                <w:sz w:val="18"/>
                <w:szCs w:val="18"/>
              </w:rPr>
              <w:t>федеральный бюджет</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0,00</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keepNext/>
              <w:snapToGrid w:val="0"/>
              <w:spacing w:line="228" w:lineRule="auto"/>
              <w:jc w:val="both"/>
              <w:rPr>
                <w:rFonts w:ascii="Times New Roman" w:hAnsi="Times New Roman" w:cs="Times New Roman"/>
                <w:bCs/>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spacing w:line="228" w:lineRule="auto"/>
              <w:jc w:val="both"/>
              <w:rPr>
                <w:rFonts w:ascii="Times New Roman" w:hAnsi="Times New Roman" w:cs="Times New Roman"/>
                <w:bCs/>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spacing w:line="228" w:lineRule="auto"/>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spacing w:line="228" w:lineRule="auto"/>
              <w:jc w:val="center"/>
              <w:rPr>
                <w:rFonts w:ascii="Times New Roman" w:hAnsi="Times New Roman" w:cs="Times New Roman"/>
                <w:sz w:val="18"/>
                <w:szCs w:val="18"/>
              </w:rPr>
            </w:pP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jc w:val="both"/>
              <w:rPr>
                <w:rFonts w:ascii="Times New Roman" w:hAnsi="Times New Roman" w:cs="Times New Roman"/>
                <w:color w:val="000000"/>
                <w:sz w:val="16"/>
                <w:szCs w:val="16"/>
              </w:rPr>
            </w:pPr>
            <w:r w:rsidRPr="007F0368">
              <w:rPr>
                <w:rFonts w:ascii="Times New Roman" w:hAnsi="Times New Roman" w:cs="Times New Roman"/>
                <w:sz w:val="18"/>
                <w:szCs w:val="18"/>
              </w:rPr>
              <w:t>республиканский бюджет</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0,00</w:t>
            </w:r>
          </w:p>
        </w:tc>
      </w:tr>
      <w:tr w:rsidR="007F0368" w:rsidRPr="007F0368" w:rsidTr="00406E40">
        <w:tc>
          <w:tcPr>
            <w:tcW w:w="976" w:type="dxa"/>
            <w:vMerge/>
            <w:tcBorders>
              <w:bottom w:val="single" w:sz="4" w:space="0" w:color="000000"/>
            </w:tcBorders>
            <w:shd w:val="clear" w:color="auto" w:fill="auto"/>
          </w:tcPr>
          <w:p w:rsidR="007F0368" w:rsidRPr="007F0368" w:rsidRDefault="007F0368" w:rsidP="00406E40">
            <w:pPr>
              <w:keepNext/>
              <w:snapToGrid w:val="0"/>
              <w:spacing w:line="228" w:lineRule="auto"/>
              <w:jc w:val="both"/>
              <w:rPr>
                <w:rFonts w:ascii="Times New Roman" w:hAnsi="Times New Roman" w:cs="Times New Roman"/>
                <w:bCs/>
                <w:sz w:val="18"/>
                <w:szCs w:val="18"/>
              </w:rPr>
            </w:pPr>
          </w:p>
        </w:tc>
        <w:tc>
          <w:tcPr>
            <w:tcW w:w="2089" w:type="dxa"/>
            <w:vMerge/>
            <w:tcBorders>
              <w:left w:val="single" w:sz="4" w:space="0" w:color="000000"/>
              <w:bottom w:val="single" w:sz="4" w:space="0" w:color="000000"/>
            </w:tcBorders>
            <w:shd w:val="clear" w:color="auto" w:fill="auto"/>
          </w:tcPr>
          <w:p w:rsidR="007F0368" w:rsidRPr="007F0368" w:rsidRDefault="007F0368" w:rsidP="00406E40">
            <w:pPr>
              <w:keepNext/>
              <w:snapToGrid w:val="0"/>
              <w:spacing w:line="228" w:lineRule="auto"/>
              <w:jc w:val="both"/>
              <w:rPr>
                <w:rFonts w:ascii="Times New Roman" w:hAnsi="Times New Roman" w:cs="Times New Roman"/>
                <w:bCs/>
                <w:sz w:val="18"/>
                <w:szCs w:val="18"/>
              </w:rPr>
            </w:pPr>
          </w:p>
        </w:tc>
        <w:tc>
          <w:tcPr>
            <w:tcW w:w="723" w:type="dxa"/>
            <w:tcBorders>
              <w:left w:val="single" w:sz="4" w:space="0" w:color="000000"/>
              <w:bottom w:val="single" w:sz="4" w:space="0" w:color="000000"/>
            </w:tcBorders>
            <w:shd w:val="clear" w:color="auto" w:fill="auto"/>
          </w:tcPr>
          <w:p w:rsidR="007F0368" w:rsidRPr="007F0368" w:rsidRDefault="007F0368" w:rsidP="00406E40">
            <w:pPr>
              <w:keepNext/>
              <w:snapToGrid w:val="0"/>
              <w:spacing w:line="228" w:lineRule="auto"/>
              <w:jc w:val="center"/>
              <w:rPr>
                <w:rFonts w:ascii="Times New Roman" w:hAnsi="Times New Roman" w:cs="Times New Roman"/>
                <w:sz w:val="18"/>
                <w:szCs w:val="18"/>
              </w:rPr>
            </w:pPr>
          </w:p>
        </w:tc>
        <w:tc>
          <w:tcPr>
            <w:tcW w:w="1229" w:type="dxa"/>
            <w:tcBorders>
              <w:left w:val="single" w:sz="4" w:space="0" w:color="000000"/>
              <w:bottom w:val="single" w:sz="4" w:space="0" w:color="000000"/>
            </w:tcBorders>
            <w:shd w:val="clear" w:color="auto" w:fill="auto"/>
          </w:tcPr>
          <w:p w:rsidR="007F0368" w:rsidRPr="007F0368" w:rsidRDefault="007F0368" w:rsidP="00406E40">
            <w:pPr>
              <w:keepNext/>
              <w:snapToGrid w:val="0"/>
              <w:spacing w:line="228" w:lineRule="auto"/>
              <w:jc w:val="center"/>
              <w:rPr>
                <w:rFonts w:ascii="Times New Roman" w:hAnsi="Times New Roman" w:cs="Times New Roman"/>
                <w:sz w:val="18"/>
                <w:szCs w:val="18"/>
              </w:rPr>
            </w:pPr>
          </w:p>
        </w:tc>
        <w:tc>
          <w:tcPr>
            <w:tcW w:w="1546" w:type="dxa"/>
            <w:tcBorders>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jc w:val="both"/>
              <w:rPr>
                <w:rFonts w:ascii="Times New Roman" w:hAnsi="Times New Roman" w:cs="Times New Roman"/>
                <w:color w:val="000000"/>
                <w:sz w:val="16"/>
                <w:szCs w:val="16"/>
                <w:lang w:val="en-US"/>
              </w:rPr>
            </w:pPr>
            <w:r w:rsidRPr="007F0368">
              <w:rPr>
                <w:rFonts w:ascii="Times New Roman" w:hAnsi="Times New Roman" w:cs="Times New Roman"/>
                <w:sz w:val="18"/>
                <w:szCs w:val="18"/>
              </w:rPr>
              <w:t>местные бюджеты</w:t>
            </w:r>
          </w:p>
        </w:tc>
        <w:tc>
          <w:tcPr>
            <w:tcW w:w="965"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973"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976"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1026"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973"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975"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975"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1159"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1200,0</w:t>
            </w:r>
          </w:p>
        </w:tc>
        <w:tc>
          <w:tcPr>
            <w:tcW w:w="1041"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1200,0</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keepNext/>
              <w:snapToGrid w:val="0"/>
              <w:spacing w:line="228" w:lineRule="auto"/>
              <w:jc w:val="both"/>
              <w:rPr>
                <w:rFonts w:ascii="Times New Roman" w:hAnsi="Times New Roman" w:cs="Times New Roman"/>
                <w:bCs/>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spacing w:line="228" w:lineRule="auto"/>
              <w:jc w:val="both"/>
              <w:rPr>
                <w:rFonts w:ascii="Times New Roman" w:hAnsi="Times New Roman" w:cs="Times New Roman"/>
                <w:bCs/>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spacing w:line="228" w:lineRule="auto"/>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spacing w:line="228" w:lineRule="auto"/>
              <w:jc w:val="center"/>
              <w:rPr>
                <w:rFonts w:ascii="Times New Roman" w:hAnsi="Times New Roman" w:cs="Times New Roman"/>
                <w:sz w:val="18"/>
                <w:szCs w:val="18"/>
              </w:rPr>
            </w:pP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jc w:val="both"/>
              <w:rPr>
                <w:rFonts w:ascii="Times New Roman" w:hAnsi="Times New Roman" w:cs="Times New Roman"/>
                <w:color w:val="000000"/>
                <w:sz w:val="16"/>
                <w:szCs w:val="16"/>
                <w:lang w:val="en-US"/>
              </w:rPr>
            </w:pPr>
            <w:r w:rsidRPr="007F0368">
              <w:rPr>
                <w:rFonts w:ascii="Times New Roman" w:hAnsi="Times New Roman" w:cs="Times New Roman"/>
                <w:sz w:val="18"/>
                <w:szCs w:val="18"/>
              </w:rPr>
              <w:t>внебюджетные источники</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lang w:val="en-US"/>
              </w:rPr>
              <w:t>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lang w:val="en-US"/>
              </w:rPr>
              <w:t>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0,00</w:t>
            </w:r>
          </w:p>
        </w:tc>
      </w:tr>
      <w:tr w:rsidR="007F0368" w:rsidRPr="007F0368" w:rsidTr="00406E40">
        <w:tc>
          <w:tcPr>
            <w:tcW w:w="976" w:type="dxa"/>
            <w:vMerge w:val="restart"/>
            <w:tcBorders>
              <w:top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bCs/>
                <w:color w:val="000000"/>
                <w:sz w:val="18"/>
                <w:szCs w:val="18"/>
              </w:rPr>
            </w:pPr>
            <w:r w:rsidRPr="007F0368">
              <w:rPr>
                <w:rFonts w:ascii="Times New Roman" w:hAnsi="Times New Roman" w:cs="Times New Roman"/>
                <w:b/>
                <w:color w:val="000000"/>
                <w:sz w:val="16"/>
                <w:szCs w:val="16"/>
              </w:rPr>
              <w:t>Подпрограмма</w:t>
            </w:r>
          </w:p>
        </w:tc>
        <w:tc>
          <w:tcPr>
            <w:tcW w:w="2089"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sz w:val="18"/>
                <w:szCs w:val="18"/>
              </w:rPr>
            </w:pPr>
            <w:r w:rsidRPr="007F0368">
              <w:rPr>
                <w:rFonts w:ascii="Times New Roman" w:hAnsi="Times New Roman" w:cs="Times New Roman"/>
                <w:b/>
                <w:bCs/>
                <w:color w:val="000000"/>
                <w:sz w:val="18"/>
                <w:szCs w:val="18"/>
              </w:rPr>
              <w:t>«Развитие ветеринарии в Цивильском районе Чувашской Республики»</w:t>
            </w: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jc w:val="center"/>
              <w:rPr>
                <w:rFonts w:ascii="Times New Roman" w:hAnsi="Times New Roman" w:cs="Times New Roman"/>
                <w:sz w:val="18"/>
                <w:szCs w:val="18"/>
              </w:rPr>
            </w:pPr>
            <w:r w:rsidRPr="007F0368">
              <w:rPr>
                <w:rFonts w:ascii="Times New Roman" w:hAnsi="Times New Roman" w:cs="Times New Roman"/>
                <w:sz w:val="18"/>
                <w:szCs w:val="18"/>
              </w:rPr>
              <w:t> Ц970000000</w:t>
            </w: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color w:val="000000"/>
                <w:sz w:val="16"/>
                <w:szCs w:val="16"/>
              </w:rPr>
            </w:pPr>
            <w:r w:rsidRPr="007F0368">
              <w:rPr>
                <w:rFonts w:ascii="Times New Roman" w:hAnsi="Times New Roman" w:cs="Times New Roman"/>
                <w:sz w:val="18"/>
                <w:szCs w:val="18"/>
              </w:rPr>
              <w:t>Всего</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20,3</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20,3</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20,3</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20,3</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20,3</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20,3</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20,3</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101,5</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101,5</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rPr>
                <w:rFonts w:ascii="Times New Roman" w:hAnsi="Times New Roman" w:cs="Times New Roman"/>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color w:val="000000"/>
                <w:sz w:val="16"/>
                <w:szCs w:val="16"/>
              </w:rPr>
            </w:pPr>
            <w:r w:rsidRPr="007F0368">
              <w:rPr>
                <w:rFonts w:ascii="Times New Roman" w:hAnsi="Times New Roman" w:cs="Times New Roman"/>
                <w:sz w:val="18"/>
                <w:szCs w:val="18"/>
              </w:rPr>
              <w:t>федеральный бюджет</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0,00</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rPr>
                <w:rFonts w:ascii="Times New Roman" w:hAnsi="Times New Roman" w:cs="Times New Roman"/>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color w:val="000000"/>
                <w:sz w:val="16"/>
                <w:szCs w:val="16"/>
              </w:rPr>
            </w:pPr>
            <w:r w:rsidRPr="007F0368">
              <w:rPr>
                <w:rFonts w:ascii="Times New Roman" w:hAnsi="Times New Roman" w:cs="Times New Roman"/>
                <w:sz w:val="18"/>
                <w:szCs w:val="18"/>
              </w:rPr>
              <w:t>республиканский бюджет</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20,3</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20,3</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20,3</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20,3</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20,3</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20,3</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20,3</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101,5</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101,5</w:t>
            </w:r>
          </w:p>
        </w:tc>
      </w:tr>
      <w:tr w:rsidR="007F0368" w:rsidRPr="007F0368" w:rsidTr="00406E40">
        <w:tc>
          <w:tcPr>
            <w:tcW w:w="976" w:type="dxa"/>
            <w:vMerge/>
            <w:tcBorders>
              <w:bottom w:val="single" w:sz="4" w:space="0" w:color="000000"/>
            </w:tcBorders>
            <w:shd w:val="clear" w:color="auto" w:fill="auto"/>
          </w:tcPr>
          <w:p w:rsidR="007F0368" w:rsidRPr="007F0368" w:rsidRDefault="007F0368" w:rsidP="00406E40">
            <w:pPr>
              <w:snapToGrid w:val="0"/>
              <w:spacing w:line="228" w:lineRule="auto"/>
              <w:rPr>
                <w:rFonts w:ascii="Times New Roman" w:hAnsi="Times New Roman" w:cs="Times New Roman"/>
                <w:sz w:val="18"/>
                <w:szCs w:val="18"/>
              </w:rPr>
            </w:pPr>
          </w:p>
        </w:tc>
        <w:tc>
          <w:tcPr>
            <w:tcW w:w="2089" w:type="dxa"/>
            <w:vMerge/>
            <w:tcBorders>
              <w:left w:val="single" w:sz="4" w:space="0" w:color="000000"/>
              <w:bottom w:val="single" w:sz="4" w:space="0" w:color="000000"/>
            </w:tcBorders>
            <w:shd w:val="clear" w:color="auto" w:fill="auto"/>
          </w:tcPr>
          <w:p w:rsidR="007F0368" w:rsidRPr="007F0368" w:rsidRDefault="007F0368" w:rsidP="00406E40">
            <w:pPr>
              <w:snapToGrid w:val="0"/>
              <w:spacing w:line="228" w:lineRule="auto"/>
              <w:rPr>
                <w:rFonts w:ascii="Times New Roman" w:hAnsi="Times New Roman" w:cs="Times New Roman"/>
                <w:sz w:val="18"/>
                <w:szCs w:val="18"/>
              </w:rPr>
            </w:pPr>
          </w:p>
        </w:tc>
        <w:tc>
          <w:tcPr>
            <w:tcW w:w="723" w:type="dxa"/>
            <w:tcBorders>
              <w:left w:val="single" w:sz="4" w:space="0" w:color="000000"/>
              <w:bottom w:val="single" w:sz="4" w:space="0" w:color="000000"/>
            </w:tcBorders>
            <w:shd w:val="clear" w:color="auto" w:fill="auto"/>
          </w:tcPr>
          <w:p w:rsidR="007F0368" w:rsidRPr="007F0368" w:rsidRDefault="007F0368" w:rsidP="00406E40">
            <w:pPr>
              <w:snapToGrid w:val="0"/>
              <w:spacing w:line="228" w:lineRule="auto"/>
              <w:jc w:val="center"/>
              <w:rPr>
                <w:rFonts w:ascii="Times New Roman" w:hAnsi="Times New Roman" w:cs="Times New Roman"/>
                <w:sz w:val="18"/>
                <w:szCs w:val="18"/>
              </w:rPr>
            </w:pPr>
          </w:p>
        </w:tc>
        <w:tc>
          <w:tcPr>
            <w:tcW w:w="1229" w:type="dxa"/>
            <w:tcBorders>
              <w:left w:val="single" w:sz="4" w:space="0" w:color="000000"/>
              <w:bottom w:val="single" w:sz="4" w:space="0" w:color="000000"/>
            </w:tcBorders>
            <w:shd w:val="clear" w:color="auto" w:fill="auto"/>
          </w:tcPr>
          <w:p w:rsidR="007F0368" w:rsidRPr="007F0368" w:rsidRDefault="007F0368" w:rsidP="00406E40">
            <w:pPr>
              <w:snapToGrid w:val="0"/>
              <w:spacing w:line="228" w:lineRule="auto"/>
              <w:jc w:val="center"/>
              <w:rPr>
                <w:rFonts w:ascii="Times New Roman" w:hAnsi="Times New Roman" w:cs="Times New Roman"/>
                <w:sz w:val="18"/>
                <w:szCs w:val="18"/>
              </w:rPr>
            </w:pPr>
          </w:p>
        </w:tc>
        <w:tc>
          <w:tcPr>
            <w:tcW w:w="1546" w:type="dxa"/>
            <w:tcBorders>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color w:val="000000"/>
                <w:sz w:val="16"/>
                <w:szCs w:val="16"/>
              </w:rPr>
            </w:pPr>
            <w:r w:rsidRPr="007F0368">
              <w:rPr>
                <w:rFonts w:ascii="Times New Roman" w:hAnsi="Times New Roman" w:cs="Times New Roman"/>
                <w:sz w:val="18"/>
                <w:szCs w:val="18"/>
              </w:rPr>
              <w:t>местные бюджеты</w:t>
            </w:r>
          </w:p>
        </w:tc>
        <w:tc>
          <w:tcPr>
            <w:tcW w:w="965"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973"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976"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1026"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973"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975"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975"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1159"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1041"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0,00</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rPr>
                <w:rFonts w:ascii="Times New Roman" w:hAnsi="Times New Roman" w:cs="Times New Roman"/>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rPr>
                <w:rFonts w:ascii="Times New Roman" w:hAnsi="Times New Roman" w:cs="Times New Roman"/>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color w:val="000000"/>
                <w:sz w:val="16"/>
                <w:szCs w:val="16"/>
              </w:rPr>
            </w:pPr>
            <w:r w:rsidRPr="007F0368">
              <w:rPr>
                <w:rFonts w:ascii="Times New Roman" w:hAnsi="Times New Roman" w:cs="Times New Roman"/>
                <w:sz w:val="18"/>
                <w:szCs w:val="18"/>
              </w:rPr>
              <w:t>внебюджетные источники</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rPr>
            </w:pPr>
            <w:r w:rsidRPr="007F0368">
              <w:rPr>
                <w:rFonts w:ascii="Times New Roman" w:hAnsi="Times New Roman" w:cs="Times New Roman"/>
                <w:b/>
                <w:color w:val="000000"/>
                <w:sz w:val="16"/>
                <w:szCs w:val="16"/>
              </w:rPr>
              <w:t>0,00</w:t>
            </w:r>
          </w:p>
        </w:tc>
      </w:tr>
      <w:tr w:rsidR="007F0368" w:rsidRPr="007F0368" w:rsidTr="00406E40">
        <w:tc>
          <w:tcPr>
            <w:tcW w:w="976" w:type="dxa"/>
            <w:vMerge w:val="restart"/>
            <w:tcBorders>
              <w:top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color w:val="000000"/>
                <w:sz w:val="16"/>
                <w:szCs w:val="16"/>
              </w:rPr>
            </w:pPr>
            <w:r w:rsidRPr="007F0368">
              <w:rPr>
                <w:rFonts w:ascii="Times New Roman" w:hAnsi="Times New Roman" w:cs="Times New Roman"/>
                <w:color w:val="000000"/>
                <w:sz w:val="16"/>
                <w:szCs w:val="16"/>
              </w:rPr>
              <w:t>Основное мероприятие 1</w:t>
            </w:r>
          </w:p>
        </w:tc>
        <w:tc>
          <w:tcPr>
            <w:tcW w:w="2089"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sz w:val="18"/>
                <w:szCs w:val="18"/>
              </w:rPr>
            </w:pPr>
            <w:r w:rsidRPr="007F0368">
              <w:rPr>
                <w:rFonts w:ascii="Times New Roman" w:hAnsi="Times New Roman" w:cs="Times New Roman"/>
                <w:color w:val="000000"/>
                <w:sz w:val="16"/>
                <w:szCs w:val="16"/>
              </w:rPr>
              <w:t>Организация мероприятий по отлову и содержанию бродячих животных</w:t>
            </w: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color w:val="000000"/>
                <w:sz w:val="16"/>
                <w:szCs w:val="16"/>
              </w:rPr>
            </w:pPr>
            <w:r w:rsidRPr="007F0368">
              <w:rPr>
                <w:rFonts w:ascii="Times New Roman" w:hAnsi="Times New Roman" w:cs="Times New Roman"/>
                <w:sz w:val="18"/>
                <w:szCs w:val="18"/>
              </w:rPr>
              <w:t>Всего</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20,3</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20,3</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20,3</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20,3</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20,3</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20,3</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20,3</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101,5</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101,5</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rPr>
                <w:rFonts w:ascii="Times New Roman" w:hAnsi="Times New Roman" w:cs="Times New Roman"/>
                <w:b/>
                <w:bCs/>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rPr>
                <w:rFonts w:ascii="Times New Roman" w:hAnsi="Times New Roman" w:cs="Times New Roman"/>
                <w:b/>
                <w:bCs/>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jc w:val="center"/>
              <w:rPr>
                <w:rFonts w:ascii="Times New Roman" w:hAnsi="Times New Roman" w:cs="Times New Roman"/>
                <w:sz w:val="18"/>
                <w:szCs w:val="18"/>
              </w:rPr>
            </w:pP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b/>
                <w:bCs/>
                <w:color w:val="000000"/>
                <w:sz w:val="16"/>
                <w:szCs w:val="16"/>
              </w:rPr>
            </w:pPr>
            <w:r w:rsidRPr="007F0368">
              <w:rPr>
                <w:rFonts w:ascii="Times New Roman" w:hAnsi="Times New Roman" w:cs="Times New Roman"/>
                <w:sz w:val="18"/>
                <w:szCs w:val="18"/>
              </w:rPr>
              <w:t>федеральный бюджет</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0,00</w:t>
            </w:r>
          </w:p>
        </w:tc>
      </w:tr>
      <w:tr w:rsidR="007F0368" w:rsidRPr="007F0368" w:rsidTr="00406E40">
        <w:trPr>
          <w:trHeight w:val="484"/>
        </w:trPr>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rPr>
                <w:rFonts w:ascii="Times New Roman" w:hAnsi="Times New Roman" w:cs="Times New Roman"/>
                <w:b/>
                <w:bCs/>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rPr>
                <w:rFonts w:ascii="Times New Roman" w:hAnsi="Times New Roman" w:cs="Times New Roman"/>
                <w:b/>
                <w:bCs/>
                <w:sz w:val="18"/>
                <w:szCs w:val="18"/>
              </w:rPr>
            </w:pPr>
          </w:p>
        </w:tc>
        <w:tc>
          <w:tcPr>
            <w:tcW w:w="723" w:type="dxa"/>
            <w:tcBorders>
              <w:top w:val="single" w:sz="4" w:space="0" w:color="000000"/>
              <w:left w:val="single" w:sz="4" w:space="0" w:color="000000"/>
            </w:tcBorders>
            <w:shd w:val="clear" w:color="auto" w:fill="auto"/>
          </w:tcPr>
          <w:p w:rsidR="007F0368" w:rsidRPr="007F0368" w:rsidRDefault="007F0368" w:rsidP="00406E40">
            <w:pPr>
              <w:snapToGrid w:val="0"/>
              <w:spacing w:line="228" w:lineRule="auto"/>
              <w:jc w:val="center"/>
              <w:rPr>
                <w:rFonts w:ascii="Times New Roman" w:hAnsi="Times New Roman" w:cs="Times New Roman"/>
                <w:sz w:val="18"/>
                <w:szCs w:val="18"/>
              </w:rPr>
            </w:pPr>
          </w:p>
        </w:tc>
        <w:tc>
          <w:tcPr>
            <w:tcW w:w="1229" w:type="dxa"/>
            <w:tcBorders>
              <w:top w:val="single" w:sz="4" w:space="0" w:color="000000"/>
              <w:left w:val="single" w:sz="4" w:space="0" w:color="000000"/>
            </w:tcBorders>
            <w:shd w:val="clear" w:color="auto" w:fill="auto"/>
          </w:tcPr>
          <w:p w:rsidR="007F0368" w:rsidRPr="007F0368" w:rsidRDefault="007F0368" w:rsidP="00406E40">
            <w:pPr>
              <w:snapToGrid w:val="0"/>
              <w:spacing w:line="228" w:lineRule="auto"/>
              <w:jc w:val="center"/>
              <w:rPr>
                <w:rFonts w:ascii="Times New Roman" w:hAnsi="Times New Roman" w:cs="Times New Roman"/>
                <w:sz w:val="18"/>
                <w:szCs w:val="18"/>
              </w:rPr>
            </w:pPr>
          </w:p>
        </w:tc>
        <w:tc>
          <w:tcPr>
            <w:tcW w:w="1546" w:type="dxa"/>
            <w:tcBorders>
              <w:top w:val="single" w:sz="4" w:space="0" w:color="000000"/>
              <w:left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color w:val="000000"/>
                <w:sz w:val="16"/>
                <w:szCs w:val="16"/>
              </w:rPr>
            </w:pPr>
            <w:r w:rsidRPr="007F0368">
              <w:rPr>
                <w:rFonts w:ascii="Times New Roman" w:hAnsi="Times New Roman" w:cs="Times New Roman"/>
                <w:sz w:val="18"/>
                <w:szCs w:val="18"/>
              </w:rPr>
              <w:t>республиканский бюджет</w:t>
            </w:r>
          </w:p>
        </w:tc>
        <w:tc>
          <w:tcPr>
            <w:tcW w:w="965" w:type="dxa"/>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20,3</w:t>
            </w:r>
          </w:p>
        </w:tc>
        <w:tc>
          <w:tcPr>
            <w:tcW w:w="973" w:type="dxa"/>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20,3</w:t>
            </w:r>
          </w:p>
        </w:tc>
        <w:tc>
          <w:tcPr>
            <w:tcW w:w="976" w:type="dxa"/>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20,3</w:t>
            </w:r>
          </w:p>
        </w:tc>
        <w:tc>
          <w:tcPr>
            <w:tcW w:w="1026" w:type="dxa"/>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20,3</w:t>
            </w:r>
          </w:p>
        </w:tc>
        <w:tc>
          <w:tcPr>
            <w:tcW w:w="973" w:type="dxa"/>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20,3</w:t>
            </w:r>
          </w:p>
        </w:tc>
        <w:tc>
          <w:tcPr>
            <w:tcW w:w="975" w:type="dxa"/>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20,3</w:t>
            </w:r>
          </w:p>
        </w:tc>
        <w:tc>
          <w:tcPr>
            <w:tcW w:w="975" w:type="dxa"/>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20,3</w:t>
            </w:r>
          </w:p>
        </w:tc>
        <w:tc>
          <w:tcPr>
            <w:tcW w:w="1159" w:type="dxa"/>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101,5</w:t>
            </w:r>
          </w:p>
        </w:tc>
        <w:tc>
          <w:tcPr>
            <w:tcW w:w="1041" w:type="dxa"/>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101,5</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rPr>
                <w:rFonts w:ascii="Times New Roman" w:hAnsi="Times New Roman" w:cs="Times New Roman"/>
                <w:b/>
                <w:bCs/>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rPr>
                <w:rFonts w:ascii="Times New Roman" w:hAnsi="Times New Roman" w:cs="Times New Roman"/>
                <w:b/>
                <w:bCs/>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color w:val="000000"/>
                <w:sz w:val="16"/>
                <w:szCs w:val="16"/>
              </w:rPr>
            </w:pPr>
            <w:r w:rsidRPr="007F0368">
              <w:rPr>
                <w:rFonts w:ascii="Times New Roman" w:hAnsi="Times New Roman" w:cs="Times New Roman"/>
                <w:sz w:val="18"/>
                <w:szCs w:val="18"/>
              </w:rPr>
              <w:t>местные бюджеты</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0,00</w:t>
            </w:r>
          </w:p>
        </w:tc>
      </w:tr>
      <w:tr w:rsidR="007F0368" w:rsidRPr="007F0368" w:rsidTr="00406E40">
        <w:tc>
          <w:tcPr>
            <w:tcW w:w="97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rPr>
                <w:rFonts w:ascii="Times New Roman" w:hAnsi="Times New Roman" w:cs="Times New Roman"/>
                <w:b/>
                <w:bCs/>
                <w:sz w:val="18"/>
                <w:szCs w:val="18"/>
              </w:rPr>
            </w:pPr>
          </w:p>
        </w:tc>
        <w:tc>
          <w:tcPr>
            <w:tcW w:w="208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rPr>
                <w:rFonts w:ascii="Times New Roman" w:hAnsi="Times New Roman" w:cs="Times New Roman"/>
                <w:b/>
                <w:bCs/>
                <w:sz w:val="18"/>
                <w:szCs w:val="18"/>
              </w:rPr>
            </w:pPr>
          </w:p>
        </w:tc>
        <w:tc>
          <w:tcPr>
            <w:tcW w:w="72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122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154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color w:val="000000"/>
                <w:sz w:val="16"/>
                <w:szCs w:val="16"/>
              </w:rPr>
            </w:pPr>
            <w:r w:rsidRPr="007F0368">
              <w:rPr>
                <w:rFonts w:ascii="Times New Roman" w:hAnsi="Times New Roman" w:cs="Times New Roman"/>
                <w:sz w:val="18"/>
                <w:szCs w:val="18"/>
              </w:rPr>
              <w:t>внебюджетные источники</w:t>
            </w:r>
          </w:p>
        </w:tc>
        <w:tc>
          <w:tcPr>
            <w:tcW w:w="9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0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15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104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0,00</w:t>
            </w:r>
          </w:p>
        </w:tc>
      </w:tr>
    </w:tbl>
    <w:p w:rsidR="007F0368" w:rsidRDefault="007F0368" w:rsidP="007F0368">
      <w:pPr>
        <w:rPr>
          <w:sz w:val="26"/>
        </w:rPr>
      </w:pPr>
    </w:p>
    <w:p w:rsidR="007F0368" w:rsidRDefault="007F0368" w:rsidP="007F0368">
      <w:pPr>
        <w:rPr>
          <w:sz w:val="26"/>
        </w:rPr>
      </w:pPr>
    </w:p>
    <w:p w:rsidR="007F0368" w:rsidRDefault="007F0368" w:rsidP="007F0368">
      <w:pPr>
        <w:jc w:val="center"/>
        <w:rPr>
          <w:sz w:val="26"/>
        </w:rPr>
      </w:pPr>
    </w:p>
    <w:p w:rsidR="007F0368" w:rsidRDefault="007F0368" w:rsidP="007F0368">
      <w:pPr>
        <w:rPr>
          <w:sz w:val="20"/>
          <w:szCs w:val="20"/>
        </w:rPr>
      </w:pPr>
    </w:p>
    <w:p w:rsidR="007F0368" w:rsidRPr="007F0368" w:rsidRDefault="007F0368" w:rsidP="007F0368">
      <w:pPr>
        <w:rPr>
          <w:rFonts w:ascii="Times New Roman" w:hAnsi="Times New Roman" w:cs="Times New Roman"/>
        </w:rPr>
        <w:sectPr w:rsidR="007F0368" w:rsidRPr="007F0368">
          <w:headerReference w:type="even" r:id="rId14"/>
          <w:headerReference w:type="default" r:id="rId15"/>
          <w:footerReference w:type="even" r:id="rId16"/>
          <w:footerReference w:type="default" r:id="rId17"/>
          <w:headerReference w:type="first" r:id="rId18"/>
          <w:footerReference w:type="first" r:id="rId19"/>
          <w:pgSz w:w="16838" w:h="11906" w:orient="landscape"/>
          <w:pgMar w:top="1417" w:right="1134" w:bottom="1134" w:left="1134" w:header="992" w:footer="720" w:gutter="0"/>
          <w:cols w:space="720"/>
          <w:docGrid w:linePitch="600" w:charSpace="32768"/>
        </w:sectPr>
      </w:pPr>
    </w:p>
    <w:p w:rsidR="007F0368" w:rsidRPr="007F0368" w:rsidRDefault="007F0368" w:rsidP="007F0368">
      <w:pPr>
        <w:tabs>
          <w:tab w:val="left" w:pos="4920"/>
        </w:tabs>
        <w:jc w:val="right"/>
        <w:rPr>
          <w:rFonts w:ascii="Times New Roman" w:hAnsi="Times New Roman" w:cs="Times New Roman"/>
        </w:rPr>
      </w:pPr>
      <w:r w:rsidRPr="007F0368">
        <w:rPr>
          <w:rFonts w:ascii="Times New Roman" w:hAnsi="Times New Roman" w:cs="Times New Roman"/>
        </w:rPr>
        <w:t>Приложение № 3</w:t>
      </w:r>
    </w:p>
    <w:p w:rsidR="007F0368" w:rsidRPr="007F0368" w:rsidRDefault="007F0368" w:rsidP="007F0368">
      <w:pPr>
        <w:tabs>
          <w:tab w:val="left" w:pos="4920"/>
        </w:tabs>
        <w:ind w:left="3544" w:hanging="425"/>
        <w:jc w:val="right"/>
        <w:rPr>
          <w:rFonts w:ascii="Times New Roman" w:hAnsi="Times New Roman" w:cs="Times New Roman"/>
        </w:rPr>
      </w:pPr>
      <w:r w:rsidRPr="007F0368">
        <w:rPr>
          <w:rFonts w:ascii="Times New Roman" w:hAnsi="Times New Roman" w:cs="Times New Roman"/>
        </w:rPr>
        <w:t xml:space="preserve">       к муниципальной программе Цивильского района         Чувашской Республики «Развитие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p>
    <w:p w:rsidR="007F0368" w:rsidRPr="00BF6F9D" w:rsidRDefault="007F0368" w:rsidP="007F0368">
      <w:pPr>
        <w:ind w:firstLine="709"/>
        <w:jc w:val="both"/>
      </w:pPr>
    </w:p>
    <w:p w:rsidR="007F0368" w:rsidRPr="007F0368" w:rsidRDefault="007F0368" w:rsidP="007F0368">
      <w:pPr>
        <w:jc w:val="center"/>
        <w:rPr>
          <w:rFonts w:ascii="Times New Roman" w:hAnsi="Times New Roman" w:cs="Times New Roman"/>
          <w:b/>
        </w:rPr>
      </w:pPr>
      <w:r w:rsidRPr="007F0368">
        <w:rPr>
          <w:rFonts w:ascii="Times New Roman" w:hAnsi="Times New Roman" w:cs="Times New Roman"/>
          <w:b/>
        </w:rPr>
        <w:t>П О Д П Р О Г Р А М М А</w:t>
      </w:r>
    </w:p>
    <w:p w:rsidR="007F0368" w:rsidRPr="007F0368" w:rsidRDefault="007F0368" w:rsidP="007F0368">
      <w:pPr>
        <w:jc w:val="center"/>
        <w:rPr>
          <w:rFonts w:ascii="Times New Roman" w:hAnsi="Times New Roman" w:cs="Times New Roman"/>
          <w:b/>
        </w:rPr>
      </w:pPr>
      <w:r w:rsidRPr="007F0368">
        <w:rPr>
          <w:rFonts w:ascii="Times New Roman" w:hAnsi="Times New Roman" w:cs="Times New Roman"/>
          <w:b/>
        </w:rPr>
        <w:t xml:space="preserve">«Устойчивое развитие сельских территорий  Цивильского района </w:t>
      </w:r>
    </w:p>
    <w:p w:rsidR="007F0368" w:rsidRPr="007F0368" w:rsidRDefault="007F0368" w:rsidP="007F0368">
      <w:pPr>
        <w:jc w:val="center"/>
        <w:rPr>
          <w:rFonts w:ascii="Times New Roman" w:hAnsi="Times New Roman" w:cs="Times New Roman"/>
          <w:b/>
        </w:rPr>
      </w:pPr>
      <w:r w:rsidRPr="007F0368">
        <w:rPr>
          <w:rFonts w:ascii="Times New Roman" w:hAnsi="Times New Roman" w:cs="Times New Roman"/>
          <w:b/>
        </w:rPr>
        <w:t xml:space="preserve">    Чувашской Республики»   муниципальной программы  Цивильского района Чувашской Республики «Развитие сельского хозяйства и регулирование рынка</w:t>
      </w:r>
    </w:p>
    <w:p w:rsidR="007F0368" w:rsidRPr="007F0368" w:rsidRDefault="007F0368" w:rsidP="007F0368">
      <w:pPr>
        <w:jc w:val="center"/>
        <w:rPr>
          <w:rFonts w:ascii="Times New Roman" w:hAnsi="Times New Roman" w:cs="Times New Roman"/>
          <w:b/>
        </w:rPr>
      </w:pPr>
      <w:r w:rsidRPr="007F0368">
        <w:rPr>
          <w:rFonts w:ascii="Times New Roman" w:hAnsi="Times New Roman" w:cs="Times New Roman"/>
          <w:b/>
        </w:rPr>
        <w:t xml:space="preserve"> сельскохозяйственной продукции, сырья и продовольствия </w:t>
      </w:r>
    </w:p>
    <w:p w:rsidR="007F0368" w:rsidRPr="007F0368" w:rsidRDefault="007F0368" w:rsidP="007F0368">
      <w:pPr>
        <w:jc w:val="center"/>
        <w:rPr>
          <w:rFonts w:ascii="Times New Roman" w:hAnsi="Times New Roman" w:cs="Times New Roman"/>
        </w:rPr>
      </w:pPr>
      <w:r w:rsidRPr="007F0368">
        <w:rPr>
          <w:rFonts w:ascii="Times New Roman" w:hAnsi="Times New Roman" w:cs="Times New Roman"/>
          <w:b/>
        </w:rPr>
        <w:t xml:space="preserve"> Цивильского района  Чувашской Республики»</w:t>
      </w:r>
    </w:p>
    <w:p w:rsidR="007F0368" w:rsidRPr="007F0368" w:rsidRDefault="007F0368" w:rsidP="007F0368">
      <w:pPr>
        <w:autoSpaceDE w:val="0"/>
        <w:jc w:val="both"/>
        <w:rPr>
          <w:rFonts w:ascii="Times New Roman" w:hAnsi="Times New Roman" w:cs="Times New Roman"/>
        </w:rPr>
      </w:pPr>
    </w:p>
    <w:tbl>
      <w:tblPr>
        <w:tblW w:w="9235" w:type="dxa"/>
        <w:tblInd w:w="-20" w:type="dxa"/>
        <w:tblLayout w:type="fixed"/>
        <w:tblCellMar>
          <w:left w:w="62" w:type="dxa"/>
          <w:right w:w="62" w:type="dxa"/>
        </w:tblCellMar>
        <w:tblLook w:val="0000"/>
      </w:tblPr>
      <w:tblGrid>
        <w:gridCol w:w="3622"/>
        <w:gridCol w:w="280"/>
        <w:gridCol w:w="5333"/>
      </w:tblGrid>
      <w:tr w:rsidR="007F0368" w:rsidRPr="007F0368" w:rsidTr="00406E40">
        <w:tc>
          <w:tcPr>
            <w:tcW w:w="362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Ответственный исполнитель подпрограммы</w:t>
            </w:r>
          </w:p>
        </w:tc>
        <w:tc>
          <w:tcPr>
            <w:tcW w:w="28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w:t>
            </w: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отдел развития АПК и муниципальной собственности администрации Цивильского района Чувашской Республики</w:t>
            </w:r>
          </w:p>
        </w:tc>
      </w:tr>
      <w:tr w:rsidR="007F0368" w:rsidRPr="007F0368" w:rsidTr="00406E40">
        <w:tc>
          <w:tcPr>
            <w:tcW w:w="362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Соисполнители подпрограммы</w:t>
            </w:r>
          </w:p>
        </w:tc>
        <w:tc>
          <w:tcPr>
            <w:tcW w:w="28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w:t>
            </w: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отдел строительства и ЖКХ администрации Цивильского района Чувашской Республики;</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отдел образования и социального развития администрации Цивильского района Чувашской Республики;</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администрации городского и сельских поселений Цивильского района Чувашской Республики (по согласованию)</w:t>
            </w:r>
          </w:p>
        </w:tc>
      </w:tr>
      <w:tr w:rsidR="007F0368" w:rsidRPr="007F0368" w:rsidTr="00406E40">
        <w:tc>
          <w:tcPr>
            <w:tcW w:w="362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 xml:space="preserve">Цели подпрограммы </w:t>
            </w:r>
          </w:p>
        </w:tc>
        <w:tc>
          <w:tcPr>
            <w:tcW w:w="28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w:t>
            </w: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качественное улучшение условий жизнедеятельности в сельской местности;</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активизация участия граждан, проживающих в сельской местности, в решении вопросов местного значения</w:t>
            </w:r>
          </w:p>
          <w:p w:rsidR="007F0368" w:rsidRPr="007F0368" w:rsidRDefault="007F0368" w:rsidP="00406E40">
            <w:pPr>
              <w:jc w:val="both"/>
              <w:rPr>
                <w:rFonts w:ascii="Times New Roman" w:hAnsi="Times New Roman" w:cs="Times New Roman"/>
              </w:rPr>
            </w:pPr>
          </w:p>
        </w:tc>
      </w:tr>
      <w:tr w:rsidR="007F0368" w:rsidRPr="007F0368" w:rsidTr="00406E40">
        <w:tc>
          <w:tcPr>
            <w:tcW w:w="362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Задачи подпрограммы</w:t>
            </w:r>
          </w:p>
        </w:tc>
        <w:tc>
          <w:tcPr>
            <w:tcW w:w="28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w:t>
            </w: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F0368" w:rsidRPr="007F0368" w:rsidRDefault="007F0368" w:rsidP="00406E40">
            <w:pPr>
              <w:pStyle w:val="ConsPlusNormal"/>
              <w:jc w:val="both"/>
              <w:rPr>
                <w:szCs w:val="24"/>
              </w:rPr>
            </w:pPr>
            <w:r w:rsidRPr="007F0368">
              <w:rPr>
                <w:szCs w:val="24"/>
              </w:rPr>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p w:rsidR="007F0368" w:rsidRPr="007F0368" w:rsidRDefault="007F0368" w:rsidP="00406E40">
            <w:pPr>
              <w:pStyle w:val="ConsPlusNormal"/>
              <w:jc w:val="both"/>
            </w:pPr>
            <w:r w:rsidRPr="007F0368">
              <w:rPr>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 концентрация ресурсов, направляемых на комплексное обустройство объектами социальной и инженерной инфраструктуры сельских поселений, в которых осуществляется или планируется реализация инвестиционных проектов в сфере агропромышленного комплекса; поддержка инициатив граждан, проживающих в сельской местности, по улучшению условий жизнедеятельности; поощрение и популяризация достижений в сфере развития сельских территорий</w:t>
            </w:r>
          </w:p>
        </w:tc>
      </w:tr>
      <w:tr w:rsidR="007F0368" w:rsidRPr="007F0368" w:rsidTr="00406E40">
        <w:tc>
          <w:tcPr>
            <w:tcW w:w="362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autoSpaceDE w:val="0"/>
              <w:spacing w:line="228" w:lineRule="auto"/>
              <w:jc w:val="both"/>
              <w:rPr>
                <w:rFonts w:ascii="Times New Roman" w:hAnsi="Times New Roman" w:cs="Times New Roman"/>
              </w:rPr>
            </w:pPr>
            <w:r w:rsidRPr="007F0368">
              <w:rPr>
                <w:rFonts w:ascii="Times New Roman" w:hAnsi="Times New Roman" w:cs="Times New Roman"/>
              </w:rPr>
              <w:t>Целевые индикаторы и показатели подпрограммы</w:t>
            </w:r>
          </w:p>
          <w:p w:rsidR="007F0368" w:rsidRPr="007F0368" w:rsidRDefault="007F0368" w:rsidP="00406E40">
            <w:pPr>
              <w:autoSpaceDE w:val="0"/>
              <w:jc w:val="both"/>
              <w:rPr>
                <w:rFonts w:ascii="Times New Roman" w:hAnsi="Times New Roman" w:cs="Times New Roman"/>
              </w:rPr>
            </w:pPr>
          </w:p>
        </w:tc>
        <w:tc>
          <w:tcPr>
            <w:tcW w:w="28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w:t>
            </w: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F0368" w:rsidRPr="007F0368" w:rsidRDefault="007F0368" w:rsidP="00406E40">
            <w:pPr>
              <w:autoSpaceDE w:val="0"/>
              <w:spacing w:line="228" w:lineRule="auto"/>
              <w:jc w:val="both"/>
              <w:rPr>
                <w:rFonts w:ascii="Times New Roman" w:hAnsi="Times New Roman" w:cs="Times New Roman"/>
              </w:rPr>
            </w:pPr>
            <w:r w:rsidRPr="007F0368">
              <w:rPr>
                <w:rFonts w:ascii="Times New Roman" w:hAnsi="Times New Roman" w:cs="Times New Roman"/>
              </w:rPr>
              <w:t>к 2036 году предусматривается достижение следующих целевых индикаторов и показателей:</w:t>
            </w:r>
          </w:p>
          <w:p w:rsidR="007F0368" w:rsidRPr="007F0368" w:rsidRDefault="007F0368" w:rsidP="00406E40">
            <w:pPr>
              <w:spacing w:line="228" w:lineRule="auto"/>
              <w:jc w:val="both"/>
              <w:rPr>
                <w:rFonts w:ascii="Times New Roman" w:hAnsi="Times New Roman" w:cs="Times New Roman"/>
              </w:rPr>
            </w:pPr>
            <w:r w:rsidRPr="007F0368">
              <w:rPr>
                <w:rFonts w:ascii="Times New Roman" w:hAnsi="Times New Roman" w:cs="Times New Roman"/>
              </w:rPr>
              <w:t>ввод (приобретение) 3000 кв. метров жилья для граждан, проживающих в сельской местности, в том числе 1700 кв. метров для молодых семей и молодых специалистов;</w:t>
            </w:r>
          </w:p>
          <w:p w:rsidR="007F0368" w:rsidRPr="007F0368" w:rsidRDefault="007F0368" w:rsidP="00406E40">
            <w:pPr>
              <w:spacing w:line="228" w:lineRule="auto"/>
              <w:jc w:val="both"/>
              <w:rPr>
                <w:rFonts w:ascii="Times New Roman" w:hAnsi="Times New Roman" w:cs="Times New Roman"/>
              </w:rPr>
            </w:pPr>
            <w:r w:rsidRPr="007F0368">
              <w:rPr>
                <w:rFonts w:ascii="Times New Roman" w:hAnsi="Times New Roman" w:cs="Times New Roman"/>
              </w:rPr>
              <w:t>ввод в действие 8 фельдшерско-акушерских пунктов;</w:t>
            </w:r>
          </w:p>
          <w:p w:rsidR="007F0368" w:rsidRPr="007F0368" w:rsidRDefault="007F0368" w:rsidP="00406E40">
            <w:pPr>
              <w:spacing w:line="228" w:lineRule="auto"/>
              <w:jc w:val="both"/>
              <w:rPr>
                <w:rFonts w:ascii="Times New Roman" w:hAnsi="Times New Roman" w:cs="Times New Roman"/>
              </w:rPr>
            </w:pPr>
            <w:r w:rsidRPr="007F0368">
              <w:rPr>
                <w:rFonts w:ascii="Times New Roman" w:hAnsi="Times New Roman" w:cs="Times New Roman"/>
              </w:rPr>
              <w:t>ввод в действие 2 учреждений культурно-досу</w:t>
            </w:r>
            <w:r w:rsidRPr="007F0368">
              <w:rPr>
                <w:rFonts w:ascii="Times New Roman" w:hAnsi="Times New Roman" w:cs="Times New Roman"/>
              </w:rPr>
              <w:softHyphen/>
              <w:t>гового типа на 100 мест;</w:t>
            </w:r>
          </w:p>
          <w:p w:rsidR="007F0368" w:rsidRPr="007F0368" w:rsidRDefault="007F0368" w:rsidP="00406E40">
            <w:pPr>
              <w:spacing w:line="228" w:lineRule="auto"/>
              <w:jc w:val="both"/>
              <w:rPr>
                <w:rFonts w:ascii="Times New Roman" w:hAnsi="Times New Roman" w:cs="Times New Roman"/>
              </w:rPr>
            </w:pPr>
            <w:r w:rsidRPr="007F0368">
              <w:rPr>
                <w:rFonts w:ascii="Times New Roman" w:hAnsi="Times New Roman" w:cs="Times New Roman"/>
              </w:rPr>
              <w:t>ввод в действие  локальных водопроводов;</w:t>
            </w:r>
          </w:p>
          <w:p w:rsidR="007F0368" w:rsidRPr="007F0368" w:rsidRDefault="007F0368" w:rsidP="00406E40">
            <w:pPr>
              <w:spacing w:line="228" w:lineRule="auto"/>
              <w:jc w:val="both"/>
              <w:rPr>
                <w:rFonts w:ascii="Times New Roman" w:hAnsi="Times New Roman" w:cs="Times New Roman"/>
              </w:rPr>
            </w:pPr>
            <w:r w:rsidRPr="007F0368">
              <w:rPr>
                <w:rFonts w:ascii="Times New Roman" w:hAnsi="Times New Roman" w:cs="Times New Roman"/>
              </w:rPr>
              <w:t>ввод в действие распределительных газовых сетей;</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реализация проектов комплексного обустройства площадок под компактную жилищную застройку  в населенных пунктах, расположенных в сельской местности;</w:t>
            </w:r>
          </w:p>
          <w:p w:rsidR="007F0368" w:rsidRPr="007F0368" w:rsidRDefault="007F0368" w:rsidP="00406E40">
            <w:pPr>
              <w:spacing w:line="228" w:lineRule="auto"/>
              <w:jc w:val="both"/>
              <w:rPr>
                <w:rFonts w:ascii="Times New Roman" w:hAnsi="Times New Roman" w:cs="Times New Roman"/>
              </w:rPr>
            </w:pPr>
            <w:r w:rsidRPr="007F0368">
              <w:rPr>
                <w:rFonts w:ascii="Times New Roman" w:hAnsi="Times New Roman" w:cs="Times New Roman"/>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7F0368" w:rsidRPr="007F0368" w:rsidRDefault="007F0368" w:rsidP="00406E40">
            <w:pPr>
              <w:spacing w:line="228" w:lineRule="auto"/>
              <w:jc w:val="both"/>
              <w:rPr>
                <w:rFonts w:ascii="Times New Roman" w:hAnsi="Times New Roman" w:cs="Times New Roman"/>
              </w:rPr>
            </w:pPr>
            <w:r w:rsidRPr="007F0368">
              <w:rPr>
                <w:rFonts w:ascii="Times New Roman" w:hAnsi="Times New Roman" w:cs="Times New Roman"/>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20 процентов;</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20 процентов;</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обеспеченность сельского населения фельдшерско-акушерскими пунктами 15,5 единиц на 10 тыс. человек;</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обеспеченность сельского населения офисами врачей общей практики 3,3 единицы на 10 тыс. человек;</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обеспеченность сельского населения учреждениями культурно-досугового типа 2,0 единицы на 1 тыс. человек;</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доля зданий учреждений социально-куль</w:t>
            </w:r>
            <w:r w:rsidRPr="007F0368">
              <w:rPr>
                <w:rFonts w:ascii="Times New Roman" w:hAnsi="Times New Roman" w:cs="Times New Roman"/>
              </w:rPr>
              <w:softHyphen/>
              <w:t>тур</w:t>
            </w:r>
            <w:r w:rsidRPr="007F0368">
              <w:rPr>
                <w:rFonts w:ascii="Times New Roman" w:hAnsi="Times New Roman" w:cs="Times New Roman"/>
              </w:rPr>
              <w:softHyphen/>
              <w:t>ной сферы, находящихся в удовлетворительном состоянии, в общем количестве зданий учреждений социально-куль</w:t>
            </w:r>
            <w:r w:rsidRPr="007F0368">
              <w:rPr>
                <w:rFonts w:ascii="Times New Roman" w:hAnsi="Times New Roman" w:cs="Times New Roman"/>
              </w:rPr>
              <w:softHyphen/>
              <w:t>турной сферы  95,0 процента;</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уровень газификации домов (квартир) –</w:t>
            </w:r>
            <w:r w:rsidRPr="007F0368">
              <w:rPr>
                <w:rFonts w:ascii="Times New Roman" w:hAnsi="Times New Roman" w:cs="Times New Roman"/>
              </w:rPr>
              <w:br/>
              <w:t xml:space="preserve">80,5  процента; </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уровень обеспеченности сельского населения питьевой водой – 100 процентов;</w:t>
            </w:r>
          </w:p>
          <w:p w:rsidR="007F0368" w:rsidRPr="007F0368" w:rsidRDefault="007F0368" w:rsidP="00406E40">
            <w:pPr>
              <w:pStyle w:val="ConsPlusNormal"/>
              <w:jc w:val="both"/>
            </w:pPr>
            <w:r w:rsidRPr="007F0368">
              <w:rPr>
                <w:szCs w:val="24"/>
              </w:rPr>
              <w:t>реализация 45 проектов местных инициатив</w:t>
            </w:r>
          </w:p>
        </w:tc>
      </w:tr>
      <w:tr w:rsidR="007F0368" w:rsidRPr="007F0368" w:rsidTr="00406E40">
        <w:tc>
          <w:tcPr>
            <w:tcW w:w="362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Сроки и этапы реализации подпрограммы</w:t>
            </w:r>
          </w:p>
        </w:tc>
        <w:tc>
          <w:tcPr>
            <w:tcW w:w="28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w:t>
            </w: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2019–2035 годы:</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1 этап – 2019–2025 годы;</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2 этап – 2026–2030 годы;</w:t>
            </w:r>
          </w:p>
          <w:p w:rsidR="007F0368" w:rsidRPr="007F0368" w:rsidRDefault="007F0368" w:rsidP="00406E40">
            <w:pPr>
              <w:pStyle w:val="ConsPlusNormal"/>
              <w:jc w:val="both"/>
            </w:pPr>
            <w:r w:rsidRPr="007F0368">
              <w:rPr>
                <w:szCs w:val="24"/>
              </w:rPr>
              <w:t>3 этап – 2031–2035 годы</w:t>
            </w:r>
          </w:p>
        </w:tc>
      </w:tr>
      <w:tr w:rsidR="007F0368" w:rsidRPr="007F0368" w:rsidTr="00406E40">
        <w:tc>
          <w:tcPr>
            <w:tcW w:w="362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Объемы финансирования подпрограммы с разбивкой по годам реализации подпрограммы</w:t>
            </w:r>
          </w:p>
        </w:tc>
        <w:tc>
          <w:tcPr>
            <w:tcW w:w="28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w:t>
            </w: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прогнозируемые объемы бюджетных ассигнований на реализацию мероприятий подпрограммы в 2019–2035 годах составляют  64 233,5 тыс. рублей, в том числе:</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2019 году – 27 846,1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2020 году – 5 857,9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2021 году – 2 035,3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2022 году – 2 035,3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2023 году – 2 035,3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2024 году – 2 035,3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2025 году – 2 035,3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2026–2030 годах – 10176,5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2031–2035 годах – 10176,5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из них средства:</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федерального бюджета – 26 294,5 тыс. рублей , в том числе:</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2019 году – 7 899,2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2020 году – 4 403,3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2021 году – 932,8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2022 году – 932,8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2023 году – 932,8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2024 году – 932,8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2025 году – 932,8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2026–2030 годах – 4664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2031–2035 годах – 4664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республиканского бюджета Чувашской Республики – 16 312,6 тыс. рублей, в том числе:</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2019 году – 15 148,6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2020 году – 279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2021 году –  59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2022 году –  59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2023 году –  59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2024 году –  59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2025 году –  59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2026–2030 годах –  295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2031–2035 годах –  295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местных бюджетов – 21 626,4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 xml:space="preserve"> в том числе:</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2019 году – 4 798,3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2020 году – 1 175,6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2021 году – 1043,5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2022 году – 1043,5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2023 году – 1043,5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2024 году – 1043,5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2025 году – 1043,5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2026–2030 годах – 5 217,5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2031–2035 годах – 5 217,5 тыс. рублей.</w:t>
            </w:r>
          </w:p>
        </w:tc>
      </w:tr>
      <w:tr w:rsidR="007F0368" w:rsidRPr="007F0368" w:rsidTr="00406E40">
        <w:tc>
          <w:tcPr>
            <w:tcW w:w="362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Ожидаемые результаты реализации подпрограммы</w:t>
            </w:r>
          </w:p>
        </w:tc>
        <w:tc>
          <w:tcPr>
            <w:tcW w:w="28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w:t>
            </w:r>
          </w:p>
        </w:tc>
        <w:tc>
          <w:tcPr>
            <w:tcW w:w="5333" w:type="dxa"/>
            <w:tcBorders>
              <w:top w:val="single" w:sz="4" w:space="0" w:color="000000"/>
              <w:left w:val="single" w:sz="4" w:space="0" w:color="000000"/>
              <w:bottom w:val="single" w:sz="4" w:space="0" w:color="000000"/>
              <w:right w:val="single" w:sz="4" w:space="0" w:color="000000"/>
            </w:tcBorders>
            <w:shd w:val="clear" w:color="auto" w:fill="auto"/>
          </w:tcPr>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решение жилищной проблемы для  семей, проживающих в сельской местности, нуждающихся в улучшении жилищных условий, в том числе для молодых семей и молодых специалистов;</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удовлетворение потребности организаций агропромышленного комплекса и социальной сферы села в квалифицированных трудовых кадрах;</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повышение уровня социально-инженерного обустройства в сельской местности, в том числе уровня газификации домов (квартир) в сельской местности;</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повышение инвестиционной активности в агропромышленном комплексе;</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повышение налогооблагаемой базы бюджетов муниципальных образований;</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преодоление оторванности жителей села от  социальных учреждений, более полное удовлетворение их общественно-культурных потребностей;</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снижение миграционного оттока сельского населения, прежде всего молодежи;</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повышение общественной значимости развития сельских территорий и привлекательности сельской местности для проживания и работы;</w:t>
            </w:r>
          </w:p>
          <w:p w:rsidR="007F0368" w:rsidRPr="007F0368" w:rsidRDefault="007F0368" w:rsidP="00406E40">
            <w:pPr>
              <w:jc w:val="both"/>
              <w:rPr>
                <w:rFonts w:ascii="Times New Roman" w:hAnsi="Times New Roman" w:cs="Times New Roman"/>
              </w:rPr>
            </w:pPr>
            <w:r w:rsidRPr="007F0368">
              <w:rPr>
                <w:rFonts w:ascii="Times New Roman" w:hAnsi="Times New Roman" w:cs="Times New Roman"/>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7F0368" w:rsidRPr="007F0368" w:rsidRDefault="007F0368" w:rsidP="00406E40">
            <w:pPr>
              <w:pStyle w:val="ConsPlusNormal"/>
              <w:jc w:val="both"/>
            </w:pPr>
            <w:r w:rsidRPr="007F0368">
              <w:rPr>
                <w:szCs w:val="24"/>
              </w:rPr>
              <w:t>ввод в действие  распределительных газовых сетей</w:t>
            </w:r>
          </w:p>
        </w:tc>
      </w:tr>
    </w:tbl>
    <w:p w:rsidR="007F0368" w:rsidRPr="007F0368" w:rsidRDefault="007F0368" w:rsidP="007F0368">
      <w:pPr>
        <w:rPr>
          <w:rFonts w:ascii="Times New Roman" w:hAnsi="Times New Roman" w:cs="Times New Roman"/>
        </w:rPr>
        <w:sectPr w:rsidR="007F0368" w:rsidRPr="007F0368">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984" w:header="709" w:footer="720" w:gutter="0"/>
          <w:cols w:space="720"/>
          <w:docGrid w:linePitch="600" w:charSpace="32768"/>
        </w:sectPr>
      </w:pPr>
    </w:p>
    <w:p w:rsidR="007F0368" w:rsidRPr="007F0368" w:rsidRDefault="007F0368" w:rsidP="007F0368">
      <w:pPr>
        <w:pageBreakBefore/>
        <w:jc w:val="center"/>
        <w:rPr>
          <w:rFonts w:ascii="Times New Roman" w:hAnsi="Times New Roman" w:cs="Times New Roman"/>
          <w:b/>
        </w:rPr>
      </w:pPr>
      <w:r w:rsidRPr="007F0368">
        <w:rPr>
          <w:rFonts w:ascii="Times New Roman" w:hAnsi="Times New Roman" w:cs="Times New Roman"/>
          <w:b/>
        </w:rPr>
        <w:t xml:space="preserve">Раздел I. Приоритеты и цели подпрограммы «Устойчивое развитие </w:t>
      </w:r>
    </w:p>
    <w:p w:rsidR="007F0368" w:rsidRPr="007F0368" w:rsidRDefault="007F0368" w:rsidP="007F0368">
      <w:pPr>
        <w:jc w:val="center"/>
        <w:rPr>
          <w:rFonts w:ascii="Times New Roman" w:hAnsi="Times New Roman" w:cs="Times New Roman"/>
          <w:b/>
        </w:rPr>
      </w:pPr>
      <w:r w:rsidRPr="007F0368">
        <w:rPr>
          <w:rFonts w:ascii="Times New Roman" w:hAnsi="Times New Roman" w:cs="Times New Roman"/>
          <w:b/>
        </w:rPr>
        <w:t>сельских территорий Цивильского района Чувашской Республики»,</w:t>
      </w:r>
    </w:p>
    <w:p w:rsidR="007F0368" w:rsidRPr="007F0368" w:rsidRDefault="007F0368" w:rsidP="007F0368">
      <w:pPr>
        <w:jc w:val="center"/>
        <w:rPr>
          <w:rFonts w:ascii="Times New Roman" w:hAnsi="Times New Roman" w:cs="Times New Roman"/>
          <w:b/>
          <w:spacing w:val="-2"/>
        </w:rPr>
      </w:pPr>
      <w:r w:rsidRPr="007F0368">
        <w:rPr>
          <w:rFonts w:ascii="Times New Roman" w:hAnsi="Times New Roman" w:cs="Times New Roman"/>
          <w:b/>
        </w:rPr>
        <w:t xml:space="preserve">  </w:t>
      </w:r>
      <w:r w:rsidRPr="007F0368">
        <w:rPr>
          <w:rFonts w:ascii="Times New Roman" w:hAnsi="Times New Roman" w:cs="Times New Roman"/>
          <w:b/>
          <w:spacing w:val="-2"/>
        </w:rPr>
        <w:t xml:space="preserve">показатели (индикаторы)  достижения целей и задач, </w:t>
      </w:r>
    </w:p>
    <w:p w:rsidR="007F0368" w:rsidRPr="007F0368" w:rsidRDefault="007F0368" w:rsidP="007F0368">
      <w:pPr>
        <w:jc w:val="center"/>
        <w:rPr>
          <w:rFonts w:ascii="Times New Roman" w:hAnsi="Times New Roman" w:cs="Times New Roman"/>
        </w:rPr>
      </w:pPr>
      <w:r w:rsidRPr="007F0368">
        <w:rPr>
          <w:rFonts w:ascii="Times New Roman" w:hAnsi="Times New Roman" w:cs="Times New Roman"/>
          <w:b/>
          <w:spacing w:val="-2"/>
        </w:rPr>
        <w:t>срок реализации подпрограммы</w:t>
      </w:r>
    </w:p>
    <w:p w:rsidR="007F0368" w:rsidRPr="007F0368" w:rsidRDefault="007F0368" w:rsidP="007F0368">
      <w:pPr>
        <w:jc w:val="center"/>
        <w:rPr>
          <w:rFonts w:ascii="Times New Roman" w:hAnsi="Times New Roman" w:cs="Times New Roman"/>
        </w:rPr>
      </w:pP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Подпрограмма «Устойчивое развитие сельских территорий  Цивильского района Чувашской Республики» муниципальной программы Цивильского района Чувашской Республики «Развитие сельского хозяйства и регулирование рынка сельскохозяйственной продукции, сырья и продовольствия Цивильского района Чувашской Республики» (далее  – подпрограмма) является инструментом реализации государственной политики в области устойчивого развития сельских территорий, направления которой определены Концепцией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 № 2136-р (далее – Концепция).</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В соответствии с Концепцией приоритетами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производственной и других общенациональных функций и задач территориального развития.</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Подпрограмма направлена на достижение следующих основных целей:</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качественное улучшение условий жизнедеятельности в сельской местности;</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активизация участия граждан, проживающих в сельской местности, в решении вопросов местного значения.</w:t>
      </w:r>
    </w:p>
    <w:p w:rsidR="007F0368" w:rsidRPr="007F0368" w:rsidRDefault="007F0368" w:rsidP="007F0368">
      <w:pPr>
        <w:pStyle w:val="ConsPlusNormal"/>
        <w:widowControl/>
        <w:ind w:firstLine="709"/>
        <w:jc w:val="both"/>
        <w:rPr>
          <w:szCs w:val="24"/>
        </w:rPr>
      </w:pPr>
      <w:r w:rsidRPr="007F0368">
        <w:rPr>
          <w:szCs w:val="24"/>
        </w:rPr>
        <w:t>Достижению поставленных в подпрограмме целей способствует решение следующих задач:</w:t>
      </w:r>
    </w:p>
    <w:p w:rsidR="007F0368" w:rsidRPr="007F0368" w:rsidRDefault="007F0368" w:rsidP="007F0368">
      <w:pPr>
        <w:pStyle w:val="ConsPlusNormal"/>
        <w:widowControl/>
        <w:ind w:firstLine="709"/>
        <w:jc w:val="both"/>
        <w:rPr>
          <w:szCs w:val="24"/>
        </w:rPr>
      </w:pPr>
      <w:r w:rsidRPr="007F0368">
        <w:rPr>
          <w:szCs w:val="24"/>
        </w:rPr>
        <w:t>в области качественного улучшения условий жизнедеятельности в сельской местности:</w:t>
      </w:r>
    </w:p>
    <w:p w:rsidR="007F0368" w:rsidRPr="007F0368" w:rsidRDefault="007F0368" w:rsidP="007F0368">
      <w:pPr>
        <w:pStyle w:val="ConsPlusNormal"/>
        <w:widowControl/>
        <w:ind w:firstLine="709"/>
        <w:jc w:val="both"/>
        <w:rPr>
          <w:szCs w:val="24"/>
        </w:rPr>
      </w:pPr>
      <w:r w:rsidRPr="007F0368">
        <w:rPr>
          <w:szCs w:val="24"/>
        </w:rPr>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p w:rsidR="007F0368" w:rsidRPr="007F0368" w:rsidRDefault="007F0368" w:rsidP="007F0368">
      <w:pPr>
        <w:pStyle w:val="ConsPlusNormal"/>
        <w:widowControl/>
        <w:ind w:firstLine="709"/>
        <w:jc w:val="both"/>
        <w:rPr>
          <w:szCs w:val="24"/>
        </w:rPr>
      </w:pPr>
      <w:r w:rsidRPr="007F0368">
        <w:rPr>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7F0368" w:rsidRPr="007F0368" w:rsidRDefault="007F0368" w:rsidP="007F0368">
      <w:pPr>
        <w:pStyle w:val="ConsPlusNormal"/>
        <w:widowControl/>
        <w:ind w:firstLine="709"/>
        <w:jc w:val="both"/>
        <w:rPr>
          <w:szCs w:val="24"/>
        </w:rPr>
      </w:pPr>
      <w:r w:rsidRPr="007F0368">
        <w:rPr>
          <w:szCs w:val="24"/>
        </w:rPr>
        <w:t>в области стимулирования инвестиционной активности в агропромышленном комплексе:</w:t>
      </w:r>
    </w:p>
    <w:p w:rsidR="007F0368" w:rsidRPr="007F0368" w:rsidRDefault="007F0368" w:rsidP="007F0368">
      <w:pPr>
        <w:pStyle w:val="ConsPlusNormal"/>
        <w:widowControl/>
        <w:ind w:firstLine="709"/>
        <w:jc w:val="both"/>
        <w:rPr>
          <w:szCs w:val="24"/>
        </w:rPr>
      </w:pPr>
      <w:r w:rsidRPr="007F0368">
        <w:rPr>
          <w:szCs w:val="24"/>
        </w:rPr>
        <w:t>в области активизации участия граждан, проживающих в сельской местности, в решении вопросов местного значения:</w:t>
      </w:r>
    </w:p>
    <w:p w:rsidR="007F0368" w:rsidRPr="007F0368" w:rsidRDefault="007F0368" w:rsidP="007F0368">
      <w:pPr>
        <w:pStyle w:val="ConsPlusNormal"/>
        <w:widowControl/>
        <w:ind w:firstLine="709"/>
        <w:jc w:val="both"/>
        <w:rPr>
          <w:szCs w:val="24"/>
        </w:rPr>
      </w:pPr>
      <w:r w:rsidRPr="007F0368">
        <w:rPr>
          <w:szCs w:val="24"/>
        </w:rPr>
        <w:t>поддержка инициатив граждан, проживающих в сельской местности, по улучшению условий жизнедеятельности;</w:t>
      </w:r>
    </w:p>
    <w:p w:rsidR="007F0368" w:rsidRPr="007F0368" w:rsidRDefault="007F0368" w:rsidP="007F0368">
      <w:pPr>
        <w:pStyle w:val="ConsPlusNormal"/>
        <w:widowControl/>
        <w:ind w:firstLine="709"/>
        <w:jc w:val="both"/>
        <w:rPr>
          <w:szCs w:val="24"/>
        </w:rPr>
      </w:pPr>
      <w:r w:rsidRPr="007F0368">
        <w:rPr>
          <w:szCs w:val="24"/>
        </w:rPr>
        <w:t>поощрение и популяризация достижений в сфере развития сельских территорий.</w:t>
      </w:r>
    </w:p>
    <w:p w:rsidR="007F0368" w:rsidRPr="007F0368" w:rsidRDefault="007F0368" w:rsidP="007F0368">
      <w:pPr>
        <w:pStyle w:val="ConsPlusNormal"/>
        <w:widowControl/>
        <w:ind w:firstLine="709"/>
        <w:jc w:val="both"/>
        <w:rPr>
          <w:szCs w:val="24"/>
        </w:rPr>
      </w:pPr>
      <w:r w:rsidRPr="007F0368">
        <w:rPr>
          <w:szCs w:val="24"/>
        </w:rPr>
        <w:t>В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производства, приобретением сельскохозяйственных животных, техники и оборудования, в процессе которых создаются высокотехнологичные рабочие места.</w:t>
      </w:r>
    </w:p>
    <w:p w:rsidR="007F0368" w:rsidRPr="007F0368" w:rsidRDefault="007F0368" w:rsidP="007F0368">
      <w:pPr>
        <w:pStyle w:val="ConsPlusNormal"/>
        <w:widowControl/>
        <w:ind w:firstLine="709"/>
        <w:jc w:val="both"/>
        <w:rPr>
          <w:szCs w:val="24"/>
        </w:rPr>
      </w:pPr>
    </w:p>
    <w:p w:rsidR="007F0368" w:rsidRPr="007F0368" w:rsidRDefault="007F0368" w:rsidP="007F0368">
      <w:pPr>
        <w:pStyle w:val="ConsPlusNormal"/>
        <w:widowControl/>
        <w:ind w:firstLine="709"/>
        <w:jc w:val="both"/>
        <w:rPr>
          <w:szCs w:val="24"/>
        </w:rPr>
      </w:pPr>
    </w:p>
    <w:p w:rsidR="007F0368" w:rsidRPr="007F0368" w:rsidRDefault="007F0368" w:rsidP="007F0368">
      <w:pPr>
        <w:pStyle w:val="ConsPlusNormal"/>
        <w:widowControl/>
        <w:ind w:firstLine="709"/>
        <w:jc w:val="both"/>
        <w:rPr>
          <w:szCs w:val="24"/>
        </w:rPr>
      </w:pPr>
    </w:p>
    <w:p w:rsidR="007F0368" w:rsidRPr="007F0368" w:rsidRDefault="007F0368" w:rsidP="007F0368">
      <w:pPr>
        <w:pStyle w:val="ConsPlusNormal"/>
        <w:widowControl/>
        <w:ind w:firstLine="567"/>
        <w:jc w:val="both"/>
        <w:rPr>
          <w:szCs w:val="24"/>
        </w:rPr>
      </w:pPr>
    </w:p>
    <w:p w:rsidR="007F0368" w:rsidRPr="007F0368" w:rsidRDefault="007F0368" w:rsidP="007F0368">
      <w:pPr>
        <w:autoSpaceDE w:val="0"/>
        <w:jc w:val="center"/>
        <w:rPr>
          <w:rFonts w:ascii="Times New Roman" w:hAnsi="Times New Roman" w:cs="Times New Roman"/>
          <w:b/>
        </w:rPr>
      </w:pPr>
      <w:r w:rsidRPr="007F0368">
        <w:rPr>
          <w:rFonts w:ascii="Times New Roman" w:hAnsi="Times New Roman" w:cs="Times New Roman"/>
          <w:b/>
        </w:rPr>
        <w:t xml:space="preserve">Раздел II. Перечень и сведения о целевых индикаторах и показателях </w:t>
      </w:r>
    </w:p>
    <w:p w:rsidR="007F0368" w:rsidRPr="007F0368" w:rsidRDefault="007F0368" w:rsidP="007F0368">
      <w:pPr>
        <w:autoSpaceDE w:val="0"/>
        <w:jc w:val="center"/>
        <w:rPr>
          <w:rFonts w:ascii="Times New Roman" w:hAnsi="Times New Roman" w:cs="Times New Roman"/>
        </w:rPr>
      </w:pPr>
      <w:r w:rsidRPr="007F0368">
        <w:rPr>
          <w:rFonts w:ascii="Times New Roman" w:hAnsi="Times New Roman" w:cs="Times New Roman"/>
          <w:b/>
        </w:rPr>
        <w:t>подпрограммы с расшифровкой плановых значений по годам ее реализации</w:t>
      </w:r>
    </w:p>
    <w:p w:rsidR="007F0368" w:rsidRPr="007F0368" w:rsidRDefault="007F0368" w:rsidP="007F0368">
      <w:pPr>
        <w:autoSpaceDE w:val="0"/>
        <w:jc w:val="center"/>
        <w:rPr>
          <w:rFonts w:ascii="Times New Roman" w:hAnsi="Times New Roman" w:cs="Times New Roman"/>
        </w:rPr>
      </w:pP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Целевыми индикаторами и показателями подпрограммы являются: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ввод (приобретение) жилья для граждан, проживающих в сельской местности, в том числе для молодых семей и молодых специалистов;</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ввод в действие общеобразовательных организаций;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ввод в действие фельдшерско-акушерских пунктов и (или) офисов врачей общей практики;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ввод в действие учреждений культурно-досугового типа;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ввод в действие локальных водопроводов;</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ввод в действие распределительных газовых сетей;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количество реализованных местных инициатив граждан, проживающих в сельской местности, получивших грантовую поддержку;</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удельный вес зданий общеобразовательных организаций, требующих капитального ремонта и реконструкции, в общем числе зданий общеобразовательных организаций в сельской местности;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обеспеченность сельского населения фельдшерско-акушерскими пунктами;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обеспеченность сельского населения офисами врачей общей практики;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уровень обеспеченности сельского населения спортивными сооружениями исходя из единовременной пропускной способности объектов спорта;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обеспеченность сельского населения учреждениями культурно-досугового типа;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увеличение доли зданий учреждений социально-культурной сферы, находящихся в удовлетворительном состоянии, в общем количестве зданий учреждений социально-культурной сферы;</w:t>
      </w: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autoSpaceDE w:val="0"/>
        <w:jc w:val="center"/>
        <w:rPr>
          <w:rFonts w:ascii="Times New Roman" w:hAnsi="Times New Roman" w:cs="Times New Roman"/>
          <w:b/>
          <w:bCs/>
        </w:rPr>
      </w:pPr>
      <w:r w:rsidRPr="007F0368">
        <w:rPr>
          <w:rFonts w:ascii="Times New Roman" w:hAnsi="Times New Roman" w:cs="Times New Roman"/>
          <w:b/>
          <w:bCs/>
        </w:rPr>
        <w:t xml:space="preserve">Раздел III. Характеристики основных мероприятий, мероприятий </w:t>
      </w:r>
    </w:p>
    <w:p w:rsidR="007F0368" w:rsidRPr="007F0368" w:rsidRDefault="007F0368" w:rsidP="007F0368">
      <w:pPr>
        <w:autoSpaceDE w:val="0"/>
        <w:jc w:val="center"/>
        <w:rPr>
          <w:rFonts w:ascii="Times New Roman" w:hAnsi="Times New Roman" w:cs="Times New Roman"/>
        </w:rPr>
      </w:pPr>
      <w:r w:rsidRPr="007F0368">
        <w:rPr>
          <w:rFonts w:ascii="Times New Roman" w:hAnsi="Times New Roman" w:cs="Times New Roman"/>
          <w:b/>
          <w:bCs/>
        </w:rPr>
        <w:t>подпрограммы с указанием сроков и этапов их реализации</w:t>
      </w:r>
    </w:p>
    <w:p w:rsidR="007F0368" w:rsidRPr="007F0368" w:rsidRDefault="007F0368" w:rsidP="007F0368">
      <w:pPr>
        <w:autoSpaceDE w:val="0"/>
        <w:jc w:val="center"/>
        <w:rPr>
          <w:rFonts w:ascii="Times New Roman" w:hAnsi="Times New Roman" w:cs="Times New Roman"/>
        </w:rPr>
      </w:pP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Подпрограмма «Устойчивое развитие сельских территорий Цивильского района Чувашской Республики» включает пять основных мероприятий.</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Основное мероприятие 1. Улучшение жилищных условий граждан на селе.</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Мероприятие 1.1. Улучшение жилищных условий граждан, проживающих в сельской местности, в том числе молодых семей и молодых специалистов.</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Мероприятие 1.1.1. Улучшение жилищных условий молодых семей и молодых специалистов, проживающих в сельской местности, в рамках реализации мероприятий по устойчивому развитию сельских территорий.</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Основное мероприятие 2.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Мероприятие 2.1. 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Мероприятие 2.1.1. Развитие сети общеобразовательных организаций в сельской местности.</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Мероприятие 2.1.2. Развитие сети учреждений культурно-досугового типа в сельской местности.</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Мероприятие 2.1.3. Развитие газификации в сельской местности.</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Мероприятие 2.1.4. Развитие водоснабжения в сельской местности.</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Мероприятие 2.1.5.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Мероприятие 2.1.6. 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Мероприятие 2.1.7. Разработка проектно-сметной документации на объекты социально-инженерной инфраструктуры.</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Мероприятие 2.2. Реализация проектов комплексного обустройства площадок под компактную жилищную застройку в сельской местности.</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Мероприятие 2.3. Реализация проектов развития общественной инфраструктуры, основанных на местных инициативах.</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Основное мероприятие 3. Грантовая поддержка местных инициатив граждан, проживающих в сельской местности.</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Мероприятие 3.1. Реализация проектов местных инициатив граждан, проживающих в сельской местности.</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Основное мероприятие 4. Реализация мероприятий регионального проекта «Развитие системы оказания первичной медико-санитарной помощи».</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 xml:space="preserve">Мероприятие 4.1. Строительство модульных фельдшерско-акушерских пунктов, отвечающих современным требованиям, в населенных пунктах с численностью населения от 101 до 2000 человек. </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Основное мероприятие 5. Реализация мероприятий регионального проекта «Культурная среда».</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Мероприятие 5.1. Развитие сети учреждений культурно-досуго</w:t>
      </w:r>
      <w:r w:rsidRPr="007F0368">
        <w:rPr>
          <w:rFonts w:ascii="Times New Roman" w:hAnsi="Times New Roman" w:cs="Times New Roman"/>
        </w:rPr>
        <w:softHyphen/>
        <w:t>вого типа в сельской местности.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Понятие «сельская местность» в настоящей подпрограмме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и городских поселений, на территории которых преобладает деятельность, связанная с производством и переработкой сельскохозяйственной продукции.</w:t>
      </w: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widowControl w:val="0"/>
        <w:ind w:firstLine="360"/>
        <w:jc w:val="both"/>
        <w:rPr>
          <w:rFonts w:ascii="Times New Roman" w:hAnsi="Times New Roman" w:cs="Times New Roman"/>
        </w:rPr>
      </w:pPr>
      <w:r w:rsidRPr="007F0368">
        <w:rPr>
          <w:rFonts w:ascii="Times New Roman" w:hAnsi="Times New Roman" w:cs="Times New Roman"/>
        </w:rPr>
        <w:t>Основными (преобладающими) производственными направлениями хозяйственной деятельности на территории Цивильского района  является производство сельскохозяйственной продукции.</w:t>
      </w:r>
    </w:p>
    <w:p w:rsidR="007F0368" w:rsidRPr="007F0368" w:rsidRDefault="007F0368" w:rsidP="007F0368">
      <w:pPr>
        <w:widowControl w:val="0"/>
        <w:ind w:firstLine="360"/>
        <w:jc w:val="both"/>
        <w:rPr>
          <w:rFonts w:ascii="Times New Roman" w:hAnsi="Times New Roman" w:cs="Times New Roman"/>
        </w:rPr>
      </w:pPr>
      <w:r w:rsidRPr="007F0368">
        <w:rPr>
          <w:rFonts w:ascii="Times New Roman" w:hAnsi="Times New Roman" w:cs="Times New Roman"/>
        </w:rPr>
        <w:t>На территории района осуществляют производственную деятельность 17 сельскохозяйственных организаций, 30 крестьянских (фермерских) хозяйств и 12290 личных подсобных хозяйств.</w:t>
      </w:r>
    </w:p>
    <w:p w:rsidR="007F0368" w:rsidRPr="007F0368" w:rsidRDefault="007F0368" w:rsidP="007F0368">
      <w:pPr>
        <w:jc w:val="both"/>
        <w:rPr>
          <w:rFonts w:ascii="Times New Roman" w:hAnsi="Times New Roman" w:cs="Times New Roman"/>
        </w:rPr>
      </w:pPr>
      <w:r w:rsidRPr="007F0368">
        <w:rPr>
          <w:rFonts w:ascii="Times New Roman" w:hAnsi="Times New Roman" w:cs="Times New Roman"/>
        </w:rPr>
        <w:t xml:space="preserve">      Зерновые производятся на площади более 20 тысяч гектаров, картофель на площади более 1,2 тысяч гектаров, овощи – 0,3 тыс.га, хмель убирается с площади 13 га.   Ежегодно заготавливают  грубые и сочные корма на одну условную голову более 24 ц.к.ед. Посевные работы проводятся в лучшие агротехнические сроки и  кондиционными семенами, более 20 % семенного материала составляют оригинальные  и элитные семена. </w:t>
      </w:r>
    </w:p>
    <w:p w:rsidR="007F0368" w:rsidRPr="007F0368" w:rsidRDefault="007F0368" w:rsidP="007F0368">
      <w:pPr>
        <w:ind w:firstLine="426"/>
        <w:jc w:val="both"/>
        <w:rPr>
          <w:rFonts w:ascii="Times New Roman" w:hAnsi="Times New Roman" w:cs="Times New Roman"/>
          <w:bCs/>
        </w:rPr>
      </w:pPr>
      <w:r w:rsidRPr="007F0368">
        <w:rPr>
          <w:rFonts w:ascii="Times New Roman" w:hAnsi="Times New Roman" w:cs="Times New Roman"/>
        </w:rPr>
        <w:t xml:space="preserve">   С каждым годом в финансовом отношении сельхозтоваропроизводителям приходится непросто, цены на продукцию сельского хозяйства растут не такими темпами, как на материальные ресурсы. Несмотря на эти трудности,   в</w:t>
      </w:r>
      <w:r w:rsidRPr="007F0368">
        <w:rPr>
          <w:rFonts w:ascii="Times New Roman" w:hAnsi="Times New Roman" w:cs="Times New Roman"/>
          <w:bCs/>
          <w:i/>
        </w:rPr>
        <w:t xml:space="preserve"> </w:t>
      </w:r>
      <w:r w:rsidRPr="007F0368">
        <w:rPr>
          <w:rFonts w:ascii="Times New Roman" w:hAnsi="Times New Roman" w:cs="Times New Roman"/>
          <w:bCs/>
        </w:rPr>
        <w:t xml:space="preserve">сельхозпредприятиях района  активно продолжается обновление машинно-тракторного парка, </w:t>
      </w:r>
      <w:r w:rsidRPr="007F0368">
        <w:rPr>
          <w:rFonts w:ascii="Times New Roman" w:hAnsi="Times New Roman" w:cs="Times New Roman"/>
          <w:iCs/>
        </w:rPr>
        <w:t xml:space="preserve">сельхозтоваропроизводителями в 2018 году </w:t>
      </w:r>
      <w:r w:rsidRPr="007F0368">
        <w:rPr>
          <w:rFonts w:ascii="Times New Roman" w:hAnsi="Times New Roman" w:cs="Times New Roman"/>
          <w:bCs/>
        </w:rPr>
        <w:t xml:space="preserve">приобретено 30 единиц сельскохозяйственной техники на сумму более 49,6 млн. рублей. </w:t>
      </w:r>
    </w:p>
    <w:p w:rsidR="007F0368" w:rsidRPr="007F0368" w:rsidRDefault="007F0368" w:rsidP="007F0368">
      <w:pPr>
        <w:jc w:val="both"/>
        <w:rPr>
          <w:rFonts w:ascii="Times New Roman" w:hAnsi="Times New Roman" w:cs="Times New Roman"/>
          <w:b/>
          <w:bCs/>
        </w:rPr>
      </w:pPr>
      <w:r w:rsidRPr="007F0368">
        <w:rPr>
          <w:rFonts w:ascii="Times New Roman" w:hAnsi="Times New Roman" w:cs="Times New Roman"/>
        </w:rPr>
        <w:t xml:space="preserve">   </w:t>
      </w:r>
      <w:r w:rsidRPr="007F0368">
        <w:rPr>
          <w:rFonts w:ascii="Times New Roman" w:hAnsi="Times New Roman" w:cs="Times New Roman"/>
        </w:rPr>
        <w:tab/>
        <w:t xml:space="preserve">Животноводство в районе является  лидирующей отраслью,  доля продукции животноводства составляет 56 % от всей продукции сельского хозяйства. Ежегодно во всех категориях хозяйств  производится молока  более 14 тыс. тонн, мяса более 13 тыс. тонн.  </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b/>
          <w:bCs/>
        </w:rPr>
        <w:t xml:space="preserve"> </w:t>
      </w:r>
      <w:r w:rsidRPr="007F0368">
        <w:rPr>
          <w:rFonts w:ascii="Times New Roman" w:hAnsi="Times New Roman" w:cs="Times New Roman"/>
        </w:rPr>
        <w:t xml:space="preserve">В районе  ООО «Вурнарец» является племенным заводом  по выращиванию гусей линдовской породы и  ФГУП «Колос»  - свиней цивильской породы. Оба эти хозяйства  в 2018 году продлили лицензии еще на пять лет. </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ближайшие годы в районе планируются следующие перспективные инвестиционные проекты (зоны развития),  направленные на реализацию Стратегии социально-экономического развития Цивильского района Чувашской Республики до 2035 года</w:t>
      </w: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rPr>
          <w:rFonts w:ascii="Times New Roman" w:hAnsi="Times New Roman" w:cs="Times New Roman"/>
        </w:rPr>
      </w:pPr>
      <w:r w:rsidRPr="007F0368">
        <w:rPr>
          <w:rFonts w:ascii="Times New Roman" w:hAnsi="Times New Roman" w:cs="Times New Roman"/>
        </w:rPr>
        <w:t>Проект № 1</w:t>
      </w:r>
    </w:p>
    <w:p w:rsidR="007F0368" w:rsidRPr="007F0368" w:rsidRDefault="007F0368" w:rsidP="007F0368">
      <w:pPr>
        <w:rPr>
          <w:rFonts w:ascii="Times New Roman" w:hAnsi="Times New Roman" w:cs="Times New Roman"/>
        </w:rPr>
      </w:pPr>
    </w:p>
    <w:tbl>
      <w:tblPr>
        <w:tblW w:w="0" w:type="dxa"/>
        <w:tblInd w:w="108" w:type="dxa"/>
        <w:tblLayout w:type="fixed"/>
        <w:tblLook w:val="04A0"/>
      </w:tblPr>
      <w:tblGrid>
        <w:gridCol w:w="426"/>
        <w:gridCol w:w="2814"/>
        <w:gridCol w:w="348"/>
        <w:gridCol w:w="5592"/>
      </w:tblGrid>
      <w:tr w:rsidR="007F0368" w:rsidRPr="007F0368" w:rsidTr="00406E40">
        <w:trPr>
          <w:trHeight w:val="1"/>
        </w:trPr>
        <w:tc>
          <w:tcPr>
            <w:tcW w:w="426" w:type="dxa"/>
            <w:shd w:val="clear" w:color="auto" w:fill="FFFFFF"/>
            <w:hideMark/>
          </w:tcPr>
          <w:p w:rsidR="007F0368" w:rsidRPr="007F0368" w:rsidRDefault="007F0368" w:rsidP="00406E40">
            <w:pPr>
              <w:rPr>
                <w:rFonts w:ascii="Times New Roman" w:hAnsi="Times New Roman" w:cs="Times New Roman"/>
              </w:rPr>
            </w:pPr>
            <w:r w:rsidRPr="007F0368">
              <w:rPr>
                <w:rFonts w:ascii="Times New Roman" w:hAnsi="Times New Roman" w:cs="Times New Roman"/>
              </w:rPr>
              <w:t>1.</w:t>
            </w:r>
          </w:p>
        </w:tc>
        <w:tc>
          <w:tcPr>
            <w:tcW w:w="2814" w:type="dxa"/>
            <w:shd w:val="clear" w:color="auto" w:fill="FFFFFF"/>
            <w:hideMark/>
          </w:tcPr>
          <w:p w:rsidR="007F0368" w:rsidRPr="007F0368" w:rsidRDefault="007F0368" w:rsidP="00406E40">
            <w:pPr>
              <w:rPr>
                <w:rFonts w:ascii="Times New Roman" w:hAnsi="Times New Roman" w:cs="Times New Roman"/>
              </w:rPr>
            </w:pPr>
            <w:r w:rsidRPr="007F0368">
              <w:rPr>
                <w:rFonts w:ascii="Times New Roman" w:hAnsi="Times New Roman" w:cs="Times New Roman"/>
              </w:rPr>
              <w:t>Наименование проекта</w:t>
            </w:r>
          </w:p>
        </w:tc>
        <w:tc>
          <w:tcPr>
            <w:tcW w:w="348" w:type="dxa"/>
            <w:shd w:val="clear" w:color="auto" w:fill="FFFFFF"/>
            <w:hideMark/>
          </w:tcPr>
          <w:p w:rsidR="007F0368" w:rsidRPr="007F0368" w:rsidRDefault="007F0368" w:rsidP="00406E40">
            <w:pPr>
              <w:rPr>
                <w:rFonts w:ascii="Times New Roman" w:hAnsi="Times New Roman" w:cs="Times New Roman"/>
              </w:rPr>
            </w:pPr>
            <w:r w:rsidRPr="007F0368">
              <w:rPr>
                <w:rFonts w:ascii="Times New Roman" w:hAnsi="Times New Roman" w:cs="Times New Roman"/>
              </w:rPr>
              <w:t>–</w:t>
            </w:r>
          </w:p>
        </w:tc>
        <w:tc>
          <w:tcPr>
            <w:tcW w:w="5592" w:type="dxa"/>
            <w:shd w:val="clear" w:color="auto" w:fill="FFFFFF"/>
          </w:tcPr>
          <w:p w:rsidR="007F0368" w:rsidRPr="007F0368" w:rsidRDefault="007F0368" w:rsidP="00406E40">
            <w:pPr>
              <w:rPr>
                <w:rFonts w:ascii="Times New Roman" w:hAnsi="Times New Roman" w:cs="Times New Roman"/>
              </w:rPr>
            </w:pPr>
            <w:r w:rsidRPr="007F0368">
              <w:rPr>
                <w:rFonts w:ascii="Times New Roman" w:hAnsi="Times New Roman" w:cs="Times New Roman"/>
              </w:rPr>
              <w:t>Проект теплицы «VENLO в Чувашии», Инвестиционный фонд «Национальная промышленность»</w:t>
            </w:r>
          </w:p>
        </w:tc>
      </w:tr>
      <w:tr w:rsidR="007F0368" w:rsidRPr="007F0368" w:rsidTr="00406E40">
        <w:trPr>
          <w:trHeight w:val="1"/>
        </w:trPr>
        <w:tc>
          <w:tcPr>
            <w:tcW w:w="426" w:type="dxa"/>
            <w:shd w:val="clear" w:color="auto" w:fill="FFFFFF"/>
            <w:hideMark/>
          </w:tcPr>
          <w:p w:rsidR="007F0368" w:rsidRPr="007F0368" w:rsidRDefault="007F0368" w:rsidP="00406E40">
            <w:pPr>
              <w:rPr>
                <w:rFonts w:ascii="Times New Roman" w:hAnsi="Times New Roman" w:cs="Times New Roman"/>
              </w:rPr>
            </w:pPr>
            <w:r w:rsidRPr="007F0368">
              <w:rPr>
                <w:rFonts w:ascii="Times New Roman" w:hAnsi="Times New Roman" w:cs="Times New Roman"/>
              </w:rPr>
              <w:t>2.</w:t>
            </w:r>
          </w:p>
        </w:tc>
        <w:tc>
          <w:tcPr>
            <w:tcW w:w="2814" w:type="dxa"/>
            <w:shd w:val="clear" w:color="auto" w:fill="FFFFFF"/>
          </w:tcPr>
          <w:p w:rsidR="007F0368" w:rsidRPr="007F0368" w:rsidRDefault="007F0368" w:rsidP="00406E40">
            <w:pPr>
              <w:rPr>
                <w:rFonts w:ascii="Times New Roman" w:hAnsi="Times New Roman" w:cs="Times New Roman"/>
              </w:rPr>
            </w:pPr>
            <w:r w:rsidRPr="007F0368">
              <w:rPr>
                <w:rFonts w:ascii="Times New Roman" w:hAnsi="Times New Roman" w:cs="Times New Roman"/>
              </w:rPr>
              <w:t>Краткое описание про</w:t>
            </w:r>
            <w:r w:rsidRPr="007F0368">
              <w:rPr>
                <w:rFonts w:ascii="Times New Roman" w:hAnsi="Times New Roman" w:cs="Times New Roman"/>
              </w:rPr>
              <w:softHyphen/>
              <w:t xml:space="preserve">екта </w:t>
            </w:r>
          </w:p>
          <w:p w:rsidR="007F0368" w:rsidRPr="007F0368" w:rsidRDefault="007F0368" w:rsidP="00406E40">
            <w:pPr>
              <w:rPr>
                <w:rFonts w:ascii="Times New Roman" w:hAnsi="Times New Roman" w:cs="Times New Roman"/>
              </w:rPr>
            </w:pPr>
          </w:p>
        </w:tc>
        <w:tc>
          <w:tcPr>
            <w:tcW w:w="348" w:type="dxa"/>
            <w:shd w:val="clear" w:color="auto" w:fill="FFFFFF"/>
            <w:hideMark/>
          </w:tcPr>
          <w:p w:rsidR="007F0368" w:rsidRPr="007F0368" w:rsidRDefault="007F0368" w:rsidP="00406E40">
            <w:pPr>
              <w:rPr>
                <w:rFonts w:ascii="Times New Roman" w:hAnsi="Times New Roman" w:cs="Times New Roman"/>
              </w:rPr>
            </w:pPr>
            <w:r w:rsidRPr="007F0368">
              <w:rPr>
                <w:rFonts w:ascii="Times New Roman" w:hAnsi="Times New Roman" w:cs="Times New Roman"/>
              </w:rPr>
              <w:t>–</w:t>
            </w:r>
          </w:p>
        </w:tc>
        <w:tc>
          <w:tcPr>
            <w:tcW w:w="5592" w:type="dxa"/>
            <w:shd w:val="clear" w:color="auto" w:fill="FFFFFF"/>
          </w:tcPr>
          <w:p w:rsidR="007F0368" w:rsidRPr="007F0368" w:rsidRDefault="007F0368" w:rsidP="00406E40">
            <w:pPr>
              <w:rPr>
                <w:rFonts w:ascii="Times New Roman" w:hAnsi="Times New Roman" w:cs="Times New Roman"/>
              </w:rPr>
            </w:pPr>
            <w:r w:rsidRPr="007F0368">
              <w:rPr>
                <w:rFonts w:ascii="Times New Roman" w:hAnsi="Times New Roman" w:cs="Times New Roman"/>
              </w:rPr>
              <w:t>Беспочвенная теплица «Под ключ»:</w:t>
            </w:r>
          </w:p>
          <w:p w:rsidR="007F0368" w:rsidRPr="007F0368" w:rsidRDefault="007F0368" w:rsidP="00406E40">
            <w:pPr>
              <w:rPr>
                <w:rFonts w:ascii="Times New Roman" w:hAnsi="Times New Roman" w:cs="Times New Roman"/>
              </w:rPr>
            </w:pPr>
            <w:r w:rsidRPr="007F0368">
              <w:rPr>
                <w:rFonts w:ascii="Times New Roman" w:hAnsi="Times New Roman" w:cs="Times New Roman"/>
              </w:rPr>
              <w:t>-завод по производству солений с производительностью 20000 кг/день;</w:t>
            </w:r>
          </w:p>
          <w:p w:rsidR="007F0368" w:rsidRPr="007F0368" w:rsidRDefault="007F0368" w:rsidP="00406E40">
            <w:pPr>
              <w:rPr>
                <w:rFonts w:ascii="Times New Roman" w:hAnsi="Times New Roman" w:cs="Times New Roman"/>
              </w:rPr>
            </w:pPr>
            <w:r w:rsidRPr="007F0368">
              <w:rPr>
                <w:rFonts w:ascii="Times New Roman" w:hAnsi="Times New Roman" w:cs="Times New Roman"/>
              </w:rPr>
              <w:t>-завод по производству варенья, здания площадью 500  кв.м. с производительностью 8000 кг/день;</w:t>
            </w:r>
          </w:p>
          <w:p w:rsidR="007F0368" w:rsidRPr="007F0368" w:rsidRDefault="007F0368" w:rsidP="00406E40">
            <w:pPr>
              <w:rPr>
                <w:rFonts w:ascii="Times New Roman" w:hAnsi="Times New Roman" w:cs="Times New Roman"/>
              </w:rPr>
            </w:pPr>
            <w:r w:rsidRPr="007F0368">
              <w:rPr>
                <w:rFonts w:ascii="Times New Roman" w:hAnsi="Times New Roman" w:cs="Times New Roman"/>
              </w:rPr>
              <w:t xml:space="preserve">Холодильная камера S =2500 кв.м. с 8 секциями (теплый и холодный). </w:t>
            </w:r>
          </w:p>
        </w:tc>
      </w:tr>
      <w:tr w:rsidR="007F0368" w:rsidRPr="007F0368" w:rsidTr="00406E40">
        <w:trPr>
          <w:trHeight w:val="1"/>
        </w:trPr>
        <w:tc>
          <w:tcPr>
            <w:tcW w:w="426" w:type="dxa"/>
            <w:shd w:val="clear" w:color="auto" w:fill="FFFFFF"/>
            <w:hideMark/>
          </w:tcPr>
          <w:p w:rsidR="007F0368" w:rsidRPr="007F0368" w:rsidRDefault="007F0368" w:rsidP="00406E40">
            <w:pPr>
              <w:rPr>
                <w:rFonts w:ascii="Times New Roman" w:hAnsi="Times New Roman" w:cs="Times New Roman"/>
              </w:rPr>
            </w:pPr>
            <w:r w:rsidRPr="007F0368">
              <w:rPr>
                <w:rFonts w:ascii="Times New Roman" w:hAnsi="Times New Roman" w:cs="Times New Roman"/>
              </w:rPr>
              <w:t>3.</w:t>
            </w:r>
          </w:p>
        </w:tc>
        <w:tc>
          <w:tcPr>
            <w:tcW w:w="2814" w:type="dxa"/>
            <w:shd w:val="clear" w:color="auto" w:fill="FFFFFF"/>
          </w:tcPr>
          <w:p w:rsidR="007F0368" w:rsidRPr="007F0368" w:rsidRDefault="007F0368" w:rsidP="00406E40">
            <w:pPr>
              <w:rPr>
                <w:rFonts w:ascii="Times New Roman" w:hAnsi="Times New Roman" w:cs="Times New Roman"/>
              </w:rPr>
            </w:pPr>
            <w:r w:rsidRPr="007F0368">
              <w:rPr>
                <w:rFonts w:ascii="Times New Roman" w:hAnsi="Times New Roman" w:cs="Times New Roman"/>
              </w:rPr>
              <w:t xml:space="preserve">Основные показатели проекта (общая стоимость проекта, срок реализации проекта) </w:t>
            </w:r>
          </w:p>
          <w:p w:rsidR="007F0368" w:rsidRPr="007F0368" w:rsidRDefault="007F0368" w:rsidP="00406E40">
            <w:pPr>
              <w:rPr>
                <w:rFonts w:ascii="Times New Roman" w:hAnsi="Times New Roman" w:cs="Times New Roman"/>
              </w:rPr>
            </w:pPr>
          </w:p>
        </w:tc>
        <w:tc>
          <w:tcPr>
            <w:tcW w:w="348" w:type="dxa"/>
            <w:shd w:val="clear" w:color="auto" w:fill="FFFFFF"/>
            <w:hideMark/>
          </w:tcPr>
          <w:p w:rsidR="007F0368" w:rsidRPr="007F0368" w:rsidRDefault="007F0368" w:rsidP="00406E40">
            <w:pPr>
              <w:rPr>
                <w:rFonts w:ascii="Times New Roman" w:hAnsi="Times New Roman" w:cs="Times New Roman"/>
              </w:rPr>
            </w:pPr>
            <w:r w:rsidRPr="007F0368">
              <w:rPr>
                <w:rFonts w:ascii="Times New Roman" w:hAnsi="Times New Roman" w:cs="Times New Roman"/>
              </w:rPr>
              <w:t>–</w:t>
            </w:r>
          </w:p>
        </w:tc>
        <w:tc>
          <w:tcPr>
            <w:tcW w:w="5592" w:type="dxa"/>
            <w:shd w:val="clear" w:color="auto" w:fill="FFFFFF"/>
            <w:hideMark/>
          </w:tcPr>
          <w:p w:rsidR="007F0368" w:rsidRPr="007F0368" w:rsidRDefault="007F0368" w:rsidP="00406E40">
            <w:pPr>
              <w:rPr>
                <w:rFonts w:ascii="Times New Roman" w:hAnsi="Times New Roman" w:cs="Times New Roman"/>
              </w:rPr>
            </w:pPr>
            <w:r w:rsidRPr="007F0368">
              <w:rPr>
                <w:rFonts w:ascii="Times New Roman" w:hAnsi="Times New Roman" w:cs="Times New Roman"/>
              </w:rPr>
              <w:t xml:space="preserve">общая стоимость проекта – 7042,74  млн. рублей; </w:t>
            </w:r>
          </w:p>
          <w:p w:rsidR="007F0368" w:rsidRPr="007F0368" w:rsidRDefault="007F0368" w:rsidP="00406E40">
            <w:pPr>
              <w:rPr>
                <w:rFonts w:ascii="Times New Roman" w:hAnsi="Times New Roman" w:cs="Times New Roman"/>
              </w:rPr>
            </w:pPr>
            <w:r w:rsidRPr="007F0368">
              <w:rPr>
                <w:rFonts w:ascii="Times New Roman" w:hAnsi="Times New Roman" w:cs="Times New Roman"/>
              </w:rPr>
              <w:t>срок реализации проекта – 2019-2020 год</w:t>
            </w:r>
          </w:p>
        </w:tc>
      </w:tr>
      <w:tr w:rsidR="007F0368" w:rsidRPr="007F0368" w:rsidTr="00406E40">
        <w:trPr>
          <w:trHeight w:val="1"/>
        </w:trPr>
        <w:tc>
          <w:tcPr>
            <w:tcW w:w="426" w:type="dxa"/>
            <w:shd w:val="clear" w:color="auto" w:fill="FFFFFF"/>
            <w:hideMark/>
          </w:tcPr>
          <w:p w:rsidR="007F0368" w:rsidRPr="007F0368" w:rsidRDefault="007F0368" w:rsidP="00406E40">
            <w:pPr>
              <w:rPr>
                <w:rFonts w:ascii="Times New Roman" w:hAnsi="Times New Roman" w:cs="Times New Roman"/>
              </w:rPr>
            </w:pPr>
            <w:r w:rsidRPr="007F0368">
              <w:rPr>
                <w:rFonts w:ascii="Times New Roman" w:hAnsi="Times New Roman" w:cs="Times New Roman"/>
              </w:rPr>
              <w:t>4.</w:t>
            </w:r>
          </w:p>
        </w:tc>
        <w:tc>
          <w:tcPr>
            <w:tcW w:w="2814" w:type="dxa"/>
            <w:shd w:val="clear" w:color="auto" w:fill="FFFFFF"/>
            <w:hideMark/>
          </w:tcPr>
          <w:p w:rsidR="007F0368" w:rsidRPr="007F0368" w:rsidRDefault="007F0368" w:rsidP="00406E40">
            <w:pPr>
              <w:rPr>
                <w:rFonts w:ascii="Times New Roman" w:hAnsi="Times New Roman" w:cs="Times New Roman"/>
              </w:rPr>
            </w:pPr>
            <w:r w:rsidRPr="007F0368">
              <w:rPr>
                <w:rFonts w:ascii="Times New Roman" w:hAnsi="Times New Roman" w:cs="Times New Roman"/>
              </w:rPr>
              <w:t>Формы участия инвестора в проекте</w:t>
            </w:r>
          </w:p>
        </w:tc>
        <w:tc>
          <w:tcPr>
            <w:tcW w:w="348" w:type="dxa"/>
            <w:shd w:val="clear" w:color="auto" w:fill="FFFFFF"/>
            <w:hideMark/>
          </w:tcPr>
          <w:p w:rsidR="007F0368" w:rsidRPr="007F0368" w:rsidRDefault="007F0368" w:rsidP="00406E40">
            <w:pPr>
              <w:rPr>
                <w:rFonts w:ascii="Times New Roman" w:hAnsi="Times New Roman" w:cs="Times New Roman"/>
              </w:rPr>
            </w:pPr>
            <w:r w:rsidRPr="007F0368">
              <w:rPr>
                <w:rFonts w:ascii="Times New Roman" w:hAnsi="Times New Roman" w:cs="Times New Roman"/>
              </w:rPr>
              <w:t>–</w:t>
            </w:r>
          </w:p>
        </w:tc>
        <w:tc>
          <w:tcPr>
            <w:tcW w:w="5592" w:type="dxa"/>
            <w:shd w:val="clear" w:color="auto" w:fill="FFFFFF"/>
          </w:tcPr>
          <w:p w:rsidR="007F0368" w:rsidRPr="007F0368" w:rsidRDefault="007F0368" w:rsidP="00406E40">
            <w:pPr>
              <w:rPr>
                <w:rFonts w:ascii="Times New Roman" w:hAnsi="Times New Roman" w:cs="Times New Roman"/>
              </w:rPr>
            </w:pPr>
            <w:r w:rsidRPr="007F0368">
              <w:rPr>
                <w:rFonts w:ascii="Times New Roman" w:hAnsi="Times New Roman" w:cs="Times New Roman"/>
              </w:rPr>
              <w:t>Заемные средства</w:t>
            </w:r>
          </w:p>
          <w:p w:rsidR="007F0368" w:rsidRPr="007F0368" w:rsidRDefault="007F0368" w:rsidP="00406E40">
            <w:pPr>
              <w:rPr>
                <w:rFonts w:ascii="Times New Roman" w:hAnsi="Times New Roman" w:cs="Times New Roman"/>
              </w:rPr>
            </w:pPr>
          </w:p>
        </w:tc>
      </w:tr>
    </w:tbl>
    <w:p w:rsidR="007F0368" w:rsidRPr="007F0368" w:rsidRDefault="007F0368" w:rsidP="007F0368">
      <w:pPr>
        <w:rPr>
          <w:rFonts w:ascii="Times New Roman" w:hAnsi="Times New Roman" w:cs="Times New Roman"/>
        </w:rPr>
      </w:pPr>
    </w:p>
    <w:p w:rsidR="007F0368" w:rsidRPr="007F0368" w:rsidRDefault="007F0368" w:rsidP="007F0368">
      <w:pPr>
        <w:rPr>
          <w:rFonts w:ascii="Times New Roman" w:hAnsi="Times New Roman" w:cs="Times New Roman"/>
        </w:rPr>
      </w:pPr>
    </w:p>
    <w:p w:rsidR="007F0368" w:rsidRPr="007F0368" w:rsidRDefault="007F0368" w:rsidP="007F0368">
      <w:pPr>
        <w:autoSpaceDE w:val="0"/>
        <w:jc w:val="center"/>
        <w:rPr>
          <w:rFonts w:ascii="Times New Roman" w:hAnsi="Times New Roman" w:cs="Times New Roman"/>
        </w:rPr>
      </w:pP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 xml:space="preserve">Особенностью отрасли сельского хозяйства Цивильского района является доминирование в структуре производства сельскохозяйственной продукции доли личных подсобных хозяйств и крестьянских (фермерских) хозяйств </w:t>
      </w:r>
      <w:r w:rsidRPr="007F0368">
        <w:rPr>
          <w:rFonts w:ascii="Times New Roman" w:hAnsi="Times New Roman" w:cs="Times New Roman"/>
        </w:rPr>
        <w:br/>
        <w:t>(65,2 процента), что обусловливает принцип повсеместного охвата мероприятиями подпрограммы всех сельских поселений района.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При этом в первоочередном порядке объектами социально-инженерной инфраструктуры будут обеспечиваться сельские поселения, в которых реализуются или имеются планы по реализации инвестиционных проектов предприятий агропромышленного комплекса;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3) привлечение внебюджетных источников для финансирования мероприятий подпрограммы, включая средства населения и хозяйствующих субъектов;</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4) своевременная подготовка проектно-сметной документации на объекты социально-инженерной инфраструктуры за счет средств местных бюджетов и внебюджетных источников;</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5) использование современных технологий при создании объектов социальной и инженерной инфраструктуры;</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6) конкурсный отбор реализуемых в рамках подпрограммы проектов, в том числе комплексного обустройства площадок под компактную жилищную застройку, комплексной компактной застройки сельских поселений, инвестиционных площадок агропромышленного комплекса и местных инициатив граждан, проживающих в сельской местности.</w:t>
      </w:r>
    </w:p>
    <w:p w:rsidR="007F0368" w:rsidRPr="007F0368" w:rsidRDefault="007F0368" w:rsidP="007F0368">
      <w:pPr>
        <w:autoSpaceDE w:val="0"/>
        <w:jc w:val="both"/>
        <w:rPr>
          <w:rFonts w:ascii="Times New Roman" w:hAnsi="Times New Roman" w:cs="Times New Roman"/>
        </w:rPr>
      </w:pPr>
    </w:p>
    <w:p w:rsidR="007F0368" w:rsidRPr="007F0368" w:rsidRDefault="007F0368" w:rsidP="007F0368">
      <w:pPr>
        <w:autoSpaceDE w:val="0"/>
        <w:jc w:val="both"/>
        <w:rPr>
          <w:rFonts w:ascii="Times New Roman" w:hAnsi="Times New Roman" w:cs="Times New Roman"/>
        </w:rPr>
      </w:pPr>
    </w:p>
    <w:p w:rsidR="007F0368" w:rsidRPr="007F0368" w:rsidRDefault="007F0368" w:rsidP="007F0368">
      <w:pPr>
        <w:autoSpaceDE w:val="0"/>
        <w:jc w:val="center"/>
        <w:rPr>
          <w:rFonts w:ascii="Times New Roman" w:hAnsi="Times New Roman" w:cs="Times New Roman"/>
        </w:rPr>
      </w:pPr>
      <w:r w:rsidRPr="007F0368">
        <w:rPr>
          <w:rFonts w:ascii="Times New Roman" w:hAnsi="Times New Roman" w:cs="Times New Roman"/>
          <w:b/>
        </w:rPr>
        <w:t>3.1. Улучшение жилищных условий граждан на селе</w:t>
      </w:r>
    </w:p>
    <w:p w:rsidR="007F0368" w:rsidRPr="007F0368" w:rsidRDefault="007F0368" w:rsidP="007F0368">
      <w:pPr>
        <w:autoSpaceDE w:val="0"/>
        <w:jc w:val="both"/>
        <w:rPr>
          <w:rFonts w:ascii="Times New Roman" w:hAnsi="Times New Roman" w:cs="Times New Roman"/>
        </w:rPr>
      </w:pP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Целями мероприятий по улучшению жилищных условий граждан, проживающих в сельской местности, в том числе молодых семей и молодых специалистов, являются: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удовлетворение потребностей сельского населения в благоустроенном жилье;</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привлечение и закрепление в сельской местности молодых специалистов.</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Улучшение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предоставления социальных выплат на строительство и приобретение жилья в сельской местности гражданам, проживающим в сельской местности, в том числе молодым семьям и молодым специалистам, за счет средств федерального бюджета, республиканского бюджета Чувашской Республики и местных бюджетов;</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софинансирования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использования при строительстве (приобретении) жилья механизмов ипотечного жилищного кредитования и материнского (семейного) капитала.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Финансовое обеспечение мероприятий осуществляется за счет средств федерального бюджета, республиканского бюджета Чувашской Республики, местных бюджетов и внебюджетных источников в соответствии с 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(приложение № 13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 № 717).</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Средства республиканского бюджета Чувашской Республики предоставляются бюджетам муниципальных районов на условиях софинансирования мероприятий настоящей подпрограммы, осуществляемого в порядке и на условиях предоставления межбюджетных трансфертов, которые установлены законодательством Российской Федерации и законодательством Чувашской Республики.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Министерство сельского хозяйства Чувашской Республики (далее – Минсельхоз Чувашии) и органы местного самоуправления муниципальных районов Чувашской Республики на основании заключаемых между ними соглашений обеспечивают выполнение мероприятий по улучшению жилищных условий граждан, проживающих в сельской местности, в том числе молодых семей и молодых специалистов.</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Социальные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предоставляются в соответствии с Типовым положением, предусмотренным приложением №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приведенным в приложении № 13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 № 717.</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Размеры социальных выплат на строительство (приобретение) жилья в сельской местности, предоставляемых в рамках настоящей подпрограммы за счет средств федерального бюджета и республиканского бюджета Чувашской Республики (далее – социальные выплаты), составляют не более 70 процентов от расчетной стоимости строительства (приобретения) жилья.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Долевое финансирование расходов на мероприятия по улучшению жилищных условий граждан, проживающих в сельской местности, в том числе молодых семей и молодых специалистов, за счет средств республиканского бюджета Чувашской Республики осуществляется в размере, необходимом для обеспечения установленного для Чувашской Республики Правительством Российской Федерации уровня софинансирования расходного обязательства за счет средств федерального бюджета.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Реализация основных мероприятий подпрограммы позволит:</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улучшить жилищные условия сельских семей, в том числе  молодых семей и молодых специалистов;</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построить и приобрести  площади жилых помещений в сельской местности для граждан, проживающих в сельской местности, в том числе . метров для молодых семей и молодых специалистов, проживающих и работающих в сельской местности;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создать условия для закрепления молодых специалистов в агропромышленном комплексе и социальной сфере на селе, приостановить миграцию сельской молодежи.</w:t>
      </w: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autoSpaceDE w:val="0"/>
        <w:jc w:val="center"/>
        <w:rPr>
          <w:rFonts w:ascii="Times New Roman" w:hAnsi="Times New Roman" w:cs="Times New Roman"/>
          <w:b/>
        </w:rPr>
      </w:pPr>
      <w:r w:rsidRPr="007F0368">
        <w:rPr>
          <w:rFonts w:ascii="Times New Roman" w:hAnsi="Times New Roman" w:cs="Times New Roman"/>
          <w:b/>
        </w:rPr>
        <w:t xml:space="preserve">3.2. Комплексное обустройство населенных пунктов, </w:t>
      </w:r>
    </w:p>
    <w:p w:rsidR="007F0368" w:rsidRPr="007F0368" w:rsidRDefault="007F0368" w:rsidP="007F0368">
      <w:pPr>
        <w:autoSpaceDE w:val="0"/>
        <w:jc w:val="center"/>
        <w:rPr>
          <w:rFonts w:ascii="Times New Roman" w:hAnsi="Times New Roman" w:cs="Times New Roman"/>
          <w:b/>
        </w:rPr>
      </w:pPr>
      <w:r w:rsidRPr="007F0368">
        <w:rPr>
          <w:rFonts w:ascii="Times New Roman" w:hAnsi="Times New Roman" w:cs="Times New Roman"/>
          <w:b/>
        </w:rPr>
        <w:t xml:space="preserve">расположенных в сельской местности, объектами социальной </w:t>
      </w:r>
    </w:p>
    <w:p w:rsidR="007F0368" w:rsidRPr="007F0368" w:rsidRDefault="007F0368" w:rsidP="007F0368">
      <w:pPr>
        <w:autoSpaceDE w:val="0"/>
        <w:jc w:val="center"/>
        <w:rPr>
          <w:rFonts w:ascii="Times New Roman" w:hAnsi="Times New Roman" w:cs="Times New Roman"/>
          <w:b/>
        </w:rPr>
      </w:pPr>
      <w:r w:rsidRPr="007F0368">
        <w:rPr>
          <w:rFonts w:ascii="Times New Roman" w:hAnsi="Times New Roman" w:cs="Times New Roman"/>
          <w:b/>
        </w:rPr>
        <w:t xml:space="preserve">и инженерной инфраструктуры, а также строительство </w:t>
      </w:r>
    </w:p>
    <w:p w:rsidR="007F0368" w:rsidRPr="007F0368" w:rsidRDefault="007F0368" w:rsidP="007F0368">
      <w:pPr>
        <w:autoSpaceDE w:val="0"/>
        <w:jc w:val="center"/>
        <w:rPr>
          <w:rFonts w:ascii="Times New Roman" w:hAnsi="Times New Roman" w:cs="Times New Roman"/>
        </w:rPr>
      </w:pPr>
      <w:r w:rsidRPr="007F0368">
        <w:rPr>
          <w:rFonts w:ascii="Times New Roman" w:hAnsi="Times New Roman" w:cs="Times New Roman"/>
          <w:b/>
        </w:rPr>
        <w:t>и реконструкция автомобильных дорог</w:t>
      </w: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осуществляется по следующим направлениям:</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реализация проектов комплексного обустройства площадок под компактную жилищную застройку в сельской местности;</w:t>
      </w:r>
    </w:p>
    <w:p w:rsidR="007F0368" w:rsidRPr="007F0368" w:rsidRDefault="007F0368" w:rsidP="007F0368">
      <w:pPr>
        <w:widowControl w:val="0"/>
        <w:autoSpaceDE w:val="0"/>
        <w:ind w:firstLine="709"/>
        <w:jc w:val="both"/>
        <w:rPr>
          <w:rFonts w:ascii="Times New Roman" w:hAnsi="Times New Roman" w:cs="Times New Roman"/>
          <w:b/>
        </w:rPr>
      </w:pPr>
      <w:r w:rsidRPr="007F0368">
        <w:rPr>
          <w:rFonts w:ascii="Times New Roman" w:hAnsi="Times New Roman" w:cs="Times New Roman"/>
        </w:rPr>
        <w:t>реализация проектов развития общественной инфраструктуры, основанных на местных инициативах.</w:t>
      </w:r>
    </w:p>
    <w:p w:rsidR="007F0368" w:rsidRPr="007F0368" w:rsidRDefault="007F0368" w:rsidP="007F0368">
      <w:pPr>
        <w:autoSpaceDE w:val="0"/>
        <w:jc w:val="center"/>
        <w:rPr>
          <w:rFonts w:ascii="Times New Roman" w:hAnsi="Times New Roman" w:cs="Times New Roman"/>
          <w:b/>
        </w:rPr>
      </w:pPr>
    </w:p>
    <w:p w:rsidR="007F0368" w:rsidRPr="007F0368" w:rsidRDefault="007F0368" w:rsidP="007F0368">
      <w:pPr>
        <w:widowControl w:val="0"/>
        <w:autoSpaceDE w:val="0"/>
        <w:jc w:val="center"/>
        <w:rPr>
          <w:rFonts w:ascii="Times New Roman" w:hAnsi="Times New Roman" w:cs="Times New Roman"/>
          <w:b/>
        </w:rPr>
      </w:pPr>
      <w:r w:rsidRPr="007F0368">
        <w:rPr>
          <w:rFonts w:ascii="Times New Roman" w:hAnsi="Times New Roman" w:cs="Times New Roman"/>
          <w:b/>
        </w:rPr>
        <w:t xml:space="preserve">3.2.1. Обустройство населенных пунктов, расположенных </w:t>
      </w:r>
    </w:p>
    <w:p w:rsidR="007F0368" w:rsidRPr="007F0368" w:rsidRDefault="007F0368" w:rsidP="007F0368">
      <w:pPr>
        <w:widowControl w:val="0"/>
        <w:autoSpaceDE w:val="0"/>
        <w:jc w:val="center"/>
        <w:rPr>
          <w:rFonts w:ascii="Times New Roman" w:hAnsi="Times New Roman" w:cs="Times New Roman"/>
          <w:b/>
        </w:rPr>
      </w:pPr>
      <w:r w:rsidRPr="007F0368">
        <w:rPr>
          <w:rFonts w:ascii="Times New Roman" w:hAnsi="Times New Roman" w:cs="Times New Roman"/>
          <w:b/>
        </w:rPr>
        <w:t xml:space="preserve">в сельской местности, объектами социальной и инженерной </w:t>
      </w:r>
    </w:p>
    <w:p w:rsidR="007F0368" w:rsidRPr="007F0368" w:rsidRDefault="007F0368" w:rsidP="007F0368">
      <w:pPr>
        <w:widowControl w:val="0"/>
        <w:autoSpaceDE w:val="0"/>
        <w:jc w:val="center"/>
        <w:rPr>
          <w:rFonts w:ascii="Times New Roman" w:hAnsi="Times New Roman" w:cs="Times New Roman"/>
        </w:rPr>
      </w:pPr>
      <w:r w:rsidRPr="007F0368">
        <w:rPr>
          <w:rFonts w:ascii="Times New Roman" w:hAnsi="Times New Roman" w:cs="Times New Roman"/>
          <w:b/>
        </w:rPr>
        <w:t>инфраструктуры с учетом комплексного (проектного) подхода</w:t>
      </w: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рамках данного направления предусматривается реализация следующих мероприятий: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развитие сети общеобразовательных организаций в сельской местности;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развитие сети учреждений культурно-досугового типа в сельской местности;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развитие сети плоскостных спортивных сооружений в сельской местности;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развитие газификации в сельской местности;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развитие водоснабжения в сельской местности;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обустройство населенных пунктов, расположенных в сельской местности, объектами строительства и реконструкции автомобильных дорог;</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разработка проектно-сметной документации на объекты социально-инже</w:t>
      </w:r>
      <w:r w:rsidRPr="007F0368">
        <w:rPr>
          <w:rFonts w:ascii="Times New Roman" w:hAnsi="Times New Roman" w:cs="Times New Roman"/>
        </w:rPr>
        <w:softHyphen/>
        <w:t>нер</w:t>
      </w:r>
      <w:r w:rsidRPr="007F0368">
        <w:rPr>
          <w:rFonts w:ascii="Times New Roman" w:hAnsi="Times New Roman" w:cs="Times New Roman"/>
        </w:rPr>
        <w:softHyphen/>
        <w:t>ной инфраструктуры.</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1. Развитие сети общеобразовательных организаций в сельской местности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 xml:space="preserve">В настоящее время сельская школа является одним из интеллектуально-культурных центров в сельской местности. </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целях обеспечения соответствия сельских образовательных организаций возросшим образовательным потребностям населения необходимы дальнейшее укрепление их материально-технической базы, создание здоровых и безопасных условий труда и учебы, повышение уровня обеспеченности учебно-лаборатор</w:t>
      </w:r>
      <w:r w:rsidRPr="007F0368">
        <w:rPr>
          <w:rFonts w:ascii="Times New Roman" w:hAnsi="Times New Roman" w:cs="Times New Roman"/>
        </w:rPr>
        <w:softHyphen/>
        <w:t>ны</w:t>
      </w:r>
      <w:r w:rsidRPr="007F0368">
        <w:rPr>
          <w:rFonts w:ascii="Times New Roman" w:hAnsi="Times New Roman" w:cs="Times New Roman"/>
        </w:rPr>
        <w:softHyphen/>
        <w:t>ми кабинетами, спортивными комплексами, строительство новых и реконструкция существующих зданий.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Реализация мероприятий позволит повысить доступность и качество общего образования для учащихся сельских образовательных организаций.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3. Развитие сети учреждений культурно-досугового типа в сельской местности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 xml:space="preserve"> В настоящее время актуальной является задача строительства</w:t>
      </w:r>
      <w:r w:rsidRPr="007F0368">
        <w:rPr>
          <w:rFonts w:ascii="Times New Roman" w:hAnsi="Times New Roman" w:cs="Times New Roman"/>
          <w:b/>
          <w:bCs/>
        </w:rPr>
        <w:t xml:space="preserve">  </w:t>
      </w:r>
      <w:r w:rsidRPr="007F0368">
        <w:rPr>
          <w:rFonts w:ascii="Times New Roman" w:hAnsi="Times New Roman" w:cs="Times New Roman"/>
        </w:rPr>
        <w:t>зданий учреждений культуры в д. Большие Тиуши и д. Первомайское Цивильского района, отвечающих современным требованиям культурно-досуговой деятельности  в сельской местности.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Реализация мероприятий повысит доступность услуг культурно-досуго</w:t>
      </w:r>
      <w:r w:rsidRPr="007F0368">
        <w:rPr>
          <w:rFonts w:ascii="Times New Roman" w:hAnsi="Times New Roman" w:cs="Times New Roman"/>
        </w:rPr>
        <w:softHyphen/>
        <w:t>вых учреждений, их качество и разнообразие, будет способствовать дальнейшему развитию активного досуга сельского населения.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4. Развитие газификации в сельской местности</w:t>
      </w:r>
    </w:p>
    <w:p w:rsidR="007F0368" w:rsidRPr="007F0368" w:rsidRDefault="007F0368" w:rsidP="007F0368">
      <w:pPr>
        <w:widowControl w:val="0"/>
        <w:autoSpaceDE w:val="0"/>
        <w:ind w:firstLine="709"/>
        <w:jc w:val="both"/>
        <w:rPr>
          <w:rFonts w:ascii="Times New Roman" w:hAnsi="Times New Roman" w:cs="Times New Roman"/>
        </w:rPr>
      </w:pPr>
      <w:r w:rsidRPr="007F0368">
        <w:rPr>
          <w:rFonts w:ascii="Times New Roman" w:hAnsi="Times New Roman" w:cs="Times New Roman"/>
        </w:rPr>
        <w:t>Основной целью развития газификации в сельской местности является повышение уровня снабжения сельского населения сетевым газом и создание комфортных условий жизни на селе.</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Оживленные темпы жилищного строительства в сельской местности повышают актуальность вопроса ее газификации.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5.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Целью мероприятий являются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и реконструкция автомобильных дорог общего пользования с твердым покрытием, ведущих к ближайшим общественно значимым объектам сельских населенных пунктов, а также к объектам производства и переработки сельскохозяйственной продукции (далее – объекты проектирования, строительства и реконструкции автомобильных дорог).</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7. Разработка проектно-сметной документации на объекты социально-ин</w:t>
      </w:r>
      <w:r w:rsidRPr="007F0368">
        <w:rPr>
          <w:rFonts w:ascii="Times New Roman" w:hAnsi="Times New Roman" w:cs="Times New Roman"/>
        </w:rPr>
        <w:softHyphen/>
        <w:t>женерной инфраструктуры</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Реализация мероприятия предусмотрена в целях своевременной подготовки проектно-сметной документации на объекты социально-инженерной инфраструктуры в сельской местности, эффективного освоения средств, предусмотренных на их строительство, и ввода объектов в эксплуатацию.</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8. 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p w:rsidR="007F0368" w:rsidRPr="007F0368" w:rsidRDefault="007F0368" w:rsidP="007F0368">
      <w:pPr>
        <w:autoSpaceDE w:val="0"/>
        <w:ind w:firstLine="709"/>
        <w:jc w:val="both"/>
        <w:rPr>
          <w:rFonts w:ascii="Times New Roman" w:hAnsi="Times New Roman" w:cs="Times New Roman"/>
          <w:sz w:val="26"/>
          <w:szCs w:val="26"/>
        </w:rPr>
      </w:pPr>
      <w:r w:rsidRPr="007F0368">
        <w:rPr>
          <w:rFonts w:ascii="Times New Roman" w:hAnsi="Times New Roman" w:cs="Times New Roman"/>
        </w:rPr>
        <w:t>Реализация мероприятий предусмотрена в целях проектирования и строительства (реконструкции) автомобильных дорог общего пользования местного значения с твердым покрытием вне границ населенных пунктов в границах муниципального района и в границах населенных пунктов поселений.</w:t>
      </w:r>
    </w:p>
    <w:p w:rsidR="007F0368" w:rsidRPr="007F0368" w:rsidRDefault="007F0368" w:rsidP="007F0368">
      <w:pPr>
        <w:autoSpaceDE w:val="0"/>
        <w:ind w:firstLine="709"/>
        <w:jc w:val="both"/>
        <w:rPr>
          <w:rFonts w:ascii="Times New Roman" w:hAnsi="Times New Roman" w:cs="Times New Roman"/>
          <w:sz w:val="26"/>
          <w:szCs w:val="26"/>
        </w:rPr>
      </w:pPr>
    </w:p>
    <w:p w:rsidR="007F0368" w:rsidRPr="007F0368" w:rsidRDefault="007F0368" w:rsidP="007F0368">
      <w:pPr>
        <w:autoSpaceDE w:val="0"/>
        <w:jc w:val="center"/>
        <w:rPr>
          <w:rFonts w:ascii="Times New Roman" w:hAnsi="Times New Roman" w:cs="Times New Roman"/>
          <w:b/>
        </w:rPr>
      </w:pPr>
      <w:r w:rsidRPr="007F0368">
        <w:rPr>
          <w:rFonts w:ascii="Times New Roman" w:hAnsi="Times New Roman" w:cs="Times New Roman"/>
          <w:b/>
        </w:rPr>
        <w:t xml:space="preserve">3.2.2. Реализация проектов комплексного обустройства площадок </w:t>
      </w:r>
    </w:p>
    <w:p w:rsidR="007F0368" w:rsidRPr="007F0368" w:rsidRDefault="007F0368" w:rsidP="007F0368">
      <w:pPr>
        <w:autoSpaceDE w:val="0"/>
        <w:jc w:val="center"/>
        <w:rPr>
          <w:rFonts w:ascii="Times New Roman" w:hAnsi="Times New Roman" w:cs="Times New Roman"/>
        </w:rPr>
      </w:pPr>
      <w:r w:rsidRPr="007F0368">
        <w:rPr>
          <w:rFonts w:ascii="Times New Roman" w:hAnsi="Times New Roman" w:cs="Times New Roman"/>
          <w:b/>
        </w:rPr>
        <w:t>под компактную жилищную застройку в сельской местности</w:t>
      </w: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Целью мероприятия является создание современной социально-инженер</w:t>
      </w:r>
      <w:r w:rsidRPr="007F0368">
        <w:rPr>
          <w:rFonts w:ascii="Times New Roman" w:hAnsi="Times New Roman" w:cs="Times New Roman"/>
        </w:rPr>
        <w:softHyphen/>
        <w:t>ной инфраструктуры для компактного жилищного строительства, связанной с объектами сельскохозяйственного производства.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рамках мероприятия предусматривается оказание государственной поддержки проектам, предусматривающим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 (далее – проекты комплексной застройки).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состав проектов комплексной застройки включаются: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компактная жилищная застройка;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инженерная подготовка площадки под компактную жилищную застройку;</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строительство (реконструкция) объектов социальной и культурной сферы (дошкольных образовательных организаций и общеобразовательных организаций, амбулаторно-поликлинических учреждений, фельдшерско-акушерских пунк</w:t>
      </w:r>
      <w:r w:rsidRPr="007F0368">
        <w:rPr>
          <w:rFonts w:ascii="Times New Roman" w:hAnsi="Times New Roman" w:cs="Times New Roman"/>
        </w:rPr>
        <w:softHyphen/>
        <w:t>тов, офисов врачей общей практики, учреждений культурно-досугового типа, спортивных сооружений и площадок);</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обеспечение уличного освещения, строительство уличных дорог, проездов и тротуаров, озеленение.</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К реализации принимаются проекты комплексной застройки, отобранные в порядке, установленном Кабинетом Министров Чувашской Республики.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Условиями реализации проектов комплексной застройки являются: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ее территориальная связь с предприятиями агропромышленного комплекса и реализуемыми инвестиционными проектами агропромышленного комплекса;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преимущественное право выделения земельного участка для строительства жилого дома на территории комплексной застройки работникам агропромышленного комплекса, социальной сферы, а также сельскохозяйственным товаропроизводителям, признанным таковыми в соответствии со статьей 3 Федерального закона «О развитии сельского хозяйства»;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участниками комплексной застройки, строящими либо приобретающими  жилые дома на ее территории, являются исключительно работники агропромышленного комплекса, социальной сферы и сельскохозяйственные товаропроизводители.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Объем жилищной застройки и предельные значения стоимости проектов комплексной застройки устанавливаются Министерством сельского хозяйства Российской Федерации (далее – Минсельхоз России).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Общий объем субсидий из республиканского бюджета Чувашской Республики на реализацию проекта комплексной застройки, включая субсидии из федерального бюджета, средства местных бюджетов и внебюджетных источников, не должен превышать сметную стоимость и (или) предельное значение стоимости проекта комплексной застройки по соответствующей категории, определяемой Минсельхозом России.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Государственная поддержка проектов комплексной застройки предусматривается за счет средств федерального бюджета, республиканского бюджета Чувашской Республики и местных бюджетов.</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За счет средств бюджетов муниципальных районов и (или) сельских поселений осуществляется финансирование технического надзора за ходом строительных работ.</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Выполнение мероприятий позволит:</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реализовать проекты комплексной застройки в 5 населенных пунктах, расположенных в сельской местности;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осуществить новые инвестиционные проекты в агропромышленном комплексе.</w:t>
      </w: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widowControl w:val="0"/>
        <w:autoSpaceDE w:val="0"/>
        <w:jc w:val="center"/>
        <w:rPr>
          <w:rFonts w:ascii="Times New Roman" w:hAnsi="Times New Roman" w:cs="Times New Roman"/>
          <w:b/>
        </w:rPr>
      </w:pPr>
      <w:r w:rsidRPr="007F0368">
        <w:rPr>
          <w:rFonts w:ascii="Times New Roman" w:hAnsi="Times New Roman" w:cs="Times New Roman"/>
          <w:b/>
        </w:rPr>
        <w:t xml:space="preserve">3.2.3. Реализация проектов развития общественной инфраструктуры, </w:t>
      </w:r>
    </w:p>
    <w:p w:rsidR="007F0368" w:rsidRPr="007F0368" w:rsidRDefault="007F0368" w:rsidP="007F0368">
      <w:pPr>
        <w:widowControl w:val="0"/>
        <w:autoSpaceDE w:val="0"/>
        <w:jc w:val="center"/>
        <w:rPr>
          <w:rFonts w:ascii="Times New Roman" w:hAnsi="Times New Roman" w:cs="Times New Roman"/>
          <w:b/>
        </w:rPr>
      </w:pPr>
      <w:r w:rsidRPr="007F0368">
        <w:rPr>
          <w:rFonts w:ascii="Times New Roman" w:hAnsi="Times New Roman" w:cs="Times New Roman"/>
          <w:b/>
        </w:rPr>
        <w:t>основанных на местных инициативах</w:t>
      </w:r>
    </w:p>
    <w:p w:rsidR="007F0368" w:rsidRPr="007F0368" w:rsidRDefault="007F0368" w:rsidP="007F0368">
      <w:pPr>
        <w:widowControl w:val="0"/>
        <w:autoSpaceDE w:val="0"/>
        <w:jc w:val="center"/>
        <w:rPr>
          <w:rFonts w:ascii="Times New Roman" w:hAnsi="Times New Roman" w:cs="Times New Roman"/>
          <w:b/>
        </w:rPr>
      </w:pPr>
    </w:p>
    <w:p w:rsidR="007F0368" w:rsidRPr="007F0368" w:rsidRDefault="007F0368" w:rsidP="007F0368">
      <w:pPr>
        <w:widowControl w:val="0"/>
        <w:autoSpaceDE w:val="0"/>
        <w:ind w:firstLine="709"/>
        <w:jc w:val="both"/>
        <w:rPr>
          <w:rFonts w:ascii="Times New Roman" w:hAnsi="Times New Roman" w:cs="Times New Roman"/>
        </w:rPr>
      </w:pPr>
      <w:r w:rsidRPr="007F0368">
        <w:rPr>
          <w:rFonts w:ascii="Times New Roman" w:hAnsi="Times New Roman" w:cs="Times New Roman"/>
        </w:rPr>
        <w:t>В целях содействия решению вопросов местного значения, внедрения механизмов инициативного бюджетирования, дополнительного стимулирования и развития взаимодействия органов местного самоуправления и населения Чувашской Республики предусматривается предоставление на конкурсной основе в порядке, утверждаемом Кабинетом Министров Чувашской Республики, субсидий из республиканского бюджета Чувашской Республики бюджетам муниципальных районов на реализацию проектов развития общественной инфраструктуры, основанных на местных инициативах.</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Субсидии предоставляются в целях софинансирования расходов бюджетов муниципальных районов на реализацию проектов, содержащих мероприятия по развитию строительство (реконструкция), капитальный и текущий ремонт, создание, обустройство и т.д.) следующих типов объектов общественной инфраструктуры городских и сельских поселений, муниципальных районов Чувашской Республики: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объекты коммунального хозяйства, в том числе объекты электро-, тепло-, газо- и водоснабжения, водоотведения, объекты сбора (в том числе раздельного) твердых коммунальных отходов, объекты благоустройства территории населенных пунктов, придомовых территорий многоквартирных домов, объекты уличного освещения;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объекты социально-культурной сферы, в том числе дома культуры, школы, детские дошкольные объекты, объекты физической культуры и спорта (спортивные площадки, стадионы и т.д.);</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детские и игровые площадки;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автомобильные дороги местного значения и сооружения на них;</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объекты для обеспечения первичных мер пожарной безопасности.</w:t>
      </w: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autoSpaceDE w:val="0"/>
        <w:jc w:val="center"/>
        <w:rPr>
          <w:rFonts w:ascii="Times New Roman" w:hAnsi="Times New Roman" w:cs="Times New Roman"/>
          <w:b/>
        </w:rPr>
      </w:pPr>
      <w:r w:rsidRPr="007F0368">
        <w:rPr>
          <w:rFonts w:ascii="Times New Roman" w:hAnsi="Times New Roman" w:cs="Times New Roman"/>
          <w:b/>
        </w:rPr>
        <w:t>3.3. Грантовая поддержка местных инициатив граждан,</w:t>
      </w:r>
    </w:p>
    <w:p w:rsidR="007F0368" w:rsidRPr="007F0368" w:rsidRDefault="007F0368" w:rsidP="007F0368">
      <w:pPr>
        <w:autoSpaceDE w:val="0"/>
        <w:jc w:val="center"/>
        <w:rPr>
          <w:rFonts w:ascii="Times New Roman" w:hAnsi="Times New Roman" w:cs="Times New Roman"/>
        </w:rPr>
      </w:pPr>
      <w:r w:rsidRPr="007F0368">
        <w:rPr>
          <w:rFonts w:ascii="Times New Roman" w:hAnsi="Times New Roman" w:cs="Times New Roman"/>
          <w:b/>
        </w:rPr>
        <w:t>проживающих в сельской местности</w:t>
      </w: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Целями реализации мероприятия по грантовой поддержке местных инициатив граждан, проживающих в сельской местности, являются: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активизация сельского населения в решении вопросов местного значения;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консолидация собственных материальных, трудовых и финансовых ресурсов граждан, их объединений, общественных организаций, предпринимательского сообщества, органов местного самоуправления;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максимальное использование особенностей развития муниципального образования, связанных с природными условиями, этнической самобытностью, культурным наследием.</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Приоритетным направлением предоставления грантов является реализация проектов в области: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создания и обустройства зон отдыха, спортивных и детских игровых площадок;</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сохранения и восстановления природных ландшафтов, историко-культур</w:t>
      </w:r>
      <w:r w:rsidRPr="007F0368">
        <w:rPr>
          <w:rFonts w:ascii="Times New Roman" w:hAnsi="Times New Roman" w:cs="Times New Roman"/>
        </w:rPr>
        <w:softHyphen/>
        <w:t>ных памятников;</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сохранения национальных культурных традиций, народных промыслов и ремесел.</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Отбор проектов с целью предоставления грантов осуществляется в порядке, установленном Кабинетом Министров Чувашской Республики.</w:t>
      </w: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jc w:val="center"/>
        <w:rPr>
          <w:rFonts w:ascii="Times New Roman" w:hAnsi="Times New Roman" w:cs="Times New Roman"/>
          <w:b/>
        </w:rPr>
      </w:pPr>
      <w:r w:rsidRPr="007F0368">
        <w:rPr>
          <w:rFonts w:ascii="Times New Roman" w:hAnsi="Times New Roman" w:cs="Times New Roman"/>
          <w:b/>
        </w:rPr>
        <w:t xml:space="preserve">3.4. Реализация мероприятий регионального проекта </w:t>
      </w:r>
    </w:p>
    <w:p w:rsidR="007F0368" w:rsidRPr="007F0368" w:rsidRDefault="007F0368" w:rsidP="007F0368">
      <w:pPr>
        <w:jc w:val="center"/>
        <w:rPr>
          <w:rFonts w:ascii="Times New Roman" w:hAnsi="Times New Roman" w:cs="Times New Roman"/>
          <w:b/>
        </w:rPr>
      </w:pPr>
      <w:r w:rsidRPr="007F0368">
        <w:rPr>
          <w:rFonts w:ascii="Times New Roman" w:hAnsi="Times New Roman" w:cs="Times New Roman"/>
          <w:b/>
        </w:rPr>
        <w:t>«Развитие системы оказания первичной медико-санитарной помощи»</w:t>
      </w:r>
    </w:p>
    <w:p w:rsidR="007F0368" w:rsidRPr="007F0368" w:rsidRDefault="007F0368" w:rsidP="007F0368">
      <w:pPr>
        <w:ind w:firstLine="709"/>
        <w:jc w:val="center"/>
        <w:rPr>
          <w:rFonts w:ascii="Times New Roman" w:hAnsi="Times New Roman" w:cs="Times New Roman"/>
          <w:b/>
        </w:rPr>
      </w:pPr>
    </w:p>
    <w:p w:rsidR="007F0368" w:rsidRPr="007F0368" w:rsidRDefault="007F0368" w:rsidP="007F0368">
      <w:pPr>
        <w:widowControl w:val="0"/>
        <w:autoSpaceDE w:val="0"/>
        <w:ind w:firstLine="709"/>
        <w:jc w:val="both"/>
        <w:rPr>
          <w:rFonts w:ascii="Times New Roman" w:hAnsi="Times New Roman" w:cs="Times New Roman"/>
        </w:rPr>
      </w:pPr>
      <w:r w:rsidRPr="007F0368">
        <w:rPr>
          <w:rFonts w:ascii="Times New Roman" w:hAnsi="Times New Roman" w:cs="Times New Roman"/>
        </w:rPr>
        <w:t>Основной целью данного мероприятия является повышение доступности первичной медицинской помощи сельскому населению.</w:t>
      </w:r>
    </w:p>
    <w:p w:rsidR="007F0368" w:rsidRPr="007F0368" w:rsidRDefault="007F0368" w:rsidP="007F0368">
      <w:pPr>
        <w:widowControl w:val="0"/>
        <w:autoSpaceDE w:val="0"/>
        <w:ind w:firstLine="709"/>
        <w:jc w:val="both"/>
        <w:rPr>
          <w:rFonts w:ascii="Times New Roman" w:hAnsi="Times New Roman" w:cs="Times New Roman"/>
        </w:rPr>
      </w:pPr>
      <w:r w:rsidRPr="007F0368">
        <w:rPr>
          <w:rFonts w:ascii="Times New Roman" w:hAnsi="Times New Roman" w:cs="Times New Roman"/>
        </w:rPr>
        <w:t xml:space="preserve">Данное направление начато в рамках реализации Указа Главы Чувашской Республики от 2 ноября 2012 г. № 124 «О дополнительных мерах по совершенствованию оказания первичной медико-санитарной помощи сельскому населению в Чувашской Республике». </w:t>
      </w:r>
    </w:p>
    <w:p w:rsidR="007F0368" w:rsidRPr="007F0368" w:rsidRDefault="007F0368" w:rsidP="007F0368">
      <w:pPr>
        <w:widowControl w:val="0"/>
        <w:autoSpaceDE w:val="0"/>
        <w:ind w:firstLine="709"/>
        <w:jc w:val="both"/>
        <w:rPr>
          <w:rFonts w:ascii="Times New Roman" w:hAnsi="Times New Roman" w:cs="Times New Roman"/>
        </w:rPr>
      </w:pPr>
      <w:r w:rsidRPr="007F0368">
        <w:rPr>
          <w:rFonts w:ascii="Times New Roman" w:hAnsi="Times New Roman" w:cs="Times New Roman"/>
        </w:rPr>
        <w:t>Модульные фельдшерско-акушерские пункты строятся по технологии быстровозводимых домов. Площадь здания фельдшерско-акушерского пункта составляет 70 кв. метров.</w:t>
      </w:r>
    </w:p>
    <w:p w:rsidR="007F0368" w:rsidRPr="007F0368" w:rsidRDefault="007F0368" w:rsidP="007F0368">
      <w:pPr>
        <w:widowControl w:val="0"/>
        <w:autoSpaceDE w:val="0"/>
        <w:ind w:firstLine="709"/>
        <w:jc w:val="both"/>
        <w:rPr>
          <w:rFonts w:ascii="Times New Roman" w:hAnsi="Times New Roman" w:cs="Times New Roman"/>
        </w:rPr>
      </w:pPr>
      <w:r w:rsidRPr="007F0368">
        <w:rPr>
          <w:rFonts w:ascii="Times New Roman" w:hAnsi="Times New Roman" w:cs="Times New Roman"/>
        </w:rPr>
        <w:t>Реализация данного мероприятия в 2019 году предусмотрена в двух сельских поселениях Цивильского района: в д. Б.Тиуши Богатыревского сельского поселения  и д. Нюрши Чиричкасинского сельского поселения.</w:t>
      </w:r>
    </w:p>
    <w:p w:rsidR="007F0368" w:rsidRPr="007F0368" w:rsidRDefault="007F0368" w:rsidP="007F0368">
      <w:pPr>
        <w:widowControl w:val="0"/>
        <w:autoSpaceDE w:val="0"/>
        <w:ind w:firstLine="709"/>
        <w:jc w:val="both"/>
        <w:rPr>
          <w:rFonts w:ascii="Times New Roman" w:hAnsi="Times New Roman" w:cs="Times New Roman"/>
        </w:rPr>
      </w:pPr>
      <w:r w:rsidRPr="007F0368">
        <w:rPr>
          <w:rFonts w:ascii="Times New Roman" w:hAnsi="Times New Roman" w:cs="Times New Roman"/>
        </w:rPr>
        <w:t xml:space="preserve">В обязанности администрации Цивильского района входит: </w:t>
      </w:r>
    </w:p>
    <w:p w:rsidR="007F0368" w:rsidRPr="007F0368" w:rsidRDefault="007F0368" w:rsidP="007F0368">
      <w:pPr>
        <w:widowControl w:val="0"/>
        <w:autoSpaceDE w:val="0"/>
        <w:ind w:firstLine="709"/>
        <w:jc w:val="both"/>
        <w:rPr>
          <w:rFonts w:ascii="Times New Roman" w:hAnsi="Times New Roman" w:cs="Times New Roman"/>
        </w:rPr>
      </w:pPr>
      <w:r w:rsidRPr="007F0368">
        <w:rPr>
          <w:rFonts w:ascii="Times New Roman" w:hAnsi="Times New Roman" w:cs="Times New Roman"/>
        </w:rPr>
        <w:t>оформление при необходимости прав на земельные участки, выделяемые под строительство модульных фельдшерско-акушерских пунктов;</w:t>
      </w:r>
    </w:p>
    <w:p w:rsidR="007F0368" w:rsidRPr="007F0368" w:rsidRDefault="007F0368" w:rsidP="007F0368">
      <w:pPr>
        <w:widowControl w:val="0"/>
        <w:autoSpaceDE w:val="0"/>
        <w:ind w:firstLine="709"/>
        <w:jc w:val="both"/>
        <w:rPr>
          <w:rFonts w:ascii="Times New Roman" w:hAnsi="Times New Roman" w:cs="Times New Roman"/>
        </w:rPr>
      </w:pPr>
      <w:r w:rsidRPr="007F0368">
        <w:rPr>
          <w:rFonts w:ascii="Times New Roman" w:hAnsi="Times New Roman" w:cs="Times New Roman"/>
        </w:rPr>
        <w:t>получение разрешений на строительство и ввод в эксплуатацию модульных фельдшерско-акушерских пунктов;</w:t>
      </w:r>
    </w:p>
    <w:p w:rsidR="007F0368" w:rsidRPr="007F0368" w:rsidRDefault="007F0368" w:rsidP="007F0368">
      <w:pPr>
        <w:widowControl w:val="0"/>
        <w:autoSpaceDE w:val="0"/>
        <w:ind w:firstLine="709"/>
        <w:jc w:val="both"/>
        <w:rPr>
          <w:rFonts w:ascii="Times New Roman" w:hAnsi="Times New Roman" w:cs="Times New Roman"/>
        </w:rPr>
      </w:pPr>
      <w:r w:rsidRPr="007F0368">
        <w:rPr>
          <w:rFonts w:ascii="Times New Roman" w:hAnsi="Times New Roman" w:cs="Times New Roman"/>
        </w:rPr>
        <w:t>создание необходимой инфраструктуры для строительства и ввода в эксплуатацию фельдшерско-акушерского пункта:</w:t>
      </w:r>
    </w:p>
    <w:p w:rsidR="007F0368" w:rsidRPr="007F0368" w:rsidRDefault="007F0368" w:rsidP="007F0368">
      <w:pPr>
        <w:widowControl w:val="0"/>
        <w:autoSpaceDE w:val="0"/>
        <w:ind w:firstLine="709"/>
        <w:jc w:val="both"/>
        <w:rPr>
          <w:rFonts w:ascii="Times New Roman" w:hAnsi="Times New Roman" w:cs="Times New Roman"/>
        </w:rPr>
      </w:pPr>
      <w:r w:rsidRPr="007F0368">
        <w:rPr>
          <w:rFonts w:ascii="Times New Roman" w:hAnsi="Times New Roman" w:cs="Times New Roman"/>
        </w:rPr>
        <w:t>получение технических условий на подключение к существующим наружным инженерным сетям (газопровод, водопровод, электрические сети);</w:t>
      </w:r>
    </w:p>
    <w:p w:rsidR="007F0368" w:rsidRPr="007F0368" w:rsidRDefault="007F0368" w:rsidP="007F0368">
      <w:pPr>
        <w:widowControl w:val="0"/>
        <w:autoSpaceDE w:val="0"/>
        <w:ind w:firstLine="709"/>
        <w:jc w:val="both"/>
        <w:rPr>
          <w:rFonts w:ascii="Times New Roman" w:hAnsi="Times New Roman" w:cs="Times New Roman"/>
        </w:rPr>
      </w:pPr>
      <w:r w:rsidRPr="007F0368">
        <w:rPr>
          <w:rFonts w:ascii="Times New Roman" w:hAnsi="Times New Roman" w:cs="Times New Roman"/>
        </w:rPr>
        <w:t>разработка проектной документации и прокладка наружных инженерных сетей до здания фельдшерско-акушерского пункта (газопровод, водопровод, электрические сети);</w:t>
      </w:r>
    </w:p>
    <w:p w:rsidR="007F0368" w:rsidRPr="007F0368" w:rsidRDefault="007F0368" w:rsidP="007F0368">
      <w:pPr>
        <w:widowControl w:val="0"/>
        <w:autoSpaceDE w:val="0"/>
        <w:ind w:firstLine="709"/>
        <w:jc w:val="both"/>
        <w:rPr>
          <w:rFonts w:ascii="Times New Roman" w:hAnsi="Times New Roman" w:cs="Times New Roman"/>
        </w:rPr>
      </w:pPr>
      <w:r w:rsidRPr="007F0368">
        <w:rPr>
          <w:rFonts w:ascii="Times New Roman" w:hAnsi="Times New Roman" w:cs="Times New Roman"/>
        </w:rPr>
        <w:t>технологическое присоединение к существующим наружным инженерным сетям (газопровод, водопровод, электрические сети);</w:t>
      </w:r>
    </w:p>
    <w:p w:rsidR="007F0368" w:rsidRPr="007F0368" w:rsidRDefault="007F0368" w:rsidP="007F0368">
      <w:pPr>
        <w:widowControl w:val="0"/>
        <w:autoSpaceDE w:val="0"/>
        <w:ind w:firstLine="709"/>
        <w:jc w:val="both"/>
        <w:rPr>
          <w:rFonts w:ascii="Times New Roman" w:hAnsi="Times New Roman" w:cs="Times New Roman"/>
        </w:rPr>
      </w:pPr>
      <w:r w:rsidRPr="007F0368">
        <w:rPr>
          <w:rFonts w:ascii="Times New Roman" w:hAnsi="Times New Roman" w:cs="Times New Roman"/>
        </w:rPr>
        <w:t>устройство выгребных септиков;</w:t>
      </w:r>
    </w:p>
    <w:p w:rsidR="007F0368" w:rsidRPr="007F0368" w:rsidRDefault="007F0368" w:rsidP="007F0368">
      <w:pPr>
        <w:widowControl w:val="0"/>
        <w:autoSpaceDE w:val="0"/>
        <w:ind w:firstLine="709"/>
        <w:jc w:val="both"/>
        <w:rPr>
          <w:rFonts w:ascii="Times New Roman" w:hAnsi="Times New Roman" w:cs="Times New Roman"/>
        </w:rPr>
      </w:pPr>
      <w:r w:rsidRPr="007F0368">
        <w:rPr>
          <w:rFonts w:ascii="Times New Roman" w:hAnsi="Times New Roman" w:cs="Times New Roman"/>
        </w:rPr>
        <w:t>благоустройство территорий (дорога, тротуар, малые архитектурные формы, озеленение);</w:t>
      </w:r>
    </w:p>
    <w:p w:rsidR="007F0368" w:rsidRPr="007F0368" w:rsidRDefault="007F0368" w:rsidP="007F0368">
      <w:pPr>
        <w:widowControl w:val="0"/>
        <w:autoSpaceDE w:val="0"/>
        <w:ind w:firstLine="709"/>
        <w:jc w:val="both"/>
        <w:rPr>
          <w:rFonts w:ascii="Times New Roman" w:hAnsi="Times New Roman" w:cs="Times New Roman"/>
        </w:rPr>
      </w:pPr>
      <w:r w:rsidRPr="007F0368">
        <w:rPr>
          <w:rFonts w:ascii="Times New Roman" w:hAnsi="Times New Roman" w:cs="Times New Roman"/>
        </w:rPr>
        <w:t>исполнительная съемка наружных инженерных сетей и благоустройства;</w:t>
      </w:r>
    </w:p>
    <w:p w:rsidR="007F0368" w:rsidRPr="007F0368" w:rsidRDefault="007F0368" w:rsidP="007F0368">
      <w:pPr>
        <w:widowControl w:val="0"/>
        <w:autoSpaceDE w:val="0"/>
        <w:ind w:firstLine="709"/>
        <w:jc w:val="both"/>
        <w:rPr>
          <w:rFonts w:ascii="Times New Roman" w:hAnsi="Times New Roman" w:cs="Times New Roman"/>
        </w:rPr>
      </w:pPr>
      <w:r w:rsidRPr="007F0368">
        <w:rPr>
          <w:rFonts w:ascii="Times New Roman" w:hAnsi="Times New Roman" w:cs="Times New Roman"/>
        </w:rPr>
        <w:t>ограждение и освещение территории фельдшерско-акушерского пункта.</w:t>
      </w:r>
    </w:p>
    <w:p w:rsidR="007F0368" w:rsidRPr="007F0368" w:rsidRDefault="007F0368" w:rsidP="007F0368">
      <w:pPr>
        <w:widowControl w:val="0"/>
        <w:autoSpaceDE w:val="0"/>
        <w:ind w:firstLine="709"/>
        <w:jc w:val="both"/>
        <w:rPr>
          <w:rFonts w:ascii="Times New Roman" w:hAnsi="Times New Roman" w:cs="Times New Roman"/>
        </w:rPr>
      </w:pPr>
      <w:r w:rsidRPr="007F0368">
        <w:rPr>
          <w:rFonts w:ascii="Times New Roman" w:hAnsi="Times New Roman" w:cs="Times New Roman"/>
        </w:rPr>
        <w:t>Дальнейшая реализация мероприятий позволит обеспечить совершенствование системы охраны и укрепления здоровья населения, доступность качественной медицинской помощи сельскому населению на основе приоритетного использования современных медицинских профилактических технологий.</w:t>
      </w:r>
    </w:p>
    <w:p w:rsidR="007F0368" w:rsidRPr="007F0368" w:rsidRDefault="007F0368" w:rsidP="007F0368">
      <w:pPr>
        <w:widowControl w:val="0"/>
        <w:autoSpaceDE w:val="0"/>
        <w:ind w:firstLine="709"/>
        <w:jc w:val="both"/>
        <w:rPr>
          <w:rFonts w:ascii="Times New Roman" w:hAnsi="Times New Roman" w:cs="Times New Roman"/>
        </w:rPr>
      </w:pPr>
    </w:p>
    <w:p w:rsidR="007F0368" w:rsidRPr="007F0368" w:rsidRDefault="007F0368" w:rsidP="007F0368">
      <w:pPr>
        <w:jc w:val="center"/>
        <w:rPr>
          <w:rFonts w:ascii="Times New Roman" w:hAnsi="Times New Roman" w:cs="Times New Roman"/>
        </w:rPr>
      </w:pPr>
      <w:r w:rsidRPr="007F0368">
        <w:rPr>
          <w:rFonts w:ascii="Times New Roman" w:hAnsi="Times New Roman" w:cs="Times New Roman"/>
          <w:b/>
        </w:rPr>
        <w:t>3.5. Реализация мероприятий регионального проекта «Культурная среда»</w:t>
      </w: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widowControl w:val="0"/>
        <w:autoSpaceDE w:val="0"/>
        <w:ind w:firstLine="709"/>
        <w:jc w:val="both"/>
        <w:rPr>
          <w:rFonts w:ascii="Times New Roman" w:hAnsi="Times New Roman" w:cs="Times New Roman"/>
        </w:rPr>
      </w:pPr>
      <w:r w:rsidRPr="007F0368">
        <w:rPr>
          <w:rFonts w:ascii="Times New Roman" w:hAnsi="Times New Roman" w:cs="Times New Roman"/>
        </w:rPr>
        <w:t>Основной целью реализации данного мероприятия является повышение уровня обеспеченности учреждениями культурно-досугового типа в сельской местности.</w:t>
      </w:r>
    </w:p>
    <w:p w:rsidR="007F0368" w:rsidRPr="007F0368" w:rsidRDefault="007F0368" w:rsidP="007F0368">
      <w:pPr>
        <w:widowControl w:val="0"/>
        <w:autoSpaceDE w:val="0"/>
        <w:ind w:firstLine="709"/>
        <w:jc w:val="both"/>
        <w:rPr>
          <w:rFonts w:ascii="Times New Roman" w:hAnsi="Times New Roman" w:cs="Times New Roman"/>
        </w:rPr>
      </w:pPr>
      <w:r w:rsidRPr="007F0368">
        <w:rPr>
          <w:rFonts w:ascii="Times New Roman" w:hAnsi="Times New Roman" w:cs="Times New Roman"/>
        </w:rPr>
        <w:t>В настоящее время задача по строительству новых зданий учреждений культурно-досугового типа в сельской местности, отвечающих современным требованиям культурно-досуговой деятельности, остается актуальной.</w:t>
      </w:r>
    </w:p>
    <w:p w:rsidR="007F0368" w:rsidRPr="007F0368" w:rsidRDefault="007F0368" w:rsidP="007F0368">
      <w:pPr>
        <w:widowControl w:val="0"/>
        <w:autoSpaceDE w:val="0"/>
        <w:ind w:firstLine="709"/>
        <w:jc w:val="both"/>
        <w:rPr>
          <w:rFonts w:ascii="Times New Roman" w:hAnsi="Times New Roman" w:cs="Times New Roman"/>
        </w:rPr>
      </w:pPr>
      <w:r w:rsidRPr="007F0368">
        <w:rPr>
          <w:rFonts w:ascii="Times New Roman" w:hAnsi="Times New Roman" w:cs="Times New Roman"/>
        </w:rPr>
        <w:t xml:space="preserve">Строительство учреждений культурно-досугового типа в сельской местности позволит жителям сельской местности развивать творческую самодеятельность, посещать различные образовательные секции и кружки. Наличие сельских домов культуры – это возможность обеспечения досуга и приобщения к искусству, организации отдыха жителей села. </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Реализация данного мероприятия позволит обеспечить доступность культурно-массовых мероприятий, творческих занятий. </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 xml:space="preserve">В 2018 году поданы заявки на участие в конкурсном отборе по предоставлению в 2019 году субсидий из республиканского бюджета Чувашской Республики бюджетам муниципальных районов и бюджетам городских округов на обеспечение развития и укрепления материально-технической базы муниципальных домов культуры. В 2019 году планируется ремонт Медикасинского сельского дома культуры, а также модернизация Рындинского сельского дома культуры. </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Подпрограмма реализуется в период с 2019 по 2035 год в три этапа.</w:t>
      </w: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autoSpaceDE w:val="0"/>
        <w:ind w:firstLine="709"/>
        <w:jc w:val="both"/>
        <w:rPr>
          <w:rFonts w:ascii="Times New Roman" w:hAnsi="Times New Roman" w:cs="Times New Roman"/>
          <w:b/>
        </w:rPr>
      </w:pPr>
    </w:p>
    <w:p w:rsidR="007F0368" w:rsidRPr="007F0368" w:rsidRDefault="007F0368" w:rsidP="007F0368">
      <w:pPr>
        <w:autoSpaceDE w:val="0"/>
        <w:jc w:val="center"/>
        <w:rPr>
          <w:rFonts w:ascii="Times New Roman" w:hAnsi="Times New Roman" w:cs="Times New Roman"/>
          <w:b/>
        </w:rPr>
      </w:pPr>
      <w:r w:rsidRPr="007F0368">
        <w:rPr>
          <w:rFonts w:ascii="Times New Roman" w:hAnsi="Times New Roman" w:cs="Times New Roman"/>
          <w:b/>
        </w:rPr>
        <w:t xml:space="preserve">Раздел IV. Обоснование объема финансовых ресурсов, необходимых </w:t>
      </w:r>
    </w:p>
    <w:p w:rsidR="007F0368" w:rsidRPr="007F0368" w:rsidRDefault="007F0368" w:rsidP="007F0368">
      <w:pPr>
        <w:autoSpaceDE w:val="0"/>
        <w:jc w:val="center"/>
        <w:rPr>
          <w:rFonts w:ascii="Times New Roman" w:hAnsi="Times New Roman" w:cs="Times New Roman"/>
          <w:b/>
        </w:rPr>
      </w:pPr>
      <w:r w:rsidRPr="007F0368">
        <w:rPr>
          <w:rFonts w:ascii="Times New Roman" w:hAnsi="Times New Roman" w:cs="Times New Roman"/>
          <w:b/>
        </w:rPr>
        <w:t xml:space="preserve">для реализации подпрограммы (с расшифровкой по источникам </w:t>
      </w:r>
    </w:p>
    <w:p w:rsidR="007F0368" w:rsidRPr="007F0368" w:rsidRDefault="007F0368" w:rsidP="007F0368">
      <w:pPr>
        <w:autoSpaceDE w:val="0"/>
        <w:jc w:val="center"/>
        <w:rPr>
          <w:rFonts w:ascii="Times New Roman" w:hAnsi="Times New Roman" w:cs="Times New Roman"/>
        </w:rPr>
      </w:pPr>
      <w:r w:rsidRPr="007F0368">
        <w:rPr>
          <w:rFonts w:ascii="Times New Roman" w:hAnsi="Times New Roman" w:cs="Times New Roman"/>
          <w:b/>
        </w:rPr>
        <w:t>финансирования, по этапам и годам реализации подпрограммы)</w:t>
      </w: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Расходы подпрограммы формируются за счет средств федерального бюджета, республиканского бюджета Чувашской Республики, местных бюджетов и внебюджетных источников.</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Прогнозируемые объемы бюджетных ассигнований на реализацию мероприятий подпрограммы в 2019–2035 годах составляют 64 233,5 тыс. рублей.</w:t>
      </w:r>
    </w:p>
    <w:p w:rsidR="007F0368" w:rsidRPr="007F0368" w:rsidRDefault="007F0368" w:rsidP="007F0368">
      <w:pPr>
        <w:autoSpaceDE w:val="0"/>
        <w:ind w:firstLine="709"/>
        <w:jc w:val="both"/>
        <w:rPr>
          <w:rFonts w:ascii="Times New Roman" w:hAnsi="Times New Roman" w:cs="Times New Roman"/>
          <w:b/>
          <w:bCs/>
        </w:rPr>
      </w:pPr>
      <w:r w:rsidRPr="007F0368">
        <w:rPr>
          <w:rFonts w:ascii="Times New Roman" w:hAnsi="Times New Roman" w:cs="Times New Roman"/>
        </w:rPr>
        <w:t>Прогнозируемый объем финансирования подпрограммы на 1 этапе (2019–2025 годы) составляет 43 880,5 тыс. рублей, из них средства:</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b/>
          <w:bCs/>
        </w:rPr>
        <w:tab/>
      </w:r>
      <w:r w:rsidRPr="007F0368">
        <w:rPr>
          <w:rFonts w:ascii="Times New Roman" w:hAnsi="Times New Roman" w:cs="Times New Roman"/>
        </w:rPr>
        <w:t>федерального бюджета –16 966,5 тыс. рублей, в том числе:</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rPr>
        <w:tab/>
        <w:t>в 2019 году – 7 899,2 тыс. рублей;</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rPr>
        <w:tab/>
        <w:t>в 2020 году – 4 403,3 тыс. рублей;</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rPr>
        <w:tab/>
        <w:t>в 2021 году – 932,8 тыс. рублей;</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rPr>
        <w:tab/>
        <w:t>в 2022 году – 932,8 тыс. рублей;</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rPr>
        <w:tab/>
        <w:t>в 2023 году – 932,8 тыс. рублей;</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rPr>
        <w:tab/>
        <w:t>в 2024 году – 932,8  тыс. рублей;</w:t>
      </w:r>
    </w:p>
    <w:p w:rsidR="007F0368" w:rsidRPr="007F0368" w:rsidRDefault="007F0368" w:rsidP="007F0368">
      <w:pPr>
        <w:autoSpaceDE w:val="0"/>
        <w:ind w:firstLine="709"/>
        <w:jc w:val="both"/>
        <w:rPr>
          <w:rFonts w:ascii="Times New Roman" w:hAnsi="Times New Roman" w:cs="Times New Roman"/>
          <w:b/>
          <w:bCs/>
        </w:rPr>
      </w:pPr>
      <w:r w:rsidRPr="007F0368">
        <w:rPr>
          <w:rFonts w:ascii="Times New Roman" w:hAnsi="Times New Roman" w:cs="Times New Roman"/>
        </w:rPr>
        <w:t>в 2025 году – 932,8  тыс. рублей;</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b/>
          <w:bCs/>
        </w:rPr>
        <w:tab/>
      </w:r>
      <w:r w:rsidRPr="007F0368">
        <w:rPr>
          <w:rFonts w:ascii="Times New Roman" w:hAnsi="Times New Roman" w:cs="Times New Roman"/>
        </w:rPr>
        <w:t>республиканского бюджета Чувашской Республики – 15 722,6 тыс. рублей, в том числе:</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rPr>
        <w:tab/>
        <w:t>в 2019 году – 15 148,6 тыс. рублей;</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rPr>
        <w:tab/>
        <w:t>в 2020 году – 279 тыс. рублей;</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rPr>
        <w:tab/>
        <w:t>в 2021 году – 59 тыс. рублей;</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rPr>
        <w:tab/>
        <w:t>в 2022 году – 59 тыс. рублей;</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rPr>
        <w:tab/>
        <w:t>в 2023 году – 59 тыс. рублей;</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rPr>
        <w:tab/>
        <w:t>в 2024 году – 59  тыс. рублей;</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rPr>
        <w:tab/>
        <w:t>в 2025 году – 59 тыс. рублей;</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rPr>
        <w:tab/>
        <w:t>местных бюджетов – 11 191,4 тыс. рублей,</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rPr>
        <w:t xml:space="preserve"> </w:t>
      </w:r>
      <w:r w:rsidRPr="007F0368">
        <w:rPr>
          <w:rFonts w:ascii="Times New Roman" w:hAnsi="Times New Roman" w:cs="Times New Roman"/>
        </w:rPr>
        <w:tab/>
        <w:t>в том числе:</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rPr>
        <w:tab/>
        <w:t>в 2019 году – 4 798,3 тыс. рублей;</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rPr>
        <w:tab/>
        <w:t>в 2020 году – 1 175,6 тыс. рублей;</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rPr>
        <w:tab/>
        <w:t>в 2021 году – 1 043,5 тыс. рублей;</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rPr>
        <w:tab/>
        <w:t>в 2022 году – 1 043,5 тыс. рублей;</w:t>
      </w:r>
    </w:p>
    <w:p w:rsidR="007F0368" w:rsidRPr="007F0368" w:rsidRDefault="007F0368" w:rsidP="007F0368">
      <w:pPr>
        <w:autoSpaceDE w:val="0"/>
        <w:jc w:val="both"/>
        <w:rPr>
          <w:rFonts w:ascii="Times New Roman" w:hAnsi="Times New Roman" w:cs="Times New Roman"/>
          <w:b/>
          <w:bCs/>
        </w:rPr>
      </w:pPr>
      <w:r w:rsidRPr="007F0368">
        <w:rPr>
          <w:rFonts w:ascii="Times New Roman" w:hAnsi="Times New Roman" w:cs="Times New Roman"/>
        </w:rPr>
        <w:tab/>
        <w:t>в 2023 году – 1 043,5 тыс. рублей;</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b/>
          <w:bCs/>
        </w:rPr>
        <w:tab/>
      </w:r>
      <w:r w:rsidRPr="007F0368">
        <w:rPr>
          <w:rFonts w:ascii="Times New Roman" w:hAnsi="Times New Roman" w:cs="Times New Roman"/>
        </w:rPr>
        <w:t>в 2024 году – 1 043,5 тыс. рублей;</w:t>
      </w:r>
    </w:p>
    <w:p w:rsidR="007F0368" w:rsidRPr="007F0368" w:rsidRDefault="007F0368" w:rsidP="007F0368">
      <w:pPr>
        <w:autoSpaceDE w:val="0"/>
        <w:jc w:val="both"/>
        <w:rPr>
          <w:rFonts w:ascii="Times New Roman" w:hAnsi="Times New Roman" w:cs="Times New Roman"/>
          <w:b/>
          <w:bCs/>
        </w:rPr>
      </w:pPr>
      <w:r w:rsidRPr="007F0368">
        <w:rPr>
          <w:rFonts w:ascii="Times New Roman" w:hAnsi="Times New Roman" w:cs="Times New Roman"/>
        </w:rPr>
        <w:tab/>
        <w:t>в 2025 году – 1 043,5 тыс. рублей.</w:t>
      </w:r>
      <w:r w:rsidRPr="007F0368">
        <w:rPr>
          <w:rFonts w:ascii="Times New Roman" w:hAnsi="Times New Roman" w:cs="Times New Roman"/>
        </w:rPr>
        <w:tab/>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b/>
          <w:bCs/>
        </w:rPr>
        <w:tab/>
      </w:r>
      <w:r w:rsidRPr="007F0368">
        <w:rPr>
          <w:rFonts w:ascii="Times New Roman" w:hAnsi="Times New Roman" w:cs="Times New Roman"/>
        </w:rPr>
        <w:t>На 2 этапе (2026–2030 годы) объем финансирования подпрограммы составляет 10 176,5 тыс. рублей, из них средства: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федерального бюджета – 4 664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республиканского бюджета Чувашской Республики – 295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местных бюджетов – 5 217,5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На 3 этапе (2031–2035 годы) объем финансирования подпрограммы составляет 10 176,5 тыс. рублей, из них средства: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федерального бюджета – 4 664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республиканского бюджета Чувашской Республики – 295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местных бюджетов – 5 217,5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Объемы финансирования подпрограммы подлежат ежегодному уточнению исходя из реальных возможностей бюджетов всех уровней.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Ресурсное обеспечение реализации подпрограммы за счет всех источников финансирования приведено в приложении № 1 к настоящей подпрограмме.</w:t>
      </w: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rPr>
          <w:rFonts w:ascii="Times New Roman" w:hAnsi="Times New Roman" w:cs="Times New Roman"/>
        </w:rPr>
      </w:pPr>
    </w:p>
    <w:p w:rsidR="007F0368" w:rsidRPr="007F0368" w:rsidRDefault="007F0368" w:rsidP="007F0368">
      <w:pPr>
        <w:jc w:val="center"/>
        <w:rPr>
          <w:rFonts w:ascii="Times New Roman" w:hAnsi="Times New Roman" w:cs="Times New Roman"/>
        </w:rPr>
      </w:pPr>
    </w:p>
    <w:p w:rsidR="007F0368" w:rsidRPr="007F0368" w:rsidRDefault="007F0368" w:rsidP="007F0368">
      <w:pPr>
        <w:jc w:val="center"/>
        <w:rPr>
          <w:rFonts w:ascii="Times New Roman" w:hAnsi="Times New Roman" w:cs="Times New Roman"/>
        </w:rPr>
        <w:sectPr w:rsidR="007F0368" w:rsidRPr="007F0368">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984" w:header="709" w:footer="720" w:gutter="0"/>
          <w:cols w:space="720"/>
          <w:docGrid w:linePitch="600" w:charSpace="32768"/>
        </w:sectPr>
      </w:pPr>
      <w:r w:rsidRPr="007F0368">
        <w:rPr>
          <w:rFonts w:ascii="Times New Roman" w:hAnsi="Times New Roman" w:cs="Times New Roman"/>
          <w:sz w:val="26"/>
        </w:rPr>
        <w:t>_____________</w:t>
      </w:r>
    </w:p>
    <w:p w:rsidR="007F0368" w:rsidRPr="007F0368" w:rsidRDefault="007F0368" w:rsidP="007F0368">
      <w:pPr>
        <w:ind w:left="9400"/>
        <w:jc w:val="center"/>
        <w:rPr>
          <w:rFonts w:ascii="Times New Roman" w:hAnsi="Times New Roman" w:cs="Times New Roman"/>
        </w:rPr>
      </w:pPr>
      <w:r w:rsidRPr="007F0368">
        <w:rPr>
          <w:rFonts w:ascii="Times New Roman" w:hAnsi="Times New Roman" w:cs="Times New Roman"/>
        </w:rPr>
        <w:t>Приложение</w:t>
      </w:r>
    </w:p>
    <w:p w:rsidR="007F0368" w:rsidRPr="007F0368" w:rsidRDefault="007F0368" w:rsidP="007F0368">
      <w:pPr>
        <w:ind w:left="9400"/>
        <w:jc w:val="both"/>
        <w:rPr>
          <w:rFonts w:ascii="Times New Roman" w:hAnsi="Times New Roman" w:cs="Times New Roman"/>
        </w:rPr>
      </w:pPr>
      <w:r w:rsidRPr="007F0368">
        <w:rPr>
          <w:rFonts w:ascii="Times New Roman" w:hAnsi="Times New Roman" w:cs="Times New Roman"/>
        </w:rPr>
        <w:t>к подпрограмме «Устойчивое развитие сельских территорий Цивильского района Чувашской Республики» муниципальной программы Цивильского района Чувашской Республики «Развитие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p>
    <w:p w:rsidR="007F0368" w:rsidRDefault="007F0368" w:rsidP="007F0368">
      <w:pPr>
        <w:ind w:firstLine="709"/>
        <w:jc w:val="both"/>
      </w:pPr>
    </w:p>
    <w:p w:rsidR="007F0368" w:rsidRDefault="007F0368" w:rsidP="007F0368">
      <w:pPr>
        <w:ind w:firstLine="709"/>
        <w:jc w:val="both"/>
        <w:rPr>
          <w:sz w:val="26"/>
          <w:szCs w:val="26"/>
        </w:rPr>
      </w:pPr>
    </w:p>
    <w:p w:rsidR="007F0368" w:rsidRPr="007F0368" w:rsidRDefault="007F0368" w:rsidP="007F0368">
      <w:pPr>
        <w:jc w:val="center"/>
        <w:rPr>
          <w:rFonts w:ascii="Times New Roman" w:hAnsi="Times New Roman" w:cs="Times New Roman"/>
          <w:b/>
        </w:rPr>
      </w:pPr>
      <w:r w:rsidRPr="007F0368">
        <w:rPr>
          <w:rFonts w:ascii="Times New Roman" w:hAnsi="Times New Roman" w:cs="Times New Roman"/>
          <w:b/>
          <w:caps/>
        </w:rPr>
        <w:t xml:space="preserve">Ресурсное обеспечение </w:t>
      </w:r>
    </w:p>
    <w:p w:rsidR="007F0368" w:rsidRPr="007F0368" w:rsidRDefault="007F0368" w:rsidP="007F0368">
      <w:pPr>
        <w:autoSpaceDE w:val="0"/>
        <w:jc w:val="center"/>
        <w:rPr>
          <w:rFonts w:ascii="Times New Roman" w:hAnsi="Times New Roman" w:cs="Times New Roman"/>
          <w:b/>
        </w:rPr>
      </w:pPr>
      <w:r w:rsidRPr="007F0368">
        <w:rPr>
          <w:rFonts w:ascii="Times New Roman" w:hAnsi="Times New Roman" w:cs="Times New Roman"/>
          <w:b/>
        </w:rPr>
        <w:t xml:space="preserve">реализации подпрограммы «Устойчивое развитие сельских территорий Цивильского района </w:t>
      </w:r>
    </w:p>
    <w:p w:rsidR="007F0368" w:rsidRPr="007F0368" w:rsidRDefault="007F0368" w:rsidP="007F0368">
      <w:pPr>
        <w:autoSpaceDE w:val="0"/>
        <w:jc w:val="center"/>
        <w:rPr>
          <w:rFonts w:ascii="Times New Roman" w:hAnsi="Times New Roman" w:cs="Times New Roman"/>
          <w:b/>
        </w:rPr>
      </w:pPr>
      <w:r w:rsidRPr="007F0368">
        <w:rPr>
          <w:rFonts w:ascii="Times New Roman" w:hAnsi="Times New Roman" w:cs="Times New Roman"/>
          <w:b/>
        </w:rPr>
        <w:t xml:space="preserve">Чувашской Республики» муниципальной программы  Цивильского района Чувашской Республики «Развитие сельского хозяйства и </w:t>
      </w:r>
    </w:p>
    <w:p w:rsidR="007F0368" w:rsidRPr="007F0368" w:rsidRDefault="007F0368" w:rsidP="007F0368">
      <w:pPr>
        <w:autoSpaceDE w:val="0"/>
        <w:jc w:val="center"/>
        <w:rPr>
          <w:rFonts w:ascii="Times New Roman" w:hAnsi="Times New Roman" w:cs="Times New Roman"/>
          <w:b/>
        </w:rPr>
      </w:pPr>
      <w:r w:rsidRPr="007F0368">
        <w:rPr>
          <w:rFonts w:ascii="Times New Roman" w:hAnsi="Times New Roman" w:cs="Times New Roman"/>
          <w:b/>
        </w:rPr>
        <w:t>регулирование рынка сельскохозяйственной продукции, сырья и продовольствия</w:t>
      </w:r>
    </w:p>
    <w:p w:rsidR="007F0368" w:rsidRPr="007F0368" w:rsidRDefault="007F0368" w:rsidP="007F0368">
      <w:pPr>
        <w:autoSpaceDE w:val="0"/>
        <w:jc w:val="center"/>
        <w:rPr>
          <w:rFonts w:ascii="Times New Roman" w:hAnsi="Times New Roman" w:cs="Times New Roman"/>
          <w:b/>
        </w:rPr>
      </w:pPr>
      <w:r w:rsidRPr="007F0368">
        <w:rPr>
          <w:rFonts w:ascii="Times New Roman" w:hAnsi="Times New Roman" w:cs="Times New Roman"/>
          <w:b/>
        </w:rPr>
        <w:t>Цивильского района Чувашской Республики»</w:t>
      </w:r>
    </w:p>
    <w:p w:rsidR="007F0368" w:rsidRDefault="007F0368" w:rsidP="007F0368">
      <w:pPr>
        <w:autoSpaceDE w:val="0"/>
        <w:jc w:val="center"/>
        <w:rPr>
          <w:b/>
          <w:sz w:val="26"/>
          <w:szCs w:val="26"/>
        </w:rPr>
      </w:pPr>
    </w:p>
    <w:tbl>
      <w:tblPr>
        <w:tblW w:w="0" w:type="auto"/>
        <w:tblInd w:w="-252" w:type="dxa"/>
        <w:tblLayout w:type="fixed"/>
        <w:tblLook w:val="0000"/>
      </w:tblPr>
      <w:tblGrid>
        <w:gridCol w:w="866"/>
        <w:gridCol w:w="992"/>
        <w:gridCol w:w="851"/>
        <w:gridCol w:w="992"/>
        <w:gridCol w:w="709"/>
        <w:gridCol w:w="567"/>
        <w:gridCol w:w="850"/>
        <w:gridCol w:w="728"/>
        <w:gridCol w:w="851"/>
        <w:gridCol w:w="896"/>
        <w:gridCol w:w="891"/>
        <w:gridCol w:w="891"/>
        <w:gridCol w:w="891"/>
        <w:gridCol w:w="891"/>
        <w:gridCol w:w="891"/>
        <w:gridCol w:w="891"/>
        <w:gridCol w:w="826"/>
        <w:gridCol w:w="837"/>
      </w:tblGrid>
      <w:tr w:rsidR="007F0368" w:rsidRPr="007F0368" w:rsidTr="00406E40">
        <w:tc>
          <w:tcPr>
            <w:tcW w:w="866" w:type="dxa"/>
            <w:vMerge w:val="restart"/>
            <w:tcBorders>
              <w:top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Статус</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Наименование подпрограммы государственной программы Чувашской Республики (основного мероприятия, мероприятия)</w:t>
            </w:r>
          </w:p>
        </w:tc>
        <w:tc>
          <w:tcPr>
            <w:tcW w:w="85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Задача подпрограммы государственной программы Чувашской Республики</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Ответственный исполнитель, соисполнитель</w:t>
            </w:r>
          </w:p>
        </w:tc>
        <w:tc>
          <w:tcPr>
            <w:tcW w:w="2854" w:type="dxa"/>
            <w:gridSpan w:val="4"/>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Код бюджетной классификации</w:t>
            </w:r>
          </w:p>
        </w:tc>
        <w:tc>
          <w:tcPr>
            <w:tcW w:w="85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Источники финансирования</w:t>
            </w:r>
          </w:p>
        </w:tc>
        <w:tc>
          <w:tcPr>
            <w:tcW w:w="7905" w:type="dxa"/>
            <w:gridSpan w:val="9"/>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Расходы по годам, тыс. рублей</w:t>
            </w:r>
          </w:p>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 </w:t>
            </w:r>
          </w:p>
        </w:tc>
      </w:tr>
      <w:tr w:rsidR="007F0368" w:rsidRPr="007F0368" w:rsidTr="00406E40">
        <w:tc>
          <w:tcPr>
            <w:tcW w:w="866" w:type="dxa"/>
            <w:vMerge/>
            <w:tcBorders>
              <w:top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992" w:type="dxa"/>
            <w:vMerge/>
            <w:tcBorders>
              <w:top w:val="single" w:sz="4" w:space="0" w:color="000000"/>
              <w:left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851" w:type="dxa"/>
            <w:vMerge/>
            <w:tcBorders>
              <w:top w:val="single" w:sz="4" w:space="0" w:color="000000"/>
              <w:left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992" w:type="dxa"/>
            <w:vMerge/>
            <w:tcBorders>
              <w:top w:val="single" w:sz="4" w:space="0" w:color="000000"/>
              <w:left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709" w:type="dxa"/>
            <w:tcBorders>
              <w:top w:val="single" w:sz="4" w:space="0" w:color="000000"/>
              <w:left w:val="single" w:sz="4" w:space="0" w:color="000000"/>
            </w:tcBorders>
            <w:shd w:val="clear" w:color="auto" w:fill="auto"/>
          </w:tcPr>
          <w:p w:rsidR="007F0368" w:rsidRPr="007F0368" w:rsidRDefault="007F0368" w:rsidP="00406E40">
            <w:pPr>
              <w:ind w:left="-57" w:right="-57"/>
              <w:jc w:val="center"/>
              <w:rPr>
                <w:rFonts w:ascii="Times New Roman" w:hAnsi="Times New Roman" w:cs="Times New Roman"/>
                <w:sz w:val="18"/>
                <w:szCs w:val="18"/>
              </w:rPr>
            </w:pPr>
            <w:r w:rsidRPr="007F0368">
              <w:rPr>
                <w:rFonts w:ascii="Times New Roman" w:hAnsi="Times New Roman" w:cs="Times New Roman"/>
                <w:sz w:val="18"/>
                <w:szCs w:val="18"/>
              </w:rPr>
              <w:t>главный распорядитель бюджетных средств</w:t>
            </w:r>
          </w:p>
        </w:tc>
        <w:tc>
          <w:tcPr>
            <w:tcW w:w="567" w:type="dxa"/>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раздел, подраздел</w:t>
            </w:r>
          </w:p>
        </w:tc>
        <w:tc>
          <w:tcPr>
            <w:tcW w:w="850" w:type="dxa"/>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целевая статья расходов</w:t>
            </w:r>
          </w:p>
        </w:tc>
        <w:tc>
          <w:tcPr>
            <w:tcW w:w="728" w:type="dxa"/>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sz w:val="18"/>
                <w:szCs w:val="18"/>
              </w:rPr>
            </w:pPr>
            <w:r w:rsidRPr="007F0368">
              <w:rPr>
                <w:rFonts w:ascii="Times New Roman" w:hAnsi="Times New Roman" w:cs="Times New Roman"/>
                <w:sz w:val="18"/>
                <w:szCs w:val="18"/>
              </w:rPr>
              <w:t>группа (подгруппа) вида расходов</w:t>
            </w:r>
          </w:p>
        </w:tc>
        <w:tc>
          <w:tcPr>
            <w:tcW w:w="851" w:type="dxa"/>
            <w:vMerge/>
            <w:tcBorders>
              <w:top w:val="single" w:sz="4" w:space="0" w:color="000000"/>
              <w:left w:val="single" w:sz="4" w:space="0" w:color="000000"/>
            </w:tcBorders>
            <w:shd w:val="clear" w:color="auto" w:fill="auto"/>
          </w:tcPr>
          <w:p w:rsidR="007F0368" w:rsidRPr="007F0368" w:rsidRDefault="007F0368" w:rsidP="00406E40">
            <w:pPr>
              <w:snapToGrid w:val="0"/>
              <w:rPr>
                <w:rFonts w:ascii="Times New Roman" w:hAnsi="Times New Roman" w:cs="Times New Roman"/>
                <w:sz w:val="18"/>
                <w:szCs w:val="18"/>
              </w:rPr>
            </w:pPr>
          </w:p>
        </w:tc>
        <w:tc>
          <w:tcPr>
            <w:tcW w:w="896" w:type="dxa"/>
            <w:tcBorders>
              <w:top w:val="single" w:sz="4" w:space="0" w:color="000000"/>
              <w:left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2019</w:t>
            </w:r>
          </w:p>
        </w:tc>
        <w:tc>
          <w:tcPr>
            <w:tcW w:w="891" w:type="dxa"/>
            <w:tcBorders>
              <w:top w:val="single" w:sz="4" w:space="0" w:color="000000"/>
              <w:left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2020</w:t>
            </w:r>
          </w:p>
        </w:tc>
        <w:tc>
          <w:tcPr>
            <w:tcW w:w="891" w:type="dxa"/>
            <w:tcBorders>
              <w:top w:val="single" w:sz="4" w:space="0" w:color="000000"/>
              <w:left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2021</w:t>
            </w:r>
          </w:p>
        </w:tc>
        <w:tc>
          <w:tcPr>
            <w:tcW w:w="891" w:type="dxa"/>
            <w:tcBorders>
              <w:top w:val="single" w:sz="4" w:space="0" w:color="000000"/>
              <w:left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2022</w:t>
            </w:r>
          </w:p>
        </w:tc>
        <w:tc>
          <w:tcPr>
            <w:tcW w:w="891" w:type="dxa"/>
            <w:tcBorders>
              <w:top w:val="single" w:sz="4" w:space="0" w:color="000000"/>
              <w:left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2023</w:t>
            </w:r>
          </w:p>
        </w:tc>
        <w:tc>
          <w:tcPr>
            <w:tcW w:w="891" w:type="dxa"/>
            <w:tcBorders>
              <w:top w:val="single" w:sz="4" w:space="0" w:color="000000"/>
              <w:left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2024</w:t>
            </w:r>
          </w:p>
        </w:tc>
        <w:tc>
          <w:tcPr>
            <w:tcW w:w="891" w:type="dxa"/>
            <w:tcBorders>
              <w:top w:val="single" w:sz="4" w:space="0" w:color="000000"/>
              <w:left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2025</w:t>
            </w:r>
          </w:p>
        </w:tc>
        <w:tc>
          <w:tcPr>
            <w:tcW w:w="826" w:type="dxa"/>
            <w:tcBorders>
              <w:top w:val="single" w:sz="4" w:space="0" w:color="000000"/>
              <w:left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2026–</w:t>
            </w:r>
          </w:p>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2030</w:t>
            </w:r>
          </w:p>
        </w:tc>
        <w:tc>
          <w:tcPr>
            <w:tcW w:w="837" w:type="dxa"/>
            <w:tcBorders>
              <w:top w:val="single" w:sz="4" w:space="0" w:color="000000"/>
              <w:left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2031–</w:t>
            </w:r>
          </w:p>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2035</w:t>
            </w:r>
          </w:p>
        </w:tc>
      </w:tr>
    </w:tbl>
    <w:p w:rsidR="007F0368" w:rsidRPr="007F0368" w:rsidRDefault="007F0368" w:rsidP="007F0368">
      <w:pPr>
        <w:rPr>
          <w:rFonts w:ascii="Times New Roman" w:hAnsi="Times New Roman" w:cs="Times New Roman"/>
          <w:sz w:val="2"/>
        </w:rPr>
      </w:pPr>
    </w:p>
    <w:tbl>
      <w:tblPr>
        <w:tblW w:w="15311" w:type="dxa"/>
        <w:tblInd w:w="-252" w:type="dxa"/>
        <w:tblLayout w:type="fixed"/>
        <w:tblLook w:val="0000"/>
      </w:tblPr>
      <w:tblGrid>
        <w:gridCol w:w="866"/>
        <w:gridCol w:w="992"/>
        <w:gridCol w:w="851"/>
        <w:gridCol w:w="992"/>
        <w:gridCol w:w="709"/>
        <w:gridCol w:w="567"/>
        <w:gridCol w:w="850"/>
        <w:gridCol w:w="728"/>
        <w:gridCol w:w="851"/>
        <w:gridCol w:w="896"/>
        <w:gridCol w:w="891"/>
        <w:gridCol w:w="891"/>
        <w:gridCol w:w="891"/>
        <w:gridCol w:w="891"/>
        <w:gridCol w:w="891"/>
        <w:gridCol w:w="891"/>
        <w:gridCol w:w="826"/>
        <w:gridCol w:w="837"/>
      </w:tblGrid>
      <w:tr w:rsidR="007F0368" w:rsidRPr="007F0368" w:rsidTr="00406E40">
        <w:trPr>
          <w:tblHeader/>
        </w:trPr>
        <w:tc>
          <w:tcPr>
            <w:tcW w:w="866" w:type="dxa"/>
            <w:tcBorders>
              <w:top w:val="single" w:sz="4" w:space="0" w:color="000000"/>
              <w:bottom w:val="single" w:sz="4" w:space="0" w:color="000000"/>
            </w:tcBorders>
            <w:shd w:val="clear" w:color="auto" w:fill="auto"/>
          </w:tcPr>
          <w:p w:rsidR="007F0368" w:rsidRPr="007F0368" w:rsidRDefault="007F0368" w:rsidP="00406E40">
            <w:pPr>
              <w:ind w:left="-28" w:right="-28"/>
              <w:jc w:val="center"/>
              <w:rPr>
                <w:rFonts w:ascii="Times New Roman" w:hAnsi="Times New Roman" w:cs="Times New Roman"/>
                <w:sz w:val="18"/>
                <w:szCs w:val="18"/>
              </w:rPr>
            </w:pPr>
            <w:r w:rsidRPr="007F0368">
              <w:rPr>
                <w:rFonts w:ascii="Times New Roman" w:hAnsi="Times New Roman" w:cs="Times New Roman"/>
                <w:sz w:val="18"/>
                <w:szCs w:val="18"/>
              </w:rPr>
              <w:t>1</w:t>
            </w:r>
          </w:p>
        </w:tc>
        <w:tc>
          <w:tcPr>
            <w:tcW w:w="99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center"/>
              <w:rPr>
                <w:rFonts w:ascii="Times New Roman" w:hAnsi="Times New Roman" w:cs="Times New Roman"/>
                <w:sz w:val="18"/>
                <w:szCs w:val="18"/>
              </w:rPr>
            </w:pPr>
            <w:r w:rsidRPr="007F0368">
              <w:rPr>
                <w:rFonts w:ascii="Times New Roman" w:hAnsi="Times New Roman" w:cs="Times New Roman"/>
                <w:sz w:val="18"/>
                <w:szCs w:val="18"/>
              </w:rPr>
              <w:t>2</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center"/>
              <w:rPr>
                <w:rFonts w:ascii="Times New Roman" w:hAnsi="Times New Roman" w:cs="Times New Roman"/>
                <w:sz w:val="18"/>
                <w:szCs w:val="18"/>
              </w:rPr>
            </w:pPr>
            <w:r w:rsidRPr="007F0368">
              <w:rPr>
                <w:rFonts w:ascii="Times New Roman" w:hAnsi="Times New Roman" w:cs="Times New Roman"/>
                <w:sz w:val="18"/>
                <w:szCs w:val="18"/>
              </w:rPr>
              <w:t>3</w:t>
            </w:r>
          </w:p>
        </w:tc>
        <w:tc>
          <w:tcPr>
            <w:tcW w:w="99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center"/>
              <w:rPr>
                <w:rFonts w:ascii="Times New Roman" w:hAnsi="Times New Roman" w:cs="Times New Roman"/>
                <w:sz w:val="18"/>
                <w:szCs w:val="18"/>
              </w:rPr>
            </w:pPr>
            <w:r w:rsidRPr="007F0368">
              <w:rPr>
                <w:rFonts w:ascii="Times New Roman" w:hAnsi="Times New Roman" w:cs="Times New Roman"/>
                <w:sz w:val="18"/>
                <w:szCs w:val="18"/>
              </w:rPr>
              <w:t>4</w:t>
            </w: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center"/>
              <w:rPr>
                <w:rFonts w:ascii="Times New Roman" w:hAnsi="Times New Roman" w:cs="Times New Roman"/>
                <w:sz w:val="18"/>
                <w:szCs w:val="18"/>
              </w:rPr>
            </w:pPr>
            <w:r w:rsidRPr="007F0368">
              <w:rPr>
                <w:rFonts w:ascii="Times New Roman" w:hAnsi="Times New Roman" w:cs="Times New Roman"/>
                <w:sz w:val="18"/>
                <w:szCs w:val="18"/>
              </w:rPr>
              <w:t>5</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center"/>
              <w:rPr>
                <w:rFonts w:ascii="Times New Roman" w:hAnsi="Times New Roman" w:cs="Times New Roman"/>
                <w:sz w:val="18"/>
                <w:szCs w:val="18"/>
              </w:rPr>
            </w:pPr>
            <w:r w:rsidRPr="007F0368">
              <w:rPr>
                <w:rFonts w:ascii="Times New Roman" w:hAnsi="Times New Roman" w:cs="Times New Roman"/>
                <w:sz w:val="18"/>
                <w:szCs w:val="18"/>
              </w:rPr>
              <w:t>6</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center"/>
              <w:rPr>
                <w:rFonts w:ascii="Times New Roman" w:hAnsi="Times New Roman" w:cs="Times New Roman"/>
                <w:sz w:val="18"/>
                <w:szCs w:val="18"/>
              </w:rPr>
            </w:pPr>
            <w:r w:rsidRPr="007F0368">
              <w:rPr>
                <w:rFonts w:ascii="Times New Roman" w:hAnsi="Times New Roman" w:cs="Times New Roman"/>
                <w:sz w:val="18"/>
                <w:szCs w:val="18"/>
              </w:rPr>
              <w:t>7</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center"/>
              <w:rPr>
                <w:rFonts w:ascii="Times New Roman" w:hAnsi="Times New Roman" w:cs="Times New Roman"/>
                <w:sz w:val="18"/>
                <w:szCs w:val="18"/>
              </w:rPr>
            </w:pPr>
            <w:r w:rsidRPr="007F0368">
              <w:rPr>
                <w:rFonts w:ascii="Times New Roman" w:hAnsi="Times New Roman" w:cs="Times New Roman"/>
                <w:sz w:val="18"/>
                <w:szCs w:val="18"/>
              </w:rPr>
              <w:t>8</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center"/>
              <w:rPr>
                <w:rFonts w:ascii="Times New Roman" w:hAnsi="Times New Roman" w:cs="Times New Roman"/>
                <w:sz w:val="18"/>
                <w:szCs w:val="18"/>
              </w:rPr>
            </w:pPr>
            <w:r w:rsidRPr="007F0368">
              <w:rPr>
                <w:rFonts w:ascii="Times New Roman" w:hAnsi="Times New Roman" w:cs="Times New Roman"/>
                <w:sz w:val="18"/>
                <w:szCs w:val="18"/>
              </w:rPr>
              <w:t>9</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11</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12</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13</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14</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15</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16</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17</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18</w:t>
            </w:r>
          </w:p>
        </w:tc>
      </w:tr>
      <w:tr w:rsidR="007F0368" w:rsidRPr="007F0368" w:rsidTr="00406E40">
        <w:tc>
          <w:tcPr>
            <w:tcW w:w="866" w:type="dxa"/>
            <w:vMerge w:val="restart"/>
            <w:tcBorders>
              <w:top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b/>
                <w:sz w:val="18"/>
                <w:szCs w:val="18"/>
              </w:rPr>
            </w:pPr>
            <w:r w:rsidRPr="007F0368">
              <w:rPr>
                <w:rFonts w:ascii="Times New Roman" w:hAnsi="Times New Roman" w:cs="Times New Roman"/>
                <w:b/>
                <w:sz w:val="18"/>
                <w:szCs w:val="18"/>
              </w:rPr>
              <w:t>Подпрограмма</w:t>
            </w:r>
          </w:p>
        </w:tc>
        <w:tc>
          <w:tcPr>
            <w:tcW w:w="992" w:type="dxa"/>
            <w:vMerge w:val="restart"/>
            <w:tcBorders>
              <w:top w:val="single" w:sz="4" w:space="0" w:color="000000"/>
              <w:left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b/>
                <w:sz w:val="18"/>
                <w:szCs w:val="18"/>
              </w:rPr>
            </w:pPr>
            <w:r w:rsidRPr="007F0368">
              <w:rPr>
                <w:rFonts w:ascii="Times New Roman" w:hAnsi="Times New Roman" w:cs="Times New Roman"/>
                <w:b/>
                <w:sz w:val="18"/>
                <w:szCs w:val="18"/>
              </w:rPr>
              <w:t>«Устойчивое развитие сельских территорий Цивильского района Чувашской Республики»</w:t>
            </w:r>
          </w:p>
        </w:tc>
        <w:tc>
          <w:tcPr>
            <w:tcW w:w="85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b/>
                <w:sz w:val="18"/>
                <w:szCs w:val="18"/>
              </w:rPr>
            </w:pPr>
            <w:r w:rsidRPr="007F0368">
              <w:rPr>
                <w:rFonts w:ascii="Times New Roman" w:hAnsi="Times New Roman" w:cs="Times New Roman"/>
                <w:b/>
                <w:sz w:val="18"/>
                <w:szCs w:val="18"/>
              </w:rPr>
              <w:t> </w:t>
            </w:r>
          </w:p>
        </w:tc>
        <w:tc>
          <w:tcPr>
            <w:tcW w:w="992" w:type="dxa"/>
            <w:vMerge w:val="restart"/>
            <w:tcBorders>
              <w:top w:val="single" w:sz="4" w:space="0" w:color="000000"/>
              <w:left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ответственный исполнитель –  отдел развития АПК и муниципальной собственности, соисполнители - отдел строительства и ЖКХ, отдел образования и социального развития администрации района</w:t>
            </w: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27846,1</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5857,9</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2035,3</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2035,3</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2035,3</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2035,3</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2035,3</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10176,5</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rPr>
            </w:pPr>
            <w:r w:rsidRPr="007F0368">
              <w:rPr>
                <w:rFonts w:ascii="Times New Roman" w:hAnsi="Times New Roman" w:cs="Times New Roman"/>
                <w:sz w:val="18"/>
                <w:szCs w:val="18"/>
              </w:rPr>
              <w:t>10176,5</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left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b/>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b/>
                <w:sz w:val="18"/>
                <w:szCs w:val="18"/>
              </w:rPr>
            </w:pPr>
          </w:p>
        </w:tc>
        <w:tc>
          <w:tcPr>
            <w:tcW w:w="992" w:type="dxa"/>
            <w:vMerge/>
            <w:tcBorders>
              <w:left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7899,2</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4403,3</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4664,0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rPr>
            </w:pPr>
            <w:r w:rsidRPr="007F0368">
              <w:rPr>
                <w:rFonts w:ascii="Times New Roman" w:hAnsi="Times New Roman" w:cs="Times New Roman"/>
                <w:sz w:val="18"/>
                <w:szCs w:val="18"/>
              </w:rPr>
              <w:t>4664,0</w:t>
            </w:r>
          </w:p>
        </w:tc>
      </w:tr>
      <w:tr w:rsidR="007F0368" w:rsidRPr="007F0368" w:rsidTr="00406E40">
        <w:tc>
          <w:tcPr>
            <w:tcW w:w="866" w:type="dxa"/>
            <w:tcBorders>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left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b/>
                <w:sz w:val="18"/>
                <w:szCs w:val="18"/>
              </w:rPr>
            </w:pPr>
          </w:p>
        </w:tc>
        <w:tc>
          <w:tcPr>
            <w:tcW w:w="851" w:type="dxa"/>
            <w:vMerge w:val="restart"/>
            <w:tcBorders>
              <w:left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b/>
                <w:sz w:val="18"/>
                <w:szCs w:val="18"/>
              </w:rPr>
            </w:pPr>
          </w:p>
        </w:tc>
        <w:tc>
          <w:tcPr>
            <w:tcW w:w="992" w:type="dxa"/>
            <w:vMerge/>
            <w:tcBorders>
              <w:left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15148,6</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279</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295</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rPr>
            </w:pPr>
            <w:r w:rsidRPr="007F0368">
              <w:rPr>
                <w:rFonts w:ascii="Times New Roman" w:hAnsi="Times New Roman" w:cs="Times New Roman"/>
                <w:sz w:val="18"/>
                <w:szCs w:val="18"/>
              </w:rPr>
              <w:t>295</w:t>
            </w:r>
          </w:p>
        </w:tc>
      </w:tr>
      <w:tr w:rsidR="007F0368" w:rsidRPr="007F0368" w:rsidTr="00406E40">
        <w:tc>
          <w:tcPr>
            <w:tcW w:w="866" w:type="dxa"/>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left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left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left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4798,3</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1175,6</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1043,5</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1043,5</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1043,5</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1043,5</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1043,5</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5217,5</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rPr>
            </w:pPr>
            <w:r w:rsidRPr="007F0368">
              <w:rPr>
                <w:rFonts w:ascii="Times New Roman" w:hAnsi="Times New Roman" w:cs="Times New Roman"/>
                <w:sz w:val="18"/>
                <w:szCs w:val="18"/>
              </w:rPr>
              <w:t>5217,5</w:t>
            </w:r>
          </w:p>
        </w:tc>
      </w:tr>
      <w:tr w:rsidR="007F0368" w:rsidRPr="007F0368" w:rsidTr="00406E40">
        <w:tc>
          <w:tcPr>
            <w:tcW w:w="866" w:type="dxa"/>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w:t>
            </w:r>
            <w:r w:rsidRPr="007F0368">
              <w:rPr>
                <w:rFonts w:ascii="Times New Roman" w:hAnsi="Times New Roman" w:cs="Times New Roman"/>
                <w:sz w:val="18"/>
                <w:szCs w:val="18"/>
              </w:rPr>
              <w:softHyphen/>
              <w:t>жетные источники</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15311" w:type="dxa"/>
            <w:gridSpan w:val="18"/>
            <w:tcBorders>
              <w:top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b/>
                <w:sz w:val="18"/>
                <w:szCs w:val="18"/>
              </w:rPr>
            </w:pPr>
          </w:p>
          <w:p w:rsidR="007F0368" w:rsidRPr="007F0368" w:rsidRDefault="007F0368" w:rsidP="00406E40">
            <w:pPr>
              <w:ind w:left="-28" w:right="-28"/>
              <w:jc w:val="center"/>
              <w:rPr>
                <w:rFonts w:ascii="Times New Roman" w:hAnsi="Times New Roman" w:cs="Times New Roman"/>
                <w:b/>
                <w:sz w:val="18"/>
                <w:szCs w:val="18"/>
              </w:rPr>
            </w:pPr>
            <w:r w:rsidRPr="007F0368">
              <w:rPr>
                <w:rFonts w:ascii="Times New Roman" w:hAnsi="Times New Roman" w:cs="Times New Roman"/>
                <w:b/>
                <w:sz w:val="18"/>
                <w:szCs w:val="18"/>
              </w:rPr>
              <w:t>Цель «Качественное улучшение условий жизнедеятельности в сельской местности»</w:t>
            </w:r>
          </w:p>
          <w:p w:rsidR="007F0368" w:rsidRPr="007F0368" w:rsidRDefault="007F0368" w:rsidP="00406E40">
            <w:pPr>
              <w:ind w:left="-113" w:right="-113"/>
              <w:jc w:val="center"/>
              <w:rPr>
                <w:rFonts w:ascii="Times New Roman" w:hAnsi="Times New Roman" w:cs="Times New Roman"/>
                <w:b/>
                <w:sz w:val="18"/>
                <w:szCs w:val="18"/>
              </w:rPr>
            </w:pPr>
          </w:p>
        </w:tc>
      </w:tr>
      <w:tr w:rsidR="007F0368" w:rsidRPr="007F0368" w:rsidTr="00406E40">
        <w:tc>
          <w:tcPr>
            <w:tcW w:w="866" w:type="dxa"/>
            <w:vMerge w:val="restart"/>
            <w:tcBorders>
              <w:top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Основное мероприятие 1</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Улучшение жилищных условий граждан на селе</w:t>
            </w:r>
          </w:p>
        </w:tc>
        <w:tc>
          <w:tcPr>
            <w:tcW w:w="85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w:t>
            </w:r>
            <w:r w:rsidRPr="007F0368">
              <w:rPr>
                <w:rFonts w:ascii="Times New Roman" w:hAnsi="Times New Roman" w:cs="Times New Roman"/>
                <w:sz w:val="18"/>
                <w:szCs w:val="18"/>
              </w:rPr>
              <w:softHyphen/>
              <w:t>мыш</w:t>
            </w:r>
            <w:r w:rsidRPr="007F0368">
              <w:rPr>
                <w:rFonts w:ascii="Times New Roman" w:hAnsi="Times New Roman" w:cs="Times New Roman"/>
                <w:sz w:val="18"/>
                <w:szCs w:val="18"/>
              </w:rPr>
              <w:softHyphen/>
              <w:t>ленном комплексе</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отдел развития АПК и муниципальной собственности, соисполнитель - отдел строительства и ЖКХ администрации района</w:t>
            </w: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7257,1</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4181,6</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1035,3</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1035,3</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1035,3</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1035,3</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1035,3</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5176,5</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5176,5</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6539,7</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3767,6</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4664,0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4664,0</w:t>
            </w:r>
          </w:p>
        </w:tc>
      </w:tr>
      <w:tr w:rsidR="007F0368" w:rsidRPr="007F0368" w:rsidTr="00406E40">
        <w:trPr>
          <w:trHeight w:val="828"/>
        </w:trPr>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850" w:type="dxa"/>
            <w:tcBorders>
              <w:top w:val="single" w:sz="4" w:space="0" w:color="000000"/>
              <w:left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417,4</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238,4</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295,0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295,0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300,0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175,6</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43,5</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43,5</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43,5</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43,5</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43,5</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217,5</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217,5</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w:t>
            </w:r>
            <w:r w:rsidRPr="007F0368">
              <w:rPr>
                <w:rFonts w:ascii="Times New Roman" w:hAnsi="Times New Roman" w:cs="Times New Roman"/>
                <w:sz w:val="18"/>
                <w:szCs w:val="18"/>
              </w:rPr>
              <w:softHyphen/>
              <w:t>жетные источники</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866" w:type="dxa"/>
            <w:vMerge w:val="restart"/>
            <w:tcBorders>
              <w:top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Целевые индикаторы и показатели подпрограммы, увязанные с основным мероприятием 1</w:t>
            </w:r>
          </w:p>
        </w:tc>
        <w:tc>
          <w:tcPr>
            <w:tcW w:w="5689" w:type="dxa"/>
            <w:gridSpan w:val="7"/>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20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5689" w:type="dxa"/>
            <w:gridSpan w:val="7"/>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20</w:t>
            </w:r>
          </w:p>
        </w:tc>
      </w:tr>
      <w:tr w:rsidR="007F0368" w:rsidRPr="007F0368" w:rsidTr="00406E40">
        <w:tc>
          <w:tcPr>
            <w:tcW w:w="866" w:type="dxa"/>
            <w:vMerge w:val="restart"/>
            <w:tcBorders>
              <w:top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Мероприя</w:t>
            </w:r>
            <w:r w:rsidRPr="007F0368">
              <w:rPr>
                <w:rFonts w:ascii="Times New Roman" w:hAnsi="Times New Roman" w:cs="Times New Roman"/>
                <w:sz w:val="18"/>
                <w:szCs w:val="18"/>
              </w:rPr>
              <w:softHyphen/>
              <w:t>тие 1.1</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Улучшение жилищных условий граждан, проживающих в сельской местности, в том числе молодых семей и молодых специалистов</w:t>
            </w:r>
          </w:p>
        </w:tc>
        <w:tc>
          <w:tcPr>
            <w:tcW w:w="85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отдел развития АПК и муниципальной собственности, соисполнитель - отдел строительства и ЖКХ администрации района</w:t>
            </w: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7257,1</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4181,6</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1035,3</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1035,3</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1035,3</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1035,3</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1035,3</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5176,5</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5176,5</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6539,7</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3767,6</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4664,0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4664,0</w:t>
            </w:r>
          </w:p>
        </w:tc>
      </w:tr>
      <w:tr w:rsidR="007F0368" w:rsidRPr="007F0368" w:rsidTr="00406E40">
        <w:trPr>
          <w:trHeight w:val="828"/>
        </w:trPr>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850" w:type="dxa"/>
            <w:tcBorders>
              <w:top w:val="single" w:sz="4" w:space="0" w:color="000000"/>
              <w:left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417,4</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238,4</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295,0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295,0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300,0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175,6</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43,5</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43,5</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43,5</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43,5</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43,5</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217,5</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217,5</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w:t>
            </w:r>
            <w:r w:rsidRPr="007F0368">
              <w:rPr>
                <w:rFonts w:ascii="Times New Roman" w:hAnsi="Times New Roman" w:cs="Times New Roman"/>
                <w:sz w:val="18"/>
                <w:szCs w:val="18"/>
              </w:rPr>
              <w:softHyphen/>
              <w:t>жетные источники</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866" w:type="dxa"/>
            <w:vMerge w:val="restart"/>
            <w:tcBorders>
              <w:top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Мероприятие 1.1.1</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Улучшение жилищных условий молодых семей и молодых специалистов, проживающих в сельской местности, в рамках  реализации мероприятий по устойчивому развитию сельских территорий</w:t>
            </w:r>
          </w:p>
        </w:tc>
        <w:tc>
          <w:tcPr>
            <w:tcW w:w="85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отдел развития АПК и муниципальной собственности, соисполнитель - отдел строительства и ЖКХ администрации района</w:t>
            </w: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7257,1</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4181,6</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1035,3</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1035,3</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1035,3</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1035,3</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1035,3</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5176,5</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5176,5</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6539,7</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3767,6</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932,8</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4664,0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4664,0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417,4</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238,4</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59</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295,0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295,0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300,0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175,6</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43,5</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43,5</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43,5</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43,5</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43,5</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217,5</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217,5</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w:t>
            </w:r>
            <w:r w:rsidRPr="007F0368">
              <w:rPr>
                <w:rFonts w:ascii="Times New Roman" w:hAnsi="Times New Roman" w:cs="Times New Roman"/>
                <w:sz w:val="18"/>
                <w:szCs w:val="18"/>
              </w:rPr>
              <w:softHyphen/>
              <w:t>жетные источники</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15311" w:type="dxa"/>
            <w:gridSpan w:val="18"/>
            <w:tcBorders>
              <w:top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b/>
                <w:sz w:val="18"/>
                <w:szCs w:val="18"/>
              </w:rPr>
            </w:pPr>
          </w:p>
          <w:p w:rsidR="007F0368" w:rsidRPr="007F0368" w:rsidRDefault="007F0368" w:rsidP="00406E40">
            <w:pPr>
              <w:ind w:left="-28" w:right="-28"/>
              <w:jc w:val="center"/>
              <w:rPr>
                <w:rFonts w:ascii="Times New Roman" w:hAnsi="Times New Roman" w:cs="Times New Roman"/>
                <w:b/>
                <w:sz w:val="18"/>
                <w:szCs w:val="18"/>
              </w:rPr>
            </w:pPr>
            <w:r w:rsidRPr="007F0368">
              <w:rPr>
                <w:rFonts w:ascii="Times New Roman" w:hAnsi="Times New Roman" w:cs="Times New Roman"/>
                <w:b/>
                <w:sz w:val="18"/>
                <w:szCs w:val="18"/>
              </w:rPr>
              <w:t>Цель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7F0368" w:rsidRPr="007F0368" w:rsidRDefault="007F0368" w:rsidP="00406E40">
            <w:pPr>
              <w:ind w:left="-28" w:right="-28"/>
              <w:jc w:val="center"/>
              <w:rPr>
                <w:rFonts w:ascii="Times New Roman" w:hAnsi="Times New Roman" w:cs="Times New Roman"/>
                <w:b/>
                <w:sz w:val="18"/>
                <w:szCs w:val="18"/>
              </w:rPr>
            </w:pPr>
          </w:p>
        </w:tc>
      </w:tr>
      <w:tr w:rsidR="007F0368" w:rsidRPr="007F0368" w:rsidTr="00406E40">
        <w:tc>
          <w:tcPr>
            <w:tcW w:w="866" w:type="dxa"/>
            <w:vMerge w:val="restart"/>
            <w:tcBorders>
              <w:top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Основное мероприятие 2</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85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отдел развития АПК и муниципальной собственности, соисполнитель - отдел строительства и ЖКХ администрации района</w:t>
            </w: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19908,6</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5000,0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5000,0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719,9</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14690,4</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4498,3</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5000,0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5000,0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w:t>
            </w:r>
            <w:r w:rsidRPr="007F0368">
              <w:rPr>
                <w:rFonts w:ascii="Times New Roman" w:hAnsi="Times New Roman" w:cs="Times New Roman"/>
                <w:sz w:val="18"/>
                <w:szCs w:val="18"/>
              </w:rPr>
              <w:softHyphen/>
              <w:t>жетные источники</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val="restart"/>
            <w:tcBorders>
              <w:top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Целевые индикаторы и показатели подпрограммы, увязанные с основным мероприятием 2</w:t>
            </w:r>
          </w:p>
        </w:tc>
        <w:tc>
          <w:tcPr>
            <w:tcW w:w="5689" w:type="dxa"/>
            <w:gridSpan w:val="7"/>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Ввод (приобретение) жилья для граждан, проживающих в сельской местности, всего, кв. метров</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rPr>
            </w:pPr>
            <w:r w:rsidRPr="007F0368">
              <w:rPr>
                <w:rFonts w:ascii="Times New Roman" w:hAnsi="Times New Roman" w:cs="Times New Roman"/>
                <w:sz w:val="18"/>
                <w:szCs w:val="18"/>
              </w:rPr>
              <w:t>100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5689" w:type="dxa"/>
            <w:gridSpan w:val="7"/>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в том числе для молодых семей и молодых специалистов, кв. метров</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rPr>
            </w:pPr>
            <w:r w:rsidRPr="007F0368">
              <w:rPr>
                <w:rFonts w:ascii="Times New Roman" w:hAnsi="Times New Roman" w:cs="Times New Roman"/>
                <w:sz w:val="18"/>
                <w:szCs w:val="18"/>
              </w:rPr>
              <w:t>100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5689" w:type="dxa"/>
            <w:gridSpan w:val="7"/>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Ввод в действие общеобразовательных организаций, тыс. мест</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5689" w:type="dxa"/>
            <w:gridSpan w:val="7"/>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Ввод в действие учреждений культурно-досугового типа, тыс. мест</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5689" w:type="dxa"/>
            <w:gridSpan w:val="7"/>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Удельный вес зданий общеобразовательных организаций, требующих капитального ремонта и реконструкции, в общем числе зданий общеобразовательных организаций в сельской местности,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5689" w:type="dxa"/>
            <w:gridSpan w:val="7"/>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Уровень обеспеченности сельского населения спортивными сооружениями исходя из единовременной пропускной способности объектов спорта,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5689" w:type="dxa"/>
            <w:gridSpan w:val="7"/>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Обеспеченность сельского населения учреждениями культурно-досуго</w:t>
            </w:r>
            <w:r w:rsidRPr="007F0368">
              <w:rPr>
                <w:rFonts w:ascii="Times New Roman" w:hAnsi="Times New Roman" w:cs="Times New Roman"/>
                <w:sz w:val="18"/>
                <w:szCs w:val="18"/>
              </w:rPr>
              <w:softHyphen/>
              <w:t>во</w:t>
            </w:r>
            <w:r w:rsidRPr="007F0368">
              <w:rPr>
                <w:rFonts w:ascii="Times New Roman" w:hAnsi="Times New Roman" w:cs="Times New Roman"/>
                <w:sz w:val="18"/>
                <w:szCs w:val="18"/>
              </w:rPr>
              <w:softHyphen/>
              <w:t>го типа, мест на 1 тыс. человек</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357</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357</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357</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357</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357</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357</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357</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357</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rPr>
            </w:pPr>
            <w:r w:rsidRPr="007F0368">
              <w:rPr>
                <w:rFonts w:ascii="Times New Roman" w:hAnsi="Times New Roman" w:cs="Times New Roman"/>
                <w:sz w:val="18"/>
                <w:szCs w:val="18"/>
              </w:rPr>
              <w:t>357</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5689" w:type="dxa"/>
            <w:gridSpan w:val="7"/>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Увеличение доли зданий учреждений социально-культурной сферы, находящихся в удовлетворительном состоянии, в общем количестве  зданий учреждений социально-культурной сферы,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90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90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90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92</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92</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94</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94</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95</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rPr>
            </w:pPr>
            <w:r w:rsidRPr="007F0368">
              <w:rPr>
                <w:rFonts w:ascii="Times New Roman" w:hAnsi="Times New Roman" w:cs="Times New Roman"/>
                <w:sz w:val="18"/>
                <w:szCs w:val="18"/>
              </w:rPr>
              <w:t>95</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5689" w:type="dxa"/>
            <w:gridSpan w:val="7"/>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Газификация домов (квартир) в сельской местности, ед.</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5689" w:type="dxa"/>
            <w:gridSpan w:val="7"/>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Уровень газификации домов (квартир),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80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80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80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81</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82</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85</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87</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89</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rPr>
            </w:pPr>
            <w:r w:rsidRPr="007F0368">
              <w:rPr>
                <w:rFonts w:ascii="Times New Roman" w:hAnsi="Times New Roman" w:cs="Times New Roman"/>
                <w:sz w:val="18"/>
                <w:szCs w:val="18"/>
              </w:rPr>
              <w:t>95</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5689" w:type="dxa"/>
            <w:gridSpan w:val="7"/>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Уровень обеспеченности сельского населения питьевой водой,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97</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98</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98</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98</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99</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99</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99</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99</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rPr>
            </w:pPr>
            <w:r w:rsidRPr="007F0368">
              <w:rPr>
                <w:rFonts w:ascii="Times New Roman" w:hAnsi="Times New Roman" w:cs="Times New Roman"/>
                <w:sz w:val="18"/>
                <w:szCs w:val="18"/>
              </w:rPr>
              <w:t>99</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5689" w:type="dxa"/>
            <w:gridSpan w:val="7"/>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Ввод в действие локальных водопроводов, км</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5689" w:type="dxa"/>
            <w:gridSpan w:val="7"/>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Ввод в действие распределительных газовых сетей, км</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0,2</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5689" w:type="dxa"/>
            <w:gridSpan w:val="7"/>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 ед.</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5689" w:type="dxa"/>
            <w:gridSpan w:val="7"/>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тыс. км</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center"/>
              <w:rPr>
                <w:rFonts w:ascii="Times New Roman" w:hAnsi="Times New Roman" w:cs="Times New Roman"/>
                <w:sz w:val="18"/>
                <w:szCs w:val="18"/>
              </w:rPr>
            </w:pPr>
            <w:r w:rsidRPr="007F0368">
              <w:rPr>
                <w:rFonts w:ascii="Times New Roman" w:hAnsi="Times New Roman" w:cs="Times New Roman"/>
                <w:sz w:val="18"/>
                <w:szCs w:val="18"/>
              </w:rPr>
              <w:t>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p>
        </w:tc>
      </w:tr>
      <w:tr w:rsidR="007F0368" w:rsidRPr="007F0368" w:rsidTr="00406E40">
        <w:tc>
          <w:tcPr>
            <w:tcW w:w="866" w:type="dxa"/>
            <w:vMerge w:val="restart"/>
            <w:tcBorders>
              <w:top w:val="single" w:sz="4" w:space="0" w:color="000000"/>
              <w:bottom w:val="single" w:sz="4" w:space="0" w:color="000000"/>
            </w:tcBorders>
            <w:shd w:val="clear" w:color="auto" w:fill="auto"/>
          </w:tcPr>
          <w:p w:rsidR="007F0368" w:rsidRPr="007F0368" w:rsidRDefault="007F0368" w:rsidP="00406E40">
            <w:pPr>
              <w:keepNext/>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Мероприя</w:t>
            </w:r>
            <w:r w:rsidRPr="007F0368">
              <w:rPr>
                <w:rFonts w:ascii="Times New Roman" w:hAnsi="Times New Roman" w:cs="Times New Roman"/>
                <w:sz w:val="18"/>
                <w:szCs w:val="18"/>
              </w:rPr>
              <w:softHyphen/>
              <w:t>тие</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tc>
        <w:tc>
          <w:tcPr>
            <w:tcW w:w="85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отдел развития АПК и муниципальной собственности, соисполнитель - отдел строительства и ЖКХ администрации района</w:t>
            </w: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keepNext/>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spacing w:line="228" w:lineRule="auto"/>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spacing w:line="228" w:lineRule="auto"/>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rPr>
          <w:trHeight w:val="787"/>
        </w:trPr>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center"/>
              <w:rPr>
                <w:rFonts w:ascii="Times New Roman" w:hAnsi="Times New Roman" w:cs="Times New Roman"/>
                <w:sz w:val="18"/>
                <w:szCs w:val="18"/>
              </w:rPr>
            </w:pPr>
          </w:p>
        </w:tc>
        <w:tc>
          <w:tcPr>
            <w:tcW w:w="850" w:type="dxa"/>
            <w:tcBorders>
              <w:top w:val="single" w:sz="4" w:space="0" w:color="000000"/>
              <w:left w:val="single" w:sz="4" w:space="0" w:color="000000"/>
            </w:tcBorders>
            <w:shd w:val="clear" w:color="auto" w:fill="auto"/>
          </w:tcPr>
          <w:p w:rsidR="007F0368" w:rsidRPr="007F0368" w:rsidRDefault="007F0368" w:rsidP="00406E40">
            <w:pPr>
              <w:spacing w:line="228" w:lineRule="auto"/>
              <w:ind w:left="-57" w:right="-57"/>
              <w:jc w:val="center"/>
              <w:rPr>
                <w:rFonts w:ascii="Times New Roman" w:hAnsi="Times New Roman" w:cs="Times New Roman"/>
                <w:sz w:val="18"/>
                <w:szCs w:val="18"/>
              </w:rPr>
            </w:pPr>
          </w:p>
        </w:tc>
        <w:tc>
          <w:tcPr>
            <w:tcW w:w="728" w:type="dxa"/>
            <w:tcBorders>
              <w:top w:val="single" w:sz="4" w:space="0" w:color="000000"/>
              <w:left w:val="single" w:sz="4" w:space="0" w:color="000000"/>
            </w:tcBorders>
            <w:shd w:val="clear" w:color="auto" w:fill="auto"/>
          </w:tcPr>
          <w:p w:rsidR="007F0368" w:rsidRPr="007F0368" w:rsidRDefault="007F0368" w:rsidP="00406E40">
            <w:pPr>
              <w:spacing w:line="228" w:lineRule="auto"/>
              <w:ind w:left="-28" w:right="-28"/>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w:t>
            </w:r>
            <w:r w:rsidRPr="007F0368">
              <w:rPr>
                <w:rFonts w:ascii="Times New Roman" w:hAnsi="Times New Roman" w:cs="Times New Roman"/>
                <w:sz w:val="18"/>
                <w:szCs w:val="18"/>
              </w:rPr>
              <w:softHyphen/>
              <w:t>жетные источники</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val="restart"/>
            <w:tcBorders>
              <w:top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Мероприятие</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Развитие сети общеобразовательных организаций в сельской местности</w:t>
            </w:r>
          </w:p>
        </w:tc>
        <w:tc>
          <w:tcPr>
            <w:tcW w:w="85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отдел развития АПК и муниципальной собственности, соисполнитель - отдел строительства и ЖКХ администрации района</w:t>
            </w: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jc w:val="center"/>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jc w:val="center"/>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p w:rsidR="007F0368" w:rsidRPr="007F0368" w:rsidRDefault="007F0368" w:rsidP="00406E40">
            <w:pPr>
              <w:spacing w:line="228" w:lineRule="auto"/>
              <w:ind w:left="-113" w:right="-113"/>
              <w:jc w:val="center"/>
              <w:rPr>
                <w:rFonts w:ascii="Times New Roman" w:hAnsi="Times New Roman" w:cs="Times New Roman"/>
                <w:sz w:val="18"/>
                <w:szCs w:val="18"/>
              </w:rPr>
            </w:pPr>
          </w:p>
          <w:p w:rsidR="007F0368" w:rsidRPr="007F0368" w:rsidRDefault="007F0368" w:rsidP="00406E40">
            <w:pPr>
              <w:spacing w:line="228" w:lineRule="auto"/>
              <w:ind w:left="-113" w:right="-113"/>
              <w:jc w:val="center"/>
              <w:rPr>
                <w:rFonts w:ascii="Times New Roman" w:hAnsi="Times New Roman" w:cs="Times New Roman"/>
                <w:sz w:val="18"/>
                <w:szCs w:val="18"/>
              </w:rPr>
            </w:pP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w:t>
            </w:r>
            <w:r w:rsidRPr="007F0368">
              <w:rPr>
                <w:rFonts w:ascii="Times New Roman" w:hAnsi="Times New Roman" w:cs="Times New Roman"/>
                <w:sz w:val="18"/>
                <w:szCs w:val="18"/>
              </w:rPr>
              <w:softHyphen/>
              <w:t>жетные источники</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113" w:right="-113"/>
              <w:jc w:val="center"/>
              <w:rPr>
                <w:rFonts w:ascii="Times New Roman" w:hAnsi="Times New Roman" w:cs="Times New Roman"/>
              </w:rPr>
            </w:pPr>
            <w:r w:rsidRPr="007F0368">
              <w:rPr>
                <w:rFonts w:ascii="Times New Roman" w:hAnsi="Times New Roman" w:cs="Times New Roman"/>
                <w:sz w:val="18"/>
                <w:szCs w:val="18"/>
              </w:rPr>
              <w:t>0</w:t>
            </w:r>
          </w:p>
        </w:tc>
      </w:tr>
      <w:tr w:rsidR="007F0368" w:rsidRPr="007F0368" w:rsidTr="00406E40">
        <w:tc>
          <w:tcPr>
            <w:tcW w:w="866" w:type="dxa"/>
            <w:vMerge w:val="restart"/>
            <w:tcBorders>
              <w:top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Мероприятие</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Развитие сети учреждений культурно-досу</w:t>
            </w:r>
            <w:r w:rsidRPr="007F0368">
              <w:rPr>
                <w:rFonts w:ascii="Times New Roman" w:hAnsi="Times New Roman" w:cs="Times New Roman"/>
                <w:sz w:val="18"/>
                <w:szCs w:val="18"/>
              </w:rPr>
              <w:softHyphen/>
              <w:t>го</w:t>
            </w:r>
            <w:r w:rsidRPr="007F0368">
              <w:rPr>
                <w:rFonts w:ascii="Times New Roman" w:hAnsi="Times New Roman" w:cs="Times New Roman"/>
                <w:sz w:val="18"/>
                <w:szCs w:val="18"/>
              </w:rPr>
              <w:softHyphen/>
              <w:t>вого типа в сельской местности</w:t>
            </w:r>
          </w:p>
        </w:tc>
        <w:tc>
          <w:tcPr>
            <w:tcW w:w="85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отдел развития АПК и муниципальной собственности, соисполнитель - отдел строительства и ЖКХ администрации района</w:t>
            </w: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w:t>
            </w:r>
            <w:r w:rsidRPr="007F0368">
              <w:rPr>
                <w:rFonts w:ascii="Times New Roman" w:hAnsi="Times New Roman" w:cs="Times New Roman"/>
                <w:sz w:val="18"/>
                <w:szCs w:val="18"/>
              </w:rPr>
              <w:softHyphen/>
              <w:t>жетные источ</w:t>
            </w:r>
            <w:r w:rsidRPr="007F0368">
              <w:rPr>
                <w:rFonts w:ascii="Times New Roman" w:hAnsi="Times New Roman" w:cs="Times New Roman"/>
                <w:sz w:val="18"/>
                <w:szCs w:val="18"/>
              </w:rPr>
              <w:softHyphen/>
              <w:t>ники</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113" w:right="-113"/>
              <w:jc w:val="center"/>
              <w:rPr>
                <w:rFonts w:ascii="Times New Roman" w:hAnsi="Times New Roman" w:cs="Times New Roman"/>
                <w:sz w:val="18"/>
                <w:szCs w:val="18"/>
              </w:rPr>
            </w:pPr>
          </w:p>
        </w:tc>
      </w:tr>
      <w:tr w:rsidR="007F0368" w:rsidRPr="007F0368" w:rsidTr="00406E40">
        <w:tc>
          <w:tcPr>
            <w:tcW w:w="866" w:type="dxa"/>
            <w:vMerge w:val="restart"/>
            <w:tcBorders>
              <w:top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Мероприятие</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Развитие газификации в сельской местности</w:t>
            </w:r>
          </w:p>
        </w:tc>
        <w:tc>
          <w:tcPr>
            <w:tcW w:w="85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отдел развития АПК и муниципальной собственности, соисполнитель - отдел строительства и ЖКХ администрации района</w:t>
            </w: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lang w:val="en-US"/>
              </w:rPr>
            </w:pPr>
            <w:r w:rsidRPr="007F0368">
              <w:rPr>
                <w:rFonts w:ascii="Times New Roman" w:hAnsi="Times New Roman" w:cs="Times New Roman"/>
                <w:sz w:val="18"/>
                <w:szCs w:val="18"/>
                <w:lang w:val="en-US"/>
              </w:rPr>
              <w:t>901.1</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lang w:val="en-US"/>
              </w:rPr>
            </w:pPr>
            <w:r w:rsidRPr="007F0368">
              <w:rPr>
                <w:rFonts w:ascii="Times New Roman" w:hAnsi="Times New Roman" w:cs="Times New Roman"/>
                <w:sz w:val="18"/>
                <w:szCs w:val="18"/>
                <w:lang w:val="en-US"/>
              </w:rPr>
              <w:t>719.9</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lang w:val="en-US"/>
              </w:rPr>
              <w:t>4</w:t>
            </w:r>
            <w:r w:rsidRPr="007F0368">
              <w:rPr>
                <w:rFonts w:ascii="Times New Roman" w:hAnsi="Times New Roman" w:cs="Times New Roman"/>
                <w:sz w:val="18"/>
                <w:szCs w:val="18"/>
              </w:rPr>
              <w:t>6</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lang w:val="en-US"/>
              </w:rPr>
              <w:t>135.2</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w:t>
            </w:r>
            <w:r w:rsidRPr="007F0368">
              <w:rPr>
                <w:rFonts w:ascii="Times New Roman" w:hAnsi="Times New Roman" w:cs="Times New Roman"/>
                <w:sz w:val="18"/>
                <w:szCs w:val="18"/>
              </w:rPr>
              <w:softHyphen/>
              <w:t>жетные источники</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val="restart"/>
            <w:tcBorders>
              <w:top w:val="single" w:sz="4" w:space="0" w:color="000000"/>
              <w:bottom w:val="single" w:sz="4" w:space="0" w:color="000000"/>
            </w:tcBorders>
            <w:shd w:val="clear" w:color="auto" w:fill="auto"/>
          </w:tcPr>
          <w:p w:rsidR="007F0368" w:rsidRPr="007F0368" w:rsidRDefault="007F0368" w:rsidP="00406E40">
            <w:pPr>
              <w:keepNext/>
              <w:ind w:left="-28" w:right="-28"/>
              <w:jc w:val="both"/>
              <w:rPr>
                <w:rFonts w:ascii="Times New Roman" w:hAnsi="Times New Roman" w:cs="Times New Roman"/>
                <w:sz w:val="18"/>
                <w:szCs w:val="18"/>
              </w:rPr>
            </w:pPr>
            <w:r w:rsidRPr="007F0368">
              <w:rPr>
                <w:rFonts w:ascii="Times New Roman" w:hAnsi="Times New Roman" w:cs="Times New Roman"/>
                <w:sz w:val="18"/>
                <w:szCs w:val="18"/>
              </w:rPr>
              <w:t>Мероприятие</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jc w:val="both"/>
              <w:rPr>
                <w:rFonts w:ascii="Times New Roman" w:hAnsi="Times New Roman" w:cs="Times New Roman"/>
                <w:sz w:val="18"/>
                <w:szCs w:val="18"/>
              </w:rPr>
            </w:pPr>
            <w:r w:rsidRPr="007F0368">
              <w:rPr>
                <w:rFonts w:ascii="Times New Roman" w:hAnsi="Times New Roman" w:cs="Times New Roman"/>
                <w:sz w:val="18"/>
                <w:szCs w:val="18"/>
              </w:rPr>
              <w:t>Развитие водоснабжения в сельской местности</w:t>
            </w:r>
          </w:p>
        </w:tc>
        <w:tc>
          <w:tcPr>
            <w:tcW w:w="85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jc w:val="both"/>
              <w:rPr>
                <w:rFonts w:ascii="Times New Roman" w:hAnsi="Times New Roman" w:cs="Times New Roman"/>
                <w:sz w:val="18"/>
                <w:szCs w:val="18"/>
              </w:rPr>
            </w:pPr>
            <w:r w:rsidRPr="007F0368">
              <w:rPr>
                <w:rFonts w:ascii="Times New Roman" w:hAnsi="Times New Roman" w:cs="Times New Roman"/>
                <w:sz w:val="18"/>
                <w:szCs w:val="18"/>
              </w:rPr>
              <w:t>отдел развития АПК и муниципальной собственности, соисполнитель - отдел строительства и ЖКХ администрации района</w:t>
            </w: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keepNext/>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jc w:val="center"/>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keepNext/>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jc w:val="center"/>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keepNext/>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keepNext/>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w:t>
            </w:r>
            <w:r w:rsidRPr="007F0368">
              <w:rPr>
                <w:rFonts w:ascii="Times New Roman" w:hAnsi="Times New Roman" w:cs="Times New Roman"/>
                <w:sz w:val="18"/>
                <w:szCs w:val="18"/>
              </w:rPr>
              <w:softHyphen/>
              <w:t>жетные источники</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rPr>
          <w:trHeight w:val="909"/>
        </w:trPr>
        <w:tc>
          <w:tcPr>
            <w:tcW w:w="866" w:type="dxa"/>
            <w:vMerge w:val="restart"/>
            <w:tcBorders>
              <w:top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Мероприятие</w:t>
            </w:r>
          </w:p>
          <w:p w:rsidR="007F0368" w:rsidRPr="007F0368" w:rsidRDefault="007F0368" w:rsidP="00406E40">
            <w:pPr>
              <w:ind w:right="-28"/>
              <w:jc w:val="both"/>
              <w:rPr>
                <w:rFonts w:ascii="Times New Roman" w:hAnsi="Times New Roman" w:cs="Times New Roman"/>
                <w:sz w:val="18"/>
                <w:szCs w:val="18"/>
              </w:rPr>
            </w:pP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Проекти</w:t>
            </w:r>
            <w:r w:rsidR="000022FC">
              <w:rPr>
                <w:rFonts w:ascii="Times New Roman" w:hAnsi="Times New Roman" w:cs="Times New Roman"/>
                <w:sz w:val="18"/>
                <w:szCs w:val="18"/>
              </w:rPr>
              <w:t>рование и строи</w:t>
            </w:r>
            <w:r w:rsidRPr="007F0368">
              <w:rPr>
                <w:rFonts w:ascii="Times New Roman" w:hAnsi="Times New Roman" w:cs="Times New Roman"/>
                <w:sz w:val="18"/>
                <w:szCs w:val="18"/>
              </w:rPr>
              <w:t>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85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отдел развития АПК и муниципальной собственности, соисполнитель - отдел строительства и ЖКХ администрации района</w:t>
            </w: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rPr>
          <w:trHeight w:val="1118"/>
        </w:trPr>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850" w:type="dxa"/>
            <w:tcBorders>
              <w:top w:val="single" w:sz="4" w:space="0" w:color="000000"/>
              <w:left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728" w:type="dxa"/>
            <w:tcBorders>
              <w:top w:val="single" w:sz="4" w:space="0" w:color="000000"/>
              <w:left w:val="single" w:sz="4" w:space="0" w:color="000000"/>
              <w:bottom w:val="nil"/>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республиканский бюджет</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w:t>
            </w:r>
            <w:r w:rsidRPr="007F0368">
              <w:rPr>
                <w:rFonts w:ascii="Times New Roman" w:hAnsi="Times New Roman" w:cs="Times New Roman"/>
                <w:sz w:val="18"/>
                <w:szCs w:val="18"/>
              </w:rPr>
              <w:softHyphen/>
              <w:t>жетные источники</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val="restart"/>
            <w:tcBorders>
              <w:top w:val="single" w:sz="4" w:space="0" w:color="000000"/>
              <w:bottom w:val="single" w:sz="4" w:space="0" w:color="000000"/>
            </w:tcBorders>
            <w:shd w:val="clear" w:color="auto" w:fill="auto"/>
          </w:tcPr>
          <w:p w:rsidR="007F0368" w:rsidRPr="007F0368" w:rsidRDefault="007F0368" w:rsidP="00406E40">
            <w:pPr>
              <w:keepNext/>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Мероприятие </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85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отдел развития АПК и муниципальной собственности, соисполнитель - отдел строительства и ЖКХ администрации района</w:t>
            </w: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keepNext/>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rPr>
          <w:trHeight w:val="1656"/>
        </w:trPr>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850" w:type="dxa"/>
            <w:tcBorders>
              <w:top w:val="single" w:sz="4" w:space="0" w:color="000000"/>
              <w:left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w:t>
            </w:r>
            <w:r w:rsidRPr="007F0368">
              <w:rPr>
                <w:rFonts w:ascii="Times New Roman" w:hAnsi="Times New Roman" w:cs="Times New Roman"/>
                <w:sz w:val="18"/>
                <w:szCs w:val="18"/>
              </w:rPr>
              <w:softHyphen/>
              <w:t>жетные источники</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val="restart"/>
            <w:tcBorders>
              <w:top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Мероприятие </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tc>
        <w:tc>
          <w:tcPr>
            <w:tcW w:w="85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отдел развития АПК и муниципальной собственности, соисполнитель - отдел строительства и ЖКХ администрации района</w:t>
            </w: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rPr>
          <w:trHeight w:val="1656"/>
        </w:trPr>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850" w:type="dxa"/>
            <w:tcBorders>
              <w:top w:val="single" w:sz="4" w:space="0" w:color="000000"/>
              <w:left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w:t>
            </w:r>
            <w:r w:rsidRPr="007F0368">
              <w:rPr>
                <w:rFonts w:ascii="Times New Roman" w:hAnsi="Times New Roman" w:cs="Times New Roman"/>
                <w:sz w:val="18"/>
                <w:szCs w:val="18"/>
              </w:rPr>
              <w:softHyphen/>
              <w:t>жетные источники</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val="restart"/>
            <w:tcBorders>
              <w:top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Мероприятие</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Разработка проектно-смет</w:t>
            </w:r>
            <w:r w:rsidRPr="007F0368">
              <w:rPr>
                <w:rFonts w:ascii="Times New Roman" w:hAnsi="Times New Roman" w:cs="Times New Roman"/>
                <w:sz w:val="18"/>
                <w:szCs w:val="18"/>
              </w:rPr>
              <w:softHyphen/>
              <w:t>ной документации на объекты социально-инженерной инфраструктуры</w:t>
            </w:r>
          </w:p>
        </w:tc>
        <w:tc>
          <w:tcPr>
            <w:tcW w:w="85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отдел развития АПК и муниципальной собственности, соисполнитель - отдел строительства и ЖКХ администрации района</w:t>
            </w: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w:t>
            </w:r>
            <w:r w:rsidRPr="007F0368">
              <w:rPr>
                <w:rFonts w:ascii="Times New Roman" w:hAnsi="Times New Roman" w:cs="Times New Roman"/>
                <w:sz w:val="18"/>
                <w:szCs w:val="18"/>
              </w:rPr>
              <w:softHyphen/>
              <w:t>жетные источники</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val="restart"/>
            <w:tcBorders>
              <w:top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Мероприятие </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Реализация проектов комплексного обустройства площадок под компактную жилищную застройку в сельской местности</w:t>
            </w:r>
          </w:p>
        </w:tc>
        <w:tc>
          <w:tcPr>
            <w:tcW w:w="85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отдел развития АПК и муниципальной собственности, соисполнитель - отдел строительства и ЖКХ администрации района</w:t>
            </w: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rPr>
          <w:trHeight w:val="939"/>
        </w:trPr>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567" w:type="dxa"/>
            <w:tcBorders>
              <w:top w:val="single" w:sz="4" w:space="0" w:color="000000"/>
              <w:left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850" w:type="dxa"/>
            <w:tcBorders>
              <w:top w:val="single" w:sz="4" w:space="0" w:color="000000"/>
              <w:left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rPr>
          <w:trHeight w:val="494"/>
        </w:trPr>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w:t>
            </w:r>
            <w:r w:rsidRPr="007F0368">
              <w:rPr>
                <w:rFonts w:ascii="Times New Roman" w:hAnsi="Times New Roman" w:cs="Times New Roman"/>
                <w:sz w:val="18"/>
                <w:szCs w:val="18"/>
              </w:rPr>
              <w:softHyphen/>
              <w:t>жетные источники</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val="restart"/>
            <w:tcBorders>
              <w:top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xml:space="preserve">Мероприятие </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Строительство объектов инженерной инфраструктуры для модульных фельдшерско – акушерских пунктов</w:t>
            </w:r>
          </w:p>
        </w:tc>
        <w:tc>
          <w:tcPr>
            <w:tcW w:w="85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отдел развития АПК и муниципальной собственности, соисполнитель - отдел строительства и ЖКХ администрации района</w:t>
            </w: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702</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5000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5000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702</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5000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5000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w:t>
            </w:r>
            <w:r w:rsidRPr="007F0368">
              <w:rPr>
                <w:rFonts w:ascii="Times New Roman" w:hAnsi="Times New Roman" w:cs="Times New Roman"/>
                <w:sz w:val="18"/>
                <w:szCs w:val="18"/>
              </w:rPr>
              <w:softHyphen/>
              <w:t>жетные источники</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val="restart"/>
            <w:tcBorders>
              <w:top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Мероприятие </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Реализация проектов развития общественной инфраструктуры, основанных на местных инициативах</w:t>
            </w:r>
          </w:p>
          <w:p w:rsidR="007F0368" w:rsidRPr="007F0368" w:rsidRDefault="007F0368" w:rsidP="00406E40">
            <w:pPr>
              <w:ind w:left="-28" w:right="-28"/>
              <w:jc w:val="both"/>
              <w:rPr>
                <w:rFonts w:ascii="Times New Roman" w:hAnsi="Times New Roman" w:cs="Times New Roman"/>
                <w:sz w:val="18"/>
                <w:szCs w:val="18"/>
              </w:rPr>
            </w:pPr>
          </w:p>
        </w:tc>
        <w:tc>
          <w:tcPr>
            <w:tcW w:w="85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отдел развития АПК и муниципальной собственности, соисполнитель - отдел строительства и ЖКХ администрации района</w:t>
            </w: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18305,5</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14644,4</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3661,1</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w:t>
            </w:r>
            <w:r w:rsidRPr="007F0368">
              <w:rPr>
                <w:rFonts w:ascii="Times New Roman" w:hAnsi="Times New Roman" w:cs="Times New Roman"/>
                <w:sz w:val="18"/>
                <w:szCs w:val="18"/>
              </w:rPr>
              <w:softHyphen/>
              <w:t>жетные источники</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15311" w:type="dxa"/>
            <w:gridSpan w:val="18"/>
            <w:tcBorders>
              <w:top w:val="single" w:sz="4" w:space="0" w:color="000000"/>
              <w:bottom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b/>
                <w:sz w:val="18"/>
                <w:szCs w:val="18"/>
              </w:rPr>
            </w:pPr>
          </w:p>
          <w:p w:rsidR="007F0368" w:rsidRPr="007F0368" w:rsidRDefault="007F0368" w:rsidP="00406E40">
            <w:pPr>
              <w:snapToGrid w:val="0"/>
              <w:ind w:left="-28" w:right="-28"/>
              <w:jc w:val="center"/>
              <w:rPr>
                <w:rFonts w:ascii="Times New Roman" w:hAnsi="Times New Roman" w:cs="Times New Roman"/>
                <w:b/>
                <w:sz w:val="18"/>
                <w:szCs w:val="18"/>
              </w:rPr>
            </w:pPr>
          </w:p>
          <w:p w:rsidR="007F0368" w:rsidRPr="007F0368" w:rsidRDefault="007F0368" w:rsidP="00406E40">
            <w:pPr>
              <w:ind w:left="-28" w:right="-28"/>
              <w:jc w:val="center"/>
              <w:rPr>
                <w:rFonts w:ascii="Times New Roman" w:hAnsi="Times New Roman" w:cs="Times New Roman"/>
                <w:b/>
                <w:sz w:val="18"/>
                <w:szCs w:val="18"/>
              </w:rPr>
            </w:pPr>
            <w:r w:rsidRPr="007F0368">
              <w:rPr>
                <w:rFonts w:ascii="Times New Roman" w:hAnsi="Times New Roman" w:cs="Times New Roman"/>
                <w:b/>
                <w:sz w:val="18"/>
                <w:szCs w:val="18"/>
              </w:rPr>
              <w:t>Цель «Активизация участия граждан, проживающих в сельской местности, в решении вопросов местного значения»</w:t>
            </w:r>
          </w:p>
          <w:p w:rsidR="007F0368" w:rsidRPr="007F0368" w:rsidRDefault="007F0368" w:rsidP="00406E40">
            <w:pPr>
              <w:ind w:left="-28" w:right="-28"/>
              <w:jc w:val="center"/>
              <w:rPr>
                <w:rFonts w:ascii="Times New Roman" w:hAnsi="Times New Roman" w:cs="Times New Roman"/>
                <w:b/>
                <w:sz w:val="18"/>
                <w:szCs w:val="18"/>
              </w:rPr>
            </w:pPr>
          </w:p>
        </w:tc>
      </w:tr>
      <w:tr w:rsidR="007F0368" w:rsidRPr="007F0368" w:rsidTr="00406E40">
        <w:trPr>
          <w:trHeight w:val="909"/>
        </w:trPr>
        <w:tc>
          <w:tcPr>
            <w:tcW w:w="866" w:type="dxa"/>
            <w:vMerge w:val="restart"/>
            <w:tcBorders>
              <w:top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Основное мероприятие 3</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Грантовая поддержка местных инициатив граждан, проживающих в сельской местности</w:t>
            </w:r>
          </w:p>
        </w:tc>
        <w:tc>
          <w:tcPr>
            <w:tcW w:w="85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поддержка инициатив граждан, проживающих в сельской местности, по улучшению условий жизнедеятельности</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отдел развития АПК и муниципальной собственности, соисполнитель - отдел строительства и ЖКХ администрации района</w:t>
            </w: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680,4</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676,3</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639,6</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635,7</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rPr>
          <w:trHeight w:val="1656"/>
        </w:trPr>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tcBorders>
            <w:shd w:val="clear" w:color="auto" w:fill="auto"/>
          </w:tcPr>
          <w:p w:rsidR="007F0368" w:rsidRPr="007F0368" w:rsidRDefault="007F0368" w:rsidP="00406E40">
            <w:pPr>
              <w:snapToGrid w:val="0"/>
              <w:ind w:left="-28" w:right="-28"/>
              <w:jc w:val="center"/>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40,8</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40,6</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rPr>
          <w:trHeight w:val="379"/>
        </w:trPr>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w:t>
            </w:r>
            <w:r w:rsidRPr="007F0368">
              <w:rPr>
                <w:rFonts w:ascii="Times New Roman" w:hAnsi="Times New Roman" w:cs="Times New Roman"/>
                <w:sz w:val="18"/>
                <w:szCs w:val="18"/>
              </w:rPr>
              <w:softHyphen/>
              <w:t>жетные источники</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1858" w:type="dxa"/>
            <w:gridSpan w:val="2"/>
            <w:tcBorders>
              <w:top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Целевой индикатор и показатель подпрограммы, увязанные с основным мероприятием 3</w:t>
            </w:r>
          </w:p>
        </w:tc>
        <w:tc>
          <w:tcPr>
            <w:tcW w:w="4697" w:type="dxa"/>
            <w:gridSpan w:val="6"/>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Количество реализованных проектов местных инициатив граждан, проживающих в сельской местности, получивших грантовую поддержку, единиц</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1</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val="restart"/>
            <w:tcBorders>
              <w:top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Мероприятие 3.1</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Реализация проектов местных инициатив граждан, проживающих в сельской местности</w:t>
            </w:r>
          </w:p>
        </w:tc>
        <w:tc>
          <w:tcPr>
            <w:tcW w:w="85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99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отдел развития АПК и муниципальной собственности, соисполнитель - отдел строительства и ЖКХ администрации района</w:t>
            </w: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680,4</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676,3</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rPr>
          <w:trHeight w:val="590"/>
        </w:trPr>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tcBorders>
            <w:shd w:val="clear" w:color="auto" w:fill="auto"/>
          </w:tcPr>
          <w:p w:rsidR="007F0368" w:rsidRPr="007F0368" w:rsidRDefault="007F0368" w:rsidP="00406E40">
            <w:pPr>
              <w:snapToGrid w:val="0"/>
              <w:spacing w:line="228" w:lineRule="auto"/>
              <w:ind w:left="-28" w:right="-28"/>
              <w:jc w:val="center"/>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639,6</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635,7</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rPr>
          <w:trHeight w:val="1573"/>
        </w:trPr>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jc w:val="center"/>
              <w:rPr>
                <w:rFonts w:ascii="Times New Roman" w:hAnsi="Times New Roman" w:cs="Times New Roman"/>
                <w:sz w:val="18"/>
                <w:szCs w:val="18"/>
              </w:rPr>
            </w:pPr>
          </w:p>
        </w:tc>
        <w:tc>
          <w:tcPr>
            <w:tcW w:w="567" w:type="dxa"/>
            <w:tcBorders>
              <w:top w:val="single" w:sz="4" w:space="0" w:color="000000"/>
              <w:left w:val="single" w:sz="4" w:space="0" w:color="000000"/>
            </w:tcBorders>
            <w:shd w:val="clear" w:color="auto" w:fill="auto"/>
          </w:tcPr>
          <w:p w:rsidR="007F0368" w:rsidRPr="007F0368" w:rsidRDefault="007F0368" w:rsidP="00406E40">
            <w:pPr>
              <w:snapToGrid w:val="0"/>
              <w:spacing w:line="228" w:lineRule="auto"/>
              <w:ind w:left="-28" w:right="-28"/>
              <w:jc w:val="center"/>
              <w:rPr>
                <w:rFonts w:ascii="Times New Roman" w:hAnsi="Times New Roman" w:cs="Times New Roman"/>
                <w:sz w:val="18"/>
                <w:szCs w:val="18"/>
              </w:rPr>
            </w:pPr>
          </w:p>
        </w:tc>
        <w:tc>
          <w:tcPr>
            <w:tcW w:w="850" w:type="dxa"/>
            <w:tcBorders>
              <w:top w:val="single" w:sz="4" w:space="0" w:color="000000"/>
              <w:left w:val="single" w:sz="4" w:space="0" w:color="000000"/>
            </w:tcBorders>
            <w:shd w:val="clear" w:color="auto" w:fill="auto"/>
          </w:tcPr>
          <w:p w:rsidR="007F0368" w:rsidRPr="007F0368" w:rsidRDefault="007F0368" w:rsidP="00406E40">
            <w:pPr>
              <w:snapToGrid w:val="0"/>
              <w:spacing w:line="228" w:lineRule="auto"/>
              <w:ind w:left="-28" w:right="-28"/>
              <w:jc w:val="center"/>
              <w:rPr>
                <w:rFonts w:ascii="Times New Roman" w:hAnsi="Times New Roman" w:cs="Times New Roman"/>
                <w:sz w:val="18"/>
                <w:szCs w:val="18"/>
              </w:rPr>
            </w:pP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jc w:val="center"/>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40,8</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40,6</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местные бюджеты</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RPr="007F0368" w:rsidTr="00406E40">
        <w:tc>
          <w:tcPr>
            <w:tcW w:w="866" w:type="dxa"/>
            <w:vMerge/>
            <w:tcBorders>
              <w:top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jc w:val="both"/>
              <w:rPr>
                <w:rFonts w:ascii="Times New Roman" w:hAnsi="Times New Roman" w:cs="Times New Roman"/>
                <w:sz w:val="18"/>
                <w:szCs w:val="18"/>
              </w:rPr>
            </w:pPr>
          </w:p>
        </w:tc>
        <w:tc>
          <w:tcPr>
            <w:tcW w:w="85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992"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spacing w:line="228" w:lineRule="auto"/>
              <w:ind w:left="-28" w:right="-28"/>
              <w:rPr>
                <w:rFonts w:ascii="Times New Roman" w:hAnsi="Times New Roman" w:cs="Times New Roman"/>
                <w:sz w:val="18"/>
                <w:szCs w:val="18"/>
              </w:rPr>
            </w:pPr>
          </w:p>
        </w:tc>
        <w:tc>
          <w:tcPr>
            <w:tcW w:w="70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56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7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rPr>
                <w:rFonts w:ascii="Times New Roman" w:hAnsi="Times New Roman" w:cs="Times New Roman"/>
                <w:sz w:val="18"/>
                <w:szCs w:val="18"/>
              </w:rPr>
            </w:pPr>
            <w:r w:rsidRPr="007F0368">
              <w:rPr>
                <w:rFonts w:ascii="Times New Roman" w:hAnsi="Times New Roman" w:cs="Times New Roman"/>
                <w:sz w:val="18"/>
                <w:szCs w:val="18"/>
              </w:rPr>
              <w:t> </w:t>
            </w:r>
          </w:p>
        </w:tc>
        <w:tc>
          <w:tcPr>
            <w:tcW w:w="85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line="228" w:lineRule="auto"/>
              <w:ind w:left="-28" w:right="-28"/>
              <w:jc w:val="both"/>
              <w:rPr>
                <w:rFonts w:ascii="Times New Roman" w:hAnsi="Times New Roman" w:cs="Times New Roman"/>
                <w:sz w:val="18"/>
                <w:szCs w:val="18"/>
              </w:rPr>
            </w:pPr>
            <w:r w:rsidRPr="007F0368">
              <w:rPr>
                <w:rFonts w:ascii="Times New Roman" w:hAnsi="Times New Roman" w:cs="Times New Roman"/>
                <w:sz w:val="18"/>
                <w:szCs w:val="18"/>
              </w:rPr>
              <w:t>внебюд</w:t>
            </w:r>
            <w:r w:rsidRPr="007F0368">
              <w:rPr>
                <w:rFonts w:ascii="Times New Roman" w:hAnsi="Times New Roman" w:cs="Times New Roman"/>
                <w:sz w:val="18"/>
                <w:szCs w:val="18"/>
              </w:rPr>
              <w:softHyphen/>
              <w:t>жетные источники</w:t>
            </w:r>
          </w:p>
        </w:tc>
        <w:tc>
          <w:tcPr>
            <w:tcW w:w="89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91"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2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w:t>
            </w:r>
          </w:p>
        </w:tc>
        <w:tc>
          <w:tcPr>
            <w:tcW w:w="83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w:t>
            </w:r>
          </w:p>
        </w:tc>
      </w:tr>
      <w:tr w:rsidR="007F0368" w:rsidTr="00406E40">
        <w:tc>
          <w:tcPr>
            <w:tcW w:w="15311" w:type="dxa"/>
            <w:gridSpan w:val="18"/>
            <w:tcBorders>
              <w:top w:val="single" w:sz="4" w:space="0" w:color="000000"/>
              <w:bottom w:val="single" w:sz="4" w:space="0" w:color="000000"/>
            </w:tcBorders>
            <w:shd w:val="clear" w:color="auto" w:fill="auto"/>
          </w:tcPr>
          <w:p w:rsidR="007F0368" w:rsidRDefault="007F0368" w:rsidP="00406E40">
            <w:pPr>
              <w:snapToGrid w:val="0"/>
              <w:spacing w:line="228" w:lineRule="auto"/>
              <w:ind w:left="-113" w:right="-113"/>
              <w:jc w:val="center"/>
              <w:rPr>
                <w:sz w:val="18"/>
                <w:szCs w:val="18"/>
              </w:rPr>
            </w:pPr>
          </w:p>
        </w:tc>
      </w:tr>
    </w:tbl>
    <w:p w:rsidR="007F0368" w:rsidRDefault="007F0368" w:rsidP="007F0368">
      <w:pPr>
        <w:sectPr w:rsidR="007F0368">
          <w:headerReference w:type="even" r:id="rId32"/>
          <w:headerReference w:type="default" r:id="rId33"/>
          <w:footerReference w:type="even" r:id="rId34"/>
          <w:footerReference w:type="default" r:id="rId35"/>
          <w:headerReference w:type="first" r:id="rId36"/>
          <w:footerReference w:type="first" r:id="rId37"/>
          <w:pgSz w:w="16838" w:h="11906" w:orient="landscape"/>
          <w:pgMar w:top="1417" w:right="1134" w:bottom="1134" w:left="1134" w:header="992" w:footer="720" w:gutter="0"/>
          <w:cols w:space="720"/>
          <w:docGrid w:linePitch="600" w:charSpace="32768"/>
        </w:sectPr>
      </w:pPr>
    </w:p>
    <w:tbl>
      <w:tblPr>
        <w:tblW w:w="5624" w:type="dxa"/>
        <w:tblInd w:w="3840" w:type="dxa"/>
        <w:tblLayout w:type="fixed"/>
        <w:tblLook w:val="0000"/>
      </w:tblPr>
      <w:tblGrid>
        <w:gridCol w:w="5624"/>
      </w:tblGrid>
      <w:tr w:rsidR="007F0368" w:rsidTr="00406E40">
        <w:trPr>
          <w:trHeight w:val="1983"/>
        </w:trPr>
        <w:tc>
          <w:tcPr>
            <w:tcW w:w="5624" w:type="dxa"/>
            <w:shd w:val="clear" w:color="auto" w:fill="auto"/>
          </w:tcPr>
          <w:p w:rsidR="007F0368" w:rsidRPr="007F0368" w:rsidRDefault="007F0368" w:rsidP="00406E40">
            <w:pPr>
              <w:tabs>
                <w:tab w:val="left" w:pos="4440"/>
              </w:tabs>
              <w:ind w:left="129"/>
              <w:jc w:val="both"/>
              <w:rPr>
                <w:rFonts w:ascii="Times New Roman" w:hAnsi="Times New Roman" w:cs="Times New Roman"/>
              </w:rPr>
            </w:pPr>
            <w:r w:rsidRPr="007F0368">
              <w:rPr>
                <w:rFonts w:ascii="Times New Roman" w:hAnsi="Times New Roman" w:cs="Times New Roman"/>
              </w:rPr>
              <w:t xml:space="preserve">                        Приложение № 4 </w:t>
            </w:r>
          </w:p>
          <w:p w:rsidR="007F0368" w:rsidRPr="007F0368" w:rsidRDefault="007F0368" w:rsidP="00406E40">
            <w:pPr>
              <w:tabs>
                <w:tab w:val="left" w:pos="4440"/>
              </w:tabs>
              <w:ind w:left="129"/>
              <w:jc w:val="both"/>
              <w:rPr>
                <w:rFonts w:ascii="Times New Roman" w:hAnsi="Times New Roman" w:cs="Times New Roman"/>
              </w:rPr>
            </w:pPr>
            <w:r w:rsidRPr="007F0368">
              <w:rPr>
                <w:rFonts w:ascii="Times New Roman" w:hAnsi="Times New Roman" w:cs="Times New Roman"/>
              </w:rPr>
              <w:t>к муниципальной программе  Цивильского района Чувашской Республики «Развитие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p>
          <w:p w:rsidR="007F0368" w:rsidRDefault="007F0368" w:rsidP="00406E40">
            <w:pPr>
              <w:ind w:left="129" w:right="4570" w:hanging="3711"/>
              <w:jc w:val="both"/>
            </w:pPr>
          </w:p>
          <w:p w:rsidR="007F0368" w:rsidRDefault="007F0368" w:rsidP="00406E40">
            <w:pPr>
              <w:tabs>
                <w:tab w:val="left" w:pos="4440"/>
              </w:tabs>
              <w:jc w:val="center"/>
            </w:pPr>
          </w:p>
        </w:tc>
      </w:tr>
    </w:tbl>
    <w:p w:rsidR="007F0368" w:rsidRPr="007F0368" w:rsidRDefault="007F0368" w:rsidP="007F0368">
      <w:pPr>
        <w:jc w:val="center"/>
        <w:rPr>
          <w:rFonts w:ascii="Times New Roman" w:hAnsi="Times New Roman" w:cs="Times New Roman"/>
          <w:b/>
        </w:rPr>
      </w:pPr>
      <w:r w:rsidRPr="007F0368">
        <w:rPr>
          <w:rFonts w:ascii="Times New Roman" w:hAnsi="Times New Roman" w:cs="Times New Roman"/>
          <w:b/>
        </w:rPr>
        <w:t>П О Д П Р О Г Р А М М А</w:t>
      </w:r>
    </w:p>
    <w:p w:rsidR="007F0368" w:rsidRPr="007F0368" w:rsidRDefault="007F0368" w:rsidP="007F0368">
      <w:pPr>
        <w:jc w:val="center"/>
        <w:rPr>
          <w:rFonts w:ascii="Times New Roman" w:hAnsi="Times New Roman" w:cs="Times New Roman"/>
          <w:b/>
        </w:rPr>
      </w:pPr>
      <w:r w:rsidRPr="007F0368">
        <w:rPr>
          <w:rFonts w:ascii="Times New Roman" w:hAnsi="Times New Roman" w:cs="Times New Roman"/>
          <w:b/>
        </w:rPr>
        <w:t>«</w:t>
      </w:r>
      <w:r w:rsidRPr="007F0368">
        <w:rPr>
          <w:rFonts w:ascii="Times New Roman" w:hAnsi="Times New Roman" w:cs="Times New Roman"/>
          <w:b/>
          <w:spacing w:val="-2"/>
        </w:rPr>
        <w:t>Организация научного и информационного обслуживания агропромышленного комплекса Цивильского района Чувашской Республики</w:t>
      </w:r>
      <w:r w:rsidRPr="007F0368">
        <w:rPr>
          <w:rFonts w:ascii="Times New Roman" w:hAnsi="Times New Roman" w:cs="Times New Roman"/>
          <w:b/>
        </w:rPr>
        <w:t xml:space="preserve">»  муниципальной программы   Цивильского района Чувашской Республики «Развитие сельского </w:t>
      </w:r>
    </w:p>
    <w:p w:rsidR="007F0368" w:rsidRPr="007F0368" w:rsidRDefault="007F0368" w:rsidP="007F0368">
      <w:pPr>
        <w:jc w:val="center"/>
        <w:rPr>
          <w:rFonts w:ascii="Times New Roman" w:hAnsi="Times New Roman" w:cs="Times New Roman"/>
          <w:b/>
        </w:rPr>
      </w:pPr>
      <w:r w:rsidRPr="007F0368">
        <w:rPr>
          <w:rFonts w:ascii="Times New Roman" w:hAnsi="Times New Roman" w:cs="Times New Roman"/>
          <w:b/>
        </w:rPr>
        <w:t xml:space="preserve">хозяйства и регулирование  рынка  сельскохозяйственной продукции, </w:t>
      </w:r>
    </w:p>
    <w:p w:rsidR="007F0368" w:rsidRPr="007F0368" w:rsidRDefault="007F0368" w:rsidP="007F0368">
      <w:pPr>
        <w:jc w:val="center"/>
        <w:rPr>
          <w:rFonts w:ascii="Times New Roman" w:hAnsi="Times New Roman" w:cs="Times New Roman"/>
          <w:b/>
        </w:rPr>
      </w:pPr>
      <w:r w:rsidRPr="007F0368">
        <w:rPr>
          <w:rFonts w:ascii="Times New Roman" w:hAnsi="Times New Roman" w:cs="Times New Roman"/>
          <w:b/>
        </w:rPr>
        <w:t>сырья и продовольствия Цивильского района Чувашской Республики »</w:t>
      </w:r>
    </w:p>
    <w:p w:rsidR="007F0368" w:rsidRPr="007F0368" w:rsidRDefault="007F0368" w:rsidP="007F0368">
      <w:pPr>
        <w:jc w:val="center"/>
        <w:rPr>
          <w:rFonts w:ascii="Times New Roman" w:hAnsi="Times New Roman" w:cs="Times New Roman"/>
          <w:b/>
        </w:rPr>
      </w:pPr>
    </w:p>
    <w:p w:rsidR="007F0368" w:rsidRPr="007F0368" w:rsidRDefault="007F0368" w:rsidP="007F0368">
      <w:pPr>
        <w:jc w:val="center"/>
        <w:rPr>
          <w:rFonts w:ascii="Times New Roman" w:hAnsi="Times New Roman" w:cs="Times New Roman"/>
          <w:b/>
        </w:rPr>
      </w:pPr>
      <w:r w:rsidRPr="007F0368">
        <w:rPr>
          <w:rFonts w:ascii="Times New Roman" w:hAnsi="Times New Roman" w:cs="Times New Roman"/>
        </w:rPr>
        <w:t>ПАСПОРТ ПОДПРОГРАММЫ</w:t>
      </w:r>
    </w:p>
    <w:p w:rsidR="007F0368" w:rsidRPr="007F0368" w:rsidRDefault="007F0368" w:rsidP="007F0368">
      <w:pPr>
        <w:jc w:val="center"/>
        <w:rPr>
          <w:rFonts w:ascii="Times New Roman" w:hAnsi="Times New Roman" w:cs="Times New Roman"/>
          <w:b/>
        </w:rPr>
      </w:pPr>
    </w:p>
    <w:tbl>
      <w:tblPr>
        <w:tblW w:w="0" w:type="auto"/>
        <w:tblLayout w:type="fixed"/>
        <w:tblCellMar>
          <w:left w:w="62" w:type="dxa"/>
          <w:right w:w="62" w:type="dxa"/>
        </w:tblCellMar>
        <w:tblLook w:val="0000"/>
      </w:tblPr>
      <w:tblGrid>
        <w:gridCol w:w="3343"/>
        <w:gridCol w:w="318"/>
        <w:gridCol w:w="5534"/>
      </w:tblGrid>
      <w:tr w:rsidR="007F0368" w:rsidRPr="007F0368" w:rsidTr="00406E40">
        <w:tc>
          <w:tcPr>
            <w:tcW w:w="3343"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Ответственный исполнитель подпрограммы</w:t>
            </w:r>
          </w:p>
        </w:tc>
        <w:tc>
          <w:tcPr>
            <w:tcW w:w="318"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w:t>
            </w:r>
          </w:p>
        </w:tc>
        <w:tc>
          <w:tcPr>
            <w:tcW w:w="5534"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 xml:space="preserve">отдел развития АПК и муниципальной собственности администрации Цивильского района Чувашской Республики </w:t>
            </w:r>
          </w:p>
        </w:tc>
      </w:tr>
      <w:tr w:rsidR="007F0368" w:rsidRPr="007F0368" w:rsidTr="00406E40">
        <w:tc>
          <w:tcPr>
            <w:tcW w:w="3343"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 xml:space="preserve">Соисполнители </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подпрограммы</w:t>
            </w:r>
          </w:p>
        </w:tc>
        <w:tc>
          <w:tcPr>
            <w:tcW w:w="318"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w:t>
            </w:r>
          </w:p>
        </w:tc>
        <w:tc>
          <w:tcPr>
            <w:tcW w:w="5534"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администрации городского и сельских поселений Цивильского района Чувашской Республики (по согласованию), сельскохозяйственные товаропроизводители и предприятия АПК, расположенные на территории Цивильского района (по согласованию)</w:t>
            </w:r>
          </w:p>
          <w:p w:rsidR="007F0368" w:rsidRPr="007F0368" w:rsidRDefault="007F0368" w:rsidP="00406E40">
            <w:pPr>
              <w:autoSpaceDE w:val="0"/>
              <w:jc w:val="both"/>
              <w:rPr>
                <w:rFonts w:ascii="Times New Roman" w:hAnsi="Times New Roman" w:cs="Times New Roman"/>
              </w:rPr>
            </w:pPr>
          </w:p>
        </w:tc>
      </w:tr>
      <w:tr w:rsidR="007F0368" w:rsidRPr="007F0368" w:rsidTr="00406E40">
        <w:tc>
          <w:tcPr>
            <w:tcW w:w="3343"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 xml:space="preserve">Цели подпрограммы </w:t>
            </w:r>
          </w:p>
        </w:tc>
        <w:tc>
          <w:tcPr>
            <w:tcW w:w="318"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w:t>
            </w:r>
          </w:p>
        </w:tc>
        <w:tc>
          <w:tcPr>
            <w:tcW w:w="5534"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обеспечение эффективной деятельности органов местного самоуправления Цивильского района в сфере научного и информационного обеспечения агропромышленного комплекса;</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 xml:space="preserve">повышение конкурентноспособности производимой сельскохозяйственной продукции, создание благоприятной для развития и эффективного взаимодействия субъектов предпринимательства, повышение инвестиционной привлекательности агропромышленного комплекса района; </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 xml:space="preserve">повышение финансовой устойчивости сельскохозяйственных товаропроизводителей. </w:t>
            </w:r>
          </w:p>
        </w:tc>
      </w:tr>
      <w:tr w:rsidR="007F0368" w:rsidRPr="007F0368" w:rsidTr="00406E40">
        <w:tc>
          <w:tcPr>
            <w:tcW w:w="3343" w:type="dxa"/>
            <w:shd w:val="clear" w:color="auto" w:fill="auto"/>
          </w:tcPr>
          <w:p w:rsidR="007F0368" w:rsidRPr="007F0368" w:rsidRDefault="007F0368" w:rsidP="00406E40">
            <w:pPr>
              <w:autoSpaceDE w:val="0"/>
              <w:snapToGrid w:val="0"/>
              <w:jc w:val="both"/>
              <w:rPr>
                <w:rFonts w:ascii="Times New Roman" w:hAnsi="Times New Roman" w:cs="Times New Roman"/>
              </w:rPr>
            </w:pPr>
          </w:p>
        </w:tc>
        <w:tc>
          <w:tcPr>
            <w:tcW w:w="318" w:type="dxa"/>
            <w:shd w:val="clear" w:color="auto" w:fill="auto"/>
          </w:tcPr>
          <w:p w:rsidR="007F0368" w:rsidRPr="007F0368" w:rsidRDefault="007F0368" w:rsidP="00406E40">
            <w:pPr>
              <w:autoSpaceDE w:val="0"/>
              <w:snapToGrid w:val="0"/>
              <w:jc w:val="both"/>
              <w:rPr>
                <w:rFonts w:ascii="Times New Roman" w:hAnsi="Times New Roman" w:cs="Times New Roman"/>
              </w:rPr>
            </w:pPr>
          </w:p>
        </w:tc>
        <w:tc>
          <w:tcPr>
            <w:tcW w:w="5534" w:type="dxa"/>
            <w:shd w:val="clear" w:color="auto" w:fill="auto"/>
          </w:tcPr>
          <w:p w:rsidR="007F0368" w:rsidRPr="007F0368" w:rsidRDefault="007F0368" w:rsidP="00406E40">
            <w:pPr>
              <w:autoSpaceDE w:val="0"/>
              <w:snapToGrid w:val="0"/>
              <w:jc w:val="both"/>
              <w:rPr>
                <w:rFonts w:ascii="Times New Roman" w:hAnsi="Times New Roman" w:cs="Times New Roman"/>
              </w:rPr>
            </w:pPr>
          </w:p>
        </w:tc>
      </w:tr>
      <w:tr w:rsidR="007F0368" w:rsidRPr="007F0368" w:rsidTr="00406E40">
        <w:tc>
          <w:tcPr>
            <w:tcW w:w="3343" w:type="dxa"/>
            <w:shd w:val="clear" w:color="auto" w:fill="auto"/>
          </w:tcPr>
          <w:p w:rsidR="007F0368" w:rsidRPr="007F0368" w:rsidRDefault="007F0368" w:rsidP="00406E40">
            <w:pPr>
              <w:autoSpaceDE w:val="0"/>
              <w:spacing w:line="228" w:lineRule="auto"/>
              <w:jc w:val="both"/>
              <w:rPr>
                <w:rFonts w:ascii="Times New Roman" w:hAnsi="Times New Roman" w:cs="Times New Roman"/>
              </w:rPr>
            </w:pPr>
            <w:r w:rsidRPr="007F0368">
              <w:rPr>
                <w:rFonts w:ascii="Times New Roman" w:hAnsi="Times New Roman" w:cs="Times New Roman"/>
              </w:rPr>
              <w:t>Задачи подпрограммы</w:t>
            </w:r>
          </w:p>
        </w:tc>
        <w:tc>
          <w:tcPr>
            <w:tcW w:w="318" w:type="dxa"/>
            <w:shd w:val="clear" w:color="auto" w:fill="auto"/>
          </w:tcPr>
          <w:p w:rsidR="007F0368" w:rsidRPr="007F0368" w:rsidRDefault="007F0368" w:rsidP="00406E40">
            <w:pPr>
              <w:autoSpaceDE w:val="0"/>
              <w:spacing w:line="228" w:lineRule="auto"/>
              <w:jc w:val="both"/>
              <w:rPr>
                <w:rFonts w:ascii="Times New Roman" w:hAnsi="Times New Roman" w:cs="Times New Roman"/>
              </w:rPr>
            </w:pPr>
            <w:r w:rsidRPr="007F0368">
              <w:rPr>
                <w:rFonts w:ascii="Times New Roman" w:hAnsi="Times New Roman" w:cs="Times New Roman"/>
              </w:rPr>
              <w:t>-</w:t>
            </w:r>
          </w:p>
        </w:tc>
        <w:tc>
          <w:tcPr>
            <w:tcW w:w="5534" w:type="dxa"/>
            <w:shd w:val="clear" w:color="auto" w:fill="auto"/>
          </w:tcPr>
          <w:p w:rsidR="007F0368" w:rsidRPr="007F0368" w:rsidRDefault="007F0368" w:rsidP="00406E40">
            <w:pPr>
              <w:autoSpaceDE w:val="0"/>
              <w:spacing w:line="228" w:lineRule="auto"/>
              <w:jc w:val="both"/>
              <w:rPr>
                <w:rFonts w:ascii="Times New Roman" w:hAnsi="Times New Roman" w:cs="Times New Roman"/>
              </w:rPr>
            </w:pPr>
            <w:r w:rsidRPr="007F0368">
              <w:rPr>
                <w:rFonts w:ascii="Times New Roman" w:hAnsi="Times New Roman" w:cs="Times New Roman"/>
              </w:rPr>
              <w:t>увеличение объемов и улучшение качества производства и переработки основных видов сельскохозяйственной продукции;</w:t>
            </w:r>
          </w:p>
          <w:p w:rsidR="007F0368" w:rsidRPr="007F0368" w:rsidRDefault="007F0368" w:rsidP="00406E40">
            <w:pPr>
              <w:autoSpaceDE w:val="0"/>
              <w:spacing w:line="228" w:lineRule="auto"/>
              <w:jc w:val="both"/>
              <w:rPr>
                <w:rFonts w:ascii="Times New Roman" w:hAnsi="Times New Roman" w:cs="Times New Roman"/>
              </w:rPr>
            </w:pPr>
            <w:r w:rsidRPr="007F0368">
              <w:rPr>
                <w:rFonts w:ascii="Times New Roman" w:hAnsi="Times New Roman" w:cs="Times New Roman"/>
              </w:rPr>
              <w:t>развитие социально значимых отраслей сельского хозяйства, обеспечивающих сохранение традиционного уклада жизни и занятости;</w:t>
            </w:r>
          </w:p>
          <w:p w:rsidR="007F0368" w:rsidRPr="007F0368" w:rsidRDefault="007F0368" w:rsidP="00406E40">
            <w:pPr>
              <w:autoSpaceDE w:val="0"/>
              <w:spacing w:line="228" w:lineRule="auto"/>
              <w:jc w:val="both"/>
              <w:rPr>
                <w:rFonts w:ascii="Times New Roman" w:hAnsi="Times New Roman" w:cs="Times New Roman"/>
              </w:rPr>
            </w:pPr>
            <w:r w:rsidRPr="007F0368">
              <w:rPr>
                <w:rFonts w:ascii="Times New Roman" w:hAnsi="Times New Roman" w:cs="Times New Roman"/>
              </w:rPr>
              <w:t>повышение уровня доходов сельского населения;</w:t>
            </w:r>
          </w:p>
          <w:p w:rsidR="007F0368" w:rsidRPr="007F0368" w:rsidRDefault="007F0368" w:rsidP="00406E40">
            <w:pPr>
              <w:pStyle w:val="ConsPlusNormal"/>
              <w:widowControl/>
              <w:spacing w:line="228" w:lineRule="auto"/>
              <w:jc w:val="both"/>
            </w:pPr>
            <w:r w:rsidRPr="007F0368">
              <w:rPr>
                <w:szCs w:val="24"/>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tc>
      </w:tr>
      <w:tr w:rsidR="007F0368" w:rsidRPr="007F0368" w:rsidTr="00406E40">
        <w:tc>
          <w:tcPr>
            <w:tcW w:w="3343" w:type="dxa"/>
            <w:shd w:val="clear" w:color="auto" w:fill="auto"/>
          </w:tcPr>
          <w:p w:rsidR="007F0368" w:rsidRPr="007F0368" w:rsidRDefault="007F0368" w:rsidP="00406E40">
            <w:pPr>
              <w:autoSpaceDE w:val="0"/>
              <w:spacing w:line="228" w:lineRule="auto"/>
              <w:jc w:val="both"/>
              <w:rPr>
                <w:rFonts w:ascii="Times New Roman" w:hAnsi="Times New Roman" w:cs="Times New Roman"/>
              </w:rPr>
            </w:pPr>
            <w:r w:rsidRPr="007F0368">
              <w:rPr>
                <w:rFonts w:ascii="Times New Roman" w:hAnsi="Times New Roman" w:cs="Times New Roman"/>
              </w:rPr>
              <w:t>Целевые индикаторы и показатели подпрограммы</w:t>
            </w:r>
          </w:p>
        </w:tc>
        <w:tc>
          <w:tcPr>
            <w:tcW w:w="318" w:type="dxa"/>
            <w:shd w:val="clear" w:color="auto" w:fill="auto"/>
          </w:tcPr>
          <w:p w:rsidR="007F0368" w:rsidRPr="007F0368" w:rsidRDefault="007F0368" w:rsidP="00406E40">
            <w:pPr>
              <w:autoSpaceDE w:val="0"/>
              <w:spacing w:line="228" w:lineRule="auto"/>
              <w:jc w:val="both"/>
              <w:rPr>
                <w:rFonts w:ascii="Times New Roman" w:hAnsi="Times New Roman" w:cs="Times New Roman"/>
              </w:rPr>
            </w:pPr>
            <w:r w:rsidRPr="007F0368">
              <w:rPr>
                <w:rFonts w:ascii="Times New Roman" w:hAnsi="Times New Roman" w:cs="Times New Roman"/>
              </w:rPr>
              <w:t>–</w:t>
            </w:r>
          </w:p>
        </w:tc>
        <w:tc>
          <w:tcPr>
            <w:tcW w:w="5534" w:type="dxa"/>
            <w:shd w:val="clear" w:color="auto" w:fill="auto"/>
          </w:tcPr>
          <w:p w:rsidR="007F0368" w:rsidRPr="007F0368" w:rsidRDefault="007F0368" w:rsidP="00406E40">
            <w:pPr>
              <w:autoSpaceDE w:val="0"/>
              <w:spacing w:line="228" w:lineRule="auto"/>
              <w:jc w:val="both"/>
              <w:rPr>
                <w:rFonts w:ascii="Times New Roman" w:hAnsi="Times New Roman" w:cs="Times New Roman"/>
              </w:rPr>
            </w:pPr>
            <w:r w:rsidRPr="007F0368">
              <w:rPr>
                <w:rFonts w:ascii="Times New Roman" w:hAnsi="Times New Roman" w:cs="Times New Roman"/>
              </w:rPr>
              <w:t>к 2036 году предусматривается достижение следующих целевых индикаторов и показателей:</w:t>
            </w:r>
          </w:p>
          <w:p w:rsidR="007F0368" w:rsidRPr="007F0368" w:rsidRDefault="007F0368" w:rsidP="00406E40">
            <w:pPr>
              <w:autoSpaceDE w:val="0"/>
              <w:spacing w:line="228" w:lineRule="auto"/>
              <w:jc w:val="both"/>
              <w:rPr>
                <w:rFonts w:ascii="Times New Roman" w:hAnsi="Times New Roman" w:cs="Times New Roman"/>
              </w:rPr>
            </w:pPr>
            <w:r w:rsidRPr="007F0368">
              <w:rPr>
                <w:rFonts w:ascii="Times New Roman" w:hAnsi="Times New Roman" w:cs="Times New Roman"/>
              </w:rPr>
              <w:t>валовой сбор зерновых и зернобобовых культур в хозяйствах всех категорий – 67000 тонн;</w:t>
            </w:r>
          </w:p>
          <w:p w:rsidR="007F0368" w:rsidRPr="007F0368" w:rsidRDefault="007F0368" w:rsidP="00406E40">
            <w:pPr>
              <w:autoSpaceDE w:val="0"/>
              <w:spacing w:line="228" w:lineRule="auto"/>
              <w:jc w:val="both"/>
              <w:rPr>
                <w:rFonts w:ascii="Times New Roman" w:hAnsi="Times New Roman" w:cs="Times New Roman"/>
              </w:rPr>
            </w:pPr>
            <w:r w:rsidRPr="007F0368">
              <w:rPr>
                <w:rFonts w:ascii="Times New Roman" w:hAnsi="Times New Roman" w:cs="Times New Roman"/>
              </w:rPr>
              <w:t>валовой сбор картофеля в сельскохозяйственных организациях, крестьянских (фермерских) хозяйствах, включая индивидуальных предпринимателей, – 6600 тонн;</w:t>
            </w:r>
          </w:p>
          <w:p w:rsidR="007F0368" w:rsidRPr="007F0368" w:rsidRDefault="007F0368" w:rsidP="00406E40">
            <w:pPr>
              <w:autoSpaceDE w:val="0"/>
              <w:spacing w:line="228" w:lineRule="auto"/>
              <w:jc w:val="both"/>
              <w:rPr>
                <w:rFonts w:ascii="Times New Roman" w:hAnsi="Times New Roman" w:cs="Times New Roman"/>
              </w:rPr>
            </w:pPr>
            <w:r w:rsidRPr="007F0368">
              <w:rPr>
                <w:rFonts w:ascii="Times New Roman" w:hAnsi="Times New Roman" w:cs="Times New Roman"/>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 3050 тонн;</w:t>
            </w:r>
          </w:p>
          <w:p w:rsidR="007F0368" w:rsidRPr="007F0368" w:rsidRDefault="007F0368" w:rsidP="00406E40">
            <w:pPr>
              <w:autoSpaceDE w:val="0"/>
              <w:spacing w:line="228" w:lineRule="auto"/>
              <w:jc w:val="both"/>
              <w:rPr>
                <w:rFonts w:ascii="Times New Roman" w:hAnsi="Times New Roman" w:cs="Times New Roman"/>
              </w:rPr>
            </w:pPr>
            <w:r w:rsidRPr="007F0368">
              <w:rPr>
                <w:rFonts w:ascii="Times New Roman" w:hAnsi="Times New Roman" w:cs="Times New Roman"/>
              </w:rPr>
              <w:t>производство скота и птицы на убой в хозяйствах всех категорий (в живом весе) – 12900 тонн;</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производство молока в хозяйствах всех категорий – 15500 тонн;</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производство молока в сельскохозяйственных организациях, крестьянских (фермерских) хозяйствах, включая индивидуальных предпринимателей – 4800 тонн;</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размер посевных площадей, занятых зерновыми, зернобобовыми и кормовыми сельскохозяйственными культурами, – 28,4 тыс. га;</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доля площади, засеваемой элитными семенами, в общей площади посевов – 7,8 процента;</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племенное условное маточное поголовье сельскохозяйственных животных – 1,02 тыс. условных голов;</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 3 единицы;</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 – 10 процентов</w:t>
            </w:r>
          </w:p>
          <w:p w:rsidR="007F0368" w:rsidRPr="007F0368" w:rsidRDefault="007F0368" w:rsidP="00406E40">
            <w:pPr>
              <w:autoSpaceDE w:val="0"/>
              <w:spacing w:line="228" w:lineRule="auto"/>
              <w:jc w:val="both"/>
              <w:rPr>
                <w:rFonts w:ascii="Times New Roman" w:hAnsi="Times New Roman" w:cs="Times New Roman"/>
              </w:rPr>
            </w:pPr>
          </w:p>
        </w:tc>
      </w:tr>
      <w:tr w:rsidR="007F0368" w:rsidRPr="007F0368" w:rsidTr="00406E40">
        <w:tc>
          <w:tcPr>
            <w:tcW w:w="3343"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Сроки и этапы реализации подпрограммы</w:t>
            </w:r>
          </w:p>
        </w:tc>
        <w:tc>
          <w:tcPr>
            <w:tcW w:w="318"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w:t>
            </w:r>
          </w:p>
        </w:tc>
        <w:tc>
          <w:tcPr>
            <w:tcW w:w="5534"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2019–2035 годы:</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1 этап – 2019–2025 годы;</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2 этап – 2026–2030 годы;</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3 этап – 2031–2035 годы</w:t>
            </w:r>
          </w:p>
        </w:tc>
      </w:tr>
      <w:tr w:rsidR="007F0368" w:rsidRPr="007F0368" w:rsidTr="00406E40">
        <w:tc>
          <w:tcPr>
            <w:tcW w:w="3343"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 xml:space="preserve">Объемы финансирования подпрограммы с разбивкой по годам реализации </w:t>
            </w:r>
          </w:p>
        </w:tc>
        <w:tc>
          <w:tcPr>
            <w:tcW w:w="318"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w:t>
            </w:r>
          </w:p>
        </w:tc>
        <w:tc>
          <w:tcPr>
            <w:tcW w:w="5534"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прогнозируемые объемы бюджетных ассигнований на реализацию мероприятий подпрограммы в 2019–2035 годах составляют за счет средств местного бюджета Цивильского района 4420,0 тыс. рублей, в том числе:</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2019 году – 260,0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2020 году – 260,0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2021 году – 260,0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2022 году – 260,0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2023 году – 260,0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2024 году – 260,0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2025 году – 260,0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2026–2030 годах – 1300,0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2031–2035 годах – 1300,0 тыс. рублей.</w:t>
            </w:r>
          </w:p>
        </w:tc>
      </w:tr>
      <w:tr w:rsidR="007F0368" w:rsidRPr="007F0368" w:rsidTr="00406E40">
        <w:tc>
          <w:tcPr>
            <w:tcW w:w="3343"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Ожидаемые результаты реализации подпрограммы</w:t>
            </w:r>
          </w:p>
        </w:tc>
        <w:tc>
          <w:tcPr>
            <w:tcW w:w="318"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w:t>
            </w:r>
          </w:p>
        </w:tc>
        <w:tc>
          <w:tcPr>
            <w:tcW w:w="5534" w:type="dxa"/>
            <w:shd w:val="clear" w:color="auto" w:fill="auto"/>
          </w:tcPr>
          <w:p w:rsidR="007F0368" w:rsidRPr="007F0368" w:rsidRDefault="007F0368" w:rsidP="00406E40">
            <w:pPr>
              <w:pStyle w:val="ConsPlusNormal"/>
              <w:widowControl/>
              <w:jc w:val="both"/>
              <w:rPr>
                <w:szCs w:val="24"/>
              </w:rPr>
            </w:pPr>
            <w:r w:rsidRPr="007F0368">
              <w:rPr>
                <w:szCs w:val="24"/>
              </w:rPr>
              <w:t>увеличение производства зерна;</w:t>
            </w:r>
          </w:p>
          <w:p w:rsidR="007F0368" w:rsidRPr="007F0368" w:rsidRDefault="007F0368" w:rsidP="00406E40">
            <w:pPr>
              <w:pStyle w:val="ConsPlusNormal"/>
              <w:widowControl/>
              <w:jc w:val="both"/>
              <w:rPr>
                <w:szCs w:val="24"/>
              </w:rPr>
            </w:pPr>
            <w:r w:rsidRPr="007F0368">
              <w:rPr>
                <w:szCs w:val="24"/>
              </w:rPr>
              <w:t>увеличение объема производства  картофеля и овощей;                                                                   увеличение производства скота и птицы на убой  живом весе;</w:t>
            </w:r>
          </w:p>
          <w:p w:rsidR="007F0368" w:rsidRPr="007F0368" w:rsidRDefault="007F0368" w:rsidP="00406E40">
            <w:pPr>
              <w:pStyle w:val="ConsPlusNormal"/>
              <w:widowControl/>
              <w:jc w:val="both"/>
            </w:pPr>
            <w:r w:rsidRPr="007F0368">
              <w:rPr>
                <w:szCs w:val="24"/>
              </w:rPr>
              <w:t>увеличение производства молока;                                  прирост объема сельскохозяйственной продукции, произведенной индивидуальными предпри-нимателями и крестьянскими (фермерскими) хозяйствами, п</w:t>
            </w:r>
            <w:r w:rsidR="000022FC">
              <w:rPr>
                <w:szCs w:val="24"/>
              </w:rPr>
              <w:t>олучившими грантовую поддержку</w:t>
            </w:r>
            <w:r w:rsidRPr="007F0368">
              <w:rPr>
                <w:szCs w:val="24"/>
              </w:rPr>
              <w:t>.</w:t>
            </w:r>
          </w:p>
        </w:tc>
      </w:tr>
    </w:tbl>
    <w:p w:rsidR="007F0368" w:rsidRPr="007F0368" w:rsidRDefault="007F0368" w:rsidP="007F0368">
      <w:pPr>
        <w:autoSpaceDE w:val="0"/>
        <w:jc w:val="center"/>
        <w:rPr>
          <w:rFonts w:ascii="Times New Roman" w:hAnsi="Times New Roman" w:cs="Times New Roman"/>
        </w:rPr>
      </w:pPr>
    </w:p>
    <w:p w:rsidR="007F0368" w:rsidRPr="007F0368" w:rsidRDefault="007F0368" w:rsidP="007F0368">
      <w:pPr>
        <w:pageBreakBefore/>
        <w:jc w:val="center"/>
        <w:rPr>
          <w:rFonts w:ascii="Times New Roman" w:hAnsi="Times New Roman" w:cs="Times New Roman"/>
          <w:b/>
        </w:rPr>
      </w:pPr>
      <w:r w:rsidRPr="007F0368">
        <w:rPr>
          <w:rFonts w:ascii="Times New Roman" w:hAnsi="Times New Roman" w:cs="Times New Roman"/>
          <w:b/>
        </w:rPr>
        <w:t>Раздел I. Приоритеты и цели подпрограммы «</w:t>
      </w:r>
      <w:r w:rsidRPr="007F0368">
        <w:rPr>
          <w:rFonts w:ascii="Times New Roman" w:hAnsi="Times New Roman" w:cs="Times New Roman"/>
          <w:b/>
          <w:spacing w:val="-2"/>
        </w:rPr>
        <w:t>Организация научного и информационного обслуживания агропромышленного комплекса Цивильского района Чувашской Республики</w:t>
      </w:r>
      <w:r w:rsidRPr="007F0368">
        <w:rPr>
          <w:rFonts w:ascii="Times New Roman" w:hAnsi="Times New Roman" w:cs="Times New Roman"/>
          <w:b/>
        </w:rPr>
        <w:t>» ,  показатели (индикаторы) достижения целей и задач, срок реализации подпрограммы</w:t>
      </w:r>
    </w:p>
    <w:p w:rsidR="007F0368" w:rsidRPr="007F0368" w:rsidRDefault="007F0368" w:rsidP="007F0368">
      <w:pPr>
        <w:jc w:val="center"/>
        <w:rPr>
          <w:rFonts w:ascii="Times New Roman" w:hAnsi="Times New Roman" w:cs="Times New Roman"/>
          <w:b/>
        </w:rPr>
      </w:pP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b/>
          <w:bCs/>
        </w:rPr>
        <w:t>Основными приоритетами при реализации подпрограммы являются:</w:t>
      </w: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увеличение объемов производимой продукции сельского хозяйства;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повышение уровня заработной платы в сельском хозяйстве;</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повышение доли сельскохозяйственных организаций и крестьянских (фермерских) хозяйств в производстве молока, скота и птицы (в живом весе), овощей и картофеля;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сохранение и повышение плодородия почв;</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увеличение объемов производства и переработки продукции растениеводства и животноводства;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развитие племенной базы животноводства и элитного семеноводства;</w:t>
      </w:r>
    </w:p>
    <w:p w:rsidR="007F0368" w:rsidRPr="007F0368" w:rsidRDefault="007F0368" w:rsidP="007F0368">
      <w:pPr>
        <w:autoSpaceDE w:val="0"/>
        <w:ind w:firstLine="709"/>
        <w:jc w:val="both"/>
        <w:rPr>
          <w:rFonts w:ascii="Times New Roman" w:hAnsi="Times New Roman" w:cs="Times New Roman"/>
          <w:b/>
          <w:bCs/>
        </w:rPr>
      </w:pPr>
      <w:r w:rsidRPr="007F0368">
        <w:rPr>
          <w:rFonts w:ascii="Times New Roman" w:hAnsi="Times New Roman" w:cs="Times New Roman"/>
        </w:rPr>
        <w:t>повышение доходов сельскохозяйственных товаропроизводителей для ведения рентабельного сельскохозяйственного производства;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b/>
          <w:bCs/>
        </w:rPr>
        <w:t>Целями подпрограммы являются: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обеспечение выполнения Доктрины продовольственной безопасности Российской Федерации в сфере производства сельскохозяйственной продукции;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развитие малых форм хозяйствования;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создание условий для развития отечественного конкурентоспособного рынка сортов и семян сельскохозяйственных культур;</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создание условий для максимального обеспечения сельскохозяйственных товаропроизводителей отечественным племенным материалом сельскохозяйственных животных и птицы;</w:t>
      </w:r>
    </w:p>
    <w:p w:rsidR="007F0368" w:rsidRPr="007F0368" w:rsidRDefault="007F0368" w:rsidP="007F0368">
      <w:pPr>
        <w:autoSpaceDE w:val="0"/>
        <w:ind w:firstLine="709"/>
        <w:jc w:val="both"/>
        <w:rPr>
          <w:rFonts w:ascii="Times New Roman" w:hAnsi="Times New Roman" w:cs="Times New Roman"/>
          <w:b/>
          <w:bCs/>
        </w:rPr>
      </w:pPr>
      <w:r w:rsidRPr="007F0368">
        <w:rPr>
          <w:rFonts w:ascii="Times New Roman" w:hAnsi="Times New Roman" w:cs="Times New Roman"/>
        </w:rPr>
        <w:t>повышение конкурентоспособности российской сельскохозяйственной продукции и продуктов ее переработки на внутреннем и внешнем рынках.</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b/>
          <w:bCs/>
        </w:rPr>
        <w:t>Для реализации указанных целей необходимо решить следующие задачи: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увеличение объемов и улучшение качества производства  основных видов сельскохозяйственной продукции;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увеличение экспортного потенциала сельскохозяйственной продукции и продуктов ее переработки;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развитие селекционной и племенной базы растениеводства и животноводства;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развитие социально значимых отраслей сельского хозяйства, обеспечивающих сохранение традиционного уклада жизни и занятости;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повышение уровня доходов сельского населения;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jc w:val="center"/>
        <w:rPr>
          <w:rFonts w:ascii="Times New Roman" w:hAnsi="Times New Roman" w:cs="Times New Roman"/>
          <w:b/>
        </w:rPr>
      </w:pPr>
      <w:r w:rsidRPr="007F0368">
        <w:rPr>
          <w:rFonts w:ascii="Times New Roman" w:hAnsi="Times New Roman" w:cs="Times New Roman"/>
          <w:b/>
        </w:rPr>
        <w:t xml:space="preserve">Раздел II. Перечень и сведения о целевых индикаторах и показателях </w:t>
      </w:r>
    </w:p>
    <w:p w:rsidR="007F0368" w:rsidRPr="007F0368" w:rsidRDefault="007F0368" w:rsidP="007F0368">
      <w:pPr>
        <w:jc w:val="center"/>
        <w:rPr>
          <w:rFonts w:ascii="Times New Roman" w:hAnsi="Times New Roman" w:cs="Times New Roman"/>
        </w:rPr>
      </w:pPr>
      <w:r w:rsidRPr="007F0368">
        <w:rPr>
          <w:rFonts w:ascii="Times New Roman" w:hAnsi="Times New Roman" w:cs="Times New Roman"/>
          <w:b/>
        </w:rPr>
        <w:t>подпрограммы с расшифровкой плановых значений по годам ее реализации</w:t>
      </w:r>
    </w:p>
    <w:p w:rsidR="007F0368" w:rsidRPr="007F0368" w:rsidRDefault="007F0368" w:rsidP="007F0368">
      <w:pPr>
        <w:autoSpaceDE w:val="0"/>
        <w:ind w:firstLine="709"/>
        <w:jc w:val="center"/>
        <w:rPr>
          <w:rFonts w:ascii="Times New Roman" w:hAnsi="Times New Roman" w:cs="Times New Roman"/>
        </w:rPr>
      </w:pP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Целевыми индикаторами и показателями подпрограммы являются: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валовой сбор зерновых и зернобобовых культур в хозяйствах всех категорий;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валовой сбор картофеля в сельскохозяйственных организациях, крестьянских (фермерских) хозяйствах, включая индивидуальных предпринимателей;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производство скота и птицы на убой в хозяйствах всех категорий (в живом весе);</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производство молока в хозяйствах всех категорий;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производство молока в сельскохозяйственных организациях, крестьянских (фермерских) хозяйствах, включая индивидуальных предпринимателей;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размер посевных площадей, занятых зерновыми, зернобобовыми и кормовыми сельскохозяйственными культурами;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доля площади, засеваемой элитными семенами, в общей площади посевов;</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площадь закладки многолетних насаждений;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племенное условное маточное поголовье сельскохозяйственных животных;</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прирост объема сельскохозяйственной продукции, произведенной крестьянскими (фермерскими) хозяйствами, включая индивидуальных предпринимателей, получившими грантовую поддержку, к году, предшествующему году предоставления субсидии;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объем произведенных семян овощных культур;</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объем реализованного семенного картофеля;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объем семенного картофеля, направленного на посадку (посев) в целях размножения;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доля застрахованной стоимости продукции растениеводства (страховая сумма по договорам сельскохозяйственного страхования) в общей стоимости продукции растениеводства;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доля застрахованной стоимости продукции животноводства (страховая сумма по договорам сельскохозяйственного страхования) в общей стоимости продукции животноводства;</w:t>
      </w:r>
    </w:p>
    <w:p w:rsidR="007F0368" w:rsidRPr="007F0368" w:rsidRDefault="007F0368" w:rsidP="007F0368">
      <w:pPr>
        <w:autoSpaceDE w:val="0"/>
        <w:ind w:firstLine="709"/>
        <w:jc w:val="both"/>
        <w:rPr>
          <w:rFonts w:ascii="Times New Roman" w:hAnsi="Times New Roman" w:cs="Times New Roman"/>
          <w:b/>
          <w:bCs/>
        </w:rPr>
      </w:pPr>
      <w:r w:rsidRPr="007F0368">
        <w:rPr>
          <w:rFonts w:ascii="Times New Roman" w:hAnsi="Times New Roman" w:cs="Times New Roman"/>
        </w:rPr>
        <w:t>сохранность племенного условного маточного поголовья сельскохозяйственных животных к уровню предыдущего года.</w:t>
      </w:r>
    </w:p>
    <w:p w:rsidR="007F0368" w:rsidRPr="007F0368" w:rsidRDefault="007F0368" w:rsidP="007F0368">
      <w:pPr>
        <w:autoSpaceDE w:val="0"/>
        <w:ind w:firstLine="709"/>
        <w:jc w:val="both"/>
        <w:rPr>
          <w:rFonts w:ascii="Times New Roman" w:hAnsi="Times New Roman" w:cs="Times New Roman"/>
          <w:b/>
          <w:bCs/>
        </w:rPr>
      </w:pPr>
    </w:p>
    <w:p w:rsidR="007F0368" w:rsidRPr="007F0368" w:rsidRDefault="007F0368" w:rsidP="007F0368">
      <w:pPr>
        <w:spacing w:line="228" w:lineRule="auto"/>
        <w:jc w:val="center"/>
        <w:rPr>
          <w:rFonts w:ascii="Times New Roman" w:hAnsi="Times New Roman" w:cs="Times New Roman"/>
          <w:b/>
        </w:rPr>
      </w:pPr>
      <w:r w:rsidRPr="007F0368">
        <w:rPr>
          <w:rFonts w:ascii="Times New Roman" w:hAnsi="Times New Roman" w:cs="Times New Roman"/>
          <w:b/>
        </w:rPr>
        <w:t xml:space="preserve">Раздел </w:t>
      </w:r>
      <w:r w:rsidRPr="007F0368">
        <w:rPr>
          <w:rFonts w:ascii="Times New Roman" w:hAnsi="Times New Roman" w:cs="Times New Roman"/>
          <w:b/>
          <w:lang w:val="en-US"/>
        </w:rPr>
        <w:t>III</w:t>
      </w:r>
      <w:r w:rsidRPr="007F0368">
        <w:rPr>
          <w:rFonts w:ascii="Times New Roman" w:hAnsi="Times New Roman" w:cs="Times New Roman"/>
          <w:b/>
        </w:rPr>
        <w:t>. Характеристика основных мероприятий,</w:t>
      </w:r>
    </w:p>
    <w:p w:rsidR="007F0368" w:rsidRPr="007F0368" w:rsidRDefault="007F0368" w:rsidP="007F0368">
      <w:pPr>
        <w:spacing w:line="228" w:lineRule="auto"/>
        <w:jc w:val="center"/>
        <w:rPr>
          <w:rFonts w:ascii="Times New Roman" w:hAnsi="Times New Roman" w:cs="Times New Roman"/>
        </w:rPr>
      </w:pPr>
      <w:r w:rsidRPr="007F0368">
        <w:rPr>
          <w:rFonts w:ascii="Times New Roman" w:hAnsi="Times New Roman" w:cs="Times New Roman"/>
          <w:b/>
        </w:rPr>
        <w:t xml:space="preserve"> мероприятий подпрограммы с указанием сроков и этапов их реализации</w:t>
      </w:r>
    </w:p>
    <w:p w:rsidR="007F0368" w:rsidRPr="007F0368" w:rsidRDefault="007F0368" w:rsidP="007F0368">
      <w:pPr>
        <w:autoSpaceDE w:val="0"/>
        <w:spacing w:line="228" w:lineRule="auto"/>
        <w:ind w:firstLine="709"/>
        <w:jc w:val="center"/>
        <w:rPr>
          <w:rFonts w:ascii="Times New Roman" w:hAnsi="Times New Roman" w:cs="Times New Roman"/>
        </w:rPr>
      </w:pPr>
    </w:p>
    <w:p w:rsidR="007F0368" w:rsidRPr="007F0368" w:rsidRDefault="007F0368" w:rsidP="007F0368">
      <w:pPr>
        <w:autoSpaceDE w:val="0"/>
        <w:spacing w:line="228" w:lineRule="auto"/>
        <w:ind w:firstLine="709"/>
        <w:jc w:val="both"/>
        <w:rPr>
          <w:rFonts w:ascii="Times New Roman" w:hAnsi="Times New Roman" w:cs="Times New Roman"/>
        </w:rPr>
      </w:pPr>
      <w:r w:rsidRPr="007F0368">
        <w:rPr>
          <w:rFonts w:ascii="Times New Roman" w:hAnsi="Times New Roman" w:cs="Times New Roman"/>
        </w:rPr>
        <w:t xml:space="preserve">Основные мероприятия подпрограммы направлены на реализацию поставленных целей и задач подпрограммы . </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 xml:space="preserve">Подпрограмма </w:t>
      </w:r>
      <w:r w:rsidRPr="007F0368">
        <w:rPr>
          <w:rFonts w:ascii="Times New Roman" w:hAnsi="Times New Roman" w:cs="Times New Roman"/>
          <w:b/>
        </w:rPr>
        <w:t>«</w:t>
      </w:r>
      <w:r w:rsidRPr="007F0368">
        <w:rPr>
          <w:rFonts w:ascii="Times New Roman" w:hAnsi="Times New Roman" w:cs="Times New Roman"/>
          <w:spacing w:val="-2"/>
        </w:rPr>
        <w:t>Организация научного и информационного обслуживания агропромышленного комплекса Цивильского района Чувашской Республики</w:t>
      </w:r>
      <w:r w:rsidRPr="007F0368">
        <w:rPr>
          <w:rFonts w:ascii="Times New Roman" w:hAnsi="Times New Roman" w:cs="Times New Roman"/>
          <w:b/>
        </w:rPr>
        <w:t>»</w:t>
      </w:r>
      <w:r w:rsidRPr="007F0368">
        <w:rPr>
          <w:rFonts w:ascii="Times New Roman" w:hAnsi="Times New Roman" w:cs="Times New Roman"/>
        </w:rPr>
        <w:t xml:space="preserve">  вклю</w:t>
      </w:r>
      <w:r w:rsidRPr="007F0368">
        <w:rPr>
          <w:rFonts w:ascii="Times New Roman" w:hAnsi="Times New Roman" w:cs="Times New Roman"/>
        </w:rPr>
        <w:softHyphen/>
        <w:t>чает два основных мероприятия.</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Основное мероприятие 1. Организация конкурсов, выставок и ярмарок с участием организаций агропромышленного комплекса.</w:t>
      </w:r>
    </w:p>
    <w:p w:rsidR="007F0368" w:rsidRPr="007F0368" w:rsidRDefault="007F0368" w:rsidP="007F0368">
      <w:pPr>
        <w:ind w:firstLine="709"/>
        <w:jc w:val="both"/>
        <w:rPr>
          <w:rFonts w:ascii="Times New Roman" w:hAnsi="Times New Roman" w:cs="Times New Roman"/>
        </w:rPr>
      </w:pPr>
      <w:r w:rsidRPr="007F0368">
        <w:rPr>
          <w:rFonts w:ascii="Times New Roman" w:hAnsi="Times New Roman" w:cs="Times New Roman"/>
        </w:rPr>
        <w:t>Основное мероприятие 2. Поддержка победителей экономического соревнования в сельском хозяйстве.</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Подпрограмма будет реализовываться в 2019–2035 годах в три этапа.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1 этап – 2019–2025 годы.</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2 этап – 2026–2030 годы.</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3 этап – 2031–2035 годы.</w:t>
      </w: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autoSpaceDE w:val="0"/>
        <w:jc w:val="center"/>
        <w:rPr>
          <w:rFonts w:ascii="Times New Roman" w:hAnsi="Times New Roman" w:cs="Times New Roman"/>
          <w:b/>
        </w:rPr>
      </w:pPr>
      <w:r w:rsidRPr="007F0368">
        <w:rPr>
          <w:rFonts w:ascii="Times New Roman" w:hAnsi="Times New Roman" w:cs="Times New Roman"/>
          <w:b/>
        </w:rPr>
        <w:t xml:space="preserve">Раздел IV. Обоснование объема финансовых ресурсов, необходимых </w:t>
      </w:r>
    </w:p>
    <w:p w:rsidR="007F0368" w:rsidRPr="007F0368" w:rsidRDefault="007F0368" w:rsidP="007F0368">
      <w:pPr>
        <w:autoSpaceDE w:val="0"/>
        <w:jc w:val="center"/>
        <w:rPr>
          <w:rFonts w:ascii="Times New Roman" w:hAnsi="Times New Roman" w:cs="Times New Roman"/>
          <w:b/>
        </w:rPr>
      </w:pPr>
      <w:r w:rsidRPr="007F0368">
        <w:rPr>
          <w:rFonts w:ascii="Times New Roman" w:hAnsi="Times New Roman" w:cs="Times New Roman"/>
          <w:b/>
        </w:rPr>
        <w:t xml:space="preserve">для реализации подпрограммы (с расшифровкой по источникам </w:t>
      </w:r>
    </w:p>
    <w:p w:rsidR="007F0368" w:rsidRPr="007F0368" w:rsidRDefault="007F0368" w:rsidP="007F0368">
      <w:pPr>
        <w:autoSpaceDE w:val="0"/>
        <w:jc w:val="center"/>
        <w:rPr>
          <w:rFonts w:ascii="Times New Roman" w:hAnsi="Times New Roman" w:cs="Times New Roman"/>
        </w:rPr>
      </w:pPr>
      <w:r w:rsidRPr="007F0368">
        <w:rPr>
          <w:rFonts w:ascii="Times New Roman" w:hAnsi="Times New Roman" w:cs="Times New Roman"/>
          <w:b/>
        </w:rPr>
        <w:t>финансирования, по этапам и годам реализации подпрограммы)</w:t>
      </w: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Расходы подпрограммы формируются за счет средств  бюджета Цивильского района.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Прогнозируемые объемы бюджетных ассигнований на реализацию мероприятий подпрограммы в 2019–2035 годах составляют 4420,0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 xml:space="preserve">На 1 этапе (2019–2025 годы) объем финансирования подпрограммы </w:t>
      </w:r>
      <w:bookmarkStart w:id="0" w:name="OLE_LINK2"/>
      <w:bookmarkStart w:id="1" w:name="OLE_LINK1"/>
      <w:r w:rsidRPr="007F0368">
        <w:rPr>
          <w:rFonts w:ascii="Times New Roman" w:hAnsi="Times New Roman" w:cs="Times New Roman"/>
        </w:rPr>
        <w:t xml:space="preserve">составляет </w:t>
      </w:r>
      <w:bookmarkEnd w:id="0"/>
      <w:bookmarkEnd w:id="1"/>
      <w:r w:rsidRPr="007F0368">
        <w:rPr>
          <w:rFonts w:ascii="Times New Roman" w:hAnsi="Times New Roman" w:cs="Times New Roman"/>
        </w:rPr>
        <w:t>1820,00 тыс. рублей, в том числе:</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2019 году – 260,0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2020 году – 260,0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2021 году – 260,0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2022 году – 260,0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2023 году – 260,0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2024 году – 260,0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2025 году – 260,0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На 2 этапе (2026–2030 годы) объем финансирования подпрограммы составляет  1300,0 тыс. рублей, из них средства: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местного бюджета –  1300,0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На 3 этапе (2031–2035 годы) объем финансирования подпрограммы составляет 1300,0 тыс. рублей, из них средства: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местного бюджета – 1300,0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Объемы финансирования подпрограммы подлежат ежегодному уточнению исходя из реальных возможностей бюджетов всех уровней.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Ресурсное обеспечение реализации подпрограммы за счет всех источников финансирования приведено в приложении к настоящей подпрограмме.</w:t>
      </w:r>
    </w:p>
    <w:p w:rsidR="007F0368" w:rsidRPr="007F0368" w:rsidRDefault="007F0368" w:rsidP="007F0368">
      <w:pPr>
        <w:rPr>
          <w:rFonts w:ascii="Times New Roman" w:hAnsi="Times New Roman" w:cs="Times New Roman"/>
        </w:rPr>
      </w:pPr>
    </w:p>
    <w:p w:rsidR="007F0368" w:rsidRDefault="007F0368" w:rsidP="007F0368">
      <w:pPr>
        <w:sectPr w:rsidR="007F0368">
          <w:headerReference w:type="even" r:id="rId38"/>
          <w:headerReference w:type="default" r:id="rId39"/>
          <w:footerReference w:type="even" r:id="rId40"/>
          <w:footerReference w:type="default" r:id="rId41"/>
          <w:headerReference w:type="first" r:id="rId42"/>
          <w:footerReference w:type="first" r:id="rId43"/>
          <w:pgSz w:w="11906" w:h="16838"/>
          <w:pgMar w:top="1134" w:right="850" w:bottom="1134" w:left="1984" w:header="709" w:footer="709" w:gutter="0"/>
          <w:cols w:space="720"/>
          <w:docGrid w:linePitch="600" w:charSpace="32768"/>
        </w:sectPr>
      </w:pPr>
    </w:p>
    <w:p w:rsidR="007F0368" w:rsidRDefault="007F0368" w:rsidP="007F0368">
      <w:pPr>
        <w:rPr>
          <w:sz w:val="26"/>
        </w:rPr>
      </w:pPr>
    </w:p>
    <w:p w:rsidR="007F0368" w:rsidRPr="007F0368" w:rsidRDefault="007F0368" w:rsidP="007F0368">
      <w:pPr>
        <w:ind w:left="10816" w:firstLine="512"/>
        <w:rPr>
          <w:rFonts w:ascii="Times New Roman" w:hAnsi="Times New Roman" w:cs="Times New Roman"/>
        </w:rPr>
      </w:pPr>
      <w:r w:rsidRPr="007F0368">
        <w:rPr>
          <w:rFonts w:ascii="Times New Roman" w:hAnsi="Times New Roman" w:cs="Times New Roman"/>
        </w:rPr>
        <w:t xml:space="preserve">Приложение </w:t>
      </w:r>
    </w:p>
    <w:p w:rsidR="007F0368" w:rsidRPr="007F0368" w:rsidRDefault="007F0368" w:rsidP="007F0368">
      <w:pPr>
        <w:ind w:left="9400"/>
        <w:jc w:val="both"/>
        <w:rPr>
          <w:rFonts w:ascii="Times New Roman" w:hAnsi="Times New Roman" w:cs="Times New Roman"/>
        </w:rPr>
      </w:pPr>
      <w:r w:rsidRPr="007F0368">
        <w:rPr>
          <w:rFonts w:ascii="Times New Roman" w:hAnsi="Times New Roman" w:cs="Times New Roman"/>
        </w:rPr>
        <w:t>к подпрограмме «</w:t>
      </w:r>
      <w:r w:rsidRPr="007F0368">
        <w:rPr>
          <w:rFonts w:ascii="Times New Roman" w:hAnsi="Times New Roman" w:cs="Times New Roman"/>
          <w:spacing w:val="-2"/>
        </w:rPr>
        <w:t>Организация научного и информационного обслуживания агропромышленного комплекса Цивильского района Чувашской Республики</w:t>
      </w:r>
      <w:r w:rsidRPr="007F0368">
        <w:rPr>
          <w:rFonts w:ascii="Times New Roman" w:hAnsi="Times New Roman" w:cs="Times New Roman"/>
          <w:b/>
        </w:rPr>
        <w:t>»</w:t>
      </w:r>
      <w:r w:rsidRPr="007F0368">
        <w:rPr>
          <w:rFonts w:ascii="Times New Roman" w:hAnsi="Times New Roman" w:cs="Times New Roman"/>
        </w:rPr>
        <w:t xml:space="preserve">  муниципальной программы Цивильского района Чувашской Республики «Развитие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p>
    <w:p w:rsidR="007F0368" w:rsidRDefault="007F0368" w:rsidP="007F0368">
      <w:pPr>
        <w:ind w:firstLine="709"/>
        <w:jc w:val="both"/>
      </w:pPr>
    </w:p>
    <w:p w:rsidR="007F0368" w:rsidRPr="007F0368" w:rsidRDefault="007F0368" w:rsidP="007F0368">
      <w:pPr>
        <w:jc w:val="center"/>
        <w:rPr>
          <w:rFonts w:ascii="Times New Roman" w:hAnsi="Times New Roman" w:cs="Times New Roman"/>
          <w:b/>
        </w:rPr>
      </w:pPr>
      <w:r w:rsidRPr="007F0368">
        <w:rPr>
          <w:rFonts w:ascii="Times New Roman" w:hAnsi="Times New Roman" w:cs="Times New Roman"/>
          <w:b/>
          <w:caps/>
        </w:rPr>
        <w:t xml:space="preserve">Ресурсное обеспечение </w:t>
      </w:r>
    </w:p>
    <w:p w:rsidR="007F0368" w:rsidRPr="007F0368" w:rsidRDefault="007F0368" w:rsidP="007F0368">
      <w:pPr>
        <w:autoSpaceDE w:val="0"/>
        <w:jc w:val="center"/>
        <w:rPr>
          <w:rFonts w:ascii="Times New Roman" w:hAnsi="Times New Roman" w:cs="Times New Roman"/>
          <w:sz w:val="26"/>
          <w:szCs w:val="26"/>
        </w:rPr>
      </w:pPr>
      <w:r w:rsidRPr="007F0368">
        <w:rPr>
          <w:rFonts w:ascii="Times New Roman" w:hAnsi="Times New Roman" w:cs="Times New Roman"/>
          <w:b/>
        </w:rPr>
        <w:t>реализации подпрограммы «</w:t>
      </w:r>
      <w:r w:rsidRPr="007F0368">
        <w:rPr>
          <w:rFonts w:ascii="Times New Roman" w:hAnsi="Times New Roman" w:cs="Times New Roman"/>
          <w:b/>
          <w:spacing w:val="-2"/>
        </w:rPr>
        <w:t>Организация научного и информационного обслуживания агропромышленного комплекса Цивильского района Чувашской Республики</w:t>
      </w:r>
      <w:r w:rsidRPr="007F0368">
        <w:rPr>
          <w:rFonts w:ascii="Times New Roman" w:hAnsi="Times New Roman" w:cs="Times New Roman"/>
          <w:b/>
        </w:rPr>
        <w:t xml:space="preserve">» </w:t>
      </w:r>
      <w:r w:rsidRPr="007F0368">
        <w:rPr>
          <w:rFonts w:ascii="Times New Roman" w:hAnsi="Times New Roman" w:cs="Times New Roman"/>
        </w:rPr>
        <w:t xml:space="preserve"> </w:t>
      </w:r>
      <w:r w:rsidRPr="007F0368">
        <w:rPr>
          <w:rFonts w:ascii="Times New Roman" w:hAnsi="Times New Roman" w:cs="Times New Roman"/>
          <w:b/>
        </w:rPr>
        <w:t xml:space="preserve"> муниципальной программы  Цивильского района Чувашской Республики «Развитие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p>
    <w:p w:rsidR="007F0368" w:rsidRPr="007F0368" w:rsidRDefault="007F0368" w:rsidP="007F0368">
      <w:pPr>
        <w:pStyle w:val="ConsPlusNormal"/>
        <w:widowControl/>
        <w:ind w:left="9400"/>
        <w:jc w:val="both"/>
        <w:rPr>
          <w:sz w:val="26"/>
          <w:szCs w:val="26"/>
        </w:rPr>
      </w:pPr>
    </w:p>
    <w:tbl>
      <w:tblPr>
        <w:tblW w:w="15033" w:type="dxa"/>
        <w:tblInd w:w="-32" w:type="dxa"/>
        <w:tblLayout w:type="fixed"/>
        <w:tblLook w:val="0000"/>
      </w:tblPr>
      <w:tblGrid>
        <w:gridCol w:w="236"/>
        <w:gridCol w:w="1425"/>
        <w:gridCol w:w="6"/>
        <w:gridCol w:w="1736"/>
        <w:gridCol w:w="45"/>
        <w:gridCol w:w="1144"/>
        <w:gridCol w:w="30"/>
        <w:gridCol w:w="1021"/>
        <w:gridCol w:w="36"/>
        <w:gridCol w:w="1425"/>
        <w:gridCol w:w="850"/>
        <w:gridCol w:w="14"/>
        <w:gridCol w:w="869"/>
        <w:gridCol w:w="850"/>
        <w:gridCol w:w="14"/>
        <w:gridCol w:w="853"/>
        <w:gridCol w:w="11"/>
        <w:gridCol w:w="839"/>
        <w:gridCol w:w="25"/>
        <w:gridCol w:w="831"/>
        <w:gridCol w:w="33"/>
        <w:gridCol w:w="792"/>
        <w:gridCol w:w="72"/>
        <w:gridCol w:w="903"/>
        <w:gridCol w:w="41"/>
        <w:gridCol w:w="920"/>
        <w:gridCol w:w="12"/>
      </w:tblGrid>
      <w:tr w:rsidR="007F0368" w:rsidRPr="007F0368" w:rsidTr="00406E40">
        <w:trPr>
          <w:tblHeader/>
        </w:trPr>
        <w:tc>
          <w:tcPr>
            <w:tcW w:w="236" w:type="dxa"/>
            <w:shd w:val="clear" w:color="auto" w:fill="auto"/>
          </w:tcPr>
          <w:p w:rsidR="007F0368" w:rsidRPr="007F0368" w:rsidRDefault="007F0368" w:rsidP="00406E40">
            <w:pPr>
              <w:pStyle w:val="afff2"/>
              <w:snapToGrid w:val="0"/>
            </w:pPr>
          </w:p>
        </w:tc>
        <w:tc>
          <w:tcPr>
            <w:tcW w:w="1425" w:type="dxa"/>
            <w:vMerge w:val="restart"/>
            <w:tcBorders>
              <w:top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Статус</w:t>
            </w:r>
          </w:p>
        </w:tc>
        <w:tc>
          <w:tcPr>
            <w:tcW w:w="1742" w:type="dxa"/>
            <w:gridSpan w:val="2"/>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Наименование муниципальной программы, подпрограммы муниципальной программы, основного мероприятия</w:t>
            </w:r>
          </w:p>
        </w:tc>
        <w:tc>
          <w:tcPr>
            <w:tcW w:w="2240" w:type="dxa"/>
            <w:gridSpan w:val="4"/>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 xml:space="preserve">Код бюджетной </w:t>
            </w:r>
          </w:p>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классификации</w:t>
            </w:r>
          </w:p>
        </w:tc>
        <w:tc>
          <w:tcPr>
            <w:tcW w:w="1461" w:type="dxa"/>
            <w:gridSpan w:val="2"/>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 xml:space="preserve">Источники </w:t>
            </w:r>
          </w:p>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финансирования</w:t>
            </w:r>
          </w:p>
        </w:tc>
        <w:tc>
          <w:tcPr>
            <w:tcW w:w="7929" w:type="dxa"/>
            <w:gridSpan w:val="17"/>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Расходы по годам, тыс. рублей</w:t>
            </w:r>
          </w:p>
        </w:tc>
      </w:tr>
      <w:tr w:rsidR="007F0368" w:rsidRPr="007F0368" w:rsidTr="00406E40">
        <w:trPr>
          <w:trHeight w:val="184"/>
        </w:trPr>
        <w:tc>
          <w:tcPr>
            <w:tcW w:w="236" w:type="dxa"/>
            <w:shd w:val="clear" w:color="auto" w:fill="auto"/>
          </w:tcPr>
          <w:p w:rsidR="007F0368" w:rsidRPr="007F0368" w:rsidRDefault="007F0368" w:rsidP="00406E40">
            <w:pPr>
              <w:snapToGrid w:val="0"/>
              <w:rPr>
                <w:rFonts w:ascii="Times New Roman" w:hAnsi="Times New Roman" w:cs="Times New Roman"/>
              </w:rPr>
            </w:pPr>
          </w:p>
        </w:tc>
        <w:tc>
          <w:tcPr>
            <w:tcW w:w="1425" w:type="dxa"/>
            <w:vMerge/>
            <w:tcBorders>
              <w:top w:val="single" w:sz="4" w:space="0" w:color="000000"/>
              <w:bottom w:val="single" w:sz="4" w:space="0" w:color="000000"/>
            </w:tcBorders>
            <w:shd w:val="clear" w:color="auto" w:fill="auto"/>
            <w:vAlign w:val="center"/>
          </w:tcPr>
          <w:p w:rsidR="007F0368" w:rsidRPr="007F0368" w:rsidRDefault="007F0368" w:rsidP="00406E40">
            <w:pPr>
              <w:snapToGrid w:val="0"/>
              <w:rPr>
                <w:rFonts w:ascii="Times New Roman" w:hAnsi="Times New Roman" w:cs="Times New Roman"/>
                <w:color w:val="000000"/>
                <w:sz w:val="16"/>
                <w:szCs w:val="16"/>
              </w:rPr>
            </w:pPr>
          </w:p>
        </w:tc>
        <w:tc>
          <w:tcPr>
            <w:tcW w:w="1742" w:type="dxa"/>
            <w:gridSpan w:val="2"/>
            <w:vMerge/>
            <w:tcBorders>
              <w:top w:val="single" w:sz="4" w:space="0" w:color="000000"/>
              <w:left w:val="single" w:sz="4" w:space="0" w:color="000000"/>
              <w:bottom w:val="single" w:sz="4" w:space="0" w:color="000000"/>
            </w:tcBorders>
            <w:shd w:val="clear" w:color="auto" w:fill="auto"/>
            <w:vAlign w:val="center"/>
          </w:tcPr>
          <w:p w:rsidR="007F0368" w:rsidRPr="007F0368" w:rsidRDefault="007F0368" w:rsidP="00406E40">
            <w:pPr>
              <w:snapToGrid w:val="0"/>
              <w:rPr>
                <w:rFonts w:ascii="Times New Roman" w:hAnsi="Times New Roman" w:cs="Times New Roman"/>
                <w:color w:val="000000"/>
                <w:sz w:val="16"/>
                <w:szCs w:val="16"/>
              </w:rPr>
            </w:pPr>
          </w:p>
        </w:tc>
        <w:tc>
          <w:tcPr>
            <w:tcW w:w="1219" w:type="dxa"/>
            <w:gridSpan w:val="3"/>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 xml:space="preserve">главный распорядитель бюджетных средств </w:t>
            </w:r>
          </w:p>
        </w:tc>
        <w:tc>
          <w:tcPr>
            <w:tcW w:w="102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целевая статья расходов</w:t>
            </w:r>
          </w:p>
        </w:tc>
        <w:tc>
          <w:tcPr>
            <w:tcW w:w="1461" w:type="dxa"/>
            <w:gridSpan w:val="2"/>
            <w:vMerge/>
            <w:tcBorders>
              <w:top w:val="single" w:sz="4" w:space="0" w:color="000000"/>
              <w:left w:val="single" w:sz="4" w:space="0" w:color="000000"/>
              <w:bottom w:val="single" w:sz="4" w:space="0" w:color="000000"/>
            </w:tcBorders>
            <w:shd w:val="clear" w:color="auto" w:fill="auto"/>
            <w:vAlign w:val="center"/>
          </w:tcPr>
          <w:p w:rsidR="007F0368" w:rsidRPr="007F0368" w:rsidRDefault="007F0368" w:rsidP="00406E40">
            <w:pPr>
              <w:snapToGrid w:val="0"/>
              <w:rPr>
                <w:rFonts w:ascii="Times New Roman" w:hAnsi="Times New Roman" w:cs="Times New Roman"/>
                <w:color w:val="000000"/>
                <w:sz w:val="16"/>
                <w:szCs w:val="16"/>
              </w:rPr>
            </w:pPr>
          </w:p>
        </w:tc>
        <w:tc>
          <w:tcPr>
            <w:tcW w:w="7929" w:type="dxa"/>
            <w:gridSpan w:val="17"/>
            <w:vMerge/>
            <w:tcBorders>
              <w:top w:val="single" w:sz="4" w:space="0" w:color="000000"/>
              <w:left w:val="single" w:sz="4" w:space="0" w:color="000000"/>
              <w:bottom w:val="single" w:sz="4" w:space="0" w:color="000000"/>
            </w:tcBorders>
            <w:shd w:val="clear" w:color="auto" w:fill="auto"/>
            <w:vAlign w:val="center"/>
          </w:tcPr>
          <w:p w:rsidR="007F0368" w:rsidRPr="007F0368" w:rsidRDefault="007F0368" w:rsidP="00406E40">
            <w:pPr>
              <w:snapToGrid w:val="0"/>
              <w:rPr>
                <w:rFonts w:ascii="Times New Roman" w:hAnsi="Times New Roman" w:cs="Times New Roman"/>
                <w:color w:val="000000"/>
                <w:sz w:val="16"/>
                <w:szCs w:val="16"/>
              </w:rPr>
            </w:pPr>
          </w:p>
        </w:tc>
      </w:tr>
      <w:tr w:rsidR="007F0368" w:rsidRPr="007F0368" w:rsidTr="00406E40">
        <w:tc>
          <w:tcPr>
            <w:tcW w:w="236" w:type="dxa"/>
            <w:shd w:val="clear" w:color="auto" w:fill="auto"/>
          </w:tcPr>
          <w:p w:rsidR="007F0368" w:rsidRPr="007F0368" w:rsidRDefault="007F0368" w:rsidP="00406E40">
            <w:pPr>
              <w:snapToGrid w:val="0"/>
              <w:rPr>
                <w:rFonts w:ascii="Times New Roman" w:hAnsi="Times New Roman" w:cs="Times New Roman"/>
              </w:rPr>
            </w:pPr>
          </w:p>
        </w:tc>
        <w:tc>
          <w:tcPr>
            <w:tcW w:w="1425" w:type="dxa"/>
            <w:vMerge/>
            <w:tcBorders>
              <w:top w:val="single" w:sz="4" w:space="0" w:color="000000"/>
            </w:tcBorders>
            <w:shd w:val="clear" w:color="auto" w:fill="auto"/>
            <w:vAlign w:val="center"/>
          </w:tcPr>
          <w:p w:rsidR="007F0368" w:rsidRPr="007F0368" w:rsidRDefault="007F0368" w:rsidP="00406E40">
            <w:pPr>
              <w:snapToGrid w:val="0"/>
              <w:rPr>
                <w:rFonts w:ascii="Times New Roman" w:hAnsi="Times New Roman" w:cs="Times New Roman"/>
                <w:color w:val="000000"/>
                <w:sz w:val="16"/>
                <w:szCs w:val="16"/>
              </w:rPr>
            </w:pPr>
          </w:p>
        </w:tc>
        <w:tc>
          <w:tcPr>
            <w:tcW w:w="1742" w:type="dxa"/>
            <w:gridSpan w:val="2"/>
            <w:vMerge/>
            <w:tcBorders>
              <w:top w:val="single" w:sz="4" w:space="0" w:color="000000"/>
              <w:left w:val="single" w:sz="4" w:space="0" w:color="000000"/>
            </w:tcBorders>
            <w:shd w:val="clear" w:color="auto" w:fill="auto"/>
            <w:vAlign w:val="center"/>
          </w:tcPr>
          <w:p w:rsidR="007F0368" w:rsidRPr="007F0368" w:rsidRDefault="007F0368" w:rsidP="00406E40">
            <w:pPr>
              <w:snapToGrid w:val="0"/>
              <w:rPr>
                <w:rFonts w:ascii="Times New Roman" w:hAnsi="Times New Roman" w:cs="Times New Roman"/>
                <w:color w:val="000000"/>
                <w:sz w:val="16"/>
                <w:szCs w:val="16"/>
              </w:rPr>
            </w:pPr>
          </w:p>
        </w:tc>
        <w:tc>
          <w:tcPr>
            <w:tcW w:w="1219" w:type="dxa"/>
            <w:gridSpan w:val="3"/>
            <w:vMerge/>
            <w:tcBorders>
              <w:top w:val="single" w:sz="4" w:space="0" w:color="000000"/>
              <w:left w:val="single" w:sz="4" w:space="0" w:color="000000"/>
            </w:tcBorders>
            <w:shd w:val="clear" w:color="auto" w:fill="auto"/>
            <w:vAlign w:val="center"/>
          </w:tcPr>
          <w:p w:rsidR="007F0368" w:rsidRPr="007F0368" w:rsidRDefault="007F0368" w:rsidP="00406E40">
            <w:pPr>
              <w:snapToGrid w:val="0"/>
              <w:rPr>
                <w:rFonts w:ascii="Times New Roman" w:hAnsi="Times New Roman" w:cs="Times New Roman"/>
                <w:color w:val="000000"/>
                <w:sz w:val="16"/>
                <w:szCs w:val="16"/>
              </w:rPr>
            </w:pPr>
          </w:p>
        </w:tc>
        <w:tc>
          <w:tcPr>
            <w:tcW w:w="1021" w:type="dxa"/>
            <w:vMerge/>
            <w:tcBorders>
              <w:top w:val="single" w:sz="4" w:space="0" w:color="000000"/>
              <w:left w:val="single" w:sz="4" w:space="0" w:color="000000"/>
            </w:tcBorders>
            <w:shd w:val="clear" w:color="auto" w:fill="auto"/>
            <w:vAlign w:val="center"/>
          </w:tcPr>
          <w:p w:rsidR="007F0368" w:rsidRPr="007F0368" w:rsidRDefault="007F0368" w:rsidP="00406E40">
            <w:pPr>
              <w:snapToGrid w:val="0"/>
              <w:rPr>
                <w:rFonts w:ascii="Times New Roman" w:hAnsi="Times New Roman" w:cs="Times New Roman"/>
                <w:color w:val="000000"/>
                <w:sz w:val="16"/>
                <w:szCs w:val="16"/>
              </w:rPr>
            </w:pPr>
          </w:p>
        </w:tc>
        <w:tc>
          <w:tcPr>
            <w:tcW w:w="1461" w:type="dxa"/>
            <w:gridSpan w:val="2"/>
            <w:vMerge/>
            <w:tcBorders>
              <w:top w:val="single" w:sz="4" w:space="0" w:color="000000"/>
              <w:left w:val="single" w:sz="4" w:space="0" w:color="000000"/>
            </w:tcBorders>
            <w:shd w:val="clear" w:color="auto" w:fill="auto"/>
            <w:vAlign w:val="center"/>
          </w:tcPr>
          <w:p w:rsidR="007F0368" w:rsidRPr="007F0368" w:rsidRDefault="007F0368" w:rsidP="00406E40">
            <w:pPr>
              <w:snapToGrid w:val="0"/>
              <w:rPr>
                <w:rFonts w:ascii="Times New Roman" w:hAnsi="Times New Roman" w:cs="Times New Roman"/>
                <w:color w:val="000000"/>
                <w:sz w:val="16"/>
                <w:szCs w:val="16"/>
              </w:rPr>
            </w:pPr>
          </w:p>
        </w:tc>
        <w:tc>
          <w:tcPr>
            <w:tcW w:w="864" w:type="dxa"/>
            <w:gridSpan w:val="2"/>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2019</w:t>
            </w:r>
          </w:p>
        </w:tc>
        <w:tc>
          <w:tcPr>
            <w:tcW w:w="869" w:type="dxa"/>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2020</w:t>
            </w:r>
          </w:p>
        </w:tc>
        <w:tc>
          <w:tcPr>
            <w:tcW w:w="864" w:type="dxa"/>
            <w:gridSpan w:val="2"/>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2021</w:t>
            </w:r>
          </w:p>
        </w:tc>
        <w:tc>
          <w:tcPr>
            <w:tcW w:w="864" w:type="dxa"/>
            <w:gridSpan w:val="2"/>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2022</w:t>
            </w:r>
          </w:p>
        </w:tc>
        <w:tc>
          <w:tcPr>
            <w:tcW w:w="864" w:type="dxa"/>
            <w:gridSpan w:val="2"/>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2023</w:t>
            </w:r>
          </w:p>
        </w:tc>
        <w:tc>
          <w:tcPr>
            <w:tcW w:w="864" w:type="dxa"/>
            <w:gridSpan w:val="2"/>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2024</w:t>
            </w:r>
          </w:p>
        </w:tc>
        <w:tc>
          <w:tcPr>
            <w:tcW w:w="864" w:type="dxa"/>
            <w:gridSpan w:val="2"/>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2025</w:t>
            </w:r>
          </w:p>
        </w:tc>
        <w:tc>
          <w:tcPr>
            <w:tcW w:w="944" w:type="dxa"/>
            <w:gridSpan w:val="2"/>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2026–2030</w:t>
            </w:r>
          </w:p>
        </w:tc>
        <w:tc>
          <w:tcPr>
            <w:tcW w:w="932" w:type="dxa"/>
            <w:gridSpan w:val="2"/>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2031–2035</w:t>
            </w:r>
          </w:p>
        </w:tc>
      </w:tr>
      <w:tr w:rsidR="007F0368" w:rsidRPr="007F0368" w:rsidTr="00406E40">
        <w:trPr>
          <w:gridAfter w:val="1"/>
          <w:wAfter w:w="12" w:type="dxa"/>
        </w:trPr>
        <w:tc>
          <w:tcPr>
            <w:tcW w:w="1667" w:type="dxa"/>
            <w:gridSpan w:val="3"/>
            <w:tcBorders>
              <w:top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1</w:t>
            </w:r>
          </w:p>
        </w:tc>
        <w:tc>
          <w:tcPr>
            <w:tcW w:w="1781"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w:t>
            </w:r>
          </w:p>
        </w:tc>
        <w:tc>
          <w:tcPr>
            <w:tcW w:w="114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3</w:t>
            </w:r>
          </w:p>
        </w:tc>
        <w:tc>
          <w:tcPr>
            <w:tcW w:w="1087" w:type="dxa"/>
            <w:gridSpan w:val="3"/>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4</w:t>
            </w:r>
          </w:p>
        </w:tc>
        <w:tc>
          <w:tcPr>
            <w:tcW w:w="14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5</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color w:val="000000"/>
                <w:sz w:val="16"/>
                <w:szCs w:val="16"/>
              </w:rPr>
            </w:pPr>
          </w:p>
        </w:tc>
        <w:tc>
          <w:tcPr>
            <w:tcW w:w="883"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color w:val="000000"/>
                <w:sz w:val="16"/>
                <w:szCs w:val="16"/>
              </w:rPr>
            </w:pPr>
          </w:p>
        </w:tc>
        <w:tc>
          <w:tcPr>
            <w:tcW w:w="867"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color w:val="000000"/>
                <w:sz w:val="16"/>
                <w:szCs w:val="16"/>
              </w:rPr>
            </w:pPr>
          </w:p>
        </w:tc>
        <w:tc>
          <w:tcPr>
            <w:tcW w:w="850"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color w:val="000000"/>
                <w:sz w:val="16"/>
                <w:szCs w:val="16"/>
              </w:rPr>
            </w:pPr>
          </w:p>
        </w:tc>
        <w:tc>
          <w:tcPr>
            <w:tcW w:w="856"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color w:val="000000"/>
                <w:sz w:val="16"/>
                <w:szCs w:val="16"/>
              </w:rPr>
            </w:pPr>
          </w:p>
        </w:tc>
        <w:tc>
          <w:tcPr>
            <w:tcW w:w="82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color w:val="000000"/>
                <w:sz w:val="16"/>
                <w:szCs w:val="16"/>
              </w:rPr>
            </w:pPr>
          </w:p>
        </w:tc>
        <w:tc>
          <w:tcPr>
            <w:tcW w:w="97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color w:val="000000"/>
                <w:sz w:val="16"/>
                <w:szCs w:val="16"/>
              </w:rPr>
            </w:pPr>
          </w:p>
        </w:tc>
        <w:tc>
          <w:tcPr>
            <w:tcW w:w="961"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color w:val="000000"/>
                <w:sz w:val="16"/>
                <w:szCs w:val="16"/>
              </w:rPr>
            </w:pPr>
          </w:p>
        </w:tc>
      </w:tr>
      <w:tr w:rsidR="007F0368" w:rsidRPr="007F0368" w:rsidTr="00406E40">
        <w:trPr>
          <w:gridAfter w:val="1"/>
          <w:wAfter w:w="12" w:type="dxa"/>
        </w:trPr>
        <w:tc>
          <w:tcPr>
            <w:tcW w:w="1667" w:type="dxa"/>
            <w:gridSpan w:val="3"/>
            <w:vMerge w:val="restart"/>
            <w:tcBorders>
              <w:top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bCs/>
                <w:sz w:val="18"/>
                <w:szCs w:val="18"/>
              </w:rPr>
            </w:pPr>
            <w:r w:rsidRPr="007F0368">
              <w:rPr>
                <w:rFonts w:ascii="Times New Roman" w:hAnsi="Times New Roman" w:cs="Times New Roman"/>
                <w:b/>
                <w:color w:val="000000"/>
                <w:sz w:val="16"/>
                <w:szCs w:val="16"/>
              </w:rPr>
              <w:t>Подпрограмма</w:t>
            </w:r>
          </w:p>
        </w:tc>
        <w:tc>
          <w:tcPr>
            <w:tcW w:w="1781" w:type="dxa"/>
            <w:gridSpan w:val="2"/>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spacing w:after="200"/>
              <w:jc w:val="both"/>
              <w:rPr>
                <w:rFonts w:ascii="Times New Roman" w:hAnsi="Times New Roman" w:cs="Times New Roman"/>
                <w:b/>
                <w:color w:val="000000"/>
                <w:sz w:val="16"/>
                <w:szCs w:val="16"/>
              </w:rPr>
            </w:pPr>
            <w:r w:rsidRPr="007F0368">
              <w:rPr>
                <w:rFonts w:ascii="Times New Roman" w:hAnsi="Times New Roman" w:cs="Times New Roman"/>
                <w:b/>
                <w:sz w:val="16"/>
                <w:szCs w:val="16"/>
              </w:rPr>
              <w:t>«</w:t>
            </w:r>
            <w:r w:rsidRPr="007F0368">
              <w:rPr>
                <w:rFonts w:ascii="Times New Roman" w:hAnsi="Times New Roman" w:cs="Times New Roman"/>
                <w:b/>
                <w:spacing w:val="-2"/>
                <w:sz w:val="16"/>
                <w:szCs w:val="16"/>
              </w:rPr>
              <w:t>Организация научного и информационного обслуживания агропромышленного комплекса Цивильского района Чувашской Республики</w:t>
            </w:r>
            <w:r w:rsidRPr="007F0368">
              <w:rPr>
                <w:rFonts w:ascii="Times New Roman" w:hAnsi="Times New Roman" w:cs="Times New Roman"/>
                <w:b/>
                <w:sz w:val="16"/>
                <w:szCs w:val="16"/>
              </w:rPr>
              <w:t>»</w:t>
            </w:r>
          </w:p>
        </w:tc>
        <w:tc>
          <w:tcPr>
            <w:tcW w:w="1144"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color w:val="000000"/>
                <w:sz w:val="16"/>
                <w:szCs w:val="16"/>
              </w:rPr>
            </w:pPr>
          </w:p>
        </w:tc>
        <w:tc>
          <w:tcPr>
            <w:tcW w:w="1087" w:type="dxa"/>
            <w:gridSpan w:val="3"/>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 </w:t>
            </w:r>
          </w:p>
        </w:tc>
        <w:tc>
          <w:tcPr>
            <w:tcW w:w="14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всего</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260,0</w:t>
            </w:r>
          </w:p>
        </w:tc>
        <w:tc>
          <w:tcPr>
            <w:tcW w:w="883"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260,0</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260,0</w:t>
            </w:r>
          </w:p>
        </w:tc>
        <w:tc>
          <w:tcPr>
            <w:tcW w:w="867"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260,0</w:t>
            </w:r>
          </w:p>
        </w:tc>
        <w:tc>
          <w:tcPr>
            <w:tcW w:w="850"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260,0</w:t>
            </w:r>
          </w:p>
        </w:tc>
        <w:tc>
          <w:tcPr>
            <w:tcW w:w="856"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260,0</w:t>
            </w:r>
          </w:p>
        </w:tc>
        <w:tc>
          <w:tcPr>
            <w:tcW w:w="82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260,0</w:t>
            </w:r>
          </w:p>
        </w:tc>
        <w:tc>
          <w:tcPr>
            <w:tcW w:w="97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1300,0</w:t>
            </w:r>
          </w:p>
        </w:tc>
        <w:tc>
          <w:tcPr>
            <w:tcW w:w="961"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1300,0</w:t>
            </w:r>
          </w:p>
        </w:tc>
      </w:tr>
      <w:tr w:rsidR="007F0368" w:rsidRPr="007F0368" w:rsidTr="00406E40">
        <w:trPr>
          <w:gridAfter w:val="1"/>
          <w:wAfter w:w="12" w:type="dxa"/>
        </w:trPr>
        <w:tc>
          <w:tcPr>
            <w:tcW w:w="1667" w:type="dxa"/>
            <w:gridSpan w:val="3"/>
            <w:vMerge/>
            <w:tcBorders>
              <w:top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color w:val="000000"/>
                <w:sz w:val="16"/>
                <w:szCs w:val="16"/>
              </w:rPr>
            </w:pPr>
          </w:p>
        </w:tc>
        <w:tc>
          <w:tcPr>
            <w:tcW w:w="1781" w:type="dxa"/>
            <w:gridSpan w:val="2"/>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color w:val="000000"/>
                <w:sz w:val="16"/>
                <w:szCs w:val="16"/>
              </w:rPr>
            </w:pPr>
          </w:p>
        </w:tc>
        <w:tc>
          <w:tcPr>
            <w:tcW w:w="1144"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color w:val="000000"/>
                <w:sz w:val="16"/>
                <w:szCs w:val="16"/>
              </w:rPr>
            </w:pPr>
          </w:p>
        </w:tc>
        <w:tc>
          <w:tcPr>
            <w:tcW w:w="1087" w:type="dxa"/>
            <w:gridSpan w:val="3"/>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color w:val="000000"/>
                <w:sz w:val="16"/>
                <w:szCs w:val="16"/>
              </w:rPr>
            </w:pPr>
          </w:p>
        </w:tc>
        <w:tc>
          <w:tcPr>
            <w:tcW w:w="14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color w:val="000000"/>
                <w:sz w:val="16"/>
                <w:szCs w:val="16"/>
              </w:rPr>
            </w:pPr>
            <w:r w:rsidRPr="007F0368">
              <w:rPr>
                <w:rFonts w:ascii="Times New Roman" w:hAnsi="Times New Roman" w:cs="Times New Roman"/>
                <w:color w:val="000000"/>
                <w:sz w:val="16"/>
                <w:szCs w:val="16"/>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w:t>
            </w:r>
          </w:p>
        </w:tc>
        <w:tc>
          <w:tcPr>
            <w:tcW w:w="883"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w:t>
            </w:r>
          </w:p>
        </w:tc>
        <w:tc>
          <w:tcPr>
            <w:tcW w:w="867"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w:t>
            </w:r>
          </w:p>
        </w:tc>
        <w:tc>
          <w:tcPr>
            <w:tcW w:w="850"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w:t>
            </w:r>
          </w:p>
        </w:tc>
        <w:tc>
          <w:tcPr>
            <w:tcW w:w="856"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w:t>
            </w:r>
          </w:p>
        </w:tc>
        <w:tc>
          <w:tcPr>
            <w:tcW w:w="82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w:t>
            </w:r>
          </w:p>
        </w:tc>
        <w:tc>
          <w:tcPr>
            <w:tcW w:w="97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w:t>
            </w:r>
          </w:p>
        </w:tc>
        <w:tc>
          <w:tcPr>
            <w:tcW w:w="961"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0,0</w:t>
            </w:r>
          </w:p>
        </w:tc>
      </w:tr>
      <w:tr w:rsidR="007F0368" w:rsidRPr="007F0368" w:rsidTr="00406E40">
        <w:trPr>
          <w:gridAfter w:val="1"/>
          <w:wAfter w:w="12" w:type="dxa"/>
        </w:trPr>
        <w:tc>
          <w:tcPr>
            <w:tcW w:w="1667" w:type="dxa"/>
            <w:gridSpan w:val="3"/>
            <w:vMerge/>
            <w:tcBorders>
              <w:top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color w:val="000000"/>
                <w:sz w:val="16"/>
                <w:szCs w:val="16"/>
              </w:rPr>
            </w:pPr>
          </w:p>
        </w:tc>
        <w:tc>
          <w:tcPr>
            <w:tcW w:w="1781" w:type="dxa"/>
            <w:gridSpan w:val="2"/>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color w:val="000000"/>
                <w:sz w:val="16"/>
                <w:szCs w:val="16"/>
              </w:rPr>
            </w:pPr>
          </w:p>
        </w:tc>
        <w:tc>
          <w:tcPr>
            <w:tcW w:w="1144"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color w:val="000000"/>
                <w:sz w:val="16"/>
                <w:szCs w:val="16"/>
              </w:rPr>
            </w:pPr>
          </w:p>
        </w:tc>
        <w:tc>
          <w:tcPr>
            <w:tcW w:w="1087" w:type="dxa"/>
            <w:gridSpan w:val="3"/>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color w:val="000000"/>
                <w:sz w:val="16"/>
                <w:szCs w:val="16"/>
              </w:rPr>
            </w:pPr>
          </w:p>
        </w:tc>
        <w:tc>
          <w:tcPr>
            <w:tcW w:w="14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lang w:val="en-US"/>
              </w:rPr>
              <w:t>0</w:t>
            </w:r>
          </w:p>
        </w:tc>
        <w:tc>
          <w:tcPr>
            <w:tcW w:w="883"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lang w:val="en-US"/>
              </w:rPr>
              <w:t>0</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w:t>
            </w:r>
          </w:p>
        </w:tc>
        <w:tc>
          <w:tcPr>
            <w:tcW w:w="867"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w:t>
            </w:r>
          </w:p>
        </w:tc>
        <w:tc>
          <w:tcPr>
            <w:tcW w:w="850"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w:t>
            </w:r>
          </w:p>
        </w:tc>
        <w:tc>
          <w:tcPr>
            <w:tcW w:w="856"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w:t>
            </w:r>
          </w:p>
        </w:tc>
        <w:tc>
          <w:tcPr>
            <w:tcW w:w="82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w:t>
            </w:r>
          </w:p>
        </w:tc>
        <w:tc>
          <w:tcPr>
            <w:tcW w:w="97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w:t>
            </w:r>
          </w:p>
        </w:tc>
        <w:tc>
          <w:tcPr>
            <w:tcW w:w="961"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0,0</w:t>
            </w:r>
          </w:p>
        </w:tc>
      </w:tr>
      <w:tr w:rsidR="007F0368" w:rsidRPr="007F0368" w:rsidTr="00406E40">
        <w:trPr>
          <w:gridAfter w:val="1"/>
          <w:wAfter w:w="12" w:type="dxa"/>
        </w:trPr>
        <w:tc>
          <w:tcPr>
            <w:tcW w:w="1667" w:type="dxa"/>
            <w:gridSpan w:val="3"/>
            <w:vMerge/>
            <w:tcBorders>
              <w:top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color w:val="000000"/>
                <w:sz w:val="16"/>
                <w:szCs w:val="16"/>
              </w:rPr>
            </w:pPr>
          </w:p>
        </w:tc>
        <w:tc>
          <w:tcPr>
            <w:tcW w:w="1781" w:type="dxa"/>
            <w:gridSpan w:val="2"/>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color w:val="000000"/>
                <w:sz w:val="16"/>
                <w:szCs w:val="16"/>
              </w:rPr>
            </w:pPr>
          </w:p>
        </w:tc>
        <w:tc>
          <w:tcPr>
            <w:tcW w:w="1144"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color w:val="000000"/>
                <w:sz w:val="16"/>
                <w:szCs w:val="16"/>
              </w:rPr>
            </w:pPr>
          </w:p>
        </w:tc>
        <w:tc>
          <w:tcPr>
            <w:tcW w:w="1087" w:type="dxa"/>
            <w:gridSpan w:val="3"/>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color w:val="000000"/>
                <w:sz w:val="16"/>
                <w:szCs w:val="16"/>
              </w:rPr>
            </w:pPr>
          </w:p>
        </w:tc>
        <w:tc>
          <w:tcPr>
            <w:tcW w:w="14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местные бюджеты</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260,0</w:t>
            </w:r>
          </w:p>
        </w:tc>
        <w:tc>
          <w:tcPr>
            <w:tcW w:w="883"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260,0</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260,0</w:t>
            </w:r>
          </w:p>
        </w:tc>
        <w:tc>
          <w:tcPr>
            <w:tcW w:w="867"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260,0</w:t>
            </w:r>
          </w:p>
        </w:tc>
        <w:tc>
          <w:tcPr>
            <w:tcW w:w="850"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260,0</w:t>
            </w:r>
          </w:p>
        </w:tc>
        <w:tc>
          <w:tcPr>
            <w:tcW w:w="856"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260,0</w:t>
            </w:r>
          </w:p>
        </w:tc>
        <w:tc>
          <w:tcPr>
            <w:tcW w:w="82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260,0</w:t>
            </w:r>
          </w:p>
        </w:tc>
        <w:tc>
          <w:tcPr>
            <w:tcW w:w="97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1300,0</w:t>
            </w:r>
          </w:p>
        </w:tc>
        <w:tc>
          <w:tcPr>
            <w:tcW w:w="961"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1300,0</w:t>
            </w:r>
          </w:p>
        </w:tc>
      </w:tr>
      <w:tr w:rsidR="007F0368" w:rsidRPr="007F0368" w:rsidTr="00406E40">
        <w:trPr>
          <w:gridAfter w:val="1"/>
          <w:wAfter w:w="12" w:type="dxa"/>
        </w:trPr>
        <w:tc>
          <w:tcPr>
            <w:tcW w:w="1667" w:type="dxa"/>
            <w:gridSpan w:val="3"/>
            <w:vMerge/>
            <w:tcBorders>
              <w:top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color w:val="000000"/>
                <w:sz w:val="16"/>
                <w:szCs w:val="16"/>
              </w:rPr>
            </w:pPr>
          </w:p>
        </w:tc>
        <w:tc>
          <w:tcPr>
            <w:tcW w:w="1781" w:type="dxa"/>
            <w:gridSpan w:val="2"/>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color w:val="000000"/>
                <w:sz w:val="16"/>
                <w:szCs w:val="16"/>
              </w:rPr>
            </w:pPr>
          </w:p>
        </w:tc>
        <w:tc>
          <w:tcPr>
            <w:tcW w:w="1144"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color w:val="000000"/>
                <w:sz w:val="16"/>
                <w:szCs w:val="16"/>
              </w:rPr>
            </w:pPr>
          </w:p>
        </w:tc>
        <w:tc>
          <w:tcPr>
            <w:tcW w:w="1087" w:type="dxa"/>
            <w:gridSpan w:val="3"/>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color w:val="000000"/>
                <w:sz w:val="16"/>
                <w:szCs w:val="16"/>
              </w:rPr>
            </w:pPr>
          </w:p>
        </w:tc>
        <w:tc>
          <w:tcPr>
            <w:tcW w:w="14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color w:val="000000"/>
                <w:sz w:val="16"/>
                <w:szCs w:val="16"/>
              </w:rPr>
            </w:pPr>
            <w:r w:rsidRPr="007F0368">
              <w:rPr>
                <w:rFonts w:ascii="Times New Roman" w:hAnsi="Times New Roman" w:cs="Times New Roman"/>
                <w:color w:val="000000"/>
                <w:sz w:val="16"/>
                <w:szCs w:val="16"/>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w:t>
            </w:r>
          </w:p>
        </w:tc>
        <w:tc>
          <w:tcPr>
            <w:tcW w:w="883"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w:t>
            </w:r>
          </w:p>
        </w:tc>
        <w:tc>
          <w:tcPr>
            <w:tcW w:w="867"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w:t>
            </w:r>
          </w:p>
        </w:tc>
        <w:tc>
          <w:tcPr>
            <w:tcW w:w="850"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w:t>
            </w:r>
          </w:p>
        </w:tc>
        <w:tc>
          <w:tcPr>
            <w:tcW w:w="856"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w:t>
            </w:r>
          </w:p>
        </w:tc>
        <w:tc>
          <w:tcPr>
            <w:tcW w:w="82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w:t>
            </w:r>
          </w:p>
        </w:tc>
        <w:tc>
          <w:tcPr>
            <w:tcW w:w="97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w:t>
            </w:r>
          </w:p>
        </w:tc>
        <w:tc>
          <w:tcPr>
            <w:tcW w:w="961"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0,0</w:t>
            </w:r>
          </w:p>
        </w:tc>
      </w:tr>
      <w:tr w:rsidR="007F0368" w:rsidRPr="007F0368" w:rsidTr="00406E40">
        <w:trPr>
          <w:gridAfter w:val="1"/>
          <w:wAfter w:w="12" w:type="dxa"/>
        </w:trPr>
        <w:tc>
          <w:tcPr>
            <w:tcW w:w="1667" w:type="dxa"/>
            <w:gridSpan w:val="3"/>
            <w:vMerge w:val="restart"/>
            <w:tcBorders>
              <w:top w:val="single" w:sz="4" w:space="0" w:color="000000"/>
              <w:bottom w:val="single" w:sz="4" w:space="0" w:color="000000"/>
            </w:tcBorders>
            <w:shd w:val="clear" w:color="auto" w:fill="auto"/>
          </w:tcPr>
          <w:p w:rsidR="007F0368" w:rsidRPr="007F0368" w:rsidRDefault="007F0368" w:rsidP="00406E40">
            <w:pPr>
              <w:keepNext/>
              <w:widowControl w:val="0"/>
              <w:jc w:val="both"/>
              <w:rPr>
                <w:rFonts w:ascii="Times New Roman" w:hAnsi="Times New Roman" w:cs="Times New Roman"/>
                <w:color w:val="000000"/>
                <w:sz w:val="16"/>
                <w:szCs w:val="16"/>
              </w:rPr>
            </w:pPr>
            <w:r w:rsidRPr="007F0368">
              <w:rPr>
                <w:rFonts w:ascii="Times New Roman" w:hAnsi="Times New Roman" w:cs="Times New Roman"/>
                <w:b/>
                <w:bCs/>
                <w:color w:val="000000"/>
                <w:sz w:val="16"/>
                <w:szCs w:val="16"/>
              </w:rPr>
              <w:t>Основное мероприятие 1</w:t>
            </w:r>
          </w:p>
        </w:tc>
        <w:tc>
          <w:tcPr>
            <w:tcW w:w="1781" w:type="dxa"/>
            <w:gridSpan w:val="2"/>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jc w:val="both"/>
              <w:rPr>
                <w:rFonts w:ascii="Times New Roman" w:hAnsi="Times New Roman" w:cs="Times New Roman"/>
                <w:color w:val="000000"/>
                <w:sz w:val="16"/>
                <w:szCs w:val="16"/>
              </w:rPr>
            </w:pPr>
            <w:r w:rsidRPr="007F0368">
              <w:rPr>
                <w:rFonts w:ascii="Times New Roman" w:hAnsi="Times New Roman" w:cs="Times New Roman"/>
                <w:color w:val="000000"/>
                <w:sz w:val="16"/>
                <w:szCs w:val="16"/>
              </w:rPr>
              <w:t>Организация  конкурсов, выставок и ярмарок с участием организаций агропромышленного комплекса</w:t>
            </w:r>
          </w:p>
        </w:tc>
        <w:tc>
          <w:tcPr>
            <w:tcW w:w="1144"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snapToGrid w:val="0"/>
              <w:jc w:val="center"/>
              <w:rPr>
                <w:rFonts w:ascii="Times New Roman" w:hAnsi="Times New Roman" w:cs="Times New Roman"/>
                <w:color w:val="000000"/>
                <w:sz w:val="16"/>
                <w:szCs w:val="16"/>
              </w:rPr>
            </w:pPr>
          </w:p>
        </w:tc>
        <w:tc>
          <w:tcPr>
            <w:tcW w:w="1087" w:type="dxa"/>
            <w:gridSpan w:val="3"/>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snapToGrid w:val="0"/>
              <w:jc w:val="center"/>
              <w:rPr>
                <w:rFonts w:ascii="Times New Roman" w:hAnsi="Times New Roman" w:cs="Times New Roman"/>
                <w:b/>
                <w:bCs/>
                <w:color w:val="000000"/>
                <w:sz w:val="16"/>
                <w:szCs w:val="16"/>
              </w:rPr>
            </w:pPr>
          </w:p>
        </w:tc>
        <w:tc>
          <w:tcPr>
            <w:tcW w:w="14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jc w:val="both"/>
              <w:rPr>
                <w:rFonts w:ascii="Times New Roman" w:hAnsi="Times New Roman" w:cs="Times New Roman"/>
                <w:color w:val="000000"/>
                <w:sz w:val="16"/>
                <w:szCs w:val="16"/>
                <w:lang w:val="en-US"/>
              </w:rPr>
            </w:pPr>
            <w:r w:rsidRPr="007F0368">
              <w:rPr>
                <w:rFonts w:ascii="Times New Roman" w:hAnsi="Times New Roman" w:cs="Times New Roman"/>
                <w:b/>
                <w:bCs/>
                <w:color w:val="000000"/>
                <w:sz w:val="16"/>
                <w:szCs w:val="16"/>
              </w:rPr>
              <w:t>всего</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20,0</w:t>
            </w:r>
          </w:p>
        </w:tc>
        <w:tc>
          <w:tcPr>
            <w:tcW w:w="883"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20,0</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20,0</w:t>
            </w:r>
          </w:p>
        </w:tc>
        <w:tc>
          <w:tcPr>
            <w:tcW w:w="867"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20,0</w:t>
            </w:r>
          </w:p>
        </w:tc>
        <w:tc>
          <w:tcPr>
            <w:tcW w:w="850"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20,0</w:t>
            </w:r>
          </w:p>
        </w:tc>
        <w:tc>
          <w:tcPr>
            <w:tcW w:w="856"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20,0</w:t>
            </w:r>
          </w:p>
        </w:tc>
        <w:tc>
          <w:tcPr>
            <w:tcW w:w="82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20,0</w:t>
            </w:r>
          </w:p>
        </w:tc>
        <w:tc>
          <w:tcPr>
            <w:tcW w:w="97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100,0</w:t>
            </w:r>
          </w:p>
        </w:tc>
        <w:tc>
          <w:tcPr>
            <w:tcW w:w="961"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100,0</w:t>
            </w:r>
          </w:p>
        </w:tc>
      </w:tr>
      <w:tr w:rsidR="007F0368" w:rsidRPr="007F0368" w:rsidTr="00406E40">
        <w:trPr>
          <w:gridAfter w:val="1"/>
          <w:wAfter w:w="12" w:type="dxa"/>
        </w:trPr>
        <w:tc>
          <w:tcPr>
            <w:tcW w:w="1667" w:type="dxa"/>
            <w:gridSpan w:val="3"/>
            <w:vMerge/>
            <w:tcBorders>
              <w:top w:val="single" w:sz="4" w:space="0" w:color="000000"/>
              <w:bottom w:val="single" w:sz="4" w:space="0" w:color="000000"/>
            </w:tcBorders>
            <w:shd w:val="clear" w:color="auto" w:fill="auto"/>
          </w:tcPr>
          <w:p w:rsidR="007F0368" w:rsidRPr="007F0368" w:rsidRDefault="007F0368" w:rsidP="00406E40">
            <w:pPr>
              <w:keepNext/>
              <w:widowControl w:val="0"/>
              <w:snapToGrid w:val="0"/>
              <w:jc w:val="both"/>
              <w:rPr>
                <w:rFonts w:ascii="Times New Roman" w:hAnsi="Times New Roman" w:cs="Times New Roman"/>
                <w:b/>
                <w:bCs/>
                <w:color w:val="000000"/>
                <w:sz w:val="16"/>
                <w:szCs w:val="16"/>
              </w:rPr>
            </w:pPr>
          </w:p>
        </w:tc>
        <w:tc>
          <w:tcPr>
            <w:tcW w:w="1781" w:type="dxa"/>
            <w:gridSpan w:val="2"/>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snapToGrid w:val="0"/>
              <w:jc w:val="both"/>
              <w:rPr>
                <w:rFonts w:ascii="Times New Roman" w:hAnsi="Times New Roman" w:cs="Times New Roman"/>
                <w:b/>
                <w:bCs/>
                <w:color w:val="000000"/>
                <w:sz w:val="16"/>
                <w:szCs w:val="16"/>
              </w:rPr>
            </w:pPr>
          </w:p>
        </w:tc>
        <w:tc>
          <w:tcPr>
            <w:tcW w:w="1144"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snapToGrid w:val="0"/>
              <w:rPr>
                <w:rFonts w:ascii="Times New Roman" w:hAnsi="Times New Roman" w:cs="Times New Roman"/>
                <w:color w:val="000000"/>
                <w:sz w:val="16"/>
                <w:szCs w:val="16"/>
              </w:rPr>
            </w:pPr>
          </w:p>
        </w:tc>
        <w:tc>
          <w:tcPr>
            <w:tcW w:w="1087" w:type="dxa"/>
            <w:gridSpan w:val="3"/>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snapToGrid w:val="0"/>
              <w:rPr>
                <w:rFonts w:ascii="Times New Roman" w:hAnsi="Times New Roman" w:cs="Times New Roman"/>
                <w:b/>
                <w:bCs/>
                <w:color w:val="000000"/>
                <w:sz w:val="16"/>
                <w:szCs w:val="16"/>
              </w:rPr>
            </w:pPr>
          </w:p>
        </w:tc>
        <w:tc>
          <w:tcPr>
            <w:tcW w:w="14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jc w:val="both"/>
              <w:rPr>
                <w:rFonts w:ascii="Times New Roman" w:hAnsi="Times New Roman" w:cs="Times New Roman"/>
                <w:color w:val="000000"/>
                <w:sz w:val="16"/>
                <w:szCs w:val="16"/>
              </w:rPr>
            </w:pPr>
            <w:r w:rsidRPr="007F0368">
              <w:rPr>
                <w:rFonts w:ascii="Times New Roman" w:hAnsi="Times New Roman" w:cs="Times New Roman"/>
                <w:b/>
                <w:bCs/>
                <w:color w:val="000000"/>
                <w:sz w:val="16"/>
                <w:szCs w:val="16"/>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83"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67"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50"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56"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2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61"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0,00</w:t>
            </w:r>
          </w:p>
        </w:tc>
      </w:tr>
      <w:tr w:rsidR="007F0368" w:rsidRPr="007F0368" w:rsidTr="00406E40">
        <w:trPr>
          <w:gridAfter w:val="1"/>
          <w:wAfter w:w="12" w:type="dxa"/>
        </w:trPr>
        <w:tc>
          <w:tcPr>
            <w:tcW w:w="1667" w:type="dxa"/>
            <w:gridSpan w:val="3"/>
            <w:vMerge/>
            <w:tcBorders>
              <w:top w:val="single" w:sz="4" w:space="0" w:color="000000"/>
              <w:bottom w:val="single" w:sz="4" w:space="0" w:color="000000"/>
            </w:tcBorders>
            <w:shd w:val="clear" w:color="auto" w:fill="auto"/>
          </w:tcPr>
          <w:p w:rsidR="007F0368" w:rsidRPr="007F0368" w:rsidRDefault="007F0368" w:rsidP="00406E40">
            <w:pPr>
              <w:keepNext/>
              <w:widowControl w:val="0"/>
              <w:snapToGrid w:val="0"/>
              <w:jc w:val="both"/>
              <w:rPr>
                <w:rFonts w:ascii="Times New Roman" w:hAnsi="Times New Roman" w:cs="Times New Roman"/>
                <w:b/>
                <w:bCs/>
                <w:color w:val="000000"/>
                <w:sz w:val="16"/>
                <w:szCs w:val="16"/>
              </w:rPr>
            </w:pPr>
          </w:p>
        </w:tc>
        <w:tc>
          <w:tcPr>
            <w:tcW w:w="1781" w:type="dxa"/>
            <w:gridSpan w:val="2"/>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snapToGrid w:val="0"/>
              <w:jc w:val="both"/>
              <w:rPr>
                <w:rFonts w:ascii="Times New Roman" w:hAnsi="Times New Roman" w:cs="Times New Roman"/>
                <w:b/>
                <w:bCs/>
                <w:color w:val="000000"/>
                <w:sz w:val="16"/>
                <w:szCs w:val="16"/>
              </w:rPr>
            </w:pPr>
          </w:p>
        </w:tc>
        <w:tc>
          <w:tcPr>
            <w:tcW w:w="1144"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snapToGrid w:val="0"/>
              <w:rPr>
                <w:rFonts w:ascii="Times New Roman" w:hAnsi="Times New Roman" w:cs="Times New Roman"/>
                <w:color w:val="000000"/>
                <w:sz w:val="16"/>
                <w:szCs w:val="16"/>
              </w:rPr>
            </w:pPr>
          </w:p>
        </w:tc>
        <w:tc>
          <w:tcPr>
            <w:tcW w:w="1087" w:type="dxa"/>
            <w:gridSpan w:val="3"/>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snapToGrid w:val="0"/>
              <w:rPr>
                <w:rFonts w:ascii="Times New Roman" w:hAnsi="Times New Roman" w:cs="Times New Roman"/>
                <w:b/>
                <w:bCs/>
                <w:color w:val="000000"/>
                <w:sz w:val="16"/>
                <w:szCs w:val="16"/>
              </w:rPr>
            </w:pPr>
          </w:p>
        </w:tc>
        <w:tc>
          <w:tcPr>
            <w:tcW w:w="14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jc w:val="both"/>
              <w:rPr>
                <w:rFonts w:ascii="Times New Roman" w:hAnsi="Times New Roman" w:cs="Times New Roman"/>
                <w:color w:val="000000"/>
                <w:sz w:val="16"/>
                <w:szCs w:val="16"/>
              </w:rPr>
            </w:pPr>
            <w:r w:rsidRPr="007F0368">
              <w:rPr>
                <w:rFonts w:ascii="Times New Roman" w:hAnsi="Times New Roman" w:cs="Times New Roman"/>
                <w:b/>
                <w:bCs/>
                <w:color w:val="000000"/>
                <w:sz w:val="16"/>
                <w:szCs w:val="16"/>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83"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67"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50"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56"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2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61"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0,00</w:t>
            </w:r>
          </w:p>
        </w:tc>
      </w:tr>
      <w:tr w:rsidR="007F0368" w:rsidRPr="007F0368" w:rsidTr="00406E40">
        <w:trPr>
          <w:gridAfter w:val="1"/>
          <w:wAfter w:w="12" w:type="dxa"/>
        </w:trPr>
        <w:tc>
          <w:tcPr>
            <w:tcW w:w="1667" w:type="dxa"/>
            <w:gridSpan w:val="3"/>
            <w:vMerge/>
            <w:tcBorders>
              <w:top w:val="single" w:sz="4" w:space="0" w:color="000000"/>
              <w:bottom w:val="single" w:sz="4" w:space="0" w:color="000000"/>
            </w:tcBorders>
            <w:shd w:val="clear" w:color="auto" w:fill="auto"/>
          </w:tcPr>
          <w:p w:rsidR="007F0368" w:rsidRPr="007F0368" w:rsidRDefault="007F0368" w:rsidP="00406E40">
            <w:pPr>
              <w:keepNext/>
              <w:widowControl w:val="0"/>
              <w:snapToGrid w:val="0"/>
              <w:jc w:val="both"/>
              <w:rPr>
                <w:rFonts w:ascii="Times New Roman" w:hAnsi="Times New Roman" w:cs="Times New Roman"/>
                <w:b/>
                <w:bCs/>
                <w:color w:val="000000"/>
                <w:sz w:val="16"/>
                <w:szCs w:val="16"/>
              </w:rPr>
            </w:pPr>
          </w:p>
        </w:tc>
        <w:tc>
          <w:tcPr>
            <w:tcW w:w="1781" w:type="dxa"/>
            <w:gridSpan w:val="2"/>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snapToGrid w:val="0"/>
              <w:jc w:val="both"/>
              <w:rPr>
                <w:rFonts w:ascii="Times New Roman" w:hAnsi="Times New Roman" w:cs="Times New Roman"/>
                <w:b/>
                <w:bCs/>
                <w:color w:val="000000"/>
                <w:sz w:val="16"/>
                <w:szCs w:val="16"/>
              </w:rPr>
            </w:pPr>
          </w:p>
        </w:tc>
        <w:tc>
          <w:tcPr>
            <w:tcW w:w="1144"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snapToGrid w:val="0"/>
              <w:rPr>
                <w:rFonts w:ascii="Times New Roman" w:hAnsi="Times New Roman" w:cs="Times New Roman"/>
                <w:color w:val="000000"/>
                <w:sz w:val="16"/>
                <w:szCs w:val="16"/>
              </w:rPr>
            </w:pPr>
          </w:p>
        </w:tc>
        <w:tc>
          <w:tcPr>
            <w:tcW w:w="1087" w:type="dxa"/>
            <w:gridSpan w:val="3"/>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snapToGrid w:val="0"/>
              <w:rPr>
                <w:rFonts w:ascii="Times New Roman" w:hAnsi="Times New Roman" w:cs="Times New Roman"/>
                <w:b/>
                <w:bCs/>
                <w:color w:val="000000"/>
                <w:sz w:val="16"/>
                <w:szCs w:val="16"/>
              </w:rPr>
            </w:pPr>
          </w:p>
        </w:tc>
        <w:tc>
          <w:tcPr>
            <w:tcW w:w="14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jc w:val="both"/>
              <w:rPr>
                <w:rFonts w:ascii="Times New Roman" w:hAnsi="Times New Roman" w:cs="Times New Roman"/>
                <w:color w:val="000000"/>
                <w:sz w:val="16"/>
                <w:szCs w:val="16"/>
                <w:lang w:val="en-US"/>
              </w:rPr>
            </w:pPr>
            <w:r w:rsidRPr="007F0368">
              <w:rPr>
                <w:rFonts w:ascii="Times New Roman" w:hAnsi="Times New Roman" w:cs="Times New Roman"/>
                <w:b/>
                <w:bCs/>
                <w:color w:val="000000"/>
                <w:sz w:val="16"/>
                <w:szCs w:val="16"/>
              </w:rPr>
              <w:t>местные бюджеты</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20,0</w:t>
            </w:r>
          </w:p>
        </w:tc>
        <w:tc>
          <w:tcPr>
            <w:tcW w:w="883"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20,0</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20,0</w:t>
            </w:r>
          </w:p>
        </w:tc>
        <w:tc>
          <w:tcPr>
            <w:tcW w:w="867"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20,0</w:t>
            </w:r>
          </w:p>
        </w:tc>
        <w:tc>
          <w:tcPr>
            <w:tcW w:w="850"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20,0</w:t>
            </w:r>
          </w:p>
        </w:tc>
        <w:tc>
          <w:tcPr>
            <w:tcW w:w="856"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20,0</w:t>
            </w:r>
          </w:p>
        </w:tc>
        <w:tc>
          <w:tcPr>
            <w:tcW w:w="82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20,0</w:t>
            </w:r>
          </w:p>
        </w:tc>
        <w:tc>
          <w:tcPr>
            <w:tcW w:w="97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100,0</w:t>
            </w:r>
          </w:p>
        </w:tc>
        <w:tc>
          <w:tcPr>
            <w:tcW w:w="961"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100,0</w:t>
            </w:r>
          </w:p>
        </w:tc>
      </w:tr>
      <w:tr w:rsidR="007F0368" w:rsidRPr="007F0368" w:rsidTr="00406E40">
        <w:trPr>
          <w:gridAfter w:val="1"/>
          <w:wAfter w:w="12" w:type="dxa"/>
        </w:trPr>
        <w:tc>
          <w:tcPr>
            <w:tcW w:w="1667" w:type="dxa"/>
            <w:gridSpan w:val="3"/>
            <w:vMerge/>
            <w:tcBorders>
              <w:top w:val="single" w:sz="4" w:space="0" w:color="000000"/>
              <w:bottom w:val="single" w:sz="4" w:space="0" w:color="000000"/>
            </w:tcBorders>
            <w:shd w:val="clear" w:color="auto" w:fill="auto"/>
          </w:tcPr>
          <w:p w:rsidR="007F0368" w:rsidRPr="007F0368" w:rsidRDefault="007F0368" w:rsidP="00406E40">
            <w:pPr>
              <w:keepNext/>
              <w:widowControl w:val="0"/>
              <w:snapToGrid w:val="0"/>
              <w:jc w:val="both"/>
              <w:rPr>
                <w:rFonts w:ascii="Times New Roman" w:hAnsi="Times New Roman" w:cs="Times New Roman"/>
                <w:b/>
                <w:bCs/>
                <w:color w:val="000000"/>
                <w:sz w:val="16"/>
                <w:szCs w:val="16"/>
              </w:rPr>
            </w:pPr>
          </w:p>
        </w:tc>
        <w:tc>
          <w:tcPr>
            <w:tcW w:w="1781" w:type="dxa"/>
            <w:gridSpan w:val="2"/>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snapToGrid w:val="0"/>
              <w:jc w:val="both"/>
              <w:rPr>
                <w:rFonts w:ascii="Times New Roman" w:hAnsi="Times New Roman" w:cs="Times New Roman"/>
                <w:b/>
                <w:bCs/>
                <w:color w:val="000000"/>
                <w:sz w:val="16"/>
                <w:szCs w:val="16"/>
              </w:rPr>
            </w:pPr>
          </w:p>
        </w:tc>
        <w:tc>
          <w:tcPr>
            <w:tcW w:w="1144"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snapToGrid w:val="0"/>
              <w:rPr>
                <w:rFonts w:ascii="Times New Roman" w:hAnsi="Times New Roman" w:cs="Times New Roman"/>
                <w:color w:val="000000"/>
                <w:sz w:val="16"/>
                <w:szCs w:val="16"/>
              </w:rPr>
            </w:pPr>
          </w:p>
        </w:tc>
        <w:tc>
          <w:tcPr>
            <w:tcW w:w="1087" w:type="dxa"/>
            <w:gridSpan w:val="3"/>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snapToGrid w:val="0"/>
              <w:rPr>
                <w:rFonts w:ascii="Times New Roman" w:hAnsi="Times New Roman" w:cs="Times New Roman"/>
                <w:b/>
                <w:bCs/>
                <w:color w:val="000000"/>
                <w:sz w:val="16"/>
                <w:szCs w:val="16"/>
              </w:rPr>
            </w:pPr>
          </w:p>
        </w:tc>
        <w:tc>
          <w:tcPr>
            <w:tcW w:w="14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jc w:val="both"/>
              <w:rPr>
                <w:rFonts w:ascii="Times New Roman" w:hAnsi="Times New Roman" w:cs="Times New Roman"/>
                <w:color w:val="000000"/>
                <w:sz w:val="16"/>
                <w:szCs w:val="16"/>
              </w:rPr>
            </w:pPr>
            <w:r w:rsidRPr="007F0368">
              <w:rPr>
                <w:rFonts w:ascii="Times New Roman" w:hAnsi="Times New Roman" w:cs="Times New Roman"/>
                <w:b/>
                <w:bCs/>
                <w:color w:val="000000"/>
                <w:sz w:val="16"/>
                <w:szCs w:val="16"/>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83"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67"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50"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56"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2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61"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0,00</w:t>
            </w:r>
          </w:p>
        </w:tc>
      </w:tr>
      <w:tr w:rsidR="007F0368" w:rsidRPr="007F0368" w:rsidTr="00406E40">
        <w:trPr>
          <w:gridAfter w:val="1"/>
          <w:wAfter w:w="12" w:type="dxa"/>
        </w:trPr>
        <w:tc>
          <w:tcPr>
            <w:tcW w:w="1667" w:type="dxa"/>
            <w:gridSpan w:val="3"/>
            <w:vMerge w:val="restart"/>
            <w:tcBorders>
              <w:top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color w:val="000000"/>
                <w:sz w:val="16"/>
                <w:szCs w:val="16"/>
              </w:rPr>
            </w:pPr>
            <w:r w:rsidRPr="007F0368">
              <w:rPr>
                <w:rFonts w:ascii="Times New Roman" w:hAnsi="Times New Roman" w:cs="Times New Roman"/>
                <w:color w:val="000000"/>
                <w:sz w:val="16"/>
                <w:szCs w:val="16"/>
              </w:rPr>
              <w:t>Основное мероприятие 2</w:t>
            </w:r>
          </w:p>
        </w:tc>
        <w:tc>
          <w:tcPr>
            <w:tcW w:w="1781" w:type="dxa"/>
            <w:gridSpan w:val="2"/>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color w:val="000000"/>
                <w:sz w:val="16"/>
                <w:szCs w:val="16"/>
              </w:rPr>
            </w:pPr>
            <w:r w:rsidRPr="007F0368">
              <w:rPr>
                <w:rFonts w:ascii="Times New Roman" w:hAnsi="Times New Roman" w:cs="Times New Roman"/>
                <w:color w:val="000000"/>
                <w:sz w:val="16"/>
                <w:szCs w:val="16"/>
              </w:rPr>
              <w:t>Поощрение  победителей  экономического соревнования в сельском хозяйстве</w:t>
            </w:r>
          </w:p>
        </w:tc>
        <w:tc>
          <w:tcPr>
            <w:tcW w:w="1144"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color w:val="000000"/>
                <w:sz w:val="16"/>
                <w:szCs w:val="16"/>
              </w:rPr>
            </w:pPr>
          </w:p>
        </w:tc>
        <w:tc>
          <w:tcPr>
            <w:tcW w:w="1087" w:type="dxa"/>
            <w:gridSpan w:val="3"/>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 </w:t>
            </w:r>
          </w:p>
        </w:tc>
        <w:tc>
          <w:tcPr>
            <w:tcW w:w="14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всего</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883"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867"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850"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856"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82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97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1200,0</w:t>
            </w:r>
          </w:p>
        </w:tc>
        <w:tc>
          <w:tcPr>
            <w:tcW w:w="961"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1200,0</w:t>
            </w:r>
          </w:p>
        </w:tc>
      </w:tr>
      <w:tr w:rsidR="007F0368" w:rsidRPr="007F0368" w:rsidTr="00406E40">
        <w:trPr>
          <w:gridAfter w:val="1"/>
          <w:wAfter w:w="12" w:type="dxa"/>
        </w:trPr>
        <w:tc>
          <w:tcPr>
            <w:tcW w:w="1667" w:type="dxa"/>
            <w:gridSpan w:val="3"/>
            <w:vMerge/>
            <w:tcBorders>
              <w:top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Cs/>
                <w:color w:val="000000"/>
                <w:sz w:val="16"/>
                <w:szCs w:val="16"/>
              </w:rPr>
            </w:pPr>
          </w:p>
        </w:tc>
        <w:tc>
          <w:tcPr>
            <w:tcW w:w="1781" w:type="dxa"/>
            <w:gridSpan w:val="2"/>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color w:val="000000"/>
                <w:sz w:val="16"/>
                <w:szCs w:val="16"/>
              </w:rPr>
            </w:pPr>
          </w:p>
        </w:tc>
        <w:tc>
          <w:tcPr>
            <w:tcW w:w="1144"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color w:val="000000"/>
                <w:sz w:val="16"/>
                <w:szCs w:val="16"/>
              </w:rPr>
            </w:pPr>
          </w:p>
        </w:tc>
        <w:tc>
          <w:tcPr>
            <w:tcW w:w="1087" w:type="dxa"/>
            <w:gridSpan w:val="3"/>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color w:val="000000"/>
                <w:sz w:val="16"/>
                <w:szCs w:val="16"/>
              </w:rPr>
            </w:pPr>
          </w:p>
        </w:tc>
        <w:tc>
          <w:tcPr>
            <w:tcW w:w="14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color w:val="000000"/>
                <w:sz w:val="16"/>
                <w:szCs w:val="16"/>
              </w:rPr>
            </w:pPr>
            <w:r w:rsidRPr="007F0368">
              <w:rPr>
                <w:rFonts w:ascii="Times New Roman" w:hAnsi="Times New Roman" w:cs="Times New Roman"/>
                <w:color w:val="000000"/>
                <w:sz w:val="16"/>
                <w:szCs w:val="16"/>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83"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67"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50"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56"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2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61"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0,00</w:t>
            </w:r>
          </w:p>
        </w:tc>
      </w:tr>
      <w:tr w:rsidR="007F0368" w:rsidRPr="007F0368" w:rsidTr="00406E40">
        <w:trPr>
          <w:gridAfter w:val="1"/>
          <w:wAfter w:w="12" w:type="dxa"/>
        </w:trPr>
        <w:tc>
          <w:tcPr>
            <w:tcW w:w="1667" w:type="dxa"/>
            <w:gridSpan w:val="3"/>
            <w:vMerge/>
            <w:tcBorders>
              <w:top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Cs/>
                <w:color w:val="000000"/>
                <w:sz w:val="16"/>
                <w:szCs w:val="16"/>
              </w:rPr>
            </w:pPr>
          </w:p>
        </w:tc>
        <w:tc>
          <w:tcPr>
            <w:tcW w:w="1781" w:type="dxa"/>
            <w:gridSpan w:val="2"/>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color w:val="000000"/>
                <w:sz w:val="16"/>
                <w:szCs w:val="16"/>
              </w:rPr>
            </w:pPr>
          </w:p>
        </w:tc>
        <w:tc>
          <w:tcPr>
            <w:tcW w:w="1144"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color w:val="000000"/>
                <w:sz w:val="16"/>
                <w:szCs w:val="16"/>
              </w:rPr>
            </w:pPr>
          </w:p>
        </w:tc>
        <w:tc>
          <w:tcPr>
            <w:tcW w:w="1087" w:type="dxa"/>
            <w:gridSpan w:val="3"/>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color w:val="000000"/>
                <w:sz w:val="16"/>
                <w:szCs w:val="16"/>
              </w:rPr>
            </w:pPr>
          </w:p>
        </w:tc>
        <w:tc>
          <w:tcPr>
            <w:tcW w:w="14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color w:val="000000"/>
                <w:sz w:val="16"/>
                <w:szCs w:val="16"/>
              </w:rPr>
            </w:pPr>
            <w:r w:rsidRPr="007F0368">
              <w:rPr>
                <w:rFonts w:ascii="Times New Roman" w:hAnsi="Times New Roman" w:cs="Times New Roman"/>
                <w:color w:val="000000"/>
                <w:sz w:val="16"/>
                <w:szCs w:val="16"/>
              </w:rPr>
              <w:t>республиканский бюджет Чувашской Республики</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83"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67"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50"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56"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2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61"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0,00</w:t>
            </w:r>
          </w:p>
        </w:tc>
      </w:tr>
      <w:tr w:rsidR="007F0368" w:rsidRPr="007F0368" w:rsidTr="00406E40">
        <w:trPr>
          <w:gridAfter w:val="1"/>
          <w:wAfter w:w="12" w:type="dxa"/>
        </w:trPr>
        <w:tc>
          <w:tcPr>
            <w:tcW w:w="1667" w:type="dxa"/>
            <w:gridSpan w:val="3"/>
            <w:vMerge/>
            <w:tcBorders>
              <w:top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Cs/>
                <w:color w:val="000000"/>
                <w:sz w:val="16"/>
                <w:szCs w:val="16"/>
              </w:rPr>
            </w:pPr>
          </w:p>
        </w:tc>
        <w:tc>
          <w:tcPr>
            <w:tcW w:w="1781" w:type="dxa"/>
            <w:gridSpan w:val="2"/>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color w:val="000000"/>
                <w:sz w:val="16"/>
                <w:szCs w:val="16"/>
              </w:rPr>
            </w:pPr>
          </w:p>
        </w:tc>
        <w:tc>
          <w:tcPr>
            <w:tcW w:w="1144"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color w:val="000000"/>
                <w:sz w:val="16"/>
                <w:szCs w:val="16"/>
              </w:rPr>
            </w:pPr>
          </w:p>
        </w:tc>
        <w:tc>
          <w:tcPr>
            <w:tcW w:w="1087" w:type="dxa"/>
            <w:gridSpan w:val="3"/>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color w:val="000000"/>
                <w:sz w:val="16"/>
                <w:szCs w:val="16"/>
              </w:rPr>
            </w:pPr>
          </w:p>
        </w:tc>
        <w:tc>
          <w:tcPr>
            <w:tcW w:w="14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местные бюджеты</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883"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867"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850"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856"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82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240,0</w:t>
            </w:r>
          </w:p>
        </w:tc>
        <w:tc>
          <w:tcPr>
            <w:tcW w:w="97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1200,0</w:t>
            </w:r>
          </w:p>
        </w:tc>
        <w:tc>
          <w:tcPr>
            <w:tcW w:w="961"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1200,0</w:t>
            </w:r>
          </w:p>
        </w:tc>
      </w:tr>
      <w:tr w:rsidR="007F0368" w:rsidRPr="007F0368" w:rsidTr="00406E40">
        <w:trPr>
          <w:gridAfter w:val="1"/>
          <w:wAfter w:w="12" w:type="dxa"/>
        </w:trPr>
        <w:tc>
          <w:tcPr>
            <w:tcW w:w="1667" w:type="dxa"/>
            <w:gridSpan w:val="3"/>
            <w:vMerge/>
            <w:tcBorders>
              <w:top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color w:val="000000"/>
                <w:sz w:val="16"/>
                <w:szCs w:val="16"/>
              </w:rPr>
            </w:pPr>
          </w:p>
        </w:tc>
        <w:tc>
          <w:tcPr>
            <w:tcW w:w="1781" w:type="dxa"/>
            <w:gridSpan w:val="2"/>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color w:val="000000"/>
                <w:sz w:val="16"/>
                <w:szCs w:val="16"/>
              </w:rPr>
            </w:pPr>
          </w:p>
        </w:tc>
        <w:tc>
          <w:tcPr>
            <w:tcW w:w="1144"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color w:val="000000"/>
                <w:sz w:val="16"/>
                <w:szCs w:val="16"/>
              </w:rPr>
            </w:pPr>
          </w:p>
        </w:tc>
        <w:tc>
          <w:tcPr>
            <w:tcW w:w="1087" w:type="dxa"/>
            <w:gridSpan w:val="3"/>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color w:val="000000"/>
                <w:sz w:val="16"/>
                <w:szCs w:val="16"/>
              </w:rPr>
            </w:pPr>
          </w:p>
        </w:tc>
        <w:tc>
          <w:tcPr>
            <w:tcW w:w="14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rPr>
              <w:t>внебюджетные источники</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color w:val="000000"/>
                <w:sz w:val="16"/>
                <w:szCs w:val="16"/>
                <w:lang w:val="en-US"/>
              </w:rPr>
            </w:pPr>
            <w:r w:rsidRPr="007F0368">
              <w:rPr>
                <w:rFonts w:ascii="Times New Roman" w:hAnsi="Times New Roman" w:cs="Times New Roman"/>
                <w:color w:val="000000"/>
                <w:sz w:val="16"/>
                <w:szCs w:val="16"/>
                <w:lang w:val="en-US"/>
              </w:rPr>
              <w:t>0</w:t>
            </w:r>
          </w:p>
        </w:tc>
        <w:tc>
          <w:tcPr>
            <w:tcW w:w="883"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lang w:val="en-US"/>
              </w:rPr>
              <w:t>0</w:t>
            </w:r>
          </w:p>
        </w:tc>
        <w:tc>
          <w:tcPr>
            <w:tcW w:w="8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67"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50"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56"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82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7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0,00</w:t>
            </w:r>
          </w:p>
        </w:tc>
        <w:tc>
          <w:tcPr>
            <w:tcW w:w="961"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0,00</w:t>
            </w:r>
          </w:p>
        </w:tc>
      </w:tr>
    </w:tbl>
    <w:p w:rsidR="007F0368" w:rsidRPr="007F0368" w:rsidRDefault="007F0368" w:rsidP="007F0368">
      <w:pPr>
        <w:jc w:val="center"/>
        <w:rPr>
          <w:rFonts w:ascii="Times New Roman" w:hAnsi="Times New Roman" w:cs="Times New Roman"/>
          <w:sz w:val="26"/>
          <w:szCs w:val="26"/>
        </w:rPr>
      </w:pPr>
    </w:p>
    <w:p w:rsidR="007F0368" w:rsidRPr="007F0368" w:rsidRDefault="007F0368" w:rsidP="007F0368">
      <w:pPr>
        <w:ind w:left="9400"/>
        <w:jc w:val="center"/>
        <w:rPr>
          <w:rFonts w:ascii="Times New Roman" w:hAnsi="Times New Roman" w:cs="Times New Roman"/>
          <w:sz w:val="26"/>
          <w:szCs w:val="26"/>
        </w:rPr>
      </w:pPr>
    </w:p>
    <w:p w:rsidR="007F0368" w:rsidRPr="007F0368" w:rsidRDefault="007F0368" w:rsidP="007F0368">
      <w:pPr>
        <w:ind w:left="9400"/>
        <w:jc w:val="center"/>
        <w:rPr>
          <w:rFonts w:ascii="Times New Roman" w:hAnsi="Times New Roman" w:cs="Times New Roman"/>
          <w:sz w:val="26"/>
          <w:szCs w:val="26"/>
        </w:rPr>
      </w:pPr>
    </w:p>
    <w:p w:rsidR="007F0368" w:rsidRPr="007F0368" w:rsidRDefault="007F0368" w:rsidP="007F0368">
      <w:pPr>
        <w:ind w:left="9400"/>
        <w:jc w:val="center"/>
        <w:rPr>
          <w:rFonts w:ascii="Times New Roman" w:hAnsi="Times New Roman" w:cs="Times New Roman"/>
          <w:sz w:val="26"/>
          <w:szCs w:val="26"/>
        </w:rPr>
      </w:pPr>
    </w:p>
    <w:p w:rsidR="007F0368" w:rsidRPr="007F0368" w:rsidRDefault="007F0368" w:rsidP="007F0368">
      <w:pPr>
        <w:ind w:left="9400"/>
        <w:jc w:val="center"/>
        <w:rPr>
          <w:rFonts w:ascii="Times New Roman" w:hAnsi="Times New Roman" w:cs="Times New Roman"/>
          <w:sz w:val="26"/>
          <w:szCs w:val="26"/>
        </w:rPr>
      </w:pPr>
    </w:p>
    <w:p w:rsidR="007F0368" w:rsidRPr="007F0368" w:rsidRDefault="007F0368" w:rsidP="007F0368">
      <w:pPr>
        <w:ind w:left="9400"/>
        <w:jc w:val="center"/>
        <w:rPr>
          <w:rFonts w:ascii="Times New Roman" w:hAnsi="Times New Roman" w:cs="Times New Roman"/>
          <w:sz w:val="26"/>
          <w:szCs w:val="26"/>
        </w:rPr>
      </w:pPr>
    </w:p>
    <w:p w:rsidR="007F0368" w:rsidRPr="007F0368" w:rsidRDefault="007F0368" w:rsidP="007F0368">
      <w:pPr>
        <w:ind w:left="9400"/>
        <w:jc w:val="center"/>
        <w:rPr>
          <w:rFonts w:ascii="Times New Roman" w:hAnsi="Times New Roman" w:cs="Times New Roman"/>
          <w:sz w:val="26"/>
          <w:szCs w:val="26"/>
        </w:rPr>
      </w:pPr>
    </w:p>
    <w:p w:rsidR="007F0368" w:rsidRPr="007F0368" w:rsidRDefault="007F0368" w:rsidP="007F0368">
      <w:pPr>
        <w:ind w:left="9400"/>
        <w:jc w:val="center"/>
        <w:rPr>
          <w:rFonts w:ascii="Times New Roman" w:hAnsi="Times New Roman" w:cs="Times New Roman"/>
          <w:sz w:val="26"/>
          <w:szCs w:val="26"/>
        </w:rPr>
      </w:pPr>
    </w:p>
    <w:p w:rsidR="007F0368" w:rsidRPr="007F0368" w:rsidRDefault="007F0368" w:rsidP="007F0368">
      <w:pPr>
        <w:ind w:left="9400"/>
        <w:jc w:val="center"/>
        <w:rPr>
          <w:rFonts w:ascii="Times New Roman" w:hAnsi="Times New Roman" w:cs="Times New Roman"/>
          <w:sz w:val="26"/>
          <w:szCs w:val="26"/>
        </w:rPr>
      </w:pPr>
    </w:p>
    <w:p w:rsidR="007F0368" w:rsidRPr="007F0368" w:rsidRDefault="007F0368" w:rsidP="007F0368">
      <w:pPr>
        <w:tabs>
          <w:tab w:val="left" w:pos="5520"/>
        </w:tabs>
        <w:ind w:left="3840"/>
        <w:jc w:val="center"/>
        <w:rPr>
          <w:rFonts w:ascii="Times New Roman" w:hAnsi="Times New Roman" w:cs="Times New Roman"/>
        </w:rPr>
      </w:pPr>
    </w:p>
    <w:p w:rsidR="007F0368" w:rsidRPr="007F0368" w:rsidRDefault="007F0368" w:rsidP="007F0368">
      <w:pPr>
        <w:tabs>
          <w:tab w:val="left" w:pos="5520"/>
        </w:tabs>
        <w:ind w:left="3840"/>
        <w:jc w:val="center"/>
        <w:rPr>
          <w:rFonts w:ascii="Times New Roman" w:hAnsi="Times New Roman" w:cs="Times New Roman"/>
        </w:rPr>
      </w:pPr>
    </w:p>
    <w:p w:rsidR="007F0368" w:rsidRPr="007F0368" w:rsidRDefault="007F0368" w:rsidP="007F0368">
      <w:pPr>
        <w:tabs>
          <w:tab w:val="left" w:pos="5520"/>
        </w:tabs>
        <w:ind w:left="3840"/>
        <w:jc w:val="center"/>
        <w:rPr>
          <w:rFonts w:ascii="Times New Roman" w:hAnsi="Times New Roman" w:cs="Times New Roman"/>
        </w:rPr>
      </w:pPr>
    </w:p>
    <w:p w:rsidR="007F0368" w:rsidRPr="007F0368" w:rsidRDefault="007F0368" w:rsidP="007F0368">
      <w:pPr>
        <w:tabs>
          <w:tab w:val="left" w:pos="5520"/>
        </w:tabs>
        <w:ind w:left="3840"/>
        <w:jc w:val="center"/>
        <w:rPr>
          <w:rFonts w:ascii="Times New Roman" w:hAnsi="Times New Roman" w:cs="Times New Roman"/>
        </w:rPr>
      </w:pPr>
    </w:p>
    <w:p w:rsidR="007F0368" w:rsidRPr="007F0368" w:rsidRDefault="007F0368" w:rsidP="007F0368">
      <w:pPr>
        <w:tabs>
          <w:tab w:val="left" w:pos="5520"/>
        </w:tabs>
        <w:ind w:left="3840"/>
        <w:jc w:val="center"/>
        <w:rPr>
          <w:rFonts w:ascii="Times New Roman" w:hAnsi="Times New Roman" w:cs="Times New Roman"/>
        </w:rPr>
      </w:pPr>
    </w:p>
    <w:p w:rsidR="007F0368" w:rsidRPr="007F0368" w:rsidRDefault="007F0368" w:rsidP="007F0368">
      <w:pPr>
        <w:tabs>
          <w:tab w:val="left" w:pos="5520"/>
        </w:tabs>
        <w:ind w:left="3840"/>
        <w:jc w:val="center"/>
        <w:rPr>
          <w:rFonts w:ascii="Times New Roman" w:hAnsi="Times New Roman" w:cs="Times New Roman"/>
        </w:rPr>
      </w:pPr>
    </w:p>
    <w:p w:rsidR="007F0368" w:rsidRPr="007F0368" w:rsidRDefault="007F0368" w:rsidP="007F0368">
      <w:pPr>
        <w:tabs>
          <w:tab w:val="left" w:pos="5520"/>
        </w:tabs>
        <w:ind w:left="3840"/>
        <w:jc w:val="center"/>
        <w:rPr>
          <w:rFonts w:ascii="Times New Roman" w:hAnsi="Times New Roman" w:cs="Times New Roman"/>
        </w:rPr>
      </w:pPr>
    </w:p>
    <w:p w:rsidR="007F0368" w:rsidRPr="007F0368" w:rsidRDefault="007F0368" w:rsidP="00B142DD">
      <w:pPr>
        <w:tabs>
          <w:tab w:val="left" w:pos="5520"/>
        </w:tabs>
        <w:rPr>
          <w:rFonts w:ascii="Times New Roman" w:hAnsi="Times New Roman" w:cs="Times New Roman"/>
        </w:rPr>
        <w:sectPr w:rsidR="007F0368" w:rsidRPr="007F0368">
          <w:headerReference w:type="even" r:id="rId44"/>
          <w:headerReference w:type="default" r:id="rId45"/>
          <w:footerReference w:type="even" r:id="rId46"/>
          <w:footerReference w:type="default" r:id="rId47"/>
          <w:headerReference w:type="first" r:id="rId48"/>
          <w:footerReference w:type="first" r:id="rId49"/>
          <w:pgSz w:w="16838" w:h="11906" w:orient="landscape"/>
          <w:pgMar w:top="1417" w:right="1134" w:bottom="1134" w:left="1134" w:header="992" w:footer="720" w:gutter="0"/>
          <w:cols w:space="720"/>
          <w:docGrid w:linePitch="600" w:charSpace="32768"/>
        </w:sectPr>
      </w:pPr>
    </w:p>
    <w:p w:rsidR="007F0368" w:rsidRPr="007F0368" w:rsidRDefault="00B142DD" w:rsidP="00B142DD">
      <w:pPr>
        <w:tabs>
          <w:tab w:val="left" w:pos="5520"/>
        </w:tabs>
        <w:rPr>
          <w:rFonts w:ascii="Times New Roman" w:hAnsi="Times New Roman" w:cs="Times New Roman"/>
        </w:rPr>
      </w:pPr>
      <w:r>
        <w:rPr>
          <w:rFonts w:ascii="Times New Roman" w:hAnsi="Times New Roman" w:cs="Times New Roman"/>
        </w:rPr>
        <w:t xml:space="preserve">                                                                                          </w:t>
      </w:r>
      <w:r w:rsidR="007F0368" w:rsidRPr="007F0368">
        <w:rPr>
          <w:rFonts w:ascii="Times New Roman" w:hAnsi="Times New Roman" w:cs="Times New Roman"/>
        </w:rPr>
        <w:t>Приложение № 5</w:t>
      </w:r>
    </w:p>
    <w:p w:rsidR="007F0368" w:rsidRPr="007F0368" w:rsidRDefault="007F0368" w:rsidP="007F0368">
      <w:pPr>
        <w:tabs>
          <w:tab w:val="left" w:pos="5520"/>
        </w:tabs>
        <w:ind w:left="3840"/>
        <w:rPr>
          <w:rFonts w:ascii="Times New Roman" w:hAnsi="Times New Roman" w:cs="Times New Roman"/>
        </w:rPr>
      </w:pPr>
      <w:r w:rsidRPr="007F0368">
        <w:rPr>
          <w:rFonts w:ascii="Times New Roman" w:hAnsi="Times New Roman" w:cs="Times New Roman"/>
        </w:rPr>
        <w:t xml:space="preserve"> к муниципальной программе  Цивильского района  </w:t>
      </w:r>
    </w:p>
    <w:p w:rsidR="007F0368" w:rsidRPr="007F0368" w:rsidRDefault="007F0368" w:rsidP="007F0368">
      <w:pPr>
        <w:tabs>
          <w:tab w:val="left" w:pos="5520"/>
        </w:tabs>
        <w:ind w:left="3840"/>
        <w:rPr>
          <w:rFonts w:ascii="Times New Roman" w:hAnsi="Times New Roman" w:cs="Times New Roman"/>
        </w:rPr>
      </w:pPr>
      <w:r w:rsidRPr="007F0368">
        <w:rPr>
          <w:rFonts w:ascii="Times New Roman" w:hAnsi="Times New Roman" w:cs="Times New Roman"/>
        </w:rPr>
        <w:t>Чувашской Республики «Развитие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p>
    <w:p w:rsidR="007F0368" w:rsidRPr="007F0368" w:rsidRDefault="007F0368" w:rsidP="007F0368">
      <w:pPr>
        <w:ind w:firstLine="709"/>
        <w:jc w:val="both"/>
        <w:rPr>
          <w:rFonts w:ascii="Times New Roman" w:hAnsi="Times New Roman" w:cs="Times New Roman"/>
        </w:rPr>
      </w:pPr>
    </w:p>
    <w:p w:rsidR="007F0368" w:rsidRPr="007F0368" w:rsidRDefault="007F0368" w:rsidP="007F0368">
      <w:pPr>
        <w:jc w:val="center"/>
        <w:rPr>
          <w:rFonts w:ascii="Times New Roman" w:hAnsi="Times New Roman" w:cs="Times New Roman"/>
          <w:b/>
        </w:rPr>
      </w:pPr>
      <w:r w:rsidRPr="007F0368">
        <w:rPr>
          <w:rFonts w:ascii="Times New Roman" w:hAnsi="Times New Roman" w:cs="Times New Roman"/>
          <w:b/>
        </w:rPr>
        <w:t>ПОДПРОГРАММА</w:t>
      </w:r>
    </w:p>
    <w:p w:rsidR="007F0368" w:rsidRPr="007F0368" w:rsidRDefault="007F0368" w:rsidP="007F0368">
      <w:pPr>
        <w:jc w:val="center"/>
        <w:rPr>
          <w:rFonts w:ascii="Times New Roman" w:hAnsi="Times New Roman" w:cs="Times New Roman"/>
        </w:rPr>
      </w:pPr>
      <w:r w:rsidRPr="007F0368">
        <w:rPr>
          <w:rFonts w:ascii="Times New Roman" w:hAnsi="Times New Roman" w:cs="Times New Roman"/>
          <w:b/>
        </w:rPr>
        <w:t>«Развитие ветеринарии в Цивильском районе Чувашской Республики» муниципальной программы Цивильского района Чувашской Республики  «Развитие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p>
    <w:p w:rsidR="007F0368" w:rsidRPr="007F0368" w:rsidRDefault="007F0368" w:rsidP="007F0368">
      <w:pPr>
        <w:autoSpaceDE w:val="0"/>
        <w:jc w:val="both"/>
        <w:rPr>
          <w:rFonts w:ascii="Times New Roman" w:hAnsi="Times New Roman" w:cs="Times New Roman"/>
        </w:rPr>
      </w:pPr>
    </w:p>
    <w:tbl>
      <w:tblPr>
        <w:tblW w:w="0" w:type="auto"/>
        <w:tblLayout w:type="fixed"/>
        <w:tblCellMar>
          <w:left w:w="62" w:type="dxa"/>
          <w:right w:w="62" w:type="dxa"/>
        </w:tblCellMar>
        <w:tblLook w:val="0000"/>
      </w:tblPr>
      <w:tblGrid>
        <w:gridCol w:w="3567"/>
        <w:gridCol w:w="335"/>
        <w:gridCol w:w="6225"/>
      </w:tblGrid>
      <w:tr w:rsidR="007F0368" w:rsidRPr="007F0368" w:rsidTr="00406E40">
        <w:tc>
          <w:tcPr>
            <w:tcW w:w="3567"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Ответственный исполнитель подпрограммы</w:t>
            </w:r>
          </w:p>
        </w:tc>
        <w:tc>
          <w:tcPr>
            <w:tcW w:w="335"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w:t>
            </w:r>
          </w:p>
        </w:tc>
        <w:tc>
          <w:tcPr>
            <w:tcW w:w="6225" w:type="dxa"/>
            <w:shd w:val="clear" w:color="auto" w:fill="auto"/>
          </w:tcPr>
          <w:p w:rsidR="007F0368" w:rsidRPr="007F0368" w:rsidRDefault="007F0368" w:rsidP="00406E40">
            <w:pPr>
              <w:autoSpaceDE w:val="0"/>
              <w:jc w:val="both"/>
              <w:rPr>
                <w:rFonts w:ascii="Times New Roman" w:hAnsi="Times New Roman" w:cs="Times New Roman"/>
                <w:sz w:val="26"/>
                <w:szCs w:val="26"/>
              </w:rPr>
            </w:pPr>
            <w:r w:rsidRPr="007F0368">
              <w:rPr>
                <w:rFonts w:ascii="Times New Roman" w:hAnsi="Times New Roman" w:cs="Times New Roman"/>
              </w:rPr>
              <w:t>Отдел развития АПК и муниципальной собственности администрации Цивильского района Чувашской Республики</w:t>
            </w:r>
            <w:r w:rsidRPr="007F0368">
              <w:rPr>
                <w:rFonts w:ascii="Times New Roman" w:hAnsi="Times New Roman" w:cs="Times New Roman"/>
                <w:sz w:val="26"/>
                <w:szCs w:val="26"/>
              </w:rPr>
              <w:t xml:space="preserve"> </w:t>
            </w:r>
          </w:p>
          <w:p w:rsidR="007F0368" w:rsidRPr="007F0368" w:rsidRDefault="007F0368" w:rsidP="00406E40">
            <w:pPr>
              <w:autoSpaceDE w:val="0"/>
              <w:jc w:val="both"/>
              <w:rPr>
                <w:rFonts w:ascii="Times New Roman" w:hAnsi="Times New Roman" w:cs="Times New Roman"/>
              </w:rPr>
            </w:pPr>
          </w:p>
        </w:tc>
      </w:tr>
      <w:tr w:rsidR="007F0368" w:rsidRPr="007F0368" w:rsidTr="00406E40">
        <w:tc>
          <w:tcPr>
            <w:tcW w:w="3567"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Соисполнители подпрограммы</w:t>
            </w:r>
          </w:p>
        </w:tc>
        <w:tc>
          <w:tcPr>
            <w:tcW w:w="335" w:type="dxa"/>
            <w:shd w:val="clear" w:color="auto" w:fill="auto"/>
          </w:tcPr>
          <w:p w:rsidR="007F0368" w:rsidRPr="007F0368" w:rsidRDefault="007F0368" w:rsidP="00406E40">
            <w:pPr>
              <w:pStyle w:val="ConsPlusNormal"/>
              <w:jc w:val="both"/>
              <w:rPr>
                <w:szCs w:val="24"/>
              </w:rPr>
            </w:pPr>
            <w:r w:rsidRPr="007F0368">
              <w:rPr>
                <w:szCs w:val="24"/>
              </w:rPr>
              <w:t>–</w:t>
            </w:r>
          </w:p>
        </w:tc>
        <w:tc>
          <w:tcPr>
            <w:tcW w:w="6225" w:type="dxa"/>
            <w:shd w:val="clear" w:color="auto" w:fill="auto"/>
          </w:tcPr>
          <w:p w:rsidR="007F0368" w:rsidRPr="007F0368" w:rsidRDefault="007F0368" w:rsidP="00406E40">
            <w:pPr>
              <w:pStyle w:val="ConsPlusNormal"/>
              <w:jc w:val="both"/>
              <w:rPr>
                <w:szCs w:val="24"/>
              </w:rPr>
            </w:pPr>
            <w:r w:rsidRPr="007F0368">
              <w:rPr>
                <w:szCs w:val="24"/>
              </w:rPr>
              <w:t>БУ «Цивильская станция по борьбе с болезнями животных» Госветслужбы Чувашии (по согласованию)</w:t>
            </w:r>
          </w:p>
          <w:p w:rsidR="007F0368" w:rsidRPr="007F0368" w:rsidRDefault="007F0368" w:rsidP="00406E40">
            <w:pPr>
              <w:pStyle w:val="ConsPlusNormal"/>
              <w:jc w:val="both"/>
              <w:rPr>
                <w:szCs w:val="24"/>
              </w:rPr>
            </w:pPr>
          </w:p>
        </w:tc>
      </w:tr>
      <w:tr w:rsidR="007F0368" w:rsidRPr="007F0368" w:rsidTr="00406E40">
        <w:tc>
          <w:tcPr>
            <w:tcW w:w="3567"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 xml:space="preserve">Цель подпрограммы </w:t>
            </w:r>
          </w:p>
        </w:tc>
        <w:tc>
          <w:tcPr>
            <w:tcW w:w="335"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w:t>
            </w:r>
          </w:p>
        </w:tc>
        <w:tc>
          <w:tcPr>
            <w:tcW w:w="6225"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обеспечение эпизоотического и ветеринарно-санитарного благополучия Цивильского района Чувашской Республики</w:t>
            </w:r>
          </w:p>
          <w:p w:rsidR="007F0368" w:rsidRPr="007F0368" w:rsidRDefault="007F0368" w:rsidP="00406E40">
            <w:pPr>
              <w:autoSpaceDE w:val="0"/>
              <w:jc w:val="both"/>
              <w:rPr>
                <w:rFonts w:ascii="Times New Roman" w:hAnsi="Times New Roman" w:cs="Times New Roman"/>
              </w:rPr>
            </w:pPr>
          </w:p>
        </w:tc>
      </w:tr>
      <w:tr w:rsidR="007F0368" w:rsidRPr="007F0368" w:rsidTr="00406E40">
        <w:tc>
          <w:tcPr>
            <w:tcW w:w="3567"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Задачи подпрограммы</w:t>
            </w:r>
          </w:p>
        </w:tc>
        <w:tc>
          <w:tcPr>
            <w:tcW w:w="335" w:type="dxa"/>
            <w:shd w:val="clear" w:color="auto" w:fill="auto"/>
          </w:tcPr>
          <w:p w:rsidR="007F0368" w:rsidRPr="007F0368" w:rsidRDefault="007F0368" w:rsidP="00406E40">
            <w:pPr>
              <w:pStyle w:val="ConsPlusNormal"/>
              <w:jc w:val="both"/>
              <w:rPr>
                <w:szCs w:val="24"/>
              </w:rPr>
            </w:pPr>
            <w:r w:rsidRPr="007F0368">
              <w:rPr>
                <w:szCs w:val="24"/>
              </w:rPr>
              <w:t>–</w:t>
            </w:r>
          </w:p>
        </w:tc>
        <w:tc>
          <w:tcPr>
            <w:tcW w:w="6225" w:type="dxa"/>
            <w:shd w:val="clear" w:color="auto" w:fill="auto"/>
          </w:tcPr>
          <w:p w:rsidR="007F0368" w:rsidRPr="007F0368" w:rsidRDefault="007F0368" w:rsidP="00406E40">
            <w:pPr>
              <w:pStyle w:val="ConsPlusNormal"/>
              <w:jc w:val="both"/>
              <w:rPr>
                <w:szCs w:val="24"/>
              </w:rPr>
            </w:pPr>
            <w:r w:rsidRPr="007F0368">
              <w:rPr>
                <w:szCs w:val="24"/>
              </w:rPr>
              <w:t>предупреждение возникновения и распространения заразных болезней животных;</w:t>
            </w:r>
          </w:p>
          <w:p w:rsidR="007F0368" w:rsidRPr="007F0368" w:rsidRDefault="007F0368" w:rsidP="00406E40">
            <w:pPr>
              <w:pStyle w:val="ConsPlusNormal"/>
              <w:jc w:val="both"/>
              <w:rPr>
                <w:szCs w:val="24"/>
              </w:rPr>
            </w:pPr>
            <w:r w:rsidRPr="007F0368">
              <w:rPr>
                <w:szCs w:val="24"/>
              </w:rPr>
              <w:t xml:space="preserve">обеспечение безопасности продуктов животноводства в ветеринарно-санитарном отношении и осуществление регионального государственного ветеринарного надзора;  </w:t>
            </w:r>
          </w:p>
          <w:p w:rsidR="007F0368" w:rsidRPr="007F0368" w:rsidRDefault="007F0368" w:rsidP="00406E40">
            <w:pPr>
              <w:pStyle w:val="ConsPlusNormal"/>
              <w:jc w:val="both"/>
            </w:pPr>
            <w:r w:rsidRPr="007F0368">
              <w:rPr>
                <w:szCs w:val="24"/>
              </w:rPr>
              <w:t>осуществление государственных полномочий  по организации проведения на территории городского и сельских поселений  Цивильского района мероприятий по отлову и содержанию безнадзорных животных</w:t>
            </w:r>
          </w:p>
        </w:tc>
      </w:tr>
    </w:tbl>
    <w:p w:rsidR="007F0368" w:rsidRPr="007F0368" w:rsidRDefault="007F0368" w:rsidP="007F0368">
      <w:pPr>
        <w:jc w:val="both"/>
        <w:rPr>
          <w:rFonts w:ascii="Times New Roman" w:hAnsi="Times New Roman" w:cs="Times New Roman"/>
        </w:rPr>
      </w:pPr>
    </w:p>
    <w:tbl>
      <w:tblPr>
        <w:tblW w:w="0" w:type="auto"/>
        <w:tblLayout w:type="fixed"/>
        <w:tblCellMar>
          <w:left w:w="62" w:type="dxa"/>
          <w:right w:w="62" w:type="dxa"/>
        </w:tblCellMar>
        <w:tblLook w:val="0000"/>
      </w:tblPr>
      <w:tblGrid>
        <w:gridCol w:w="3567"/>
        <w:gridCol w:w="333"/>
        <w:gridCol w:w="6227"/>
      </w:tblGrid>
      <w:tr w:rsidR="007F0368" w:rsidRPr="007F0368" w:rsidTr="00406E40">
        <w:tc>
          <w:tcPr>
            <w:tcW w:w="3567"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Целевые индикаторы и показатели подпрограммы</w:t>
            </w:r>
          </w:p>
        </w:tc>
        <w:tc>
          <w:tcPr>
            <w:tcW w:w="333"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w:t>
            </w:r>
          </w:p>
        </w:tc>
        <w:tc>
          <w:tcPr>
            <w:tcW w:w="6227"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к 2036 году предусматривается достижение следующих целевых индикаторов и показателей:</w:t>
            </w:r>
          </w:p>
          <w:p w:rsidR="007F0368" w:rsidRPr="007F0368" w:rsidRDefault="007F0368" w:rsidP="00406E40">
            <w:pPr>
              <w:pStyle w:val="ConsPlusNormal"/>
              <w:jc w:val="both"/>
              <w:rPr>
                <w:szCs w:val="24"/>
              </w:rPr>
            </w:pPr>
            <w:r w:rsidRPr="007F0368">
              <w:rPr>
                <w:szCs w:val="24"/>
              </w:rPr>
              <w:t>выполнение планов ветеринарно-профилакти</w:t>
            </w:r>
            <w:r w:rsidRPr="007F0368">
              <w:rPr>
                <w:szCs w:val="24"/>
              </w:rPr>
              <w:softHyphen/>
              <w:t>ческих и противоэпизоотических мероприятий – 100,0 процентов;</w:t>
            </w:r>
          </w:p>
          <w:p w:rsidR="007F0368" w:rsidRPr="007F0368" w:rsidRDefault="007F0368" w:rsidP="00406E40">
            <w:pPr>
              <w:pStyle w:val="ConsPlusNormal"/>
              <w:jc w:val="both"/>
              <w:rPr>
                <w:szCs w:val="24"/>
              </w:rPr>
            </w:pPr>
            <w:r w:rsidRPr="007F0368">
              <w:rPr>
                <w:szCs w:val="24"/>
              </w:rPr>
              <w:t>охват проведением ветеринарно-санитарных экспертиз на безопасность продуктов и сырья животного происхождения – 100,0 процентов;</w:t>
            </w:r>
          </w:p>
          <w:p w:rsidR="007F0368" w:rsidRPr="007F0368" w:rsidRDefault="007F0368" w:rsidP="00406E40">
            <w:pPr>
              <w:pStyle w:val="ConsPlusNormal"/>
              <w:jc w:val="both"/>
              <w:rPr>
                <w:szCs w:val="24"/>
              </w:rPr>
            </w:pPr>
            <w:r w:rsidRPr="007F0368">
              <w:rPr>
                <w:szCs w:val="24"/>
              </w:rPr>
              <w:t>выполнение плана эпизоотологического мониторинга заразных, в том числе особо опасных, болезней животных – 100,0 процентов;</w:t>
            </w:r>
          </w:p>
          <w:p w:rsidR="007F0368" w:rsidRPr="007F0368" w:rsidRDefault="007F0368" w:rsidP="00406E40">
            <w:pPr>
              <w:pStyle w:val="ConsPlusNormal"/>
              <w:jc w:val="both"/>
              <w:rPr>
                <w:szCs w:val="24"/>
              </w:rPr>
            </w:pPr>
            <w:r w:rsidRPr="007F0368">
              <w:rPr>
                <w:szCs w:val="24"/>
              </w:rPr>
              <w:t>отношение количества осмотренных БУ «Цивильская станция по борьбе с болезнями животных» Госветслужбы Чувашии безнадзорных животных к количеству отловленных специализированной организацией безнадзорных животных – 100,0 процентов;</w:t>
            </w:r>
          </w:p>
          <w:p w:rsidR="007F0368" w:rsidRPr="007F0368" w:rsidRDefault="007F0368" w:rsidP="00406E40">
            <w:pPr>
              <w:pStyle w:val="ConsPlusNormal"/>
              <w:jc w:val="both"/>
              <w:rPr>
                <w:szCs w:val="24"/>
              </w:rPr>
            </w:pPr>
          </w:p>
        </w:tc>
      </w:tr>
      <w:tr w:rsidR="007F0368" w:rsidRPr="007F0368" w:rsidTr="00406E40">
        <w:tc>
          <w:tcPr>
            <w:tcW w:w="3567"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Сроки и этапы реализации подпрограммы</w:t>
            </w:r>
          </w:p>
        </w:tc>
        <w:tc>
          <w:tcPr>
            <w:tcW w:w="333" w:type="dxa"/>
            <w:shd w:val="clear" w:color="auto" w:fill="auto"/>
          </w:tcPr>
          <w:p w:rsidR="007F0368" w:rsidRPr="007F0368" w:rsidRDefault="007F0368" w:rsidP="00406E40">
            <w:pPr>
              <w:pStyle w:val="ConsPlusNormal"/>
              <w:jc w:val="both"/>
            </w:pPr>
            <w:r w:rsidRPr="007F0368">
              <w:rPr>
                <w:szCs w:val="24"/>
              </w:rPr>
              <w:t>–</w:t>
            </w:r>
          </w:p>
        </w:tc>
        <w:tc>
          <w:tcPr>
            <w:tcW w:w="6227"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2019–2035 годы:</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1 этап – 2019–2025 годы;</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2 этап – 2026–2030 годы;</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3 этап – 2031–2035 годы</w:t>
            </w:r>
          </w:p>
          <w:p w:rsidR="007F0368" w:rsidRPr="007F0368" w:rsidRDefault="007F0368" w:rsidP="00406E40">
            <w:pPr>
              <w:autoSpaceDE w:val="0"/>
              <w:jc w:val="both"/>
              <w:rPr>
                <w:rFonts w:ascii="Times New Roman" w:hAnsi="Times New Roman" w:cs="Times New Roman"/>
              </w:rPr>
            </w:pPr>
          </w:p>
        </w:tc>
      </w:tr>
      <w:tr w:rsidR="007F0368" w:rsidRPr="007F0368" w:rsidTr="00406E40">
        <w:tc>
          <w:tcPr>
            <w:tcW w:w="3567"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Объемы финансирования подпрограммы с разбивкой по годам реализации подпрограммы</w:t>
            </w:r>
          </w:p>
        </w:tc>
        <w:tc>
          <w:tcPr>
            <w:tcW w:w="333"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w:t>
            </w:r>
          </w:p>
        </w:tc>
        <w:tc>
          <w:tcPr>
            <w:tcW w:w="6227"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 xml:space="preserve">прогнозируемые объемы бюджетных ассигнований на реализацию мероприятий подпрограммы в 2019–2035 годах составляют за счет средств республиканского бюджета Чувашской Республики </w:t>
            </w:r>
            <w:r w:rsidRPr="007F0368">
              <w:rPr>
                <w:rFonts w:ascii="Times New Roman" w:hAnsi="Times New Roman" w:cs="Times New Roman"/>
                <w:bCs/>
              </w:rPr>
              <w:t xml:space="preserve">345,1 </w:t>
            </w:r>
            <w:r w:rsidRPr="007F0368">
              <w:rPr>
                <w:rFonts w:ascii="Times New Roman" w:hAnsi="Times New Roman" w:cs="Times New Roman"/>
              </w:rPr>
              <w:t>тыс. рублей, в том числе:</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2019 году – 20,3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2020 году – 20,3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2021 году – 20,3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2022 году – 20,3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2023 году – 20,3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2024 году – 20,3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2025 году – 20,3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2026–2030 годах – 101,5 тыс. рублей;</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в 2031–2035 годах – 101,5 тыс. рублей.</w:t>
            </w:r>
          </w:p>
        </w:tc>
      </w:tr>
      <w:tr w:rsidR="007F0368" w:rsidRPr="007F0368" w:rsidTr="00406E40">
        <w:tc>
          <w:tcPr>
            <w:tcW w:w="3567" w:type="dxa"/>
            <w:shd w:val="clear" w:color="auto" w:fill="auto"/>
          </w:tcPr>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Ожидаемые результаты реализации подпрограммы</w:t>
            </w:r>
          </w:p>
        </w:tc>
        <w:tc>
          <w:tcPr>
            <w:tcW w:w="333" w:type="dxa"/>
            <w:shd w:val="clear" w:color="auto" w:fill="auto"/>
          </w:tcPr>
          <w:p w:rsidR="007F0368" w:rsidRPr="007F0368" w:rsidRDefault="007F0368" w:rsidP="00406E40">
            <w:pPr>
              <w:pStyle w:val="ConsPlusNormal"/>
              <w:jc w:val="both"/>
              <w:rPr>
                <w:szCs w:val="24"/>
              </w:rPr>
            </w:pPr>
            <w:r w:rsidRPr="007F0368">
              <w:rPr>
                <w:szCs w:val="24"/>
              </w:rPr>
              <w:t>–</w:t>
            </w:r>
          </w:p>
        </w:tc>
        <w:tc>
          <w:tcPr>
            <w:tcW w:w="6227" w:type="dxa"/>
            <w:shd w:val="clear" w:color="auto" w:fill="auto"/>
          </w:tcPr>
          <w:p w:rsidR="007F0368" w:rsidRPr="007F0368" w:rsidRDefault="007F0368" w:rsidP="00406E40">
            <w:pPr>
              <w:pStyle w:val="ConsPlusNormal"/>
              <w:jc w:val="both"/>
            </w:pPr>
            <w:r w:rsidRPr="007F0368">
              <w:rPr>
                <w:szCs w:val="24"/>
              </w:rPr>
              <w:t>обеспечение эпизоотического и ветеринарно-санитарного благополучия Цивильского района Чувашской Республики;</w:t>
            </w:r>
          </w:p>
          <w:p w:rsidR="007F0368" w:rsidRPr="007F0368" w:rsidRDefault="007F0368" w:rsidP="00406E40">
            <w:pPr>
              <w:autoSpaceDE w:val="0"/>
              <w:jc w:val="both"/>
              <w:rPr>
                <w:rFonts w:ascii="Times New Roman" w:hAnsi="Times New Roman" w:cs="Times New Roman"/>
              </w:rPr>
            </w:pPr>
            <w:r w:rsidRPr="007F0368">
              <w:rPr>
                <w:rFonts w:ascii="Times New Roman" w:hAnsi="Times New Roman" w:cs="Times New Roman"/>
              </w:rPr>
              <w:t>повышение качества, оперативности и эффективности предоставления ветеринарных услуг.</w:t>
            </w:r>
          </w:p>
        </w:tc>
      </w:tr>
    </w:tbl>
    <w:p w:rsidR="007F0368" w:rsidRPr="007F0368" w:rsidRDefault="007F0368" w:rsidP="007F0368">
      <w:pPr>
        <w:autoSpaceDE w:val="0"/>
        <w:ind w:firstLine="567"/>
        <w:jc w:val="both"/>
        <w:rPr>
          <w:rFonts w:ascii="Times New Roman" w:hAnsi="Times New Roman" w:cs="Times New Roman"/>
        </w:rPr>
      </w:pPr>
    </w:p>
    <w:p w:rsidR="007F0368" w:rsidRPr="007F0368" w:rsidRDefault="007F0368" w:rsidP="007F0368">
      <w:pPr>
        <w:autoSpaceDE w:val="0"/>
        <w:ind w:firstLine="567"/>
        <w:jc w:val="both"/>
        <w:rPr>
          <w:rFonts w:ascii="Times New Roman" w:hAnsi="Times New Roman" w:cs="Times New Roman"/>
          <w:sz w:val="26"/>
          <w:szCs w:val="26"/>
        </w:rPr>
      </w:pPr>
    </w:p>
    <w:p w:rsidR="007F0368" w:rsidRPr="007F0368" w:rsidRDefault="007F0368" w:rsidP="007F0368">
      <w:pPr>
        <w:autoSpaceDE w:val="0"/>
        <w:jc w:val="both"/>
        <w:rPr>
          <w:rFonts w:ascii="Times New Roman" w:hAnsi="Times New Roman" w:cs="Times New Roman"/>
          <w:b/>
        </w:rPr>
      </w:pPr>
    </w:p>
    <w:p w:rsidR="007F0368" w:rsidRPr="007F0368" w:rsidRDefault="007F0368" w:rsidP="007F0368">
      <w:pPr>
        <w:autoSpaceDE w:val="0"/>
        <w:jc w:val="center"/>
        <w:rPr>
          <w:rFonts w:ascii="Times New Roman" w:hAnsi="Times New Roman" w:cs="Times New Roman"/>
          <w:b/>
        </w:rPr>
      </w:pPr>
      <w:r w:rsidRPr="007F0368">
        <w:rPr>
          <w:rFonts w:ascii="Times New Roman" w:hAnsi="Times New Roman" w:cs="Times New Roman"/>
          <w:b/>
        </w:rPr>
        <w:t>Раздел I. Приоритеты  и цели подпрограммы «Развитие ветеринарии</w:t>
      </w:r>
    </w:p>
    <w:p w:rsidR="007F0368" w:rsidRPr="007F0368" w:rsidRDefault="007F0368" w:rsidP="007F0368">
      <w:pPr>
        <w:autoSpaceDE w:val="0"/>
        <w:jc w:val="center"/>
        <w:rPr>
          <w:rFonts w:ascii="Times New Roman" w:hAnsi="Times New Roman" w:cs="Times New Roman"/>
          <w:b/>
        </w:rPr>
      </w:pPr>
      <w:r w:rsidRPr="007F0368">
        <w:rPr>
          <w:rFonts w:ascii="Times New Roman" w:hAnsi="Times New Roman" w:cs="Times New Roman"/>
          <w:b/>
        </w:rPr>
        <w:t>в Цивильском районе Чувашской Республики», показатели (индикаторы)</w:t>
      </w:r>
    </w:p>
    <w:p w:rsidR="007F0368" w:rsidRPr="007F0368" w:rsidRDefault="007F0368" w:rsidP="007F0368">
      <w:pPr>
        <w:autoSpaceDE w:val="0"/>
        <w:jc w:val="center"/>
        <w:rPr>
          <w:rFonts w:ascii="Times New Roman" w:hAnsi="Times New Roman" w:cs="Times New Roman"/>
        </w:rPr>
      </w:pPr>
      <w:r w:rsidRPr="007F0368">
        <w:rPr>
          <w:rFonts w:ascii="Times New Roman" w:hAnsi="Times New Roman" w:cs="Times New Roman"/>
          <w:b/>
        </w:rPr>
        <w:t>достижения целей и задач, срок реализации подпрограммы</w:t>
      </w:r>
    </w:p>
    <w:p w:rsidR="007F0368" w:rsidRPr="007F0368" w:rsidRDefault="007F0368" w:rsidP="007F0368">
      <w:pPr>
        <w:autoSpaceDE w:val="0"/>
        <w:ind w:firstLine="540"/>
        <w:jc w:val="both"/>
        <w:rPr>
          <w:rFonts w:ascii="Times New Roman" w:hAnsi="Times New Roman" w:cs="Times New Roman"/>
        </w:rPr>
      </w:pP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Одним из приоритетных направлений государственной политики является повышение качества жизни граждан, что не может быть реализовано без достижения высокого уровня продовольственной безопасности. 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животноводческой отрасли.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Основной целью подпрограммы является обеспечение эпизоотического и ветеринарно-санитарного благополучия Цивильского района Чувашской Республики.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Для достижения этой цели определены следующие основные задачи: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предупреждение возникновения и распространения заразных болезней животных;</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обеспечение безопасности продуктов животноводства в ветеринарно-санитарном отношении и осуществление регионального государственного ветеринарного надзора;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освоение республиканских субвенций  для осуществления государственных полномочий Чувашской Республики по организации проведения на территории городского и сельских поселений мероприятий по отлову и содержанию безнадзорных животных.</w:t>
      </w: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jc w:val="center"/>
        <w:rPr>
          <w:rFonts w:ascii="Times New Roman" w:hAnsi="Times New Roman" w:cs="Times New Roman"/>
          <w:b/>
          <w:color w:val="000000"/>
        </w:rPr>
      </w:pPr>
      <w:r w:rsidRPr="007F0368">
        <w:rPr>
          <w:rFonts w:ascii="Times New Roman" w:hAnsi="Times New Roman" w:cs="Times New Roman"/>
          <w:b/>
          <w:color w:val="000000"/>
        </w:rPr>
        <w:t>Раздел II. Перечень и сведения о целевых индикаторах и показателях</w:t>
      </w:r>
    </w:p>
    <w:p w:rsidR="007F0368" w:rsidRPr="007F0368" w:rsidRDefault="007F0368" w:rsidP="007F0368">
      <w:pPr>
        <w:autoSpaceDE w:val="0"/>
        <w:jc w:val="center"/>
        <w:rPr>
          <w:rFonts w:ascii="Times New Roman" w:hAnsi="Times New Roman" w:cs="Times New Roman"/>
          <w:b/>
          <w:color w:val="000000"/>
        </w:rPr>
      </w:pPr>
      <w:r w:rsidRPr="007F0368">
        <w:rPr>
          <w:rFonts w:ascii="Times New Roman" w:hAnsi="Times New Roman" w:cs="Times New Roman"/>
          <w:b/>
          <w:color w:val="000000"/>
        </w:rPr>
        <w:t>подпрограммы с расшифровкой плановых значений по годам ее реализации</w:t>
      </w:r>
    </w:p>
    <w:p w:rsidR="007F0368" w:rsidRPr="007F0368" w:rsidRDefault="007F0368" w:rsidP="007F0368">
      <w:pPr>
        <w:autoSpaceDE w:val="0"/>
        <w:ind w:firstLine="709"/>
        <w:jc w:val="both"/>
        <w:rPr>
          <w:rFonts w:ascii="Times New Roman" w:hAnsi="Times New Roman" w:cs="Times New Roman"/>
          <w:b/>
          <w:color w:val="000000"/>
        </w:rPr>
      </w:pP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Целевыми индикаторами и показателями подпрограммы являются: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выполнение планов ветеринарно-профилактических и противоэпизоотических мероприятий;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охват проведением ветеринарно-санитарных экспертиз на безопасность продуктов и сырья животного происхождения;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выполнение плана эпизоотологического мониторинга заразных, в том числе особо опасных, болезней животных;</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результате реализации мероприятий подпрограммы ожидается достижение следующих целевых индикаторов и показателей: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выполнение планов ветеринарно-профилактических и противоэпизоотических мероприятий: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2019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2020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2021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2022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2023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2024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2025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2026–2030 годах – 100,0 процента (ежегодно);</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2031–2035 годах – 100,0 процента (ежегодно);</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охват проведением ветеринарно-санитарных экспертиз на безопасность продуктов и сырья животного происхождения:</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2019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2020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2021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2022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2023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2024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2025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2026–2030 годах – 100,0 процента (ежегодно);</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2031–2035 годах – 100,0 процента (ежегодно);</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выполнение плана эпизоотологического мониторинга заразных, в том числе особо опасных, болезней животных:</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2019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2020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2021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2022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2023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2024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2025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2026–2030 годах – 100,0 процента (ежегодно);</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2031–2035 годах – 100,0 процента (ежегодно);</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2019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2020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2021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2022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2023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2024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2025 году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2026–2030 годах – 100,0 процента (ежегодно);</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2031–2035 годах – 100,0 процента (ежегодно).</w:t>
      </w:r>
    </w:p>
    <w:p w:rsidR="007F0368" w:rsidRPr="007F0368" w:rsidRDefault="007F0368" w:rsidP="007F0368">
      <w:pPr>
        <w:autoSpaceDE w:val="0"/>
        <w:jc w:val="both"/>
        <w:rPr>
          <w:rFonts w:ascii="Times New Roman" w:hAnsi="Times New Roman" w:cs="Times New Roman"/>
        </w:rPr>
      </w:pPr>
    </w:p>
    <w:p w:rsidR="007F0368" w:rsidRPr="007F0368" w:rsidRDefault="007F0368" w:rsidP="007F0368">
      <w:pPr>
        <w:autoSpaceDE w:val="0"/>
        <w:jc w:val="both"/>
        <w:rPr>
          <w:rFonts w:ascii="Times New Roman" w:hAnsi="Times New Roman" w:cs="Times New Roman"/>
        </w:rPr>
      </w:pPr>
    </w:p>
    <w:p w:rsidR="007F0368" w:rsidRPr="007F0368" w:rsidRDefault="007F0368" w:rsidP="007F0368">
      <w:pPr>
        <w:autoSpaceDE w:val="0"/>
        <w:jc w:val="both"/>
        <w:rPr>
          <w:rFonts w:ascii="Times New Roman" w:hAnsi="Times New Roman" w:cs="Times New Roman"/>
        </w:rPr>
      </w:pPr>
    </w:p>
    <w:p w:rsidR="007F0368" w:rsidRPr="007F0368" w:rsidRDefault="007F0368" w:rsidP="007F0368">
      <w:pPr>
        <w:autoSpaceDE w:val="0"/>
        <w:jc w:val="center"/>
        <w:rPr>
          <w:rFonts w:ascii="Times New Roman" w:hAnsi="Times New Roman" w:cs="Times New Roman"/>
          <w:b/>
        </w:rPr>
      </w:pPr>
      <w:r w:rsidRPr="007F0368">
        <w:rPr>
          <w:rFonts w:ascii="Times New Roman" w:hAnsi="Times New Roman" w:cs="Times New Roman"/>
          <w:b/>
        </w:rPr>
        <w:t>Раздел II</w:t>
      </w:r>
      <w:r w:rsidRPr="007F0368">
        <w:rPr>
          <w:rFonts w:ascii="Times New Roman" w:hAnsi="Times New Roman" w:cs="Times New Roman"/>
          <w:b/>
          <w:lang w:val="en-US"/>
        </w:rPr>
        <w:t>I</w:t>
      </w:r>
      <w:r w:rsidRPr="007F0368">
        <w:rPr>
          <w:rFonts w:ascii="Times New Roman" w:hAnsi="Times New Roman" w:cs="Times New Roman"/>
          <w:b/>
        </w:rPr>
        <w:t>. Обобщенная характеристика основных мероприятий,</w:t>
      </w:r>
    </w:p>
    <w:p w:rsidR="007F0368" w:rsidRPr="007F0368" w:rsidRDefault="007F0368" w:rsidP="007F0368">
      <w:pPr>
        <w:autoSpaceDE w:val="0"/>
        <w:jc w:val="center"/>
        <w:rPr>
          <w:rFonts w:ascii="Times New Roman" w:hAnsi="Times New Roman" w:cs="Times New Roman"/>
        </w:rPr>
      </w:pPr>
      <w:r w:rsidRPr="007F0368">
        <w:rPr>
          <w:rFonts w:ascii="Times New Roman" w:hAnsi="Times New Roman" w:cs="Times New Roman"/>
          <w:b/>
        </w:rPr>
        <w:t>мероприятий подпрограммы с указанием сроков и этапов их реализации</w:t>
      </w:r>
    </w:p>
    <w:p w:rsidR="007F0368" w:rsidRPr="007F0368" w:rsidRDefault="007F0368" w:rsidP="007F0368">
      <w:pPr>
        <w:autoSpaceDE w:val="0"/>
        <w:jc w:val="both"/>
        <w:rPr>
          <w:rFonts w:ascii="Times New Roman" w:hAnsi="Times New Roman" w:cs="Times New Roman"/>
        </w:rPr>
      </w:pP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 xml:space="preserve">Основные мероприятия подпрограммы направлены на реализацию поставленных целей и задач подпрограммы. </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Подпрограмма «Развитие ветеринарии в Цивильском районе Чувашской Республики» включает  одно основное мероприятие «Предупреждение и ликвидация болезней животных».</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Основное мероприятие 1. Предупреждение и ликвидация болезней животных.</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Мероприятие 1.1. Обустройство скотомогильников (биотермических ям), расположенных на территории  Цивильск</w:t>
      </w:r>
      <w:r w:rsidR="00B142DD">
        <w:rPr>
          <w:rFonts w:ascii="Times New Roman" w:hAnsi="Times New Roman" w:cs="Times New Roman"/>
        </w:rPr>
        <w:t>о</w:t>
      </w:r>
      <w:r w:rsidRPr="007F0368">
        <w:rPr>
          <w:rFonts w:ascii="Times New Roman" w:hAnsi="Times New Roman" w:cs="Times New Roman"/>
        </w:rPr>
        <w:t>го района Чувашской Республики.</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Мероприятие 1.2. Проведение эпизоотологического мониторинга заразных, в том числе особо опасных, болезней животных.</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Мероприятие 1.3. Проведение противоэпизоотических мероприятий.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Мероприятие 1.4 Финансовое обеспечение  передаваемых государственных полномочий Чувашской Республики по организации проведения на территории городского и сельских поселений Цивильского района Чувашской Республики мероприятий по отлову и содержанию безнадзорных животных, а также по расчету и предоставлению субвенций  бюджету Цивильского района на осуществление полномочий.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Подпрограмма реализуется в период с 2019 по 2035 год в три этапа.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1 этап – 2019–2025 годы;</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2 этап – 2026–2030 годы;</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3 этап — 2031-2035 годы;</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Реализация мероприятий подпрограммы на всех трех  этапах должна обеспечить достижение  следующих целевых индикаторов и показателей: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выполнение планов ветеринарно-профилактических и противоэпизоотических мероприятий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охват проведением ветеринарно-санитарных экспертиз на безопасность продуктов и сырья животного происхождения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выполнение плана эпизоотологического мониторинга заразных, в том числе особо опасных, болезней животных – 100,0 процента;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отношение количества осмотренных БУ «Цивильская станция по борьбе с болезнями животных» Чувашской Республики безнадзорных животных к количеству отловленных специализированной организацией безнадзорных животных – 100,0 процента.</w:t>
      </w: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autoSpaceDE w:val="0"/>
        <w:jc w:val="both"/>
        <w:rPr>
          <w:rFonts w:ascii="Times New Roman" w:hAnsi="Times New Roman" w:cs="Times New Roman"/>
          <w:b/>
        </w:rPr>
      </w:pPr>
    </w:p>
    <w:p w:rsidR="007F0368" w:rsidRPr="007F0368" w:rsidRDefault="007F0368" w:rsidP="007F0368">
      <w:pPr>
        <w:autoSpaceDE w:val="0"/>
        <w:jc w:val="both"/>
        <w:rPr>
          <w:rFonts w:ascii="Times New Roman" w:hAnsi="Times New Roman" w:cs="Times New Roman"/>
          <w:b/>
        </w:rPr>
      </w:pPr>
      <w:r w:rsidRPr="007F0368">
        <w:rPr>
          <w:rFonts w:ascii="Times New Roman" w:hAnsi="Times New Roman" w:cs="Times New Roman"/>
          <w:b/>
        </w:rPr>
        <w:t>Раздел IV. Обоснование объема финансовых ресурсов,</w:t>
      </w:r>
    </w:p>
    <w:p w:rsidR="007F0368" w:rsidRPr="007F0368" w:rsidRDefault="007F0368" w:rsidP="007F0368">
      <w:pPr>
        <w:autoSpaceDE w:val="0"/>
        <w:jc w:val="both"/>
        <w:rPr>
          <w:rFonts w:ascii="Times New Roman" w:hAnsi="Times New Roman" w:cs="Times New Roman"/>
        </w:rPr>
      </w:pPr>
      <w:r w:rsidRPr="007F0368">
        <w:rPr>
          <w:rFonts w:ascii="Times New Roman" w:hAnsi="Times New Roman" w:cs="Times New Roman"/>
          <w:b/>
        </w:rPr>
        <w:t>необходимых для реализации подпрограммы (с расшифровкой по источникам финансирования, по этапам и годам реализации подпрограммы)</w:t>
      </w:r>
    </w:p>
    <w:p w:rsidR="007F0368" w:rsidRPr="007F0368" w:rsidRDefault="007F0368" w:rsidP="007F0368">
      <w:pPr>
        <w:autoSpaceDE w:val="0"/>
        <w:jc w:val="both"/>
        <w:rPr>
          <w:rFonts w:ascii="Times New Roman" w:hAnsi="Times New Roman" w:cs="Times New Roman"/>
        </w:rPr>
      </w:pP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Расходы подпрограммы формируются за счет средств республиканского бюджета Чувашской Республики .</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 xml:space="preserve">Общий объем финансирования подпрограммы в 2019–2035 годах составит </w:t>
      </w:r>
      <w:r w:rsidRPr="007F0368">
        <w:rPr>
          <w:rFonts w:ascii="Times New Roman" w:hAnsi="Times New Roman" w:cs="Times New Roman"/>
          <w:b/>
          <w:bCs/>
        </w:rPr>
        <w:t xml:space="preserve"> </w:t>
      </w:r>
      <w:r w:rsidRPr="007F0368">
        <w:rPr>
          <w:rFonts w:ascii="Times New Roman" w:hAnsi="Times New Roman" w:cs="Times New Roman"/>
          <w:bCs/>
        </w:rPr>
        <w:t>330,7</w:t>
      </w:r>
      <w:r w:rsidRPr="007F0368">
        <w:rPr>
          <w:rFonts w:ascii="Times New Roman" w:hAnsi="Times New Roman" w:cs="Times New Roman"/>
          <w:b/>
          <w:bCs/>
        </w:rPr>
        <w:t xml:space="preserve"> </w:t>
      </w:r>
      <w:r w:rsidRPr="007F0368">
        <w:rPr>
          <w:rFonts w:ascii="Times New Roman" w:hAnsi="Times New Roman" w:cs="Times New Roman"/>
        </w:rPr>
        <w:t>тыс. рублей, в том числе за счет средств:</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республиканского бюджета Чувашской Республики – 330,7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Прогнозируемый объем финансирования подпрограммы на 1 этапе (2019–2025 годы) составит 142,1 тыс. рублей, из них средства: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республиканского бюджета Чувашской Республики – 142,1 тыс. рублей, в том числе:</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2019 году – 20,3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2020 году – 20,3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2021 году – 20,3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2022 году – 20,3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2023 году – 20,3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2024 году – 20,3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в 2025 году – 20,3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На 2 этапе (2026–2030 годы) объем финансирования подпрограммы составляет 101,5 тыс. рублей, из них средства: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республиканского бюджета Чувашской Республики – 101,5 тыс. рублей</w:t>
      </w:r>
    </w:p>
    <w:p w:rsidR="007F0368" w:rsidRPr="007F0368" w:rsidRDefault="007F0368" w:rsidP="007F0368">
      <w:pPr>
        <w:autoSpaceDE w:val="0"/>
        <w:ind w:firstLine="709"/>
        <w:jc w:val="both"/>
        <w:rPr>
          <w:rFonts w:ascii="Times New Roman" w:hAnsi="Times New Roman" w:cs="Times New Roman"/>
        </w:rPr>
      </w:pP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На 3 этапе (2031–2035 годы) объем финансирования подпрограммы составляет 101,5 тыс. рублей, из них средства:</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республиканского бюджета Чувашской Республики – 101,5 тыс. рублей.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Объемы финансирования подпрограммы подлежат ежегодному уточнению исходя из реальных возможностей бюджетов всех уровней.</w:t>
      </w:r>
    </w:p>
    <w:p w:rsidR="007F0368" w:rsidRPr="007F0368" w:rsidRDefault="007F0368" w:rsidP="007F0368">
      <w:pPr>
        <w:autoSpaceDE w:val="0"/>
        <w:ind w:firstLine="709"/>
        <w:jc w:val="both"/>
        <w:rPr>
          <w:rFonts w:ascii="Times New Roman" w:hAnsi="Times New Roman" w:cs="Times New Roman"/>
        </w:rPr>
      </w:pPr>
      <w:r w:rsidRPr="007F0368">
        <w:rPr>
          <w:rFonts w:ascii="Times New Roman" w:hAnsi="Times New Roman" w:cs="Times New Roman"/>
        </w:rPr>
        <w:t>Ресурсное обеспечение реализации подпрограммы за счет всех источников финансирования приведено в приложении к настоящей подпрограмме.</w:t>
      </w:r>
    </w:p>
    <w:p w:rsidR="007F0368" w:rsidRDefault="007F0368" w:rsidP="007F0368">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7F0368" w:rsidRDefault="007F0368" w:rsidP="007F0368">
      <w:pPr>
        <w:jc w:val="both"/>
        <w:rPr>
          <w:sz w:val="26"/>
          <w:szCs w:val="26"/>
        </w:rPr>
      </w:pPr>
    </w:p>
    <w:p w:rsidR="007F0368" w:rsidRDefault="007F0368" w:rsidP="007F0368">
      <w:pPr>
        <w:jc w:val="both"/>
        <w:rPr>
          <w:sz w:val="26"/>
          <w:szCs w:val="26"/>
        </w:rPr>
      </w:pPr>
    </w:p>
    <w:p w:rsidR="007F0368" w:rsidRDefault="007F0368" w:rsidP="007F0368">
      <w:pPr>
        <w:jc w:val="both"/>
        <w:rPr>
          <w:sz w:val="26"/>
          <w:szCs w:val="26"/>
        </w:rPr>
      </w:pPr>
    </w:p>
    <w:p w:rsidR="007F0368" w:rsidRDefault="007F0368" w:rsidP="007F0368">
      <w:pPr>
        <w:jc w:val="both"/>
        <w:rPr>
          <w:sz w:val="26"/>
          <w:szCs w:val="26"/>
        </w:rPr>
      </w:pPr>
    </w:p>
    <w:p w:rsidR="007F0368" w:rsidRDefault="007F0368" w:rsidP="007F0368">
      <w:pPr>
        <w:jc w:val="both"/>
        <w:rPr>
          <w:sz w:val="26"/>
          <w:szCs w:val="26"/>
        </w:rPr>
      </w:pPr>
    </w:p>
    <w:p w:rsidR="007F0368" w:rsidRDefault="007F0368" w:rsidP="007F0368">
      <w:pPr>
        <w:jc w:val="both"/>
        <w:rPr>
          <w:sz w:val="26"/>
          <w:szCs w:val="26"/>
        </w:rPr>
      </w:pPr>
    </w:p>
    <w:p w:rsidR="007F0368" w:rsidRDefault="007F0368" w:rsidP="007F0368">
      <w:pPr>
        <w:jc w:val="both"/>
        <w:rPr>
          <w:sz w:val="26"/>
          <w:szCs w:val="26"/>
        </w:rPr>
      </w:pPr>
    </w:p>
    <w:p w:rsidR="007F0368" w:rsidRDefault="007F0368" w:rsidP="007F0368">
      <w:pPr>
        <w:jc w:val="both"/>
        <w:rPr>
          <w:sz w:val="26"/>
          <w:szCs w:val="26"/>
        </w:rPr>
      </w:pPr>
    </w:p>
    <w:p w:rsidR="007F0368" w:rsidRDefault="007F0368" w:rsidP="007F0368">
      <w:pPr>
        <w:jc w:val="both"/>
        <w:rPr>
          <w:sz w:val="26"/>
          <w:szCs w:val="26"/>
        </w:rPr>
      </w:pPr>
    </w:p>
    <w:p w:rsidR="007F0368" w:rsidRDefault="007F0368" w:rsidP="007F0368">
      <w:pPr>
        <w:jc w:val="both"/>
        <w:rPr>
          <w:sz w:val="26"/>
          <w:szCs w:val="26"/>
        </w:rPr>
      </w:pPr>
    </w:p>
    <w:p w:rsidR="007F0368" w:rsidRDefault="007F0368" w:rsidP="007F0368">
      <w:pPr>
        <w:jc w:val="both"/>
        <w:rPr>
          <w:sz w:val="26"/>
          <w:szCs w:val="26"/>
        </w:rPr>
      </w:pPr>
    </w:p>
    <w:p w:rsidR="007F0368" w:rsidRDefault="007F0368" w:rsidP="007F0368">
      <w:pPr>
        <w:jc w:val="both"/>
        <w:rPr>
          <w:sz w:val="26"/>
          <w:szCs w:val="26"/>
        </w:rPr>
      </w:pPr>
    </w:p>
    <w:p w:rsidR="007F0368" w:rsidRDefault="007F0368" w:rsidP="007F0368">
      <w:pPr>
        <w:jc w:val="both"/>
        <w:rPr>
          <w:sz w:val="26"/>
          <w:szCs w:val="26"/>
        </w:rPr>
      </w:pPr>
    </w:p>
    <w:p w:rsidR="007F0368" w:rsidRDefault="007F0368" w:rsidP="007F0368">
      <w:pPr>
        <w:jc w:val="both"/>
        <w:rPr>
          <w:sz w:val="26"/>
          <w:szCs w:val="26"/>
        </w:rPr>
      </w:pPr>
    </w:p>
    <w:p w:rsidR="007F0368" w:rsidRDefault="007F0368" w:rsidP="007F0368">
      <w:pPr>
        <w:jc w:val="both"/>
        <w:rPr>
          <w:sz w:val="26"/>
          <w:szCs w:val="26"/>
        </w:rPr>
      </w:pPr>
    </w:p>
    <w:p w:rsidR="007F0368" w:rsidRDefault="007F0368" w:rsidP="007F0368">
      <w:pPr>
        <w:jc w:val="both"/>
        <w:rPr>
          <w:sz w:val="26"/>
          <w:szCs w:val="26"/>
        </w:rPr>
      </w:pPr>
    </w:p>
    <w:p w:rsidR="007F0368" w:rsidRDefault="007F0368" w:rsidP="007F0368">
      <w:pPr>
        <w:jc w:val="both"/>
        <w:rPr>
          <w:sz w:val="26"/>
          <w:szCs w:val="26"/>
        </w:rPr>
      </w:pPr>
    </w:p>
    <w:p w:rsidR="007F0368" w:rsidRDefault="007F0368" w:rsidP="007F0368">
      <w:pPr>
        <w:jc w:val="both"/>
        <w:rPr>
          <w:sz w:val="26"/>
          <w:szCs w:val="26"/>
        </w:rPr>
      </w:pPr>
    </w:p>
    <w:p w:rsidR="007F0368" w:rsidRDefault="007F0368" w:rsidP="007F0368">
      <w:pPr>
        <w:jc w:val="center"/>
        <w:rPr>
          <w:sz w:val="26"/>
          <w:szCs w:val="26"/>
        </w:rPr>
        <w:sectPr w:rsidR="007F0368" w:rsidSect="00A930F4">
          <w:pgSz w:w="11906" w:h="16838"/>
          <w:pgMar w:top="1134" w:right="424" w:bottom="1134" w:left="1134" w:header="992" w:footer="720" w:gutter="0"/>
          <w:cols w:space="720"/>
          <w:docGrid w:linePitch="600" w:charSpace="32768"/>
        </w:sectPr>
      </w:pPr>
    </w:p>
    <w:p w:rsidR="007F0368" w:rsidRPr="007F0368" w:rsidRDefault="000022FC" w:rsidP="000022FC">
      <w:pPr>
        <w:jc w:val="center"/>
        <w:rPr>
          <w:rFonts w:ascii="Times New Roman" w:hAnsi="Times New Roman" w:cs="Times New Roman"/>
        </w:rPr>
      </w:pPr>
      <w:r>
        <w:rPr>
          <w:rFonts w:ascii="Times New Roman" w:hAnsi="Times New Roman" w:cs="Times New Roman"/>
        </w:rPr>
        <w:t xml:space="preserve">                                                                                                                                                        </w:t>
      </w:r>
      <w:r w:rsidR="007F0368" w:rsidRPr="007F0368">
        <w:rPr>
          <w:rFonts w:ascii="Times New Roman" w:hAnsi="Times New Roman" w:cs="Times New Roman"/>
        </w:rPr>
        <w:t>Приложение</w:t>
      </w:r>
    </w:p>
    <w:p w:rsidR="007F0368" w:rsidRPr="007F0368" w:rsidRDefault="007F0368" w:rsidP="000022FC">
      <w:pPr>
        <w:ind w:left="9400"/>
        <w:jc w:val="center"/>
        <w:rPr>
          <w:rFonts w:ascii="Times New Roman" w:hAnsi="Times New Roman" w:cs="Times New Roman"/>
        </w:rPr>
      </w:pPr>
      <w:r w:rsidRPr="007F0368">
        <w:rPr>
          <w:rFonts w:ascii="Times New Roman" w:hAnsi="Times New Roman" w:cs="Times New Roman"/>
        </w:rPr>
        <w:t>к подпрограмме «Развитие ветеринарии в Цивильском районе Чувашской Республики» муниципальной программы Цивильского района Чувашской Республики «Развитие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p>
    <w:p w:rsidR="007F0368" w:rsidRPr="007F0368" w:rsidRDefault="007F0368" w:rsidP="007F0368">
      <w:pPr>
        <w:ind w:firstLine="709"/>
        <w:jc w:val="both"/>
        <w:rPr>
          <w:rFonts w:ascii="Times New Roman" w:hAnsi="Times New Roman" w:cs="Times New Roman"/>
        </w:rPr>
      </w:pPr>
    </w:p>
    <w:p w:rsidR="007F0368" w:rsidRPr="007F0368" w:rsidRDefault="007F0368" w:rsidP="007F0368">
      <w:pPr>
        <w:ind w:firstLine="709"/>
        <w:jc w:val="both"/>
        <w:rPr>
          <w:rFonts w:ascii="Times New Roman" w:hAnsi="Times New Roman" w:cs="Times New Roman"/>
          <w:sz w:val="26"/>
          <w:szCs w:val="26"/>
        </w:rPr>
      </w:pPr>
    </w:p>
    <w:p w:rsidR="007F0368" w:rsidRPr="007F0368" w:rsidRDefault="007F0368" w:rsidP="007F0368">
      <w:pPr>
        <w:jc w:val="center"/>
        <w:rPr>
          <w:rFonts w:ascii="Times New Roman" w:hAnsi="Times New Roman" w:cs="Times New Roman"/>
          <w:b/>
        </w:rPr>
      </w:pPr>
      <w:r w:rsidRPr="007F0368">
        <w:rPr>
          <w:rFonts w:ascii="Times New Roman" w:hAnsi="Times New Roman" w:cs="Times New Roman"/>
          <w:b/>
          <w:caps/>
        </w:rPr>
        <w:t xml:space="preserve">Ресурсное обеспечение </w:t>
      </w:r>
    </w:p>
    <w:p w:rsidR="007F0368" w:rsidRPr="007F0368" w:rsidRDefault="007F0368" w:rsidP="007F0368">
      <w:pPr>
        <w:jc w:val="center"/>
        <w:rPr>
          <w:rFonts w:ascii="Times New Roman" w:hAnsi="Times New Roman" w:cs="Times New Roman"/>
          <w:b/>
          <w:sz w:val="26"/>
          <w:szCs w:val="26"/>
        </w:rPr>
      </w:pPr>
      <w:r w:rsidRPr="007F0368">
        <w:rPr>
          <w:rFonts w:ascii="Times New Roman" w:hAnsi="Times New Roman" w:cs="Times New Roman"/>
          <w:b/>
        </w:rPr>
        <w:t>реализации подпрограммы «Развитие ветеринарии в Цивильском районе Чувашской Республики» муниципальной программы Цивильского района Чувашской Республики  «Развитие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p>
    <w:p w:rsidR="007F0368" w:rsidRPr="007F0368" w:rsidRDefault="007F0368" w:rsidP="007F0368">
      <w:pPr>
        <w:autoSpaceDE w:val="0"/>
        <w:jc w:val="center"/>
        <w:rPr>
          <w:rFonts w:ascii="Times New Roman" w:hAnsi="Times New Roman" w:cs="Times New Roman"/>
          <w:b/>
          <w:sz w:val="26"/>
          <w:szCs w:val="26"/>
        </w:rPr>
      </w:pPr>
    </w:p>
    <w:p w:rsidR="007F0368" w:rsidRPr="007F0368" w:rsidRDefault="007F0368" w:rsidP="007F0368">
      <w:pPr>
        <w:autoSpaceDE w:val="0"/>
        <w:jc w:val="center"/>
        <w:rPr>
          <w:rFonts w:ascii="Times New Roman" w:hAnsi="Times New Roman" w:cs="Times New Roman"/>
          <w:b/>
          <w:sz w:val="26"/>
          <w:szCs w:val="26"/>
        </w:rPr>
      </w:pPr>
    </w:p>
    <w:tbl>
      <w:tblPr>
        <w:tblW w:w="0" w:type="auto"/>
        <w:tblLayout w:type="fixed"/>
        <w:tblLook w:val="0000"/>
      </w:tblPr>
      <w:tblGrid>
        <w:gridCol w:w="1425"/>
        <w:gridCol w:w="1742"/>
        <w:gridCol w:w="1219"/>
        <w:gridCol w:w="1021"/>
        <w:gridCol w:w="1461"/>
        <w:gridCol w:w="864"/>
        <w:gridCol w:w="864"/>
        <w:gridCol w:w="864"/>
        <w:gridCol w:w="864"/>
        <w:gridCol w:w="864"/>
        <w:gridCol w:w="864"/>
        <w:gridCol w:w="864"/>
        <w:gridCol w:w="944"/>
        <w:gridCol w:w="932"/>
      </w:tblGrid>
      <w:tr w:rsidR="007F0368" w:rsidRPr="007F0368" w:rsidTr="00406E40">
        <w:tc>
          <w:tcPr>
            <w:tcW w:w="1425" w:type="dxa"/>
            <w:vMerge w:val="restart"/>
            <w:tcBorders>
              <w:top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Статус</w:t>
            </w:r>
          </w:p>
        </w:tc>
        <w:tc>
          <w:tcPr>
            <w:tcW w:w="174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Наименование муниципальной программы, подпрограммы муниципальной программы, основного мероприятия</w:t>
            </w:r>
          </w:p>
        </w:tc>
        <w:tc>
          <w:tcPr>
            <w:tcW w:w="2240"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 xml:space="preserve">Код бюджетной </w:t>
            </w:r>
          </w:p>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классификации</w:t>
            </w:r>
          </w:p>
        </w:tc>
        <w:tc>
          <w:tcPr>
            <w:tcW w:w="146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 xml:space="preserve">Источники </w:t>
            </w:r>
          </w:p>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финансирования</w:t>
            </w:r>
          </w:p>
        </w:tc>
        <w:tc>
          <w:tcPr>
            <w:tcW w:w="7924" w:type="dxa"/>
            <w:gridSpan w:val="9"/>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Расходы по годам, тыс. рублей</w:t>
            </w:r>
          </w:p>
        </w:tc>
      </w:tr>
      <w:tr w:rsidR="007F0368" w:rsidRPr="007F0368" w:rsidTr="00406E40">
        <w:trPr>
          <w:trHeight w:val="184"/>
        </w:trPr>
        <w:tc>
          <w:tcPr>
            <w:tcW w:w="1425" w:type="dxa"/>
            <w:vMerge/>
            <w:tcBorders>
              <w:top w:val="single" w:sz="4" w:space="0" w:color="000000"/>
              <w:bottom w:val="single" w:sz="4" w:space="0" w:color="000000"/>
            </w:tcBorders>
            <w:shd w:val="clear" w:color="auto" w:fill="auto"/>
            <w:vAlign w:val="center"/>
          </w:tcPr>
          <w:p w:rsidR="007F0368" w:rsidRPr="007F0368" w:rsidRDefault="007F0368" w:rsidP="00406E40">
            <w:pPr>
              <w:snapToGrid w:val="0"/>
              <w:rPr>
                <w:rFonts w:ascii="Times New Roman" w:hAnsi="Times New Roman" w:cs="Times New Roman"/>
                <w:color w:val="000000"/>
                <w:sz w:val="16"/>
                <w:szCs w:val="16"/>
              </w:rPr>
            </w:pPr>
          </w:p>
        </w:tc>
        <w:tc>
          <w:tcPr>
            <w:tcW w:w="1742" w:type="dxa"/>
            <w:vMerge/>
            <w:tcBorders>
              <w:top w:val="single" w:sz="4" w:space="0" w:color="000000"/>
              <w:left w:val="single" w:sz="4" w:space="0" w:color="000000"/>
              <w:bottom w:val="single" w:sz="4" w:space="0" w:color="000000"/>
            </w:tcBorders>
            <w:shd w:val="clear" w:color="auto" w:fill="auto"/>
            <w:vAlign w:val="center"/>
          </w:tcPr>
          <w:p w:rsidR="007F0368" w:rsidRPr="007F0368" w:rsidRDefault="007F0368" w:rsidP="00406E40">
            <w:pPr>
              <w:snapToGrid w:val="0"/>
              <w:rPr>
                <w:rFonts w:ascii="Times New Roman" w:hAnsi="Times New Roman" w:cs="Times New Roman"/>
                <w:color w:val="000000"/>
                <w:sz w:val="16"/>
                <w:szCs w:val="16"/>
              </w:rPr>
            </w:pPr>
          </w:p>
        </w:tc>
        <w:tc>
          <w:tcPr>
            <w:tcW w:w="1219"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 xml:space="preserve">главный распорядитель бюджетных средств </w:t>
            </w:r>
          </w:p>
        </w:tc>
        <w:tc>
          <w:tcPr>
            <w:tcW w:w="102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целевая статья расходов</w:t>
            </w:r>
          </w:p>
        </w:tc>
        <w:tc>
          <w:tcPr>
            <w:tcW w:w="1461" w:type="dxa"/>
            <w:vMerge/>
            <w:tcBorders>
              <w:top w:val="single" w:sz="4" w:space="0" w:color="000000"/>
              <w:left w:val="single" w:sz="4" w:space="0" w:color="000000"/>
              <w:bottom w:val="single" w:sz="4" w:space="0" w:color="000000"/>
            </w:tcBorders>
            <w:shd w:val="clear" w:color="auto" w:fill="auto"/>
            <w:vAlign w:val="center"/>
          </w:tcPr>
          <w:p w:rsidR="007F0368" w:rsidRPr="007F0368" w:rsidRDefault="007F0368" w:rsidP="00406E40">
            <w:pPr>
              <w:snapToGrid w:val="0"/>
              <w:rPr>
                <w:rFonts w:ascii="Times New Roman" w:hAnsi="Times New Roman" w:cs="Times New Roman"/>
                <w:color w:val="000000"/>
                <w:sz w:val="16"/>
                <w:szCs w:val="16"/>
              </w:rPr>
            </w:pPr>
          </w:p>
        </w:tc>
        <w:tc>
          <w:tcPr>
            <w:tcW w:w="7924" w:type="dxa"/>
            <w:gridSpan w:val="9"/>
            <w:vMerge/>
            <w:tcBorders>
              <w:top w:val="single" w:sz="4" w:space="0" w:color="000000"/>
              <w:left w:val="single" w:sz="4" w:space="0" w:color="000000"/>
              <w:bottom w:val="single" w:sz="4" w:space="0" w:color="000000"/>
            </w:tcBorders>
            <w:shd w:val="clear" w:color="auto" w:fill="auto"/>
            <w:vAlign w:val="center"/>
          </w:tcPr>
          <w:p w:rsidR="007F0368" w:rsidRPr="007F0368" w:rsidRDefault="007F0368" w:rsidP="00406E40">
            <w:pPr>
              <w:snapToGrid w:val="0"/>
              <w:rPr>
                <w:rFonts w:ascii="Times New Roman" w:hAnsi="Times New Roman" w:cs="Times New Roman"/>
                <w:color w:val="000000"/>
                <w:sz w:val="16"/>
                <w:szCs w:val="16"/>
              </w:rPr>
            </w:pPr>
          </w:p>
        </w:tc>
      </w:tr>
      <w:tr w:rsidR="007F0368" w:rsidRPr="007F0368" w:rsidTr="00406E40">
        <w:tc>
          <w:tcPr>
            <w:tcW w:w="1425" w:type="dxa"/>
            <w:vMerge/>
            <w:tcBorders>
              <w:top w:val="single" w:sz="4" w:space="0" w:color="000000"/>
            </w:tcBorders>
            <w:shd w:val="clear" w:color="auto" w:fill="auto"/>
            <w:vAlign w:val="center"/>
          </w:tcPr>
          <w:p w:rsidR="007F0368" w:rsidRPr="007F0368" w:rsidRDefault="007F0368" w:rsidP="00406E40">
            <w:pPr>
              <w:snapToGrid w:val="0"/>
              <w:rPr>
                <w:rFonts w:ascii="Times New Roman" w:hAnsi="Times New Roman" w:cs="Times New Roman"/>
                <w:color w:val="000000"/>
                <w:sz w:val="16"/>
                <w:szCs w:val="16"/>
              </w:rPr>
            </w:pPr>
          </w:p>
        </w:tc>
        <w:tc>
          <w:tcPr>
            <w:tcW w:w="1742" w:type="dxa"/>
            <w:vMerge/>
            <w:tcBorders>
              <w:top w:val="single" w:sz="4" w:space="0" w:color="000000"/>
              <w:left w:val="single" w:sz="4" w:space="0" w:color="000000"/>
            </w:tcBorders>
            <w:shd w:val="clear" w:color="auto" w:fill="auto"/>
            <w:vAlign w:val="center"/>
          </w:tcPr>
          <w:p w:rsidR="007F0368" w:rsidRPr="007F0368" w:rsidRDefault="007F0368" w:rsidP="00406E40">
            <w:pPr>
              <w:snapToGrid w:val="0"/>
              <w:rPr>
                <w:rFonts w:ascii="Times New Roman" w:hAnsi="Times New Roman" w:cs="Times New Roman"/>
                <w:color w:val="000000"/>
                <w:sz w:val="16"/>
                <w:szCs w:val="16"/>
              </w:rPr>
            </w:pPr>
          </w:p>
        </w:tc>
        <w:tc>
          <w:tcPr>
            <w:tcW w:w="1219" w:type="dxa"/>
            <w:vMerge/>
            <w:tcBorders>
              <w:top w:val="single" w:sz="4" w:space="0" w:color="000000"/>
              <w:left w:val="single" w:sz="4" w:space="0" w:color="000000"/>
            </w:tcBorders>
            <w:shd w:val="clear" w:color="auto" w:fill="auto"/>
            <w:vAlign w:val="center"/>
          </w:tcPr>
          <w:p w:rsidR="007F0368" w:rsidRPr="007F0368" w:rsidRDefault="007F0368" w:rsidP="00406E40">
            <w:pPr>
              <w:snapToGrid w:val="0"/>
              <w:rPr>
                <w:rFonts w:ascii="Times New Roman" w:hAnsi="Times New Roman" w:cs="Times New Roman"/>
                <w:color w:val="000000"/>
                <w:sz w:val="16"/>
                <w:szCs w:val="16"/>
              </w:rPr>
            </w:pPr>
          </w:p>
        </w:tc>
        <w:tc>
          <w:tcPr>
            <w:tcW w:w="1021" w:type="dxa"/>
            <w:vMerge/>
            <w:tcBorders>
              <w:top w:val="single" w:sz="4" w:space="0" w:color="000000"/>
              <w:left w:val="single" w:sz="4" w:space="0" w:color="000000"/>
            </w:tcBorders>
            <w:shd w:val="clear" w:color="auto" w:fill="auto"/>
            <w:vAlign w:val="center"/>
          </w:tcPr>
          <w:p w:rsidR="007F0368" w:rsidRPr="007F0368" w:rsidRDefault="007F0368" w:rsidP="00406E40">
            <w:pPr>
              <w:snapToGrid w:val="0"/>
              <w:rPr>
                <w:rFonts w:ascii="Times New Roman" w:hAnsi="Times New Roman" w:cs="Times New Roman"/>
                <w:color w:val="000000"/>
                <w:sz w:val="16"/>
                <w:szCs w:val="16"/>
              </w:rPr>
            </w:pPr>
          </w:p>
        </w:tc>
        <w:tc>
          <w:tcPr>
            <w:tcW w:w="1461" w:type="dxa"/>
            <w:vMerge/>
            <w:tcBorders>
              <w:top w:val="single" w:sz="4" w:space="0" w:color="000000"/>
              <w:left w:val="single" w:sz="4" w:space="0" w:color="000000"/>
            </w:tcBorders>
            <w:shd w:val="clear" w:color="auto" w:fill="auto"/>
            <w:vAlign w:val="center"/>
          </w:tcPr>
          <w:p w:rsidR="007F0368" w:rsidRPr="007F0368" w:rsidRDefault="007F0368" w:rsidP="00406E40">
            <w:pPr>
              <w:snapToGrid w:val="0"/>
              <w:rPr>
                <w:rFonts w:ascii="Times New Roman" w:hAnsi="Times New Roman" w:cs="Times New Roman"/>
                <w:color w:val="000000"/>
                <w:sz w:val="16"/>
                <w:szCs w:val="16"/>
              </w:rPr>
            </w:pPr>
          </w:p>
        </w:tc>
        <w:tc>
          <w:tcPr>
            <w:tcW w:w="864" w:type="dxa"/>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2019</w:t>
            </w:r>
          </w:p>
        </w:tc>
        <w:tc>
          <w:tcPr>
            <w:tcW w:w="864" w:type="dxa"/>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2020</w:t>
            </w:r>
          </w:p>
        </w:tc>
        <w:tc>
          <w:tcPr>
            <w:tcW w:w="864" w:type="dxa"/>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2021</w:t>
            </w:r>
          </w:p>
        </w:tc>
        <w:tc>
          <w:tcPr>
            <w:tcW w:w="864" w:type="dxa"/>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2022</w:t>
            </w:r>
          </w:p>
        </w:tc>
        <w:tc>
          <w:tcPr>
            <w:tcW w:w="864" w:type="dxa"/>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2023</w:t>
            </w:r>
          </w:p>
        </w:tc>
        <w:tc>
          <w:tcPr>
            <w:tcW w:w="864" w:type="dxa"/>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2024</w:t>
            </w:r>
          </w:p>
        </w:tc>
        <w:tc>
          <w:tcPr>
            <w:tcW w:w="864" w:type="dxa"/>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2025</w:t>
            </w:r>
          </w:p>
        </w:tc>
        <w:tc>
          <w:tcPr>
            <w:tcW w:w="944" w:type="dxa"/>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2026–2030</w:t>
            </w:r>
          </w:p>
        </w:tc>
        <w:tc>
          <w:tcPr>
            <w:tcW w:w="932" w:type="dxa"/>
            <w:tcBorders>
              <w:top w:val="single" w:sz="4" w:space="0" w:color="000000"/>
              <w:left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2031–2035</w:t>
            </w:r>
          </w:p>
        </w:tc>
      </w:tr>
    </w:tbl>
    <w:p w:rsidR="007F0368" w:rsidRPr="007F0368" w:rsidRDefault="007F0368" w:rsidP="007F0368">
      <w:pPr>
        <w:jc w:val="both"/>
        <w:rPr>
          <w:rFonts w:ascii="Times New Roman" w:hAnsi="Times New Roman" w:cs="Times New Roman"/>
          <w:sz w:val="26"/>
          <w:szCs w:val="26"/>
        </w:rPr>
      </w:pPr>
    </w:p>
    <w:tbl>
      <w:tblPr>
        <w:tblW w:w="14792" w:type="dxa"/>
        <w:tblLayout w:type="fixed"/>
        <w:tblLook w:val="0000"/>
      </w:tblPr>
      <w:tblGrid>
        <w:gridCol w:w="1417"/>
        <w:gridCol w:w="42"/>
        <w:gridCol w:w="1691"/>
        <w:gridCol w:w="1217"/>
        <w:gridCol w:w="1050"/>
        <w:gridCol w:w="33"/>
        <w:gridCol w:w="1462"/>
        <w:gridCol w:w="852"/>
        <w:gridCol w:w="849"/>
        <w:gridCol w:w="852"/>
        <w:gridCol w:w="849"/>
        <w:gridCol w:w="852"/>
        <w:gridCol w:w="852"/>
        <w:gridCol w:w="825"/>
        <w:gridCol w:w="976"/>
        <w:gridCol w:w="973"/>
      </w:tblGrid>
      <w:tr w:rsidR="007F0368" w:rsidRPr="007F0368" w:rsidTr="00406E40">
        <w:trPr>
          <w:tblHeader/>
        </w:trPr>
        <w:tc>
          <w:tcPr>
            <w:tcW w:w="1417" w:type="dxa"/>
            <w:tcBorders>
              <w:top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1</w:t>
            </w:r>
          </w:p>
        </w:tc>
        <w:tc>
          <w:tcPr>
            <w:tcW w:w="1733"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2</w:t>
            </w:r>
          </w:p>
        </w:tc>
        <w:tc>
          <w:tcPr>
            <w:tcW w:w="121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3</w:t>
            </w:r>
          </w:p>
        </w:tc>
        <w:tc>
          <w:tcPr>
            <w:tcW w:w="105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4</w:t>
            </w:r>
          </w:p>
        </w:tc>
        <w:tc>
          <w:tcPr>
            <w:tcW w:w="149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5</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6</w:t>
            </w:r>
          </w:p>
        </w:tc>
        <w:tc>
          <w:tcPr>
            <w:tcW w:w="8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7</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8</w:t>
            </w:r>
          </w:p>
        </w:tc>
        <w:tc>
          <w:tcPr>
            <w:tcW w:w="8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9</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10</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11</w:t>
            </w:r>
          </w:p>
        </w:tc>
        <w:tc>
          <w:tcPr>
            <w:tcW w:w="8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12</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color w:val="000000"/>
                <w:sz w:val="16"/>
                <w:szCs w:val="16"/>
              </w:rPr>
            </w:pPr>
            <w:r w:rsidRPr="007F0368">
              <w:rPr>
                <w:rFonts w:ascii="Times New Roman" w:hAnsi="Times New Roman" w:cs="Times New Roman"/>
                <w:color w:val="000000"/>
                <w:sz w:val="16"/>
                <w:szCs w:val="16"/>
              </w:rPr>
              <w:t>13</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color w:val="000000"/>
                <w:sz w:val="16"/>
                <w:szCs w:val="16"/>
              </w:rPr>
              <w:t>14</w:t>
            </w:r>
          </w:p>
        </w:tc>
      </w:tr>
      <w:tr w:rsidR="007F0368" w:rsidRPr="007F0368" w:rsidTr="00406E40">
        <w:trPr>
          <w:tblHeader/>
        </w:trPr>
        <w:tc>
          <w:tcPr>
            <w:tcW w:w="1417" w:type="dxa"/>
            <w:vMerge w:val="restart"/>
            <w:tcBorders>
              <w:top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 xml:space="preserve">Подпрограмма </w:t>
            </w:r>
          </w:p>
        </w:tc>
        <w:tc>
          <w:tcPr>
            <w:tcW w:w="1733" w:type="dxa"/>
            <w:gridSpan w:val="2"/>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«Развитие ветеринарии в Цивильском районе Чувашской Республики»</w:t>
            </w:r>
          </w:p>
        </w:tc>
        <w:tc>
          <w:tcPr>
            <w:tcW w:w="1217"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b/>
                <w:bCs/>
                <w:color w:val="000000"/>
                <w:sz w:val="16"/>
                <w:szCs w:val="16"/>
              </w:rPr>
            </w:pPr>
          </w:p>
        </w:tc>
        <w:tc>
          <w:tcPr>
            <w:tcW w:w="1050"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b/>
                <w:bCs/>
                <w:color w:val="000000"/>
                <w:sz w:val="16"/>
                <w:szCs w:val="16"/>
              </w:rPr>
            </w:pPr>
          </w:p>
        </w:tc>
        <w:tc>
          <w:tcPr>
            <w:tcW w:w="149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всего</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101,5</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101,5</w:t>
            </w:r>
          </w:p>
        </w:tc>
      </w:tr>
      <w:tr w:rsidR="007F0368" w:rsidRPr="007F0368" w:rsidTr="00406E40">
        <w:tc>
          <w:tcPr>
            <w:tcW w:w="1417" w:type="dxa"/>
            <w:vMerge/>
            <w:tcBorders>
              <w:top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i/>
                <w:iCs/>
                <w:color w:val="000000"/>
                <w:sz w:val="16"/>
                <w:szCs w:val="16"/>
              </w:rPr>
            </w:pPr>
          </w:p>
        </w:tc>
        <w:tc>
          <w:tcPr>
            <w:tcW w:w="1733" w:type="dxa"/>
            <w:gridSpan w:val="2"/>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color w:val="000000"/>
                <w:sz w:val="16"/>
                <w:szCs w:val="16"/>
              </w:rPr>
            </w:pPr>
          </w:p>
        </w:tc>
        <w:tc>
          <w:tcPr>
            <w:tcW w:w="1217"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050"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49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color w:val="000000"/>
                <w:sz w:val="16"/>
                <w:szCs w:val="16"/>
              </w:rPr>
            </w:pPr>
            <w:r w:rsidRPr="007F0368">
              <w:rPr>
                <w:rFonts w:ascii="Times New Roman" w:hAnsi="Times New Roman" w:cs="Times New Roman"/>
                <w:b/>
                <w:bCs/>
                <w:color w:val="000000"/>
                <w:sz w:val="16"/>
                <w:szCs w:val="16"/>
              </w:rPr>
              <w:t>федеральный бюджет</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color w:val="000000"/>
                <w:sz w:val="16"/>
                <w:szCs w:val="16"/>
              </w:rPr>
              <w:t>0,0</w:t>
            </w:r>
          </w:p>
        </w:tc>
      </w:tr>
      <w:tr w:rsidR="007F0368" w:rsidRPr="007F0368" w:rsidTr="00406E40">
        <w:tc>
          <w:tcPr>
            <w:tcW w:w="1417" w:type="dxa"/>
            <w:vMerge/>
            <w:tcBorders>
              <w:top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color w:val="000000"/>
                <w:sz w:val="16"/>
                <w:szCs w:val="16"/>
              </w:rPr>
            </w:pPr>
          </w:p>
        </w:tc>
        <w:tc>
          <w:tcPr>
            <w:tcW w:w="1733" w:type="dxa"/>
            <w:gridSpan w:val="2"/>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color w:val="000000"/>
                <w:sz w:val="16"/>
                <w:szCs w:val="16"/>
              </w:rPr>
            </w:pPr>
          </w:p>
        </w:tc>
        <w:tc>
          <w:tcPr>
            <w:tcW w:w="1217"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050"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49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color w:val="000000"/>
                <w:sz w:val="16"/>
                <w:szCs w:val="16"/>
              </w:rPr>
            </w:pPr>
            <w:r w:rsidRPr="007F0368">
              <w:rPr>
                <w:rFonts w:ascii="Times New Roman" w:hAnsi="Times New Roman" w:cs="Times New Roman"/>
                <w:b/>
                <w:bCs/>
                <w:color w:val="000000"/>
                <w:sz w:val="16"/>
                <w:szCs w:val="16"/>
              </w:rPr>
              <w:t xml:space="preserve">республиканский бюджет </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101,5</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101,5</w:t>
            </w:r>
          </w:p>
        </w:tc>
      </w:tr>
      <w:tr w:rsidR="007F0368" w:rsidRPr="007F0368" w:rsidTr="00406E40">
        <w:tc>
          <w:tcPr>
            <w:tcW w:w="1417" w:type="dxa"/>
            <w:vMerge/>
            <w:tcBorders>
              <w:top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color w:val="000000"/>
                <w:sz w:val="16"/>
                <w:szCs w:val="16"/>
              </w:rPr>
            </w:pPr>
          </w:p>
        </w:tc>
        <w:tc>
          <w:tcPr>
            <w:tcW w:w="1733" w:type="dxa"/>
            <w:gridSpan w:val="2"/>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color w:val="000000"/>
                <w:sz w:val="16"/>
                <w:szCs w:val="16"/>
              </w:rPr>
            </w:pPr>
          </w:p>
        </w:tc>
        <w:tc>
          <w:tcPr>
            <w:tcW w:w="1217"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050"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495" w:type="dxa"/>
            <w:gridSpan w:val="2"/>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color w:val="000000"/>
                <w:sz w:val="16"/>
                <w:szCs w:val="16"/>
              </w:rPr>
            </w:pPr>
            <w:r w:rsidRPr="007F0368">
              <w:rPr>
                <w:rFonts w:ascii="Times New Roman" w:hAnsi="Times New Roman" w:cs="Times New Roman"/>
                <w:b/>
                <w:bCs/>
                <w:color w:val="000000"/>
                <w:sz w:val="16"/>
                <w:szCs w:val="16"/>
              </w:rPr>
              <w:t>местные бюджеты</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color w:val="000000"/>
                <w:sz w:val="16"/>
                <w:szCs w:val="16"/>
              </w:rPr>
              <w:t>0,0</w:t>
            </w:r>
          </w:p>
        </w:tc>
      </w:tr>
      <w:tr w:rsidR="007F0368" w:rsidRPr="007F0368" w:rsidTr="00406E40">
        <w:tc>
          <w:tcPr>
            <w:tcW w:w="1459" w:type="dxa"/>
            <w:gridSpan w:val="2"/>
            <w:vMerge w:val="restart"/>
            <w:tcBorders>
              <w:top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color w:val="000000"/>
                <w:sz w:val="18"/>
                <w:szCs w:val="18"/>
              </w:rPr>
            </w:pPr>
            <w:r w:rsidRPr="007F0368">
              <w:rPr>
                <w:rFonts w:ascii="Times New Roman" w:hAnsi="Times New Roman" w:cs="Times New Roman"/>
                <w:color w:val="000000"/>
                <w:sz w:val="16"/>
                <w:szCs w:val="16"/>
              </w:rPr>
              <w:t>Основное мероприятие 1</w:t>
            </w:r>
          </w:p>
        </w:tc>
        <w:tc>
          <w:tcPr>
            <w:tcW w:w="1691"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jc w:val="both"/>
              <w:rPr>
                <w:rFonts w:ascii="Times New Roman" w:hAnsi="Times New Roman" w:cs="Times New Roman"/>
                <w:color w:val="000000"/>
                <w:sz w:val="18"/>
                <w:szCs w:val="18"/>
              </w:rPr>
            </w:pPr>
            <w:r w:rsidRPr="007F0368">
              <w:rPr>
                <w:rFonts w:ascii="Times New Roman" w:hAnsi="Times New Roman" w:cs="Times New Roman"/>
                <w:color w:val="000000"/>
                <w:sz w:val="18"/>
                <w:szCs w:val="18"/>
              </w:rPr>
              <w:t xml:space="preserve">Предупреждение и </w:t>
            </w:r>
            <w:r w:rsidRPr="007F0368">
              <w:rPr>
                <w:rFonts w:ascii="Times New Roman" w:hAnsi="Times New Roman" w:cs="Times New Roman"/>
                <w:sz w:val="18"/>
                <w:szCs w:val="18"/>
              </w:rPr>
              <w:t>ликвидация болезней животных</w:t>
            </w:r>
            <w:r w:rsidRPr="007F0368">
              <w:rPr>
                <w:rFonts w:ascii="Times New Roman" w:hAnsi="Times New Roman" w:cs="Times New Roman"/>
                <w:color w:val="000000"/>
                <w:sz w:val="18"/>
                <w:szCs w:val="18"/>
              </w:rPr>
              <w:t xml:space="preserve"> </w:t>
            </w:r>
          </w:p>
          <w:p w:rsidR="007F0368" w:rsidRPr="007F0368" w:rsidRDefault="007F0368" w:rsidP="00406E40">
            <w:pPr>
              <w:widowControl w:val="0"/>
              <w:autoSpaceDE w:val="0"/>
              <w:spacing w:line="228" w:lineRule="auto"/>
              <w:jc w:val="both"/>
              <w:rPr>
                <w:rFonts w:ascii="Times New Roman" w:hAnsi="Times New Roman" w:cs="Times New Roman"/>
                <w:color w:val="000000"/>
                <w:sz w:val="18"/>
                <w:szCs w:val="18"/>
              </w:rPr>
            </w:pPr>
          </w:p>
          <w:p w:rsidR="007F0368" w:rsidRPr="007F0368" w:rsidRDefault="007F0368" w:rsidP="00406E40">
            <w:pPr>
              <w:widowControl w:val="0"/>
              <w:autoSpaceDE w:val="0"/>
              <w:spacing w:line="228" w:lineRule="auto"/>
              <w:jc w:val="both"/>
              <w:rPr>
                <w:rFonts w:ascii="Times New Roman" w:hAnsi="Times New Roman" w:cs="Times New Roman"/>
                <w:color w:val="000000"/>
                <w:sz w:val="18"/>
                <w:szCs w:val="18"/>
              </w:rPr>
            </w:pPr>
          </w:p>
          <w:p w:rsidR="007F0368" w:rsidRPr="007F0368" w:rsidRDefault="007F0368" w:rsidP="00406E40">
            <w:pPr>
              <w:widowControl w:val="0"/>
              <w:autoSpaceDE w:val="0"/>
              <w:spacing w:line="228" w:lineRule="auto"/>
              <w:jc w:val="both"/>
              <w:rPr>
                <w:rFonts w:ascii="Times New Roman" w:hAnsi="Times New Roman" w:cs="Times New Roman"/>
                <w:color w:val="000000"/>
                <w:sz w:val="18"/>
                <w:szCs w:val="18"/>
              </w:rPr>
            </w:pPr>
          </w:p>
          <w:p w:rsidR="007F0368" w:rsidRPr="007F0368" w:rsidRDefault="007F0368" w:rsidP="00406E40">
            <w:pPr>
              <w:widowControl w:val="0"/>
              <w:autoSpaceDE w:val="0"/>
              <w:spacing w:line="228" w:lineRule="auto"/>
              <w:jc w:val="both"/>
              <w:rPr>
                <w:rFonts w:ascii="Times New Roman" w:hAnsi="Times New Roman" w:cs="Times New Roman"/>
                <w:color w:val="000000"/>
                <w:sz w:val="18"/>
                <w:szCs w:val="18"/>
              </w:rPr>
            </w:pPr>
          </w:p>
          <w:p w:rsidR="007F0368" w:rsidRPr="007F0368" w:rsidRDefault="007F0368" w:rsidP="00406E40">
            <w:pPr>
              <w:widowControl w:val="0"/>
              <w:autoSpaceDE w:val="0"/>
              <w:spacing w:line="228" w:lineRule="auto"/>
              <w:jc w:val="both"/>
              <w:rPr>
                <w:rFonts w:ascii="Times New Roman" w:hAnsi="Times New Roman" w:cs="Times New Roman"/>
                <w:color w:val="000000"/>
                <w:sz w:val="18"/>
                <w:szCs w:val="18"/>
              </w:rPr>
            </w:pPr>
          </w:p>
          <w:p w:rsidR="007F0368" w:rsidRPr="007F0368" w:rsidRDefault="007F0368" w:rsidP="00406E40">
            <w:pPr>
              <w:widowControl w:val="0"/>
              <w:autoSpaceDE w:val="0"/>
              <w:spacing w:line="228" w:lineRule="auto"/>
              <w:jc w:val="both"/>
              <w:rPr>
                <w:rFonts w:ascii="Times New Roman" w:hAnsi="Times New Roman" w:cs="Times New Roman"/>
                <w:color w:val="000000"/>
                <w:sz w:val="18"/>
                <w:szCs w:val="18"/>
              </w:rPr>
            </w:pPr>
          </w:p>
        </w:tc>
        <w:tc>
          <w:tcPr>
            <w:tcW w:w="1217"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b/>
                <w:bCs/>
                <w:color w:val="000000"/>
                <w:sz w:val="16"/>
                <w:szCs w:val="16"/>
              </w:rPr>
            </w:pPr>
          </w:p>
        </w:tc>
        <w:tc>
          <w:tcPr>
            <w:tcW w:w="1083" w:type="dxa"/>
            <w:gridSpan w:val="2"/>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b/>
                <w:bCs/>
                <w:color w:val="000000"/>
                <w:sz w:val="16"/>
                <w:szCs w:val="16"/>
              </w:rPr>
            </w:pPr>
          </w:p>
        </w:tc>
        <w:tc>
          <w:tcPr>
            <w:tcW w:w="146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всего</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101,5</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97</w:t>
            </w:r>
          </w:p>
        </w:tc>
      </w:tr>
      <w:tr w:rsidR="007F0368" w:rsidRPr="007F0368" w:rsidTr="00406E40">
        <w:tc>
          <w:tcPr>
            <w:tcW w:w="1459" w:type="dxa"/>
            <w:gridSpan w:val="2"/>
            <w:vMerge/>
            <w:tcBorders>
              <w:top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color w:val="000000"/>
                <w:sz w:val="16"/>
                <w:szCs w:val="16"/>
              </w:rPr>
            </w:pPr>
          </w:p>
        </w:tc>
        <w:tc>
          <w:tcPr>
            <w:tcW w:w="169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color w:val="000000"/>
                <w:sz w:val="16"/>
                <w:szCs w:val="16"/>
              </w:rPr>
            </w:pPr>
          </w:p>
        </w:tc>
        <w:tc>
          <w:tcPr>
            <w:tcW w:w="1217"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083" w:type="dxa"/>
            <w:gridSpan w:val="2"/>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46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color w:val="000000"/>
                <w:sz w:val="16"/>
                <w:szCs w:val="16"/>
              </w:rPr>
            </w:pPr>
            <w:r w:rsidRPr="007F0368">
              <w:rPr>
                <w:rFonts w:ascii="Times New Roman" w:hAnsi="Times New Roman" w:cs="Times New Roman"/>
                <w:b/>
                <w:bCs/>
                <w:color w:val="000000"/>
                <w:sz w:val="16"/>
                <w:szCs w:val="16"/>
              </w:rPr>
              <w:t>федеральный бюджет</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p w:rsidR="007F0368" w:rsidRPr="007F0368" w:rsidRDefault="007F0368" w:rsidP="00406E40">
            <w:pPr>
              <w:jc w:val="center"/>
              <w:rPr>
                <w:rFonts w:ascii="Times New Roman" w:hAnsi="Times New Roman" w:cs="Times New Roman"/>
              </w:rPr>
            </w:pPr>
          </w:p>
        </w:tc>
      </w:tr>
      <w:tr w:rsidR="007F0368" w:rsidRPr="007F0368" w:rsidTr="00406E40">
        <w:tc>
          <w:tcPr>
            <w:tcW w:w="1459" w:type="dxa"/>
            <w:gridSpan w:val="2"/>
            <w:vMerge/>
            <w:tcBorders>
              <w:top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color w:val="000000"/>
                <w:sz w:val="16"/>
                <w:szCs w:val="16"/>
              </w:rPr>
            </w:pPr>
          </w:p>
        </w:tc>
        <w:tc>
          <w:tcPr>
            <w:tcW w:w="169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color w:val="000000"/>
                <w:sz w:val="16"/>
                <w:szCs w:val="16"/>
              </w:rPr>
            </w:pPr>
          </w:p>
        </w:tc>
        <w:tc>
          <w:tcPr>
            <w:tcW w:w="1217"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083" w:type="dxa"/>
            <w:gridSpan w:val="2"/>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46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color w:val="000000"/>
                <w:sz w:val="16"/>
                <w:szCs w:val="16"/>
              </w:rPr>
            </w:pPr>
            <w:r w:rsidRPr="007F0368">
              <w:rPr>
                <w:rFonts w:ascii="Times New Roman" w:hAnsi="Times New Roman" w:cs="Times New Roman"/>
                <w:b/>
                <w:bCs/>
                <w:color w:val="000000"/>
                <w:sz w:val="16"/>
                <w:szCs w:val="16"/>
              </w:rPr>
              <w:t xml:space="preserve">республиканский бюджет </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101,5</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97</w:t>
            </w:r>
          </w:p>
        </w:tc>
      </w:tr>
      <w:tr w:rsidR="007F0368" w:rsidRPr="007F0368" w:rsidTr="00406E40">
        <w:tc>
          <w:tcPr>
            <w:tcW w:w="1459" w:type="dxa"/>
            <w:gridSpan w:val="2"/>
            <w:vMerge/>
            <w:tcBorders>
              <w:top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color w:val="000000"/>
                <w:sz w:val="16"/>
                <w:szCs w:val="16"/>
              </w:rPr>
            </w:pPr>
          </w:p>
        </w:tc>
        <w:tc>
          <w:tcPr>
            <w:tcW w:w="169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color w:val="000000"/>
                <w:sz w:val="16"/>
                <w:szCs w:val="16"/>
              </w:rPr>
            </w:pPr>
          </w:p>
        </w:tc>
        <w:tc>
          <w:tcPr>
            <w:tcW w:w="1217"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083" w:type="dxa"/>
            <w:gridSpan w:val="2"/>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46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color w:val="000000"/>
                <w:sz w:val="16"/>
                <w:szCs w:val="16"/>
              </w:rPr>
            </w:pPr>
            <w:r w:rsidRPr="007F0368">
              <w:rPr>
                <w:rFonts w:ascii="Times New Roman" w:hAnsi="Times New Roman" w:cs="Times New Roman"/>
                <w:b/>
                <w:bCs/>
                <w:color w:val="000000"/>
                <w:sz w:val="16"/>
                <w:szCs w:val="16"/>
              </w:rPr>
              <w:t>местные бюджеты</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color w:val="000000"/>
                <w:sz w:val="16"/>
                <w:szCs w:val="16"/>
              </w:rPr>
              <w:t>0,0</w:t>
            </w:r>
          </w:p>
        </w:tc>
      </w:tr>
      <w:tr w:rsidR="007F0368" w:rsidRPr="007F0368" w:rsidTr="00406E40">
        <w:tc>
          <w:tcPr>
            <w:tcW w:w="1459" w:type="dxa"/>
            <w:gridSpan w:val="2"/>
            <w:vMerge/>
            <w:tcBorders>
              <w:top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color w:val="000000"/>
                <w:sz w:val="16"/>
                <w:szCs w:val="16"/>
              </w:rPr>
            </w:pPr>
          </w:p>
        </w:tc>
        <w:tc>
          <w:tcPr>
            <w:tcW w:w="1691"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color w:val="000000"/>
                <w:sz w:val="16"/>
                <w:szCs w:val="16"/>
              </w:rPr>
            </w:pPr>
          </w:p>
        </w:tc>
        <w:tc>
          <w:tcPr>
            <w:tcW w:w="1217"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083" w:type="dxa"/>
            <w:gridSpan w:val="2"/>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46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color w:val="000000"/>
                <w:sz w:val="16"/>
                <w:szCs w:val="16"/>
              </w:rPr>
            </w:pPr>
            <w:r w:rsidRPr="007F0368">
              <w:rPr>
                <w:rFonts w:ascii="Times New Roman" w:hAnsi="Times New Roman" w:cs="Times New Roman"/>
                <w:b/>
                <w:bCs/>
                <w:color w:val="000000"/>
                <w:sz w:val="16"/>
                <w:szCs w:val="16"/>
              </w:rPr>
              <w:t>внебюджетные источники</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color w:val="000000"/>
                <w:sz w:val="16"/>
                <w:szCs w:val="16"/>
              </w:rPr>
              <w:t>0,0</w:t>
            </w:r>
          </w:p>
        </w:tc>
      </w:tr>
      <w:tr w:rsidR="007F0368" w:rsidRPr="007F0368" w:rsidTr="00406E40">
        <w:tc>
          <w:tcPr>
            <w:tcW w:w="1459" w:type="dxa"/>
            <w:gridSpan w:val="2"/>
            <w:vMerge w:val="restart"/>
            <w:tcBorders>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color w:val="000000"/>
                <w:sz w:val="16"/>
                <w:szCs w:val="16"/>
              </w:rPr>
            </w:pPr>
            <w:r w:rsidRPr="007F0368">
              <w:rPr>
                <w:rFonts w:ascii="Times New Roman" w:hAnsi="Times New Roman" w:cs="Times New Roman"/>
                <w:color w:val="000000"/>
                <w:sz w:val="16"/>
                <w:szCs w:val="16"/>
              </w:rPr>
              <w:t>Мероприятие 1.1</w:t>
            </w:r>
          </w:p>
        </w:tc>
        <w:tc>
          <w:tcPr>
            <w:tcW w:w="1691" w:type="dxa"/>
            <w:vMerge w:val="restart"/>
            <w:tcBorders>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color w:val="000000"/>
                <w:sz w:val="16"/>
                <w:szCs w:val="16"/>
              </w:rPr>
            </w:pPr>
            <w:r w:rsidRPr="007F0368">
              <w:rPr>
                <w:rFonts w:ascii="Times New Roman" w:hAnsi="Times New Roman" w:cs="Times New Roman"/>
                <w:color w:val="000000"/>
                <w:sz w:val="16"/>
                <w:szCs w:val="16"/>
              </w:rPr>
              <w:t>Мероприятие по отлову и содержанию безнадзорных животных</w:t>
            </w:r>
          </w:p>
        </w:tc>
        <w:tc>
          <w:tcPr>
            <w:tcW w:w="1217" w:type="dxa"/>
            <w:vMerge w:val="restart"/>
            <w:tcBorders>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083" w:type="dxa"/>
            <w:gridSpan w:val="2"/>
            <w:vMerge w:val="restart"/>
            <w:tcBorders>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462" w:type="dxa"/>
            <w:tcBorders>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color w:val="000000"/>
                <w:sz w:val="16"/>
                <w:szCs w:val="16"/>
              </w:rPr>
            </w:pPr>
            <w:r w:rsidRPr="007F0368">
              <w:rPr>
                <w:rFonts w:ascii="Times New Roman" w:hAnsi="Times New Roman" w:cs="Times New Roman"/>
                <w:b/>
                <w:bCs/>
                <w:color w:val="000000"/>
                <w:sz w:val="16"/>
                <w:szCs w:val="16"/>
              </w:rPr>
              <w:t>всего</w:t>
            </w:r>
          </w:p>
        </w:tc>
        <w:tc>
          <w:tcPr>
            <w:tcW w:w="852"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49"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52"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49"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52"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52"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25"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976"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101,5</w:t>
            </w:r>
          </w:p>
        </w:tc>
        <w:tc>
          <w:tcPr>
            <w:tcW w:w="973"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97</w:t>
            </w:r>
          </w:p>
        </w:tc>
      </w:tr>
      <w:tr w:rsidR="007F0368" w:rsidRPr="007F0368" w:rsidTr="00406E40">
        <w:tc>
          <w:tcPr>
            <w:tcW w:w="1459" w:type="dxa"/>
            <w:gridSpan w:val="2"/>
            <w:vMerge/>
            <w:tcBorders>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color w:val="000000"/>
                <w:sz w:val="16"/>
                <w:szCs w:val="16"/>
              </w:rPr>
            </w:pPr>
          </w:p>
        </w:tc>
        <w:tc>
          <w:tcPr>
            <w:tcW w:w="1691" w:type="dxa"/>
            <w:vMerge/>
            <w:tcBorders>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color w:val="000000"/>
                <w:sz w:val="16"/>
                <w:szCs w:val="16"/>
              </w:rPr>
            </w:pPr>
          </w:p>
        </w:tc>
        <w:tc>
          <w:tcPr>
            <w:tcW w:w="1217" w:type="dxa"/>
            <w:vMerge/>
            <w:tcBorders>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083" w:type="dxa"/>
            <w:gridSpan w:val="2"/>
            <w:vMerge/>
            <w:tcBorders>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462" w:type="dxa"/>
            <w:tcBorders>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color w:val="000000"/>
                <w:sz w:val="16"/>
                <w:szCs w:val="16"/>
              </w:rPr>
            </w:pPr>
            <w:r w:rsidRPr="007F0368">
              <w:rPr>
                <w:rFonts w:ascii="Times New Roman" w:hAnsi="Times New Roman" w:cs="Times New Roman"/>
                <w:b/>
                <w:bCs/>
                <w:color w:val="000000"/>
                <w:sz w:val="16"/>
                <w:szCs w:val="16"/>
              </w:rPr>
              <w:t>федеральный бюджет</w:t>
            </w:r>
          </w:p>
        </w:tc>
        <w:tc>
          <w:tcPr>
            <w:tcW w:w="852"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9"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9"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25"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6"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3"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color w:val="000000"/>
                <w:sz w:val="16"/>
                <w:szCs w:val="16"/>
              </w:rPr>
              <w:t>0,0</w:t>
            </w:r>
          </w:p>
        </w:tc>
      </w:tr>
      <w:tr w:rsidR="007F0368" w:rsidRPr="007F0368" w:rsidTr="00406E40">
        <w:tc>
          <w:tcPr>
            <w:tcW w:w="1459" w:type="dxa"/>
            <w:gridSpan w:val="2"/>
            <w:vMerge/>
            <w:tcBorders>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color w:val="000000"/>
                <w:sz w:val="16"/>
                <w:szCs w:val="16"/>
              </w:rPr>
            </w:pPr>
          </w:p>
        </w:tc>
        <w:tc>
          <w:tcPr>
            <w:tcW w:w="1691" w:type="dxa"/>
            <w:vMerge/>
            <w:tcBorders>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color w:val="000000"/>
                <w:sz w:val="16"/>
                <w:szCs w:val="16"/>
              </w:rPr>
            </w:pPr>
          </w:p>
        </w:tc>
        <w:tc>
          <w:tcPr>
            <w:tcW w:w="1217" w:type="dxa"/>
            <w:vMerge/>
            <w:tcBorders>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083" w:type="dxa"/>
            <w:gridSpan w:val="2"/>
            <w:vMerge/>
            <w:tcBorders>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462" w:type="dxa"/>
            <w:tcBorders>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color w:val="000000"/>
                <w:sz w:val="16"/>
                <w:szCs w:val="16"/>
              </w:rPr>
            </w:pPr>
            <w:r w:rsidRPr="007F0368">
              <w:rPr>
                <w:rFonts w:ascii="Times New Roman" w:hAnsi="Times New Roman" w:cs="Times New Roman"/>
                <w:b/>
                <w:bCs/>
                <w:color w:val="000000"/>
                <w:sz w:val="16"/>
                <w:szCs w:val="16"/>
              </w:rPr>
              <w:t>республиканский бюджет Чувашской Республики</w:t>
            </w:r>
          </w:p>
        </w:tc>
        <w:tc>
          <w:tcPr>
            <w:tcW w:w="852"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49"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52"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49"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52"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52"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25"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976"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101,5</w:t>
            </w:r>
          </w:p>
        </w:tc>
        <w:tc>
          <w:tcPr>
            <w:tcW w:w="973"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97</w:t>
            </w:r>
          </w:p>
        </w:tc>
      </w:tr>
      <w:tr w:rsidR="007F0368" w:rsidRPr="007F0368" w:rsidTr="00406E40">
        <w:tc>
          <w:tcPr>
            <w:tcW w:w="1459" w:type="dxa"/>
            <w:gridSpan w:val="2"/>
            <w:vMerge/>
            <w:tcBorders>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color w:val="000000"/>
                <w:sz w:val="16"/>
                <w:szCs w:val="16"/>
              </w:rPr>
            </w:pPr>
          </w:p>
        </w:tc>
        <w:tc>
          <w:tcPr>
            <w:tcW w:w="1691" w:type="dxa"/>
            <w:vMerge/>
            <w:tcBorders>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color w:val="000000"/>
                <w:sz w:val="16"/>
                <w:szCs w:val="16"/>
              </w:rPr>
            </w:pPr>
          </w:p>
        </w:tc>
        <w:tc>
          <w:tcPr>
            <w:tcW w:w="1217" w:type="dxa"/>
            <w:vMerge/>
            <w:tcBorders>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083" w:type="dxa"/>
            <w:gridSpan w:val="2"/>
            <w:vMerge/>
            <w:tcBorders>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462" w:type="dxa"/>
            <w:tcBorders>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color w:val="000000"/>
                <w:sz w:val="16"/>
                <w:szCs w:val="16"/>
              </w:rPr>
            </w:pPr>
            <w:r w:rsidRPr="007F0368">
              <w:rPr>
                <w:rFonts w:ascii="Times New Roman" w:hAnsi="Times New Roman" w:cs="Times New Roman"/>
                <w:b/>
                <w:bCs/>
                <w:color w:val="000000"/>
                <w:sz w:val="16"/>
                <w:szCs w:val="16"/>
              </w:rPr>
              <w:t>местные бюджеты</w:t>
            </w:r>
          </w:p>
        </w:tc>
        <w:tc>
          <w:tcPr>
            <w:tcW w:w="852"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9"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9"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25"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6"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3"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color w:val="000000"/>
                <w:sz w:val="16"/>
                <w:szCs w:val="16"/>
              </w:rPr>
              <w:t>0,0</w:t>
            </w:r>
          </w:p>
        </w:tc>
      </w:tr>
      <w:tr w:rsidR="007F0368" w:rsidRPr="007F0368" w:rsidTr="00406E40">
        <w:tc>
          <w:tcPr>
            <w:tcW w:w="1459" w:type="dxa"/>
            <w:gridSpan w:val="2"/>
            <w:vMerge/>
            <w:tcBorders>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color w:val="000000"/>
                <w:sz w:val="16"/>
                <w:szCs w:val="16"/>
              </w:rPr>
            </w:pPr>
          </w:p>
        </w:tc>
        <w:tc>
          <w:tcPr>
            <w:tcW w:w="1691" w:type="dxa"/>
            <w:vMerge/>
            <w:tcBorders>
              <w:left w:val="single" w:sz="4" w:space="0" w:color="000000"/>
              <w:bottom w:val="single" w:sz="4" w:space="0" w:color="000000"/>
            </w:tcBorders>
            <w:shd w:val="clear" w:color="auto" w:fill="auto"/>
          </w:tcPr>
          <w:p w:rsidR="007F0368" w:rsidRPr="007F0368" w:rsidRDefault="007F0368" w:rsidP="00406E40">
            <w:pPr>
              <w:snapToGrid w:val="0"/>
              <w:jc w:val="both"/>
              <w:rPr>
                <w:rFonts w:ascii="Times New Roman" w:hAnsi="Times New Roman" w:cs="Times New Roman"/>
                <w:b/>
                <w:bCs/>
                <w:color w:val="000000"/>
                <w:sz w:val="16"/>
                <w:szCs w:val="16"/>
              </w:rPr>
            </w:pPr>
          </w:p>
        </w:tc>
        <w:tc>
          <w:tcPr>
            <w:tcW w:w="1217" w:type="dxa"/>
            <w:vMerge/>
            <w:tcBorders>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083" w:type="dxa"/>
            <w:gridSpan w:val="2"/>
            <w:vMerge/>
            <w:tcBorders>
              <w:left w:val="single" w:sz="4" w:space="0" w:color="000000"/>
              <w:bottom w:val="single" w:sz="4" w:space="0" w:color="000000"/>
            </w:tcBorders>
            <w:shd w:val="clear" w:color="auto" w:fill="auto"/>
          </w:tcPr>
          <w:p w:rsidR="007F0368" w:rsidRPr="007F0368" w:rsidRDefault="007F0368" w:rsidP="00406E40">
            <w:pPr>
              <w:snapToGrid w:val="0"/>
              <w:rPr>
                <w:rFonts w:ascii="Times New Roman" w:hAnsi="Times New Roman" w:cs="Times New Roman"/>
                <w:b/>
                <w:bCs/>
                <w:color w:val="000000"/>
                <w:sz w:val="16"/>
                <w:szCs w:val="16"/>
              </w:rPr>
            </w:pPr>
          </w:p>
        </w:tc>
        <w:tc>
          <w:tcPr>
            <w:tcW w:w="1462" w:type="dxa"/>
            <w:tcBorders>
              <w:left w:val="single" w:sz="4" w:space="0" w:color="000000"/>
              <w:bottom w:val="single" w:sz="4" w:space="0" w:color="000000"/>
            </w:tcBorders>
            <w:shd w:val="clear" w:color="auto" w:fill="auto"/>
          </w:tcPr>
          <w:p w:rsidR="007F0368" w:rsidRPr="007F0368" w:rsidRDefault="007F0368" w:rsidP="00406E40">
            <w:pPr>
              <w:jc w:val="both"/>
              <w:rPr>
                <w:rFonts w:ascii="Times New Roman" w:hAnsi="Times New Roman" w:cs="Times New Roman"/>
                <w:b/>
                <w:color w:val="000000"/>
                <w:sz w:val="16"/>
                <w:szCs w:val="16"/>
              </w:rPr>
            </w:pPr>
            <w:r w:rsidRPr="007F0368">
              <w:rPr>
                <w:rFonts w:ascii="Times New Roman" w:hAnsi="Times New Roman" w:cs="Times New Roman"/>
                <w:b/>
                <w:bCs/>
                <w:color w:val="000000"/>
                <w:sz w:val="16"/>
                <w:szCs w:val="16"/>
              </w:rPr>
              <w:t>внебюджетные источники</w:t>
            </w:r>
          </w:p>
        </w:tc>
        <w:tc>
          <w:tcPr>
            <w:tcW w:w="852"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9"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9"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2"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25"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6"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73" w:type="dxa"/>
            <w:tcBorders>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color w:val="000000"/>
                <w:sz w:val="16"/>
                <w:szCs w:val="16"/>
              </w:rPr>
              <w:t>0,0</w:t>
            </w:r>
          </w:p>
        </w:tc>
      </w:tr>
    </w:tbl>
    <w:p w:rsidR="007F0368" w:rsidRPr="007F0368" w:rsidRDefault="007F0368" w:rsidP="007F0368">
      <w:pPr>
        <w:rPr>
          <w:rFonts w:ascii="Times New Roman" w:hAnsi="Times New Roman" w:cs="Times New Roman"/>
        </w:rPr>
        <w:sectPr w:rsidR="007F0368" w:rsidRPr="007F0368">
          <w:pgSz w:w="16838" w:h="11906" w:orient="landscape"/>
          <w:pgMar w:top="1417" w:right="1134" w:bottom="1134" w:left="1134" w:header="992" w:footer="720" w:gutter="0"/>
          <w:cols w:space="720"/>
          <w:docGrid w:linePitch="600" w:charSpace="32768"/>
        </w:sectPr>
      </w:pPr>
    </w:p>
    <w:p w:rsidR="007F0368" w:rsidRPr="007F0368" w:rsidRDefault="007F0368" w:rsidP="007F0368">
      <w:pPr>
        <w:jc w:val="right"/>
        <w:rPr>
          <w:rFonts w:ascii="Times New Roman" w:hAnsi="Times New Roman" w:cs="Times New Roman"/>
        </w:rPr>
      </w:pPr>
    </w:p>
    <w:p w:rsidR="007F0368" w:rsidRPr="007F0368" w:rsidRDefault="007F0368" w:rsidP="007F0368">
      <w:pPr>
        <w:ind w:left="9400"/>
        <w:jc w:val="right"/>
        <w:rPr>
          <w:rFonts w:ascii="Times New Roman" w:hAnsi="Times New Roman" w:cs="Times New Roman"/>
        </w:rPr>
      </w:pPr>
      <w:r w:rsidRPr="007F0368">
        <w:rPr>
          <w:rFonts w:ascii="Times New Roman" w:hAnsi="Times New Roman" w:cs="Times New Roman"/>
        </w:rPr>
        <w:t xml:space="preserve">                 Приложение </w:t>
      </w:r>
    </w:p>
    <w:p w:rsidR="007F0368" w:rsidRPr="007F0368" w:rsidRDefault="007F0368" w:rsidP="007F0368">
      <w:pPr>
        <w:jc w:val="right"/>
        <w:rPr>
          <w:rFonts w:ascii="Times New Roman" w:hAnsi="Times New Roman" w:cs="Times New Roman"/>
        </w:rPr>
      </w:pPr>
      <w:r w:rsidRPr="007F0368">
        <w:rPr>
          <w:rFonts w:ascii="Times New Roman" w:hAnsi="Times New Roman" w:cs="Times New Roman"/>
        </w:rPr>
        <w:t xml:space="preserve">                                                                                                                              к подпрограмме «Развитие ветеринарии в Цивильском районе      </w:t>
      </w:r>
    </w:p>
    <w:p w:rsidR="007F0368" w:rsidRPr="007F0368" w:rsidRDefault="007F0368" w:rsidP="007F0368">
      <w:pPr>
        <w:jc w:val="right"/>
        <w:rPr>
          <w:rFonts w:ascii="Times New Roman" w:hAnsi="Times New Roman" w:cs="Times New Roman"/>
        </w:rPr>
      </w:pPr>
      <w:r w:rsidRPr="007F0368">
        <w:rPr>
          <w:rFonts w:ascii="Times New Roman" w:hAnsi="Times New Roman" w:cs="Times New Roman"/>
        </w:rPr>
        <w:t xml:space="preserve">                                                                                                                             Чувашской Республики» муниципальной программы Цивильского </w:t>
      </w:r>
    </w:p>
    <w:p w:rsidR="007F0368" w:rsidRPr="007F0368" w:rsidRDefault="007F0368" w:rsidP="007F0368">
      <w:pPr>
        <w:jc w:val="right"/>
        <w:rPr>
          <w:rFonts w:ascii="Times New Roman" w:hAnsi="Times New Roman" w:cs="Times New Roman"/>
        </w:rPr>
      </w:pPr>
      <w:r w:rsidRPr="007F0368">
        <w:rPr>
          <w:rFonts w:ascii="Times New Roman" w:hAnsi="Times New Roman" w:cs="Times New Roman"/>
        </w:rPr>
        <w:t xml:space="preserve">                                                                                                                              района Чувашской Республики «Развитие сельского хозяйства и </w:t>
      </w:r>
    </w:p>
    <w:p w:rsidR="007F0368" w:rsidRPr="007F0368" w:rsidRDefault="007F0368" w:rsidP="007F0368">
      <w:pPr>
        <w:jc w:val="right"/>
        <w:rPr>
          <w:rFonts w:ascii="Times New Roman" w:hAnsi="Times New Roman" w:cs="Times New Roman"/>
        </w:rPr>
      </w:pPr>
      <w:r w:rsidRPr="007F0368">
        <w:rPr>
          <w:rFonts w:ascii="Times New Roman" w:hAnsi="Times New Roman" w:cs="Times New Roman"/>
        </w:rPr>
        <w:t xml:space="preserve">                                                                                                                              регулирование рынка сельскохозяйственной продукции, сырья и </w:t>
      </w:r>
    </w:p>
    <w:p w:rsidR="007F0368" w:rsidRPr="007F0368" w:rsidRDefault="007F0368" w:rsidP="007F0368">
      <w:pPr>
        <w:jc w:val="right"/>
        <w:rPr>
          <w:rFonts w:ascii="Times New Roman" w:hAnsi="Times New Roman" w:cs="Times New Roman"/>
        </w:rPr>
      </w:pPr>
      <w:r w:rsidRPr="007F0368">
        <w:rPr>
          <w:rFonts w:ascii="Times New Roman" w:hAnsi="Times New Roman" w:cs="Times New Roman"/>
        </w:rPr>
        <w:t xml:space="preserve">                                                                                                                              продовольствия Цивильского района  Чувашской Республики»</w:t>
      </w:r>
    </w:p>
    <w:p w:rsidR="007F0368" w:rsidRDefault="007F0368" w:rsidP="007F0368">
      <w:pPr>
        <w:ind w:firstLine="709"/>
        <w:jc w:val="both"/>
      </w:pPr>
    </w:p>
    <w:p w:rsidR="007F0368" w:rsidRPr="007F0368" w:rsidRDefault="007F0368" w:rsidP="007F0368">
      <w:pPr>
        <w:ind w:firstLine="709"/>
        <w:jc w:val="both"/>
        <w:rPr>
          <w:rFonts w:ascii="Times New Roman" w:hAnsi="Times New Roman" w:cs="Times New Roman"/>
        </w:rPr>
      </w:pPr>
    </w:p>
    <w:p w:rsidR="007F0368" w:rsidRPr="007F0368" w:rsidRDefault="007F0368" w:rsidP="007F0368">
      <w:pPr>
        <w:jc w:val="center"/>
        <w:rPr>
          <w:rFonts w:ascii="Times New Roman" w:hAnsi="Times New Roman" w:cs="Times New Roman"/>
          <w:b/>
          <w:caps/>
        </w:rPr>
      </w:pPr>
      <w:r w:rsidRPr="007F0368">
        <w:rPr>
          <w:rFonts w:ascii="Times New Roman" w:hAnsi="Times New Roman" w:cs="Times New Roman"/>
          <w:b/>
          <w:caps/>
        </w:rPr>
        <w:t xml:space="preserve">Ресурсное обеспечение </w:t>
      </w:r>
    </w:p>
    <w:p w:rsidR="007F0368" w:rsidRPr="007F0368" w:rsidRDefault="007F0368" w:rsidP="007F0368">
      <w:pPr>
        <w:autoSpaceDE w:val="0"/>
        <w:jc w:val="center"/>
        <w:rPr>
          <w:rFonts w:ascii="Times New Roman" w:hAnsi="Times New Roman" w:cs="Times New Roman"/>
          <w:b/>
          <w:sz w:val="26"/>
          <w:szCs w:val="26"/>
        </w:rPr>
      </w:pPr>
      <w:r w:rsidRPr="007F0368">
        <w:rPr>
          <w:rFonts w:ascii="Times New Roman" w:hAnsi="Times New Roman" w:cs="Times New Roman"/>
          <w:b/>
        </w:rPr>
        <w:t>реализации подпрограммы «Развитие ветеринарии в Цивильском районе Чувашской Республики» муниципальной программы   Цивильского района Чувашской Республики «Развитие сельского хозяйства и регулирование рынка сельскохозяйственной продукции, сырья и продовольствия Цивильского района Чувашской Республики»</w:t>
      </w:r>
    </w:p>
    <w:p w:rsidR="007F0368" w:rsidRPr="007F0368" w:rsidRDefault="007F0368" w:rsidP="007F0368">
      <w:pPr>
        <w:ind w:firstLine="709"/>
        <w:jc w:val="center"/>
        <w:rPr>
          <w:rFonts w:ascii="Times New Roman" w:hAnsi="Times New Roman" w:cs="Times New Roman"/>
        </w:rPr>
      </w:pPr>
    </w:p>
    <w:p w:rsidR="007F0368" w:rsidRPr="007F0368" w:rsidRDefault="007F0368" w:rsidP="007F0368">
      <w:pPr>
        <w:jc w:val="center"/>
        <w:rPr>
          <w:rFonts w:ascii="Times New Roman" w:hAnsi="Times New Roman" w:cs="Times New Roman"/>
          <w:b/>
        </w:rPr>
      </w:pPr>
    </w:p>
    <w:tbl>
      <w:tblPr>
        <w:tblW w:w="15302" w:type="dxa"/>
        <w:tblInd w:w="-298" w:type="dxa"/>
        <w:tblLayout w:type="fixed"/>
        <w:tblCellMar>
          <w:left w:w="62" w:type="dxa"/>
          <w:right w:w="62" w:type="dxa"/>
        </w:tblCellMar>
        <w:tblLook w:val="0000"/>
      </w:tblPr>
      <w:tblGrid>
        <w:gridCol w:w="770"/>
        <w:gridCol w:w="976"/>
        <w:gridCol w:w="725"/>
        <w:gridCol w:w="839"/>
        <w:gridCol w:w="713"/>
        <w:gridCol w:w="710"/>
        <w:gridCol w:w="1028"/>
        <w:gridCol w:w="765"/>
        <w:gridCol w:w="912"/>
        <w:gridCol w:w="857"/>
        <w:gridCol w:w="839"/>
        <w:gridCol w:w="848"/>
        <w:gridCol w:w="854"/>
        <w:gridCol w:w="845"/>
        <w:gridCol w:w="839"/>
        <w:gridCol w:w="839"/>
        <w:gridCol w:w="1019"/>
        <w:gridCol w:w="924"/>
      </w:tblGrid>
      <w:tr w:rsidR="007F0368" w:rsidRPr="007F0368" w:rsidTr="00406E40">
        <w:tc>
          <w:tcPr>
            <w:tcW w:w="770" w:type="dxa"/>
            <w:vMerge w:val="restart"/>
            <w:tcBorders>
              <w:top w:val="single" w:sz="4" w:space="0" w:color="000000"/>
              <w:bottom w:val="single" w:sz="4" w:space="0" w:color="000000"/>
            </w:tcBorders>
            <w:shd w:val="clear" w:color="auto" w:fill="auto"/>
          </w:tcPr>
          <w:p w:rsidR="007F0368" w:rsidRPr="007F0368" w:rsidRDefault="007F0368" w:rsidP="00406E40">
            <w:pPr>
              <w:widowControl w:val="0"/>
              <w:autoSpaceDE w:val="0"/>
              <w:jc w:val="center"/>
              <w:rPr>
                <w:rFonts w:ascii="Times New Roman" w:hAnsi="Times New Roman" w:cs="Times New Roman"/>
                <w:sz w:val="18"/>
                <w:szCs w:val="18"/>
              </w:rPr>
            </w:pPr>
            <w:r w:rsidRPr="007F0368">
              <w:rPr>
                <w:rFonts w:ascii="Times New Roman" w:hAnsi="Times New Roman" w:cs="Times New Roman"/>
                <w:sz w:val="18"/>
                <w:szCs w:val="18"/>
              </w:rPr>
              <w:t>Статус</w:t>
            </w:r>
          </w:p>
        </w:tc>
        <w:tc>
          <w:tcPr>
            <w:tcW w:w="976"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center"/>
              <w:rPr>
                <w:rFonts w:ascii="Times New Roman" w:hAnsi="Times New Roman" w:cs="Times New Roman"/>
                <w:sz w:val="18"/>
                <w:szCs w:val="18"/>
              </w:rPr>
            </w:pPr>
            <w:r w:rsidRPr="007F0368">
              <w:rPr>
                <w:rFonts w:ascii="Times New Roman" w:hAnsi="Times New Roman" w:cs="Times New Roman"/>
                <w:sz w:val="18"/>
                <w:szCs w:val="18"/>
              </w:rPr>
              <w:t>Наименование подпрограммы муниципальной программы, основного мероприятия, мероприятия)</w:t>
            </w:r>
          </w:p>
        </w:tc>
        <w:tc>
          <w:tcPr>
            <w:tcW w:w="725"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center"/>
              <w:rPr>
                <w:rFonts w:ascii="Times New Roman" w:hAnsi="Times New Roman" w:cs="Times New Roman"/>
                <w:sz w:val="18"/>
                <w:szCs w:val="18"/>
              </w:rPr>
            </w:pPr>
            <w:r w:rsidRPr="007F0368">
              <w:rPr>
                <w:rFonts w:ascii="Times New Roman" w:hAnsi="Times New Roman" w:cs="Times New Roman"/>
                <w:sz w:val="18"/>
                <w:szCs w:val="18"/>
              </w:rPr>
              <w:t>Задача под</w:t>
            </w:r>
            <w:r w:rsidRPr="007F0368">
              <w:rPr>
                <w:rFonts w:ascii="Times New Roman" w:hAnsi="Times New Roman" w:cs="Times New Roman"/>
                <w:sz w:val="18"/>
                <w:szCs w:val="18"/>
              </w:rPr>
              <w:softHyphen/>
              <w:t xml:space="preserve">программы  муниципальной программы </w:t>
            </w:r>
          </w:p>
        </w:tc>
        <w:tc>
          <w:tcPr>
            <w:tcW w:w="839"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center"/>
              <w:rPr>
                <w:rFonts w:ascii="Times New Roman" w:hAnsi="Times New Roman" w:cs="Times New Roman"/>
                <w:sz w:val="18"/>
                <w:szCs w:val="18"/>
              </w:rPr>
            </w:pPr>
            <w:r w:rsidRPr="007F0368">
              <w:rPr>
                <w:rFonts w:ascii="Times New Roman" w:hAnsi="Times New Roman" w:cs="Times New Roman"/>
                <w:sz w:val="18"/>
                <w:szCs w:val="18"/>
              </w:rPr>
              <w:t>Ответственный исполнитель, соисполнитель</w:t>
            </w:r>
          </w:p>
        </w:tc>
        <w:tc>
          <w:tcPr>
            <w:tcW w:w="3216" w:type="dxa"/>
            <w:gridSpan w:val="4"/>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center"/>
              <w:rPr>
                <w:rFonts w:ascii="Times New Roman" w:hAnsi="Times New Roman" w:cs="Times New Roman"/>
                <w:sz w:val="18"/>
                <w:szCs w:val="18"/>
              </w:rPr>
            </w:pPr>
            <w:r w:rsidRPr="007F0368">
              <w:rPr>
                <w:rFonts w:ascii="Times New Roman" w:hAnsi="Times New Roman" w:cs="Times New Roman"/>
                <w:sz w:val="18"/>
                <w:szCs w:val="18"/>
              </w:rPr>
              <w:t>Код бюджетной классификации</w:t>
            </w:r>
          </w:p>
        </w:tc>
        <w:tc>
          <w:tcPr>
            <w:tcW w:w="912"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center"/>
              <w:rPr>
                <w:rFonts w:ascii="Times New Roman" w:hAnsi="Times New Roman" w:cs="Times New Roman"/>
                <w:sz w:val="18"/>
                <w:szCs w:val="18"/>
              </w:rPr>
            </w:pPr>
            <w:r w:rsidRPr="007F0368">
              <w:rPr>
                <w:rFonts w:ascii="Times New Roman" w:hAnsi="Times New Roman" w:cs="Times New Roman"/>
                <w:sz w:val="18"/>
                <w:szCs w:val="18"/>
              </w:rPr>
              <w:t>Источники финансирования</w:t>
            </w:r>
          </w:p>
        </w:tc>
        <w:tc>
          <w:tcPr>
            <w:tcW w:w="7864" w:type="dxa"/>
            <w:gridSpan w:val="9"/>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rPr>
            </w:pPr>
            <w:r w:rsidRPr="007F0368">
              <w:rPr>
                <w:rFonts w:ascii="Times New Roman" w:hAnsi="Times New Roman" w:cs="Times New Roman"/>
                <w:sz w:val="18"/>
                <w:szCs w:val="18"/>
              </w:rPr>
              <w:t>Расходы по годам, тыс. рублей</w:t>
            </w:r>
          </w:p>
        </w:tc>
      </w:tr>
      <w:tr w:rsidR="007F0368" w:rsidRPr="007F0368" w:rsidTr="00406E40">
        <w:tc>
          <w:tcPr>
            <w:tcW w:w="770" w:type="dxa"/>
            <w:vMerge/>
            <w:tcBorders>
              <w:top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976" w:type="dxa"/>
            <w:vMerge/>
            <w:tcBorders>
              <w:top w:val="single" w:sz="4" w:space="0" w:color="000000"/>
              <w:left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25" w:type="dxa"/>
            <w:vMerge/>
            <w:tcBorders>
              <w:top w:val="single" w:sz="4" w:space="0" w:color="000000"/>
              <w:left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vMerge/>
            <w:tcBorders>
              <w:top w:val="single" w:sz="4" w:space="0" w:color="000000"/>
              <w:left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13" w:type="dxa"/>
            <w:tcBorders>
              <w:top w:val="single" w:sz="4" w:space="0" w:color="000000"/>
              <w:left w:val="single" w:sz="4" w:space="0" w:color="000000"/>
            </w:tcBorders>
            <w:shd w:val="clear" w:color="auto" w:fill="auto"/>
          </w:tcPr>
          <w:p w:rsidR="007F0368" w:rsidRPr="007F0368" w:rsidRDefault="007F0368" w:rsidP="00406E40">
            <w:pPr>
              <w:widowControl w:val="0"/>
              <w:autoSpaceDE w:val="0"/>
              <w:jc w:val="center"/>
              <w:rPr>
                <w:rFonts w:ascii="Times New Roman" w:hAnsi="Times New Roman" w:cs="Times New Roman"/>
                <w:sz w:val="18"/>
                <w:szCs w:val="18"/>
              </w:rPr>
            </w:pPr>
            <w:r w:rsidRPr="007F0368">
              <w:rPr>
                <w:rFonts w:ascii="Times New Roman" w:hAnsi="Times New Roman" w:cs="Times New Roman"/>
                <w:sz w:val="18"/>
                <w:szCs w:val="18"/>
              </w:rPr>
              <w:t>главный распорядитель бюджетных средств</w:t>
            </w:r>
          </w:p>
        </w:tc>
        <w:tc>
          <w:tcPr>
            <w:tcW w:w="710" w:type="dxa"/>
            <w:tcBorders>
              <w:top w:val="single" w:sz="4" w:space="0" w:color="000000"/>
              <w:left w:val="single" w:sz="4" w:space="0" w:color="000000"/>
            </w:tcBorders>
            <w:shd w:val="clear" w:color="auto" w:fill="auto"/>
          </w:tcPr>
          <w:p w:rsidR="007F0368" w:rsidRPr="007F0368" w:rsidRDefault="007F0368" w:rsidP="00406E40">
            <w:pPr>
              <w:widowControl w:val="0"/>
              <w:autoSpaceDE w:val="0"/>
              <w:jc w:val="center"/>
              <w:rPr>
                <w:rFonts w:ascii="Times New Roman" w:hAnsi="Times New Roman" w:cs="Times New Roman"/>
                <w:sz w:val="18"/>
                <w:szCs w:val="18"/>
              </w:rPr>
            </w:pPr>
            <w:r w:rsidRPr="007F0368">
              <w:rPr>
                <w:rFonts w:ascii="Times New Roman" w:hAnsi="Times New Roman" w:cs="Times New Roman"/>
                <w:sz w:val="18"/>
                <w:szCs w:val="18"/>
              </w:rPr>
              <w:t>раздел, подраздел</w:t>
            </w:r>
          </w:p>
        </w:tc>
        <w:tc>
          <w:tcPr>
            <w:tcW w:w="1028" w:type="dxa"/>
            <w:tcBorders>
              <w:top w:val="single" w:sz="4" w:space="0" w:color="000000"/>
              <w:left w:val="single" w:sz="4" w:space="0" w:color="000000"/>
            </w:tcBorders>
            <w:shd w:val="clear" w:color="auto" w:fill="auto"/>
          </w:tcPr>
          <w:p w:rsidR="007F0368" w:rsidRPr="007F0368" w:rsidRDefault="007F0368" w:rsidP="00406E40">
            <w:pPr>
              <w:widowControl w:val="0"/>
              <w:autoSpaceDE w:val="0"/>
              <w:jc w:val="center"/>
              <w:rPr>
                <w:rFonts w:ascii="Times New Roman" w:hAnsi="Times New Roman" w:cs="Times New Roman"/>
                <w:sz w:val="18"/>
                <w:szCs w:val="18"/>
              </w:rPr>
            </w:pPr>
            <w:r w:rsidRPr="007F0368">
              <w:rPr>
                <w:rFonts w:ascii="Times New Roman" w:hAnsi="Times New Roman" w:cs="Times New Roman"/>
                <w:sz w:val="18"/>
                <w:szCs w:val="18"/>
              </w:rPr>
              <w:t>целевая статья расходов</w:t>
            </w:r>
          </w:p>
        </w:tc>
        <w:tc>
          <w:tcPr>
            <w:tcW w:w="765" w:type="dxa"/>
            <w:tcBorders>
              <w:top w:val="single" w:sz="4" w:space="0" w:color="000000"/>
              <w:left w:val="single" w:sz="4" w:space="0" w:color="000000"/>
            </w:tcBorders>
            <w:shd w:val="clear" w:color="auto" w:fill="auto"/>
          </w:tcPr>
          <w:p w:rsidR="007F0368" w:rsidRPr="007F0368" w:rsidRDefault="007F0368" w:rsidP="00406E40">
            <w:pPr>
              <w:widowControl w:val="0"/>
              <w:autoSpaceDE w:val="0"/>
              <w:jc w:val="center"/>
              <w:rPr>
                <w:rFonts w:ascii="Times New Roman" w:hAnsi="Times New Roman" w:cs="Times New Roman"/>
                <w:sz w:val="18"/>
                <w:szCs w:val="18"/>
              </w:rPr>
            </w:pPr>
            <w:r w:rsidRPr="007F0368">
              <w:rPr>
                <w:rFonts w:ascii="Times New Roman" w:hAnsi="Times New Roman" w:cs="Times New Roman"/>
                <w:sz w:val="18"/>
                <w:szCs w:val="18"/>
              </w:rPr>
              <w:t>группа (подгруппа) вида расходов</w:t>
            </w:r>
          </w:p>
        </w:tc>
        <w:tc>
          <w:tcPr>
            <w:tcW w:w="912" w:type="dxa"/>
            <w:vMerge/>
            <w:tcBorders>
              <w:top w:val="single" w:sz="4" w:space="0" w:color="000000"/>
              <w:left w:val="single" w:sz="4" w:space="0" w:color="000000"/>
            </w:tcBorders>
            <w:shd w:val="clear" w:color="auto" w:fill="auto"/>
          </w:tcPr>
          <w:p w:rsidR="007F0368" w:rsidRPr="007F0368" w:rsidRDefault="007F0368" w:rsidP="00406E40">
            <w:pPr>
              <w:widowControl w:val="0"/>
              <w:autoSpaceDE w:val="0"/>
              <w:snapToGrid w:val="0"/>
              <w:jc w:val="center"/>
              <w:rPr>
                <w:rFonts w:ascii="Times New Roman" w:hAnsi="Times New Roman" w:cs="Times New Roman"/>
                <w:sz w:val="18"/>
                <w:szCs w:val="18"/>
              </w:rPr>
            </w:pPr>
          </w:p>
        </w:tc>
        <w:tc>
          <w:tcPr>
            <w:tcW w:w="857" w:type="dxa"/>
            <w:tcBorders>
              <w:top w:val="single" w:sz="4" w:space="0" w:color="000000"/>
              <w:left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2019</w:t>
            </w:r>
          </w:p>
        </w:tc>
        <w:tc>
          <w:tcPr>
            <w:tcW w:w="839" w:type="dxa"/>
            <w:tcBorders>
              <w:top w:val="single" w:sz="4" w:space="0" w:color="000000"/>
              <w:left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2020</w:t>
            </w:r>
          </w:p>
        </w:tc>
        <w:tc>
          <w:tcPr>
            <w:tcW w:w="848" w:type="dxa"/>
            <w:tcBorders>
              <w:top w:val="single" w:sz="4" w:space="0" w:color="000000"/>
              <w:left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2021</w:t>
            </w:r>
          </w:p>
        </w:tc>
        <w:tc>
          <w:tcPr>
            <w:tcW w:w="854" w:type="dxa"/>
            <w:tcBorders>
              <w:top w:val="single" w:sz="4" w:space="0" w:color="000000"/>
              <w:left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2022</w:t>
            </w:r>
          </w:p>
        </w:tc>
        <w:tc>
          <w:tcPr>
            <w:tcW w:w="845" w:type="dxa"/>
            <w:tcBorders>
              <w:top w:val="single" w:sz="4" w:space="0" w:color="000000"/>
              <w:left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2023</w:t>
            </w:r>
          </w:p>
        </w:tc>
        <w:tc>
          <w:tcPr>
            <w:tcW w:w="839" w:type="dxa"/>
            <w:tcBorders>
              <w:top w:val="single" w:sz="4" w:space="0" w:color="000000"/>
              <w:left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2024</w:t>
            </w:r>
          </w:p>
        </w:tc>
        <w:tc>
          <w:tcPr>
            <w:tcW w:w="839" w:type="dxa"/>
            <w:tcBorders>
              <w:top w:val="single" w:sz="4" w:space="0" w:color="000000"/>
              <w:left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2025</w:t>
            </w:r>
          </w:p>
        </w:tc>
        <w:tc>
          <w:tcPr>
            <w:tcW w:w="1019" w:type="dxa"/>
            <w:tcBorders>
              <w:top w:val="single" w:sz="4" w:space="0" w:color="000000"/>
              <w:left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2026–2030</w:t>
            </w:r>
          </w:p>
        </w:tc>
        <w:tc>
          <w:tcPr>
            <w:tcW w:w="924" w:type="dxa"/>
            <w:tcBorders>
              <w:top w:val="single" w:sz="4" w:space="0" w:color="000000"/>
              <w:left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rPr>
            </w:pPr>
            <w:r w:rsidRPr="007F0368">
              <w:rPr>
                <w:rFonts w:ascii="Times New Roman" w:hAnsi="Times New Roman" w:cs="Times New Roman"/>
                <w:sz w:val="18"/>
                <w:szCs w:val="18"/>
              </w:rPr>
              <w:t>2031–2035</w:t>
            </w:r>
          </w:p>
        </w:tc>
      </w:tr>
    </w:tbl>
    <w:p w:rsidR="007F0368" w:rsidRPr="007F0368" w:rsidRDefault="007F0368" w:rsidP="007F0368">
      <w:pPr>
        <w:rPr>
          <w:rFonts w:ascii="Times New Roman" w:hAnsi="Times New Roman" w:cs="Times New Roman"/>
        </w:rPr>
        <w:sectPr w:rsidR="007F0368" w:rsidRPr="007F0368">
          <w:headerReference w:type="even" r:id="rId50"/>
          <w:headerReference w:type="default" r:id="rId51"/>
          <w:footerReference w:type="even" r:id="rId52"/>
          <w:footerReference w:type="default" r:id="rId53"/>
          <w:headerReference w:type="first" r:id="rId54"/>
          <w:footerReference w:type="first" r:id="rId55"/>
          <w:pgSz w:w="16838" w:h="11906" w:orient="landscape"/>
          <w:pgMar w:top="1417" w:right="1134" w:bottom="1134" w:left="1134" w:header="992" w:footer="720" w:gutter="0"/>
          <w:cols w:space="720"/>
          <w:docGrid w:linePitch="600" w:charSpace="32768"/>
        </w:sectPr>
      </w:pPr>
    </w:p>
    <w:p w:rsidR="007F0368" w:rsidRPr="007F0368" w:rsidRDefault="007F0368" w:rsidP="007F0368">
      <w:pPr>
        <w:widowControl w:val="0"/>
        <w:rPr>
          <w:rFonts w:ascii="Times New Roman" w:hAnsi="Times New Roman" w:cs="Times New Roman"/>
          <w:sz w:val="2"/>
        </w:rPr>
      </w:pPr>
    </w:p>
    <w:tbl>
      <w:tblPr>
        <w:tblW w:w="15302" w:type="dxa"/>
        <w:tblInd w:w="-298" w:type="dxa"/>
        <w:tblLayout w:type="fixed"/>
        <w:tblCellMar>
          <w:left w:w="62" w:type="dxa"/>
          <w:right w:w="62" w:type="dxa"/>
        </w:tblCellMar>
        <w:tblLook w:val="0000"/>
      </w:tblPr>
      <w:tblGrid>
        <w:gridCol w:w="770"/>
        <w:gridCol w:w="976"/>
        <w:gridCol w:w="725"/>
        <w:gridCol w:w="839"/>
        <w:gridCol w:w="713"/>
        <w:gridCol w:w="710"/>
        <w:gridCol w:w="1028"/>
        <w:gridCol w:w="765"/>
        <w:gridCol w:w="912"/>
        <w:gridCol w:w="857"/>
        <w:gridCol w:w="839"/>
        <w:gridCol w:w="848"/>
        <w:gridCol w:w="854"/>
        <w:gridCol w:w="845"/>
        <w:gridCol w:w="839"/>
        <w:gridCol w:w="839"/>
        <w:gridCol w:w="1019"/>
        <w:gridCol w:w="924"/>
      </w:tblGrid>
      <w:tr w:rsidR="007F0368" w:rsidRPr="007F0368" w:rsidTr="00406E40">
        <w:trPr>
          <w:tblHeader/>
        </w:trPr>
        <w:tc>
          <w:tcPr>
            <w:tcW w:w="770" w:type="dxa"/>
            <w:tcBorders>
              <w:top w:val="single" w:sz="4" w:space="0" w:color="000000"/>
              <w:bottom w:val="single" w:sz="4" w:space="0" w:color="000000"/>
            </w:tcBorders>
            <w:shd w:val="clear" w:color="auto" w:fill="auto"/>
          </w:tcPr>
          <w:p w:rsidR="007F0368" w:rsidRPr="007F0368" w:rsidRDefault="007F0368" w:rsidP="00406E40">
            <w:pPr>
              <w:widowControl w:val="0"/>
              <w:autoSpaceDE w:val="0"/>
              <w:jc w:val="center"/>
              <w:rPr>
                <w:rFonts w:ascii="Times New Roman" w:hAnsi="Times New Roman" w:cs="Times New Roman"/>
                <w:sz w:val="18"/>
                <w:szCs w:val="18"/>
              </w:rPr>
            </w:pPr>
            <w:r w:rsidRPr="007F0368">
              <w:rPr>
                <w:rFonts w:ascii="Times New Roman" w:hAnsi="Times New Roman" w:cs="Times New Roman"/>
                <w:sz w:val="18"/>
                <w:szCs w:val="18"/>
              </w:rPr>
              <w:t>1</w:t>
            </w:r>
          </w:p>
        </w:tc>
        <w:tc>
          <w:tcPr>
            <w:tcW w:w="976"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center"/>
              <w:rPr>
                <w:rFonts w:ascii="Times New Roman" w:hAnsi="Times New Roman" w:cs="Times New Roman"/>
                <w:sz w:val="18"/>
                <w:szCs w:val="18"/>
              </w:rPr>
            </w:pPr>
            <w:r w:rsidRPr="007F0368">
              <w:rPr>
                <w:rFonts w:ascii="Times New Roman" w:hAnsi="Times New Roman" w:cs="Times New Roman"/>
                <w:sz w:val="18"/>
                <w:szCs w:val="18"/>
              </w:rPr>
              <w:t>2</w:t>
            </w:r>
          </w:p>
        </w:tc>
        <w:tc>
          <w:tcPr>
            <w:tcW w:w="72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center"/>
              <w:rPr>
                <w:rFonts w:ascii="Times New Roman" w:hAnsi="Times New Roman" w:cs="Times New Roman"/>
                <w:sz w:val="18"/>
                <w:szCs w:val="18"/>
              </w:rPr>
            </w:pPr>
            <w:r w:rsidRPr="007F0368">
              <w:rPr>
                <w:rFonts w:ascii="Times New Roman" w:hAnsi="Times New Roman" w:cs="Times New Roman"/>
                <w:sz w:val="18"/>
                <w:szCs w:val="18"/>
              </w:rPr>
              <w:t>3</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center"/>
              <w:rPr>
                <w:rFonts w:ascii="Times New Roman" w:hAnsi="Times New Roman" w:cs="Times New Roman"/>
                <w:sz w:val="18"/>
                <w:szCs w:val="18"/>
              </w:rPr>
            </w:pPr>
            <w:r w:rsidRPr="007F0368">
              <w:rPr>
                <w:rFonts w:ascii="Times New Roman" w:hAnsi="Times New Roman" w:cs="Times New Roman"/>
                <w:sz w:val="18"/>
                <w:szCs w:val="18"/>
              </w:rPr>
              <w:t>4</w:t>
            </w: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center"/>
              <w:rPr>
                <w:rFonts w:ascii="Times New Roman" w:hAnsi="Times New Roman" w:cs="Times New Roman"/>
                <w:sz w:val="18"/>
                <w:szCs w:val="18"/>
              </w:rPr>
            </w:pPr>
            <w:r w:rsidRPr="007F0368">
              <w:rPr>
                <w:rFonts w:ascii="Times New Roman" w:hAnsi="Times New Roman" w:cs="Times New Roman"/>
                <w:sz w:val="18"/>
                <w:szCs w:val="18"/>
              </w:rPr>
              <w:t>5</w:t>
            </w: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center"/>
              <w:rPr>
                <w:rFonts w:ascii="Times New Roman" w:hAnsi="Times New Roman" w:cs="Times New Roman"/>
                <w:sz w:val="18"/>
                <w:szCs w:val="18"/>
              </w:rPr>
            </w:pPr>
            <w:r w:rsidRPr="007F0368">
              <w:rPr>
                <w:rFonts w:ascii="Times New Roman" w:hAnsi="Times New Roman" w:cs="Times New Roman"/>
                <w:sz w:val="18"/>
                <w:szCs w:val="18"/>
              </w:rPr>
              <w:t>6</w:t>
            </w: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7</w:t>
            </w: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center"/>
              <w:rPr>
                <w:rFonts w:ascii="Times New Roman" w:hAnsi="Times New Roman" w:cs="Times New Roman"/>
                <w:sz w:val="18"/>
                <w:szCs w:val="18"/>
              </w:rPr>
            </w:pPr>
            <w:r w:rsidRPr="007F0368">
              <w:rPr>
                <w:rFonts w:ascii="Times New Roman" w:hAnsi="Times New Roman" w:cs="Times New Roman"/>
                <w:sz w:val="18"/>
                <w:szCs w:val="18"/>
              </w:rPr>
              <w:t>8</w:t>
            </w: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center"/>
              <w:rPr>
                <w:rFonts w:ascii="Times New Roman" w:hAnsi="Times New Roman" w:cs="Times New Roman"/>
                <w:sz w:val="18"/>
                <w:szCs w:val="18"/>
              </w:rPr>
            </w:pPr>
            <w:r w:rsidRPr="007F0368">
              <w:rPr>
                <w:rFonts w:ascii="Times New Roman" w:hAnsi="Times New Roman" w:cs="Times New Roman"/>
                <w:sz w:val="18"/>
                <w:szCs w:val="18"/>
              </w:rPr>
              <w:t>9</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11</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12</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13</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14</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15</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16</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17</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rPr>
            </w:pPr>
            <w:r w:rsidRPr="007F0368">
              <w:rPr>
                <w:rFonts w:ascii="Times New Roman" w:hAnsi="Times New Roman" w:cs="Times New Roman"/>
                <w:sz w:val="18"/>
                <w:szCs w:val="18"/>
              </w:rPr>
              <w:t>18</w:t>
            </w:r>
          </w:p>
        </w:tc>
      </w:tr>
      <w:tr w:rsidR="007F0368" w:rsidRPr="007F0368" w:rsidTr="00406E40">
        <w:trPr>
          <w:trHeight w:val="472"/>
        </w:trPr>
        <w:tc>
          <w:tcPr>
            <w:tcW w:w="770" w:type="dxa"/>
            <w:vMerge w:val="restart"/>
            <w:tcBorders>
              <w:top w:val="single" w:sz="4" w:space="0" w:color="000000"/>
            </w:tcBorders>
            <w:shd w:val="clear" w:color="auto" w:fill="auto"/>
          </w:tcPr>
          <w:p w:rsidR="007F0368" w:rsidRPr="007F0368" w:rsidRDefault="007F0368" w:rsidP="00406E40">
            <w:pPr>
              <w:widowControl w:val="0"/>
              <w:autoSpaceDE w:val="0"/>
              <w:rPr>
                <w:rFonts w:ascii="Times New Roman" w:hAnsi="Times New Roman" w:cs="Times New Roman"/>
                <w:b/>
                <w:sz w:val="18"/>
                <w:szCs w:val="18"/>
              </w:rPr>
            </w:pPr>
            <w:r w:rsidRPr="007F0368">
              <w:rPr>
                <w:rFonts w:ascii="Times New Roman" w:hAnsi="Times New Roman" w:cs="Times New Roman"/>
                <w:b/>
                <w:sz w:val="18"/>
                <w:szCs w:val="18"/>
              </w:rPr>
              <w:t>Под</w:t>
            </w:r>
            <w:r w:rsidRPr="007F0368">
              <w:rPr>
                <w:rFonts w:ascii="Times New Roman" w:hAnsi="Times New Roman" w:cs="Times New Roman"/>
                <w:b/>
                <w:sz w:val="18"/>
                <w:szCs w:val="18"/>
              </w:rPr>
              <w:softHyphen/>
              <w:t>программа</w:t>
            </w:r>
          </w:p>
        </w:tc>
        <w:tc>
          <w:tcPr>
            <w:tcW w:w="976" w:type="dxa"/>
            <w:vMerge w:val="restart"/>
            <w:tcBorders>
              <w:top w:val="single" w:sz="4" w:space="0" w:color="000000"/>
              <w:left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b/>
                <w:sz w:val="18"/>
                <w:szCs w:val="18"/>
              </w:rPr>
            </w:pPr>
            <w:r w:rsidRPr="007F0368">
              <w:rPr>
                <w:rFonts w:ascii="Times New Roman" w:hAnsi="Times New Roman" w:cs="Times New Roman"/>
                <w:b/>
                <w:sz w:val="18"/>
                <w:szCs w:val="18"/>
              </w:rPr>
              <w:t>«Развитие ветеринарии в Цивильском районе Чувашской Республики»</w:t>
            </w:r>
          </w:p>
        </w:tc>
        <w:tc>
          <w:tcPr>
            <w:tcW w:w="725" w:type="dxa"/>
            <w:vMerge w:val="restart"/>
            <w:tcBorders>
              <w:top w:val="single" w:sz="4" w:space="0" w:color="000000"/>
              <w:left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vMerge w:val="restart"/>
            <w:tcBorders>
              <w:top w:val="single" w:sz="4" w:space="0" w:color="000000"/>
              <w:left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bCs/>
                <w:sz w:val="18"/>
                <w:szCs w:val="18"/>
              </w:rPr>
              <w:t>ответственный исполнитель –  отдел развития АПК и муниципальной собственности администрации района, соисполнители- БУ «Цивильская станция по борьбе с болезнями животных, администрации поселений</w:t>
            </w:r>
          </w:p>
        </w:tc>
        <w:tc>
          <w:tcPr>
            <w:tcW w:w="713" w:type="dxa"/>
            <w:vMerge w:val="restart"/>
            <w:tcBorders>
              <w:top w:val="single" w:sz="4" w:space="0" w:color="000000"/>
              <w:left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0" w:type="dxa"/>
            <w:vMerge w:val="restart"/>
            <w:tcBorders>
              <w:top w:val="single" w:sz="4" w:space="0" w:color="000000"/>
              <w:left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1028" w:type="dxa"/>
            <w:vMerge w:val="restart"/>
            <w:tcBorders>
              <w:top w:val="single" w:sz="4" w:space="0" w:color="000000"/>
              <w:left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vMerge w:val="restart"/>
            <w:tcBorders>
              <w:top w:val="single" w:sz="4" w:space="0" w:color="000000"/>
              <w:left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auto"/>
            </w:tcBorders>
            <w:shd w:val="clear" w:color="auto" w:fill="auto"/>
          </w:tcPr>
          <w:p w:rsidR="007F0368" w:rsidRPr="007F0368" w:rsidRDefault="007F0368" w:rsidP="00406E40">
            <w:pPr>
              <w:widowControl w:val="0"/>
              <w:autoSpaceDE w:val="0"/>
              <w:jc w:val="both"/>
              <w:rPr>
                <w:rFonts w:ascii="Times New Roman" w:hAnsi="Times New Roman" w:cs="Times New Roman"/>
                <w:b/>
                <w:bCs/>
                <w:color w:val="000000"/>
                <w:sz w:val="16"/>
                <w:szCs w:val="16"/>
              </w:rPr>
            </w:pPr>
            <w:r w:rsidRPr="007F0368">
              <w:rPr>
                <w:rFonts w:ascii="Times New Roman" w:hAnsi="Times New Roman" w:cs="Times New Roman"/>
                <w:sz w:val="18"/>
                <w:szCs w:val="18"/>
              </w:rPr>
              <w:t>всего</w:t>
            </w:r>
          </w:p>
        </w:tc>
        <w:tc>
          <w:tcPr>
            <w:tcW w:w="857" w:type="dxa"/>
            <w:tcBorders>
              <w:top w:val="single" w:sz="4" w:space="0" w:color="000000"/>
              <w:left w:val="single" w:sz="4" w:space="0" w:color="000000"/>
              <w:bottom w:val="single" w:sz="4" w:space="0" w:color="auto"/>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39" w:type="dxa"/>
            <w:tcBorders>
              <w:top w:val="single" w:sz="4" w:space="0" w:color="000000"/>
              <w:left w:val="single" w:sz="4" w:space="0" w:color="000000"/>
              <w:bottom w:val="single" w:sz="4" w:space="0" w:color="auto"/>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48" w:type="dxa"/>
            <w:tcBorders>
              <w:top w:val="single" w:sz="4" w:space="0" w:color="000000"/>
              <w:left w:val="single" w:sz="4" w:space="0" w:color="000000"/>
              <w:bottom w:val="single" w:sz="4" w:space="0" w:color="auto"/>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54" w:type="dxa"/>
            <w:tcBorders>
              <w:top w:val="single" w:sz="4" w:space="0" w:color="000000"/>
              <w:left w:val="single" w:sz="4" w:space="0" w:color="000000"/>
              <w:bottom w:val="single" w:sz="4" w:space="0" w:color="auto"/>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45" w:type="dxa"/>
            <w:tcBorders>
              <w:top w:val="single" w:sz="4" w:space="0" w:color="000000"/>
              <w:left w:val="single" w:sz="4" w:space="0" w:color="000000"/>
              <w:bottom w:val="single" w:sz="4" w:space="0" w:color="auto"/>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39" w:type="dxa"/>
            <w:tcBorders>
              <w:top w:val="single" w:sz="4" w:space="0" w:color="000000"/>
              <w:left w:val="single" w:sz="4" w:space="0" w:color="000000"/>
              <w:bottom w:val="single" w:sz="4" w:space="0" w:color="auto"/>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39" w:type="dxa"/>
            <w:tcBorders>
              <w:top w:val="single" w:sz="4" w:space="0" w:color="000000"/>
              <w:left w:val="single" w:sz="4" w:space="0" w:color="000000"/>
              <w:bottom w:val="single" w:sz="4" w:space="0" w:color="auto"/>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1019" w:type="dxa"/>
            <w:tcBorders>
              <w:top w:val="single" w:sz="4" w:space="0" w:color="000000"/>
              <w:left w:val="single" w:sz="4" w:space="0" w:color="000000"/>
              <w:bottom w:val="single" w:sz="4" w:space="0" w:color="auto"/>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101,5</w:t>
            </w:r>
          </w:p>
        </w:tc>
        <w:tc>
          <w:tcPr>
            <w:tcW w:w="924" w:type="dxa"/>
            <w:tcBorders>
              <w:top w:val="single" w:sz="4" w:space="0" w:color="000000"/>
              <w:left w:val="single" w:sz="4" w:space="0" w:color="000000"/>
              <w:bottom w:val="single" w:sz="4" w:space="0" w:color="auto"/>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101,5</w:t>
            </w:r>
          </w:p>
        </w:tc>
      </w:tr>
      <w:tr w:rsidR="007F0368" w:rsidRPr="007F0368" w:rsidTr="00406E40">
        <w:trPr>
          <w:trHeight w:val="1002"/>
        </w:trPr>
        <w:tc>
          <w:tcPr>
            <w:tcW w:w="770" w:type="dxa"/>
            <w:vMerge/>
            <w:shd w:val="clear" w:color="auto" w:fill="auto"/>
          </w:tcPr>
          <w:p w:rsidR="007F0368" w:rsidRPr="007F0368" w:rsidRDefault="007F0368" w:rsidP="00406E40">
            <w:pPr>
              <w:widowControl w:val="0"/>
              <w:autoSpaceDE w:val="0"/>
              <w:rPr>
                <w:rFonts w:ascii="Times New Roman" w:hAnsi="Times New Roman" w:cs="Times New Roman"/>
                <w:sz w:val="18"/>
                <w:szCs w:val="18"/>
              </w:rPr>
            </w:pPr>
          </w:p>
        </w:tc>
        <w:tc>
          <w:tcPr>
            <w:tcW w:w="976" w:type="dxa"/>
            <w:vMerge/>
            <w:tcBorders>
              <w:left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p>
        </w:tc>
        <w:tc>
          <w:tcPr>
            <w:tcW w:w="725" w:type="dxa"/>
            <w:vMerge/>
            <w:tcBorders>
              <w:left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vMerge/>
            <w:tcBorders>
              <w:left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bCs/>
                <w:sz w:val="18"/>
                <w:szCs w:val="18"/>
              </w:rPr>
            </w:pPr>
          </w:p>
        </w:tc>
        <w:tc>
          <w:tcPr>
            <w:tcW w:w="713" w:type="dxa"/>
            <w:vMerge/>
            <w:tcBorders>
              <w:left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0" w:type="dxa"/>
            <w:vMerge/>
            <w:tcBorders>
              <w:left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1028" w:type="dxa"/>
            <w:vMerge/>
            <w:tcBorders>
              <w:left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vMerge/>
            <w:tcBorders>
              <w:left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912" w:type="dxa"/>
            <w:tcBorders>
              <w:top w:val="single" w:sz="4" w:space="0" w:color="auto"/>
              <w:left w:val="single" w:sz="4" w:space="0" w:color="000000"/>
              <w:bottom w:val="single" w:sz="4" w:space="0" w:color="auto"/>
            </w:tcBorders>
            <w:shd w:val="clear" w:color="auto" w:fill="auto"/>
          </w:tcPr>
          <w:p w:rsidR="007F0368" w:rsidRPr="007F0368" w:rsidRDefault="007F0368" w:rsidP="00406E40">
            <w:pPr>
              <w:widowControl w:val="0"/>
              <w:autoSpaceDE w:val="0"/>
              <w:jc w:val="both"/>
              <w:rPr>
                <w:rFonts w:ascii="Times New Roman" w:hAnsi="Times New Roman" w:cs="Times New Roman"/>
                <w:b/>
                <w:color w:val="000000"/>
                <w:sz w:val="16"/>
                <w:szCs w:val="16"/>
              </w:rPr>
            </w:pPr>
            <w:r w:rsidRPr="007F0368">
              <w:rPr>
                <w:rFonts w:ascii="Times New Roman" w:hAnsi="Times New Roman" w:cs="Times New Roman"/>
                <w:sz w:val="18"/>
                <w:szCs w:val="18"/>
              </w:rPr>
              <w:t>федеральный бюджет</w:t>
            </w:r>
          </w:p>
        </w:tc>
        <w:tc>
          <w:tcPr>
            <w:tcW w:w="857" w:type="dxa"/>
            <w:tcBorders>
              <w:top w:val="single" w:sz="4" w:space="0" w:color="auto"/>
              <w:left w:val="single" w:sz="4" w:space="0" w:color="000000"/>
              <w:bottom w:val="single" w:sz="4" w:space="0" w:color="auto"/>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39" w:type="dxa"/>
            <w:tcBorders>
              <w:top w:val="single" w:sz="4" w:space="0" w:color="auto"/>
              <w:left w:val="single" w:sz="4" w:space="0" w:color="000000"/>
              <w:bottom w:val="single" w:sz="4" w:space="0" w:color="auto"/>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8" w:type="dxa"/>
            <w:tcBorders>
              <w:top w:val="single" w:sz="4" w:space="0" w:color="auto"/>
              <w:left w:val="single" w:sz="4" w:space="0" w:color="000000"/>
              <w:bottom w:val="single" w:sz="4" w:space="0" w:color="auto"/>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4" w:type="dxa"/>
            <w:tcBorders>
              <w:top w:val="single" w:sz="4" w:space="0" w:color="auto"/>
              <w:left w:val="single" w:sz="4" w:space="0" w:color="000000"/>
              <w:bottom w:val="single" w:sz="4" w:space="0" w:color="auto"/>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5" w:type="dxa"/>
            <w:tcBorders>
              <w:top w:val="single" w:sz="4" w:space="0" w:color="auto"/>
              <w:left w:val="single" w:sz="4" w:space="0" w:color="000000"/>
              <w:bottom w:val="single" w:sz="4" w:space="0" w:color="auto"/>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39" w:type="dxa"/>
            <w:tcBorders>
              <w:top w:val="single" w:sz="4" w:space="0" w:color="auto"/>
              <w:left w:val="single" w:sz="4" w:space="0" w:color="000000"/>
              <w:bottom w:val="single" w:sz="4" w:space="0" w:color="auto"/>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39" w:type="dxa"/>
            <w:tcBorders>
              <w:top w:val="single" w:sz="4" w:space="0" w:color="auto"/>
              <w:left w:val="single" w:sz="4" w:space="0" w:color="000000"/>
              <w:bottom w:val="single" w:sz="4" w:space="0" w:color="auto"/>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1019" w:type="dxa"/>
            <w:tcBorders>
              <w:top w:val="single" w:sz="4" w:space="0" w:color="auto"/>
              <w:left w:val="single" w:sz="4" w:space="0" w:color="000000"/>
              <w:bottom w:val="single" w:sz="4" w:space="0" w:color="auto"/>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24" w:type="dxa"/>
            <w:tcBorders>
              <w:top w:val="single" w:sz="4" w:space="0" w:color="auto"/>
              <w:left w:val="single" w:sz="4" w:space="0" w:color="000000"/>
              <w:bottom w:val="single" w:sz="4" w:space="0" w:color="auto"/>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color w:val="000000"/>
                <w:sz w:val="16"/>
                <w:szCs w:val="16"/>
              </w:rPr>
              <w:t>0,0</w:t>
            </w:r>
          </w:p>
        </w:tc>
      </w:tr>
      <w:tr w:rsidR="007F0368" w:rsidRPr="007F0368" w:rsidTr="00406E40">
        <w:trPr>
          <w:trHeight w:val="1228"/>
        </w:trPr>
        <w:tc>
          <w:tcPr>
            <w:tcW w:w="770" w:type="dxa"/>
            <w:vMerge/>
            <w:shd w:val="clear" w:color="auto" w:fill="auto"/>
          </w:tcPr>
          <w:p w:rsidR="007F0368" w:rsidRPr="007F0368" w:rsidRDefault="007F0368" w:rsidP="00406E40">
            <w:pPr>
              <w:widowControl w:val="0"/>
              <w:autoSpaceDE w:val="0"/>
              <w:rPr>
                <w:rFonts w:ascii="Times New Roman" w:hAnsi="Times New Roman" w:cs="Times New Roman"/>
                <w:sz w:val="18"/>
                <w:szCs w:val="18"/>
              </w:rPr>
            </w:pPr>
          </w:p>
        </w:tc>
        <w:tc>
          <w:tcPr>
            <w:tcW w:w="976" w:type="dxa"/>
            <w:vMerge/>
            <w:tcBorders>
              <w:left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p>
        </w:tc>
        <w:tc>
          <w:tcPr>
            <w:tcW w:w="725" w:type="dxa"/>
            <w:vMerge/>
            <w:tcBorders>
              <w:left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vMerge/>
            <w:tcBorders>
              <w:left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bCs/>
                <w:sz w:val="18"/>
                <w:szCs w:val="18"/>
              </w:rPr>
            </w:pPr>
          </w:p>
        </w:tc>
        <w:tc>
          <w:tcPr>
            <w:tcW w:w="713" w:type="dxa"/>
            <w:vMerge/>
            <w:tcBorders>
              <w:left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0" w:type="dxa"/>
            <w:vMerge/>
            <w:tcBorders>
              <w:left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1028" w:type="dxa"/>
            <w:vMerge/>
            <w:tcBorders>
              <w:left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vMerge/>
            <w:tcBorders>
              <w:left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912" w:type="dxa"/>
            <w:tcBorders>
              <w:top w:val="single" w:sz="4" w:space="0" w:color="auto"/>
              <w:left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b/>
                <w:color w:val="000000"/>
                <w:sz w:val="16"/>
                <w:szCs w:val="16"/>
              </w:rPr>
            </w:pPr>
            <w:r w:rsidRPr="007F0368">
              <w:rPr>
                <w:rFonts w:ascii="Times New Roman" w:hAnsi="Times New Roman" w:cs="Times New Roman"/>
                <w:sz w:val="18"/>
                <w:szCs w:val="18"/>
              </w:rPr>
              <w:t xml:space="preserve">республиканский бюджет </w:t>
            </w:r>
          </w:p>
        </w:tc>
        <w:tc>
          <w:tcPr>
            <w:tcW w:w="857" w:type="dxa"/>
            <w:tcBorders>
              <w:top w:val="single" w:sz="4" w:space="0" w:color="auto"/>
              <w:left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39" w:type="dxa"/>
            <w:tcBorders>
              <w:top w:val="single" w:sz="4" w:space="0" w:color="auto"/>
              <w:left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48" w:type="dxa"/>
            <w:tcBorders>
              <w:top w:val="single" w:sz="4" w:space="0" w:color="auto"/>
              <w:left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54" w:type="dxa"/>
            <w:tcBorders>
              <w:top w:val="single" w:sz="4" w:space="0" w:color="auto"/>
              <w:left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45" w:type="dxa"/>
            <w:tcBorders>
              <w:top w:val="single" w:sz="4" w:space="0" w:color="auto"/>
              <w:left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39" w:type="dxa"/>
            <w:tcBorders>
              <w:top w:val="single" w:sz="4" w:space="0" w:color="auto"/>
              <w:left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39" w:type="dxa"/>
            <w:tcBorders>
              <w:top w:val="single" w:sz="4" w:space="0" w:color="auto"/>
              <w:left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1019" w:type="dxa"/>
            <w:tcBorders>
              <w:top w:val="single" w:sz="4" w:space="0" w:color="auto"/>
              <w:left w:val="single" w:sz="4" w:space="0" w:color="000000"/>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101,5</w:t>
            </w:r>
          </w:p>
        </w:tc>
        <w:tc>
          <w:tcPr>
            <w:tcW w:w="924" w:type="dxa"/>
            <w:tcBorders>
              <w:top w:val="single" w:sz="4" w:space="0" w:color="auto"/>
              <w:left w:val="single" w:sz="4" w:space="0" w:color="000000"/>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101,5</w:t>
            </w:r>
          </w:p>
        </w:tc>
      </w:tr>
      <w:tr w:rsidR="007F0368" w:rsidRPr="007F0368" w:rsidTr="00406E40">
        <w:trPr>
          <w:trHeight w:val="1291"/>
        </w:trPr>
        <w:tc>
          <w:tcPr>
            <w:tcW w:w="770" w:type="dxa"/>
            <w:vMerge/>
            <w:tcBorders>
              <w:bottom w:val="single" w:sz="4" w:space="0" w:color="000000"/>
            </w:tcBorders>
            <w:shd w:val="clear" w:color="auto" w:fill="auto"/>
          </w:tcPr>
          <w:p w:rsidR="007F0368" w:rsidRPr="007F0368" w:rsidRDefault="007F0368" w:rsidP="00406E40">
            <w:pPr>
              <w:widowControl w:val="0"/>
              <w:autoSpaceDE w:val="0"/>
              <w:rPr>
                <w:rFonts w:ascii="Times New Roman" w:hAnsi="Times New Roman" w:cs="Times New Roman"/>
                <w:sz w:val="18"/>
                <w:szCs w:val="18"/>
              </w:rPr>
            </w:pPr>
          </w:p>
        </w:tc>
        <w:tc>
          <w:tcPr>
            <w:tcW w:w="976" w:type="dxa"/>
            <w:vMerge/>
            <w:tcBorders>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p>
        </w:tc>
        <w:tc>
          <w:tcPr>
            <w:tcW w:w="725" w:type="dxa"/>
            <w:vMerge/>
            <w:tcBorders>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vMerge/>
            <w:tcBorders>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bCs/>
                <w:sz w:val="18"/>
                <w:szCs w:val="18"/>
              </w:rPr>
            </w:pPr>
          </w:p>
        </w:tc>
        <w:tc>
          <w:tcPr>
            <w:tcW w:w="713" w:type="dxa"/>
            <w:vMerge/>
            <w:tcBorders>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0" w:type="dxa"/>
            <w:vMerge/>
            <w:tcBorders>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1028" w:type="dxa"/>
            <w:vMerge/>
            <w:tcBorders>
              <w:left w:val="single" w:sz="4" w:space="0" w:color="000000"/>
              <w:bottom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vMerge/>
            <w:tcBorders>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912" w:type="dxa"/>
            <w:tcBorders>
              <w:top w:val="single" w:sz="4" w:space="0" w:color="auto"/>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b/>
                <w:color w:val="000000"/>
                <w:sz w:val="16"/>
                <w:szCs w:val="16"/>
              </w:rPr>
            </w:pPr>
            <w:r w:rsidRPr="007F0368">
              <w:rPr>
                <w:rFonts w:ascii="Times New Roman" w:hAnsi="Times New Roman" w:cs="Times New Roman"/>
                <w:sz w:val="18"/>
                <w:szCs w:val="18"/>
              </w:rPr>
              <w:t>внебюджетные источники</w:t>
            </w:r>
          </w:p>
        </w:tc>
        <w:tc>
          <w:tcPr>
            <w:tcW w:w="857" w:type="dxa"/>
            <w:tcBorders>
              <w:top w:val="single" w:sz="4" w:space="0" w:color="auto"/>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39" w:type="dxa"/>
            <w:tcBorders>
              <w:top w:val="single" w:sz="4" w:space="0" w:color="auto"/>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8" w:type="dxa"/>
            <w:tcBorders>
              <w:top w:val="single" w:sz="4" w:space="0" w:color="auto"/>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4" w:type="dxa"/>
            <w:tcBorders>
              <w:top w:val="single" w:sz="4" w:space="0" w:color="auto"/>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5" w:type="dxa"/>
            <w:tcBorders>
              <w:top w:val="single" w:sz="4" w:space="0" w:color="auto"/>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39" w:type="dxa"/>
            <w:tcBorders>
              <w:top w:val="single" w:sz="4" w:space="0" w:color="auto"/>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39" w:type="dxa"/>
            <w:tcBorders>
              <w:top w:val="single" w:sz="4" w:space="0" w:color="auto"/>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1019" w:type="dxa"/>
            <w:tcBorders>
              <w:top w:val="single" w:sz="4" w:space="0" w:color="auto"/>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24" w:type="dxa"/>
            <w:tcBorders>
              <w:top w:val="single" w:sz="4" w:space="0" w:color="auto"/>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color w:val="000000"/>
                <w:sz w:val="16"/>
                <w:szCs w:val="16"/>
              </w:rPr>
              <w:t>0,0</w:t>
            </w:r>
          </w:p>
        </w:tc>
      </w:tr>
    </w:tbl>
    <w:p w:rsidR="007F0368" w:rsidRPr="007F0368" w:rsidRDefault="007F0368" w:rsidP="007F0368">
      <w:pPr>
        <w:rPr>
          <w:rFonts w:ascii="Times New Roman" w:hAnsi="Times New Roman" w:cs="Times New Roman"/>
        </w:rPr>
        <w:sectPr w:rsidR="007F0368" w:rsidRPr="007F0368">
          <w:headerReference w:type="even" r:id="rId56"/>
          <w:headerReference w:type="default" r:id="rId57"/>
          <w:footerReference w:type="even" r:id="rId58"/>
          <w:footerReference w:type="default" r:id="rId59"/>
          <w:headerReference w:type="first" r:id="rId60"/>
          <w:footerReference w:type="first" r:id="rId61"/>
          <w:pgSz w:w="16838" w:h="11906" w:orient="landscape"/>
          <w:pgMar w:top="1417" w:right="1134" w:bottom="1134" w:left="1134" w:header="992" w:footer="720" w:gutter="0"/>
          <w:cols w:space="720"/>
          <w:docGrid w:linePitch="600" w:charSpace="32768"/>
        </w:sectPr>
      </w:pPr>
    </w:p>
    <w:tbl>
      <w:tblPr>
        <w:tblW w:w="15302" w:type="dxa"/>
        <w:tblInd w:w="-298" w:type="dxa"/>
        <w:tblLayout w:type="fixed"/>
        <w:tblCellMar>
          <w:left w:w="62" w:type="dxa"/>
          <w:right w:w="62" w:type="dxa"/>
        </w:tblCellMar>
        <w:tblLook w:val="0000"/>
      </w:tblPr>
      <w:tblGrid>
        <w:gridCol w:w="770"/>
        <w:gridCol w:w="976"/>
        <w:gridCol w:w="725"/>
        <w:gridCol w:w="839"/>
        <w:gridCol w:w="713"/>
        <w:gridCol w:w="710"/>
        <w:gridCol w:w="1028"/>
        <w:gridCol w:w="765"/>
        <w:gridCol w:w="912"/>
        <w:gridCol w:w="857"/>
        <w:gridCol w:w="839"/>
        <w:gridCol w:w="848"/>
        <w:gridCol w:w="854"/>
        <w:gridCol w:w="845"/>
        <w:gridCol w:w="839"/>
        <w:gridCol w:w="839"/>
        <w:gridCol w:w="1019"/>
        <w:gridCol w:w="924"/>
      </w:tblGrid>
      <w:tr w:rsidR="007F0368" w:rsidRPr="007F0368" w:rsidTr="00406E40">
        <w:tc>
          <w:tcPr>
            <w:tcW w:w="15302" w:type="dxa"/>
            <w:gridSpan w:val="18"/>
            <w:tcBorders>
              <w:top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b/>
                <w:sz w:val="18"/>
                <w:szCs w:val="18"/>
              </w:rPr>
            </w:pPr>
          </w:p>
        </w:tc>
      </w:tr>
      <w:tr w:rsidR="007F0368" w:rsidRPr="007F0368" w:rsidTr="00406E40">
        <w:trPr>
          <w:trHeight w:val="526"/>
        </w:trPr>
        <w:tc>
          <w:tcPr>
            <w:tcW w:w="15302" w:type="dxa"/>
            <w:gridSpan w:val="18"/>
            <w:tcBorders>
              <w:top w:val="single" w:sz="4" w:space="0" w:color="000000"/>
              <w:bottom w:val="single" w:sz="4" w:space="0" w:color="000000"/>
            </w:tcBorders>
            <w:shd w:val="clear" w:color="auto" w:fill="auto"/>
          </w:tcPr>
          <w:p w:rsidR="007F0368" w:rsidRPr="007F0368" w:rsidRDefault="007F0368" w:rsidP="00406E40">
            <w:pPr>
              <w:widowControl w:val="0"/>
              <w:autoSpaceDE w:val="0"/>
              <w:snapToGrid w:val="0"/>
              <w:jc w:val="center"/>
              <w:rPr>
                <w:rFonts w:ascii="Times New Roman" w:hAnsi="Times New Roman" w:cs="Times New Roman"/>
                <w:b/>
                <w:sz w:val="10"/>
                <w:szCs w:val="10"/>
              </w:rPr>
            </w:pPr>
          </w:p>
          <w:p w:rsidR="007F0368" w:rsidRPr="007F0368" w:rsidRDefault="007F0368" w:rsidP="00406E40">
            <w:pPr>
              <w:widowControl w:val="0"/>
              <w:autoSpaceDE w:val="0"/>
              <w:jc w:val="center"/>
              <w:rPr>
                <w:rFonts w:ascii="Times New Roman" w:hAnsi="Times New Roman" w:cs="Times New Roman"/>
                <w:b/>
                <w:sz w:val="10"/>
                <w:szCs w:val="10"/>
              </w:rPr>
            </w:pPr>
            <w:r w:rsidRPr="007F0368">
              <w:rPr>
                <w:rFonts w:ascii="Times New Roman" w:hAnsi="Times New Roman" w:cs="Times New Roman"/>
                <w:b/>
                <w:sz w:val="18"/>
                <w:szCs w:val="18"/>
              </w:rPr>
              <w:t>Цель «Обеспечение эпизоотического и ветеринарно-санитарного благополучия Цивильского района Чувашской Республики»</w:t>
            </w:r>
          </w:p>
          <w:p w:rsidR="007F0368" w:rsidRPr="007F0368" w:rsidRDefault="007F0368" w:rsidP="00406E40">
            <w:pPr>
              <w:widowControl w:val="0"/>
              <w:autoSpaceDE w:val="0"/>
              <w:jc w:val="center"/>
              <w:rPr>
                <w:rFonts w:ascii="Times New Roman" w:hAnsi="Times New Roman" w:cs="Times New Roman"/>
                <w:b/>
                <w:sz w:val="10"/>
                <w:szCs w:val="10"/>
              </w:rPr>
            </w:pPr>
          </w:p>
        </w:tc>
      </w:tr>
      <w:tr w:rsidR="007F0368" w:rsidRPr="007F0368" w:rsidTr="00406E40">
        <w:tc>
          <w:tcPr>
            <w:tcW w:w="770" w:type="dxa"/>
            <w:vMerge w:val="restart"/>
            <w:tcBorders>
              <w:top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rPr>
                <w:rFonts w:ascii="Times New Roman" w:hAnsi="Times New Roman" w:cs="Times New Roman"/>
                <w:sz w:val="18"/>
                <w:szCs w:val="18"/>
              </w:rPr>
            </w:pPr>
            <w:r w:rsidRPr="007F0368">
              <w:rPr>
                <w:rFonts w:ascii="Times New Roman" w:hAnsi="Times New Roman" w:cs="Times New Roman"/>
                <w:sz w:val="18"/>
                <w:szCs w:val="18"/>
              </w:rPr>
              <w:t>Основное мероприятие 1</w:t>
            </w:r>
          </w:p>
        </w:tc>
        <w:tc>
          <w:tcPr>
            <w:tcW w:w="976"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jc w:val="both"/>
              <w:rPr>
                <w:rFonts w:ascii="Times New Roman" w:hAnsi="Times New Roman" w:cs="Times New Roman"/>
                <w:sz w:val="18"/>
                <w:szCs w:val="18"/>
              </w:rPr>
            </w:pPr>
            <w:r w:rsidRPr="007F0368">
              <w:rPr>
                <w:rFonts w:ascii="Times New Roman" w:hAnsi="Times New Roman" w:cs="Times New Roman"/>
                <w:sz w:val="18"/>
                <w:szCs w:val="18"/>
              </w:rPr>
              <w:t>Предупреждение и ликвидация болезней животных</w:t>
            </w:r>
          </w:p>
        </w:tc>
        <w:tc>
          <w:tcPr>
            <w:tcW w:w="725"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jc w:val="both"/>
              <w:rPr>
                <w:rFonts w:ascii="Times New Roman" w:hAnsi="Times New Roman" w:cs="Times New Roman"/>
                <w:sz w:val="18"/>
                <w:szCs w:val="18"/>
              </w:rPr>
            </w:pPr>
            <w:r w:rsidRPr="007F0368">
              <w:rPr>
                <w:rFonts w:ascii="Times New Roman" w:hAnsi="Times New Roman" w:cs="Times New Roman"/>
                <w:sz w:val="18"/>
                <w:szCs w:val="18"/>
              </w:rPr>
              <w:t>предупреждение возникновения и распространения заразных болезней животных</w:t>
            </w:r>
          </w:p>
        </w:tc>
        <w:tc>
          <w:tcPr>
            <w:tcW w:w="839"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jc w:val="both"/>
              <w:rPr>
                <w:rFonts w:ascii="Times New Roman" w:hAnsi="Times New Roman" w:cs="Times New Roman"/>
                <w:b/>
                <w:bCs/>
                <w:color w:val="000000"/>
                <w:sz w:val="16"/>
                <w:szCs w:val="16"/>
              </w:rPr>
            </w:pPr>
            <w:r w:rsidRPr="007F0368">
              <w:rPr>
                <w:rFonts w:ascii="Times New Roman" w:hAnsi="Times New Roman" w:cs="Times New Roman"/>
                <w:sz w:val="18"/>
                <w:szCs w:val="18"/>
              </w:rPr>
              <w:t>всего</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101,5</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101,5</w:t>
            </w:r>
          </w:p>
        </w:tc>
      </w:tr>
      <w:tr w:rsidR="007F0368" w:rsidRPr="007F0368" w:rsidTr="00406E40">
        <w:tc>
          <w:tcPr>
            <w:tcW w:w="770" w:type="dxa"/>
            <w:vMerge/>
            <w:tcBorders>
              <w:top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jc w:val="both"/>
              <w:rPr>
                <w:rFonts w:ascii="Times New Roman" w:hAnsi="Times New Roman" w:cs="Times New Roman"/>
                <w:sz w:val="18"/>
                <w:szCs w:val="18"/>
              </w:rPr>
            </w:pPr>
          </w:p>
        </w:tc>
        <w:tc>
          <w:tcPr>
            <w:tcW w:w="976"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jc w:val="both"/>
              <w:rPr>
                <w:rFonts w:ascii="Times New Roman" w:hAnsi="Times New Roman" w:cs="Times New Roman"/>
                <w:sz w:val="18"/>
                <w:szCs w:val="18"/>
              </w:rPr>
            </w:pPr>
          </w:p>
        </w:tc>
        <w:tc>
          <w:tcPr>
            <w:tcW w:w="725"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jc w:val="both"/>
              <w:rPr>
                <w:rFonts w:ascii="Times New Roman" w:hAnsi="Times New Roman" w:cs="Times New Roman"/>
                <w:sz w:val="18"/>
                <w:szCs w:val="18"/>
              </w:rPr>
            </w:pPr>
          </w:p>
        </w:tc>
        <w:tc>
          <w:tcPr>
            <w:tcW w:w="83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jc w:val="both"/>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jc w:val="both"/>
              <w:rPr>
                <w:rFonts w:ascii="Times New Roman" w:hAnsi="Times New Roman" w:cs="Times New Roman"/>
                <w:b/>
                <w:color w:val="000000"/>
                <w:sz w:val="16"/>
                <w:szCs w:val="16"/>
              </w:rPr>
            </w:pPr>
            <w:r w:rsidRPr="007F0368">
              <w:rPr>
                <w:rFonts w:ascii="Times New Roman" w:hAnsi="Times New Roman" w:cs="Times New Roman"/>
                <w:sz w:val="18"/>
                <w:szCs w:val="18"/>
              </w:rPr>
              <w:t>федеральный бюджет</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color w:val="000000"/>
                <w:sz w:val="16"/>
                <w:szCs w:val="16"/>
              </w:rPr>
              <w:t>0,0</w:t>
            </w:r>
          </w:p>
        </w:tc>
      </w:tr>
      <w:tr w:rsidR="007F0368" w:rsidRPr="007F0368" w:rsidTr="00406E40">
        <w:tc>
          <w:tcPr>
            <w:tcW w:w="770" w:type="dxa"/>
            <w:vMerge/>
            <w:tcBorders>
              <w:top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jc w:val="both"/>
              <w:rPr>
                <w:rFonts w:ascii="Times New Roman" w:hAnsi="Times New Roman" w:cs="Times New Roman"/>
                <w:sz w:val="18"/>
                <w:szCs w:val="18"/>
              </w:rPr>
            </w:pPr>
          </w:p>
        </w:tc>
        <w:tc>
          <w:tcPr>
            <w:tcW w:w="976"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jc w:val="both"/>
              <w:rPr>
                <w:rFonts w:ascii="Times New Roman" w:hAnsi="Times New Roman" w:cs="Times New Roman"/>
                <w:sz w:val="18"/>
                <w:szCs w:val="18"/>
              </w:rPr>
            </w:pPr>
          </w:p>
        </w:tc>
        <w:tc>
          <w:tcPr>
            <w:tcW w:w="725"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jc w:val="both"/>
              <w:rPr>
                <w:rFonts w:ascii="Times New Roman" w:hAnsi="Times New Roman" w:cs="Times New Roman"/>
                <w:sz w:val="18"/>
                <w:szCs w:val="18"/>
              </w:rPr>
            </w:pPr>
          </w:p>
        </w:tc>
        <w:tc>
          <w:tcPr>
            <w:tcW w:w="83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jc w:val="both"/>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jc w:val="center"/>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jc w:val="center"/>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jc w:val="center"/>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jc w:val="both"/>
              <w:rPr>
                <w:rFonts w:ascii="Times New Roman" w:hAnsi="Times New Roman" w:cs="Times New Roman"/>
                <w:b/>
                <w:color w:val="000000"/>
                <w:sz w:val="16"/>
                <w:szCs w:val="16"/>
              </w:rPr>
            </w:pPr>
            <w:r w:rsidRPr="007F0368">
              <w:rPr>
                <w:rFonts w:ascii="Times New Roman" w:hAnsi="Times New Roman" w:cs="Times New Roman"/>
                <w:sz w:val="18"/>
                <w:szCs w:val="18"/>
              </w:rPr>
              <w:t xml:space="preserve">республиканский бюджет </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101,5</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101,5</w:t>
            </w:r>
          </w:p>
        </w:tc>
      </w:tr>
      <w:tr w:rsidR="007F0368" w:rsidRPr="007F0368" w:rsidTr="00406E40">
        <w:tc>
          <w:tcPr>
            <w:tcW w:w="770" w:type="dxa"/>
            <w:vMerge/>
            <w:tcBorders>
              <w:top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jc w:val="both"/>
              <w:rPr>
                <w:rFonts w:ascii="Times New Roman" w:hAnsi="Times New Roman" w:cs="Times New Roman"/>
                <w:sz w:val="18"/>
                <w:szCs w:val="18"/>
              </w:rPr>
            </w:pPr>
          </w:p>
        </w:tc>
        <w:tc>
          <w:tcPr>
            <w:tcW w:w="976"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jc w:val="both"/>
              <w:rPr>
                <w:rFonts w:ascii="Times New Roman" w:hAnsi="Times New Roman" w:cs="Times New Roman"/>
                <w:sz w:val="18"/>
                <w:szCs w:val="18"/>
              </w:rPr>
            </w:pPr>
          </w:p>
        </w:tc>
        <w:tc>
          <w:tcPr>
            <w:tcW w:w="725"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jc w:val="both"/>
              <w:rPr>
                <w:rFonts w:ascii="Times New Roman" w:hAnsi="Times New Roman" w:cs="Times New Roman"/>
                <w:sz w:val="18"/>
                <w:szCs w:val="18"/>
              </w:rPr>
            </w:pPr>
          </w:p>
        </w:tc>
        <w:tc>
          <w:tcPr>
            <w:tcW w:w="83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jc w:val="both"/>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jc w:val="both"/>
              <w:rPr>
                <w:rFonts w:ascii="Times New Roman" w:hAnsi="Times New Roman" w:cs="Times New Roman"/>
                <w:b/>
                <w:color w:val="000000"/>
                <w:sz w:val="16"/>
                <w:szCs w:val="16"/>
              </w:rPr>
            </w:pPr>
            <w:r w:rsidRPr="007F0368">
              <w:rPr>
                <w:rFonts w:ascii="Times New Roman" w:hAnsi="Times New Roman" w:cs="Times New Roman"/>
                <w:sz w:val="18"/>
                <w:szCs w:val="18"/>
              </w:rPr>
              <w:t>внебюджетные источники</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color w:val="000000"/>
                <w:sz w:val="16"/>
                <w:szCs w:val="16"/>
              </w:rPr>
              <w:t>0,0</w:t>
            </w:r>
          </w:p>
        </w:tc>
      </w:tr>
      <w:tr w:rsidR="007F0368" w:rsidRPr="007F0368" w:rsidTr="00406E40">
        <w:tc>
          <w:tcPr>
            <w:tcW w:w="1746" w:type="dxa"/>
            <w:gridSpan w:val="2"/>
            <w:tcBorders>
              <w:top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jc w:val="both"/>
              <w:rPr>
                <w:rFonts w:ascii="Times New Roman" w:hAnsi="Times New Roman" w:cs="Times New Roman"/>
                <w:sz w:val="18"/>
                <w:szCs w:val="18"/>
              </w:rPr>
            </w:pPr>
            <w:r w:rsidRPr="007F0368">
              <w:rPr>
                <w:rFonts w:ascii="Times New Roman" w:hAnsi="Times New Roman" w:cs="Times New Roman"/>
                <w:sz w:val="18"/>
                <w:szCs w:val="18"/>
              </w:rPr>
              <w:t>Целевой индикатор и показатель подпрограммы, увязанные с основным мероприятием 1</w:t>
            </w:r>
          </w:p>
        </w:tc>
        <w:tc>
          <w:tcPr>
            <w:tcW w:w="4780" w:type="dxa"/>
            <w:gridSpan w:val="6"/>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jc w:val="both"/>
              <w:rPr>
                <w:rFonts w:ascii="Times New Roman" w:hAnsi="Times New Roman" w:cs="Times New Roman"/>
                <w:sz w:val="18"/>
                <w:szCs w:val="18"/>
              </w:rPr>
            </w:pPr>
            <w:r w:rsidRPr="007F0368">
              <w:rPr>
                <w:rFonts w:ascii="Times New Roman" w:hAnsi="Times New Roman" w:cs="Times New Roman"/>
                <w:sz w:val="18"/>
                <w:szCs w:val="18"/>
              </w:rPr>
              <w:t>Выполнение планов ветеринарно-профилактических и противоэпизоотических мероприятий, %</w:t>
            </w: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ind w:left="-113" w:right="-113"/>
              <w:jc w:val="center"/>
              <w:rPr>
                <w:rFonts w:ascii="Times New Roman" w:hAnsi="Times New Roman" w:cs="Times New Roman"/>
              </w:rPr>
            </w:pPr>
            <w:r w:rsidRPr="007F0368">
              <w:rPr>
                <w:rFonts w:ascii="Times New Roman" w:hAnsi="Times New Roman" w:cs="Times New Roman"/>
                <w:sz w:val="18"/>
                <w:szCs w:val="18"/>
              </w:rPr>
              <w:t>100,0</w:t>
            </w:r>
          </w:p>
        </w:tc>
      </w:tr>
      <w:tr w:rsidR="007F0368" w:rsidRPr="007F0368" w:rsidTr="00406E40">
        <w:tc>
          <w:tcPr>
            <w:tcW w:w="1746" w:type="dxa"/>
            <w:gridSpan w:val="2"/>
            <w:tcBorders>
              <w:top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jc w:val="both"/>
              <w:rPr>
                <w:rFonts w:ascii="Times New Roman" w:hAnsi="Times New Roman" w:cs="Times New Roman"/>
                <w:sz w:val="18"/>
                <w:szCs w:val="18"/>
              </w:rPr>
            </w:pPr>
            <w:r w:rsidRPr="007F0368">
              <w:rPr>
                <w:rFonts w:ascii="Times New Roman" w:hAnsi="Times New Roman" w:cs="Times New Roman"/>
                <w:sz w:val="18"/>
                <w:szCs w:val="18"/>
              </w:rPr>
              <w:t>Целевой индикатор и показатель подпрограммы, увязанные с основным мероприятием 2</w:t>
            </w:r>
          </w:p>
        </w:tc>
        <w:tc>
          <w:tcPr>
            <w:tcW w:w="4780" w:type="dxa"/>
            <w:gridSpan w:val="6"/>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jc w:val="both"/>
              <w:rPr>
                <w:rFonts w:ascii="Times New Roman" w:hAnsi="Times New Roman" w:cs="Times New Roman"/>
                <w:sz w:val="18"/>
                <w:szCs w:val="18"/>
              </w:rPr>
            </w:pPr>
            <w:r w:rsidRPr="007F0368">
              <w:rPr>
                <w:rFonts w:ascii="Times New Roman" w:hAnsi="Times New Roman" w:cs="Times New Roman"/>
                <w:sz w:val="18"/>
                <w:szCs w:val="18"/>
              </w:rPr>
              <w:t>Выполнение плана эпизоотологического мониторинга заразных, в том числе особо опасных, болезней животных, %</w:t>
            </w: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spacing w:line="228" w:lineRule="auto"/>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pacing w:line="228" w:lineRule="auto"/>
              <w:ind w:left="-113" w:right="-113"/>
              <w:jc w:val="center"/>
              <w:rPr>
                <w:rFonts w:ascii="Times New Roman" w:hAnsi="Times New Roman" w:cs="Times New Roman"/>
              </w:rPr>
            </w:pPr>
            <w:r w:rsidRPr="007F0368">
              <w:rPr>
                <w:rFonts w:ascii="Times New Roman" w:hAnsi="Times New Roman" w:cs="Times New Roman"/>
                <w:sz w:val="18"/>
                <w:szCs w:val="18"/>
              </w:rPr>
              <w:t>100,0</w:t>
            </w:r>
          </w:p>
        </w:tc>
      </w:tr>
      <w:tr w:rsidR="007F0368" w:rsidRPr="007F0368" w:rsidTr="00406E40">
        <w:tc>
          <w:tcPr>
            <w:tcW w:w="1746" w:type="dxa"/>
            <w:gridSpan w:val="2"/>
            <w:tcBorders>
              <w:top w:val="single" w:sz="4" w:space="0" w:color="000000"/>
              <w:bottom w:val="single" w:sz="4" w:space="0" w:color="000000"/>
            </w:tcBorders>
            <w:shd w:val="clear" w:color="auto" w:fill="auto"/>
          </w:tcPr>
          <w:p w:rsidR="007F0368" w:rsidRPr="007F0368" w:rsidRDefault="007F0368" w:rsidP="00406E40">
            <w:pPr>
              <w:keepNext/>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Целевой индикатор и показатель подпрограммы, увязанные с основным мероприятием 3</w:t>
            </w:r>
          </w:p>
        </w:tc>
        <w:tc>
          <w:tcPr>
            <w:tcW w:w="4780" w:type="dxa"/>
            <w:gridSpan w:val="6"/>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Отношение количества осмотренных государственными учреждениями ветеринарии Чувашской Республики безнадзорных животных к количеству отловленных специализированной организацией безнадзорных животных, %</w:t>
            </w: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autoSpaceDE w:val="0"/>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keepNext/>
              <w:widowControl w:val="0"/>
              <w:autoSpaceDE w:val="0"/>
              <w:ind w:left="-113" w:right="-113"/>
              <w:jc w:val="center"/>
              <w:rPr>
                <w:rFonts w:ascii="Times New Roman" w:hAnsi="Times New Roman" w:cs="Times New Roman"/>
              </w:rPr>
            </w:pPr>
            <w:r w:rsidRPr="007F0368">
              <w:rPr>
                <w:rFonts w:ascii="Times New Roman" w:hAnsi="Times New Roman" w:cs="Times New Roman"/>
                <w:sz w:val="18"/>
                <w:szCs w:val="18"/>
              </w:rPr>
              <w:t>100,0</w:t>
            </w:r>
          </w:p>
        </w:tc>
      </w:tr>
      <w:tr w:rsidR="007F0368" w:rsidRPr="007F0368" w:rsidTr="00406E40">
        <w:tc>
          <w:tcPr>
            <w:tcW w:w="770" w:type="dxa"/>
            <w:vMerge w:val="restart"/>
            <w:tcBorders>
              <w:top w:val="single" w:sz="4" w:space="0" w:color="000000"/>
              <w:bottom w:val="single" w:sz="4" w:space="0" w:color="000000"/>
            </w:tcBorders>
            <w:shd w:val="clear" w:color="auto" w:fill="auto"/>
          </w:tcPr>
          <w:p w:rsidR="007F0368" w:rsidRPr="007F0368" w:rsidRDefault="007F0368" w:rsidP="00406E40">
            <w:pPr>
              <w:widowControl w:val="0"/>
              <w:autoSpaceDE w:val="0"/>
              <w:rPr>
                <w:rFonts w:ascii="Times New Roman" w:hAnsi="Times New Roman" w:cs="Times New Roman"/>
                <w:sz w:val="18"/>
                <w:szCs w:val="18"/>
              </w:rPr>
            </w:pPr>
            <w:r w:rsidRPr="007F0368">
              <w:rPr>
                <w:rFonts w:ascii="Times New Roman" w:hAnsi="Times New Roman" w:cs="Times New Roman"/>
                <w:sz w:val="18"/>
                <w:szCs w:val="18"/>
              </w:rPr>
              <w:t>Мероприятие 1.1</w:t>
            </w:r>
          </w:p>
        </w:tc>
        <w:tc>
          <w:tcPr>
            <w:tcW w:w="976"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Обустройство скотомогильников (биотермических ям), расположенных на территории Цивильского района Чувашской Республики</w:t>
            </w:r>
          </w:p>
        </w:tc>
        <w:tc>
          <w:tcPr>
            <w:tcW w:w="725"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770" w:type="dxa"/>
            <w:vMerge/>
            <w:tcBorders>
              <w:top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976"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25"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770" w:type="dxa"/>
            <w:vMerge/>
            <w:tcBorders>
              <w:top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976"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25"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center"/>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center"/>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center"/>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770" w:type="dxa"/>
            <w:vMerge/>
            <w:tcBorders>
              <w:top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976"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25"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внебюджетные источники</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770" w:type="dxa"/>
            <w:vMerge w:val="restart"/>
            <w:tcBorders>
              <w:top w:val="single" w:sz="4" w:space="0" w:color="000000"/>
              <w:bottom w:val="single" w:sz="4" w:space="0" w:color="000000"/>
            </w:tcBorders>
            <w:shd w:val="clear" w:color="auto" w:fill="auto"/>
          </w:tcPr>
          <w:p w:rsidR="007F0368" w:rsidRPr="007F0368" w:rsidRDefault="007F0368" w:rsidP="00406E40">
            <w:pPr>
              <w:widowControl w:val="0"/>
              <w:autoSpaceDE w:val="0"/>
              <w:rPr>
                <w:rFonts w:ascii="Times New Roman" w:hAnsi="Times New Roman" w:cs="Times New Roman"/>
                <w:sz w:val="18"/>
                <w:szCs w:val="18"/>
              </w:rPr>
            </w:pPr>
            <w:r w:rsidRPr="007F0368">
              <w:rPr>
                <w:rFonts w:ascii="Times New Roman" w:hAnsi="Times New Roman" w:cs="Times New Roman"/>
                <w:sz w:val="18"/>
                <w:szCs w:val="18"/>
              </w:rPr>
              <w:t>Мероприятие 1.2</w:t>
            </w:r>
          </w:p>
        </w:tc>
        <w:tc>
          <w:tcPr>
            <w:tcW w:w="976"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Проведение эпизоотологического мониторинга заразных, в том числе особо опасных, болезней животных</w:t>
            </w:r>
          </w:p>
        </w:tc>
        <w:tc>
          <w:tcPr>
            <w:tcW w:w="725"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770" w:type="dxa"/>
            <w:vMerge/>
            <w:tcBorders>
              <w:top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976"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25"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770" w:type="dxa"/>
            <w:vMerge/>
            <w:tcBorders>
              <w:top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976"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25"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center"/>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center"/>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center"/>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770" w:type="dxa"/>
            <w:vMerge/>
            <w:tcBorders>
              <w:top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976"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25"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внебюджетные источники</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770" w:type="dxa"/>
            <w:vMerge w:val="restart"/>
            <w:tcBorders>
              <w:top w:val="single" w:sz="4" w:space="0" w:color="000000"/>
              <w:bottom w:val="single" w:sz="4" w:space="0" w:color="000000"/>
            </w:tcBorders>
            <w:shd w:val="clear" w:color="auto" w:fill="auto"/>
          </w:tcPr>
          <w:p w:rsidR="007F0368" w:rsidRPr="007F0368" w:rsidRDefault="007F0368" w:rsidP="00406E40">
            <w:pPr>
              <w:widowControl w:val="0"/>
              <w:autoSpaceDE w:val="0"/>
              <w:rPr>
                <w:rFonts w:ascii="Times New Roman" w:hAnsi="Times New Roman" w:cs="Times New Roman"/>
                <w:sz w:val="18"/>
                <w:szCs w:val="18"/>
              </w:rPr>
            </w:pPr>
            <w:r w:rsidRPr="007F0368">
              <w:rPr>
                <w:rFonts w:ascii="Times New Roman" w:hAnsi="Times New Roman" w:cs="Times New Roman"/>
                <w:sz w:val="18"/>
                <w:szCs w:val="18"/>
              </w:rPr>
              <w:t>Мероприятие 1.3</w:t>
            </w:r>
          </w:p>
        </w:tc>
        <w:tc>
          <w:tcPr>
            <w:tcW w:w="976"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Проведение противоэпизоотических мероприятий</w:t>
            </w:r>
          </w:p>
        </w:tc>
        <w:tc>
          <w:tcPr>
            <w:tcW w:w="725"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770" w:type="dxa"/>
            <w:vMerge/>
            <w:tcBorders>
              <w:top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976"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25"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770" w:type="dxa"/>
            <w:vMerge/>
            <w:tcBorders>
              <w:top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976"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25"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center"/>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center"/>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center"/>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770" w:type="dxa"/>
            <w:vMerge/>
            <w:tcBorders>
              <w:top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976"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25"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внебюджетные источники</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770" w:type="dxa"/>
            <w:vMerge w:val="restart"/>
            <w:tcBorders>
              <w:top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Мероприятие 1.4</w:t>
            </w:r>
          </w:p>
        </w:tc>
        <w:tc>
          <w:tcPr>
            <w:tcW w:w="976"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Финансовое обеспечение передаваемых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725"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b/>
                <w:bCs/>
                <w:color w:val="000000"/>
                <w:sz w:val="16"/>
                <w:szCs w:val="16"/>
              </w:rPr>
            </w:pPr>
            <w:r w:rsidRPr="007F0368">
              <w:rPr>
                <w:rFonts w:ascii="Times New Roman" w:hAnsi="Times New Roman" w:cs="Times New Roman"/>
                <w:sz w:val="18"/>
                <w:szCs w:val="18"/>
              </w:rPr>
              <w:t>всего</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101,5</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101,5</w:t>
            </w:r>
          </w:p>
        </w:tc>
      </w:tr>
      <w:tr w:rsidR="007F0368" w:rsidRPr="007F0368" w:rsidTr="00406E40">
        <w:tc>
          <w:tcPr>
            <w:tcW w:w="770" w:type="dxa"/>
            <w:vMerge/>
            <w:tcBorders>
              <w:top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976"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25"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b/>
                <w:color w:val="000000"/>
                <w:sz w:val="16"/>
                <w:szCs w:val="16"/>
              </w:rPr>
            </w:pPr>
            <w:r w:rsidRPr="007F0368">
              <w:rPr>
                <w:rFonts w:ascii="Times New Roman" w:hAnsi="Times New Roman" w:cs="Times New Roman"/>
                <w:sz w:val="18"/>
                <w:szCs w:val="18"/>
              </w:rPr>
              <w:t>федеральный бюджет</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color w:val="000000"/>
                <w:sz w:val="16"/>
                <w:szCs w:val="16"/>
              </w:rPr>
              <w:t>0,0</w:t>
            </w:r>
          </w:p>
        </w:tc>
      </w:tr>
      <w:tr w:rsidR="007F0368" w:rsidRPr="007F0368" w:rsidTr="00406E40">
        <w:tc>
          <w:tcPr>
            <w:tcW w:w="770" w:type="dxa"/>
            <w:vMerge/>
            <w:tcBorders>
              <w:top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976"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25"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center"/>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center"/>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center"/>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b/>
                <w:color w:val="000000"/>
                <w:sz w:val="16"/>
                <w:szCs w:val="16"/>
              </w:rPr>
            </w:pPr>
            <w:r w:rsidRPr="007F0368">
              <w:rPr>
                <w:rFonts w:ascii="Times New Roman" w:hAnsi="Times New Roman" w:cs="Times New Roman"/>
                <w:sz w:val="18"/>
                <w:szCs w:val="18"/>
              </w:rPr>
              <w:t xml:space="preserve">республиканский бюджет </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bCs/>
                <w:color w:val="000000"/>
                <w:sz w:val="16"/>
                <w:szCs w:val="16"/>
              </w:rPr>
            </w:pPr>
            <w:r w:rsidRPr="007F0368">
              <w:rPr>
                <w:rFonts w:ascii="Times New Roman" w:hAnsi="Times New Roman" w:cs="Times New Roman"/>
                <w:b/>
                <w:bCs/>
                <w:color w:val="000000"/>
                <w:sz w:val="16"/>
                <w:szCs w:val="16"/>
              </w:rPr>
              <w:t>20,3</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bCs/>
                <w:color w:val="000000"/>
                <w:sz w:val="16"/>
                <w:szCs w:val="16"/>
              </w:rPr>
              <w:t>20,3</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101,5</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sz w:val="16"/>
                <w:szCs w:val="16"/>
              </w:rPr>
            </w:pPr>
            <w:r w:rsidRPr="007F0368">
              <w:rPr>
                <w:rFonts w:ascii="Times New Roman" w:hAnsi="Times New Roman" w:cs="Times New Roman"/>
                <w:b/>
                <w:sz w:val="16"/>
                <w:szCs w:val="16"/>
              </w:rPr>
              <w:t>101,5</w:t>
            </w:r>
          </w:p>
        </w:tc>
      </w:tr>
      <w:tr w:rsidR="007F0368" w:rsidRPr="007F0368" w:rsidTr="00406E40">
        <w:tc>
          <w:tcPr>
            <w:tcW w:w="770" w:type="dxa"/>
            <w:vMerge/>
            <w:tcBorders>
              <w:top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976"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25"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b/>
                <w:color w:val="000000"/>
                <w:sz w:val="16"/>
                <w:szCs w:val="16"/>
              </w:rPr>
            </w:pPr>
            <w:r w:rsidRPr="007F0368">
              <w:rPr>
                <w:rFonts w:ascii="Times New Roman" w:hAnsi="Times New Roman" w:cs="Times New Roman"/>
                <w:sz w:val="18"/>
                <w:szCs w:val="18"/>
              </w:rPr>
              <w:t>внебюджетные источники</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b/>
                <w:color w:val="000000"/>
                <w:sz w:val="16"/>
                <w:szCs w:val="16"/>
              </w:rPr>
            </w:pPr>
            <w:r w:rsidRPr="007F0368">
              <w:rPr>
                <w:rFonts w:ascii="Times New Roman" w:hAnsi="Times New Roman" w:cs="Times New Roman"/>
                <w:b/>
                <w:color w:val="000000"/>
                <w:sz w:val="16"/>
                <w:szCs w:val="16"/>
              </w:rPr>
              <w:t>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jc w:val="center"/>
              <w:rPr>
                <w:rFonts w:ascii="Times New Roman" w:hAnsi="Times New Roman" w:cs="Times New Roman"/>
              </w:rPr>
            </w:pPr>
            <w:r w:rsidRPr="007F0368">
              <w:rPr>
                <w:rFonts w:ascii="Times New Roman" w:hAnsi="Times New Roman" w:cs="Times New Roman"/>
                <w:b/>
                <w:color w:val="000000"/>
                <w:sz w:val="16"/>
                <w:szCs w:val="16"/>
              </w:rPr>
              <w:t>0,0</w:t>
            </w:r>
          </w:p>
        </w:tc>
      </w:tr>
      <w:tr w:rsidR="007F0368" w:rsidRPr="007F0368" w:rsidTr="00406E40">
        <w:trPr>
          <w:trHeight w:val="110"/>
        </w:trPr>
        <w:tc>
          <w:tcPr>
            <w:tcW w:w="15302" w:type="dxa"/>
            <w:gridSpan w:val="18"/>
            <w:tcBorders>
              <w:top w:val="single" w:sz="4" w:space="0" w:color="000000"/>
              <w:bottom w:val="single" w:sz="4" w:space="0" w:color="000000"/>
            </w:tcBorders>
            <w:shd w:val="clear" w:color="auto" w:fill="auto"/>
          </w:tcPr>
          <w:p w:rsidR="007F0368" w:rsidRPr="007F0368" w:rsidRDefault="007F0368" w:rsidP="00406E40">
            <w:pPr>
              <w:snapToGrid w:val="0"/>
              <w:jc w:val="center"/>
              <w:rPr>
                <w:rFonts w:ascii="Times New Roman" w:hAnsi="Times New Roman" w:cs="Times New Roman"/>
                <w:b/>
                <w:color w:val="000000"/>
                <w:sz w:val="16"/>
                <w:szCs w:val="16"/>
              </w:rPr>
            </w:pPr>
          </w:p>
        </w:tc>
      </w:tr>
      <w:tr w:rsidR="007F0368" w:rsidRPr="007F0368" w:rsidTr="00406E40">
        <w:tc>
          <w:tcPr>
            <w:tcW w:w="770" w:type="dxa"/>
            <w:vMerge w:val="restart"/>
            <w:tcBorders>
              <w:top w:val="single" w:sz="4" w:space="0" w:color="000000"/>
              <w:bottom w:val="single" w:sz="4" w:space="0" w:color="000000"/>
            </w:tcBorders>
            <w:shd w:val="clear" w:color="auto" w:fill="auto"/>
          </w:tcPr>
          <w:p w:rsidR="007F0368" w:rsidRPr="007F0368" w:rsidRDefault="007F0368" w:rsidP="00406E40">
            <w:pPr>
              <w:widowControl w:val="0"/>
              <w:autoSpaceDE w:val="0"/>
              <w:rPr>
                <w:rFonts w:ascii="Times New Roman" w:hAnsi="Times New Roman" w:cs="Times New Roman"/>
                <w:sz w:val="18"/>
                <w:szCs w:val="18"/>
              </w:rPr>
            </w:pPr>
            <w:r w:rsidRPr="007F0368">
              <w:rPr>
                <w:rFonts w:ascii="Times New Roman" w:hAnsi="Times New Roman" w:cs="Times New Roman"/>
                <w:sz w:val="18"/>
                <w:szCs w:val="18"/>
              </w:rPr>
              <w:t>Основное мероприятие 2</w:t>
            </w:r>
          </w:p>
        </w:tc>
        <w:tc>
          <w:tcPr>
            <w:tcW w:w="976"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Обеспечение безопасности продуктов животноводства в ветеринарно-санитарном отношении и осуществление регионального государственного ветеринарного надзора</w:t>
            </w:r>
          </w:p>
        </w:tc>
        <w:tc>
          <w:tcPr>
            <w:tcW w:w="725"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обеспечение безопасности продуктов животновод</w:t>
            </w:r>
            <w:r w:rsidRPr="007F0368">
              <w:rPr>
                <w:rFonts w:ascii="Times New Roman" w:hAnsi="Times New Roman" w:cs="Times New Roman"/>
                <w:sz w:val="18"/>
                <w:szCs w:val="18"/>
              </w:rPr>
              <w:softHyphen/>
              <w:t>ства в ветеринарно-санитарном отношении и осуществление регионального государственного ветеринарного надзора</w:t>
            </w:r>
          </w:p>
        </w:tc>
        <w:tc>
          <w:tcPr>
            <w:tcW w:w="839" w:type="dxa"/>
            <w:vMerge w:val="restart"/>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всего</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770" w:type="dxa"/>
            <w:vMerge/>
            <w:tcBorders>
              <w:top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976"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25"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федеральный бюджет</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770" w:type="dxa"/>
            <w:vMerge/>
            <w:tcBorders>
              <w:top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976"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25"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center"/>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center"/>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center"/>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 xml:space="preserve">республиканский бюджет </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770" w:type="dxa"/>
            <w:vMerge/>
            <w:tcBorders>
              <w:top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976"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25"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839" w:type="dxa"/>
            <w:vMerge/>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jc w:val="both"/>
              <w:rPr>
                <w:rFonts w:ascii="Times New Roman" w:hAnsi="Times New Roman" w:cs="Times New Roman"/>
                <w:sz w:val="18"/>
                <w:szCs w:val="18"/>
              </w:rPr>
            </w:pPr>
          </w:p>
        </w:tc>
        <w:tc>
          <w:tcPr>
            <w:tcW w:w="713"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710"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102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ind w:left="-113" w:right="-113"/>
              <w:jc w:val="center"/>
              <w:rPr>
                <w:rFonts w:ascii="Times New Roman" w:hAnsi="Times New Roman" w:cs="Times New Roman"/>
                <w:sz w:val="18"/>
                <w:szCs w:val="18"/>
              </w:rPr>
            </w:pPr>
          </w:p>
        </w:tc>
        <w:tc>
          <w:tcPr>
            <w:tcW w:w="76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внебюджетные источники</w:t>
            </w: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sz w:val="18"/>
                <w:szCs w:val="18"/>
              </w:rPr>
            </w:pPr>
            <w:r w:rsidRPr="007F0368">
              <w:rPr>
                <w:rFonts w:ascii="Times New Roman" w:hAnsi="Times New Roman" w:cs="Times New Roman"/>
                <w:sz w:val="18"/>
                <w:szCs w:val="18"/>
              </w:rPr>
              <w:t>0,00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ind w:left="-113" w:right="-113"/>
              <w:jc w:val="center"/>
              <w:rPr>
                <w:rFonts w:ascii="Times New Roman" w:hAnsi="Times New Roman" w:cs="Times New Roman"/>
              </w:rPr>
            </w:pPr>
            <w:r w:rsidRPr="007F0368">
              <w:rPr>
                <w:rFonts w:ascii="Times New Roman" w:hAnsi="Times New Roman" w:cs="Times New Roman"/>
                <w:sz w:val="18"/>
                <w:szCs w:val="18"/>
              </w:rPr>
              <w:t>0,00</w:t>
            </w:r>
          </w:p>
        </w:tc>
      </w:tr>
      <w:tr w:rsidR="007F0368" w:rsidRPr="007F0368" w:rsidTr="00406E40">
        <w:tc>
          <w:tcPr>
            <w:tcW w:w="1746" w:type="dxa"/>
            <w:gridSpan w:val="2"/>
            <w:tcBorders>
              <w:top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Целевой индикатор и показатель подпрограммы, увязанные с основным мероприятием 4</w:t>
            </w:r>
          </w:p>
        </w:tc>
        <w:tc>
          <w:tcPr>
            <w:tcW w:w="4780" w:type="dxa"/>
            <w:gridSpan w:val="6"/>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jc w:val="both"/>
              <w:rPr>
                <w:rFonts w:ascii="Times New Roman" w:hAnsi="Times New Roman" w:cs="Times New Roman"/>
                <w:sz w:val="18"/>
                <w:szCs w:val="18"/>
              </w:rPr>
            </w:pPr>
            <w:r w:rsidRPr="007F0368">
              <w:rPr>
                <w:rFonts w:ascii="Times New Roman" w:hAnsi="Times New Roman" w:cs="Times New Roman"/>
                <w:sz w:val="18"/>
                <w:szCs w:val="18"/>
              </w:rPr>
              <w:t>Охват проведением ветеринарно-санитарных экспертиз на безопасность продуктов и сырья животного происхождения, %</w:t>
            </w:r>
          </w:p>
        </w:tc>
        <w:tc>
          <w:tcPr>
            <w:tcW w:w="912"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snapToGrid w:val="0"/>
              <w:rPr>
                <w:rFonts w:ascii="Times New Roman" w:hAnsi="Times New Roman" w:cs="Times New Roman"/>
                <w:sz w:val="18"/>
                <w:szCs w:val="18"/>
              </w:rPr>
            </w:pPr>
          </w:p>
        </w:tc>
        <w:tc>
          <w:tcPr>
            <w:tcW w:w="857"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48"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5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45"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83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1019"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sz w:val="18"/>
                <w:szCs w:val="18"/>
              </w:rPr>
            </w:pPr>
            <w:r w:rsidRPr="007F0368">
              <w:rPr>
                <w:rFonts w:ascii="Times New Roman" w:hAnsi="Times New Roman" w:cs="Times New Roman"/>
                <w:sz w:val="18"/>
                <w:szCs w:val="18"/>
              </w:rPr>
              <w:t>100,0</w:t>
            </w:r>
          </w:p>
        </w:tc>
        <w:tc>
          <w:tcPr>
            <w:tcW w:w="924" w:type="dxa"/>
            <w:tcBorders>
              <w:top w:val="single" w:sz="4" w:space="0" w:color="000000"/>
              <w:left w:val="single" w:sz="4" w:space="0" w:color="000000"/>
              <w:bottom w:val="single" w:sz="4" w:space="0" w:color="000000"/>
            </w:tcBorders>
            <w:shd w:val="clear" w:color="auto" w:fill="auto"/>
          </w:tcPr>
          <w:p w:rsidR="007F0368" w:rsidRPr="007F0368" w:rsidRDefault="007F0368" w:rsidP="00406E40">
            <w:pPr>
              <w:widowControl w:val="0"/>
              <w:autoSpaceDE w:val="0"/>
              <w:ind w:left="-113" w:right="-113"/>
              <w:jc w:val="center"/>
              <w:rPr>
                <w:rFonts w:ascii="Times New Roman" w:hAnsi="Times New Roman" w:cs="Times New Roman"/>
              </w:rPr>
            </w:pPr>
            <w:r w:rsidRPr="007F0368">
              <w:rPr>
                <w:rFonts w:ascii="Times New Roman" w:hAnsi="Times New Roman" w:cs="Times New Roman"/>
                <w:sz w:val="18"/>
                <w:szCs w:val="18"/>
              </w:rPr>
              <w:t>100,0</w:t>
            </w:r>
          </w:p>
        </w:tc>
      </w:tr>
    </w:tbl>
    <w:p w:rsidR="007F0368" w:rsidRDefault="007F0368">
      <w:pPr>
        <w:rPr>
          <w:rFonts w:ascii="Times New Roman" w:hAnsi="Times New Roman" w:cs="Times New Roman"/>
        </w:rPr>
        <w:sectPr w:rsidR="007F0368" w:rsidSect="007F0368">
          <w:pgSz w:w="16838" w:h="11906" w:orient="landscape"/>
          <w:pgMar w:top="1701" w:right="1134" w:bottom="851" w:left="1134" w:header="709" w:footer="709" w:gutter="0"/>
          <w:cols w:space="708"/>
          <w:docGrid w:linePitch="360"/>
        </w:sectPr>
      </w:pPr>
    </w:p>
    <w:p w:rsidR="007F0368" w:rsidRPr="007F0368" w:rsidRDefault="007F0368">
      <w:pPr>
        <w:rPr>
          <w:rFonts w:ascii="Times New Roman" w:hAnsi="Times New Roman" w:cs="Times New Roman"/>
        </w:rPr>
      </w:pPr>
    </w:p>
    <w:sectPr w:rsidR="007F0368" w:rsidRPr="007F0368" w:rsidSect="00CC15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F3E" w:rsidRDefault="00163F3E" w:rsidP="00202605">
      <w:r>
        <w:separator/>
      </w:r>
    </w:p>
  </w:endnote>
  <w:endnote w:type="continuationSeparator" w:id="0">
    <w:p w:rsidR="00163F3E" w:rsidRDefault="00163F3E" w:rsidP="00202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C">
    <w:charset w:val="00"/>
    <w:family w:val="auto"/>
    <w:pitch w:val="variable"/>
    <w:sig w:usb0="00000000" w:usb1="00000000" w:usb2="00000000" w:usb3="00000000" w:csb0="00000000" w:csb1="00000000"/>
  </w:font>
  <w:font w:name="Baltica Chv">
    <w:panose1 w:val="00000000000000000000"/>
    <w:charset w:val="00"/>
    <w:family w:val="auto"/>
    <w:pitch w:val="variable"/>
    <w:sig w:usb0="00000207" w:usb1="00000000"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F3E" w:rsidRDefault="00163F3E" w:rsidP="00202605">
      <w:r>
        <w:separator/>
      </w:r>
    </w:p>
  </w:footnote>
  <w:footnote w:type="continuationSeparator" w:id="0">
    <w:p w:rsidR="00163F3E" w:rsidRDefault="00163F3E" w:rsidP="00202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D84408">
    <w:pPr>
      <w:pStyle w:val="af8"/>
    </w:pPr>
    <w:r>
      <w:pict>
        <v:shapetype id="_x0000_t202" coordsize="21600,21600" o:spt="202" path="m,l,21600r21600,l21600,xe">
          <v:stroke joinstyle="miter"/>
          <v:path gradientshapeok="t" o:connecttype="rect"/>
        </v:shapetype>
        <v:shape id="_x0000_s2070" type="#_x0000_t202" style="position:absolute;margin-left:0;margin-top:.05pt;width:81.8pt;height:12.45pt;z-index:251663360;mso-wrap-distance-left:0;mso-wrap-distance-right:0;mso-position-horizontal:center;mso-position-horizontal-relative:margin" stroked="f">
          <v:fill opacity="0" color2="black"/>
          <v:textbox style="mso-next-textbox:#_x0000_s2070" inset="0,0,0,0">
            <w:txbxContent>
              <w:p w:rsidR="007F0368" w:rsidRDefault="00D84408">
                <w:pPr>
                  <w:pStyle w:val="af8"/>
                </w:pPr>
                <w:r>
                  <w:rPr>
                    <w:rStyle w:val="aa"/>
                  </w:rPr>
                  <w:fldChar w:fldCharType="begin"/>
                </w:r>
                <w:r w:rsidR="007F0368">
                  <w:rPr>
                    <w:rStyle w:val="aa"/>
                  </w:rPr>
                  <w:instrText xml:space="preserve"> PAGE </w:instrText>
                </w:r>
                <w:r>
                  <w:rPr>
                    <w:rStyle w:val="aa"/>
                  </w:rPr>
                  <w:fldChar w:fldCharType="separate"/>
                </w:r>
                <w:r w:rsidR="00753F5D">
                  <w:rPr>
                    <w:rStyle w:val="aa"/>
                    <w:noProof/>
                  </w:rPr>
                  <w:t>23</w:t>
                </w:r>
                <w:r>
                  <w:rPr>
                    <w:rStyle w:val="aa"/>
                  </w:rPr>
                  <w:fldChar w:fldCharType="end"/>
                </w:r>
              </w:p>
            </w:txbxContent>
          </v:textbox>
          <w10:wrap type="square" side="largest" anchorx="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D84408">
    <w:pPr>
      <w:pStyle w:val="af8"/>
    </w:pPr>
    <w:r>
      <w:pict>
        <v:shapetype id="_x0000_t202" coordsize="21600,21600" o:spt="202" path="m,l,21600r21600,l21600,xe">
          <v:stroke joinstyle="miter"/>
          <v:path gradientshapeok="t" o:connecttype="rect"/>
        </v:shapetype>
        <v:shape id="_x0000_s2071" type="#_x0000_t202" style="position:absolute;margin-left:0;margin-top:.05pt;width:81.8pt;height:12.45pt;z-index:251664384;mso-wrap-distance-left:0;mso-wrap-distance-right:0;mso-position-horizontal:center;mso-position-horizontal-relative:margin" stroked="f">
          <v:fill opacity="0" color2="black"/>
          <v:textbox style="mso-next-textbox:#_x0000_s2071" inset="0,0,0,0">
            <w:txbxContent>
              <w:p w:rsidR="007F0368" w:rsidRDefault="00D84408">
                <w:pPr>
                  <w:pStyle w:val="af8"/>
                </w:pPr>
                <w:r>
                  <w:rPr>
                    <w:rStyle w:val="aa"/>
                  </w:rPr>
                  <w:fldChar w:fldCharType="begin"/>
                </w:r>
                <w:r w:rsidR="007F0368">
                  <w:rPr>
                    <w:rStyle w:val="aa"/>
                  </w:rPr>
                  <w:instrText xml:space="preserve"> PAGE </w:instrText>
                </w:r>
                <w:r>
                  <w:rPr>
                    <w:rStyle w:val="aa"/>
                  </w:rPr>
                  <w:fldChar w:fldCharType="separate"/>
                </w:r>
                <w:r w:rsidR="00753F5D">
                  <w:rPr>
                    <w:rStyle w:val="aa"/>
                    <w:noProof/>
                  </w:rPr>
                  <w:t>37</w:t>
                </w:r>
                <w:r>
                  <w:rPr>
                    <w:rStyle w:val="aa"/>
                  </w:rPr>
                  <w:fldChar w:fldCharType="end"/>
                </w:r>
              </w:p>
            </w:txbxContent>
          </v:textbox>
          <w10:wrap type="square" side="largest" anchorx="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D84408">
    <w:pPr>
      <w:pStyle w:val="af8"/>
    </w:pPr>
    <w:r>
      <w:pict>
        <v:shapetype id="_x0000_t202" coordsize="21600,21600" o:spt="202" path="m,l,21600r21600,l21600,xe">
          <v:stroke joinstyle="miter"/>
          <v:path gradientshapeok="t" o:connecttype="rect"/>
        </v:shapetype>
        <v:shape id="_x0000_s2072" type="#_x0000_t202" style="position:absolute;margin-left:0;margin-top:.05pt;width:81.8pt;height:12.45pt;z-index:251665408;mso-wrap-distance-left:0;mso-wrap-distance-right:0;mso-position-horizontal:center;mso-position-horizontal-relative:margin" stroked="f">
          <v:fill opacity="0" color2="black"/>
          <v:textbox style="mso-next-textbox:#_x0000_s2072" inset="0,0,0,0">
            <w:txbxContent>
              <w:p w:rsidR="007F0368" w:rsidRDefault="00D84408">
                <w:pPr>
                  <w:pStyle w:val="af8"/>
                </w:pPr>
                <w:r>
                  <w:rPr>
                    <w:rStyle w:val="aa"/>
                  </w:rPr>
                  <w:fldChar w:fldCharType="begin"/>
                </w:r>
                <w:r w:rsidR="007F0368">
                  <w:rPr>
                    <w:rStyle w:val="aa"/>
                  </w:rPr>
                  <w:instrText xml:space="preserve"> PAGE </w:instrText>
                </w:r>
                <w:r>
                  <w:rPr>
                    <w:rStyle w:val="aa"/>
                  </w:rPr>
                  <w:fldChar w:fldCharType="separate"/>
                </w:r>
                <w:r w:rsidR="00753F5D">
                  <w:rPr>
                    <w:rStyle w:val="aa"/>
                    <w:noProof/>
                  </w:rPr>
                  <w:t>43</w:t>
                </w:r>
                <w:r>
                  <w:rPr>
                    <w:rStyle w:val="aa"/>
                  </w:rPr>
                  <w:fldChar w:fldCharType="end"/>
                </w:r>
              </w:p>
            </w:txbxContent>
          </v:textbox>
          <w10:wrap type="square" side="largest" anchorx="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D84408">
    <w:pPr>
      <w:pStyle w:val="af8"/>
    </w:pPr>
    <w:r>
      <w:pict>
        <v:shapetype id="_x0000_t202" coordsize="21600,21600" o:spt="202" path="m,l,21600r21600,l21600,xe">
          <v:stroke joinstyle="miter"/>
          <v:path gradientshapeok="t" o:connecttype="rect"/>
        </v:shapetype>
        <v:shape id="_x0000_s2067" type="#_x0000_t202" style="position:absolute;margin-left:0;margin-top:.05pt;width:82.1pt;height:12.75pt;z-index:251660288;mso-wrap-style:none;mso-position-horizontal:center;mso-position-horizontal-relative:margin;v-text-anchor:middle" stroked="f" strokecolor="gray">
          <v:fill opacity="0" color2="black"/>
          <v:stroke color2="#7f7f7f" joinstyle="round"/>
          <w10:wrap type="square" side="largest" anchorx="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D84408">
    <w:pPr>
      <w:pStyle w:val="af8"/>
    </w:pPr>
    <w:r>
      <w:pict>
        <v:shapetype id="_x0000_t202" coordsize="21600,21600" o:spt="202" path="m,l,21600r21600,l21600,xe">
          <v:stroke joinstyle="miter"/>
          <v:path gradientshapeok="t" o:connecttype="rect"/>
        </v:shapetype>
        <v:shape id="_x0000_s2073" type="#_x0000_t202" style="position:absolute;margin-left:0;margin-top:.05pt;width:81.8pt;height:12.45pt;z-index:251666432;mso-wrap-distance-left:0;mso-wrap-distance-right:0;mso-position-horizontal:center;mso-position-horizontal-relative:margin" stroked="f">
          <v:fill opacity="0" color2="black"/>
          <v:textbox style="mso-next-textbox:#_x0000_s2073" inset="0,0,0,0">
            <w:txbxContent>
              <w:p w:rsidR="007F0368" w:rsidRDefault="00D84408">
                <w:pPr>
                  <w:pStyle w:val="af8"/>
                </w:pPr>
                <w:r>
                  <w:rPr>
                    <w:rStyle w:val="aa"/>
                  </w:rPr>
                  <w:fldChar w:fldCharType="begin"/>
                </w:r>
                <w:r w:rsidR="007F0368">
                  <w:rPr>
                    <w:rStyle w:val="aa"/>
                  </w:rPr>
                  <w:instrText xml:space="preserve"> PAGE </w:instrText>
                </w:r>
                <w:r>
                  <w:rPr>
                    <w:rStyle w:val="aa"/>
                  </w:rPr>
                  <w:fldChar w:fldCharType="separate"/>
                </w:r>
                <w:r w:rsidR="00753F5D">
                  <w:rPr>
                    <w:rStyle w:val="aa"/>
                    <w:noProof/>
                  </w:rPr>
                  <w:t>52</w:t>
                </w:r>
                <w:r>
                  <w:rPr>
                    <w:rStyle w:val="aa"/>
                  </w:rPr>
                  <w:fldChar w:fldCharType="end"/>
                </w:r>
              </w:p>
            </w:txbxContent>
          </v:textbox>
          <w10:wrap type="square" side="largest" anchorx="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D84408">
    <w:pPr>
      <w:pStyle w:val="af8"/>
    </w:pPr>
    <w:r>
      <w:pict>
        <v:shapetype id="_x0000_t202" coordsize="21600,21600" o:spt="202" path="m,l,21600r21600,l21600,xe">
          <v:stroke joinstyle="miter"/>
          <v:path gradientshapeok="t" o:connecttype="rect"/>
        </v:shapetype>
        <v:shape id="_x0000_s2074" type="#_x0000_t202" style="position:absolute;margin-left:0;margin-top:.05pt;width:81.8pt;height:12.45pt;z-index:251667456;mso-wrap-distance-left:0;mso-wrap-distance-right:0;mso-position-horizontal:center;mso-position-horizontal-relative:margin" stroked="f">
          <v:fill opacity="0" color2="black"/>
          <v:textbox style="mso-next-textbox:#_x0000_s2074" inset="0,0,0,0">
            <w:txbxContent>
              <w:p w:rsidR="007F0368" w:rsidRDefault="00D84408">
                <w:pPr>
                  <w:pStyle w:val="af8"/>
                </w:pPr>
                <w:r>
                  <w:rPr>
                    <w:rStyle w:val="aa"/>
                  </w:rPr>
                  <w:fldChar w:fldCharType="begin"/>
                </w:r>
                <w:r w:rsidR="007F0368">
                  <w:rPr>
                    <w:rStyle w:val="aa"/>
                  </w:rPr>
                  <w:instrText xml:space="preserve"> PAGE </w:instrText>
                </w:r>
                <w:r>
                  <w:rPr>
                    <w:rStyle w:val="aa"/>
                  </w:rPr>
                  <w:fldChar w:fldCharType="separate"/>
                </w:r>
                <w:r w:rsidR="00753F5D">
                  <w:rPr>
                    <w:rStyle w:val="aa"/>
                    <w:noProof/>
                  </w:rPr>
                  <w:t>53</w:t>
                </w:r>
                <w:r>
                  <w:rPr>
                    <w:rStyle w:val="aa"/>
                  </w:rPr>
                  <w:fldChar w:fldCharType="end"/>
                </w:r>
              </w:p>
            </w:txbxContent>
          </v:textbox>
          <w10:wrap type="square" side="largest" anchorx="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D84408">
    <w:pPr>
      <w:pStyle w:val="af8"/>
    </w:pPr>
    <w:r>
      <w:pict>
        <v:shapetype id="_x0000_t202" coordsize="21600,21600" o:spt="202" path="m,l,21600r21600,l21600,xe">
          <v:stroke joinstyle="miter"/>
          <v:path gradientshapeok="t" o:connecttype="rect"/>
        </v:shapetype>
        <v:shape id="_x0000_s2075" type="#_x0000_t202" style="position:absolute;margin-left:0;margin-top:.05pt;width:81.8pt;height:12.45pt;z-index:251668480;mso-wrap-distance-left:0;mso-wrap-distance-right:0;mso-position-horizontal:center;mso-position-horizontal-relative:margin" stroked="f">
          <v:fill opacity="0" color2="black"/>
          <v:textbox style="mso-next-textbox:#_x0000_s2075" inset="0,0,0,0">
            <w:txbxContent>
              <w:p w:rsidR="007F0368" w:rsidRDefault="00D84408">
                <w:pPr>
                  <w:pStyle w:val="af8"/>
                </w:pPr>
                <w:r>
                  <w:rPr>
                    <w:rStyle w:val="aa"/>
                  </w:rPr>
                  <w:fldChar w:fldCharType="begin"/>
                </w:r>
                <w:r w:rsidR="007F0368">
                  <w:rPr>
                    <w:rStyle w:val="aa"/>
                  </w:rPr>
                  <w:instrText xml:space="preserve"> PAGE </w:instrText>
                </w:r>
                <w:r>
                  <w:rPr>
                    <w:rStyle w:val="aa"/>
                  </w:rPr>
                  <w:fldChar w:fldCharType="separate"/>
                </w:r>
                <w:r w:rsidR="00753F5D">
                  <w:rPr>
                    <w:rStyle w:val="aa"/>
                    <w:noProof/>
                  </w:rPr>
                  <w:t>59</w:t>
                </w:r>
                <w:r>
                  <w:rPr>
                    <w:rStyle w:val="aa"/>
                  </w:rPr>
                  <w:fldChar w:fldCharType="end"/>
                </w:r>
              </w:p>
            </w:txbxContent>
          </v:textbox>
          <w10:wrap type="square" side="largest" anchorx="margin"/>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D84408">
    <w:pPr>
      <w:pStyle w:val="af8"/>
    </w:pPr>
    <w:r>
      <w:pict>
        <v:shapetype id="_x0000_t202" coordsize="21600,21600" o:spt="202" path="m,l,21600r21600,l21600,xe">
          <v:stroke joinstyle="miter"/>
          <v:path gradientshapeok="t" o:connecttype="rect"/>
        </v:shapetype>
        <v:shape id="_x0000_s2068" type="#_x0000_t202" style="position:absolute;margin-left:0;margin-top:.05pt;width:81.8pt;height:12.45pt;z-index:251661312;mso-wrap-distance-left:0;mso-wrap-distance-right:0;mso-position-horizontal:center;mso-position-horizontal-relative:margin" stroked="f">
          <v:fill opacity="0" color2="black"/>
          <v:textbox style="mso-next-textbox:#_x0000_s2068" inset="0,0,0,0">
            <w:txbxContent>
              <w:p w:rsidR="007F0368" w:rsidRDefault="00D84408">
                <w:pPr>
                  <w:pStyle w:val="af8"/>
                </w:pPr>
                <w:r>
                  <w:rPr>
                    <w:rStyle w:val="aa"/>
                  </w:rPr>
                  <w:fldChar w:fldCharType="begin"/>
                </w:r>
                <w:r w:rsidR="007F0368">
                  <w:rPr>
                    <w:rStyle w:val="aa"/>
                  </w:rPr>
                  <w:instrText xml:space="preserve"> PAGE </w:instrText>
                </w:r>
                <w:r>
                  <w:rPr>
                    <w:rStyle w:val="aa"/>
                  </w:rPr>
                  <w:fldChar w:fldCharType="separate"/>
                </w:r>
                <w:r w:rsidR="00753F5D">
                  <w:rPr>
                    <w:rStyle w:val="aa"/>
                    <w:noProof/>
                  </w:rPr>
                  <w:t>7</w:t>
                </w:r>
                <w:r>
                  <w:rPr>
                    <w:rStyle w:val="aa"/>
                  </w:rPr>
                  <w:fldChar w:fldCharType="end"/>
                </w:r>
              </w:p>
            </w:txbxContent>
          </v:textbox>
          <w10:wrap type="square" side="largest" anchorx="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D84408">
    <w:pPr>
      <w:pStyle w:val="af8"/>
    </w:pPr>
    <w:r>
      <w:pict>
        <v:shapetype id="_x0000_t202" coordsize="21600,21600" o:spt="202" path="m,l,21600r21600,l21600,xe">
          <v:stroke joinstyle="miter"/>
          <v:path gradientshapeok="t" o:connecttype="rect"/>
        </v:shapetype>
        <v:shape id="_x0000_s2069" type="#_x0000_t202" style="position:absolute;margin-left:0;margin-top:.05pt;width:81.8pt;height:12.45pt;z-index:251662336;mso-wrap-distance-left:0;mso-wrap-distance-right:0;mso-position-horizontal:center;mso-position-horizontal-relative:margin" stroked="f">
          <v:fill opacity="0" color2="black"/>
          <v:textbox style="mso-next-textbox:#_x0000_s2069" inset="0,0,0,0">
            <w:txbxContent>
              <w:p w:rsidR="007F0368" w:rsidRDefault="00D84408">
                <w:pPr>
                  <w:pStyle w:val="af8"/>
                </w:pPr>
                <w:r>
                  <w:rPr>
                    <w:rStyle w:val="aa"/>
                  </w:rPr>
                  <w:fldChar w:fldCharType="begin"/>
                </w:r>
                <w:r w:rsidR="007F0368">
                  <w:rPr>
                    <w:rStyle w:val="aa"/>
                  </w:rPr>
                  <w:instrText xml:space="preserve"> PAGE </w:instrText>
                </w:r>
                <w:r>
                  <w:rPr>
                    <w:rStyle w:val="aa"/>
                  </w:rPr>
                  <w:fldChar w:fldCharType="separate"/>
                </w:r>
                <w:r w:rsidR="00753F5D">
                  <w:rPr>
                    <w:rStyle w:val="aa"/>
                    <w:noProof/>
                  </w:rPr>
                  <w:t>11</w:t>
                </w:r>
                <w:r>
                  <w:rPr>
                    <w:rStyle w:val="aa"/>
                  </w:rPr>
                  <w:fldChar w:fldCharType="end"/>
                </w:r>
              </w:p>
            </w:txbxContent>
          </v:textbox>
          <w10:wrap type="square" side="largest" anchorx="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68" w:rsidRDefault="007F03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lowerRoman"/>
      <w:pStyle w:val="3"/>
      <w:lvlText w:val=".%3"/>
      <w:lvlJc w:val="right"/>
      <w:pPr>
        <w:tabs>
          <w:tab w:val="num" w:pos="0"/>
        </w:tabs>
        <w:ind w:left="2160" w:hanging="180"/>
      </w:pPr>
      <w:rPr>
        <w:rFonts w:cs="Times New Roman"/>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lowerRoman"/>
      <w:pStyle w:val="6"/>
      <w:lvlText w:val=".%6"/>
      <w:lvlJc w:val="right"/>
      <w:pPr>
        <w:tabs>
          <w:tab w:val="num" w:pos="0"/>
        </w:tabs>
        <w:ind w:left="4320" w:hanging="180"/>
      </w:pPr>
      <w:rPr>
        <w:rFonts w:cs="Times New Roman"/>
      </w:rPr>
    </w:lvl>
    <w:lvl w:ilvl="6">
      <w:start w:val="1"/>
      <w:numFmt w:val="decimal"/>
      <w:pStyle w:val="7"/>
      <w:lvlText w:val=".%7"/>
      <w:lvlJc w:val="left"/>
      <w:pPr>
        <w:tabs>
          <w:tab w:val="num" w:pos="0"/>
        </w:tabs>
        <w:ind w:left="5040" w:hanging="360"/>
      </w:pPr>
      <w:rPr>
        <w:rFonts w:cs="Times New Roman"/>
      </w:rPr>
    </w:lvl>
    <w:lvl w:ilvl="7">
      <w:start w:val="1"/>
      <w:numFmt w:val="lowerLetter"/>
      <w:pStyle w:val="8"/>
      <w:lvlText w:val=".%8"/>
      <w:lvlJc w:val="left"/>
      <w:pPr>
        <w:tabs>
          <w:tab w:val="num" w:pos="0"/>
        </w:tabs>
        <w:ind w:left="5760" w:hanging="360"/>
      </w:pPr>
      <w:rPr>
        <w:rFonts w:cs="Times New Roman"/>
      </w:r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9"/>
      <w:lvlText w:val=""/>
      <w:lvlJc w:val="left"/>
      <w:pPr>
        <w:tabs>
          <w:tab w:val="num" w:pos="360"/>
        </w:tabs>
        <w:ind w:left="360" w:hanging="360"/>
      </w:pPr>
      <w:rPr>
        <w:rFonts w:ascii="Symbol" w:hAnsi="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20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7F0368"/>
    <w:rsid w:val="000022FC"/>
    <w:rsid w:val="00156CDD"/>
    <w:rsid w:val="00163F3E"/>
    <w:rsid w:val="00202605"/>
    <w:rsid w:val="00477726"/>
    <w:rsid w:val="006617EA"/>
    <w:rsid w:val="00753F5D"/>
    <w:rsid w:val="007F0368"/>
    <w:rsid w:val="009D4C9B"/>
    <w:rsid w:val="00B142DD"/>
    <w:rsid w:val="00BF27B0"/>
    <w:rsid w:val="00C603E4"/>
    <w:rsid w:val="00CC15B9"/>
    <w:rsid w:val="00D84408"/>
    <w:rsid w:val="00EA1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68"/>
    <w:pPr>
      <w:suppressAutoHyphens/>
      <w:spacing w:after="0" w:line="240" w:lineRule="auto"/>
    </w:pPr>
    <w:rPr>
      <w:rFonts w:ascii="Arial" w:eastAsia="Times New Roman" w:hAnsi="Arial" w:cs="Arial"/>
      <w:kern w:val="1"/>
      <w:sz w:val="24"/>
      <w:szCs w:val="24"/>
      <w:lang w:eastAsia="ar-SA"/>
    </w:rPr>
  </w:style>
  <w:style w:type="paragraph" w:styleId="1">
    <w:name w:val="heading 1"/>
    <w:basedOn w:val="a"/>
    <w:next w:val="a"/>
    <w:link w:val="10"/>
    <w:qFormat/>
    <w:rsid w:val="007F0368"/>
    <w:pPr>
      <w:keepNext/>
      <w:suppressAutoHyphens w:val="0"/>
      <w:spacing w:before="240" w:after="60" w:line="276" w:lineRule="auto"/>
      <w:outlineLvl w:val="0"/>
    </w:pPr>
    <w:rPr>
      <w:rFonts w:ascii="Cambria" w:hAnsi="Cambria" w:cs="Cambria"/>
      <w:b/>
      <w:bCs/>
      <w:sz w:val="32"/>
      <w:szCs w:val="32"/>
    </w:rPr>
  </w:style>
  <w:style w:type="paragraph" w:styleId="2">
    <w:name w:val="heading 2"/>
    <w:basedOn w:val="a"/>
    <w:next w:val="a"/>
    <w:link w:val="20"/>
    <w:qFormat/>
    <w:rsid w:val="007F0368"/>
    <w:pPr>
      <w:keepNext/>
      <w:widowControl w:val="0"/>
      <w:suppressAutoHyphens w:val="0"/>
      <w:spacing w:before="240" w:after="60" w:line="360" w:lineRule="atLeast"/>
      <w:jc w:val="both"/>
      <w:textAlignment w:val="baseline"/>
      <w:outlineLvl w:val="1"/>
    </w:pPr>
    <w:rPr>
      <w:b/>
      <w:bCs/>
      <w:i/>
      <w:iCs/>
      <w:kern w:val="0"/>
      <w:sz w:val="28"/>
      <w:szCs w:val="28"/>
    </w:rPr>
  </w:style>
  <w:style w:type="paragraph" w:styleId="3">
    <w:name w:val="heading 3"/>
    <w:basedOn w:val="a"/>
    <w:next w:val="a"/>
    <w:link w:val="30"/>
    <w:qFormat/>
    <w:rsid w:val="007F0368"/>
    <w:pPr>
      <w:keepNext/>
      <w:numPr>
        <w:ilvl w:val="2"/>
        <w:numId w:val="1"/>
      </w:numPr>
      <w:tabs>
        <w:tab w:val="left" w:pos="851"/>
      </w:tabs>
      <w:spacing w:before="240" w:after="120"/>
      <w:ind w:left="851" w:hanging="851"/>
      <w:outlineLvl w:val="2"/>
    </w:pPr>
    <w:rPr>
      <w:rFonts w:ascii="MS Mincho" w:eastAsia="MS Mincho" w:hAnsi="MS Mincho" w:cs="MS Mincho"/>
      <w:b/>
      <w:kern w:val="0"/>
      <w:sz w:val="28"/>
    </w:rPr>
  </w:style>
  <w:style w:type="paragraph" w:styleId="4">
    <w:name w:val="heading 4"/>
    <w:basedOn w:val="a"/>
    <w:next w:val="a"/>
    <w:link w:val="40"/>
    <w:qFormat/>
    <w:rsid w:val="007F0368"/>
    <w:pPr>
      <w:keepNext/>
      <w:suppressAutoHyphens w:val="0"/>
      <w:jc w:val="center"/>
      <w:outlineLvl w:val="3"/>
    </w:pPr>
    <w:rPr>
      <w:rFonts w:ascii="Cambria" w:hAnsi="Cambria" w:cs="Cambria"/>
      <w:kern w:val="0"/>
      <w:szCs w:val="20"/>
    </w:rPr>
  </w:style>
  <w:style w:type="paragraph" w:styleId="5">
    <w:name w:val="heading 5"/>
    <w:basedOn w:val="a"/>
    <w:next w:val="a"/>
    <w:link w:val="50"/>
    <w:qFormat/>
    <w:rsid w:val="007F0368"/>
    <w:pPr>
      <w:keepNext/>
      <w:suppressAutoHyphens w:val="0"/>
      <w:jc w:val="center"/>
      <w:outlineLvl w:val="4"/>
    </w:pPr>
    <w:rPr>
      <w:rFonts w:ascii="Cambria" w:hAnsi="Cambria" w:cs="Cambria"/>
      <w:b/>
      <w:kern w:val="0"/>
      <w:sz w:val="26"/>
      <w:szCs w:val="20"/>
    </w:rPr>
  </w:style>
  <w:style w:type="paragraph" w:styleId="6">
    <w:name w:val="heading 6"/>
    <w:basedOn w:val="a"/>
    <w:next w:val="a"/>
    <w:link w:val="60"/>
    <w:qFormat/>
    <w:rsid w:val="007F0368"/>
    <w:pPr>
      <w:numPr>
        <w:ilvl w:val="5"/>
        <w:numId w:val="1"/>
      </w:numPr>
      <w:tabs>
        <w:tab w:val="left" w:pos="0"/>
      </w:tabs>
      <w:suppressAutoHyphens w:val="0"/>
      <w:spacing w:before="240" w:after="60"/>
      <w:ind w:left="0" w:hanging="720"/>
      <w:jc w:val="both"/>
      <w:outlineLvl w:val="5"/>
    </w:pPr>
    <w:rPr>
      <w:rFonts w:eastAsia="MS Mincho"/>
      <w:i/>
      <w:kern w:val="0"/>
      <w:sz w:val="22"/>
    </w:rPr>
  </w:style>
  <w:style w:type="paragraph" w:styleId="7">
    <w:name w:val="heading 7"/>
    <w:basedOn w:val="a"/>
    <w:next w:val="a"/>
    <w:link w:val="70"/>
    <w:qFormat/>
    <w:rsid w:val="007F0368"/>
    <w:pPr>
      <w:numPr>
        <w:ilvl w:val="6"/>
        <w:numId w:val="1"/>
      </w:numPr>
      <w:tabs>
        <w:tab w:val="left" w:pos="0"/>
      </w:tabs>
      <w:suppressAutoHyphens w:val="0"/>
      <w:spacing w:before="240" w:after="60"/>
      <w:ind w:left="0" w:hanging="720"/>
      <w:jc w:val="both"/>
      <w:outlineLvl w:val="6"/>
    </w:pPr>
    <w:rPr>
      <w:rFonts w:eastAsia="MS Mincho"/>
      <w:kern w:val="0"/>
      <w:sz w:val="22"/>
    </w:rPr>
  </w:style>
  <w:style w:type="paragraph" w:styleId="8">
    <w:name w:val="heading 8"/>
    <w:basedOn w:val="a"/>
    <w:next w:val="a"/>
    <w:link w:val="80"/>
    <w:qFormat/>
    <w:rsid w:val="007F0368"/>
    <w:pPr>
      <w:numPr>
        <w:ilvl w:val="7"/>
        <w:numId w:val="1"/>
      </w:numPr>
      <w:tabs>
        <w:tab w:val="left" w:pos="0"/>
      </w:tabs>
      <w:suppressAutoHyphens w:val="0"/>
      <w:spacing w:before="240" w:after="60"/>
      <w:ind w:left="0" w:hanging="720"/>
      <w:jc w:val="both"/>
      <w:outlineLvl w:val="7"/>
    </w:pPr>
    <w:rPr>
      <w:rFonts w:eastAsia="MS Mincho"/>
      <w:i/>
      <w:kern w:val="0"/>
      <w:sz w:val="22"/>
    </w:rPr>
  </w:style>
  <w:style w:type="paragraph" w:styleId="9">
    <w:name w:val="heading 9"/>
    <w:basedOn w:val="a"/>
    <w:next w:val="a"/>
    <w:link w:val="90"/>
    <w:qFormat/>
    <w:rsid w:val="007F0368"/>
    <w:pPr>
      <w:numPr>
        <w:numId w:val="2"/>
      </w:numPr>
      <w:tabs>
        <w:tab w:val="left" w:pos="0"/>
      </w:tabs>
      <w:suppressAutoHyphens w:val="0"/>
      <w:spacing w:before="240" w:after="60"/>
      <w:ind w:left="6480" w:hanging="720"/>
      <w:jc w:val="both"/>
      <w:outlineLvl w:val="8"/>
    </w:pPr>
    <w:rPr>
      <w:rFonts w:eastAsia="MS Mincho"/>
      <w:i/>
      <w:kern w:val="0"/>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a4"/>
    <w:rsid w:val="007F0368"/>
    <w:pPr>
      <w:suppressAutoHyphens w:val="0"/>
      <w:jc w:val="both"/>
    </w:pPr>
    <w:rPr>
      <w:rFonts w:ascii="Times New Roman" w:hAnsi="Times New Roman" w:cs="Times New Roman"/>
      <w:kern w:val="0"/>
      <w:lang w:eastAsia="ru-RU"/>
    </w:rPr>
  </w:style>
  <w:style w:type="character" w:customStyle="1" w:styleId="a4">
    <w:name w:val="Основной текст Знак"/>
    <w:aliases w:val="Основной текст1 Знак,Основной текст Знак Знак Знак,bt Знак"/>
    <w:basedOn w:val="a0"/>
    <w:link w:val="a3"/>
    <w:rsid w:val="007F0368"/>
    <w:rPr>
      <w:rFonts w:ascii="Times New Roman" w:eastAsia="Times New Roman" w:hAnsi="Times New Roman" w:cs="Times New Roman"/>
      <w:sz w:val="24"/>
      <w:szCs w:val="24"/>
      <w:lang w:eastAsia="ru-RU"/>
    </w:rPr>
  </w:style>
  <w:style w:type="paragraph" w:styleId="a5">
    <w:name w:val="Body Text Indent"/>
    <w:basedOn w:val="a"/>
    <w:link w:val="a6"/>
    <w:unhideWhenUsed/>
    <w:rsid w:val="007F0368"/>
    <w:pPr>
      <w:spacing w:after="120"/>
      <w:ind w:left="283"/>
    </w:pPr>
  </w:style>
  <w:style w:type="character" w:customStyle="1" w:styleId="a6">
    <w:name w:val="Основной текст с отступом Знак"/>
    <w:basedOn w:val="a0"/>
    <w:link w:val="a5"/>
    <w:uiPriority w:val="99"/>
    <w:semiHidden/>
    <w:rsid w:val="007F0368"/>
    <w:rPr>
      <w:rFonts w:ascii="Arial" w:eastAsia="Times New Roman" w:hAnsi="Arial" w:cs="Arial"/>
      <w:kern w:val="1"/>
      <w:sz w:val="24"/>
      <w:szCs w:val="24"/>
      <w:lang w:eastAsia="ar-SA"/>
    </w:rPr>
  </w:style>
  <w:style w:type="character" w:customStyle="1" w:styleId="10">
    <w:name w:val="Заголовок 1 Знак"/>
    <w:basedOn w:val="a0"/>
    <w:link w:val="1"/>
    <w:rsid w:val="007F0368"/>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7F0368"/>
    <w:rPr>
      <w:rFonts w:ascii="Arial" w:eastAsia="Times New Roman" w:hAnsi="Arial" w:cs="Arial"/>
      <w:b/>
      <w:bCs/>
      <w:i/>
      <w:iCs/>
      <w:sz w:val="28"/>
      <w:szCs w:val="28"/>
      <w:lang w:eastAsia="ar-SA"/>
    </w:rPr>
  </w:style>
  <w:style w:type="character" w:customStyle="1" w:styleId="30">
    <w:name w:val="Заголовок 3 Знак"/>
    <w:basedOn w:val="a0"/>
    <w:link w:val="3"/>
    <w:rsid w:val="007F0368"/>
    <w:rPr>
      <w:rFonts w:ascii="MS Mincho" w:eastAsia="MS Mincho" w:hAnsi="MS Mincho" w:cs="MS Mincho"/>
      <w:b/>
      <w:sz w:val="28"/>
      <w:szCs w:val="24"/>
      <w:lang w:eastAsia="ar-SA"/>
    </w:rPr>
  </w:style>
  <w:style w:type="character" w:customStyle="1" w:styleId="40">
    <w:name w:val="Заголовок 4 Знак"/>
    <w:basedOn w:val="a0"/>
    <w:link w:val="4"/>
    <w:rsid w:val="007F0368"/>
    <w:rPr>
      <w:rFonts w:ascii="Cambria" w:eastAsia="Times New Roman" w:hAnsi="Cambria" w:cs="Cambria"/>
      <w:sz w:val="24"/>
      <w:szCs w:val="20"/>
      <w:lang w:eastAsia="ar-SA"/>
    </w:rPr>
  </w:style>
  <w:style w:type="character" w:customStyle="1" w:styleId="50">
    <w:name w:val="Заголовок 5 Знак"/>
    <w:basedOn w:val="a0"/>
    <w:link w:val="5"/>
    <w:rsid w:val="007F0368"/>
    <w:rPr>
      <w:rFonts w:ascii="Cambria" w:eastAsia="Times New Roman" w:hAnsi="Cambria" w:cs="Cambria"/>
      <w:b/>
      <w:sz w:val="26"/>
      <w:szCs w:val="20"/>
      <w:lang w:eastAsia="ar-SA"/>
    </w:rPr>
  </w:style>
  <w:style w:type="character" w:customStyle="1" w:styleId="60">
    <w:name w:val="Заголовок 6 Знак"/>
    <w:basedOn w:val="a0"/>
    <w:link w:val="6"/>
    <w:rsid w:val="007F0368"/>
    <w:rPr>
      <w:rFonts w:ascii="Arial" w:eastAsia="MS Mincho" w:hAnsi="Arial" w:cs="Arial"/>
      <w:i/>
      <w:szCs w:val="24"/>
      <w:lang w:eastAsia="ar-SA"/>
    </w:rPr>
  </w:style>
  <w:style w:type="character" w:customStyle="1" w:styleId="70">
    <w:name w:val="Заголовок 7 Знак"/>
    <w:basedOn w:val="a0"/>
    <w:link w:val="7"/>
    <w:rsid w:val="007F0368"/>
    <w:rPr>
      <w:rFonts w:ascii="Arial" w:eastAsia="MS Mincho" w:hAnsi="Arial" w:cs="Arial"/>
      <w:szCs w:val="24"/>
      <w:lang w:eastAsia="ar-SA"/>
    </w:rPr>
  </w:style>
  <w:style w:type="character" w:customStyle="1" w:styleId="80">
    <w:name w:val="Заголовок 8 Знак"/>
    <w:basedOn w:val="a0"/>
    <w:link w:val="8"/>
    <w:rsid w:val="007F0368"/>
    <w:rPr>
      <w:rFonts w:ascii="Arial" w:eastAsia="MS Mincho" w:hAnsi="Arial" w:cs="Arial"/>
      <w:i/>
      <w:szCs w:val="24"/>
      <w:lang w:eastAsia="ar-SA"/>
    </w:rPr>
  </w:style>
  <w:style w:type="character" w:customStyle="1" w:styleId="90">
    <w:name w:val="Заголовок 9 Знак"/>
    <w:basedOn w:val="a0"/>
    <w:link w:val="9"/>
    <w:rsid w:val="007F0368"/>
    <w:rPr>
      <w:rFonts w:ascii="Arial" w:eastAsia="MS Mincho" w:hAnsi="Arial" w:cs="Arial"/>
      <w:i/>
      <w:sz w:val="18"/>
      <w:szCs w:val="24"/>
      <w:lang w:eastAsia="ar-SA"/>
    </w:rPr>
  </w:style>
  <w:style w:type="character" w:customStyle="1" w:styleId="WW8Num1z0">
    <w:name w:val="WW8Num1z0"/>
    <w:rsid w:val="007F0368"/>
  </w:style>
  <w:style w:type="character" w:customStyle="1" w:styleId="WW8Num1z1">
    <w:name w:val="WW8Num1z1"/>
    <w:rsid w:val="007F0368"/>
  </w:style>
  <w:style w:type="character" w:customStyle="1" w:styleId="WW8Num1z2">
    <w:name w:val="WW8Num1z2"/>
    <w:rsid w:val="007F0368"/>
    <w:rPr>
      <w:rFonts w:cs="Times New Roman"/>
    </w:rPr>
  </w:style>
  <w:style w:type="character" w:customStyle="1" w:styleId="WW8Num1z3">
    <w:name w:val="WW8Num1z3"/>
    <w:rsid w:val="007F0368"/>
  </w:style>
  <w:style w:type="character" w:customStyle="1" w:styleId="WW8Num1z4">
    <w:name w:val="WW8Num1z4"/>
    <w:rsid w:val="007F0368"/>
  </w:style>
  <w:style w:type="character" w:customStyle="1" w:styleId="WW8Num1z8">
    <w:name w:val="WW8Num1z8"/>
    <w:rsid w:val="007F0368"/>
  </w:style>
  <w:style w:type="character" w:customStyle="1" w:styleId="WW8Num2z0">
    <w:name w:val="WW8Num2z0"/>
    <w:rsid w:val="007F0368"/>
  </w:style>
  <w:style w:type="character" w:customStyle="1" w:styleId="41">
    <w:name w:val="Основной шрифт абзаца4"/>
    <w:rsid w:val="007F0368"/>
  </w:style>
  <w:style w:type="character" w:customStyle="1" w:styleId="31">
    <w:name w:val="Основной шрифт абзаца3"/>
    <w:rsid w:val="007F0368"/>
  </w:style>
  <w:style w:type="character" w:customStyle="1" w:styleId="21">
    <w:name w:val="Основной шрифт абзаца2"/>
    <w:rsid w:val="007F0368"/>
  </w:style>
  <w:style w:type="character" w:customStyle="1" w:styleId="WW8Num3z0">
    <w:name w:val="WW8Num3z0"/>
    <w:rsid w:val="007F0368"/>
  </w:style>
  <w:style w:type="character" w:customStyle="1" w:styleId="WW8Num4z0">
    <w:name w:val="WW8Num4z0"/>
    <w:rsid w:val="007F0368"/>
  </w:style>
  <w:style w:type="character" w:customStyle="1" w:styleId="WW8Num5z0">
    <w:name w:val="WW8Num5z0"/>
    <w:rsid w:val="007F0368"/>
    <w:rPr>
      <w:rFonts w:ascii="Symbol" w:hAnsi="Symbol" w:cs="Symbol" w:hint="default"/>
    </w:rPr>
  </w:style>
  <w:style w:type="character" w:customStyle="1" w:styleId="WW8Num6z0">
    <w:name w:val="WW8Num6z0"/>
    <w:rsid w:val="007F0368"/>
    <w:rPr>
      <w:rFonts w:ascii="Symbol" w:hAnsi="Symbol" w:cs="Symbol" w:hint="default"/>
    </w:rPr>
  </w:style>
  <w:style w:type="character" w:customStyle="1" w:styleId="WW8Num7z0">
    <w:name w:val="WW8Num7z0"/>
    <w:rsid w:val="007F0368"/>
    <w:rPr>
      <w:rFonts w:ascii="Symbol" w:hAnsi="Symbol" w:cs="Symbol" w:hint="default"/>
    </w:rPr>
  </w:style>
  <w:style w:type="character" w:customStyle="1" w:styleId="WW8Num8z0">
    <w:name w:val="WW8Num8z0"/>
    <w:rsid w:val="007F0368"/>
    <w:rPr>
      <w:rFonts w:ascii="Symbol" w:hAnsi="Symbol" w:cs="Symbol" w:hint="default"/>
    </w:rPr>
  </w:style>
  <w:style w:type="character" w:customStyle="1" w:styleId="WW8Num9z0">
    <w:name w:val="WW8Num9z0"/>
    <w:rsid w:val="007F0368"/>
  </w:style>
  <w:style w:type="character" w:customStyle="1" w:styleId="WW8Num10z0">
    <w:name w:val="WW8Num10z0"/>
    <w:rsid w:val="007F0368"/>
    <w:rPr>
      <w:rFonts w:ascii="Symbol" w:hAnsi="Symbol" w:cs="Symbol" w:hint="default"/>
    </w:rPr>
  </w:style>
  <w:style w:type="character" w:customStyle="1" w:styleId="WW8Num11z0">
    <w:name w:val="WW8Num11z0"/>
    <w:rsid w:val="007F0368"/>
    <w:rPr>
      <w:rFonts w:cs="Times New Roman"/>
    </w:rPr>
  </w:style>
  <w:style w:type="character" w:customStyle="1" w:styleId="11">
    <w:name w:val="Основной шрифт абзаца1"/>
    <w:rsid w:val="007F0368"/>
  </w:style>
  <w:style w:type="character" w:styleId="a7">
    <w:name w:val="Strong"/>
    <w:qFormat/>
    <w:rsid w:val="007F0368"/>
    <w:rPr>
      <w:b/>
    </w:rPr>
  </w:style>
  <w:style w:type="character" w:customStyle="1" w:styleId="singlespace4">
    <w:name w:val="single space Знак4"/>
    <w:rsid w:val="007F0368"/>
    <w:rPr>
      <w:rFonts w:cs="Times New Roman"/>
    </w:rPr>
  </w:style>
  <w:style w:type="character" w:customStyle="1" w:styleId="a8">
    <w:name w:val="Символ сноски"/>
    <w:rsid w:val="007F0368"/>
    <w:rPr>
      <w:rFonts w:cs="Times New Roman"/>
      <w:vertAlign w:val="superscript"/>
    </w:rPr>
  </w:style>
  <w:style w:type="character" w:styleId="a9">
    <w:name w:val="Hyperlink"/>
    <w:rsid w:val="007F0368"/>
    <w:rPr>
      <w:rFonts w:cs="Times New Roman"/>
      <w:color w:val="0000FF"/>
      <w:u w:val="single"/>
    </w:rPr>
  </w:style>
  <w:style w:type="character" w:customStyle="1" w:styleId="14">
    <w:name w:val="Знак Знак14"/>
    <w:rsid w:val="007F0368"/>
    <w:rPr>
      <w:rFonts w:ascii="Arial" w:hAnsi="Arial" w:cs="Arial"/>
      <w:sz w:val="16"/>
      <w:szCs w:val="16"/>
    </w:rPr>
  </w:style>
  <w:style w:type="character" w:customStyle="1" w:styleId="13">
    <w:name w:val="Знак Знак13"/>
    <w:rsid w:val="007F0368"/>
    <w:rPr>
      <w:rFonts w:ascii="Calibri" w:eastAsia="Times New Roman" w:hAnsi="Calibri" w:cs="Times New Roman"/>
      <w:sz w:val="22"/>
      <w:szCs w:val="22"/>
    </w:rPr>
  </w:style>
  <w:style w:type="character" w:customStyle="1" w:styleId="12">
    <w:name w:val="Знак Знак12"/>
    <w:rsid w:val="007F0368"/>
    <w:rPr>
      <w:rFonts w:cs="Times New Roman"/>
      <w:sz w:val="24"/>
      <w:szCs w:val="24"/>
    </w:rPr>
  </w:style>
  <w:style w:type="character" w:customStyle="1" w:styleId="210">
    <w:name w:val="Знак Знак21"/>
    <w:rsid w:val="007F0368"/>
    <w:rPr>
      <w:rFonts w:ascii="Cambria" w:hAnsi="Cambria" w:cs="Times New Roman"/>
      <w:b/>
      <w:bCs/>
      <w:kern w:val="1"/>
      <w:sz w:val="32"/>
      <w:szCs w:val="32"/>
    </w:rPr>
  </w:style>
  <w:style w:type="character" w:customStyle="1" w:styleId="200">
    <w:name w:val="Знак Знак20"/>
    <w:rsid w:val="007F0368"/>
    <w:rPr>
      <w:rFonts w:ascii="Arial" w:hAnsi="Arial" w:cs="Arial"/>
      <w:b/>
      <w:bCs/>
      <w:i/>
      <w:iCs/>
      <w:sz w:val="28"/>
      <w:szCs w:val="28"/>
    </w:rPr>
  </w:style>
  <w:style w:type="character" w:customStyle="1" w:styleId="15">
    <w:name w:val="Нижний колонтитул Знак1"/>
    <w:rsid w:val="007F0368"/>
    <w:rPr>
      <w:rFonts w:cs="Times New Roman"/>
      <w:sz w:val="22"/>
      <w:szCs w:val="22"/>
    </w:rPr>
  </w:style>
  <w:style w:type="character" w:customStyle="1" w:styleId="H32">
    <w:name w:val="H3 Знак2"/>
    <w:rsid w:val="007F0368"/>
    <w:rPr>
      <w:rFonts w:ascii="MS Mincho" w:eastAsia="MS Mincho" w:hAnsi="MS Mincho" w:cs="MS Mincho"/>
      <w:b/>
      <w:sz w:val="28"/>
      <w:szCs w:val="24"/>
      <w:lang w:val="ru-RU" w:eastAsia="ar-SA" w:bidi="ar-SA"/>
    </w:rPr>
  </w:style>
  <w:style w:type="character" w:customStyle="1" w:styleId="19">
    <w:name w:val="Знак Знак19"/>
    <w:rsid w:val="007F0368"/>
    <w:rPr>
      <w:rFonts w:ascii="Cambria" w:hAnsi="Cambria" w:cs="Times New Roman"/>
      <w:sz w:val="24"/>
    </w:rPr>
  </w:style>
  <w:style w:type="character" w:customStyle="1" w:styleId="18">
    <w:name w:val="Знак Знак18"/>
    <w:rsid w:val="007F0368"/>
    <w:rPr>
      <w:rFonts w:ascii="Cambria" w:hAnsi="Cambria" w:cs="Times New Roman"/>
      <w:b/>
      <w:sz w:val="26"/>
    </w:rPr>
  </w:style>
  <w:style w:type="character" w:customStyle="1" w:styleId="H62">
    <w:name w:val="H6 Знак Знак2"/>
    <w:rsid w:val="007F0368"/>
    <w:rPr>
      <w:rFonts w:ascii="Arial" w:eastAsia="MS Mincho" w:hAnsi="Arial" w:cs="Arial"/>
      <w:i/>
      <w:sz w:val="22"/>
      <w:szCs w:val="24"/>
      <w:lang w:val="ru-RU" w:eastAsia="ar-SA" w:bidi="ar-SA"/>
    </w:rPr>
  </w:style>
  <w:style w:type="character" w:customStyle="1" w:styleId="17">
    <w:name w:val="Знак Знак17"/>
    <w:rsid w:val="007F0368"/>
    <w:rPr>
      <w:rFonts w:ascii="Arial" w:eastAsia="MS Mincho" w:hAnsi="Arial" w:cs="Arial"/>
      <w:sz w:val="22"/>
      <w:szCs w:val="24"/>
      <w:lang w:val="ru-RU" w:eastAsia="ar-SA" w:bidi="ar-SA"/>
    </w:rPr>
  </w:style>
  <w:style w:type="character" w:customStyle="1" w:styleId="16">
    <w:name w:val="Знак Знак16"/>
    <w:rsid w:val="007F0368"/>
    <w:rPr>
      <w:rFonts w:ascii="Arial" w:eastAsia="MS Mincho" w:hAnsi="Arial" w:cs="Arial"/>
      <w:i/>
      <w:sz w:val="22"/>
      <w:szCs w:val="24"/>
      <w:lang w:val="ru-RU" w:eastAsia="ar-SA" w:bidi="ar-SA"/>
    </w:rPr>
  </w:style>
  <w:style w:type="character" w:customStyle="1" w:styleId="150">
    <w:name w:val="Знак Знак15"/>
    <w:rsid w:val="007F0368"/>
    <w:rPr>
      <w:rFonts w:ascii="Arial" w:eastAsia="MS Mincho" w:hAnsi="Arial" w:cs="Arial"/>
      <w:i/>
      <w:sz w:val="18"/>
      <w:szCs w:val="24"/>
      <w:lang w:val="ru-RU" w:eastAsia="ar-SA" w:bidi="ar-SA"/>
    </w:rPr>
  </w:style>
  <w:style w:type="character" w:customStyle="1" w:styleId="22">
    <w:name w:val="Нижний колонтитул Знак2"/>
    <w:rsid w:val="007F0368"/>
    <w:rPr>
      <w:rFonts w:ascii="Calibri" w:hAnsi="Calibri" w:cs="Calibri"/>
      <w:lang w:val="en-GB"/>
    </w:rPr>
  </w:style>
  <w:style w:type="character" w:customStyle="1" w:styleId="110">
    <w:name w:val="Знак Знак11"/>
    <w:rsid w:val="007F0368"/>
    <w:rPr>
      <w:rFonts w:ascii="Cambria" w:hAnsi="Cambria" w:cs="Times New Roman"/>
      <w:sz w:val="24"/>
    </w:rPr>
  </w:style>
  <w:style w:type="character" w:customStyle="1" w:styleId="1a">
    <w:name w:val="Знак1 Знак Знак"/>
    <w:rsid w:val="007F0368"/>
    <w:rPr>
      <w:sz w:val="28"/>
    </w:rPr>
  </w:style>
  <w:style w:type="character" w:styleId="aa">
    <w:name w:val="page number"/>
    <w:rsid w:val="007F0368"/>
    <w:rPr>
      <w:rFonts w:cs="Times New Roman"/>
    </w:rPr>
  </w:style>
  <w:style w:type="character" w:customStyle="1" w:styleId="23">
    <w:name w:val="Знак Знак23"/>
    <w:rsid w:val="007F0368"/>
    <w:rPr>
      <w:rFonts w:ascii="Cambria" w:hAnsi="Cambria" w:cs="Cambria"/>
      <w:b/>
      <w:caps/>
      <w:sz w:val="28"/>
      <w:lang w:val="en-US"/>
    </w:rPr>
  </w:style>
  <w:style w:type="character" w:customStyle="1" w:styleId="220">
    <w:name w:val="Знак Знак22"/>
    <w:rsid w:val="007F0368"/>
    <w:rPr>
      <w:rFonts w:ascii="Cambria" w:hAnsi="Cambria" w:cs="Cambria"/>
      <w:b/>
      <w:kern w:val="1"/>
      <w:sz w:val="28"/>
    </w:rPr>
  </w:style>
  <w:style w:type="character" w:customStyle="1" w:styleId="H3">
    <w:name w:val="H3 Знак"/>
    <w:rsid w:val="007F0368"/>
    <w:rPr>
      <w:b/>
      <w:sz w:val="24"/>
    </w:rPr>
  </w:style>
  <w:style w:type="character" w:customStyle="1" w:styleId="H6">
    <w:name w:val="H6 Знак Знак"/>
    <w:rsid w:val="007F0368"/>
    <w:rPr>
      <w:rFonts w:ascii="Arial" w:hAnsi="Arial" w:cs="Arial"/>
      <w:i/>
      <w:sz w:val="24"/>
    </w:rPr>
  </w:style>
  <w:style w:type="character" w:customStyle="1" w:styleId="1b">
    <w:name w:val="Основной текст 1 Знак"/>
    <w:rsid w:val="007F0368"/>
    <w:rPr>
      <w:rFonts w:ascii="Cambria" w:hAnsi="Cambria" w:cs="Cambria"/>
      <w:sz w:val="20"/>
    </w:rPr>
  </w:style>
  <w:style w:type="character" w:customStyle="1" w:styleId="-FN2">
    <w:name w:val="Текст сноски-FN Знак2"/>
    <w:rsid w:val="007F0368"/>
    <w:rPr>
      <w:rFonts w:ascii="Cambria" w:hAnsi="Cambria" w:cs="Cambria"/>
      <w:sz w:val="20"/>
    </w:rPr>
  </w:style>
  <w:style w:type="character" w:customStyle="1" w:styleId="24">
    <w:name w:val="Основной текст с отступом 2 Знак"/>
    <w:rsid w:val="007F0368"/>
    <w:rPr>
      <w:rFonts w:cs="Times New Roman"/>
      <w:sz w:val="24"/>
      <w:szCs w:val="24"/>
    </w:rPr>
  </w:style>
  <w:style w:type="character" w:customStyle="1" w:styleId="211">
    <w:name w:val="Основной текст с отступом 2 Знак1"/>
    <w:rsid w:val="007F0368"/>
    <w:rPr>
      <w:sz w:val="20"/>
    </w:rPr>
  </w:style>
  <w:style w:type="character" w:customStyle="1" w:styleId="-FN">
    <w:name w:val="Текст сноски-FN Знак"/>
    <w:rsid w:val="007F0368"/>
    <w:rPr>
      <w:rFonts w:ascii="Cambria" w:hAnsi="Cambria" w:cs="Cambria"/>
    </w:rPr>
  </w:style>
  <w:style w:type="character" w:customStyle="1" w:styleId="1c">
    <w:name w:val="Основной текст Знак1"/>
    <w:rsid w:val="007F0368"/>
    <w:rPr>
      <w:sz w:val="20"/>
    </w:rPr>
  </w:style>
  <w:style w:type="character" w:customStyle="1" w:styleId="25">
    <w:name w:val="Основной текст Знак2"/>
    <w:rsid w:val="007F0368"/>
    <w:rPr>
      <w:sz w:val="20"/>
    </w:rPr>
  </w:style>
  <w:style w:type="character" w:customStyle="1" w:styleId="100">
    <w:name w:val="Знак Знак10"/>
    <w:rsid w:val="007F0368"/>
    <w:rPr>
      <w:rFonts w:eastAsia="MS Mincho"/>
      <w:sz w:val="16"/>
    </w:rPr>
  </w:style>
  <w:style w:type="character" w:customStyle="1" w:styleId="32">
    <w:name w:val="Основной текст с отступом 3 Знак"/>
    <w:rsid w:val="007F0368"/>
    <w:rPr>
      <w:rFonts w:cs="Times New Roman"/>
      <w:sz w:val="16"/>
      <w:szCs w:val="16"/>
    </w:rPr>
  </w:style>
  <w:style w:type="character" w:customStyle="1" w:styleId="310">
    <w:name w:val="Основной текст с отступом 3 Знак1"/>
    <w:rsid w:val="007F0368"/>
    <w:rPr>
      <w:sz w:val="16"/>
    </w:rPr>
  </w:style>
  <w:style w:type="character" w:customStyle="1" w:styleId="26">
    <w:name w:val="Основной текст 2 Знак Знак Знак"/>
    <w:rsid w:val="007F0368"/>
  </w:style>
  <w:style w:type="character" w:customStyle="1" w:styleId="ab">
    <w:name w:val="Цветовое выделение"/>
    <w:rsid w:val="007F0368"/>
    <w:rPr>
      <w:b/>
      <w:color w:val="000080"/>
    </w:rPr>
  </w:style>
  <w:style w:type="character" w:customStyle="1" w:styleId="91">
    <w:name w:val="Знак Знак9"/>
    <w:rsid w:val="007F0368"/>
    <w:rPr>
      <w:rFonts w:ascii="Cambria" w:hAnsi="Cambria" w:cs="Times New Roman"/>
      <w:b/>
      <w:sz w:val="28"/>
    </w:rPr>
  </w:style>
  <w:style w:type="character" w:customStyle="1" w:styleId="302">
    <w:name w:val="Знак Знак302"/>
    <w:rsid w:val="007F0368"/>
    <w:rPr>
      <w:rFonts w:ascii="Calibri" w:hAnsi="Calibri" w:cs="Calibri"/>
      <w:b/>
      <w:i/>
      <w:sz w:val="28"/>
      <w:lang w:val="ru-RU"/>
    </w:rPr>
  </w:style>
  <w:style w:type="character" w:customStyle="1" w:styleId="300">
    <w:name w:val="Знак Знак30"/>
    <w:rsid w:val="007F0368"/>
    <w:rPr>
      <w:rFonts w:ascii="Calibri" w:hAnsi="Calibri" w:cs="Calibri"/>
      <w:b/>
      <w:i/>
      <w:sz w:val="28"/>
      <w:lang w:val="ru-RU"/>
    </w:rPr>
  </w:style>
  <w:style w:type="character" w:customStyle="1" w:styleId="81">
    <w:name w:val="Знак Знак8"/>
    <w:rsid w:val="007F0368"/>
    <w:rPr>
      <w:rFonts w:ascii="Cambria" w:hAnsi="Cambria" w:cs="Times New Roman"/>
      <w:sz w:val="24"/>
      <w:lang w:val="en-AU"/>
    </w:rPr>
  </w:style>
  <w:style w:type="character" w:customStyle="1" w:styleId="163">
    <w:name w:val="Знак Знак163"/>
    <w:rsid w:val="007F0368"/>
    <w:rPr>
      <w:b/>
      <w:sz w:val="26"/>
      <w:lang w:val="ru-RU"/>
    </w:rPr>
  </w:style>
  <w:style w:type="character" w:customStyle="1" w:styleId="153">
    <w:name w:val="Знак Знак153"/>
    <w:rsid w:val="007F0368"/>
    <w:rPr>
      <w:rFonts w:ascii="Courier New" w:hAnsi="Courier New" w:cs="Courier New"/>
      <w:sz w:val="16"/>
    </w:rPr>
  </w:style>
  <w:style w:type="character" w:customStyle="1" w:styleId="203">
    <w:name w:val="Знак Знак203"/>
    <w:rsid w:val="007F0368"/>
    <w:rPr>
      <w:sz w:val="24"/>
    </w:rPr>
  </w:style>
  <w:style w:type="character" w:customStyle="1" w:styleId="29">
    <w:name w:val="Знак Знак29"/>
    <w:rsid w:val="007F0368"/>
    <w:rPr>
      <w:rFonts w:eastAsia="Times New Roman"/>
      <w:b/>
      <w:color w:val="000000"/>
      <w:sz w:val="26"/>
    </w:rPr>
  </w:style>
  <w:style w:type="character" w:customStyle="1" w:styleId="28">
    <w:name w:val="Знак Знак28"/>
    <w:rsid w:val="007F0368"/>
    <w:rPr>
      <w:rFonts w:eastAsia="Times New Roman"/>
      <w:b/>
      <w:sz w:val="26"/>
    </w:rPr>
  </w:style>
  <w:style w:type="character" w:customStyle="1" w:styleId="311">
    <w:name w:val="Знак Знак31"/>
    <w:rsid w:val="007F0368"/>
    <w:rPr>
      <w:b/>
      <w:sz w:val="22"/>
    </w:rPr>
  </w:style>
  <w:style w:type="character" w:customStyle="1" w:styleId="H31">
    <w:name w:val="H3 Знак1"/>
    <w:rsid w:val="007F0368"/>
    <w:rPr>
      <w:rFonts w:ascii="MS Mincho" w:eastAsia="MS Mincho" w:hAnsi="MS Mincho" w:cs="MS Mincho"/>
      <w:b/>
      <w:sz w:val="24"/>
    </w:rPr>
  </w:style>
  <w:style w:type="character" w:customStyle="1" w:styleId="H61">
    <w:name w:val="H6 Знак Знак1"/>
    <w:rsid w:val="007F0368"/>
    <w:rPr>
      <w:rFonts w:ascii="Arial" w:eastAsia="MS Mincho" w:hAnsi="Arial" w:cs="Arial"/>
      <w:i/>
      <w:sz w:val="24"/>
    </w:rPr>
  </w:style>
  <w:style w:type="character" w:customStyle="1" w:styleId="27">
    <w:name w:val="Знак Знак27"/>
    <w:rsid w:val="007F0368"/>
    <w:rPr>
      <w:rFonts w:ascii="Arial" w:eastAsia="MS Mincho" w:hAnsi="Arial" w:cs="Arial"/>
      <w:sz w:val="24"/>
    </w:rPr>
  </w:style>
  <w:style w:type="character" w:customStyle="1" w:styleId="260">
    <w:name w:val="Знак Знак26"/>
    <w:rsid w:val="007F0368"/>
    <w:rPr>
      <w:rFonts w:ascii="Arial" w:eastAsia="MS Mincho" w:hAnsi="Arial" w:cs="Arial"/>
      <w:i/>
      <w:sz w:val="24"/>
    </w:rPr>
  </w:style>
  <w:style w:type="character" w:customStyle="1" w:styleId="250">
    <w:name w:val="Знак Знак25"/>
    <w:rsid w:val="007F0368"/>
    <w:rPr>
      <w:rFonts w:ascii="Arial" w:eastAsia="MS Mincho" w:hAnsi="Arial" w:cs="Arial"/>
      <w:i/>
      <w:sz w:val="24"/>
    </w:rPr>
  </w:style>
  <w:style w:type="character" w:customStyle="1" w:styleId="213">
    <w:name w:val="Знак Знак213"/>
    <w:rsid w:val="007F0368"/>
    <w:rPr>
      <w:rFonts w:ascii="Calibri" w:hAnsi="Calibri" w:cs="Calibri"/>
      <w:lang w:val="en-GB"/>
    </w:rPr>
  </w:style>
  <w:style w:type="character" w:customStyle="1" w:styleId="55">
    <w:name w:val="Знак Знак55"/>
    <w:rsid w:val="007F0368"/>
    <w:rPr>
      <w:sz w:val="24"/>
      <w:lang w:val="ru-RU"/>
    </w:rPr>
  </w:style>
  <w:style w:type="character" w:customStyle="1" w:styleId="62">
    <w:name w:val="Знак Знак62"/>
    <w:rsid w:val="007F0368"/>
    <w:rPr>
      <w:b/>
      <w:sz w:val="36"/>
      <w:lang w:val="ru-RU"/>
    </w:rPr>
  </w:style>
  <w:style w:type="character" w:customStyle="1" w:styleId="singlespace2">
    <w:name w:val="single space Знак2"/>
    <w:rsid w:val="007F0368"/>
    <w:rPr>
      <w:rFonts w:eastAsia="Times New Roman"/>
    </w:rPr>
  </w:style>
  <w:style w:type="character" w:customStyle="1" w:styleId="61">
    <w:name w:val="Знак Знак6"/>
    <w:rsid w:val="007F0368"/>
    <w:rPr>
      <w:b/>
      <w:sz w:val="36"/>
      <w:lang w:val="ru-RU"/>
    </w:rPr>
  </w:style>
  <w:style w:type="character" w:customStyle="1" w:styleId="PointChar">
    <w:name w:val="Point Char"/>
    <w:rsid w:val="007F0368"/>
    <w:rPr>
      <w:sz w:val="24"/>
      <w:lang w:val="ru-RU"/>
    </w:rPr>
  </w:style>
  <w:style w:type="character" w:customStyle="1" w:styleId="51">
    <w:name w:val="Знак Знак5"/>
    <w:rsid w:val="007F0368"/>
    <w:rPr>
      <w:sz w:val="24"/>
      <w:lang w:val="ru-RU"/>
    </w:rPr>
  </w:style>
  <w:style w:type="character" w:customStyle="1" w:styleId="apple-style-span">
    <w:name w:val="apple-style-span"/>
    <w:rsid w:val="007F0368"/>
  </w:style>
  <w:style w:type="character" w:customStyle="1" w:styleId="215">
    <w:name w:val="Знак Знак215"/>
    <w:rsid w:val="007F0368"/>
    <w:rPr>
      <w:rFonts w:ascii="Calibri" w:hAnsi="Calibri" w:cs="Calibri"/>
      <w:lang w:val="en-GB"/>
    </w:rPr>
  </w:style>
  <w:style w:type="character" w:customStyle="1" w:styleId="143">
    <w:name w:val="Знак Знак143"/>
    <w:rsid w:val="007F0368"/>
    <w:rPr>
      <w:sz w:val="24"/>
      <w:lang w:val="en-AU"/>
    </w:rPr>
  </w:style>
  <w:style w:type="character" w:customStyle="1" w:styleId="apple-converted-space">
    <w:name w:val="apple-converted-space"/>
    <w:rsid w:val="007F0368"/>
  </w:style>
  <w:style w:type="character" w:customStyle="1" w:styleId="111">
    <w:name w:val="Основной текст1 Знак11"/>
    <w:rsid w:val="007F0368"/>
    <w:rPr>
      <w:b/>
      <w:sz w:val="40"/>
      <w:u w:val="single"/>
    </w:rPr>
  </w:style>
  <w:style w:type="character" w:customStyle="1" w:styleId="71">
    <w:name w:val="Знак Знак7"/>
    <w:rsid w:val="007F0368"/>
    <w:rPr>
      <w:rFonts w:ascii="Cambria" w:hAnsi="Cambria" w:cs="Times New Roman"/>
      <w:b/>
      <w:sz w:val="17"/>
    </w:rPr>
  </w:style>
  <w:style w:type="character" w:customStyle="1" w:styleId="132">
    <w:name w:val="Знак Знак132"/>
    <w:rsid w:val="007F0368"/>
    <w:rPr>
      <w:b/>
      <w:sz w:val="17"/>
    </w:rPr>
  </w:style>
  <w:style w:type="character" w:customStyle="1" w:styleId="133">
    <w:name w:val="Знак Знак133"/>
    <w:rsid w:val="007F0368"/>
    <w:rPr>
      <w:b/>
      <w:sz w:val="17"/>
    </w:rPr>
  </w:style>
  <w:style w:type="character" w:customStyle="1" w:styleId="173">
    <w:name w:val="Знак Знак173"/>
    <w:rsid w:val="007F0368"/>
    <w:rPr>
      <w:b/>
      <w:sz w:val="28"/>
    </w:rPr>
  </w:style>
  <w:style w:type="character" w:customStyle="1" w:styleId="193">
    <w:name w:val="Знак Знак193"/>
    <w:rsid w:val="007F0368"/>
    <w:rPr>
      <w:sz w:val="28"/>
    </w:rPr>
  </w:style>
  <w:style w:type="character" w:customStyle="1" w:styleId="33">
    <w:name w:val="Знак Знак3"/>
    <w:rsid w:val="007F0368"/>
    <w:rPr>
      <w:sz w:val="24"/>
      <w:lang w:val="ru-RU"/>
    </w:rPr>
  </w:style>
  <w:style w:type="character" w:customStyle="1" w:styleId="183">
    <w:name w:val="Знак Знак183"/>
    <w:rsid w:val="007F0368"/>
    <w:rPr>
      <w:rFonts w:eastAsia="MS Mincho"/>
      <w:sz w:val="16"/>
    </w:rPr>
  </w:style>
  <w:style w:type="character" w:customStyle="1" w:styleId="63">
    <w:name w:val="Знак Знак6"/>
    <w:rsid w:val="007F0368"/>
    <w:rPr>
      <w:rFonts w:ascii="Cambria" w:hAnsi="Cambria" w:cs="Times New Roman"/>
      <w:sz w:val="24"/>
    </w:rPr>
  </w:style>
  <w:style w:type="character" w:customStyle="1" w:styleId="122">
    <w:name w:val="Знак Знак122"/>
    <w:rsid w:val="007F0368"/>
    <w:rPr>
      <w:sz w:val="24"/>
    </w:rPr>
  </w:style>
  <w:style w:type="character" w:customStyle="1" w:styleId="123">
    <w:name w:val="Знак Знак123"/>
    <w:rsid w:val="007F0368"/>
    <w:rPr>
      <w:sz w:val="24"/>
    </w:rPr>
  </w:style>
  <w:style w:type="character" w:customStyle="1" w:styleId="240">
    <w:name w:val="Знак Знак24"/>
    <w:rsid w:val="007F0368"/>
    <w:rPr>
      <w:sz w:val="24"/>
    </w:rPr>
  </w:style>
  <w:style w:type="character" w:customStyle="1" w:styleId="52">
    <w:name w:val="Знак Знак5"/>
    <w:rsid w:val="007F0368"/>
    <w:rPr>
      <w:rFonts w:ascii="Verdana" w:hAnsi="Verdana" w:cs="Times New Roman"/>
      <w:sz w:val="24"/>
    </w:rPr>
  </w:style>
  <w:style w:type="character" w:customStyle="1" w:styleId="113">
    <w:name w:val="Знак Знак113"/>
    <w:rsid w:val="007F0368"/>
    <w:rPr>
      <w:rFonts w:ascii="Verdana" w:hAnsi="Verdana" w:cs="Verdana"/>
      <w:sz w:val="24"/>
    </w:rPr>
  </w:style>
  <w:style w:type="character" w:customStyle="1" w:styleId="115">
    <w:name w:val="Знак Знак115"/>
    <w:rsid w:val="007F0368"/>
    <w:rPr>
      <w:rFonts w:ascii="Verdana" w:hAnsi="Verdana" w:cs="Verdana"/>
      <w:sz w:val="24"/>
    </w:rPr>
  </w:style>
  <w:style w:type="character" w:customStyle="1" w:styleId="2a">
    <w:name w:val="Знак Знак2"/>
    <w:rsid w:val="007F0368"/>
    <w:rPr>
      <w:rFonts w:ascii="SimSun" w:eastAsia="SimSun" w:hAnsi="SimSun" w:cs="SimSun"/>
      <w:sz w:val="16"/>
      <w:lang w:val="ru-RU"/>
    </w:rPr>
  </w:style>
  <w:style w:type="character" w:customStyle="1" w:styleId="42">
    <w:name w:val="Знак Знак4"/>
    <w:rsid w:val="007F0368"/>
    <w:rPr>
      <w:rFonts w:ascii="Cambria" w:hAnsi="Cambria" w:cs="Cambria"/>
    </w:rPr>
  </w:style>
  <w:style w:type="character" w:customStyle="1" w:styleId="102">
    <w:name w:val="Знак Знак102"/>
    <w:rsid w:val="007F0368"/>
  </w:style>
  <w:style w:type="character" w:customStyle="1" w:styleId="103">
    <w:name w:val="Знак Знак103"/>
    <w:rsid w:val="007F0368"/>
  </w:style>
  <w:style w:type="character" w:customStyle="1" w:styleId="1d">
    <w:name w:val="Знак Знак1"/>
    <w:rsid w:val="007F0368"/>
    <w:rPr>
      <w:lang w:val="ru-RU"/>
    </w:rPr>
  </w:style>
  <w:style w:type="character" w:customStyle="1" w:styleId="34">
    <w:name w:val="Знак Знак3"/>
    <w:rsid w:val="007F0368"/>
    <w:rPr>
      <w:rFonts w:ascii="Cambria" w:hAnsi="Cambria" w:cs="Cambria"/>
      <w:b/>
    </w:rPr>
  </w:style>
  <w:style w:type="character" w:customStyle="1" w:styleId="92">
    <w:name w:val="Знак Знак92"/>
    <w:rsid w:val="007F0368"/>
    <w:rPr>
      <w:b/>
    </w:rPr>
  </w:style>
  <w:style w:type="character" w:customStyle="1" w:styleId="93">
    <w:name w:val="Знак Знак93"/>
    <w:rsid w:val="007F0368"/>
    <w:rPr>
      <w:b/>
    </w:rPr>
  </w:style>
  <w:style w:type="character" w:customStyle="1" w:styleId="ac">
    <w:name w:val="Знак Знак"/>
    <w:rsid w:val="007F0368"/>
    <w:rPr>
      <w:b/>
      <w:lang w:val="ru-RU"/>
    </w:rPr>
  </w:style>
  <w:style w:type="character" w:customStyle="1" w:styleId="ad">
    <w:name w:val="Гипертекстовая ссылка"/>
    <w:uiPriority w:val="99"/>
    <w:rsid w:val="007F0368"/>
    <w:rPr>
      <w:b/>
      <w:color w:val="008000"/>
    </w:rPr>
  </w:style>
  <w:style w:type="character" w:customStyle="1" w:styleId="2b">
    <w:name w:val="Знак Знак2"/>
    <w:rsid w:val="007F0368"/>
    <w:rPr>
      <w:rFonts w:ascii="Verdana" w:hAnsi="Verdana" w:cs="Times New Roman"/>
      <w:sz w:val="16"/>
      <w:lang w:eastAsia="ar-SA" w:bidi="ar-SA"/>
    </w:rPr>
  </w:style>
  <w:style w:type="character" w:customStyle="1" w:styleId="82">
    <w:name w:val="Знак Знак82"/>
    <w:rsid w:val="007F0368"/>
    <w:rPr>
      <w:rFonts w:ascii="Verdana" w:hAnsi="Verdana" w:cs="Verdana"/>
      <w:sz w:val="16"/>
      <w:lang w:eastAsia="ar-SA" w:bidi="ar-SA"/>
    </w:rPr>
  </w:style>
  <w:style w:type="character" w:customStyle="1" w:styleId="83">
    <w:name w:val="Знак Знак83"/>
    <w:rsid w:val="007F0368"/>
    <w:rPr>
      <w:rFonts w:ascii="Verdana" w:hAnsi="Verdana" w:cs="Verdana"/>
      <w:sz w:val="16"/>
      <w:lang w:eastAsia="ar-SA" w:bidi="ar-SA"/>
    </w:rPr>
  </w:style>
  <w:style w:type="character" w:customStyle="1" w:styleId="data">
    <w:name w:val="data"/>
    <w:rsid w:val="007F0368"/>
  </w:style>
  <w:style w:type="character" w:customStyle="1" w:styleId="410">
    <w:name w:val="Знак Знак41"/>
    <w:rsid w:val="007F0368"/>
    <w:rPr>
      <w:rFonts w:eastAsia="Times New Roman"/>
      <w:sz w:val="24"/>
      <w:lang w:val="en-AU"/>
    </w:rPr>
  </w:style>
  <w:style w:type="character" w:customStyle="1" w:styleId="FontStyle13">
    <w:name w:val="Font Style13"/>
    <w:rsid w:val="007F0368"/>
    <w:rPr>
      <w:rFonts w:ascii="Cambria" w:hAnsi="Cambria" w:cs="Cambria"/>
      <w:sz w:val="26"/>
    </w:rPr>
  </w:style>
  <w:style w:type="character" w:customStyle="1" w:styleId="610">
    <w:name w:val="Заголовок 6 Знак1"/>
    <w:rsid w:val="007F0368"/>
    <w:rPr>
      <w:rFonts w:ascii="Tahoma" w:hAnsi="Tahoma" w:cs="Tahoma"/>
      <w:i/>
      <w:color w:val="243F60"/>
      <w:sz w:val="24"/>
    </w:rPr>
  </w:style>
  <w:style w:type="character" w:customStyle="1" w:styleId="1e">
    <w:name w:val="Знак Знак1"/>
    <w:rsid w:val="007F0368"/>
    <w:rPr>
      <w:rFonts w:ascii="Cambria" w:hAnsi="Cambria" w:cs="Times New Roman"/>
      <w:sz w:val="24"/>
    </w:rPr>
  </w:style>
  <w:style w:type="character" w:customStyle="1" w:styleId="72">
    <w:name w:val="Знак Знак72"/>
    <w:rsid w:val="007F0368"/>
  </w:style>
  <w:style w:type="character" w:customStyle="1" w:styleId="73">
    <w:name w:val="Знак Знак73"/>
    <w:rsid w:val="007F0368"/>
  </w:style>
  <w:style w:type="character" w:customStyle="1" w:styleId="232">
    <w:name w:val="Знак Знак232"/>
    <w:rsid w:val="007F0368"/>
    <w:rPr>
      <w:rFonts w:ascii="Cambria" w:hAnsi="Cambria" w:cs="Cambria"/>
      <w:b/>
      <w:caps/>
      <w:sz w:val="28"/>
      <w:lang w:val="en-US"/>
    </w:rPr>
  </w:style>
  <w:style w:type="character" w:customStyle="1" w:styleId="222">
    <w:name w:val="Знак Знак222"/>
    <w:rsid w:val="007F0368"/>
    <w:rPr>
      <w:rFonts w:ascii="Cambria" w:hAnsi="Cambria" w:cs="Cambria"/>
      <w:b/>
      <w:kern w:val="1"/>
      <w:sz w:val="28"/>
    </w:rPr>
  </w:style>
  <w:style w:type="character" w:styleId="ae">
    <w:name w:val="FollowedHyperlink"/>
    <w:rsid w:val="007F0368"/>
    <w:rPr>
      <w:color w:val="800080"/>
      <w:u w:val="single"/>
    </w:rPr>
  </w:style>
  <w:style w:type="character" w:customStyle="1" w:styleId="162">
    <w:name w:val="Знак Знак162"/>
    <w:rsid w:val="007F0368"/>
    <w:rPr>
      <w:b/>
      <w:sz w:val="26"/>
      <w:lang w:val="ru-RU"/>
    </w:rPr>
  </w:style>
  <w:style w:type="character" w:customStyle="1" w:styleId="152">
    <w:name w:val="Знак Знак152"/>
    <w:rsid w:val="007F0368"/>
    <w:rPr>
      <w:rFonts w:ascii="Courier New" w:hAnsi="Courier New" w:cs="Courier New"/>
      <w:sz w:val="16"/>
    </w:rPr>
  </w:style>
  <w:style w:type="character" w:customStyle="1" w:styleId="202">
    <w:name w:val="Знак Знак202"/>
    <w:rsid w:val="007F0368"/>
    <w:rPr>
      <w:sz w:val="24"/>
    </w:rPr>
  </w:style>
  <w:style w:type="character" w:customStyle="1" w:styleId="292">
    <w:name w:val="Знак Знак292"/>
    <w:rsid w:val="007F0368"/>
    <w:rPr>
      <w:rFonts w:eastAsia="Times New Roman"/>
      <w:b/>
      <w:color w:val="000000"/>
      <w:sz w:val="26"/>
    </w:rPr>
  </w:style>
  <w:style w:type="character" w:customStyle="1" w:styleId="282">
    <w:name w:val="Знак Знак282"/>
    <w:rsid w:val="007F0368"/>
    <w:rPr>
      <w:rFonts w:eastAsia="Times New Roman"/>
      <w:b/>
      <w:sz w:val="26"/>
    </w:rPr>
  </w:style>
  <w:style w:type="character" w:customStyle="1" w:styleId="312">
    <w:name w:val="Знак Знак312"/>
    <w:rsid w:val="007F0368"/>
    <w:rPr>
      <w:b/>
      <w:sz w:val="22"/>
    </w:rPr>
  </w:style>
  <w:style w:type="character" w:customStyle="1" w:styleId="272">
    <w:name w:val="Знак Знак272"/>
    <w:rsid w:val="007F0368"/>
    <w:rPr>
      <w:rFonts w:ascii="Arial" w:eastAsia="MS Mincho" w:hAnsi="Arial" w:cs="Arial"/>
      <w:sz w:val="24"/>
    </w:rPr>
  </w:style>
  <w:style w:type="character" w:customStyle="1" w:styleId="262">
    <w:name w:val="Знак Знак262"/>
    <w:rsid w:val="007F0368"/>
    <w:rPr>
      <w:rFonts w:ascii="Arial" w:eastAsia="MS Mincho" w:hAnsi="Arial" w:cs="Arial"/>
      <w:i/>
      <w:sz w:val="24"/>
    </w:rPr>
  </w:style>
  <w:style w:type="character" w:customStyle="1" w:styleId="252">
    <w:name w:val="Знак Знак252"/>
    <w:rsid w:val="007F0368"/>
    <w:rPr>
      <w:rFonts w:ascii="Arial" w:eastAsia="MS Mincho" w:hAnsi="Arial" w:cs="Arial"/>
      <w:i/>
      <w:sz w:val="24"/>
    </w:rPr>
  </w:style>
  <w:style w:type="character" w:customStyle="1" w:styleId="2c">
    <w:name w:val="Текст сноски Знак2"/>
    <w:rsid w:val="007F0368"/>
    <w:rPr>
      <w:rFonts w:eastAsia="Times New Roman"/>
    </w:rPr>
  </w:style>
  <w:style w:type="character" w:customStyle="1" w:styleId="142">
    <w:name w:val="Знак Знак142"/>
    <w:rsid w:val="007F0368"/>
    <w:rPr>
      <w:sz w:val="24"/>
      <w:lang w:val="en-AU"/>
    </w:rPr>
  </w:style>
  <w:style w:type="character" w:customStyle="1" w:styleId="172">
    <w:name w:val="Знак Знак172"/>
    <w:rsid w:val="007F0368"/>
    <w:rPr>
      <w:b/>
      <w:sz w:val="28"/>
    </w:rPr>
  </w:style>
  <w:style w:type="character" w:customStyle="1" w:styleId="192">
    <w:name w:val="Знак Знак192"/>
    <w:rsid w:val="007F0368"/>
    <w:rPr>
      <w:sz w:val="28"/>
    </w:rPr>
  </w:style>
  <w:style w:type="character" w:customStyle="1" w:styleId="3100">
    <w:name w:val="Знак Знак310"/>
    <w:rsid w:val="007F0368"/>
    <w:rPr>
      <w:sz w:val="24"/>
      <w:lang w:val="ru-RU"/>
    </w:rPr>
  </w:style>
  <w:style w:type="character" w:customStyle="1" w:styleId="182">
    <w:name w:val="Знак Знак182"/>
    <w:rsid w:val="007F0368"/>
    <w:rPr>
      <w:rFonts w:eastAsia="MS Mincho"/>
      <w:sz w:val="16"/>
    </w:rPr>
  </w:style>
  <w:style w:type="character" w:customStyle="1" w:styleId="242">
    <w:name w:val="Знак Знак242"/>
    <w:rsid w:val="007F0368"/>
    <w:rPr>
      <w:sz w:val="24"/>
    </w:rPr>
  </w:style>
  <w:style w:type="character" w:customStyle="1" w:styleId="212">
    <w:name w:val="Знак Знак212"/>
    <w:rsid w:val="007F0368"/>
    <w:rPr>
      <w:rFonts w:ascii="SimSun" w:eastAsia="SimSun" w:hAnsi="SimSun" w:cs="SimSun"/>
      <w:sz w:val="16"/>
      <w:lang w:val="ru-RU"/>
    </w:rPr>
  </w:style>
  <w:style w:type="character" w:customStyle="1" w:styleId="112">
    <w:name w:val="Знак Знак112"/>
    <w:rsid w:val="007F0368"/>
    <w:rPr>
      <w:lang w:val="ru-RU"/>
    </w:rPr>
  </w:style>
  <w:style w:type="character" w:customStyle="1" w:styleId="54">
    <w:name w:val="Знак Знак54"/>
    <w:rsid w:val="007F0368"/>
    <w:rPr>
      <w:b/>
      <w:lang w:val="ru-RU"/>
    </w:rPr>
  </w:style>
  <w:style w:type="character" w:customStyle="1" w:styleId="4100">
    <w:name w:val="Знак Знак410"/>
    <w:rsid w:val="007F0368"/>
    <w:rPr>
      <w:rFonts w:eastAsia="Times New Roman"/>
      <w:sz w:val="24"/>
      <w:lang w:val="en-AU"/>
    </w:rPr>
  </w:style>
  <w:style w:type="character" w:customStyle="1" w:styleId="af">
    <w:name w:val="Знак Знак"/>
    <w:rsid w:val="007F0368"/>
    <w:rPr>
      <w:rFonts w:ascii="Cambria" w:hAnsi="Cambria" w:cs="Times New Roman"/>
      <w:b/>
    </w:rPr>
  </w:style>
  <w:style w:type="character" w:customStyle="1" w:styleId="FontStyle12">
    <w:name w:val="Font Style12"/>
    <w:rsid w:val="007F0368"/>
    <w:rPr>
      <w:rFonts w:ascii="Times New Roman" w:hAnsi="Times New Roman" w:cs="Times New Roman"/>
      <w:b/>
      <w:sz w:val="26"/>
    </w:rPr>
  </w:style>
  <w:style w:type="character" w:customStyle="1" w:styleId="611">
    <w:name w:val="Знак Знак61"/>
    <w:rsid w:val="007F0368"/>
    <w:rPr>
      <w:b/>
      <w:sz w:val="36"/>
      <w:lang w:val="ru-RU"/>
    </w:rPr>
  </w:style>
  <w:style w:type="character" w:customStyle="1" w:styleId="231">
    <w:name w:val="Знак Знак231"/>
    <w:rsid w:val="007F0368"/>
    <w:rPr>
      <w:rFonts w:ascii="Cambria" w:hAnsi="Cambria" w:cs="Cambria"/>
      <w:b/>
      <w:caps/>
      <w:sz w:val="28"/>
      <w:lang w:val="en-US"/>
    </w:rPr>
  </w:style>
  <w:style w:type="character" w:customStyle="1" w:styleId="221">
    <w:name w:val="Знак Знак221"/>
    <w:rsid w:val="007F0368"/>
    <w:rPr>
      <w:rFonts w:ascii="Cambria" w:hAnsi="Cambria" w:cs="Cambria"/>
      <w:b/>
      <w:kern w:val="1"/>
      <w:sz w:val="28"/>
    </w:rPr>
  </w:style>
  <w:style w:type="character" w:customStyle="1" w:styleId="301">
    <w:name w:val="Знак Знак301"/>
    <w:rsid w:val="007F0368"/>
    <w:rPr>
      <w:rFonts w:ascii="Calibri" w:hAnsi="Calibri" w:cs="Calibri"/>
      <w:b/>
      <w:i/>
      <w:sz w:val="28"/>
      <w:lang w:val="ru-RU"/>
    </w:rPr>
  </w:style>
  <w:style w:type="character" w:customStyle="1" w:styleId="161">
    <w:name w:val="Знак Знак161"/>
    <w:rsid w:val="007F0368"/>
    <w:rPr>
      <w:b/>
      <w:sz w:val="26"/>
      <w:lang w:val="ru-RU"/>
    </w:rPr>
  </w:style>
  <w:style w:type="character" w:customStyle="1" w:styleId="151">
    <w:name w:val="Знак Знак151"/>
    <w:rsid w:val="007F0368"/>
    <w:rPr>
      <w:rFonts w:ascii="Courier New" w:hAnsi="Courier New" w:cs="Courier New"/>
      <w:sz w:val="16"/>
    </w:rPr>
  </w:style>
  <w:style w:type="character" w:customStyle="1" w:styleId="201">
    <w:name w:val="Знак Знак201"/>
    <w:rsid w:val="007F0368"/>
    <w:rPr>
      <w:sz w:val="24"/>
    </w:rPr>
  </w:style>
  <w:style w:type="character" w:customStyle="1" w:styleId="291">
    <w:name w:val="Знак Знак291"/>
    <w:rsid w:val="007F0368"/>
    <w:rPr>
      <w:rFonts w:eastAsia="Times New Roman"/>
      <w:b/>
      <w:color w:val="000000"/>
      <w:sz w:val="26"/>
    </w:rPr>
  </w:style>
  <w:style w:type="character" w:customStyle="1" w:styleId="281">
    <w:name w:val="Знак Знак281"/>
    <w:rsid w:val="007F0368"/>
    <w:rPr>
      <w:rFonts w:eastAsia="Times New Roman"/>
      <w:b/>
      <w:sz w:val="26"/>
    </w:rPr>
  </w:style>
  <w:style w:type="character" w:customStyle="1" w:styleId="3110">
    <w:name w:val="Знак Знак311"/>
    <w:rsid w:val="007F0368"/>
    <w:rPr>
      <w:b/>
      <w:sz w:val="22"/>
    </w:rPr>
  </w:style>
  <w:style w:type="character" w:customStyle="1" w:styleId="271">
    <w:name w:val="Знак Знак271"/>
    <w:rsid w:val="007F0368"/>
    <w:rPr>
      <w:rFonts w:ascii="Arial" w:eastAsia="MS Mincho" w:hAnsi="Arial" w:cs="Arial"/>
      <w:sz w:val="24"/>
    </w:rPr>
  </w:style>
  <w:style w:type="character" w:customStyle="1" w:styleId="261">
    <w:name w:val="Знак Знак261"/>
    <w:rsid w:val="007F0368"/>
    <w:rPr>
      <w:rFonts w:ascii="Arial" w:eastAsia="MS Mincho" w:hAnsi="Arial" w:cs="Arial"/>
      <w:i/>
      <w:sz w:val="24"/>
    </w:rPr>
  </w:style>
  <w:style w:type="character" w:customStyle="1" w:styleId="251">
    <w:name w:val="Знак Знак251"/>
    <w:rsid w:val="007F0368"/>
    <w:rPr>
      <w:rFonts w:ascii="Arial" w:eastAsia="MS Mincho" w:hAnsi="Arial" w:cs="Arial"/>
      <w:i/>
      <w:sz w:val="24"/>
    </w:rPr>
  </w:style>
  <w:style w:type="character" w:customStyle="1" w:styleId="2110">
    <w:name w:val="Знак Знак211"/>
    <w:rsid w:val="007F0368"/>
    <w:rPr>
      <w:rFonts w:ascii="Calibri" w:hAnsi="Calibri" w:cs="Calibri"/>
      <w:lang w:val="en-GB"/>
    </w:rPr>
  </w:style>
  <w:style w:type="character" w:customStyle="1" w:styleId="141">
    <w:name w:val="Знак Знак141"/>
    <w:rsid w:val="007F0368"/>
    <w:rPr>
      <w:sz w:val="24"/>
      <w:lang w:val="en-AU"/>
    </w:rPr>
  </w:style>
  <w:style w:type="character" w:customStyle="1" w:styleId="131">
    <w:name w:val="Знак Знак131"/>
    <w:rsid w:val="007F0368"/>
    <w:rPr>
      <w:b/>
      <w:sz w:val="17"/>
    </w:rPr>
  </w:style>
  <w:style w:type="character" w:customStyle="1" w:styleId="171">
    <w:name w:val="Знак Знак171"/>
    <w:rsid w:val="007F0368"/>
    <w:rPr>
      <w:b/>
      <w:sz w:val="28"/>
    </w:rPr>
  </w:style>
  <w:style w:type="character" w:customStyle="1" w:styleId="191">
    <w:name w:val="Знак Знак191"/>
    <w:rsid w:val="007F0368"/>
    <w:rPr>
      <w:sz w:val="28"/>
    </w:rPr>
  </w:style>
  <w:style w:type="character" w:customStyle="1" w:styleId="181">
    <w:name w:val="Знак Знак181"/>
    <w:rsid w:val="007F0368"/>
    <w:rPr>
      <w:rFonts w:eastAsia="MS Mincho"/>
      <w:sz w:val="16"/>
    </w:rPr>
  </w:style>
  <w:style w:type="character" w:customStyle="1" w:styleId="121">
    <w:name w:val="Знак Знак121"/>
    <w:rsid w:val="007F0368"/>
    <w:rPr>
      <w:sz w:val="24"/>
    </w:rPr>
  </w:style>
  <w:style w:type="character" w:customStyle="1" w:styleId="241">
    <w:name w:val="Знак Знак241"/>
    <w:rsid w:val="007F0368"/>
    <w:rPr>
      <w:sz w:val="24"/>
    </w:rPr>
  </w:style>
  <w:style w:type="character" w:customStyle="1" w:styleId="1110">
    <w:name w:val="Знак Знак111"/>
    <w:rsid w:val="007F0368"/>
    <w:rPr>
      <w:rFonts w:ascii="Verdana" w:hAnsi="Verdana" w:cs="Verdana"/>
      <w:sz w:val="24"/>
    </w:rPr>
  </w:style>
  <w:style w:type="character" w:customStyle="1" w:styleId="2100">
    <w:name w:val="Знак Знак210"/>
    <w:rsid w:val="007F0368"/>
    <w:rPr>
      <w:rFonts w:ascii="SimSun" w:eastAsia="SimSun" w:hAnsi="SimSun" w:cs="SimSun"/>
      <w:sz w:val="16"/>
      <w:lang w:val="ru-RU"/>
    </w:rPr>
  </w:style>
  <w:style w:type="character" w:customStyle="1" w:styleId="101">
    <w:name w:val="Знак Знак101"/>
    <w:rsid w:val="007F0368"/>
  </w:style>
  <w:style w:type="character" w:customStyle="1" w:styleId="1100">
    <w:name w:val="Знак Знак110"/>
    <w:rsid w:val="007F0368"/>
    <w:rPr>
      <w:lang w:val="ru-RU"/>
    </w:rPr>
  </w:style>
  <w:style w:type="character" w:customStyle="1" w:styleId="910">
    <w:name w:val="Знак Знак91"/>
    <w:rsid w:val="007F0368"/>
    <w:rPr>
      <w:b/>
    </w:rPr>
  </w:style>
  <w:style w:type="character" w:customStyle="1" w:styleId="810">
    <w:name w:val="Знак Знак81"/>
    <w:rsid w:val="007F0368"/>
    <w:rPr>
      <w:rFonts w:ascii="Verdana" w:hAnsi="Verdana" w:cs="Verdana"/>
      <w:sz w:val="16"/>
      <w:lang w:eastAsia="ar-SA" w:bidi="ar-SA"/>
    </w:rPr>
  </w:style>
  <w:style w:type="character" w:customStyle="1" w:styleId="710">
    <w:name w:val="Знак Знак71"/>
    <w:rsid w:val="007F0368"/>
  </w:style>
  <w:style w:type="paragraph" w:customStyle="1" w:styleId="af0">
    <w:name w:val="Заголовок"/>
    <w:basedOn w:val="a"/>
    <w:next w:val="a3"/>
    <w:rsid w:val="007F0368"/>
    <w:pPr>
      <w:keepNext/>
      <w:suppressAutoHyphens w:val="0"/>
      <w:spacing w:before="240" w:after="120"/>
    </w:pPr>
    <w:rPr>
      <w:rFonts w:eastAsia="Microsoft YaHei" w:cs="Mangal"/>
      <w:kern w:val="0"/>
      <w:sz w:val="28"/>
      <w:szCs w:val="28"/>
    </w:rPr>
  </w:style>
  <w:style w:type="paragraph" w:styleId="af1">
    <w:name w:val="List"/>
    <w:basedOn w:val="a3"/>
    <w:rsid w:val="007F0368"/>
    <w:pPr>
      <w:ind w:firstLine="709"/>
    </w:pPr>
    <w:rPr>
      <w:rFonts w:cs="Mangal"/>
      <w:b/>
      <w:sz w:val="40"/>
      <w:szCs w:val="20"/>
      <w:u w:val="single"/>
      <w:lang w:eastAsia="ar-SA"/>
    </w:rPr>
  </w:style>
  <w:style w:type="paragraph" w:customStyle="1" w:styleId="43">
    <w:name w:val="Название4"/>
    <w:basedOn w:val="a"/>
    <w:rsid w:val="007F0368"/>
    <w:pPr>
      <w:suppressLineNumbers/>
      <w:suppressAutoHyphens w:val="0"/>
      <w:spacing w:before="120" w:after="120"/>
    </w:pPr>
    <w:rPr>
      <w:rFonts w:ascii="Times New Roman" w:hAnsi="Times New Roman" w:cs="Mangal"/>
      <w:i/>
      <w:iCs/>
      <w:kern w:val="0"/>
    </w:rPr>
  </w:style>
  <w:style w:type="paragraph" w:customStyle="1" w:styleId="44">
    <w:name w:val="Указатель4"/>
    <w:basedOn w:val="a"/>
    <w:rsid w:val="007F0368"/>
    <w:pPr>
      <w:suppressLineNumbers/>
      <w:suppressAutoHyphens w:val="0"/>
    </w:pPr>
    <w:rPr>
      <w:rFonts w:ascii="Times New Roman" w:hAnsi="Times New Roman" w:cs="Mangal"/>
      <w:kern w:val="0"/>
    </w:rPr>
  </w:style>
  <w:style w:type="paragraph" w:customStyle="1" w:styleId="35">
    <w:name w:val="Название3"/>
    <w:basedOn w:val="a"/>
    <w:rsid w:val="007F0368"/>
    <w:pPr>
      <w:suppressLineNumbers/>
      <w:suppressAutoHyphens w:val="0"/>
      <w:spacing w:before="120" w:after="120"/>
    </w:pPr>
    <w:rPr>
      <w:rFonts w:ascii="Times New Roman" w:hAnsi="Times New Roman" w:cs="Mangal"/>
      <w:i/>
      <w:iCs/>
      <w:kern w:val="0"/>
    </w:rPr>
  </w:style>
  <w:style w:type="paragraph" w:customStyle="1" w:styleId="36">
    <w:name w:val="Указатель3"/>
    <w:basedOn w:val="a"/>
    <w:rsid w:val="007F0368"/>
    <w:pPr>
      <w:suppressLineNumbers/>
      <w:suppressAutoHyphens w:val="0"/>
    </w:pPr>
    <w:rPr>
      <w:rFonts w:ascii="Times New Roman" w:hAnsi="Times New Roman" w:cs="Mangal"/>
      <w:kern w:val="0"/>
    </w:rPr>
  </w:style>
  <w:style w:type="paragraph" w:customStyle="1" w:styleId="2d">
    <w:name w:val="Название2"/>
    <w:basedOn w:val="a"/>
    <w:rsid w:val="007F0368"/>
    <w:pPr>
      <w:suppressLineNumbers/>
      <w:suppressAutoHyphens w:val="0"/>
      <w:spacing w:before="120" w:after="120"/>
    </w:pPr>
    <w:rPr>
      <w:rFonts w:ascii="Times New Roman" w:hAnsi="Times New Roman" w:cs="Mangal"/>
      <w:i/>
      <w:iCs/>
      <w:kern w:val="0"/>
    </w:rPr>
  </w:style>
  <w:style w:type="paragraph" w:customStyle="1" w:styleId="2e">
    <w:name w:val="Указатель2"/>
    <w:basedOn w:val="a"/>
    <w:rsid w:val="007F0368"/>
    <w:pPr>
      <w:suppressLineNumbers/>
      <w:suppressAutoHyphens w:val="0"/>
    </w:pPr>
    <w:rPr>
      <w:rFonts w:ascii="Times New Roman" w:hAnsi="Times New Roman" w:cs="Mangal"/>
      <w:kern w:val="0"/>
    </w:rPr>
  </w:style>
  <w:style w:type="paragraph" w:customStyle="1" w:styleId="1f">
    <w:name w:val="Название1"/>
    <w:basedOn w:val="a"/>
    <w:rsid w:val="007F0368"/>
    <w:pPr>
      <w:suppressLineNumbers/>
      <w:suppressAutoHyphens w:val="0"/>
      <w:spacing w:before="120" w:after="120"/>
    </w:pPr>
    <w:rPr>
      <w:rFonts w:ascii="Times New Roman" w:hAnsi="Times New Roman" w:cs="Mangal"/>
      <w:i/>
      <w:iCs/>
      <w:kern w:val="0"/>
    </w:rPr>
  </w:style>
  <w:style w:type="paragraph" w:customStyle="1" w:styleId="1f0">
    <w:name w:val="Указатель1"/>
    <w:basedOn w:val="a"/>
    <w:rsid w:val="007F0368"/>
    <w:pPr>
      <w:suppressLineNumbers/>
      <w:suppressAutoHyphens w:val="0"/>
    </w:pPr>
    <w:rPr>
      <w:rFonts w:ascii="Times New Roman" w:hAnsi="Times New Roman" w:cs="Mangal"/>
      <w:kern w:val="0"/>
    </w:rPr>
  </w:style>
  <w:style w:type="paragraph" w:customStyle="1" w:styleId="ConsPlusNormal">
    <w:name w:val="ConsPlusNormal"/>
    <w:rsid w:val="007F0368"/>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7F0368"/>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styleId="af2">
    <w:name w:val="footnote text"/>
    <w:basedOn w:val="a"/>
    <w:link w:val="af3"/>
    <w:rsid w:val="007F0368"/>
    <w:pPr>
      <w:suppressAutoHyphens w:val="0"/>
    </w:pPr>
    <w:rPr>
      <w:rFonts w:ascii="Times New Roman" w:hAnsi="Times New Roman" w:cs="Times New Roman"/>
      <w:kern w:val="0"/>
      <w:sz w:val="20"/>
      <w:szCs w:val="20"/>
    </w:rPr>
  </w:style>
  <w:style w:type="character" w:customStyle="1" w:styleId="af3">
    <w:name w:val="Текст сноски Знак"/>
    <w:basedOn w:val="a0"/>
    <w:link w:val="af2"/>
    <w:rsid w:val="007F0368"/>
    <w:rPr>
      <w:rFonts w:ascii="Times New Roman" w:eastAsia="Times New Roman" w:hAnsi="Times New Roman" w:cs="Times New Roman"/>
      <w:sz w:val="20"/>
      <w:szCs w:val="20"/>
      <w:lang w:eastAsia="ar-SA"/>
    </w:rPr>
  </w:style>
  <w:style w:type="paragraph" w:styleId="af4">
    <w:name w:val="Balloon Text"/>
    <w:basedOn w:val="a"/>
    <w:link w:val="af5"/>
    <w:rsid w:val="007F0368"/>
    <w:pPr>
      <w:suppressAutoHyphens w:val="0"/>
    </w:pPr>
    <w:rPr>
      <w:kern w:val="0"/>
      <w:sz w:val="16"/>
      <w:szCs w:val="16"/>
    </w:rPr>
  </w:style>
  <w:style w:type="character" w:customStyle="1" w:styleId="af5">
    <w:name w:val="Текст выноски Знак"/>
    <w:basedOn w:val="a0"/>
    <w:link w:val="af4"/>
    <w:rsid w:val="007F0368"/>
    <w:rPr>
      <w:rFonts w:ascii="Arial" w:eastAsia="Times New Roman" w:hAnsi="Arial" w:cs="Arial"/>
      <w:sz w:val="16"/>
      <w:szCs w:val="16"/>
      <w:lang w:eastAsia="ar-SA"/>
    </w:rPr>
  </w:style>
  <w:style w:type="paragraph" w:styleId="af6">
    <w:name w:val="footer"/>
    <w:basedOn w:val="a"/>
    <w:link w:val="af7"/>
    <w:rsid w:val="007F0368"/>
    <w:pPr>
      <w:tabs>
        <w:tab w:val="center" w:pos="4677"/>
        <w:tab w:val="right" w:pos="9355"/>
      </w:tabs>
      <w:suppressAutoHyphens w:val="0"/>
      <w:spacing w:after="200" w:line="276" w:lineRule="auto"/>
    </w:pPr>
    <w:rPr>
      <w:rFonts w:ascii="Calibri" w:hAnsi="Calibri" w:cs="Calibri"/>
      <w:kern w:val="0"/>
      <w:sz w:val="22"/>
      <w:szCs w:val="22"/>
    </w:rPr>
  </w:style>
  <w:style w:type="character" w:customStyle="1" w:styleId="af7">
    <w:name w:val="Нижний колонтитул Знак"/>
    <w:basedOn w:val="a0"/>
    <w:link w:val="af6"/>
    <w:rsid w:val="007F0368"/>
    <w:rPr>
      <w:rFonts w:ascii="Calibri" w:eastAsia="Times New Roman" w:hAnsi="Calibri" w:cs="Calibri"/>
      <w:lang w:eastAsia="ar-SA"/>
    </w:rPr>
  </w:style>
  <w:style w:type="paragraph" w:styleId="af8">
    <w:name w:val="header"/>
    <w:basedOn w:val="a"/>
    <w:link w:val="af9"/>
    <w:rsid w:val="007F0368"/>
    <w:pPr>
      <w:tabs>
        <w:tab w:val="center" w:pos="4677"/>
        <w:tab w:val="right" w:pos="9355"/>
      </w:tabs>
      <w:suppressAutoHyphens w:val="0"/>
    </w:pPr>
    <w:rPr>
      <w:rFonts w:ascii="Times New Roman" w:hAnsi="Times New Roman" w:cs="Times New Roman"/>
      <w:kern w:val="0"/>
    </w:rPr>
  </w:style>
  <w:style w:type="character" w:customStyle="1" w:styleId="af9">
    <w:name w:val="Верхний колонтитул Знак"/>
    <w:basedOn w:val="a0"/>
    <w:link w:val="af8"/>
    <w:rsid w:val="007F0368"/>
    <w:rPr>
      <w:rFonts w:ascii="Times New Roman" w:eastAsia="Times New Roman" w:hAnsi="Times New Roman" w:cs="Times New Roman"/>
      <w:sz w:val="24"/>
      <w:szCs w:val="24"/>
      <w:lang w:eastAsia="ar-SA"/>
    </w:rPr>
  </w:style>
  <w:style w:type="paragraph" w:customStyle="1" w:styleId="1f1">
    <w:name w:val="Абзац списка1"/>
    <w:basedOn w:val="a"/>
    <w:rsid w:val="007F0368"/>
    <w:pPr>
      <w:suppressAutoHyphens w:val="0"/>
      <w:ind w:left="720"/>
    </w:pPr>
    <w:rPr>
      <w:rFonts w:ascii="Times New Roman" w:hAnsi="Times New Roman" w:cs="Times New Roman"/>
      <w:kern w:val="0"/>
    </w:rPr>
  </w:style>
  <w:style w:type="paragraph" w:customStyle="1" w:styleId="ConsPlusNonformat">
    <w:name w:val="ConsPlusNonformat"/>
    <w:rsid w:val="007F036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7F036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DocList">
    <w:name w:val="ConsPlusDocList"/>
    <w:rsid w:val="007F036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Page">
    <w:name w:val="ConsPlusTitlePage"/>
    <w:rsid w:val="007F0368"/>
    <w:pPr>
      <w:widowControl w:val="0"/>
      <w:suppressAutoHyphens/>
      <w:autoSpaceDE w:val="0"/>
      <w:spacing w:after="0" w:line="240" w:lineRule="auto"/>
    </w:pPr>
    <w:rPr>
      <w:rFonts w:ascii="Tahoma" w:eastAsia="Times New Roman" w:hAnsi="Tahoma" w:cs="Tahoma"/>
      <w:sz w:val="20"/>
      <w:szCs w:val="20"/>
      <w:lang w:eastAsia="ar-SA"/>
    </w:rPr>
  </w:style>
  <w:style w:type="paragraph" w:customStyle="1" w:styleId="ConsPlusJurTerm">
    <w:name w:val="ConsPlusJurTerm"/>
    <w:rsid w:val="007F0368"/>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ConsPlusTextList">
    <w:name w:val="ConsPlusTextList"/>
    <w:rsid w:val="007F036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f2">
    <w:name w:val="заголовок 1"/>
    <w:basedOn w:val="a"/>
    <w:next w:val="a"/>
    <w:rsid w:val="007F0368"/>
    <w:pPr>
      <w:keepNext/>
      <w:suppressAutoHyphens w:val="0"/>
      <w:jc w:val="center"/>
    </w:pPr>
    <w:rPr>
      <w:rFonts w:ascii="TimesET" w:hAnsi="TimesET" w:cs="TimesET"/>
      <w:kern w:val="0"/>
      <w:szCs w:val="20"/>
    </w:rPr>
  </w:style>
  <w:style w:type="paragraph" w:customStyle="1" w:styleId="2f">
    <w:name w:val="заголовок 2"/>
    <w:basedOn w:val="a"/>
    <w:next w:val="a"/>
    <w:rsid w:val="007F0368"/>
    <w:pPr>
      <w:keepNext/>
      <w:suppressAutoHyphens w:val="0"/>
      <w:jc w:val="both"/>
    </w:pPr>
    <w:rPr>
      <w:rFonts w:ascii="TimesEC" w:hAnsi="TimesEC" w:cs="TimesEC"/>
      <w:kern w:val="0"/>
      <w:szCs w:val="20"/>
    </w:rPr>
  </w:style>
  <w:style w:type="paragraph" w:customStyle="1" w:styleId="afa">
    <w:name w:val="Знак"/>
    <w:basedOn w:val="a"/>
    <w:rsid w:val="007F0368"/>
    <w:pPr>
      <w:widowControl w:val="0"/>
      <w:suppressAutoHyphens w:val="0"/>
      <w:jc w:val="both"/>
    </w:pPr>
    <w:rPr>
      <w:rFonts w:ascii="Tahoma" w:eastAsia="SimSun" w:hAnsi="Tahoma" w:cs="Tahoma"/>
      <w:lang w:val="en-US"/>
    </w:rPr>
  </w:style>
  <w:style w:type="paragraph" w:customStyle="1" w:styleId="ConsPlusTextList1">
    <w:name w:val="ConsPlusTextList1"/>
    <w:rsid w:val="007F036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Web">
    <w:name w:val="Обычный (Web)"/>
    <w:basedOn w:val="a"/>
    <w:rsid w:val="007F0368"/>
    <w:pPr>
      <w:suppressAutoHyphens w:val="0"/>
      <w:spacing w:before="100" w:after="100"/>
    </w:pPr>
    <w:rPr>
      <w:rFonts w:ascii="Cambria" w:hAnsi="Cambria" w:cs="Cambria"/>
      <w:kern w:val="0"/>
      <w:szCs w:val="20"/>
    </w:rPr>
  </w:style>
  <w:style w:type="paragraph" w:customStyle="1" w:styleId="afb">
    <w:name w:val="Таблицы (моноширинный)"/>
    <w:basedOn w:val="a"/>
    <w:next w:val="a"/>
    <w:rsid w:val="007F0368"/>
    <w:pPr>
      <w:widowControl w:val="0"/>
      <w:suppressAutoHyphens w:val="0"/>
      <w:autoSpaceDE w:val="0"/>
      <w:spacing w:line="324" w:lineRule="auto"/>
      <w:ind w:right="34"/>
      <w:jc w:val="both"/>
    </w:pPr>
    <w:rPr>
      <w:rFonts w:ascii="Calibri" w:hAnsi="Calibri" w:cs="Calibri"/>
      <w:kern w:val="0"/>
      <w:sz w:val="20"/>
      <w:szCs w:val="20"/>
    </w:rPr>
  </w:style>
  <w:style w:type="paragraph" w:customStyle="1" w:styleId="214">
    <w:name w:val="Основной текст 21"/>
    <w:basedOn w:val="a"/>
    <w:rsid w:val="007F0368"/>
    <w:pPr>
      <w:suppressAutoHyphens w:val="0"/>
      <w:spacing w:after="120" w:line="480" w:lineRule="auto"/>
    </w:pPr>
    <w:rPr>
      <w:rFonts w:ascii="Cambria" w:hAnsi="Cambria" w:cs="Cambria"/>
      <w:kern w:val="0"/>
      <w:szCs w:val="20"/>
    </w:rPr>
  </w:style>
  <w:style w:type="paragraph" w:customStyle="1" w:styleId="Standard">
    <w:name w:val="Standard"/>
    <w:rsid w:val="007F0368"/>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7F0368"/>
    <w:pPr>
      <w:suppressLineNumbers/>
    </w:pPr>
  </w:style>
  <w:style w:type="paragraph" w:customStyle="1" w:styleId="consplusnormal0">
    <w:name w:val="consplusnormal"/>
    <w:basedOn w:val="a"/>
    <w:rsid w:val="007F0368"/>
    <w:pPr>
      <w:suppressAutoHyphens w:val="0"/>
      <w:spacing w:before="280" w:after="280"/>
    </w:pPr>
    <w:rPr>
      <w:rFonts w:ascii="Cambria" w:hAnsi="Cambria" w:cs="Cambria"/>
      <w:kern w:val="0"/>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0368"/>
    <w:pPr>
      <w:suppressAutoHyphens w:val="0"/>
      <w:spacing w:after="160" w:line="240" w:lineRule="exact"/>
    </w:pPr>
    <w:rPr>
      <w:rFonts w:ascii="Cambria" w:hAnsi="Cambria" w:cs="Cambria"/>
      <w:b/>
      <w:kern w:val="0"/>
      <w:sz w:val="28"/>
      <w:lang w:val="en-US"/>
    </w:rPr>
  </w:style>
  <w:style w:type="paragraph" w:customStyle="1" w:styleId="216">
    <w:name w:val="Основной текст с отступом 21"/>
    <w:basedOn w:val="a"/>
    <w:rsid w:val="007F0368"/>
    <w:pPr>
      <w:tabs>
        <w:tab w:val="left" w:pos="709"/>
      </w:tabs>
      <w:suppressAutoHyphens w:val="0"/>
      <w:ind w:firstLine="567"/>
      <w:jc w:val="both"/>
    </w:pPr>
    <w:rPr>
      <w:rFonts w:ascii="Times New Roman" w:hAnsi="Times New Roman" w:cs="Times New Roman"/>
      <w:kern w:val="0"/>
      <w:sz w:val="28"/>
      <w:szCs w:val="20"/>
    </w:rPr>
  </w:style>
  <w:style w:type="paragraph" w:customStyle="1" w:styleId="1f3">
    <w:name w:val="Абзац списка1"/>
    <w:basedOn w:val="a"/>
    <w:rsid w:val="007F0368"/>
    <w:pPr>
      <w:suppressAutoHyphens w:val="0"/>
      <w:spacing w:after="200" w:line="276" w:lineRule="auto"/>
      <w:ind w:left="720"/>
    </w:pPr>
    <w:rPr>
      <w:rFonts w:ascii="Calibri" w:hAnsi="Calibri" w:cs="Calibri"/>
      <w:kern w:val="0"/>
      <w:sz w:val="22"/>
      <w:szCs w:val="22"/>
    </w:rPr>
  </w:style>
  <w:style w:type="paragraph" w:styleId="afd">
    <w:name w:val="Normal (Web)"/>
    <w:basedOn w:val="a"/>
    <w:rsid w:val="007F0368"/>
    <w:pPr>
      <w:suppressAutoHyphens w:val="0"/>
      <w:spacing w:before="280" w:after="280"/>
    </w:pPr>
    <w:rPr>
      <w:rFonts w:ascii="Cambria" w:hAnsi="Cambria" w:cs="Cambria"/>
      <w:kern w:val="0"/>
    </w:rPr>
  </w:style>
  <w:style w:type="paragraph" w:customStyle="1" w:styleId="afe">
    <w:name w:val="Таблица"/>
    <w:basedOn w:val="a"/>
    <w:rsid w:val="007F0368"/>
    <w:pPr>
      <w:suppressAutoHyphens w:val="0"/>
      <w:jc w:val="center"/>
    </w:pPr>
    <w:rPr>
      <w:rFonts w:ascii="Cambria" w:eastAsia="MS Mincho" w:hAnsi="Cambria" w:cs="Cambria"/>
      <w:b/>
      <w:kern w:val="0"/>
      <w:sz w:val="28"/>
      <w:szCs w:val="28"/>
    </w:rPr>
  </w:style>
  <w:style w:type="paragraph" w:customStyle="1" w:styleId="313">
    <w:name w:val="Основной текст с отступом 31"/>
    <w:basedOn w:val="a"/>
    <w:rsid w:val="007F0368"/>
    <w:pPr>
      <w:suppressAutoHyphens w:val="0"/>
      <w:spacing w:after="120"/>
      <w:ind w:left="283"/>
      <w:jc w:val="both"/>
    </w:pPr>
    <w:rPr>
      <w:rFonts w:ascii="Times New Roman" w:eastAsia="MS Mincho" w:hAnsi="Times New Roman" w:cs="Times New Roman"/>
      <w:kern w:val="0"/>
      <w:sz w:val="16"/>
      <w:szCs w:val="20"/>
    </w:rPr>
  </w:style>
  <w:style w:type="paragraph" w:customStyle="1" w:styleId="1f4">
    <w:name w:val="Без интервала1"/>
    <w:rsid w:val="007F0368"/>
    <w:pPr>
      <w:suppressAutoHyphens/>
      <w:spacing w:after="0" w:line="240" w:lineRule="auto"/>
    </w:pPr>
    <w:rPr>
      <w:rFonts w:ascii="MS Mincho" w:eastAsia="MS Mincho" w:hAnsi="MS Mincho" w:cs="Cambria"/>
      <w:lang w:eastAsia="ar-SA"/>
    </w:rPr>
  </w:style>
  <w:style w:type="paragraph" w:customStyle="1" w:styleId="2f0">
    <w:name w:val="Без интервала2"/>
    <w:rsid w:val="007F0368"/>
    <w:pPr>
      <w:suppressAutoHyphens/>
      <w:spacing w:after="0" w:line="240" w:lineRule="auto"/>
    </w:pPr>
    <w:rPr>
      <w:rFonts w:ascii="MS Mincho" w:eastAsia="MS Mincho" w:hAnsi="MS Mincho" w:cs="Cambria"/>
      <w:lang w:eastAsia="ar-SA"/>
    </w:rPr>
  </w:style>
  <w:style w:type="paragraph" w:customStyle="1" w:styleId="aff">
    <w:name w:val="Ст. без интервала"/>
    <w:basedOn w:val="2f0"/>
    <w:rsid w:val="007F0368"/>
    <w:pPr>
      <w:suppressAutoHyphens w:val="0"/>
      <w:ind w:firstLine="709"/>
      <w:jc w:val="both"/>
    </w:pPr>
    <w:rPr>
      <w:rFonts w:ascii="Cambria" w:hAnsi="Cambria"/>
      <w:sz w:val="28"/>
      <w:szCs w:val="28"/>
    </w:rPr>
  </w:style>
  <w:style w:type="paragraph" w:customStyle="1" w:styleId="314">
    <w:name w:val="Основной текст с отступом 3 + 14 пт"/>
    <w:basedOn w:val="313"/>
    <w:rsid w:val="007F0368"/>
    <w:pPr>
      <w:ind w:left="0" w:firstLine="540"/>
    </w:pPr>
    <w:rPr>
      <w:rFonts w:eastAsia="Times New Roman"/>
      <w:bCs/>
      <w:sz w:val="28"/>
      <w:szCs w:val="28"/>
    </w:rPr>
  </w:style>
  <w:style w:type="paragraph" w:customStyle="1" w:styleId="TimesNewRoman">
    <w:name w:val="Times New Roman"/>
    <w:basedOn w:val="a"/>
    <w:rsid w:val="007F0368"/>
    <w:pPr>
      <w:spacing w:after="200" w:line="276" w:lineRule="auto"/>
    </w:pPr>
    <w:rPr>
      <w:rFonts w:ascii="Cambria" w:hAnsi="Cambria" w:cs="Cambria"/>
      <w:kern w:val="0"/>
      <w:sz w:val="28"/>
      <w:szCs w:val="22"/>
    </w:rPr>
  </w:style>
  <w:style w:type="paragraph" w:customStyle="1" w:styleId="description2">
    <w:name w:val="description2"/>
    <w:basedOn w:val="a"/>
    <w:rsid w:val="007F0368"/>
    <w:pPr>
      <w:suppressAutoHyphens w:val="0"/>
      <w:spacing w:before="280" w:after="280"/>
    </w:pPr>
    <w:rPr>
      <w:rFonts w:ascii="Cambria" w:hAnsi="Cambria" w:cs="Cambria"/>
      <w:kern w:val="0"/>
      <w:sz w:val="21"/>
      <w:szCs w:val="21"/>
    </w:rPr>
  </w:style>
  <w:style w:type="paragraph" w:styleId="aff0">
    <w:name w:val="Title"/>
    <w:basedOn w:val="a"/>
    <w:next w:val="aff1"/>
    <w:link w:val="aff2"/>
    <w:qFormat/>
    <w:rsid w:val="007F0368"/>
    <w:pPr>
      <w:suppressAutoHyphens w:val="0"/>
      <w:jc w:val="center"/>
    </w:pPr>
    <w:rPr>
      <w:rFonts w:ascii="Cambria" w:hAnsi="Cambria" w:cs="Cambria"/>
      <w:b/>
      <w:kern w:val="0"/>
      <w:sz w:val="28"/>
      <w:szCs w:val="20"/>
    </w:rPr>
  </w:style>
  <w:style w:type="character" w:customStyle="1" w:styleId="aff2">
    <w:name w:val="Название Знак"/>
    <w:basedOn w:val="a0"/>
    <w:link w:val="aff0"/>
    <w:rsid w:val="007F0368"/>
    <w:rPr>
      <w:rFonts w:ascii="Cambria" w:eastAsia="Times New Roman" w:hAnsi="Cambria" w:cs="Cambria"/>
      <w:b/>
      <w:sz w:val="28"/>
      <w:szCs w:val="20"/>
      <w:lang w:eastAsia="ar-SA"/>
    </w:rPr>
  </w:style>
  <w:style w:type="paragraph" w:styleId="aff1">
    <w:name w:val="Subtitle"/>
    <w:basedOn w:val="a"/>
    <w:next w:val="a3"/>
    <w:link w:val="aff3"/>
    <w:qFormat/>
    <w:rsid w:val="007F0368"/>
    <w:pPr>
      <w:suppressAutoHyphens w:val="0"/>
      <w:jc w:val="center"/>
    </w:pPr>
    <w:rPr>
      <w:rFonts w:ascii="Cambria" w:hAnsi="Cambria" w:cs="Cambria"/>
      <w:b/>
      <w:kern w:val="0"/>
      <w:sz w:val="17"/>
      <w:szCs w:val="20"/>
    </w:rPr>
  </w:style>
  <w:style w:type="character" w:customStyle="1" w:styleId="aff3">
    <w:name w:val="Подзаголовок Знак"/>
    <w:basedOn w:val="a0"/>
    <w:link w:val="aff1"/>
    <w:rsid w:val="007F0368"/>
    <w:rPr>
      <w:rFonts w:ascii="Cambria" w:eastAsia="Times New Roman" w:hAnsi="Cambria" w:cs="Cambria"/>
      <w:b/>
      <w:sz w:val="17"/>
      <w:szCs w:val="20"/>
      <w:lang w:eastAsia="ar-SA"/>
    </w:rPr>
  </w:style>
  <w:style w:type="paragraph" w:customStyle="1" w:styleId="aff4">
    <w:name w:val="Прижатый влево"/>
    <w:basedOn w:val="a"/>
    <w:next w:val="a"/>
    <w:rsid w:val="007F0368"/>
    <w:pPr>
      <w:suppressAutoHyphens w:val="0"/>
      <w:autoSpaceDE w:val="0"/>
    </w:pPr>
    <w:rPr>
      <w:rFonts w:ascii="Calibri" w:hAnsi="Calibri" w:cs="Calibri"/>
      <w:kern w:val="0"/>
    </w:rPr>
  </w:style>
  <w:style w:type="paragraph" w:customStyle="1" w:styleId="Default">
    <w:name w:val="Default"/>
    <w:rsid w:val="007F0368"/>
    <w:pPr>
      <w:suppressAutoHyphens/>
      <w:autoSpaceDE w:val="0"/>
      <w:spacing w:after="0" w:line="240" w:lineRule="auto"/>
    </w:pPr>
    <w:rPr>
      <w:rFonts w:ascii="Cambria" w:eastAsia="Times New Roman" w:hAnsi="Cambria" w:cs="Cambria"/>
      <w:color w:val="000000"/>
      <w:sz w:val="24"/>
      <w:szCs w:val="24"/>
      <w:lang w:eastAsia="ar-SA"/>
    </w:rPr>
  </w:style>
  <w:style w:type="paragraph" w:customStyle="1" w:styleId="ConsNonformat">
    <w:name w:val="ConsNonformat"/>
    <w:rsid w:val="007F0368"/>
    <w:pPr>
      <w:widowControl w:val="0"/>
      <w:suppressAutoHyphens/>
      <w:autoSpaceDE w:val="0"/>
      <w:spacing w:after="0" w:line="240" w:lineRule="auto"/>
      <w:ind w:right="19772"/>
    </w:pPr>
    <w:rPr>
      <w:rFonts w:ascii="Calibri" w:eastAsia="Times New Roman" w:hAnsi="Calibri" w:cs="Cambria"/>
      <w:sz w:val="20"/>
      <w:szCs w:val="20"/>
      <w:lang w:eastAsia="ar-SA"/>
    </w:rPr>
  </w:style>
  <w:style w:type="paragraph" w:customStyle="1" w:styleId="aff5">
    <w:name w:val="Нормальный (таблица)"/>
    <w:basedOn w:val="a"/>
    <w:next w:val="a"/>
    <w:rsid w:val="007F0368"/>
    <w:pPr>
      <w:widowControl w:val="0"/>
      <w:suppressAutoHyphens w:val="0"/>
      <w:autoSpaceDE w:val="0"/>
      <w:jc w:val="both"/>
    </w:pPr>
    <w:rPr>
      <w:rFonts w:ascii="Calibri" w:eastAsia="MS Mincho" w:hAnsi="Calibri" w:cs="Calibri"/>
      <w:kern w:val="0"/>
    </w:rPr>
  </w:style>
  <w:style w:type="paragraph" w:customStyle="1" w:styleId="BodyText22">
    <w:name w:val="Body Text 22"/>
    <w:basedOn w:val="a"/>
    <w:rsid w:val="007F0368"/>
    <w:pPr>
      <w:suppressAutoHyphens w:val="0"/>
      <w:ind w:firstLine="709"/>
      <w:jc w:val="both"/>
    </w:pPr>
    <w:rPr>
      <w:rFonts w:ascii="Cambria" w:hAnsi="Cambria" w:cs="Cambria"/>
      <w:kern w:val="0"/>
      <w:szCs w:val="20"/>
    </w:rPr>
  </w:style>
  <w:style w:type="paragraph" w:customStyle="1" w:styleId="Point">
    <w:name w:val="Point"/>
    <w:basedOn w:val="a"/>
    <w:rsid w:val="007F0368"/>
    <w:pPr>
      <w:suppressAutoHyphens w:val="0"/>
      <w:spacing w:before="120" w:line="288" w:lineRule="auto"/>
      <w:ind w:firstLine="720"/>
      <w:jc w:val="both"/>
    </w:pPr>
    <w:rPr>
      <w:rFonts w:ascii="Cambria" w:hAnsi="Cambria" w:cs="Cambria"/>
      <w:kern w:val="0"/>
    </w:rPr>
  </w:style>
  <w:style w:type="paragraph" w:customStyle="1" w:styleId="std">
    <w:name w:val="std"/>
    <w:basedOn w:val="a"/>
    <w:rsid w:val="007F0368"/>
    <w:pPr>
      <w:suppressAutoHyphens w:val="0"/>
    </w:pPr>
    <w:rPr>
      <w:rFonts w:ascii="Cambria" w:hAnsi="Cambria" w:cs="Cambria"/>
      <w:kern w:val="0"/>
    </w:rPr>
  </w:style>
  <w:style w:type="paragraph" w:customStyle="1" w:styleId="ConsNormal">
    <w:name w:val="ConsNormal"/>
    <w:rsid w:val="007F0368"/>
    <w:pPr>
      <w:widowControl w:val="0"/>
      <w:suppressAutoHyphens/>
      <w:autoSpaceDE w:val="0"/>
      <w:spacing w:after="0" w:line="240" w:lineRule="auto"/>
      <w:ind w:right="19772" w:firstLine="720"/>
    </w:pPr>
    <w:rPr>
      <w:rFonts w:ascii="Calibri" w:eastAsia="Times New Roman" w:hAnsi="Calibri" w:cs="Calibri"/>
      <w:sz w:val="20"/>
      <w:szCs w:val="20"/>
      <w:lang w:eastAsia="ar-SA"/>
    </w:rPr>
  </w:style>
  <w:style w:type="paragraph" w:customStyle="1" w:styleId="BodyText21">
    <w:name w:val="Body Text 2.Основной текст 1"/>
    <w:basedOn w:val="a"/>
    <w:rsid w:val="007F0368"/>
    <w:pPr>
      <w:suppressAutoHyphens w:val="0"/>
      <w:ind w:firstLine="720"/>
      <w:jc w:val="both"/>
    </w:pPr>
    <w:rPr>
      <w:rFonts w:ascii="Cambria" w:hAnsi="Cambria" w:cs="Cambria"/>
      <w:kern w:val="0"/>
      <w:sz w:val="28"/>
      <w:szCs w:val="20"/>
    </w:rPr>
  </w:style>
  <w:style w:type="paragraph" w:customStyle="1" w:styleId="aff6">
    <w:name w:val="Скобки буквы"/>
    <w:basedOn w:val="a"/>
    <w:rsid w:val="007F0368"/>
    <w:pPr>
      <w:tabs>
        <w:tab w:val="left" w:pos="360"/>
      </w:tabs>
      <w:suppressAutoHyphens w:val="0"/>
      <w:ind w:left="360" w:hanging="360"/>
    </w:pPr>
    <w:rPr>
      <w:rFonts w:ascii="Cambria" w:hAnsi="Cambria" w:cs="Cambria"/>
      <w:kern w:val="0"/>
      <w:sz w:val="20"/>
      <w:szCs w:val="20"/>
    </w:rPr>
  </w:style>
  <w:style w:type="paragraph" w:customStyle="1" w:styleId="315">
    <w:name w:val="Основной текст 31"/>
    <w:basedOn w:val="a"/>
    <w:rsid w:val="007F0368"/>
    <w:pPr>
      <w:suppressAutoHyphens w:val="0"/>
      <w:jc w:val="both"/>
    </w:pPr>
    <w:rPr>
      <w:rFonts w:ascii="Cambria" w:hAnsi="Cambria" w:cs="Cambria"/>
      <w:kern w:val="0"/>
      <w:szCs w:val="20"/>
    </w:rPr>
  </w:style>
  <w:style w:type="paragraph" w:customStyle="1" w:styleId="aff7">
    <w:name w:val="Заголовок текста"/>
    <w:rsid w:val="007F0368"/>
    <w:pPr>
      <w:suppressAutoHyphens/>
      <w:spacing w:after="240" w:line="240" w:lineRule="auto"/>
      <w:jc w:val="center"/>
    </w:pPr>
    <w:rPr>
      <w:rFonts w:ascii="Cambria" w:eastAsia="Times New Roman" w:hAnsi="Cambria" w:cs="Cambria"/>
      <w:b/>
      <w:sz w:val="27"/>
      <w:szCs w:val="20"/>
      <w:lang w:eastAsia="ar-SA"/>
    </w:rPr>
  </w:style>
  <w:style w:type="paragraph" w:customStyle="1" w:styleId="aff8">
    <w:name w:val="Нумерованный абзац"/>
    <w:rsid w:val="007F0368"/>
    <w:pPr>
      <w:tabs>
        <w:tab w:val="left" w:pos="-1701"/>
        <w:tab w:val="left" w:pos="1134"/>
      </w:tabs>
      <w:suppressAutoHyphens/>
      <w:spacing w:before="240" w:after="0" w:line="240" w:lineRule="auto"/>
      <w:ind w:left="-1701" w:hanging="851"/>
      <w:jc w:val="both"/>
    </w:pPr>
    <w:rPr>
      <w:rFonts w:ascii="Cambria" w:eastAsia="Times New Roman" w:hAnsi="Cambria" w:cs="Cambria"/>
      <w:sz w:val="28"/>
      <w:szCs w:val="20"/>
      <w:lang w:eastAsia="ar-SA"/>
    </w:rPr>
  </w:style>
  <w:style w:type="paragraph" w:customStyle="1" w:styleId="2f1">
    <w:name w:val="Текст2"/>
    <w:basedOn w:val="a"/>
    <w:rsid w:val="007F0368"/>
    <w:pPr>
      <w:tabs>
        <w:tab w:val="left" w:pos="1571"/>
      </w:tabs>
      <w:suppressAutoHyphens w:val="0"/>
      <w:ind w:firstLine="720"/>
      <w:jc w:val="both"/>
    </w:pPr>
    <w:rPr>
      <w:rFonts w:ascii="Verdana" w:hAnsi="Verdana" w:cs="Verdana"/>
      <w:kern w:val="0"/>
      <w:szCs w:val="20"/>
    </w:rPr>
  </w:style>
  <w:style w:type="paragraph" w:customStyle="1" w:styleId="1f5">
    <w:name w:val="Маркированный список1"/>
    <w:basedOn w:val="a3"/>
    <w:rsid w:val="007F0368"/>
    <w:pPr>
      <w:tabs>
        <w:tab w:val="left" w:pos="360"/>
      </w:tabs>
      <w:suppressAutoHyphens/>
      <w:ind w:left="1080" w:hanging="180"/>
    </w:pPr>
    <w:rPr>
      <w:b/>
      <w:sz w:val="40"/>
      <w:u w:val="single"/>
      <w:lang w:eastAsia="ar-SA"/>
    </w:rPr>
  </w:style>
  <w:style w:type="paragraph" w:customStyle="1" w:styleId="1f6">
    <w:name w:val="Текст примечания1"/>
    <w:basedOn w:val="a"/>
    <w:rsid w:val="007F0368"/>
    <w:pPr>
      <w:suppressAutoHyphens w:val="0"/>
    </w:pPr>
    <w:rPr>
      <w:rFonts w:ascii="Cambria" w:hAnsi="Cambria" w:cs="Cambria"/>
      <w:kern w:val="0"/>
      <w:sz w:val="20"/>
      <w:szCs w:val="20"/>
    </w:rPr>
  </w:style>
  <w:style w:type="paragraph" w:styleId="aff9">
    <w:name w:val="annotation text"/>
    <w:basedOn w:val="a"/>
    <w:link w:val="affa"/>
    <w:uiPriority w:val="99"/>
    <w:semiHidden/>
    <w:unhideWhenUsed/>
    <w:rsid w:val="007F0368"/>
    <w:rPr>
      <w:sz w:val="20"/>
      <w:szCs w:val="20"/>
    </w:rPr>
  </w:style>
  <w:style w:type="character" w:customStyle="1" w:styleId="affa">
    <w:name w:val="Текст примечания Знак"/>
    <w:basedOn w:val="a0"/>
    <w:link w:val="aff9"/>
    <w:uiPriority w:val="99"/>
    <w:semiHidden/>
    <w:rsid w:val="007F0368"/>
    <w:rPr>
      <w:rFonts w:ascii="Arial" w:eastAsia="Times New Roman" w:hAnsi="Arial" w:cs="Arial"/>
      <w:kern w:val="1"/>
      <w:sz w:val="20"/>
      <w:szCs w:val="20"/>
      <w:lang w:eastAsia="ar-SA"/>
    </w:rPr>
  </w:style>
  <w:style w:type="paragraph" w:styleId="affb">
    <w:name w:val="annotation subject"/>
    <w:basedOn w:val="1f6"/>
    <w:next w:val="1f6"/>
    <w:link w:val="affc"/>
    <w:rsid w:val="007F0368"/>
    <w:rPr>
      <w:rFonts w:cs="Times New Roman"/>
      <w:b/>
    </w:rPr>
  </w:style>
  <w:style w:type="character" w:customStyle="1" w:styleId="affc">
    <w:name w:val="Тема примечания Знак"/>
    <w:basedOn w:val="affa"/>
    <w:link w:val="affb"/>
    <w:rsid w:val="007F0368"/>
    <w:rPr>
      <w:rFonts w:ascii="Cambria" w:hAnsi="Cambria" w:cs="Times New Roman"/>
      <w:b/>
    </w:rPr>
  </w:style>
  <w:style w:type="paragraph" w:customStyle="1" w:styleId="rvps698610">
    <w:name w:val="rvps698610"/>
    <w:basedOn w:val="a"/>
    <w:rsid w:val="007F0368"/>
    <w:pPr>
      <w:suppressAutoHyphens w:val="0"/>
      <w:spacing w:after="120"/>
      <w:ind w:right="240"/>
    </w:pPr>
    <w:rPr>
      <w:rFonts w:ascii="Tahoma" w:hAnsi="Tahoma" w:cs="Tahoma"/>
      <w:kern w:val="0"/>
    </w:rPr>
  </w:style>
  <w:style w:type="paragraph" w:customStyle="1" w:styleId="217">
    <w:name w:val="Список 21"/>
    <w:basedOn w:val="a"/>
    <w:rsid w:val="007F0368"/>
    <w:pPr>
      <w:widowControl w:val="0"/>
      <w:suppressAutoHyphens w:val="0"/>
      <w:autoSpaceDE w:val="0"/>
      <w:ind w:left="566" w:hanging="283"/>
    </w:pPr>
    <w:rPr>
      <w:rFonts w:ascii="Cambria" w:hAnsi="Cambria" w:cs="Cambria"/>
      <w:b/>
      <w:bCs/>
      <w:kern w:val="0"/>
      <w:sz w:val="20"/>
      <w:szCs w:val="20"/>
    </w:rPr>
  </w:style>
  <w:style w:type="paragraph" w:styleId="HTML">
    <w:name w:val="HTML Preformatted"/>
    <w:basedOn w:val="a"/>
    <w:link w:val="HTML0"/>
    <w:rsid w:val="007F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Verdana"/>
      <w:kern w:val="0"/>
      <w:sz w:val="16"/>
      <w:szCs w:val="20"/>
    </w:rPr>
  </w:style>
  <w:style w:type="character" w:customStyle="1" w:styleId="HTML0">
    <w:name w:val="Стандартный HTML Знак"/>
    <w:basedOn w:val="a0"/>
    <w:link w:val="HTML"/>
    <w:rsid w:val="007F0368"/>
    <w:rPr>
      <w:rFonts w:ascii="Verdana" w:eastAsia="Times New Roman" w:hAnsi="Verdana" w:cs="Verdana"/>
      <w:sz w:val="16"/>
      <w:szCs w:val="20"/>
      <w:lang w:eastAsia="ar-SA"/>
    </w:rPr>
  </w:style>
  <w:style w:type="paragraph" w:customStyle="1" w:styleId="37">
    <w:name w:val="Знак3"/>
    <w:basedOn w:val="a"/>
    <w:rsid w:val="007F0368"/>
    <w:pPr>
      <w:suppressAutoHyphens w:val="0"/>
    </w:pPr>
    <w:rPr>
      <w:rFonts w:ascii="Calibri" w:hAnsi="Calibri" w:cs="Calibri"/>
      <w:kern w:val="0"/>
      <w:sz w:val="20"/>
      <w:szCs w:val="20"/>
      <w:lang w:val="en-US"/>
    </w:rPr>
  </w:style>
  <w:style w:type="paragraph" w:customStyle="1" w:styleId="affd">
    <w:name w:val="раздилитель сноски"/>
    <w:basedOn w:val="a"/>
    <w:next w:val="af2"/>
    <w:rsid w:val="007F0368"/>
    <w:pPr>
      <w:suppressAutoHyphens w:val="0"/>
      <w:spacing w:after="120"/>
      <w:jc w:val="both"/>
    </w:pPr>
    <w:rPr>
      <w:rFonts w:ascii="Cambria" w:hAnsi="Cambria" w:cs="Cambria"/>
      <w:kern w:val="0"/>
      <w:szCs w:val="20"/>
      <w:lang w:val="en-US"/>
    </w:rPr>
  </w:style>
  <w:style w:type="paragraph" w:customStyle="1" w:styleId="1f7">
    <w:name w:val="Стиль1"/>
    <w:rsid w:val="007F0368"/>
    <w:pPr>
      <w:widowControl w:val="0"/>
      <w:suppressAutoHyphens/>
      <w:spacing w:after="0" w:line="240" w:lineRule="auto"/>
    </w:pPr>
    <w:rPr>
      <w:rFonts w:ascii="Cambria" w:eastAsia="Times New Roman" w:hAnsi="Cambria" w:cs="Cambria"/>
      <w:sz w:val="28"/>
      <w:szCs w:val="20"/>
      <w:lang w:eastAsia="ar-SA"/>
    </w:rPr>
  </w:style>
  <w:style w:type="paragraph" w:customStyle="1" w:styleId="affe">
    <w:name w:val="Знак Знак Знак Знак"/>
    <w:basedOn w:val="a"/>
    <w:rsid w:val="007F0368"/>
    <w:pPr>
      <w:suppressAutoHyphens w:val="0"/>
      <w:spacing w:before="280" w:after="280"/>
    </w:pPr>
    <w:rPr>
      <w:rFonts w:ascii="SimSun" w:eastAsia="SimSun" w:hAnsi="SimSun" w:cs="SimSun"/>
      <w:kern w:val="0"/>
      <w:sz w:val="20"/>
      <w:szCs w:val="20"/>
      <w:lang w:val="en-US"/>
    </w:rPr>
  </w:style>
  <w:style w:type="paragraph" w:customStyle="1" w:styleId="1f8">
    <w:name w:val="Знак Знак Знак1"/>
    <w:basedOn w:val="a"/>
    <w:rsid w:val="007F0368"/>
    <w:pPr>
      <w:suppressAutoHyphens w:val="0"/>
      <w:spacing w:after="160" w:line="240" w:lineRule="exact"/>
    </w:pPr>
    <w:rPr>
      <w:rFonts w:ascii="Calibri" w:hAnsi="Calibri" w:cs="Calibri"/>
      <w:kern w:val="0"/>
      <w:sz w:val="20"/>
      <w:szCs w:val="20"/>
      <w:lang w:val="en-US"/>
    </w:rPr>
  </w:style>
  <w:style w:type="paragraph" w:customStyle="1" w:styleId="Style2">
    <w:name w:val="Style2"/>
    <w:basedOn w:val="a"/>
    <w:rsid w:val="007F0368"/>
    <w:pPr>
      <w:widowControl w:val="0"/>
      <w:suppressAutoHyphens w:val="0"/>
      <w:autoSpaceDE w:val="0"/>
    </w:pPr>
    <w:rPr>
      <w:rFonts w:ascii="Cambria" w:hAnsi="Cambria" w:cs="Cambria"/>
      <w:kern w:val="0"/>
    </w:rPr>
  </w:style>
  <w:style w:type="paragraph" w:customStyle="1" w:styleId="Style3">
    <w:name w:val="Style3"/>
    <w:basedOn w:val="a"/>
    <w:rsid w:val="007F0368"/>
    <w:pPr>
      <w:widowControl w:val="0"/>
      <w:suppressAutoHyphens w:val="0"/>
      <w:autoSpaceDE w:val="0"/>
      <w:spacing w:line="322" w:lineRule="exact"/>
      <w:ind w:firstLine="706"/>
      <w:jc w:val="both"/>
    </w:pPr>
    <w:rPr>
      <w:rFonts w:ascii="Cambria" w:hAnsi="Cambria" w:cs="Cambria"/>
      <w:kern w:val="0"/>
    </w:rPr>
  </w:style>
  <w:style w:type="paragraph" w:customStyle="1" w:styleId="1f9">
    <w:name w:val="Цитата1"/>
    <w:basedOn w:val="a"/>
    <w:rsid w:val="007F0368"/>
    <w:pPr>
      <w:suppressAutoHyphens w:val="0"/>
      <w:ind w:left="-57" w:right="-57"/>
      <w:jc w:val="center"/>
    </w:pPr>
    <w:rPr>
      <w:rFonts w:ascii="Cambria" w:hAnsi="Cambria" w:cs="Cambria"/>
      <w:kern w:val="0"/>
      <w:sz w:val="22"/>
      <w:szCs w:val="22"/>
    </w:rPr>
  </w:style>
  <w:style w:type="paragraph" w:styleId="afff">
    <w:name w:val="endnote text"/>
    <w:basedOn w:val="a"/>
    <w:link w:val="afff0"/>
    <w:rsid w:val="007F0368"/>
    <w:pPr>
      <w:suppressAutoHyphens w:val="0"/>
    </w:pPr>
    <w:rPr>
      <w:rFonts w:ascii="Cambria" w:hAnsi="Cambria" w:cs="Cambria"/>
      <w:kern w:val="0"/>
      <w:szCs w:val="20"/>
    </w:rPr>
  </w:style>
  <w:style w:type="character" w:customStyle="1" w:styleId="afff0">
    <w:name w:val="Текст концевой сноски Знак"/>
    <w:basedOn w:val="a0"/>
    <w:link w:val="afff"/>
    <w:rsid w:val="007F0368"/>
    <w:rPr>
      <w:rFonts w:ascii="Cambria" w:eastAsia="Times New Roman" w:hAnsi="Cambria" w:cs="Cambria"/>
      <w:sz w:val="24"/>
      <w:szCs w:val="20"/>
      <w:lang w:eastAsia="ar-SA"/>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7F0368"/>
    <w:pPr>
      <w:suppressAutoHyphens w:val="0"/>
      <w:spacing w:after="160" w:line="240" w:lineRule="exact"/>
    </w:pPr>
    <w:rPr>
      <w:rFonts w:ascii="Cambria" w:hAnsi="Cambria" w:cs="Cambria"/>
      <w:b/>
      <w:kern w:val="0"/>
      <w:sz w:val="28"/>
      <w:lang w:val="en-US"/>
    </w:rPr>
  </w:style>
  <w:style w:type="paragraph" w:customStyle="1" w:styleId="1fa">
    <w:name w:val="Обычный1"/>
    <w:rsid w:val="007F0368"/>
    <w:pPr>
      <w:suppressAutoHyphens/>
      <w:spacing w:after="0" w:line="240" w:lineRule="auto"/>
    </w:pPr>
    <w:rPr>
      <w:rFonts w:ascii="Cambria" w:eastAsia="Times New Roman" w:hAnsi="Cambria" w:cs="Cambria"/>
      <w:sz w:val="20"/>
      <w:szCs w:val="20"/>
      <w:lang w:eastAsia="ar-SA"/>
    </w:rPr>
  </w:style>
  <w:style w:type="paragraph" w:customStyle="1" w:styleId="1fb">
    <w:name w:val="Текст1"/>
    <w:basedOn w:val="1fa"/>
    <w:rsid w:val="007F0368"/>
    <w:rPr>
      <w:rFonts w:ascii="Calibri" w:hAnsi="Calibri" w:cs="Calibri"/>
    </w:rPr>
  </w:style>
  <w:style w:type="paragraph" w:customStyle="1" w:styleId="main">
    <w:name w:val="main"/>
    <w:basedOn w:val="a"/>
    <w:rsid w:val="007F0368"/>
    <w:pPr>
      <w:suppressAutoHyphens w:val="0"/>
      <w:spacing w:after="120"/>
      <w:ind w:firstLine="709"/>
      <w:jc w:val="both"/>
    </w:pPr>
    <w:rPr>
      <w:rFonts w:ascii="Cambria" w:hAnsi="Cambria" w:cs="Cambria"/>
      <w:kern w:val="0"/>
      <w:sz w:val="26"/>
      <w:szCs w:val="26"/>
    </w:rPr>
  </w:style>
  <w:style w:type="paragraph" w:customStyle="1" w:styleId="consplusnonformat0">
    <w:name w:val="consplusnonformat"/>
    <w:basedOn w:val="a"/>
    <w:rsid w:val="007F0368"/>
    <w:pPr>
      <w:suppressAutoHyphens w:val="0"/>
      <w:spacing w:before="280" w:after="280"/>
    </w:pPr>
    <w:rPr>
      <w:rFonts w:ascii="Cambria" w:hAnsi="Cambria" w:cs="Cambria"/>
      <w:kern w:val="0"/>
    </w:rPr>
  </w:style>
  <w:style w:type="paragraph" w:customStyle="1" w:styleId="xl65">
    <w:name w:val="xl65"/>
    <w:basedOn w:val="a"/>
    <w:rsid w:val="007F0368"/>
    <w:pPr>
      <w:suppressAutoHyphens w:val="0"/>
      <w:spacing w:before="280" w:after="280"/>
    </w:pPr>
    <w:rPr>
      <w:rFonts w:ascii="Cambria" w:hAnsi="Cambria" w:cs="Cambria"/>
      <w:kern w:val="0"/>
    </w:rPr>
  </w:style>
  <w:style w:type="paragraph" w:customStyle="1" w:styleId="xl66">
    <w:name w:val="xl66"/>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mbria" w:hAnsi="Cambria" w:cs="Cambria"/>
      <w:kern w:val="0"/>
      <w:sz w:val="26"/>
      <w:szCs w:val="26"/>
    </w:rPr>
  </w:style>
  <w:style w:type="paragraph" w:customStyle="1" w:styleId="xl67">
    <w:name w:val="xl67"/>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mbria" w:hAnsi="Cambria" w:cs="Cambria"/>
      <w:b/>
      <w:bCs/>
      <w:kern w:val="0"/>
      <w:sz w:val="26"/>
      <w:szCs w:val="26"/>
    </w:rPr>
  </w:style>
  <w:style w:type="paragraph" w:customStyle="1" w:styleId="xl68">
    <w:name w:val="xl68"/>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mbria" w:hAnsi="Cambria" w:cs="Cambria"/>
      <w:b/>
      <w:bCs/>
      <w:kern w:val="0"/>
      <w:sz w:val="26"/>
      <w:szCs w:val="26"/>
      <w:u w:val="single"/>
    </w:rPr>
  </w:style>
  <w:style w:type="paragraph" w:customStyle="1" w:styleId="xl69">
    <w:name w:val="xl69"/>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mbria" w:hAnsi="Cambria" w:cs="Cambria"/>
      <w:kern w:val="0"/>
      <w:sz w:val="26"/>
      <w:szCs w:val="26"/>
      <w:u w:val="single"/>
    </w:rPr>
  </w:style>
  <w:style w:type="paragraph" w:customStyle="1" w:styleId="xl70">
    <w:name w:val="xl70"/>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mbria" w:hAnsi="Cambria" w:cs="Cambria"/>
      <w:b/>
      <w:bCs/>
      <w:kern w:val="0"/>
      <w:sz w:val="26"/>
      <w:szCs w:val="26"/>
    </w:rPr>
  </w:style>
  <w:style w:type="paragraph" w:customStyle="1" w:styleId="xl71">
    <w:name w:val="xl71"/>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mbria" w:hAnsi="Cambria" w:cs="Cambria"/>
      <w:b/>
      <w:bCs/>
      <w:kern w:val="0"/>
      <w:sz w:val="26"/>
      <w:szCs w:val="26"/>
      <w:u w:val="single"/>
    </w:rPr>
  </w:style>
  <w:style w:type="paragraph" w:customStyle="1" w:styleId="xl72">
    <w:name w:val="xl72"/>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mbria" w:hAnsi="Cambria" w:cs="Cambria"/>
      <w:kern w:val="0"/>
      <w:sz w:val="26"/>
      <w:szCs w:val="26"/>
    </w:rPr>
  </w:style>
  <w:style w:type="paragraph" w:customStyle="1" w:styleId="xl73">
    <w:name w:val="xl73"/>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mbria" w:hAnsi="Cambria" w:cs="Cambria"/>
      <w:kern w:val="0"/>
      <w:sz w:val="26"/>
      <w:szCs w:val="26"/>
      <w:u w:val="single"/>
    </w:rPr>
  </w:style>
  <w:style w:type="paragraph" w:customStyle="1" w:styleId="xl74">
    <w:name w:val="xl74"/>
    <w:basedOn w:val="a"/>
    <w:rsid w:val="007F0368"/>
    <w:pPr>
      <w:suppressAutoHyphens w:val="0"/>
      <w:spacing w:before="280" w:after="280"/>
    </w:pPr>
    <w:rPr>
      <w:rFonts w:ascii="Cambria" w:hAnsi="Cambria" w:cs="Cambria"/>
      <w:kern w:val="0"/>
    </w:rPr>
  </w:style>
  <w:style w:type="paragraph" w:customStyle="1" w:styleId="xl75">
    <w:name w:val="xl75"/>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mbria" w:hAnsi="Cambria" w:cs="Cambria"/>
      <w:kern w:val="0"/>
      <w:sz w:val="26"/>
      <w:szCs w:val="26"/>
    </w:rPr>
  </w:style>
  <w:style w:type="paragraph" w:customStyle="1" w:styleId="xl76">
    <w:name w:val="xl76"/>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mbria" w:hAnsi="Cambria" w:cs="Cambria"/>
      <w:kern w:val="0"/>
      <w:sz w:val="26"/>
      <w:szCs w:val="26"/>
    </w:rPr>
  </w:style>
  <w:style w:type="paragraph" w:customStyle="1" w:styleId="xl77">
    <w:name w:val="xl77"/>
    <w:basedOn w:val="a"/>
    <w:rsid w:val="007F0368"/>
    <w:pPr>
      <w:suppressAutoHyphens w:val="0"/>
      <w:spacing w:before="280" w:after="280"/>
    </w:pPr>
    <w:rPr>
      <w:rFonts w:ascii="Cambria" w:hAnsi="Cambria" w:cs="Cambria"/>
      <w:kern w:val="0"/>
      <w:sz w:val="26"/>
      <w:szCs w:val="26"/>
    </w:rPr>
  </w:style>
  <w:style w:type="paragraph" w:customStyle="1" w:styleId="xl78">
    <w:name w:val="xl78"/>
    <w:basedOn w:val="a"/>
    <w:rsid w:val="007F0368"/>
    <w:pPr>
      <w:pBdr>
        <w:top w:val="single" w:sz="4" w:space="0" w:color="000000"/>
        <w:left w:val="single" w:sz="4" w:space="0" w:color="000000"/>
      </w:pBdr>
      <w:suppressAutoHyphens w:val="0"/>
      <w:spacing w:before="280" w:after="280"/>
      <w:jc w:val="center"/>
    </w:pPr>
    <w:rPr>
      <w:rFonts w:ascii="Cambria" w:hAnsi="Cambria" w:cs="Cambria"/>
      <w:kern w:val="0"/>
      <w:sz w:val="26"/>
      <w:szCs w:val="26"/>
    </w:rPr>
  </w:style>
  <w:style w:type="paragraph" w:customStyle="1" w:styleId="xl79">
    <w:name w:val="xl79"/>
    <w:basedOn w:val="a"/>
    <w:rsid w:val="007F0368"/>
    <w:pPr>
      <w:pBdr>
        <w:top w:val="single" w:sz="4" w:space="0" w:color="000000"/>
      </w:pBdr>
      <w:suppressAutoHyphens w:val="0"/>
      <w:spacing w:before="280" w:after="280"/>
      <w:jc w:val="center"/>
    </w:pPr>
    <w:rPr>
      <w:rFonts w:ascii="Cambria" w:hAnsi="Cambria" w:cs="Cambria"/>
      <w:kern w:val="0"/>
      <w:sz w:val="26"/>
      <w:szCs w:val="26"/>
    </w:rPr>
  </w:style>
  <w:style w:type="paragraph" w:customStyle="1" w:styleId="xl80">
    <w:name w:val="xl80"/>
    <w:basedOn w:val="a"/>
    <w:rsid w:val="007F0368"/>
    <w:pPr>
      <w:pBdr>
        <w:top w:val="single" w:sz="4" w:space="0" w:color="000000"/>
        <w:right w:val="single" w:sz="4" w:space="0" w:color="000000"/>
      </w:pBdr>
      <w:suppressAutoHyphens w:val="0"/>
      <w:spacing w:before="280" w:after="280"/>
      <w:jc w:val="center"/>
    </w:pPr>
    <w:rPr>
      <w:rFonts w:ascii="Cambria" w:hAnsi="Cambria" w:cs="Cambria"/>
      <w:kern w:val="0"/>
      <w:sz w:val="26"/>
      <w:szCs w:val="26"/>
    </w:rPr>
  </w:style>
  <w:style w:type="paragraph" w:customStyle="1" w:styleId="xl81">
    <w:name w:val="xl81"/>
    <w:basedOn w:val="a"/>
    <w:rsid w:val="007F0368"/>
    <w:pPr>
      <w:pBdr>
        <w:left w:val="single" w:sz="4" w:space="0" w:color="000000"/>
      </w:pBdr>
      <w:suppressAutoHyphens w:val="0"/>
      <w:spacing w:before="280" w:after="280"/>
      <w:jc w:val="center"/>
    </w:pPr>
    <w:rPr>
      <w:rFonts w:ascii="Cambria" w:hAnsi="Cambria" w:cs="Cambria"/>
      <w:kern w:val="0"/>
      <w:sz w:val="26"/>
      <w:szCs w:val="26"/>
    </w:rPr>
  </w:style>
  <w:style w:type="paragraph" w:customStyle="1" w:styleId="xl82">
    <w:name w:val="xl82"/>
    <w:basedOn w:val="a"/>
    <w:rsid w:val="007F0368"/>
    <w:pPr>
      <w:suppressAutoHyphens w:val="0"/>
      <w:spacing w:before="280" w:after="280"/>
      <w:jc w:val="center"/>
    </w:pPr>
    <w:rPr>
      <w:rFonts w:ascii="Cambria" w:hAnsi="Cambria" w:cs="Cambria"/>
      <w:kern w:val="0"/>
      <w:sz w:val="26"/>
      <w:szCs w:val="26"/>
    </w:rPr>
  </w:style>
  <w:style w:type="paragraph" w:customStyle="1" w:styleId="xl83">
    <w:name w:val="xl83"/>
    <w:basedOn w:val="a"/>
    <w:rsid w:val="007F0368"/>
    <w:pPr>
      <w:pBdr>
        <w:right w:val="single" w:sz="4" w:space="0" w:color="000000"/>
      </w:pBdr>
      <w:suppressAutoHyphens w:val="0"/>
      <w:spacing w:before="280" w:after="280"/>
      <w:jc w:val="center"/>
    </w:pPr>
    <w:rPr>
      <w:rFonts w:ascii="Cambria" w:hAnsi="Cambria" w:cs="Cambria"/>
      <w:kern w:val="0"/>
      <w:sz w:val="26"/>
      <w:szCs w:val="26"/>
    </w:rPr>
  </w:style>
  <w:style w:type="paragraph" w:customStyle="1" w:styleId="xl84">
    <w:name w:val="xl84"/>
    <w:basedOn w:val="a"/>
    <w:rsid w:val="007F0368"/>
    <w:pPr>
      <w:pBdr>
        <w:left w:val="single" w:sz="4" w:space="0" w:color="000000"/>
        <w:bottom w:val="single" w:sz="4" w:space="0" w:color="000000"/>
      </w:pBdr>
      <w:suppressAutoHyphens w:val="0"/>
      <w:spacing w:before="280" w:after="280"/>
      <w:jc w:val="center"/>
    </w:pPr>
    <w:rPr>
      <w:rFonts w:ascii="Cambria" w:hAnsi="Cambria" w:cs="Cambria"/>
      <w:kern w:val="0"/>
      <w:sz w:val="26"/>
      <w:szCs w:val="26"/>
    </w:rPr>
  </w:style>
  <w:style w:type="paragraph" w:customStyle="1" w:styleId="xl85">
    <w:name w:val="xl85"/>
    <w:basedOn w:val="a"/>
    <w:rsid w:val="007F0368"/>
    <w:pPr>
      <w:pBdr>
        <w:bottom w:val="single" w:sz="4" w:space="0" w:color="000000"/>
      </w:pBdr>
      <w:suppressAutoHyphens w:val="0"/>
      <w:spacing w:before="280" w:after="280"/>
      <w:jc w:val="center"/>
    </w:pPr>
    <w:rPr>
      <w:rFonts w:ascii="Cambria" w:hAnsi="Cambria" w:cs="Cambria"/>
      <w:kern w:val="0"/>
      <w:sz w:val="26"/>
      <w:szCs w:val="26"/>
    </w:rPr>
  </w:style>
  <w:style w:type="paragraph" w:customStyle="1" w:styleId="xl86">
    <w:name w:val="xl86"/>
    <w:basedOn w:val="a"/>
    <w:rsid w:val="007F0368"/>
    <w:pPr>
      <w:pBdr>
        <w:bottom w:val="single" w:sz="4" w:space="0" w:color="000000"/>
        <w:right w:val="single" w:sz="4" w:space="0" w:color="000000"/>
      </w:pBdr>
      <w:suppressAutoHyphens w:val="0"/>
      <w:spacing w:before="280" w:after="280"/>
      <w:jc w:val="center"/>
    </w:pPr>
    <w:rPr>
      <w:rFonts w:ascii="Cambria" w:hAnsi="Cambria" w:cs="Cambria"/>
      <w:kern w:val="0"/>
      <w:sz w:val="26"/>
      <w:szCs w:val="26"/>
    </w:rPr>
  </w:style>
  <w:style w:type="paragraph" w:customStyle="1" w:styleId="xl87">
    <w:name w:val="xl87"/>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jc w:val="both"/>
    </w:pPr>
    <w:rPr>
      <w:rFonts w:ascii="Cambria" w:hAnsi="Cambria" w:cs="Cambria"/>
      <w:kern w:val="0"/>
      <w:sz w:val="26"/>
      <w:szCs w:val="26"/>
    </w:rPr>
  </w:style>
  <w:style w:type="paragraph" w:customStyle="1" w:styleId="xl88">
    <w:name w:val="xl88"/>
    <w:basedOn w:val="a"/>
    <w:rsid w:val="007F0368"/>
    <w:pPr>
      <w:pBdr>
        <w:top w:val="single" w:sz="4" w:space="0" w:color="000000"/>
        <w:left w:val="single" w:sz="4" w:space="0" w:color="000000"/>
        <w:right w:val="single" w:sz="4" w:space="0" w:color="000000"/>
      </w:pBdr>
      <w:suppressAutoHyphens w:val="0"/>
      <w:spacing w:before="280" w:after="280"/>
      <w:jc w:val="both"/>
    </w:pPr>
    <w:rPr>
      <w:rFonts w:ascii="Cambria" w:hAnsi="Cambria" w:cs="Cambria"/>
      <w:kern w:val="0"/>
      <w:sz w:val="26"/>
      <w:szCs w:val="26"/>
      <w:u w:val="single"/>
    </w:rPr>
  </w:style>
  <w:style w:type="paragraph" w:customStyle="1" w:styleId="xl89">
    <w:name w:val="xl89"/>
    <w:basedOn w:val="a"/>
    <w:rsid w:val="007F0368"/>
    <w:pPr>
      <w:pBdr>
        <w:left w:val="single" w:sz="4" w:space="0" w:color="000000"/>
        <w:right w:val="single" w:sz="4" w:space="0" w:color="000000"/>
      </w:pBdr>
      <w:suppressAutoHyphens w:val="0"/>
      <w:spacing w:before="280" w:after="280"/>
      <w:jc w:val="both"/>
    </w:pPr>
    <w:rPr>
      <w:rFonts w:ascii="Cambria" w:hAnsi="Cambria" w:cs="Cambria"/>
      <w:kern w:val="0"/>
      <w:sz w:val="26"/>
      <w:szCs w:val="26"/>
      <w:u w:val="single"/>
    </w:rPr>
  </w:style>
  <w:style w:type="paragraph" w:customStyle="1" w:styleId="xl90">
    <w:name w:val="xl90"/>
    <w:basedOn w:val="a"/>
    <w:rsid w:val="007F0368"/>
    <w:pPr>
      <w:pBdr>
        <w:left w:val="single" w:sz="4" w:space="0" w:color="000000"/>
        <w:bottom w:val="single" w:sz="4" w:space="0" w:color="000000"/>
        <w:right w:val="single" w:sz="4" w:space="0" w:color="000000"/>
      </w:pBdr>
      <w:suppressAutoHyphens w:val="0"/>
      <w:spacing w:before="280" w:after="280"/>
      <w:jc w:val="both"/>
    </w:pPr>
    <w:rPr>
      <w:rFonts w:ascii="Cambria" w:hAnsi="Cambria" w:cs="Cambria"/>
      <w:kern w:val="0"/>
      <w:sz w:val="26"/>
      <w:szCs w:val="26"/>
      <w:u w:val="single"/>
    </w:rPr>
  </w:style>
  <w:style w:type="paragraph" w:customStyle="1" w:styleId="xl91">
    <w:name w:val="xl91"/>
    <w:basedOn w:val="a"/>
    <w:rsid w:val="007F0368"/>
    <w:pPr>
      <w:pBdr>
        <w:top w:val="single" w:sz="4" w:space="0" w:color="000000"/>
        <w:left w:val="single" w:sz="4" w:space="0" w:color="000000"/>
        <w:right w:val="single" w:sz="4" w:space="0" w:color="000000"/>
      </w:pBdr>
      <w:suppressAutoHyphens w:val="0"/>
      <w:spacing w:before="280" w:after="280"/>
      <w:jc w:val="center"/>
    </w:pPr>
    <w:rPr>
      <w:rFonts w:ascii="Cambria" w:hAnsi="Cambria" w:cs="Cambria"/>
      <w:kern w:val="0"/>
      <w:sz w:val="26"/>
      <w:szCs w:val="26"/>
    </w:rPr>
  </w:style>
  <w:style w:type="paragraph" w:customStyle="1" w:styleId="xl92">
    <w:name w:val="xl92"/>
    <w:basedOn w:val="a"/>
    <w:rsid w:val="007F0368"/>
    <w:pPr>
      <w:pBdr>
        <w:left w:val="single" w:sz="4" w:space="0" w:color="000000"/>
        <w:right w:val="single" w:sz="4" w:space="0" w:color="000000"/>
      </w:pBdr>
      <w:suppressAutoHyphens w:val="0"/>
      <w:spacing w:before="280" w:after="280"/>
      <w:jc w:val="center"/>
    </w:pPr>
    <w:rPr>
      <w:rFonts w:ascii="Cambria" w:hAnsi="Cambria" w:cs="Cambria"/>
      <w:kern w:val="0"/>
      <w:sz w:val="26"/>
      <w:szCs w:val="26"/>
    </w:rPr>
  </w:style>
  <w:style w:type="paragraph" w:customStyle="1" w:styleId="xl93">
    <w:name w:val="xl93"/>
    <w:basedOn w:val="a"/>
    <w:rsid w:val="007F0368"/>
    <w:pPr>
      <w:pBdr>
        <w:left w:val="single" w:sz="4" w:space="0" w:color="000000"/>
        <w:bottom w:val="single" w:sz="4" w:space="0" w:color="000000"/>
        <w:right w:val="single" w:sz="4" w:space="0" w:color="000000"/>
      </w:pBdr>
      <w:suppressAutoHyphens w:val="0"/>
      <w:spacing w:before="280" w:after="280"/>
      <w:jc w:val="center"/>
    </w:pPr>
    <w:rPr>
      <w:rFonts w:ascii="Cambria" w:hAnsi="Cambria" w:cs="Cambria"/>
      <w:kern w:val="0"/>
      <w:sz w:val="26"/>
      <w:szCs w:val="26"/>
    </w:rPr>
  </w:style>
  <w:style w:type="paragraph" w:customStyle="1" w:styleId="xl94">
    <w:name w:val="xl94"/>
    <w:basedOn w:val="a"/>
    <w:rsid w:val="007F0368"/>
    <w:pPr>
      <w:pBdr>
        <w:top w:val="single" w:sz="4" w:space="0" w:color="000000"/>
        <w:left w:val="single" w:sz="4" w:space="0" w:color="000000"/>
        <w:right w:val="single" w:sz="4" w:space="0" w:color="000000"/>
      </w:pBdr>
      <w:suppressAutoHyphens w:val="0"/>
      <w:spacing w:before="280" w:after="280"/>
      <w:jc w:val="center"/>
    </w:pPr>
    <w:rPr>
      <w:rFonts w:ascii="Cambria" w:hAnsi="Cambria" w:cs="Cambria"/>
      <w:kern w:val="0"/>
      <w:sz w:val="26"/>
      <w:szCs w:val="26"/>
    </w:rPr>
  </w:style>
  <w:style w:type="paragraph" w:customStyle="1" w:styleId="xl95">
    <w:name w:val="xl95"/>
    <w:basedOn w:val="a"/>
    <w:rsid w:val="007F0368"/>
    <w:pPr>
      <w:pBdr>
        <w:left w:val="single" w:sz="4" w:space="0" w:color="000000"/>
        <w:right w:val="single" w:sz="4" w:space="0" w:color="000000"/>
      </w:pBdr>
      <w:suppressAutoHyphens w:val="0"/>
      <w:spacing w:before="280" w:after="280"/>
      <w:jc w:val="center"/>
    </w:pPr>
    <w:rPr>
      <w:rFonts w:ascii="Cambria" w:hAnsi="Cambria" w:cs="Cambria"/>
      <w:kern w:val="0"/>
      <w:sz w:val="26"/>
      <w:szCs w:val="26"/>
    </w:rPr>
  </w:style>
  <w:style w:type="paragraph" w:customStyle="1" w:styleId="xl96">
    <w:name w:val="xl96"/>
    <w:basedOn w:val="a"/>
    <w:rsid w:val="007F0368"/>
    <w:pPr>
      <w:pBdr>
        <w:left w:val="single" w:sz="4" w:space="0" w:color="000000"/>
        <w:bottom w:val="single" w:sz="4" w:space="0" w:color="000000"/>
        <w:right w:val="single" w:sz="4" w:space="0" w:color="000000"/>
      </w:pBdr>
      <w:suppressAutoHyphens w:val="0"/>
      <w:spacing w:before="280" w:after="280"/>
      <w:jc w:val="center"/>
    </w:pPr>
    <w:rPr>
      <w:rFonts w:ascii="Cambria" w:hAnsi="Cambria" w:cs="Cambria"/>
      <w:kern w:val="0"/>
      <w:sz w:val="26"/>
      <w:szCs w:val="26"/>
    </w:rPr>
  </w:style>
  <w:style w:type="paragraph" w:customStyle="1" w:styleId="xl97">
    <w:name w:val="xl97"/>
    <w:basedOn w:val="a"/>
    <w:rsid w:val="007F0368"/>
    <w:pPr>
      <w:pBdr>
        <w:top w:val="single" w:sz="4" w:space="0" w:color="000000"/>
        <w:left w:val="single" w:sz="4" w:space="0" w:color="000000"/>
        <w:right w:val="single" w:sz="4" w:space="0" w:color="000000"/>
      </w:pBdr>
      <w:suppressAutoHyphens w:val="0"/>
      <w:spacing w:before="280" w:after="280"/>
      <w:jc w:val="both"/>
    </w:pPr>
    <w:rPr>
      <w:rFonts w:ascii="Cambria" w:hAnsi="Cambria" w:cs="Cambria"/>
      <w:kern w:val="0"/>
      <w:sz w:val="26"/>
      <w:szCs w:val="26"/>
    </w:rPr>
  </w:style>
  <w:style w:type="paragraph" w:customStyle="1" w:styleId="xl98">
    <w:name w:val="xl98"/>
    <w:basedOn w:val="a"/>
    <w:rsid w:val="007F0368"/>
    <w:pPr>
      <w:pBdr>
        <w:left w:val="single" w:sz="4" w:space="0" w:color="000000"/>
        <w:right w:val="single" w:sz="4" w:space="0" w:color="000000"/>
      </w:pBdr>
      <w:suppressAutoHyphens w:val="0"/>
      <w:spacing w:before="280" w:after="280"/>
      <w:jc w:val="both"/>
    </w:pPr>
    <w:rPr>
      <w:rFonts w:ascii="Cambria" w:hAnsi="Cambria" w:cs="Cambria"/>
      <w:kern w:val="0"/>
      <w:sz w:val="26"/>
      <w:szCs w:val="26"/>
    </w:rPr>
  </w:style>
  <w:style w:type="paragraph" w:customStyle="1" w:styleId="xl99">
    <w:name w:val="xl99"/>
    <w:basedOn w:val="a"/>
    <w:rsid w:val="007F0368"/>
    <w:pPr>
      <w:pBdr>
        <w:left w:val="single" w:sz="4" w:space="0" w:color="000000"/>
        <w:bottom w:val="single" w:sz="4" w:space="0" w:color="000000"/>
        <w:right w:val="single" w:sz="4" w:space="0" w:color="000000"/>
      </w:pBdr>
      <w:suppressAutoHyphens w:val="0"/>
      <w:spacing w:before="280" w:after="280"/>
      <w:jc w:val="both"/>
    </w:pPr>
    <w:rPr>
      <w:rFonts w:ascii="Cambria" w:hAnsi="Cambria" w:cs="Cambria"/>
      <w:kern w:val="0"/>
      <w:sz w:val="26"/>
      <w:szCs w:val="26"/>
    </w:rPr>
  </w:style>
  <w:style w:type="paragraph" w:customStyle="1" w:styleId="xl100">
    <w:name w:val="xl100"/>
    <w:basedOn w:val="a"/>
    <w:rsid w:val="007F0368"/>
    <w:pPr>
      <w:pBdr>
        <w:top w:val="single" w:sz="4" w:space="0" w:color="000000"/>
        <w:left w:val="single" w:sz="4" w:space="0" w:color="000000"/>
        <w:right w:val="single" w:sz="4" w:space="0" w:color="000000"/>
      </w:pBdr>
      <w:suppressAutoHyphens w:val="0"/>
      <w:spacing w:before="280" w:after="280"/>
    </w:pPr>
    <w:rPr>
      <w:rFonts w:ascii="Cambria" w:hAnsi="Cambria" w:cs="Cambria"/>
      <w:kern w:val="0"/>
      <w:sz w:val="26"/>
      <w:szCs w:val="26"/>
    </w:rPr>
  </w:style>
  <w:style w:type="paragraph" w:customStyle="1" w:styleId="xl101">
    <w:name w:val="xl101"/>
    <w:basedOn w:val="a"/>
    <w:rsid w:val="007F0368"/>
    <w:pPr>
      <w:pBdr>
        <w:left w:val="single" w:sz="4" w:space="0" w:color="000000"/>
        <w:right w:val="single" w:sz="4" w:space="0" w:color="000000"/>
      </w:pBdr>
      <w:suppressAutoHyphens w:val="0"/>
      <w:spacing w:before="280" w:after="280"/>
    </w:pPr>
    <w:rPr>
      <w:rFonts w:ascii="Cambria" w:hAnsi="Cambria" w:cs="Cambria"/>
      <w:kern w:val="0"/>
      <w:sz w:val="26"/>
      <w:szCs w:val="26"/>
    </w:rPr>
  </w:style>
  <w:style w:type="paragraph" w:customStyle="1" w:styleId="xl102">
    <w:name w:val="xl102"/>
    <w:basedOn w:val="a"/>
    <w:rsid w:val="007F0368"/>
    <w:pPr>
      <w:pBdr>
        <w:left w:val="single" w:sz="4" w:space="0" w:color="000000"/>
        <w:bottom w:val="single" w:sz="4" w:space="0" w:color="000000"/>
        <w:right w:val="single" w:sz="4" w:space="0" w:color="000000"/>
      </w:pBdr>
      <w:suppressAutoHyphens w:val="0"/>
      <w:spacing w:before="280" w:after="280"/>
    </w:pPr>
    <w:rPr>
      <w:rFonts w:ascii="Cambria" w:hAnsi="Cambria" w:cs="Cambria"/>
      <w:kern w:val="0"/>
      <w:sz w:val="26"/>
      <w:szCs w:val="26"/>
    </w:rPr>
  </w:style>
  <w:style w:type="paragraph" w:customStyle="1" w:styleId="xl103">
    <w:name w:val="xl103"/>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mbria" w:hAnsi="Cambria" w:cs="Cambria"/>
      <w:b/>
      <w:bCs/>
      <w:kern w:val="0"/>
      <w:sz w:val="26"/>
      <w:szCs w:val="26"/>
    </w:rPr>
  </w:style>
  <w:style w:type="paragraph" w:customStyle="1" w:styleId="xl104">
    <w:name w:val="xl104"/>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jc w:val="both"/>
    </w:pPr>
    <w:rPr>
      <w:rFonts w:ascii="Cambria" w:hAnsi="Cambria" w:cs="Cambria"/>
      <w:b/>
      <w:bCs/>
      <w:kern w:val="0"/>
      <w:sz w:val="26"/>
      <w:szCs w:val="26"/>
    </w:rPr>
  </w:style>
  <w:style w:type="paragraph" w:customStyle="1" w:styleId="xl105">
    <w:name w:val="xl105"/>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jc w:val="both"/>
    </w:pPr>
    <w:rPr>
      <w:rFonts w:ascii="Cambria" w:hAnsi="Cambria" w:cs="Cambria"/>
      <w:b/>
      <w:bCs/>
      <w:kern w:val="0"/>
      <w:sz w:val="26"/>
      <w:szCs w:val="26"/>
      <w:u w:val="single"/>
    </w:rPr>
  </w:style>
  <w:style w:type="paragraph" w:customStyle="1" w:styleId="xl106">
    <w:name w:val="xl106"/>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jc w:val="both"/>
    </w:pPr>
    <w:rPr>
      <w:rFonts w:ascii="Cambria" w:hAnsi="Cambria" w:cs="Cambria"/>
      <w:kern w:val="0"/>
      <w:sz w:val="26"/>
      <w:szCs w:val="26"/>
      <w:u w:val="single"/>
    </w:rPr>
  </w:style>
  <w:style w:type="paragraph" w:customStyle="1" w:styleId="xl107">
    <w:name w:val="xl107"/>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Cambria" w:hAnsi="Cambria" w:cs="Cambria"/>
      <w:b/>
      <w:bCs/>
      <w:kern w:val="0"/>
      <w:sz w:val="26"/>
      <w:szCs w:val="26"/>
      <w:u w:val="single"/>
    </w:rPr>
  </w:style>
  <w:style w:type="paragraph" w:customStyle="1" w:styleId="xl108">
    <w:name w:val="xl108"/>
    <w:basedOn w:val="a"/>
    <w:rsid w:val="007F0368"/>
    <w:pPr>
      <w:pBdr>
        <w:top w:val="single" w:sz="4" w:space="0" w:color="000000"/>
        <w:left w:val="single" w:sz="4" w:space="0" w:color="000000"/>
        <w:right w:val="single" w:sz="4" w:space="0" w:color="000000"/>
      </w:pBdr>
      <w:suppressAutoHyphens w:val="0"/>
      <w:spacing w:before="280" w:after="280"/>
      <w:jc w:val="both"/>
    </w:pPr>
    <w:rPr>
      <w:rFonts w:ascii="Cambria" w:hAnsi="Cambria" w:cs="Cambria"/>
      <w:b/>
      <w:bCs/>
      <w:kern w:val="0"/>
      <w:sz w:val="26"/>
      <w:szCs w:val="26"/>
      <w:u w:val="single"/>
    </w:rPr>
  </w:style>
  <w:style w:type="paragraph" w:customStyle="1" w:styleId="xl109">
    <w:name w:val="xl109"/>
    <w:basedOn w:val="a"/>
    <w:rsid w:val="007F0368"/>
    <w:pPr>
      <w:pBdr>
        <w:left w:val="single" w:sz="4" w:space="0" w:color="000000"/>
        <w:right w:val="single" w:sz="4" w:space="0" w:color="000000"/>
      </w:pBdr>
      <w:suppressAutoHyphens w:val="0"/>
      <w:spacing w:before="280" w:after="280"/>
      <w:jc w:val="both"/>
    </w:pPr>
    <w:rPr>
      <w:rFonts w:ascii="Cambria" w:hAnsi="Cambria" w:cs="Cambria"/>
      <w:b/>
      <w:bCs/>
      <w:kern w:val="0"/>
      <w:sz w:val="26"/>
      <w:szCs w:val="26"/>
      <w:u w:val="single"/>
    </w:rPr>
  </w:style>
  <w:style w:type="paragraph" w:customStyle="1" w:styleId="xl110">
    <w:name w:val="xl110"/>
    <w:basedOn w:val="a"/>
    <w:rsid w:val="007F0368"/>
    <w:pPr>
      <w:pBdr>
        <w:left w:val="single" w:sz="4" w:space="0" w:color="000000"/>
        <w:bottom w:val="single" w:sz="4" w:space="0" w:color="000000"/>
        <w:right w:val="single" w:sz="4" w:space="0" w:color="000000"/>
      </w:pBdr>
      <w:suppressAutoHyphens w:val="0"/>
      <w:spacing w:before="280" w:after="280"/>
      <w:jc w:val="both"/>
    </w:pPr>
    <w:rPr>
      <w:rFonts w:ascii="Cambria" w:hAnsi="Cambria" w:cs="Cambria"/>
      <w:b/>
      <w:bCs/>
      <w:kern w:val="0"/>
      <w:sz w:val="26"/>
      <w:szCs w:val="26"/>
      <w:u w:val="single"/>
    </w:rPr>
  </w:style>
  <w:style w:type="paragraph" w:customStyle="1" w:styleId="conspluscell0">
    <w:name w:val="conspluscell"/>
    <w:basedOn w:val="a"/>
    <w:rsid w:val="007F0368"/>
    <w:pPr>
      <w:suppressAutoHyphens w:val="0"/>
      <w:autoSpaceDE w:val="0"/>
    </w:pPr>
    <w:rPr>
      <w:rFonts w:ascii="Cambria" w:eastAsia="MS Mincho" w:hAnsi="Cambria" w:cs="Cambria"/>
      <w:kern w:val="0"/>
      <w:sz w:val="26"/>
      <w:szCs w:val="26"/>
    </w:rPr>
  </w:style>
  <w:style w:type="paragraph" w:customStyle="1" w:styleId="xl163">
    <w:name w:val="xl163"/>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rFonts w:ascii="Times New Roman" w:hAnsi="Times New Roman" w:cs="Times New Roman"/>
      <w:kern w:val="0"/>
      <w:sz w:val="22"/>
      <w:szCs w:val="22"/>
    </w:rPr>
  </w:style>
  <w:style w:type="paragraph" w:customStyle="1" w:styleId="xl164">
    <w:name w:val="xl164"/>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top"/>
    </w:pPr>
    <w:rPr>
      <w:rFonts w:ascii="Times New Roman" w:hAnsi="Times New Roman" w:cs="Times New Roman"/>
      <w:kern w:val="0"/>
      <w:sz w:val="22"/>
      <w:szCs w:val="22"/>
    </w:rPr>
  </w:style>
  <w:style w:type="paragraph" w:customStyle="1" w:styleId="xl165">
    <w:name w:val="xl165"/>
    <w:basedOn w:val="a"/>
    <w:rsid w:val="007F0368"/>
    <w:pPr>
      <w:pBdr>
        <w:top w:val="single" w:sz="4" w:space="0" w:color="000000"/>
        <w:left w:val="single" w:sz="4" w:space="0" w:color="000000"/>
        <w:bottom w:val="single" w:sz="4" w:space="0" w:color="000000"/>
      </w:pBdr>
      <w:suppressAutoHyphens w:val="0"/>
      <w:spacing w:before="280" w:after="280"/>
      <w:jc w:val="right"/>
      <w:textAlignment w:val="top"/>
    </w:pPr>
    <w:rPr>
      <w:rFonts w:ascii="Times New Roman" w:hAnsi="Times New Roman" w:cs="Times New Roman"/>
      <w:kern w:val="0"/>
      <w:sz w:val="22"/>
      <w:szCs w:val="22"/>
    </w:rPr>
  </w:style>
  <w:style w:type="paragraph" w:customStyle="1" w:styleId="xl166">
    <w:name w:val="xl166"/>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top"/>
    </w:pPr>
    <w:rPr>
      <w:rFonts w:ascii="Times New Roman" w:hAnsi="Times New Roman" w:cs="Times New Roman"/>
      <w:b/>
      <w:bCs/>
      <w:kern w:val="0"/>
      <w:sz w:val="22"/>
      <w:szCs w:val="22"/>
    </w:rPr>
  </w:style>
  <w:style w:type="paragraph" w:customStyle="1" w:styleId="xl167">
    <w:name w:val="xl167"/>
    <w:basedOn w:val="a"/>
    <w:rsid w:val="007F0368"/>
    <w:pPr>
      <w:pBdr>
        <w:top w:val="single" w:sz="4" w:space="0" w:color="000000"/>
        <w:left w:val="single" w:sz="4" w:space="0" w:color="000000"/>
        <w:bottom w:val="single" w:sz="4" w:space="0" w:color="000000"/>
      </w:pBdr>
      <w:suppressAutoHyphens w:val="0"/>
      <w:spacing w:before="280" w:after="280"/>
      <w:jc w:val="right"/>
      <w:textAlignment w:val="top"/>
    </w:pPr>
    <w:rPr>
      <w:rFonts w:ascii="Times New Roman" w:hAnsi="Times New Roman" w:cs="Times New Roman"/>
      <w:b/>
      <w:bCs/>
      <w:kern w:val="0"/>
      <w:sz w:val="22"/>
      <w:szCs w:val="22"/>
    </w:rPr>
  </w:style>
  <w:style w:type="paragraph" w:customStyle="1" w:styleId="xl168">
    <w:name w:val="xl168"/>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top"/>
    </w:pPr>
    <w:rPr>
      <w:rFonts w:ascii="Times New Roman" w:hAnsi="Times New Roman" w:cs="Times New Roman"/>
      <w:kern w:val="0"/>
      <w:sz w:val="22"/>
      <w:szCs w:val="22"/>
    </w:rPr>
  </w:style>
  <w:style w:type="paragraph" w:customStyle="1" w:styleId="xl169">
    <w:name w:val="xl169"/>
    <w:basedOn w:val="a"/>
    <w:rsid w:val="007F0368"/>
    <w:pPr>
      <w:pBdr>
        <w:top w:val="single" w:sz="4" w:space="0" w:color="000000"/>
        <w:left w:val="single" w:sz="4" w:space="0" w:color="000000"/>
        <w:bottom w:val="single" w:sz="4" w:space="0" w:color="000000"/>
      </w:pBdr>
      <w:suppressAutoHyphens w:val="0"/>
      <w:spacing w:before="280" w:after="280"/>
      <w:jc w:val="right"/>
      <w:textAlignment w:val="top"/>
    </w:pPr>
    <w:rPr>
      <w:rFonts w:ascii="Times New Roman" w:hAnsi="Times New Roman" w:cs="Times New Roman"/>
      <w:kern w:val="0"/>
      <w:sz w:val="22"/>
      <w:szCs w:val="22"/>
    </w:rPr>
  </w:style>
  <w:style w:type="paragraph" w:customStyle="1" w:styleId="xl170">
    <w:name w:val="xl170"/>
    <w:basedOn w:val="a"/>
    <w:rsid w:val="007F0368"/>
    <w:pPr>
      <w:pBdr>
        <w:bottom w:val="single" w:sz="4" w:space="0" w:color="000000"/>
        <w:right w:val="single" w:sz="4" w:space="0" w:color="000000"/>
      </w:pBdr>
      <w:suppressAutoHyphens w:val="0"/>
      <w:spacing w:before="280" w:after="280"/>
      <w:textAlignment w:val="top"/>
    </w:pPr>
    <w:rPr>
      <w:rFonts w:ascii="Times New Roman" w:hAnsi="Times New Roman" w:cs="Times New Roman"/>
      <w:b/>
      <w:bCs/>
      <w:kern w:val="0"/>
      <w:sz w:val="22"/>
      <w:szCs w:val="22"/>
    </w:rPr>
  </w:style>
  <w:style w:type="paragraph" w:customStyle="1" w:styleId="xl171">
    <w:name w:val="xl171"/>
    <w:basedOn w:val="a"/>
    <w:rsid w:val="007F0368"/>
    <w:pPr>
      <w:pBdr>
        <w:right w:val="single" w:sz="4" w:space="0" w:color="000000"/>
      </w:pBdr>
      <w:suppressAutoHyphens w:val="0"/>
      <w:spacing w:before="280" w:after="280"/>
      <w:textAlignment w:val="top"/>
    </w:pPr>
    <w:rPr>
      <w:rFonts w:ascii="Times New Roman" w:hAnsi="Times New Roman" w:cs="Times New Roman"/>
      <w:b/>
      <w:bCs/>
      <w:kern w:val="0"/>
      <w:sz w:val="22"/>
      <w:szCs w:val="22"/>
    </w:rPr>
  </w:style>
  <w:style w:type="paragraph" w:customStyle="1" w:styleId="xl172">
    <w:name w:val="xl172"/>
    <w:basedOn w:val="a"/>
    <w:rsid w:val="007F0368"/>
    <w:pPr>
      <w:pBdr>
        <w:right w:val="single" w:sz="4" w:space="0" w:color="000000"/>
      </w:pBdr>
      <w:suppressAutoHyphens w:val="0"/>
      <w:spacing w:before="280" w:after="280"/>
      <w:textAlignment w:val="top"/>
    </w:pPr>
    <w:rPr>
      <w:rFonts w:ascii="Times New Roman" w:hAnsi="Times New Roman" w:cs="Times New Roman"/>
      <w:kern w:val="0"/>
      <w:sz w:val="22"/>
      <w:szCs w:val="22"/>
    </w:rPr>
  </w:style>
  <w:style w:type="paragraph" w:customStyle="1" w:styleId="xl173">
    <w:name w:val="xl173"/>
    <w:basedOn w:val="a"/>
    <w:rsid w:val="007F0368"/>
    <w:pPr>
      <w:pBdr>
        <w:bottom w:val="single" w:sz="4" w:space="0" w:color="000000"/>
        <w:right w:val="single" w:sz="4" w:space="0" w:color="000000"/>
      </w:pBdr>
      <w:suppressAutoHyphens w:val="0"/>
      <w:spacing w:before="280" w:after="280"/>
      <w:textAlignment w:val="top"/>
    </w:pPr>
    <w:rPr>
      <w:rFonts w:ascii="Times New Roman" w:hAnsi="Times New Roman" w:cs="Times New Roman"/>
      <w:kern w:val="0"/>
      <w:sz w:val="22"/>
      <w:szCs w:val="22"/>
    </w:rPr>
  </w:style>
  <w:style w:type="paragraph" w:customStyle="1" w:styleId="xl174">
    <w:name w:val="xl174"/>
    <w:basedOn w:val="a"/>
    <w:rsid w:val="007F0368"/>
    <w:pPr>
      <w:suppressAutoHyphens w:val="0"/>
      <w:spacing w:before="280" w:after="280"/>
    </w:pPr>
    <w:rPr>
      <w:rFonts w:ascii="Times New Roman" w:hAnsi="Times New Roman" w:cs="Times New Roman"/>
      <w:kern w:val="0"/>
      <w:sz w:val="22"/>
      <w:szCs w:val="22"/>
    </w:rPr>
  </w:style>
  <w:style w:type="paragraph" w:customStyle="1" w:styleId="xl175">
    <w:name w:val="xl175"/>
    <w:basedOn w:val="a"/>
    <w:rsid w:val="007F0368"/>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right"/>
      <w:textAlignment w:val="top"/>
    </w:pPr>
    <w:rPr>
      <w:rFonts w:ascii="Times New Roman" w:hAnsi="Times New Roman" w:cs="Times New Roman"/>
      <w:color w:val="FF0000"/>
      <w:kern w:val="0"/>
      <w:sz w:val="22"/>
      <w:szCs w:val="22"/>
    </w:rPr>
  </w:style>
  <w:style w:type="paragraph" w:customStyle="1" w:styleId="xl176">
    <w:name w:val="xl176"/>
    <w:basedOn w:val="a"/>
    <w:rsid w:val="007F0368"/>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right"/>
      <w:textAlignment w:val="top"/>
    </w:pPr>
    <w:rPr>
      <w:rFonts w:ascii="Times New Roman" w:hAnsi="Times New Roman" w:cs="Times New Roman"/>
      <w:b/>
      <w:bCs/>
      <w:color w:val="FF0000"/>
      <w:kern w:val="0"/>
      <w:sz w:val="22"/>
      <w:szCs w:val="22"/>
    </w:rPr>
  </w:style>
  <w:style w:type="paragraph" w:customStyle="1" w:styleId="xl177">
    <w:name w:val="xl177"/>
    <w:basedOn w:val="a"/>
    <w:rsid w:val="007F0368"/>
    <w:pPr>
      <w:pBdr>
        <w:top w:val="single" w:sz="4" w:space="0" w:color="000000"/>
        <w:left w:val="single" w:sz="4" w:space="0" w:color="000000"/>
        <w:bottom w:val="single" w:sz="4" w:space="0" w:color="000000"/>
      </w:pBdr>
      <w:shd w:val="clear" w:color="auto" w:fill="FFFF00"/>
      <w:suppressAutoHyphens w:val="0"/>
      <w:spacing w:before="280" w:after="280"/>
      <w:jc w:val="right"/>
      <w:textAlignment w:val="top"/>
    </w:pPr>
    <w:rPr>
      <w:rFonts w:ascii="Times New Roman" w:hAnsi="Times New Roman" w:cs="Times New Roman"/>
      <w:color w:val="FF0000"/>
      <w:kern w:val="0"/>
      <w:sz w:val="22"/>
      <w:szCs w:val="22"/>
    </w:rPr>
  </w:style>
  <w:style w:type="paragraph" w:customStyle="1" w:styleId="xl178">
    <w:name w:val="xl178"/>
    <w:basedOn w:val="a"/>
    <w:rsid w:val="007F0368"/>
    <w:pPr>
      <w:pBdr>
        <w:top w:val="single" w:sz="4" w:space="0" w:color="000000"/>
        <w:left w:val="single" w:sz="4" w:space="0" w:color="000000"/>
        <w:bottom w:val="single" w:sz="4" w:space="0" w:color="000000"/>
      </w:pBdr>
      <w:shd w:val="clear" w:color="auto" w:fill="FFFF00"/>
      <w:suppressAutoHyphens w:val="0"/>
      <w:spacing w:before="280" w:after="280"/>
      <w:jc w:val="right"/>
      <w:textAlignment w:val="top"/>
    </w:pPr>
    <w:rPr>
      <w:rFonts w:ascii="Times New Roman" w:hAnsi="Times New Roman" w:cs="Times New Roman"/>
      <w:b/>
      <w:bCs/>
      <w:color w:val="FF0000"/>
      <w:kern w:val="0"/>
      <w:sz w:val="22"/>
      <w:szCs w:val="22"/>
    </w:rPr>
  </w:style>
  <w:style w:type="paragraph" w:customStyle="1" w:styleId="xl179">
    <w:name w:val="xl179"/>
    <w:basedOn w:val="a"/>
    <w:rsid w:val="007F0368"/>
    <w:pPr>
      <w:suppressAutoHyphens w:val="0"/>
      <w:spacing w:before="280" w:after="280"/>
      <w:jc w:val="center"/>
      <w:textAlignment w:val="top"/>
    </w:pPr>
    <w:rPr>
      <w:rFonts w:ascii="Times New Roman" w:hAnsi="Times New Roman" w:cs="Times New Roman"/>
      <w:kern w:val="0"/>
      <w:sz w:val="22"/>
      <w:szCs w:val="22"/>
    </w:rPr>
  </w:style>
  <w:style w:type="paragraph" w:customStyle="1" w:styleId="xl180">
    <w:name w:val="xl180"/>
    <w:basedOn w:val="a"/>
    <w:rsid w:val="007F0368"/>
    <w:pPr>
      <w:pBdr>
        <w:top w:val="single" w:sz="4" w:space="0" w:color="000000"/>
        <w:bottom w:val="single" w:sz="4" w:space="0" w:color="000000"/>
        <w:right w:val="single" w:sz="4" w:space="0" w:color="000000"/>
      </w:pBdr>
      <w:suppressAutoHyphens w:val="0"/>
      <w:spacing w:before="280" w:after="280"/>
      <w:textAlignment w:val="top"/>
    </w:pPr>
    <w:rPr>
      <w:rFonts w:ascii="Times New Roman" w:hAnsi="Times New Roman" w:cs="Times New Roman"/>
      <w:kern w:val="0"/>
      <w:sz w:val="22"/>
      <w:szCs w:val="22"/>
    </w:rPr>
  </w:style>
  <w:style w:type="paragraph" w:customStyle="1" w:styleId="xl181">
    <w:name w:val="xl181"/>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rFonts w:ascii="Times New Roman" w:hAnsi="Times New Roman" w:cs="Times New Roman"/>
      <w:b/>
      <w:bCs/>
      <w:kern w:val="0"/>
      <w:sz w:val="22"/>
      <w:szCs w:val="22"/>
    </w:rPr>
  </w:style>
  <w:style w:type="paragraph" w:customStyle="1" w:styleId="xl182">
    <w:name w:val="xl182"/>
    <w:basedOn w:val="a"/>
    <w:rsid w:val="007F0368"/>
    <w:pPr>
      <w:pBdr>
        <w:top w:val="single" w:sz="4" w:space="0" w:color="000000"/>
        <w:bottom w:val="single" w:sz="4" w:space="0" w:color="000000"/>
        <w:right w:val="single" w:sz="4" w:space="0" w:color="000000"/>
      </w:pBdr>
      <w:suppressAutoHyphens w:val="0"/>
      <w:spacing w:before="280" w:after="280"/>
      <w:textAlignment w:val="top"/>
    </w:pPr>
    <w:rPr>
      <w:rFonts w:ascii="Times New Roman" w:hAnsi="Times New Roman" w:cs="Times New Roman"/>
      <w:b/>
      <w:bCs/>
      <w:kern w:val="0"/>
      <w:sz w:val="22"/>
      <w:szCs w:val="22"/>
    </w:rPr>
  </w:style>
  <w:style w:type="paragraph" w:customStyle="1" w:styleId="xl183">
    <w:name w:val="xl183"/>
    <w:basedOn w:val="a"/>
    <w:rsid w:val="007F0368"/>
    <w:pPr>
      <w:pBdr>
        <w:top w:val="single" w:sz="4" w:space="0" w:color="000000"/>
        <w:right w:val="single" w:sz="4" w:space="0" w:color="000000"/>
      </w:pBdr>
      <w:suppressAutoHyphens w:val="0"/>
      <w:spacing w:before="280" w:after="280"/>
      <w:textAlignment w:val="top"/>
    </w:pPr>
    <w:rPr>
      <w:rFonts w:ascii="Times New Roman" w:hAnsi="Times New Roman" w:cs="Times New Roman"/>
      <w:kern w:val="0"/>
      <w:sz w:val="22"/>
      <w:szCs w:val="22"/>
    </w:rPr>
  </w:style>
  <w:style w:type="paragraph" w:customStyle="1" w:styleId="xl184">
    <w:name w:val="xl184"/>
    <w:basedOn w:val="a"/>
    <w:rsid w:val="007F0368"/>
    <w:pPr>
      <w:pBdr>
        <w:top w:val="single" w:sz="4" w:space="0" w:color="000000"/>
        <w:bottom w:val="single" w:sz="4" w:space="0" w:color="000000"/>
        <w:right w:val="single" w:sz="4" w:space="0" w:color="000000"/>
      </w:pBdr>
      <w:suppressAutoHyphens w:val="0"/>
      <w:spacing w:before="280" w:after="280"/>
      <w:textAlignment w:val="top"/>
    </w:pPr>
    <w:rPr>
      <w:rFonts w:ascii="Times New Roman" w:hAnsi="Times New Roman" w:cs="Times New Roman"/>
      <w:kern w:val="0"/>
      <w:sz w:val="22"/>
      <w:szCs w:val="22"/>
    </w:rPr>
  </w:style>
  <w:style w:type="paragraph" w:customStyle="1" w:styleId="xl185">
    <w:name w:val="xl185"/>
    <w:basedOn w:val="a"/>
    <w:rsid w:val="007F0368"/>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textAlignment w:val="top"/>
    </w:pPr>
    <w:rPr>
      <w:rFonts w:ascii="Times New Roman" w:hAnsi="Times New Roman" w:cs="Times New Roman"/>
      <w:color w:val="FF0000"/>
      <w:kern w:val="0"/>
      <w:sz w:val="22"/>
      <w:szCs w:val="22"/>
    </w:rPr>
  </w:style>
  <w:style w:type="paragraph" w:customStyle="1" w:styleId="xl186">
    <w:name w:val="xl186"/>
    <w:basedOn w:val="a"/>
    <w:rsid w:val="007F0368"/>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textAlignment w:val="top"/>
    </w:pPr>
    <w:rPr>
      <w:rFonts w:ascii="Times New Roman" w:hAnsi="Times New Roman" w:cs="Times New Roman"/>
      <w:kern w:val="0"/>
      <w:sz w:val="22"/>
      <w:szCs w:val="22"/>
    </w:rPr>
  </w:style>
  <w:style w:type="paragraph" w:customStyle="1" w:styleId="xl187">
    <w:name w:val="xl187"/>
    <w:basedOn w:val="a"/>
    <w:rsid w:val="007F0368"/>
    <w:pPr>
      <w:pBdr>
        <w:top w:val="single" w:sz="4" w:space="0" w:color="000000"/>
      </w:pBdr>
      <w:suppressAutoHyphens w:val="0"/>
      <w:spacing w:before="280" w:after="280"/>
      <w:jc w:val="center"/>
      <w:textAlignment w:val="top"/>
    </w:pPr>
    <w:rPr>
      <w:rFonts w:ascii="Times New Roman" w:hAnsi="Times New Roman" w:cs="Times New Roman"/>
      <w:kern w:val="0"/>
      <w:sz w:val="22"/>
      <w:szCs w:val="22"/>
    </w:rPr>
  </w:style>
  <w:style w:type="paragraph" w:customStyle="1" w:styleId="xl188">
    <w:name w:val="xl188"/>
    <w:basedOn w:val="a"/>
    <w:rsid w:val="007F0368"/>
    <w:pPr>
      <w:pBdr>
        <w:bottom w:val="single" w:sz="4" w:space="0" w:color="000000"/>
        <w:right w:val="single" w:sz="4" w:space="0" w:color="000000"/>
      </w:pBdr>
      <w:suppressAutoHyphens w:val="0"/>
      <w:spacing w:before="280" w:after="280"/>
      <w:textAlignment w:val="top"/>
    </w:pPr>
    <w:rPr>
      <w:rFonts w:ascii="Times New Roman" w:hAnsi="Times New Roman" w:cs="Times New Roman"/>
      <w:kern w:val="0"/>
      <w:sz w:val="22"/>
      <w:szCs w:val="22"/>
    </w:rPr>
  </w:style>
  <w:style w:type="paragraph" w:customStyle="1" w:styleId="xl189">
    <w:name w:val="xl189"/>
    <w:basedOn w:val="a"/>
    <w:rsid w:val="007F0368"/>
    <w:pPr>
      <w:pBdr>
        <w:top w:val="single" w:sz="4" w:space="0" w:color="000000"/>
        <w:left w:val="single" w:sz="4" w:space="0" w:color="000000"/>
        <w:right w:val="single" w:sz="4" w:space="0" w:color="000000"/>
      </w:pBdr>
      <w:suppressAutoHyphens w:val="0"/>
      <w:spacing w:before="280" w:after="280"/>
      <w:textAlignment w:val="top"/>
    </w:pPr>
    <w:rPr>
      <w:rFonts w:ascii="Times New Roman" w:hAnsi="Times New Roman" w:cs="Times New Roman"/>
      <w:kern w:val="0"/>
      <w:sz w:val="22"/>
      <w:szCs w:val="22"/>
    </w:rPr>
  </w:style>
  <w:style w:type="paragraph" w:customStyle="1" w:styleId="xl190">
    <w:name w:val="xl190"/>
    <w:basedOn w:val="a"/>
    <w:rsid w:val="007F0368"/>
    <w:pPr>
      <w:pBdr>
        <w:left w:val="single" w:sz="4" w:space="0" w:color="000000"/>
        <w:bottom w:val="single" w:sz="4" w:space="0" w:color="000000"/>
        <w:right w:val="single" w:sz="4" w:space="0" w:color="000000"/>
      </w:pBdr>
      <w:suppressAutoHyphens w:val="0"/>
      <w:spacing w:before="280" w:after="280"/>
      <w:textAlignment w:val="top"/>
    </w:pPr>
    <w:rPr>
      <w:rFonts w:ascii="Times New Roman" w:hAnsi="Times New Roman" w:cs="Times New Roman"/>
      <w:kern w:val="0"/>
      <w:sz w:val="22"/>
      <w:szCs w:val="22"/>
    </w:rPr>
  </w:style>
  <w:style w:type="paragraph" w:customStyle="1" w:styleId="xl191">
    <w:name w:val="xl191"/>
    <w:basedOn w:val="a"/>
    <w:rsid w:val="007F0368"/>
    <w:pPr>
      <w:pBdr>
        <w:bottom w:val="single" w:sz="4" w:space="0" w:color="000000"/>
        <w:right w:val="single" w:sz="4" w:space="0" w:color="000000"/>
      </w:pBdr>
      <w:suppressAutoHyphens w:val="0"/>
      <w:spacing w:before="280" w:after="280"/>
      <w:textAlignment w:val="top"/>
    </w:pPr>
    <w:rPr>
      <w:rFonts w:ascii="Times New Roman" w:hAnsi="Times New Roman" w:cs="Times New Roman"/>
      <w:kern w:val="0"/>
      <w:sz w:val="22"/>
      <w:szCs w:val="22"/>
    </w:rPr>
  </w:style>
  <w:style w:type="paragraph" w:customStyle="1" w:styleId="xl192">
    <w:name w:val="xl192"/>
    <w:basedOn w:val="a"/>
    <w:rsid w:val="007F0368"/>
    <w:pPr>
      <w:pBdr>
        <w:top w:val="single" w:sz="4" w:space="0" w:color="000000"/>
        <w:left w:val="single" w:sz="4" w:space="0" w:color="000000"/>
        <w:right w:val="single" w:sz="4" w:space="0" w:color="000000"/>
      </w:pBdr>
      <w:suppressAutoHyphens w:val="0"/>
      <w:spacing w:before="280" w:after="280"/>
    </w:pPr>
    <w:rPr>
      <w:rFonts w:ascii="Times New Roman" w:hAnsi="Times New Roman" w:cs="Times New Roman"/>
      <w:kern w:val="0"/>
      <w:sz w:val="22"/>
      <w:szCs w:val="22"/>
    </w:rPr>
  </w:style>
  <w:style w:type="paragraph" w:customStyle="1" w:styleId="xl193">
    <w:name w:val="xl193"/>
    <w:basedOn w:val="a"/>
    <w:rsid w:val="007F0368"/>
    <w:pPr>
      <w:pBdr>
        <w:left w:val="single" w:sz="4" w:space="0" w:color="000000"/>
        <w:bottom w:val="single" w:sz="4" w:space="0" w:color="000000"/>
        <w:right w:val="single" w:sz="4" w:space="0" w:color="000000"/>
      </w:pBdr>
      <w:suppressAutoHyphens w:val="0"/>
      <w:spacing w:before="280" w:after="280"/>
    </w:pPr>
    <w:rPr>
      <w:rFonts w:ascii="Times New Roman" w:hAnsi="Times New Roman" w:cs="Times New Roman"/>
      <w:kern w:val="0"/>
      <w:sz w:val="22"/>
      <w:szCs w:val="22"/>
    </w:rPr>
  </w:style>
  <w:style w:type="paragraph" w:customStyle="1" w:styleId="xl194">
    <w:name w:val="xl194"/>
    <w:basedOn w:val="a"/>
    <w:rsid w:val="007F0368"/>
    <w:pPr>
      <w:pBdr>
        <w:top w:val="single" w:sz="4" w:space="0" w:color="000000"/>
        <w:bottom w:val="single" w:sz="4" w:space="0" w:color="000000"/>
        <w:right w:val="single" w:sz="4" w:space="0" w:color="000000"/>
      </w:pBdr>
      <w:suppressAutoHyphens w:val="0"/>
      <w:spacing w:before="280" w:after="280"/>
      <w:textAlignment w:val="top"/>
    </w:pPr>
    <w:rPr>
      <w:rFonts w:ascii="Times New Roman" w:hAnsi="Times New Roman" w:cs="Times New Roman"/>
      <w:kern w:val="0"/>
      <w:sz w:val="22"/>
      <w:szCs w:val="22"/>
    </w:rPr>
  </w:style>
  <w:style w:type="paragraph" w:customStyle="1" w:styleId="xl195">
    <w:name w:val="xl195"/>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rFonts w:ascii="Times New Roman" w:hAnsi="Times New Roman" w:cs="Times New Roman"/>
      <w:b/>
      <w:bCs/>
      <w:kern w:val="0"/>
      <w:sz w:val="22"/>
      <w:szCs w:val="22"/>
    </w:rPr>
  </w:style>
  <w:style w:type="paragraph" w:customStyle="1" w:styleId="xl196">
    <w:name w:val="xl196"/>
    <w:basedOn w:val="a"/>
    <w:rsid w:val="007F0368"/>
    <w:pPr>
      <w:pBdr>
        <w:top w:val="single" w:sz="4" w:space="0" w:color="000000"/>
        <w:bottom w:val="single" w:sz="4" w:space="0" w:color="000000"/>
        <w:right w:val="single" w:sz="4" w:space="0" w:color="000000"/>
      </w:pBdr>
      <w:suppressAutoHyphens w:val="0"/>
      <w:spacing w:before="280" w:after="280"/>
      <w:textAlignment w:val="top"/>
    </w:pPr>
    <w:rPr>
      <w:rFonts w:ascii="Times New Roman" w:hAnsi="Times New Roman" w:cs="Times New Roman"/>
      <w:b/>
      <w:bCs/>
      <w:kern w:val="0"/>
      <w:sz w:val="22"/>
      <w:szCs w:val="22"/>
    </w:rPr>
  </w:style>
  <w:style w:type="paragraph" w:customStyle="1" w:styleId="xl197">
    <w:name w:val="xl197"/>
    <w:basedOn w:val="a"/>
    <w:rsid w:val="007F0368"/>
    <w:pPr>
      <w:pBdr>
        <w:top w:val="single" w:sz="4" w:space="0" w:color="000000"/>
        <w:bottom w:val="single" w:sz="4" w:space="0" w:color="000000"/>
        <w:right w:val="single" w:sz="4" w:space="0" w:color="000000"/>
      </w:pBdr>
      <w:suppressAutoHyphens w:val="0"/>
      <w:spacing w:before="280" w:after="280"/>
      <w:textAlignment w:val="top"/>
    </w:pPr>
    <w:rPr>
      <w:rFonts w:ascii="Times New Roman" w:hAnsi="Times New Roman" w:cs="Times New Roman"/>
      <w:kern w:val="0"/>
      <w:sz w:val="22"/>
      <w:szCs w:val="22"/>
    </w:rPr>
  </w:style>
  <w:style w:type="paragraph" w:customStyle="1" w:styleId="2f3">
    <w:name w:val="Основной текст2"/>
    <w:rsid w:val="007F0368"/>
    <w:pPr>
      <w:suppressAutoHyphens/>
      <w:spacing w:after="0" w:line="240" w:lineRule="auto"/>
      <w:ind w:firstLine="709"/>
      <w:jc w:val="both"/>
    </w:pPr>
    <w:rPr>
      <w:rFonts w:ascii="MS Mincho" w:eastAsia="MS Mincho" w:hAnsi="MS Mincho" w:cs="Cambria"/>
      <w:sz w:val="24"/>
      <w:lang w:eastAsia="ar-SA"/>
    </w:rPr>
  </w:style>
  <w:style w:type="paragraph" w:customStyle="1" w:styleId="2f4">
    <w:name w:val="Обычный2"/>
    <w:rsid w:val="007F0368"/>
    <w:pPr>
      <w:suppressAutoHyphens/>
      <w:spacing w:after="0" w:line="240" w:lineRule="auto"/>
      <w:jc w:val="center"/>
    </w:pPr>
    <w:rPr>
      <w:rFonts w:ascii="Cambria" w:eastAsia="Times New Roman" w:hAnsi="Cambria" w:cs="Cambria"/>
      <w:sz w:val="20"/>
      <w:szCs w:val="20"/>
      <w:lang w:eastAsia="ar-SA"/>
    </w:rPr>
  </w:style>
  <w:style w:type="paragraph" w:customStyle="1" w:styleId="218">
    <w:name w:val="Без интервала21"/>
    <w:rsid w:val="007F0368"/>
    <w:pPr>
      <w:suppressAutoHyphens/>
      <w:spacing w:after="0" w:line="240" w:lineRule="auto"/>
    </w:pPr>
    <w:rPr>
      <w:rFonts w:ascii="MS Mincho" w:eastAsia="MS Mincho" w:hAnsi="MS Mincho" w:cs="Cambria"/>
      <w:lang w:eastAsia="ar-SA"/>
    </w:rPr>
  </w:style>
  <w:style w:type="paragraph" w:customStyle="1" w:styleId="38">
    <w:name w:val="Основной текст3"/>
    <w:rsid w:val="007F0368"/>
    <w:pPr>
      <w:suppressAutoHyphens/>
      <w:spacing w:after="0" w:line="240" w:lineRule="auto"/>
      <w:ind w:firstLine="709"/>
      <w:jc w:val="both"/>
    </w:pPr>
    <w:rPr>
      <w:rFonts w:ascii="MS Mincho" w:eastAsia="MS Mincho" w:hAnsi="MS Mincho" w:cs="Cambria"/>
      <w:sz w:val="24"/>
      <w:lang w:eastAsia="ar-SA"/>
    </w:rPr>
  </w:style>
  <w:style w:type="paragraph" w:customStyle="1" w:styleId="39">
    <w:name w:val="Обычный3"/>
    <w:rsid w:val="007F0368"/>
    <w:pPr>
      <w:suppressAutoHyphens/>
      <w:spacing w:after="0" w:line="240" w:lineRule="auto"/>
      <w:jc w:val="center"/>
    </w:pPr>
    <w:rPr>
      <w:rFonts w:ascii="Cambria" w:eastAsia="Times New Roman" w:hAnsi="Cambria" w:cs="Cambria"/>
      <w:sz w:val="20"/>
      <w:szCs w:val="20"/>
      <w:lang w:eastAsia="ar-SA"/>
    </w:rPr>
  </w:style>
  <w:style w:type="paragraph" w:customStyle="1" w:styleId="1fc">
    <w:name w:val="Схема документа1"/>
    <w:basedOn w:val="a"/>
    <w:rsid w:val="007F0368"/>
    <w:pPr>
      <w:suppressAutoHyphens w:val="0"/>
      <w:spacing w:after="200" w:line="276" w:lineRule="auto"/>
    </w:pPr>
    <w:rPr>
      <w:rFonts w:ascii="Cambria" w:hAnsi="Cambria" w:cs="Cambria"/>
      <w:b/>
      <w:kern w:val="0"/>
      <w:sz w:val="20"/>
      <w:szCs w:val="20"/>
    </w:rPr>
  </w:style>
  <w:style w:type="paragraph" w:customStyle="1" w:styleId="Style4">
    <w:name w:val="Style4"/>
    <w:basedOn w:val="a"/>
    <w:rsid w:val="007F0368"/>
    <w:pPr>
      <w:widowControl w:val="0"/>
      <w:suppressAutoHyphens w:val="0"/>
      <w:autoSpaceDE w:val="0"/>
      <w:spacing w:line="324" w:lineRule="exact"/>
      <w:ind w:firstLine="552"/>
      <w:jc w:val="both"/>
    </w:pPr>
    <w:rPr>
      <w:rFonts w:ascii="Times New Roman" w:hAnsi="Times New Roman" w:cs="Times New Roman"/>
      <w:kern w:val="0"/>
    </w:rPr>
  </w:style>
  <w:style w:type="paragraph" w:customStyle="1" w:styleId="Style5">
    <w:name w:val="Style5"/>
    <w:basedOn w:val="a"/>
    <w:rsid w:val="007F0368"/>
    <w:pPr>
      <w:widowControl w:val="0"/>
      <w:suppressAutoHyphens w:val="0"/>
      <w:autoSpaceDE w:val="0"/>
      <w:spacing w:line="326" w:lineRule="exact"/>
      <w:ind w:hanging="360"/>
    </w:pPr>
    <w:rPr>
      <w:rFonts w:ascii="Times New Roman" w:hAnsi="Times New Roman" w:cs="Times New Roman"/>
      <w:kern w:val="0"/>
    </w:rPr>
  </w:style>
  <w:style w:type="paragraph" w:customStyle="1" w:styleId="font5">
    <w:name w:val="font5"/>
    <w:basedOn w:val="a"/>
    <w:rsid w:val="007F0368"/>
    <w:pPr>
      <w:suppressAutoHyphens w:val="0"/>
      <w:spacing w:before="280" w:after="280"/>
    </w:pPr>
    <w:rPr>
      <w:rFonts w:ascii="Times New Roman" w:hAnsi="Times New Roman" w:cs="Times New Roman"/>
      <w:b/>
      <w:bCs/>
      <w:color w:val="000000"/>
      <w:kern w:val="0"/>
      <w:sz w:val="18"/>
      <w:szCs w:val="18"/>
    </w:rPr>
  </w:style>
  <w:style w:type="paragraph" w:customStyle="1" w:styleId="xl111">
    <w:name w:val="xl111"/>
    <w:basedOn w:val="a"/>
    <w:rsid w:val="007F0368"/>
    <w:pPr>
      <w:pBdr>
        <w:top w:val="single" w:sz="4" w:space="0" w:color="000000"/>
        <w:left w:val="single" w:sz="4" w:space="0" w:color="000000"/>
        <w:bottom w:val="single" w:sz="4" w:space="0" w:color="000000"/>
        <w:right w:val="single" w:sz="4" w:space="0" w:color="000000"/>
      </w:pBdr>
      <w:suppressAutoHyphens w:val="0"/>
      <w:spacing w:before="280" w:after="280"/>
    </w:pPr>
    <w:rPr>
      <w:rFonts w:ascii="Times New Roman" w:hAnsi="Times New Roman" w:cs="Times New Roman"/>
      <w:kern w:val="0"/>
      <w:sz w:val="18"/>
      <w:szCs w:val="18"/>
    </w:rPr>
  </w:style>
  <w:style w:type="paragraph" w:customStyle="1" w:styleId="xl112">
    <w:name w:val="xl112"/>
    <w:basedOn w:val="a"/>
    <w:rsid w:val="007F0368"/>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right"/>
      <w:textAlignment w:val="center"/>
    </w:pPr>
    <w:rPr>
      <w:rFonts w:ascii="Times New Roman" w:hAnsi="Times New Roman" w:cs="Times New Roman"/>
      <w:b/>
      <w:bCs/>
      <w:kern w:val="0"/>
      <w:sz w:val="18"/>
      <w:szCs w:val="18"/>
    </w:rPr>
  </w:style>
  <w:style w:type="paragraph" w:customStyle="1" w:styleId="xl113">
    <w:name w:val="xl113"/>
    <w:basedOn w:val="a"/>
    <w:rsid w:val="007F0368"/>
    <w:pPr>
      <w:pBdr>
        <w:top w:val="single" w:sz="4" w:space="0" w:color="000000"/>
        <w:left w:val="single" w:sz="4" w:space="0" w:color="000000"/>
        <w:right w:val="single" w:sz="4" w:space="0" w:color="000000"/>
      </w:pBdr>
      <w:suppressAutoHyphens w:val="0"/>
      <w:spacing w:before="280" w:after="280"/>
      <w:jc w:val="both"/>
      <w:textAlignment w:val="center"/>
    </w:pPr>
    <w:rPr>
      <w:rFonts w:ascii="Times New Roman" w:hAnsi="Times New Roman" w:cs="Times New Roman"/>
      <w:color w:val="000000"/>
      <w:kern w:val="0"/>
      <w:sz w:val="18"/>
      <w:szCs w:val="18"/>
    </w:rPr>
  </w:style>
  <w:style w:type="paragraph" w:customStyle="1" w:styleId="xl114">
    <w:name w:val="xl114"/>
    <w:basedOn w:val="a"/>
    <w:rsid w:val="007F0368"/>
    <w:pPr>
      <w:pBdr>
        <w:left w:val="single" w:sz="4" w:space="0" w:color="000000"/>
        <w:bottom w:val="single" w:sz="4" w:space="0" w:color="000000"/>
        <w:right w:val="single" w:sz="4" w:space="0" w:color="000000"/>
      </w:pBdr>
      <w:suppressAutoHyphens w:val="0"/>
      <w:spacing w:before="280" w:after="280"/>
      <w:jc w:val="center"/>
      <w:textAlignment w:val="center"/>
    </w:pPr>
    <w:rPr>
      <w:rFonts w:ascii="Times New Roman" w:hAnsi="Times New Roman" w:cs="Times New Roman"/>
      <w:kern w:val="0"/>
      <w:sz w:val="18"/>
      <w:szCs w:val="18"/>
    </w:rPr>
  </w:style>
  <w:style w:type="paragraph" w:customStyle="1" w:styleId="xl115">
    <w:name w:val="xl115"/>
    <w:basedOn w:val="a"/>
    <w:rsid w:val="007F0368"/>
    <w:pPr>
      <w:pBdr>
        <w:top w:val="single" w:sz="4" w:space="0" w:color="000000"/>
        <w:left w:val="single" w:sz="4" w:space="0" w:color="000000"/>
        <w:right w:val="single" w:sz="4" w:space="0" w:color="000000"/>
      </w:pBdr>
      <w:suppressAutoHyphens w:val="0"/>
      <w:spacing w:before="280" w:after="280"/>
      <w:jc w:val="both"/>
      <w:textAlignment w:val="center"/>
    </w:pPr>
    <w:rPr>
      <w:rFonts w:ascii="Times New Roman" w:hAnsi="Times New Roman" w:cs="Times New Roman"/>
      <w:b/>
      <w:bCs/>
      <w:kern w:val="0"/>
      <w:sz w:val="18"/>
      <w:szCs w:val="18"/>
    </w:rPr>
  </w:style>
  <w:style w:type="paragraph" w:customStyle="1" w:styleId="xl116">
    <w:name w:val="xl116"/>
    <w:basedOn w:val="a"/>
    <w:rsid w:val="007F0368"/>
    <w:pPr>
      <w:pBdr>
        <w:left w:val="single" w:sz="4" w:space="0" w:color="000000"/>
        <w:right w:val="single" w:sz="4" w:space="0" w:color="000000"/>
      </w:pBdr>
      <w:suppressAutoHyphens w:val="0"/>
      <w:spacing w:before="280" w:after="280"/>
      <w:jc w:val="both"/>
      <w:textAlignment w:val="center"/>
    </w:pPr>
    <w:rPr>
      <w:rFonts w:ascii="Times New Roman" w:hAnsi="Times New Roman" w:cs="Times New Roman"/>
      <w:b/>
      <w:bCs/>
      <w:kern w:val="0"/>
      <w:sz w:val="18"/>
      <w:szCs w:val="18"/>
    </w:rPr>
  </w:style>
  <w:style w:type="paragraph" w:customStyle="1" w:styleId="xl117">
    <w:name w:val="xl117"/>
    <w:basedOn w:val="a"/>
    <w:rsid w:val="007F0368"/>
    <w:pPr>
      <w:pBdr>
        <w:left w:val="single" w:sz="4" w:space="0" w:color="000000"/>
        <w:bottom w:val="single" w:sz="4" w:space="0" w:color="000000"/>
        <w:right w:val="single" w:sz="4" w:space="0" w:color="000000"/>
      </w:pBdr>
      <w:suppressAutoHyphens w:val="0"/>
      <w:spacing w:before="280" w:after="280"/>
      <w:jc w:val="both"/>
      <w:textAlignment w:val="center"/>
    </w:pPr>
    <w:rPr>
      <w:rFonts w:ascii="Times New Roman" w:hAnsi="Times New Roman" w:cs="Times New Roman"/>
      <w:b/>
      <w:bCs/>
      <w:kern w:val="0"/>
      <w:sz w:val="18"/>
      <w:szCs w:val="18"/>
    </w:rPr>
  </w:style>
  <w:style w:type="paragraph" w:customStyle="1" w:styleId="xl118">
    <w:name w:val="xl118"/>
    <w:basedOn w:val="a"/>
    <w:rsid w:val="007F0368"/>
    <w:pPr>
      <w:pBdr>
        <w:top w:val="single" w:sz="4" w:space="0" w:color="000000"/>
        <w:left w:val="single" w:sz="4" w:space="0" w:color="000000"/>
        <w:right w:val="single" w:sz="4" w:space="0" w:color="000000"/>
      </w:pBdr>
      <w:suppressAutoHyphens w:val="0"/>
      <w:spacing w:before="280" w:after="280"/>
      <w:jc w:val="center"/>
      <w:textAlignment w:val="center"/>
    </w:pPr>
    <w:rPr>
      <w:rFonts w:ascii="Times New Roman" w:hAnsi="Times New Roman" w:cs="Times New Roman"/>
      <w:b/>
      <w:bCs/>
      <w:kern w:val="0"/>
      <w:sz w:val="18"/>
      <w:szCs w:val="18"/>
    </w:rPr>
  </w:style>
  <w:style w:type="paragraph" w:customStyle="1" w:styleId="xl119">
    <w:name w:val="xl119"/>
    <w:basedOn w:val="a"/>
    <w:rsid w:val="007F0368"/>
    <w:pPr>
      <w:pBdr>
        <w:left w:val="single" w:sz="4" w:space="0" w:color="000000"/>
        <w:right w:val="single" w:sz="4" w:space="0" w:color="000000"/>
      </w:pBdr>
      <w:suppressAutoHyphens w:val="0"/>
      <w:spacing w:before="280" w:after="280"/>
      <w:jc w:val="center"/>
      <w:textAlignment w:val="center"/>
    </w:pPr>
    <w:rPr>
      <w:rFonts w:ascii="Times New Roman" w:hAnsi="Times New Roman" w:cs="Times New Roman"/>
      <w:b/>
      <w:bCs/>
      <w:kern w:val="0"/>
      <w:sz w:val="18"/>
      <w:szCs w:val="18"/>
    </w:rPr>
  </w:style>
  <w:style w:type="paragraph" w:customStyle="1" w:styleId="xl120">
    <w:name w:val="xl120"/>
    <w:basedOn w:val="a"/>
    <w:rsid w:val="007F0368"/>
    <w:pPr>
      <w:pBdr>
        <w:left w:val="single" w:sz="4" w:space="0" w:color="000000"/>
        <w:bottom w:val="single" w:sz="4" w:space="0" w:color="000000"/>
        <w:right w:val="single" w:sz="4" w:space="0" w:color="000000"/>
      </w:pBdr>
      <w:suppressAutoHyphens w:val="0"/>
      <w:spacing w:before="280" w:after="280"/>
      <w:jc w:val="center"/>
      <w:textAlignment w:val="center"/>
    </w:pPr>
    <w:rPr>
      <w:rFonts w:ascii="Times New Roman" w:hAnsi="Times New Roman" w:cs="Times New Roman"/>
      <w:b/>
      <w:bCs/>
      <w:kern w:val="0"/>
      <w:sz w:val="18"/>
      <w:szCs w:val="18"/>
    </w:rPr>
  </w:style>
  <w:style w:type="paragraph" w:customStyle="1" w:styleId="font6">
    <w:name w:val="font6"/>
    <w:basedOn w:val="a"/>
    <w:rsid w:val="007F0368"/>
    <w:pPr>
      <w:suppressAutoHyphens w:val="0"/>
      <w:spacing w:before="280" w:after="280"/>
    </w:pPr>
    <w:rPr>
      <w:rFonts w:ascii="Times New Roman" w:hAnsi="Times New Roman" w:cs="Times New Roman"/>
      <w:color w:val="000000"/>
      <w:kern w:val="0"/>
      <w:sz w:val="14"/>
      <w:szCs w:val="14"/>
    </w:rPr>
  </w:style>
  <w:style w:type="paragraph" w:customStyle="1" w:styleId="xl64">
    <w:name w:val="xl64"/>
    <w:basedOn w:val="a"/>
    <w:rsid w:val="007F0368"/>
    <w:pPr>
      <w:suppressAutoHyphens w:val="0"/>
      <w:spacing w:before="280" w:after="280"/>
      <w:jc w:val="center"/>
      <w:textAlignment w:val="center"/>
    </w:pPr>
    <w:rPr>
      <w:rFonts w:ascii="Times New Roman" w:hAnsi="Times New Roman" w:cs="Times New Roman"/>
      <w:color w:val="000000"/>
      <w:kern w:val="0"/>
    </w:rPr>
  </w:style>
  <w:style w:type="paragraph" w:customStyle="1" w:styleId="114">
    <w:name w:val="Абзац списка11"/>
    <w:basedOn w:val="a"/>
    <w:rsid w:val="007F0368"/>
    <w:pPr>
      <w:suppressAutoHyphens w:val="0"/>
      <w:ind w:left="720"/>
    </w:pPr>
    <w:rPr>
      <w:rFonts w:ascii="Times New Roman" w:hAnsi="Times New Roman" w:cs="Times New Roman"/>
      <w:kern w:val="0"/>
      <w:sz w:val="26"/>
      <w:szCs w:val="26"/>
    </w:rPr>
  </w:style>
  <w:style w:type="paragraph" w:customStyle="1" w:styleId="116">
    <w:name w:val="Без интервала11"/>
    <w:rsid w:val="007F0368"/>
    <w:pPr>
      <w:suppressAutoHyphens/>
      <w:spacing w:after="0" w:line="240" w:lineRule="auto"/>
    </w:pPr>
    <w:rPr>
      <w:rFonts w:ascii="MS Mincho" w:eastAsia="MS Mincho" w:hAnsi="MS Mincho" w:cs="Cambria"/>
      <w:lang w:eastAsia="ar-SA"/>
    </w:rPr>
  </w:style>
  <w:style w:type="paragraph" w:customStyle="1" w:styleId="2f5">
    <w:name w:val="Знак2"/>
    <w:basedOn w:val="a"/>
    <w:rsid w:val="007F0368"/>
    <w:pPr>
      <w:suppressAutoHyphens w:val="0"/>
    </w:pPr>
    <w:rPr>
      <w:rFonts w:ascii="Calibri" w:hAnsi="Calibri" w:cs="Calibri"/>
      <w:kern w:val="0"/>
      <w:sz w:val="20"/>
      <w:szCs w:val="20"/>
      <w:lang w:val="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F0368"/>
    <w:pPr>
      <w:suppressAutoHyphens w:val="0"/>
      <w:spacing w:after="160" w:line="240" w:lineRule="exact"/>
    </w:pPr>
    <w:rPr>
      <w:rFonts w:ascii="Cambria" w:hAnsi="Cambria" w:cs="Cambria"/>
      <w:b/>
      <w:kern w:val="0"/>
      <w:sz w:val="28"/>
      <w:lang w:val="en-US"/>
    </w:rPr>
  </w:style>
  <w:style w:type="paragraph" w:customStyle="1" w:styleId="219">
    <w:name w:val="Основной текст21"/>
    <w:rsid w:val="007F0368"/>
    <w:pPr>
      <w:suppressAutoHyphens/>
      <w:spacing w:after="0" w:line="240" w:lineRule="auto"/>
      <w:ind w:firstLine="709"/>
      <w:jc w:val="both"/>
    </w:pPr>
    <w:rPr>
      <w:rFonts w:ascii="MS Mincho" w:eastAsia="MS Mincho" w:hAnsi="MS Mincho" w:cs="Cambria"/>
      <w:sz w:val="24"/>
      <w:lang w:eastAsia="ar-SA"/>
    </w:rPr>
  </w:style>
  <w:style w:type="paragraph" w:customStyle="1" w:styleId="21a">
    <w:name w:val="Обычный21"/>
    <w:rsid w:val="007F0368"/>
    <w:pPr>
      <w:suppressAutoHyphens/>
      <w:spacing w:after="0" w:line="240" w:lineRule="auto"/>
      <w:jc w:val="center"/>
    </w:pPr>
    <w:rPr>
      <w:rFonts w:ascii="Cambria" w:eastAsia="Times New Roman" w:hAnsi="Cambria" w:cs="Cambria"/>
      <w:sz w:val="20"/>
      <w:szCs w:val="20"/>
      <w:lang w:eastAsia="ar-SA"/>
    </w:rPr>
  </w:style>
  <w:style w:type="paragraph" w:customStyle="1" w:styleId="xl121">
    <w:name w:val="xl121"/>
    <w:basedOn w:val="a"/>
    <w:rsid w:val="007F0368"/>
    <w:pPr>
      <w:pBdr>
        <w:top w:val="single" w:sz="4" w:space="0" w:color="000000"/>
        <w:left w:val="single" w:sz="4" w:space="0" w:color="000000"/>
        <w:bottom w:val="single" w:sz="4" w:space="0" w:color="000000"/>
        <w:right w:val="single" w:sz="4" w:space="0" w:color="000000"/>
      </w:pBdr>
      <w:shd w:val="clear" w:color="auto" w:fill="C4D79B"/>
      <w:suppressAutoHyphens w:val="0"/>
      <w:spacing w:before="280" w:after="280"/>
      <w:textAlignment w:val="center"/>
    </w:pPr>
    <w:rPr>
      <w:rFonts w:ascii="Times New Roman" w:hAnsi="Times New Roman" w:cs="Times New Roman"/>
      <w:kern w:val="0"/>
      <w:sz w:val="26"/>
      <w:szCs w:val="26"/>
    </w:rPr>
  </w:style>
  <w:style w:type="paragraph" w:customStyle="1" w:styleId="afff1">
    <w:name w:val="Содержимое таблицы"/>
    <w:basedOn w:val="a"/>
    <w:rsid w:val="007F0368"/>
    <w:pPr>
      <w:suppressLineNumbers/>
      <w:suppressAutoHyphens w:val="0"/>
    </w:pPr>
    <w:rPr>
      <w:rFonts w:ascii="Times New Roman" w:hAnsi="Times New Roman" w:cs="Times New Roman"/>
      <w:kern w:val="0"/>
    </w:rPr>
  </w:style>
  <w:style w:type="paragraph" w:customStyle="1" w:styleId="afff2">
    <w:name w:val="Заголовок таблицы"/>
    <w:basedOn w:val="afff1"/>
    <w:rsid w:val="007F0368"/>
    <w:pPr>
      <w:jc w:val="center"/>
    </w:pPr>
    <w:rPr>
      <w:b/>
      <w:bCs/>
    </w:rPr>
  </w:style>
  <w:style w:type="paragraph" w:customStyle="1" w:styleId="afff3">
    <w:name w:val="Содержимое врезки"/>
    <w:basedOn w:val="a3"/>
    <w:rsid w:val="007F0368"/>
    <w:pPr>
      <w:ind w:firstLine="709"/>
    </w:pPr>
    <w:rPr>
      <w:b/>
      <w:sz w:val="40"/>
      <w:szCs w:val="20"/>
      <w:u w:val="single"/>
      <w:lang w:eastAsia="ar-SA"/>
    </w:rPr>
  </w:style>
  <w:style w:type="paragraph" w:styleId="2f6">
    <w:name w:val="Body Text Indent 2"/>
    <w:basedOn w:val="a"/>
    <w:link w:val="223"/>
    <w:uiPriority w:val="99"/>
    <w:semiHidden/>
    <w:unhideWhenUsed/>
    <w:rsid w:val="007F0368"/>
    <w:pPr>
      <w:suppressAutoHyphens w:val="0"/>
      <w:spacing w:after="120" w:line="480" w:lineRule="auto"/>
      <w:ind w:left="283"/>
    </w:pPr>
    <w:rPr>
      <w:rFonts w:ascii="Times New Roman" w:hAnsi="Times New Roman" w:cs="Times New Roman"/>
      <w:kern w:val="0"/>
    </w:rPr>
  </w:style>
  <w:style w:type="character" w:customStyle="1" w:styleId="223">
    <w:name w:val="Основной текст с отступом 2 Знак2"/>
    <w:basedOn w:val="a0"/>
    <w:link w:val="2f6"/>
    <w:uiPriority w:val="99"/>
    <w:semiHidden/>
    <w:rsid w:val="007F0368"/>
    <w:rPr>
      <w:rFonts w:ascii="Times New Roman" w:eastAsia="Times New Roman" w:hAnsi="Times New Roman" w:cs="Times New Roman"/>
      <w:sz w:val="24"/>
      <w:szCs w:val="24"/>
      <w:lang w:eastAsia="ar-SA"/>
    </w:rPr>
  </w:style>
  <w:style w:type="paragraph" w:styleId="afff4">
    <w:name w:val="caption"/>
    <w:basedOn w:val="a"/>
    <w:next w:val="a"/>
    <w:qFormat/>
    <w:rsid w:val="007F0368"/>
    <w:pPr>
      <w:suppressAutoHyphens w:val="0"/>
      <w:ind w:firstLine="24"/>
    </w:pPr>
    <w:rPr>
      <w:rFonts w:ascii="Times New Roman" w:hAnsi="Times New Roman" w:cs="Times New Roman"/>
      <w:b/>
      <w:bCs/>
      <w:kern w:val="0"/>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61"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18724</Words>
  <Characters>106731</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zivil_just2</cp:lastModifiedBy>
  <cp:revision>7</cp:revision>
  <dcterms:created xsi:type="dcterms:W3CDTF">2019-10-03T08:21:00Z</dcterms:created>
  <dcterms:modified xsi:type="dcterms:W3CDTF">2019-10-07T08:40:00Z</dcterms:modified>
</cp:coreProperties>
</file>