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03A" w:rsidRDefault="0026003A" w:rsidP="0026003A">
      <w:pPr>
        <w:ind w:left="-993"/>
        <w:rPr>
          <w:rFonts w:ascii="Arial Narrow" w:hAnsi="Arial Narrow"/>
          <w:b/>
          <w:bCs/>
          <w:i/>
          <w:iCs/>
          <w:sz w:val="22"/>
        </w:rPr>
      </w:pPr>
    </w:p>
    <w:p w:rsidR="0026003A" w:rsidRPr="002049FE" w:rsidRDefault="000264F4" w:rsidP="0026003A">
      <w:pPr>
        <w:jc w:val="center"/>
        <w:rPr>
          <w:b/>
          <w:bCs/>
          <w:sz w:val="28"/>
        </w:rPr>
      </w:pPr>
      <w:r w:rsidRPr="000264F4">
        <w:rPr>
          <w:b/>
          <w:noProof/>
          <w:sz w:val="20"/>
        </w:rPr>
        <w:pict>
          <v:rect id="_x0000_s1026" style="position:absolute;left:0;text-align:left;margin-left:523.5pt;margin-top:3.35pt;width:90pt;height:90pt;z-index:251660288" strokecolor="white"/>
        </w:pict>
      </w:r>
    </w:p>
    <w:p w:rsidR="0026003A" w:rsidRDefault="000264F4" w:rsidP="0026003A">
      <w:pPr>
        <w:ind w:left="-993"/>
        <w:rPr>
          <w:rFonts w:ascii="Arial Narrow" w:hAnsi="Arial Narrow"/>
          <w:b/>
          <w:bCs/>
          <w:i/>
          <w:iCs/>
          <w:sz w:val="22"/>
        </w:rPr>
      </w:pPr>
      <w:r w:rsidRPr="000264F4">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44.7pt;margin-top:9pt;width:363.75pt;height:63pt;z-index:251661312" fillcolor="#00b050" strokeweight="1.5pt">
            <v:shadow on="t" color="#900"/>
            <v:textpath style="font-family:&quot;Impact&quot;;v-text-kern:t" trim="t" fitpath="t" string="АЛИКОВСКИЙ ВЕСТНИК"/>
          </v:shape>
        </w:pict>
      </w:r>
      <w:r w:rsidR="0026003A">
        <w:rPr>
          <w:rFonts w:ascii="Arial Narrow" w:hAnsi="Arial Narrow"/>
          <w:b/>
          <w:bCs/>
          <w:i/>
          <w:iCs/>
          <w:noProof/>
          <w:sz w:val="22"/>
        </w:rPr>
        <w:drawing>
          <wp:inline distT="0" distB="0" distL="0" distR="0">
            <wp:extent cx="1352550" cy="1123950"/>
            <wp:effectExtent l="19050" t="0" r="0" b="0"/>
            <wp:docPr id="1" name="Рисунок 2" descr="Рисунок1ГЕРБ И ФЛАГ АЛИКО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исунок1ГЕРБ И ФЛАГ АЛИКОВСКОГО РАЙОНА"/>
                    <pic:cNvPicPr>
                      <a:picLocks noChangeAspect="1" noChangeArrowheads="1"/>
                    </pic:cNvPicPr>
                  </pic:nvPicPr>
                  <pic:blipFill>
                    <a:blip r:embed="rId8" cstate="print"/>
                    <a:srcRect t="8559" b="41032"/>
                    <a:stretch>
                      <a:fillRect/>
                    </a:stretch>
                  </pic:blipFill>
                  <pic:spPr bwMode="auto">
                    <a:xfrm>
                      <a:off x="0" y="0"/>
                      <a:ext cx="1352550" cy="1123950"/>
                    </a:xfrm>
                    <a:prstGeom prst="rect">
                      <a:avLst/>
                    </a:prstGeom>
                    <a:solidFill>
                      <a:srgbClr val="FFFFFF"/>
                    </a:solidFill>
                    <a:ln w="9525">
                      <a:noFill/>
                      <a:miter lim="800000"/>
                      <a:headEnd/>
                      <a:tailEnd/>
                    </a:ln>
                  </pic:spPr>
                </pic:pic>
              </a:graphicData>
            </a:graphic>
          </wp:inline>
        </w:drawing>
      </w:r>
      <w:r w:rsidRPr="000264F4">
        <w:pict>
          <v:shapetype id="_x0000_t202" coordsize="21600,21600" o:spt="202" path="m,l,21600r21600,l21600,xe">
            <v:stroke joinstyle="miter"/>
            <v:path gradientshapeok="t" o:connecttype="rect"/>
          </v:shapetype>
          <v:shape id="_x0000_s1030" type="#_x0000_t202" style="position:absolute;left:0;text-align:left;margin-left:417.4pt;margin-top:9pt;width:72.35pt;height:81pt;z-index:251664384;mso-position-horizontal-relative:text;mso-position-vertical-relative:text" strokecolor="white">
            <v:textbox style="mso-next-textbox:#_x0000_s1030">
              <w:txbxContent>
                <w:p w:rsidR="00E02D04" w:rsidRDefault="00E02D04" w:rsidP="00E02D04">
                  <w:pPr>
                    <w:jc w:val="center"/>
                    <w:rPr>
                      <w:rFonts w:ascii="Book Antiqua" w:hAnsi="Book Antiqua"/>
                      <w:b/>
                      <w:bCs/>
                    </w:rPr>
                  </w:pPr>
                  <w:r>
                    <w:rPr>
                      <w:rFonts w:ascii="Book Antiqua" w:hAnsi="Book Antiqua"/>
                      <w:b/>
                      <w:bCs/>
                    </w:rPr>
                    <w:t>05.04.</w:t>
                  </w:r>
                </w:p>
                <w:p w:rsidR="00E02D04" w:rsidRPr="00864A66" w:rsidRDefault="00E02D04" w:rsidP="00E02D04">
                  <w:pPr>
                    <w:jc w:val="center"/>
                    <w:rPr>
                      <w:rFonts w:ascii="Book Antiqua" w:hAnsi="Book Antiqua"/>
                      <w:b/>
                      <w:bCs/>
                    </w:rPr>
                  </w:pPr>
                  <w:r w:rsidRPr="00864A66">
                    <w:rPr>
                      <w:rFonts w:ascii="Book Antiqua" w:hAnsi="Book Antiqua"/>
                      <w:b/>
                      <w:bCs/>
                    </w:rPr>
                    <w:t>201</w:t>
                  </w:r>
                  <w:r>
                    <w:rPr>
                      <w:rFonts w:ascii="Book Antiqua" w:hAnsi="Book Antiqua"/>
                      <w:b/>
                      <w:bCs/>
                    </w:rPr>
                    <w:t>9</w:t>
                  </w:r>
                  <w:r w:rsidRPr="00864A66">
                    <w:rPr>
                      <w:rFonts w:ascii="Book Antiqua" w:hAnsi="Book Antiqua"/>
                      <w:b/>
                      <w:bCs/>
                    </w:rPr>
                    <w:t xml:space="preserve"> г.</w:t>
                  </w:r>
                </w:p>
                <w:p w:rsidR="00E02D04" w:rsidRPr="00C1309B" w:rsidRDefault="00E02D04" w:rsidP="00E02D04">
                  <w:pPr>
                    <w:jc w:val="center"/>
                  </w:pPr>
                  <w:r w:rsidRPr="00864A66">
                    <w:rPr>
                      <w:rFonts w:ascii="Book Antiqua" w:hAnsi="Book Antiqua"/>
                      <w:b/>
                      <w:bCs/>
                    </w:rPr>
                    <w:t xml:space="preserve">№ </w:t>
                  </w:r>
                  <w:r>
                    <w:rPr>
                      <w:rFonts w:ascii="Book Antiqua" w:hAnsi="Book Antiqua"/>
                      <w:b/>
                      <w:bCs/>
                    </w:rPr>
                    <w:t>8</w:t>
                  </w:r>
                </w:p>
              </w:txbxContent>
            </v:textbox>
          </v:shape>
        </w:pict>
      </w:r>
      <w:r w:rsidRPr="000264F4">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9" type="#_x0000_t97" style="position:absolute;left:0;text-align:left;margin-left:401.4pt;margin-top:-13.5pt;width:105.95pt;height:108pt;z-index:251663360;mso-position-horizontal-relative:text;mso-position-vertical-relative:text"/>
        </w:pict>
      </w:r>
      <w:r w:rsidR="0026003A">
        <w:rPr>
          <w:rFonts w:ascii="Arial Narrow" w:hAnsi="Arial Narrow"/>
          <w:b/>
          <w:bCs/>
          <w:i/>
          <w:iCs/>
          <w:sz w:val="22"/>
        </w:rPr>
        <w:t xml:space="preserve">         </w:t>
      </w:r>
    </w:p>
    <w:p w:rsidR="0026003A" w:rsidRDefault="0026003A" w:rsidP="0026003A">
      <w:pPr>
        <w:rPr>
          <w:rFonts w:ascii="Arial Narrow" w:hAnsi="Arial Narrow"/>
          <w:b/>
          <w:bCs/>
          <w:i/>
          <w:iCs/>
          <w:sz w:val="22"/>
        </w:rPr>
      </w:pPr>
    </w:p>
    <w:p w:rsidR="0026003A" w:rsidRPr="001E1E14" w:rsidRDefault="0026003A" w:rsidP="0026003A">
      <w:pPr>
        <w:jc w:val="center"/>
        <w:rPr>
          <w:b/>
          <w:bCs/>
        </w:rPr>
      </w:pPr>
      <w:r>
        <w:rPr>
          <w:rFonts w:ascii="Book Antiqua" w:hAnsi="Book Antiqua"/>
          <w:b/>
          <w:bCs/>
          <w:i/>
          <w:iCs/>
        </w:rPr>
        <w:t>Муниципальная  газета Аликовского   района  Чувашской Республики</w:t>
      </w:r>
      <w:r>
        <w:t xml:space="preserve">  </w:t>
      </w:r>
      <w:r w:rsidRPr="001E1E14">
        <w:rPr>
          <w:b/>
          <w:bCs/>
        </w:rPr>
        <w:t>________________________________________________________________</w:t>
      </w:r>
      <w:r w:rsidR="000264F4" w:rsidRPr="000264F4">
        <w:pict>
          <v:rect id="_x0000_s1028" style="position:absolute;left:0;text-align:left;margin-left:523.5pt;margin-top:3.35pt;width:90pt;height:90pt;z-index:251662336;mso-position-horizontal-relative:text;mso-position-vertical-relative:text" strokecolor="white"/>
        </w:pict>
      </w:r>
    </w:p>
    <w:p w:rsidR="00C217FB" w:rsidRPr="001E1E14" w:rsidRDefault="00C217FB" w:rsidP="00C217FB">
      <w:pPr>
        <w:rPr>
          <w:sz w:val="20"/>
          <w:szCs w:val="20"/>
        </w:rPr>
      </w:pPr>
    </w:p>
    <w:p w:rsidR="00910FF8" w:rsidRDefault="00910FF8" w:rsidP="000877AA">
      <w:pPr>
        <w:widowControl w:val="0"/>
        <w:ind w:right="4676" w:firstLine="567"/>
        <w:jc w:val="both"/>
        <w:rPr>
          <w:bCs/>
          <w:sz w:val="20"/>
          <w:szCs w:val="20"/>
        </w:rPr>
      </w:pPr>
    </w:p>
    <w:p w:rsidR="000877AA" w:rsidRPr="006B0414" w:rsidRDefault="000877AA" w:rsidP="000877AA">
      <w:pPr>
        <w:widowControl w:val="0"/>
        <w:ind w:right="4676" w:firstLine="567"/>
        <w:jc w:val="both"/>
        <w:rPr>
          <w:sz w:val="20"/>
          <w:szCs w:val="20"/>
        </w:rPr>
      </w:pPr>
      <w:r>
        <w:rPr>
          <w:bCs/>
          <w:sz w:val="20"/>
          <w:szCs w:val="20"/>
        </w:rPr>
        <w:t>Постановление администрации Аликовского района Чувашской Республики от 22.03.2019г. №353 «</w:t>
      </w:r>
      <w:r w:rsidRPr="006B0414">
        <w:rPr>
          <w:bCs/>
          <w:sz w:val="20"/>
          <w:szCs w:val="20"/>
        </w:rPr>
        <w:t xml:space="preserve">О внесении изменений в муниципальную программу Аликовского района Чувашской Республики «Развитие культуры и туризма» </w:t>
      </w:r>
    </w:p>
    <w:p w:rsidR="000877AA" w:rsidRPr="006B0414" w:rsidRDefault="000877AA" w:rsidP="000877AA">
      <w:pPr>
        <w:widowControl w:val="0"/>
        <w:rPr>
          <w:sz w:val="20"/>
          <w:szCs w:val="20"/>
        </w:rPr>
      </w:pPr>
    </w:p>
    <w:p w:rsidR="000877AA" w:rsidRPr="006B0414" w:rsidRDefault="000877AA" w:rsidP="000877AA">
      <w:pPr>
        <w:ind w:firstLine="709"/>
        <w:jc w:val="both"/>
        <w:rPr>
          <w:sz w:val="20"/>
          <w:szCs w:val="20"/>
        </w:rPr>
      </w:pPr>
      <w:r w:rsidRPr="006B0414">
        <w:rPr>
          <w:sz w:val="20"/>
          <w:szCs w:val="20"/>
        </w:rPr>
        <w:t>В соответствии с Решением Собрания депутатов Аликовского района от 28.02.2019 г. № 1 «О внесении изменений в решение Собрания депутатов Аликовского района от 18.12.2018г. №235 «О бюджете Аликовского района Чувашской Республики на 2019 год и на плановый период 2020 и 2021 годов» администрация Аликовского района Чувашской Республики п о с т а н о в л я е т:</w:t>
      </w:r>
    </w:p>
    <w:p w:rsidR="000877AA" w:rsidRPr="006B0414" w:rsidRDefault="000877AA" w:rsidP="00204E5D">
      <w:pPr>
        <w:numPr>
          <w:ilvl w:val="0"/>
          <w:numId w:val="2"/>
        </w:numPr>
        <w:tabs>
          <w:tab w:val="clear" w:pos="720"/>
          <w:tab w:val="num" w:pos="-142"/>
        </w:tabs>
        <w:ind w:left="0" w:firstLine="709"/>
        <w:jc w:val="both"/>
        <w:rPr>
          <w:sz w:val="20"/>
          <w:szCs w:val="20"/>
        </w:rPr>
      </w:pPr>
      <w:r w:rsidRPr="006B0414">
        <w:rPr>
          <w:sz w:val="20"/>
          <w:szCs w:val="20"/>
        </w:rPr>
        <w:t>Внести в муниципальную программу Аликовского района муниципальную программу «Развитие культуры и туризма» (далее - Муниципальная программа), утвержденную постановлением администрации Аликовского района от 11.12.2018 № 1375 следующие изменения:</w:t>
      </w:r>
    </w:p>
    <w:p w:rsidR="000877AA" w:rsidRPr="006B0414" w:rsidRDefault="000877AA" w:rsidP="000877AA">
      <w:pPr>
        <w:tabs>
          <w:tab w:val="num" w:pos="-142"/>
        </w:tabs>
        <w:ind w:firstLine="709"/>
        <w:jc w:val="both"/>
        <w:rPr>
          <w:sz w:val="20"/>
          <w:szCs w:val="20"/>
        </w:rPr>
      </w:pPr>
      <w:r w:rsidRPr="006B0414">
        <w:rPr>
          <w:sz w:val="20"/>
          <w:szCs w:val="20"/>
        </w:rPr>
        <w:t>1.1.  В паспорте муниципальной программы позицию «Объемы и источники финансирования муниципальной программы» изложить в следующей редакции:</w:t>
      </w:r>
    </w:p>
    <w:tbl>
      <w:tblPr>
        <w:tblW w:w="0" w:type="auto"/>
        <w:tblCellSpacing w:w="15" w:type="dxa"/>
        <w:tblCellMar>
          <w:top w:w="15" w:type="dxa"/>
          <w:left w:w="15" w:type="dxa"/>
          <w:bottom w:w="15" w:type="dxa"/>
          <w:right w:w="15" w:type="dxa"/>
        </w:tblCellMar>
        <w:tblLook w:val="04A0"/>
      </w:tblPr>
      <w:tblGrid>
        <w:gridCol w:w="3829"/>
        <w:gridCol w:w="160"/>
        <w:gridCol w:w="5739"/>
      </w:tblGrid>
      <w:tr w:rsidR="000877AA" w:rsidRPr="006B0414" w:rsidTr="00A71D42">
        <w:trPr>
          <w:tblCellSpacing w:w="15" w:type="dxa"/>
        </w:trPr>
        <w:tc>
          <w:tcPr>
            <w:tcW w:w="3784" w:type="dxa"/>
            <w:hideMark/>
          </w:tcPr>
          <w:p w:rsidR="000877AA" w:rsidRPr="006B0414" w:rsidRDefault="000877AA" w:rsidP="00A71D42">
            <w:pPr>
              <w:autoSpaceDE w:val="0"/>
              <w:autoSpaceDN w:val="0"/>
              <w:adjustRightInd w:val="0"/>
              <w:rPr>
                <w:rFonts w:eastAsia="Calibri"/>
                <w:color w:val="000000"/>
                <w:sz w:val="20"/>
                <w:szCs w:val="20"/>
              </w:rPr>
            </w:pPr>
          </w:p>
          <w:p w:rsidR="000877AA" w:rsidRPr="006B0414" w:rsidRDefault="000877AA" w:rsidP="00A71D42">
            <w:pPr>
              <w:autoSpaceDE w:val="0"/>
              <w:autoSpaceDN w:val="0"/>
              <w:adjustRightInd w:val="0"/>
              <w:rPr>
                <w:rFonts w:eastAsia="Calibri"/>
                <w:color w:val="000000"/>
                <w:sz w:val="20"/>
                <w:szCs w:val="20"/>
              </w:rPr>
            </w:pPr>
            <w:r w:rsidRPr="006B0414">
              <w:rPr>
                <w:rFonts w:eastAsia="Calibri"/>
                <w:color w:val="000000"/>
                <w:sz w:val="20"/>
                <w:szCs w:val="20"/>
              </w:rPr>
              <w:t>Объемы финансирования Муниципальной программы с разбивкой по годам реализации</w:t>
            </w:r>
          </w:p>
        </w:tc>
        <w:tc>
          <w:tcPr>
            <w:tcW w:w="117" w:type="dxa"/>
            <w:hideMark/>
          </w:tcPr>
          <w:p w:rsidR="000877AA" w:rsidRPr="006B0414" w:rsidRDefault="000877AA" w:rsidP="00A71D42">
            <w:pPr>
              <w:autoSpaceDE w:val="0"/>
              <w:autoSpaceDN w:val="0"/>
              <w:adjustRightInd w:val="0"/>
              <w:jc w:val="center"/>
              <w:rPr>
                <w:rFonts w:eastAsia="Calibri"/>
                <w:color w:val="000000"/>
                <w:sz w:val="20"/>
                <w:szCs w:val="20"/>
              </w:rPr>
            </w:pPr>
          </w:p>
          <w:p w:rsidR="000877AA" w:rsidRPr="006B0414" w:rsidRDefault="000877AA" w:rsidP="00A71D42">
            <w:pPr>
              <w:autoSpaceDE w:val="0"/>
              <w:autoSpaceDN w:val="0"/>
              <w:adjustRightInd w:val="0"/>
              <w:jc w:val="center"/>
              <w:rPr>
                <w:rFonts w:eastAsia="Calibri"/>
                <w:color w:val="000000"/>
                <w:sz w:val="20"/>
                <w:szCs w:val="20"/>
              </w:rPr>
            </w:pPr>
            <w:r w:rsidRPr="006B0414">
              <w:rPr>
                <w:rFonts w:eastAsia="Calibri"/>
                <w:color w:val="000000"/>
                <w:sz w:val="20"/>
                <w:szCs w:val="20"/>
              </w:rPr>
              <w:t>–</w:t>
            </w:r>
          </w:p>
        </w:tc>
        <w:tc>
          <w:tcPr>
            <w:tcW w:w="0" w:type="auto"/>
            <w:hideMark/>
          </w:tcPr>
          <w:p w:rsidR="000877AA" w:rsidRPr="006B0414" w:rsidRDefault="000877AA" w:rsidP="00A71D42">
            <w:pPr>
              <w:autoSpaceDE w:val="0"/>
              <w:autoSpaceDN w:val="0"/>
              <w:adjustRightInd w:val="0"/>
              <w:rPr>
                <w:rFonts w:eastAsia="Calibri"/>
                <w:color w:val="000000"/>
                <w:sz w:val="20"/>
                <w:szCs w:val="20"/>
              </w:rPr>
            </w:pPr>
          </w:p>
          <w:p w:rsidR="000877AA" w:rsidRPr="006B0414" w:rsidRDefault="000877AA" w:rsidP="00A71D42">
            <w:pPr>
              <w:autoSpaceDE w:val="0"/>
              <w:autoSpaceDN w:val="0"/>
              <w:adjustRightInd w:val="0"/>
              <w:rPr>
                <w:rFonts w:eastAsia="Calibri"/>
                <w:color w:val="000000"/>
                <w:sz w:val="20"/>
                <w:szCs w:val="20"/>
              </w:rPr>
            </w:pPr>
            <w:r w:rsidRPr="006B0414">
              <w:rPr>
                <w:rFonts w:eastAsia="Calibri"/>
                <w:color w:val="000000"/>
                <w:sz w:val="20"/>
                <w:szCs w:val="20"/>
              </w:rPr>
              <w:t>общий объем финансирования Муниципальной программы составляет     302006,6 тыс. рублей, в том числе:</w:t>
            </w:r>
          </w:p>
          <w:p w:rsidR="000877AA" w:rsidRPr="006B0414" w:rsidRDefault="000877AA" w:rsidP="00A71D42">
            <w:pPr>
              <w:autoSpaceDE w:val="0"/>
              <w:autoSpaceDN w:val="0"/>
              <w:adjustRightInd w:val="0"/>
              <w:rPr>
                <w:rFonts w:eastAsia="Calibri"/>
                <w:color w:val="000000"/>
                <w:sz w:val="20"/>
                <w:szCs w:val="20"/>
              </w:rPr>
            </w:pPr>
            <w:r w:rsidRPr="006B0414">
              <w:rPr>
                <w:rFonts w:eastAsia="Calibri"/>
                <w:color w:val="000000"/>
                <w:sz w:val="20"/>
                <w:szCs w:val="20"/>
              </w:rPr>
              <w:t>в 2019 году –  42629,9 тыс. рублей;</w:t>
            </w:r>
          </w:p>
          <w:p w:rsidR="000877AA" w:rsidRPr="006B0414" w:rsidRDefault="000877AA" w:rsidP="00A71D42">
            <w:pPr>
              <w:autoSpaceDE w:val="0"/>
              <w:autoSpaceDN w:val="0"/>
              <w:adjustRightInd w:val="0"/>
              <w:rPr>
                <w:rFonts w:eastAsia="Calibri"/>
                <w:color w:val="000000"/>
                <w:sz w:val="20"/>
                <w:szCs w:val="20"/>
              </w:rPr>
            </w:pPr>
            <w:r w:rsidRPr="006B0414">
              <w:rPr>
                <w:rFonts w:eastAsia="Calibri"/>
                <w:color w:val="000000"/>
                <w:sz w:val="20"/>
                <w:szCs w:val="20"/>
              </w:rPr>
              <w:t>в 2020 году –  27073,2 тыс. рублей;</w:t>
            </w:r>
          </w:p>
          <w:p w:rsidR="000877AA" w:rsidRPr="006B0414" w:rsidRDefault="000877AA" w:rsidP="00A71D42">
            <w:pPr>
              <w:autoSpaceDE w:val="0"/>
              <w:autoSpaceDN w:val="0"/>
              <w:adjustRightInd w:val="0"/>
              <w:rPr>
                <w:rFonts w:eastAsia="Calibri"/>
                <w:color w:val="000000"/>
                <w:sz w:val="20"/>
                <w:szCs w:val="20"/>
              </w:rPr>
            </w:pPr>
            <w:r w:rsidRPr="006B0414">
              <w:rPr>
                <w:rFonts w:eastAsia="Calibri"/>
                <w:color w:val="000000"/>
                <w:sz w:val="20"/>
                <w:szCs w:val="20"/>
              </w:rPr>
              <w:t>в 2021 году –  15248,9 тыс. рублей;</w:t>
            </w:r>
          </w:p>
          <w:p w:rsidR="000877AA" w:rsidRPr="006B0414" w:rsidRDefault="000877AA" w:rsidP="00A71D42">
            <w:pPr>
              <w:autoSpaceDE w:val="0"/>
              <w:autoSpaceDN w:val="0"/>
              <w:adjustRightInd w:val="0"/>
              <w:rPr>
                <w:rFonts w:eastAsia="Calibri"/>
                <w:color w:val="000000"/>
                <w:sz w:val="20"/>
                <w:szCs w:val="20"/>
              </w:rPr>
            </w:pPr>
            <w:r w:rsidRPr="006B0414">
              <w:rPr>
                <w:rFonts w:eastAsia="Calibri"/>
                <w:color w:val="000000"/>
                <w:sz w:val="20"/>
                <w:szCs w:val="20"/>
              </w:rPr>
              <w:t>в 2022 году –  15298,9 тыс. рублей;</w:t>
            </w:r>
          </w:p>
          <w:p w:rsidR="000877AA" w:rsidRPr="006B0414" w:rsidRDefault="000877AA" w:rsidP="00A71D42">
            <w:pPr>
              <w:autoSpaceDE w:val="0"/>
              <w:autoSpaceDN w:val="0"/>
              <w:adjustRightInd w:val="0"/>
              <w:rPr>
                <w:rFonts w:eastAsia="Calibri"/>
                <w:color w:val="000000"/>
                <w:sz w:val="20"/>
                <w:szCs w:val="20"/>
              </w:rPr>
            </w:pPr>
            <w:r w:rsidRPr="006B0414">
              <w:rPr>
                <w:rFonts w:eastAsia="Calibri"/>
                <w:color w:val="000000"/>
                <w:sz w:val="20"/>
                <w:szCs w:val="20"/>
              </w:rPr>
              <w:t>в 2023 году –  15348,9 тыс. рублей;</w:t>
            </w:r>
          </w:p>
          <w:p w:rsidR="000877AA" w:rsidRPr="006B0414" w:rsidRDefault="000877AA" w:rsidP="00A71D42">
            <w:pPr>
              <w:autoSpaceDE w:val="0"/>
              <w:autoSpaceDN w:val="0"/>
              <w:adjustRightInd w:val="0"/>
              <w:rPr>
                <w:rFonts w:eastAsia="Calibri"/>
                <w:color w:val="000000"/>
                <w:sz w:val="20"/>
                <w:szCs w:val="20"/>
              </w:rPr>
            </w:pPr>
            <w:r w:rsidRPr="006B0414">
              <w:rPr>
                <w:rFonts w:eastAsia="Calibri"/>
                <w:color w:val="000000"/>
                <w:sz w:val="20"/>
                <w:szCs w:val="20"/>
              </w:rPr>
              <w:t>в 2024 году –  15398,9 тыс. рублей;</w:t>
            </w:r>
          </w:p>
          <w:p w:rsidR="000877AA" w:rsidRPr="006B0414" w:rsidRDefault="000877AA" w:rsidP="00A71D42">
            <w:pPr>
              <w:autoSpaceDE w:val="0"/>
              <w:autoSpaceDN w:val="0"/>
              <w:adjustRightInd w:val="0"/>
              <w:rPr>
                <w:rFonts w:eastAsia="Calibri"/>
                <w:color w:val="000000"/>
                <w:sz w:val="20"/>
                <w:szCs w:val="20"/>
              </w:rPr>
            </w:pPr>
            <w:r w:rsidRPr="006B0414">
              <w:rPr>
                <w:rFonts w:eastAsia="Calibri"/>
                <w:color w:val="000000"/>
                <w:sz w:val="20"/>
                <w:szCs w:val="20"/>
              </w:rPr>
              <w:t>в 2025 году –  15448,9 тыс. рублей;</w:t>
            </w:r>
          </w:p>
          <w:p w:rsidR="000877AA" w:rsidRPr="006B0414" w:rsidRDefault="000877AA" w:rsidP="00A71D42">
            <w:pPr>
              <w:autoSpaceDE w:val="0"/>
              <w:autoSpaceDN w:val="0"/>
              <w:adjustRightInd w:val="0"/>
              <w:rPr>
                <w:rFonts w:eastAsia="Calibri"/>
                <w:color w:val="000000"/>
                <w:sz w:val="20"/>
                <w:szCs w:val="20"/>
              </w:rPr>
            </w:pPr>
            <w:r w:rsidRPr="006B0414">
              <w:rPr>
                <w:rFonts w:eastAsia="Calibri"/>
                <w:color w:val="000000"/>
                <w:sz w:val="20"/>
                <w:szCs w:val="20"/>
              </w:rPr>
              <w:t>в 2026–2030 годах –  77594,5 тыс. рублей;</w:t>
            </w:r>
          </w:p>
          <w:p w:rsidR="000877AA" w:rsidRPr="006B0414" w:rsidRDefault="000877AA" w:rsidP="00A71D42">
            <w:pPr>
              <w:autoSpaceDE w:val="0"/>
              <w:autoSpaceDN w:val="0"/>
              <w:adjustRightInd w:val="0"/>
              <w:rPr>
                <w:rFonts w:eastAsia="Calibri"/>
                <w:color w:val="000000"/>
                <w:sz w:val="20"/>
                <w:szCs w:val="20"/>
              </w:rPr>
            </w:pPr>
            <w:r w:rsidRPr="006B0414">
              <w:rPr>
                <w:rFonts w:eastAsia="Calibri"/>
                <w:color w:val="000000"/>
                <w:sz w:val="20"/>
                <w:szCs w:val="20"/>
              </w:rPr>
              <w:t>в 2031–2035 годах –  779964,5 тыс. рублей;</w:t>
            </w:r>
          </w:p>
          <w:p w:rsidR="000877AA" w:rsidRPr="006B0414" w:rsidRDefault="000877AA" w:rsidP="00A71D42">
            <w:pPr>
              <w:autoSpaceDE w:val="0"/>
              <w:autoSpaceDN w:val="0"/>
              <w:adjustRightInd w:val="0"/>
              <w:rPr>
                <w:rFonts w:eastAsia="Calibri"/>
                <w:color w:val="000000"/>
                <w:sz w:val="20"/>
                <w:szCs w:val="20"/>
              </w:rPr>
            </w:pPr>
            <w:r w:rsidRPr="006B0414">
              <w:rPr>
                <w:rFonts w:eastAsia="Calibri"/>
                <w:color w:val="000000"/>
                <w:sz w:val="20"/>
                <w:szCs w:val="20"/>
              </w:rPr>
              <w:t>из них средства:</w:t>
            </w:r>
          </w:p>
          <w:p w:rsidR="000877AA" w:rsidRPr="006B0414" w:rsidRDefault="000877AA" w:rsidP="00A71D42">
            <w:pPr>
              <w:autoSpaceDE w:val="0"/>
              <w:autoSpaceDN w:val="0"/>
              <w:adjustRightInd w:val="0"/>
              <w:rPr>
                <w:rFonts w:eastAsia="Calibri"/>
                <w:color w:val="000000"/>
                <w:sz w:val="20"/>
                <w:szCs w:val="20"/>
              </w:rPr>
            </w:pPr>
            <w:r w:rsidRPr="006B0414">
              <w:rPr>
                <w:rFonts w:eastAsia="Calibri"/>
                <w:color w:val="000000"/>
                <w:sz w:val="20"/>
                <w:szCs w:val="20"/>
              </w:rPr>
              <w:t>федерального бюджета – 8797,2  тыс. рублей (2,91 процентов), в том числе:</w:t>
            </w:r>
          </w:p>
          <w:p w:rsidR="000877AA" w:rsidRPr="006B0414" w:rsidRDefault="000877AA" w:rsidP="00A71D42">
            <w:pPr>
              <w:autoSpaceDE w:val="0"/>
              <w:autoSpaceDN w:val="0"/>
              <w:adjustRightInd w:val="0"/>
              <w:rPr>
                <w:rFonts w:eastAsia="Calibri"/>
                <w:color w:val="000000"/>
                <w:sz w:val="20"/>
                <w:szCs w:val="20"/>
              </w:rPr>
            </w:pPr>
            <w:r w:rsidRPr="006B0414">
              <w:rPr>
                <w:rFonts w:eastAsia="Calibri"/>
                <w:color w:val="000000"/>
                <w:sz w:val="20"/>
                <w:szCs w:val="20"/>
              </w:rPr>
              <w:t>в 2019 году – 2857,0 тыс. рублей;</w:t>
            </w:r>
          </w:p>
          <w:p w:rsidR="000877AA" w:rsidRPr="006B0414" w:rsidRDefault="000877AA" w:rsidP="00A71D42">
            <w:pPr>
              <w:autoSpaceDE w:val="0"/>
              <w:autoSpaceDN w:val="0"/>
              <w:adjustRightInd w:val="0"/>
              <w:rPr>
                <w:rFonts w:eastAsia="Calibri"/>
                <w:color w:val="000000"/>
                <w:sz w:val="20"/>
                <w:szCs w:val="20"/>
              </w:rPr>
            </w:pPr>
            <w:r w:rsidRPr="006B0414">
              <w:rPr>
                <w:rFonts w:eastAsia="Calibri"/>
                <w:color w:val="000000"/>
                <w:sz w:val="20"/>
                <w:szCs w:val="20"/>
              </w:rPr>
              <w:t>в 2020 году – 4345,0 тыс. рублей;</w:t>
            </w:r>
          </w:p>
          <w:p w:rsidR="000877AA" w:rsidRPr="006B0414" w:rsidRDefault="000877AA" w:rsidP="00A71D42">
            <w:pPr>
              <w:autoSpaceDE w:val="0"/>
              <w:autoSpaceDN w:val="0"/>
              <w:adjustRightInd w:val="0"/>
              <w:rPr>
                <w:rFonts w:eastAsia="Calibri"/>
                <w:color w:val="000000"/>
                <w:sz w:val="20"/>
                <w:szCs w:val="20"/>
              </w:rPr>
            </w:pPr>
            <w:r w:rsidRPr="006B0414">
              <w:rPr>
                <w:rFonts w:eastAsia="Calibri"/>
                <w:color w:val="000000"/>
                <w:sz w:val="20"/>
                <w:szCs w:val="20"/>
              </w:rPr>
              <w:t>в 2021 году – 1,5 тыс. рублей;</w:t>
            </w:r>
          </w:p>
          <w:p w:rsidR="000877AA" w:rsidRPr="006B0414" w:rsidRDefault="000877AA" w:rsidP="00A71D42">
            <w:pPr>
              <w:autoSpaceDE w:val="0"/>
              <w:autoSpaceDN w:val="0"/>
              <w:adjustRightInd w:val="0"/>
              <w:rPr>
                <w:rFonts w:eastAsia="Calibri"/>
                <w:color w:val="000000"/>
                <w:sz w:val="20"/>
                <w:szCs w:val="20"/>
              </w:rPr>
            </w:pPr>
            <w:r w:rsidRPr="006B0414">
              <w:rPr>
                <w:rFonts w:eastAsia="Calibri"/>
                <w:color w:val="000000"/>
                <w:sz w:val="20"/>
                <w:szCs w:val="20"/>
              </w:rPr>
              <w:t>в 2022 году – 1,5 тыс. рублей;</w:t>
            </w:r>
          </w:p>
          <w:p w:rsidR="000877AA" w:rsidRPr="006B0414" w:rsidRDefault="000877AA" w:rsidP="00A71D42">
            <w:pPr>
              <w:autoSpaceDE w:val="0"/>
              <w:autoSpaceDN w:val="0"/>
              <w:adjustRightInd w:val="0"/>
              <w:rPr>
                <w:rFonts w:eastAsia="Calibri"/>
                <w:color w:val="000000"/>
                <w:sz w:val="20"/>
                <w:szCs w:val="20"/>
              </w:rPr>
            </w:pPr>
            <w:r w:rsidRPr="006B0414">
              <w:rPr>
                <w:rFonts w:eastAsia="Calibri"/>
                <w:color w:val="000000"/>
                <w:sz w:val="20"/>
                <w:szCs w:val="20"/>
              </w:rPr>
              <w:t>в 2023 году – 1,5 тыс. рублей;</w:t>
            </w:r>
          </w:p>
          <w:p w:rsidR="000877AA" w:rsidRPr="006B0414" w:rsidRDefault="000877AA" w:rsidP="00A71D42">
            <w:pPr>
              <w:autoSpaceDE w:val="0"/>
              <w:autoSpaceDN w:val="0"/>
              <w:adjustRightInd w:val="0"/>
              <w:rPr>
                <w:rFonts w:eastAsia="Calibri"/>
                <w:color w:val="000000"/>
                <w:sz w:val="20"/>
                <w:szCs w:val="20"/>
              </w:rPr>
            </w:pPr>
            <w:r w:rsidRPr="006B0414">
              <w:rPr>
                <w:rFonts w:eastAsia="Calibri"/>
                <w:color w:val="000000"/>
                <w:sz w:val="20"/>
                <w:szCs w:val="20"/>
              </w:rPr>
              <w:t>в 2024 году – 1,5 тыс. рублей;</w:t>
            </w:r>
          </w:p>
          <w:p w:rsidR="000877AA" w:rsidRPr="006B0414" w:rsidRDefault="000877AA" w:rsidP="00A71D42">
            <w:pPr>
              <w:autoSpaceDE w:val="0"/>
              <w:autoSpaceDN w:val="0"/>
              <w:adjustRightInd w:val="0"/>
              <w:rPr>
                <w:rFonts w:eastAsia="Calibri"/>
                <w:color w:val="000000"/>
                <w:sz w:val="20"/>
                <w:szCs w:val="20"/>
              </w:rPr>
            </w:pPr>
            <w:r w:rsidRPr="006B0414">
              <w:rPr>
                <w:rFonts w:eastAsia="Calibri"/>
                <w:color w:val="000000"/>
                <w:sz w:val="20"/>
                <w:szCs w:val="20"/>
              </w:rPr>
              <w:t>в 2025 году – 1,5 тыс. рублей;</w:t>
            </w:r>
          </w:p>
          <w:p w:rsidR="000877AA" w:rsidRPr="006B0414" w:rsidRDefault="000877AA" w:rsidP="00A71D42">
            <w:pPr>
              <w:autoSpaceDE w:val="0"/>
              <w:autoSpaceDN w:val="0"/>
              <w:adjustRightInd w:val="0"/>
              <w:rPr>
                <w:rFonts w:eastAsia="Calibri"/>
                <w:color w:val="000000"/>
                <w:sz w:val="20"/>
                <w:szCs w:val="20"/>
              </w:rPr>
            </w:pPr>
            <w:r w:rsidRPr="006B0414">
              <w:rPr>
                <w:rFonts w:eastAsia="Calibri"/>
                <w:color w:val="000000"/>
                <w:sz w:val="20"/>
                <w:szCs w:val="20"/>
              </w:rPr>
              <w:t>в 2026–2030 годах – 7,5 тыс. рублей;</w:t>
            </w:r>
          </w:p>
          <w:p w:rsidR="000877AA" w:rsidRPr="006B0414" w:rsidRDefault="000877AA" w:rsidP="00A71D42">
            <w:pPr>
              <w:autoSpaceDE w:val="0"/>
              <w:autoSpaceDN w:val="0"/>
              <w:adjustRightInd w:val="0"/>
              <w:rPr>
                <w:rFonts w:eastAsia="Calibri"/>
                <w:color w:val="000000"/>
                <w:sz w:val="20"/>
                <w:szCs w:val="20"/>
              </w:rPr>
            </w:pPr>
            <w:r w:rsidRPr="006B0414">
              <w:rPr>
                <w:rFonts w:eastAsia="Calibri"/>
                <w:color w:val="000000"/>
                <w:sz w:val="20"/>
                <w:szCs w:val="20"/>
              </w:rPr>
              <w:t>в 2031–2035 годах – 7,5 тыс. рублей;</w:t>
            </w:r>
          </w:p>
          <w:p w:rsidR="000877AA" w:rsidRPr="006B0414" w:rsidRDefault="000877AA" w:rsidP="00A71D42">
            <w:pPr>
              <w:autoSpaceDE w:val="0"/>
              <w:autoSpaceDN w:val="0"/>
              <w:adjustRightInd w:val="0"/>
              <w:rPr>
                <w:rFonts w:eastAsia="Calibri"/>
                <w:color w:val="000000"/>
                <w:sz w:val="20"/>
                <w:szCs w:val="20"/>
              </w:rPr>
            </w:pPr>
            <w:r w:rsidRPr="006B0414">
              <w:rPr>
                <w:rFonts w:eastAsia="Calibri"/>
                <w:color w:val="000000"/>
                <w:sz w:val="20"/>
                <w:szCs w:val="20"/>
              </w:rPr>
              <w:t>республиканского бюджета Чувашской Республики –  4652,0 тыс. рублей (1,54 процента), в том числе:</w:t>
            </w:r>
          </w:p>
          <w:p w:rsidR="000877AA" w:rsidRPr="006B0414" w:rsidRDefault="000877AA" w:rsidP="00A71D42">
            <w:pPr>
              <w:autoSpaceDE w:val="0"/>
              <w:autoSpaceDN w:val="0"/>
              <w:adjustRightInd w:val="0"/>
              <w:rPr>
                <w:rFonts w:eastAsia="Calibri"/>
                <w:color w:val="000000"/>
                <w:sz w:val="20"/>
                <w:szCs w:val="20"/>
              </w:rPr>
            </w:pPr>
            <w:r w:rsidRPr="006B0414">
              <w:rPr>
                <w:rFonts w:eastAsia="Calibri"/>
                <w:color w:val="000000"/>
                <w:sz w:val="20"/>
                <w:szCs w:val="20"/>
              </w:rPr>
              <w:t>в 2019 году – 4443,2  тыс. рублей;</w:t>
            </w:r>
          </w:p>
          <w:p w:rsidR="000877AA" w:rsidRPr="006B0414" w:rsidRDefault="000877AA" w:rsidP="00A71D42">
            <w:pPr>
              <w:autoSpaceDE w:val="0"/>
              <w:autoSpaceDN w:val="0"/>
              <w:adjustRightInd w:val="0"/>
              <w:rPr>
                <w:rFonts w:eastAsia="Calibri"/>
                <w:color w:val="000000"/>
                <w:sz w:val="20"/>
                <w:szCs w:val="20"/>
              </w:rPr>
            </w:pPr>
            <w:r w:rsidRPr="006B0414">
              <w:rPr>
                <w:rFonts w:eastAsia="Calibri"/>
                <w:color w:val="000000"/>
                <w:sz w:val="20"/>
                <w:szCs w:val="20"/>
              </w:rPr>
              <w:t>в 2020 году – 1661,9  тыс. рублей;</w:t>
            </w:r>
          </w:p>
          <w:p w:rsidR="000877AA" w:rsidRPr="006B0414" w:rsidRDefault="000877AA" w:rsidP="00A71D42">
            <w:pPr>
              <w:autoSpaceDE w:val="0"/>
              <w:autoSpaceDN w:val="0"/>
              <w:adjustRightInd w:val="0"/>
              <w:rPr>
                <w:rFonts w:eastAsia="Calibri"/>
                <w:color w:val="000000"/>
                <w:sz w:val="20"/>
                <w:szCs w:val="20"/>
              </w:rPr>
            </w:pPr>
            <w:r w:rsidRPr="006B0414">
              <w:rPr>
                <w:rFonts w:eastAsia="Calibri"/>
                <w:color w:val="000000"/>
                <w:sz w:val="20"/>
                <w:szCs w:val="20"/>
              </w:rPr>
              <w:t>в 2021 году – 0,6 тыс. рублей;</w:t>
            </w:r>
          </w:p>
          <w:p w:rsidR="000877AA" w:rsidRPr="006B0414" w:rsidRDefault="000877AA" w:rsidP="00A71D42">
            <w:pPr>
              <w:autoSpaceDE w:val="0"/>
              <w:autoSpaceDN w:val="0"/>
              <w:adjustRightInd w:val="0"/>
              <w:rPr>
                <w:rFonts w:eastAsia="Calibri"/>
                <w:color w:val="000000"/>
                <w:sz w:val="20"/>
                <w:szCs w:val="20"/>
              </w:rPr>
            </w:pPr>
            <w:r w:rsidRPr="006B0414">
              <w:rPr>
                <w:rFonts w:eastAsia="Calibri"/>
                <w:color w:val="000000"/>
                <w:sz w:val="20"/>
                <w:szCs w:val="20"/>
              </w:rPr>
              <w:t>в 2022 году – 0,6 тыс. рублей;</w:t>
            </w:r>
          </w:p>
          <w:p w:rsidR="000877AA" w:rsidRPr="006B0414" w:rsidRDefault="000877AA" w:rsidP="00A71D42">
            <w:pPr>
              <w:autoSpaceDE w:val="0"/>
              <w:autoSpaceDN w:val="0"/>
              <w:adjustRightInd w:val="0"/>
              <w:rPr>
                <w:rFonts w:eastAsia="Calibri"/>
                <w:color w:val="000000"/>
                <w:sz w:val="20"/>
                <w:szCs w:val="20"/>
              </w:rPr>
            </w:pPr>
            <w:r w:rsidRPr="006B0414">
              <w:rPr>
                <w:rFonts w:eastAsia="Calibri"/>
                <w:color w:val="000000"/>
                <w:sz w:val="20"/>
                <w:szCs w:val="20"/>
              </w:rPr>
              <w:t>в 2023 году – 0,6 тыс. рублей;</w:t>
            </w:r>
          </w:p>
          <w:p w:rsidR="000877AA" w:rsidRPr="006B0414" w:rsidRDefault="000877AA" w:rsidP="00A71D42">
            <w:pPr>
              <w:autoSpaceDE w:val="0"/>
              <w:autoSpaceDN w:val="0"/>
              <w:adjustRightInd w:val="0"/>
              <w:rPr>
                <w:rFonts w:eastAsia="Calibri"/>
                <w:color w:val="000000"/>
                <w:sz w:val="20"/>
                <w:szCs w:val="20"/>
              </w:rPr>
            </w:pPr>
            <w:r w:rsidRPr="006B0414">
              <w:rPr>
                <w:rFonts w:eastAsia="Calibri"/>
                <w:color w:val="000000"/>
                <w:sz w:val="20"/>
                <w:szCs w:val="20"/>
              </w:rPr>
              <w:t>в 2024 году – 0,6 тыс. рублей;</w:t>
            </w:r>
          </w:p>
          <w:p w:rsidR="000877AA" w:rsidRPr="006B0414" w:rsidRDefault="000877AA" w:rsidP="00A71D42">
            <w:pPr>
              <w:autoSpaceDE w:val="0"/>
              <w:autoSpaceDN w:val="0"/>
              <w:adjustRightInd w:val="0"/>
              <w:rPr>
                <w:rFonts w:eastAsia="Calibri"/>
                <w:color w:val="000000"/>
                <w:sz w:val="20"/>
                <w:szCs w:val="20"/>
              </w:rPr>
            </w:pPr>
            <w:r w:rsidRPr="006B0414">
              <w:rPr>
                <w:rFonts w:eastAsia="Calibri"/>
                <w:color w:val="000000"/>
                <w:sz w:val="20"/>
                <w:szCs w:val="20"/>
              </w:rPr>
              <w:lastRenderedPageBreak/>
              <w:t>в 2025 году – 0,6 тыс. рублей;</w:t>
            </w:r>
          </w:p>
          <w:p w:rsidR="000877AA" w:rsidRPr="006B0414" w:rsidRDefault="000877AA" w:rsidP="00A71D42">
            <w:pPr>
              <w:autoSpaceDE w:val="0"/>
              <w:autoSpaceDN w:val="0"/>
              <w:adjustRightInd w:val="0"/>
              <w:rPr>
                <w:rFonts w:eastAsia="Calibri"/>
                <w:color w:val="000000"/>
                <w:sz w:val="20"/>
                <w:szCs w:val="20"/>
              </w:rPr>
            </w:pPr>
            <w:r w:rsidRPr="006B0414">
              <w:rPr>
                <w:rFonts w:eastAsia="Calibri"/>
                <w:color w:val="000000"/>
                <w:sz w:val="20"/>
                <w:szCs w:val="20"/>
              </w:rPr>
              <w:t>в 2026–2030 годах – 3,0 тыс. рублей;</w:t>
            </w:r>
          </w:p>
          <w:p w:rsidR="000877AA" w:rsidRPr="006B0414" w:rsidRDefault="000877AA" w:rsidP="00A71D42">
            <w:pPr>
              <w:autoSpaceDE w:val="0"/>
              <w:autoSpaceDN w:val="0"/>
              <w:adjustRightInd w:val="0"/>
              <w:rPr>
                <w:rFonts w:eastAsia="Calibri"/>
                <w:color w:val="000000"/>
                <w:sz w:val="20"/>
                <w:szCs w:val="20"/>
              </w:rPr>
            </w:pPr>
            <w:r w:rsidRPr="006B0414">
              <w:rPr>
                <w:rFonts w:eastAsia="Calibri"/>
                <w:color w:val="000000"/>
                <w:sz w:val="20"/>
                <w:szCs w:val="20"/>
              </w:rPr>
              <w:t>в 2031–2035 годах – 3,0 тыс. рублей;</w:t>
            </w:r>
          </w:p>
          <w:p w:rsidR="000877AA" w:rsidRPr="006B0414" w:rsidRDefault="000877AA" w:rsidP="00A71D42">
            <w:pPr>
              <w:autoSpaceDE w:val="0"/>
              <w:autoSpaceDN w:val="0"/>
              <w:adjustRightInd w:val="0"/>
              <w:rPr>
                <w:rFonts w:eastAsia="Calibri"/>
                <w:color w:val="000000"/>
                <w:sz w:val="20"/>
                <w:szCs w:val="20"/>
              </w:rPr>
            </w:pPr>
            <w:r w:rsidRPr="006B0414">
              <w:rPr>
                <w:rFonts w:eastAsia="Calibri"/>
                <w:color w:val="000000"/>
                <w:sz w:val="20"/>
                <w:szCs w:val="20"/>
              </w:rPr>
              <w:t>бюджета Аликовского района  – 224118,8  тыс. рублей (74,2  процента), в том числе:</w:t>
            </w:r>
          </w:p>
          <w:p w:rsidR="000877AA" w:rsidRPr="006B0414" w:rsidRDefault="000877AA" w:rsidP="00A71D42">
            <w:pPr>
              <w:autoSpaceDE w:val="0"/>
              <w:autoSpaceDN w:val="0"/>
              <w:adjustRightInd w:val="0"/>
              <w:rPr>
                <w:rFonts w:eastAsia="Calibri"/>
                <w:color w:val="000000"/>
                <w:sz w:val="20"/>
                <w:szCs w:val="20"/>
              </w:rPr>
            </w:pPr>
            <w:r w:rsidRPr="006B0414">
              <w:rPr>
                <w:rFonts w:eastAsia="Calibri"/>
                <w:color w:val="000000"/>
                <w:sz w:val="20"/>
                <w:szCs w:val="20"/>
              </w:rPr>
              <w:t>в 2019 году – 28744,5 тыс. рублей;</w:t>
            </w:r>
          </w:p>
          <w:p w:rsidR="000877AA" w:rsidRPr="006B0414" w:rsidRDefault="000877AA" w:rsidP="00A71D42">
            <w:pPr>
              <w:autoSpaceDE w:val="0"/>
              <w:autoSpaceDN w:val="0"/>
              <w:adjustRightInd w:val="0"/>
              <w:rPr>
                <w:rFonts w:eastAsia="Calibri"/>
                <w:color w:val="000000"/>
                <w:sz w:val="20"/>
                <w:szCs w:val="20"/>
              </w:rPr>
            </w:pPr>
            <w:r w:rsidRPr="006B0414">
              <w:rPr>
                <w:rFonts w:eastAsia="Calibri"/>
                <w:color w:val="000000"/>
                <w:sz w:val="20"/>
                <w:szCs w:val="20"/>
              </w:rPr>
              <w:t>в 2020 году – 17339,3 тыс. рублей;</w:t>
            </w:r>
          </w:p>
          <w:p w:rsidR="000877AA" w:rsidRPr="006B0414" w:rsidRDefault="000877AA" w:rsidP="00A71D42">
            <w:pPr>
              <w:autoSpaceDE w:val="0"/>
              <w:autoSpaceDN w:val="0"/>
              <w:adjustRightInd w:val="0"/>
              <w:rPr>
                <w:rFonts w:eastAsia="Calibri"/>
                <w:color w:val="000000"/>
                <w:sz w:val="20"/>
                <w:szCs w:val="20"/>
              </w:rPr>
            </w:pPr>
            <w:r w:rsidRPr="006B0414">
              <w:rPr>
                <w:rFonts w:eastAsia="Calibri"/>
                <w:color w:val="000000"/>
                <w:sz w:val="20"/>
                <w:szCs w:val="20"/>
              </w:rPr>
              <w:t>в 2021 году – 11869,0  тыс. рублей;</w:t>
            </w:r>
          </w:p>
          <w:p w:rsidR="000877AA" w:rsidRPr="006B0414" w:rsidRDefault="000877AA" w:rsidP="00A71D42">
            <w:pPr>
              <w:autoSpaceDE w:val="0"/>
              <w:autoSpaceDN w:val="0"/>
              <w:adjustRightInd w:val="0"/>
              <w:rPr>
                <w:rFonts w:eastAsia="Calibri"/>
                <w:color w:val="000000"/>
                <w:sz w:val="20"/>
                <w:szCs w:val="20"/>
              </w:rPr>
            </w:pPr>
            <w:r w:rsidRPr="006B0414">
              <w:rPr>
                <w:rFonts w:eastAsia="Calibri"/>
                <w:color w:val="000000"/>
                <w:sz w:val="20"/>
                <w:szCs w:val="20"/>
              </w:rPr>
              <w:t>в 2022 году – 11869,0 тыс. рублей;</w:t>
            </w:r>
          </w:p>
          <w:p w:rsidR="000877AA" w:rsidRPr="006B0414" w:rsidRDefault="000877AA" w:rsidP="00A71D42">
            <w:pPr>
              <w:autoSpaceDE w:val="0"/>
              <w:autoSpaceDN w:val="0"/>
              <w:adjustRightInd w:val="0"/>
              <w:rPr>
                <w:rFonts w:eastAsia="Calibri"/>
                <w:color w:val="000000"/>
                <w:sz w:val="20"/>
                <w:szCs w:val="20"/>
              </w:rPr>
            </w:pPr>
            <w:r w:rsidRPr="006B0414">
              <w:rPr>
                <w:rFonts w:eastAsia="Calibri"/>
                <w:color w:val="000000"/>
                <w:sz w:val="20"/>
                <w:szCs w:val="20"/>
              </w:rPr>
              <w:t>в 2023 году – 11869,0 тыс. рублей;</w:t>
            </w:r>
          </w:p>
          <w:p w:rsidR="000877AA" w:rsidRPr="006B0414" w:rsidRDefault="000877AA" w:rsidP="00A71D42">
            <w:pPr>
              <w:autoSpaceDE w:val="0"/>
              <w:autoSpaceDN w:val="0"/>
              <w:adjustRightInd w:val="0"/>
              <w:rPr>
                <w:rFonts w:eastAsia="Calibri"/>
                <w:color w:val="000000"/>
                <w:sz w:val="20"/>
                <w:szCs w:val="20"/>
              </w:rPr>
            </w:pPr>
            <w:r w:rsidRPr="006B0414">
              <w:rPr>
                <w:rFonts w:eastAsia="Calibri"/>
                <w:color w:val="000000"/>
                <w:sz w:val="20"/>
                <w:szCs w:val="20"/>
              </w:rPr>
              <w:t>в 2024 году – 11869,0 тыс. рублей;</w:t>
            </w:r>
          </w:p>
          <w:p w:rsidR="000877AA" w:rsidRPr="006B0414" w:rsidRDefault="000877AA" w:rsidP="00A71D42">
            <w:pPr>
              <w:autoSpaceDE w:val="0"/>
              <w:autoSpaceDN w:val="0"/>
              <w:adjustRightInd w:val="0"/>
              <w:rPr>
                <w:rFonts w:eastAsia="Calibri"/>
                <w:color w:val="000000"/>
                <w:sz w:val="20"/>
                <w:szCs w:val="20"/>
              </w:rPr>
            </w:pPr>
            <w:r w:rsidRPr="006B0414">
              <w:rPr>
                <w:rFonts w:eastAsia="Calibri"/>
                <w:color w:val="000000"/>
                <w:sz w:val="20"/>
                <w:szCs w:val="20"/>
              </w:rPr>
              <w:t>в 2025 году – 11869,0 тыс. рублей;</w:t>
            </w:r>
          </w:p>
          <w:p w:rsidR="000877AA" w:rsidRPr="006B0414" w:rsidRDefault="000877AA" w:rsidP="00A71D42">
            <w:pPr>
              <w:autoSpaceDE w:val="0"/>
              <w:autoSpaceDN w:val="0"/>
              <w:adjustRightInd w:val="0"/>
              <w:rPr>
                <w:rFonts w:eastAsia="Calibri"/>
                <w:color w:val="000000"/>
                <w:sz w:val="20"/>
                <w:szCs w:val="20"/>
              </w:rPr>
            </w:pPr>
            <w:r w:rsidRPr="006B0414">
              <w:rPr>
                <w:rFonts w:eastAsia="Calibri"/>
                <w:color w:val="000000"/>
                <w:sz w:val="20"/>
                <w:szCs w:val="20"/>
              </w:rPr>
              <w:t>в 2026–2030 годах – 59345,0 тыс. рублей;</w:t>
            </w:r>
          </w:p>
          <w:p w:rsidR="000877AA" w:rsidRPr="006B0414" w:rsidRDefault="000877AA" w:rsidP="00A71D42">
            <w:pPr>
              <w:autoSpaceDE w:val="0"/>
              <w:autoSpaceDN w:val="0"/>
              <w:adjustRightInd w:val="0"/>
              <w:rPr>
                <w:rFonts w:eastAsia="Calibri"/>
                <w:color w:val="000000"/>
                <w:sz w:val="20"/>
                <w:szCs w:val="20"/>
              </w:rPr>
            </w:pPr>
            <w:r w:rsidRPr="006B0414">
              <w:rPr>
                <w:rFonts w:eastAsia="Calibri"/>
                <w:color w:val="000000"/>
                <w:sz w:val="20"/>
                <w:szCs w:val="20"/>
              </w:rPr>
              <w:t>в 2031–2035 годах – 59345,0 – тыс. рублей;</w:t>
            </w:r>
          </w:p>
          <w:p w:rsidR="000877AA" w:rsidRPr="006B0414" w:rsidRDefault="000877AA" w:rsidP="00A71D42">
            <w:pPr>
              <w:autoSpaceDE w:val="0"/>
              <w:autoSpaceDN w:val="0"/>
              <w:adjustRightInd w:val="0"/>
              <w:rPr>
                <w:rFonts w:eastAsia="Calibri"/>
                <w:color w:val="000000"/>
                <w:sz w:val="20"/>
                <w:szCs w:val="20"/>
              </w:rPr>
            </w:pPr>
            <w:r w:rsidRPr="006B0414">
              <w:rPr>
                <w:rFonts w:eastAsia="Calibri"/>
                <w:color w:val="000000"/>
                <w:sz w:val="20"/>
                <w:szCs w:val="20"/>
              </w:rPr>
              <w:t>бюджета поселений Аликовского района  – 34198,1 тыс. рублей (11,3 процента), в том числе:</w:t>
            </w:r>
          </w:p>
          <w:p w:rsidR="000877AA" w:rsidRPr="006B0414" w:rsidRDefault="000877AA" w:rsidP="00A71D42">
            <w:pPr>
              <w:autoSpaceDE w:val="0"/>
              <w:autoSpaceDN w:val="0"/>
              <w:adjustRightInd w:val="0"/>
              <w:rPr>
                <w:rFonts w:eastAsia="Calibri"/>
                <w:color w:val="000000"/>
                <w:sz w:val="20"/>
                <w:szCs w:val="20"/>
              </w:rPr>
            </w:pPr>
            <w:r w:rsidRPr="006B0414">
              <w:rPr>
                <w:rFonts w:eastAsia="Calibri"/>
                <w:color w:val="000000"/>
                <w:sz w:val="20"/>
                <w:szCs w:val="20"/>
              </w:rPr>
              <w:t>в 2019 году – 2374,9 тыс. рублей;</w:t>
            </w:r>
          </w:p>
          <w:p w:rsidR="000877AA" w:rsidRPr="006B0414" w:rsidRDefault="000877AA" w:rsidP="00A71D42">
            <w:pPr>
              <w:autoSpaceDE w:val="0"/>
              <w:autoSpaceDN w:val="0"/>
              <w:adjustRightInd w:val="0"/>
              <w:rPr>
                <w:rFonts w:eastAsia="Calibri"/>
                <w:color w:val="000000"/>
                <w:sz w:val="20"/>
                <w:szCs w:val="20"/>
              </w:rPr>
            </w:pPr>
            <w:r w:rsidRPr="006B0414">
              <w:rPr>
                <w:rFonts w:eastAsia="Calibri"/>
                <w:color w:val="000000"/>
                <w:sz w:val="20"/>
                <w:szCs w:val="20"/>
              </w:rPr>
              <w:t>в 2020 году – 2167,0 тыс. рублей;</w:t>
            </w:r>
          </w:p>
          <w:p w:rsidR="000877AA" w:rsidRPr="006B0414" w:rsidRDefault="000877AA" w:rsidP="00A71D42">
            <w:pPr>
              <w:autoSpaceDE w:val="0"/>
              <w:autoSpaceDN w:val="0"/>
              <w:adjustRightInd w:val="0"/>
              <w:rPr>
                <w:rFonts w:eastAsia="Calibri"/>
                <w:color w:val="000000"/>
                <w:sz w:val="20"/>
                <w:szCs w:val="20"/>
              </w:rPr>
            </w:pPr>
            <w:r w:rsidRPr="006B0414">
              <w:rPr>
                <w:rFonts w:eastAsia="Calibri"/>
                <w:color w:val="000000"/>
                <w:sz w:val="20"/>
                <w:szCs w:val="20"/>
              </w:rPr>
              <w:t>в 2021 году – 1827,8 тыс. рублей;</w:t>
            </w:r>
          </w:p>
          <w:p w:rsidR="000877AA" w:rsidRPr="006B0414" w:rsidRDefault="000877AA" w:rsidP="00A71D42">
            <w:pPr>
              <w:autoSpaceDE w:val="0"/>
              <w:autoSpaceDN w:val="0"/>
              <w:adjustRightInd w:val="0"/>
              <w:rPr>
                <w:rFonts w:eastAsia="Calibri"/>
                <w:color w:val="000000"/>
                <w:sz w:val="20"/>
                <w:szCs w:val="20"/>
              </w:rPr>
            </w:pPr>
            <w:r w:rsidRPr="006B0414">
              <w:rPr>
                <w:rFonts w:eastAsia="Calibri"/>
                <w:color w:val="000000"/>
                <w:sz w:val="20"/>
                <w:szCs w:val="20"/>
              </w:rPr>
              <w:t>в 2022 году – 1827,8 тыс. рублей;</w:t>
            </w:r>
          </w:p>
          <w:p w:rsidR="000877AA" w:rsidRPr="006B0414" w:rsidRDefault="000877AA" w:rsidP="00A71D42">
            <w:pPr>
              <w:autoSpaceDE w:val="0"/>
              <w:autoSpaceDN w:val="0"/>
              <w:adjustRightInd w:val="0"/>
              <w:rPr>
                <w:rFonts w:eastAsia="Calibri"/>
                <w:color w:val="000000"/>
                <w:sz w:val="20"/>
                <w:szCs w:val="20"/>
              </w:rPr>
            </w:pPr>
            <w:r w:rsidRPr="006B0414">
              <w:rPr>
                <w:rFonts w:eastAsia="Calibri"/>
                <w:color w:val="000000"/>
                <w:sz w:val="20"/>
                <w:szCs w:val="20"/>
              </w:rPr>
              <w:t>в 2023 году – 1827,8  тыс. рублей;</w:t>
            </w:r>
          </w:p>
          <w:p w:rsidR="000877AA" w:rsidRPr="006B0414" w:rsidRDefault="000877AA" w:rsidP="00A71D42">
            <w:pPr>
              <w:autoSpaceDE w:val="0"/>
              <w:autoSpaceDN w:val="0"/>
              <w:adjustRightInd w:val="0"/>
              <w:rPr>
                <w:rFonts w:eastAsia="Calibri"/>
                <w:color w:val="000000"/>
                <w:sz w:val="20"/>
                <w:szCs w:val="20"/>
              </w:rPr>
            </w:pPr>
            <w:r w:rsidRPr="006B0414">
              <w:rPr>
                <w:rFonts w:eastAsia="Calibri"/>
                <w:color w:val="000000"/>
                <w:sz w:val="20"/>
                <w:szCs w:val="20"/>
              </w:rPr>
              <w:t>в 2024 году – 1827,8 тыс. рублей;</w:t>
            </w:r>
          </w:p>
          <w:p w:rsidR="000877AA" w:rsidRPr="006B0414" w:rsidRDefault="000877AA" w:rsidP="00A71D42">
            <w:pPr>
              <w:autoSpaceDE w:val="0"/>
              <w:autoSpaceDN w:val="0"/>
              <w:adjustRightInd w:val="0"/>
              <w:rPr>
                <w:rFonts w:eastAsia="Calibri"/>
                <w:color w:val="000000"/>
                <w:sz w:val="20"/>
                <w:szCs w:val="20"/>
              </w:rPr>
            </w:pPr>
            <w:r w:rsidRPr="006B0414">
              <w:rPr>
                <w:rFonts w:eastAsia="Calibri"/>
                <w:color w:val="000000"/>
                <w:sz w:val="20"/>
                <w:szCs w:val="20"/>
              </w:rPr>
              <w:t>в 2025 году – 1827,8 тыс. рублей;</w:t>
            </w:r>
          </w:p>
          <w:p w:rsidR="000877AA" w:rsidRPr="006B0414" w:rsidRDefault="000877AA" w:rsidP="00A71D42">
            <w:pPr>
              <w:autoSpaceDE w:val="0"/>
              <w:autoSpaceDN w:val="0"/>
              <w:adjustRightInd w:val="0"/>
              <w:rPr>
                <w:rFonts w:eastAsia="Calibri"/>
                <w:color w:val="000000"/>
                <w:sz w:val="20"/>
                <w:szCs w:val="20"/>
              </w:rPr>
            </w:pPr>
            <w:r w:rsidRPr="006B0414">
              <w:rPr>
                <w:rFonts w:eastAsia="Calibri"/>
                <w:color w:val="000000"/>
                <w:sz w:val="20"/>
                <w:szCs w:val="20"/>
              </w:rPr>
              <w:t>в 2026–2030 годах –9139,0 тыс. рублей;</w:t>
            </w:r>
          </w:p>
          <w:p w:rsidR="000877AA" w:rsidRPr="006B0414" w:rsidRDefault="000877AA" w:rsidP="00A71D42">
            <w:pPr>
              <w:autoSpaceDE w:val="0"/>
              <w:autoSpaceDN w:val="0"/>
              <w:adjustRightInd w:val="0"/>
              <w:rPr>
                <w:rFonts w:eastAsia="Calibri"/>
                <w:color w:val="000000"/>
                <w:sz w:val="20"/>
                <w:szCs w:val="20"/>
              </w:rPr>
            </w:pPr>
            <w:r w:rsidRPr="006B0414">
              <w:rPr>
                <w:rFonts w:eastAsia="Calibri"/>
                <w:color w:val="000000"/>
                <w:sz w:val="20"/>
                <w:szCs w:val="20"/>
              </w:rPr>
              <w:t>в 2031–2035 годах –9139,0 тыс. рублей;</w:t>
            </w:r>
          </w:p>
          <w:p w:rsidR="000877AA" w:rsidRPr="006B0414" w:rsidRDefault="000877AA" w:rsidP="00A71D42">
            <w:pPr>
              <w:autoSpaceDE w:val="0"/>
              <w:autoSpaceDN w:val="0"/>
              <w:adjustRightInd w:val="0"/>
              <w:rPr>
                <w:rFonts w:eastAsia="Calibri"/>
                <w:color w:val="000000"/>
                <w:sz w:val="20"/>
                <w:szCs w:val="20"/>
              </w:rPr>
            </w:pPr>
            <w:r w:rsidRPr="006B0414">
              <w:rPr>
                <w:rFonts w:eastAsia="Calibri"/>
                <w:color w:val="000000"/>
                <w:sz w:val="20"/>
                <w:szCs w:val="20"/>
              </w:rPr>
              <w:t>внебюджетных источников –30167,0 тыс. рублей (10,0 процентов), в том числе:</w:t>
            </w:r>
          </w:p>
          <w:p w:rsidR="000877AA" w:rsidRPr="006B0414" w:rsidRDefault="000877AA" w:rsidP="00A71D42">
            <w:pPr>
              <w:autoSpaceDE w:val="0"/>
              <w:autoSpaceDN w:val="0"/>
              <w:adjustRightInd w:val="0"/>
              <w:rPr>
                <w:rFonts w:eastAsia="Calibri"/>
                <w:color w:val="000000"/>
                <w:sz w:val="20"/>
                <w:szCs w:val="20"/>
              </w:rPr>
            </w:pPr>
            <w:r w:rsidRPr="006B0414">
              <w:rPr>
                <w:rFonts w:eastAsia="Calibri"/>
                <w:color w:val="000000"/>
                <w:sz w:val="20"/>
                <w:szCs w:val="20"/>
              </w:rPr>
              <w:t>в 2019 году – 1490,0 тыс. рублей;</w:t>
            </w:r>
          </w:p>
          <w:p w:rsidR="000877AA" w:rsidRPr="006B0414" w:rsidRDefault="000877AA" w:rsidP="00A71D42">
            <w:pPr>
              <w:autoSpaceDE w:val="0"/>
              <w:autoSpaceDN w:val="0"/>
              <w:adjustRightInd w:val="0"/>
              <w:rPr>
                <w:rFonts w:eastAsia="Calibri"/>
                <w:color w:val="000000"/>
                <w:sz w:val="20"/>
                <w:szCs w:val="20"/>
              </w:rPr>
            </w:pPr>
            <w:r w:rsidRPr="006B0414">
              <w:rPr>
                <w:rFonts w:eastAsia="Calibri"/>
                <w:color w:val="000000"/>
                <w:sz w:val="20"/>
                <w:szCs w:val="20"/>
              </w:rPr>
              <w:t>в 2020 году – 1500,0 тыс. рублей;</w:t>
            </w:r>
          </w:p>
          <w:p w:rsidR="000877AA" w:rsidRPr="006B0414" w:rsidRDefault="000877AA" w:rsidP="00A71D42">
            <w:pPr>
              <w:autoSpaceDE w:val="0"/>
              <w:autoSpaceDN w:val="0"/>
              <w:adjustRightInd w:val="0"/>
              <w:rPr>
                <w:rFonts w:eastAsia="Calibri"/>
                <w:color w:val="000000"/>
                <w:sz w:val="20"/>
                <w:szCs w:val="20"/>
              </w:rPr>
            </w:pPr>
            <w:r w:rsidRPr="006B0414">
              <w:rPr>
                <w:rFonts w:eastAsia="Calibri"/>
                <w:color w:val="000000"/>
                <w:sz w:val="20"/>
                <w:szCs w:val="20"/>
              </w:rPr>
              <w:t>в 2021 году – 1550,0 тыс. рублей;</w:t>
            </w:r>
          </w:p>
          <w:p w:rsidR="000877AA" w:rsidRPr="006B0414" w:rsidRDefault="000877AA" w:rsidP="00A71D42">
            <w:pPr>
              <w:autoSpaceDE w:val="0"/>
              <w:autoSpaceDN w:val="0"/>
              <w:adjustRightInd w:val="0"/>
              <w:rPr>
                <w:rFonts w:eastAsia="Calibri"/>
                <w:color w:val="000000"/>
                <w:sz w:val="20"/>
                <w:szCs w:val="20"/>
              </w:rPr>
            </w:pPr>
            <w:r w:rsidRPr="006B0414">
              <w:rPr>
                <w:rFonts w:eastAsia="Calibri"/>
                <w:color w:val="000000"/>
                <w:sz w:val="20"/>
                <w:szCs w:val="20"/>
              </w:rPr>
              <w:t>в 2022 году – 1600,0 тыс. рублей;</w:t>
            </w:r>
          </w:p>
          <w:p w:rsidR="000877AA" w:rsidRPr="006B0414" w:rsidRDefault="000877AA" w:rsidP="00A71D42">
            <w:pPr>
              <w:autoSpaceDE w:val="0"/>
              <w:autoSpaceDN w:val="0"/>
              <w:adjustRightInd w:val="0"/>
              <w:rPr>
                <w:rFonts w:eastAsia="Calibri"/>
                <w:color w:val="000000"/>
                <w:sz w:val="20"/>
                <w:szCs w:val="20"/>
              </w:rPr>
            </w:pPr>
            <w:r w:rsidRPr="006B0414">
              <w:rPr>
                <w:rFonts w:eastAsia="Calibri"/>
                <w:color w:val="000000"/>
                <w:sz w:val="20"/>
                <w:szCs w:val="20"/>
              </w:rPr>
              <w:t>в 2023 году – 1650,0 тыс. рублей;</w:t>
            </w:r>
          </w:p>
          <w:p w:rsidR="000877AA" w:rsidRPr="006B0414" w:rsidRDefault="000877AA" w:rsidP="00A71D42">
            <w:pPr>
              <w:autoSpaceDE w:val="0"/>
              <w:autoSpaceDN w:val="0"/>
              <w:adjustRightInd w:val="0"/>
              <w:rPr>
                <w:rFonts w:eastAsia="Calibri"/>
                <w:color w:val="000000"/>
                <w:sz w:val="20"/>
                <w:szCs w:val="20"/>
              </w:rPr>
            </w:pPr>
            <w:r w:rsidRPr="006B0414">
              <w:rPr>
                <w:rFonts w:eastAsia="Calibri"/>
                <w:color w:val="000000"/>
                <w:sz w:val="20"/>
                <w:szCs w:val="20"/>
              </w:rPr>
              <w:t>в 2024 году – 1700,0 тыс. рублей;</w:t>
            </w:r>
          </w:p>
          <w:p w:rsidR="000877AA" w:rsidRPr="006B0414" w:rsidRDefault="000877AA" w:rsidP="00A71D42">
            <w:pPr>
              <w:autoSpaceDE w:val="0"/>
              <w:autoSpaceDN w:val="0"/>
              <w:adjustRightInd w:val="0"/>
              <w:rPr>
                <w:rFonts w:eastAsia="Calibri"/>
                <w:color w:val="000000"/>
                <w:sz w:val="20"/>
                <w:szCs w:val="20"/>
              </w:rPr>
            </w:pPr>
            <w:r w:rsidRPr="006B0414">
              <w:rPr>
                <w:rFonts w:eastAsia="Calibri"/>
                <w:color w:val="000000"/>
                <w:sz w:val="20"/>
                <w:szCs w:val="20"/>
              </w:rPr>
              <w:t>в 2025 году – 1750,0 тыс. рублей;</w:t>
            </w:r>
          </w:p>
          <w:p w:rsidR="000877AA" w:rsidRPr="006B0414" w:rsidRDefault="000877AA" w:rsidP="00A71D42">
            <w:pPr>
              <w:autoSpaceDE w:val="0"/>
              <w:autoSpaceDN w:val="0"/>
              <w:adjustRightInd w:val="0"/>
              <w:rPr>
                <w:rFonts w:eastAsia="Calibri"/>
                <w:color w:val="000000"/>
                <w:sz w:val="20"/>
                <w:szCs w:val="20"/>
              </w:rPr>
            </w:pPr>
            <w:r w:rsidRPr="006B0414">
              <w:rPr>
                <w:rFonts w:eastAsia="Calibri"/>
                <w:color w:val="000000"/>
                <w:sz w:val="20"/>
                <w:szCs w:val="20"/>
              </w:rPr>
              <w:t>в 2026–2030 годах – 9100,0  тыс. рублей;</w:t>
            </w:r>
          </w:p>
          <w:p w:rsidR="000877AA" w:rsidRPr="006B0414" w:rsidRDefault="000877AA" w:rsidP="00A71D42">
            <w:pPr>
              <w:autoSpaceDE w:val="0"/>
              <w:autoSpaceDN w:val="0"/>
              <w:adjustRightInd w:val="0"/>
              <w:rPr>
                <w:rFonts w:eastAsia="Calibri"/>
                <w:color w:val="000000"/>
                <w:sz w:val="20"/>
                <w:szCs w:val="20"/>
              </w:rPr>
            </w:pPr>
            <w:r w:rsidRPr="006B0414">
              <w:rPr>
                <w:rFonts w:eastAsia="Calibri"/>
                <w:color w:val="000000"/>
                <w:sz w:val="20"/>
                <w:szCs w:val="20"/>
              </w:rPr>
              <w:t>в 2031–2035 годах – 9470,0  тыс. рублей.</w:t>
            </w:r>
          </w:p>
          <w:p w:rsidR="000877AA" w:rsidRPr="006B0414" w:rsidRDefault="000877AA" w:rsidP="00A71D42">
            <w:pPr>
              <w:autoSpaceDE w:val="0"/>
              <w:autoSpaceDN w:val="0"/>
              <w:adjustRightInd w:val="0"/>
              <w:rPr>
                <w:rFonts w:eastAsia="Calibri"/>
                <w:color w:val="000000"/>
                <w:sz w:val="20"/>
                <w:szCs w:val="20"/>
              </w:rPr>
            </w:pPr>
            <w:r w:rsidRPr="006B0414">
              <w:rPr>
                <w:rFonts w:eastAsia="Calibri"/>
                <w:color w:val="000000"/>
                <w:sz w:val="20"/>
                <w:szCs w:val="20"/>
              </w:rPr>
              <w:t>Объемы финансирования за счет бюджетных ассигнований уточняются при формировании районного бюджета Аликовского района Чувашской Республики на очередной финансовый год и плановый период</w:t>
            </w:r>
          </w:p>
          <w:p w:rsidR="000877AA" w:rsidRPr="006B0414" w:rsidRDefault="000877AA" w:rsidP="00A71D42">
            <w:pPr>
              <w:autoSpaceDE w:val="0"/>
              <w:autoSpaceDN w:val="0"/>
              <w:adjustRightInd w:val="0"/>
              <w:rPr>
                <w:rFonts w:eastAsia="Calibri"/>
                <w:color w:val="000000"/>
                <w:sz w:val="20"/>
                <w:szCs w:val="20"/>
              </w:rPr>
            </w:pPr>
          </w:p>
        </w:tc>
      </w:tr>
    </w:tbl>
    <w:p w:rsidR="000877AA" w:rsidRPr="006B0414" w:rsidRDefault="000877AA" w:rsidP="000877AA">
      <w:pPr>
        <w:ind w:firstLine="709"/>
        <w:jc w:val="both"/>
        <w:rPr>
          <w:sz w:val="20"/>
          <w:szCs w:val="20"/>
        </w:rPr>
      </w:pPr>
      <w:r w:rsidRPr="006B0414">
        <w:rPr>
          <w:sz w:val="20"/>
          <w:szCs w:val="20"/>
        </w:rPr>
        <w:lastRenderedPageBreak/>
        <w:t>1.2. В Разделе III.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программы) абзац 3 изложить в следующей редакции:</w:t>
      </w:r>
    </w:p>
    <w:p w:rsidR="000877AA" w:rsidRPr="006B0414" w:rsidRDefault="000877AA" w:rsidP="000877AA">
      <w:pPr>
        <w:autoSpaceDE w:val="0"/>
        <w:autoSpaceDN w:val="0"/>
        <w:adjustRightInd w:val="0"/>
        <w:ind w:firstLine="709"/>
        <w:jc w:val="both"/>
        <w:rPr>
          <w:rFonts w:eastAsia="Calibri"/>
          <w:color w:val="000000"/>
          <w:sz w:val="20"/>
          <w:szCs w:val="20"/>
        </w:rPr>
      </w:pPr>
      <w:r w:rsidRPr="006B0414">
        <w:rPr>
          <w:rFonts w:eastAsia="Calibri"/>
          <w:color w:val="000000"/>
          <w:sz w:val="20"/>
          <w:szCs w:val="20"/>
        </w:rPr>
        <w:t>Общий объем финансирования Муниципальной программы на 2019–</w:t>
      </w:r>
      <w:r w:rsidRPr="006B0414">
        <w:rPr>
          <w:rFonts w:eastAsia="Calibri"/>
          <w:color w:val="000000"/>
          <w:sz w:val="20"/>
          <w:szCs w:val="20"/>
        </w:rPr>
        <w:br/>
        <w:t>2035 годы составляет  293889,8  тыс. рублей. Показатели по годам и источникам финансирования приведены в табл. 2.</w:t>
      </w:r>
    </w:p>
    <w:p w:rsidR="000877AA" w:rsidRPr="006B0414" w:rsidRDefault="000877AA" w:rsidP="000877AA">
      <w:pPr>
        <w:autoSpaceDE w:val="0"/>
        <w:autoSpaceDN w:val="0"/>
        <w:adjustRightInd w:val="0"/>
        <w:ind w:firstLine="709"/>
        <w:jc w:val="right"/>
        <w:rPr>
          <w:color w:val="000000"/>
          <w:sz w:val="20"/>
          <w:szCs w:val="20"/>
        </w:rPr>
      </w:pPr>
      <w:r w:rsidRPr="006B0414">
        <w:rPr>
          <w:color w:val="000000"/>
          <w:sz w:val="20"/>
          <w:szCs w:val="20"/>
        </w:rPr>
        <w:t>Таблица 2</w:t>
      </w:r>
    </w:p>
    <w:p w:rsidR="000877AA" w:rsidRPr="006B0414" w:rsidRDefault="000877AA" w:rsidP="000877AA">
      <w:pPr>
        <w:autoSpaceDE w:val="0"/>
        <w:autoSpaceDN w:val="0"/>
        <w:adjustRightInd w:val="0"/>
        <w:spacing w:line="235" w:lineRule="auto"/>
        <w:ind w:left="7080" w:right="-29" w:firstLine="240"/>
        <w:jc w:val="right"/>
        <w:rPr>
          <w:color w:val="000000"/>
          <w:sz w:val="20"/>
          <w:szCs w:val="20"/>
        </w:rPr>
      </w:pPr>
      <w:r w:rsidRPr="006B0414">
        <w:rPr>
          <w:color w:val="000000"/>
          <w:sz w:val="20"/>
          <w:szCs w:val="20"/>
        </w:rPr>
        <w:t>(тыс. рублей)</w:t>
      </w:r>
    </w:p>
    <w:tbl>
      <w:tblPr>
        <w:tblW w:w="4978" w:type="pct"/>
        <w:tblBorders>
          <w:top w:val="single" w:sz="4" w:space="0" w:color="auto"/>
          <w:bottom w:val="single" w:sz="4" w:space="0" w:color="auto"/>
          <w:insideH w:val="single" w:sz="4" w:space="0" w:color="auto"/>
          <w:insideV w:val="single" w:sz="4" w:space="0" w:color="auto"/>
        </w:tblBorders>
        <w:tblLayout w:type="fixed"/>
        <w:tblLook w:val="00A0"/>
      </w:tblPr>
      <w:tblGrid>
        <w:gridCol w:w="1302"/>
        <w:gridCol w:w="1629"/>
        <w:gridCol w:w="1332"/>
        <w:gridCol w:w="1481"/>
        <w:gridCol w:w="1481"/>
        <w:gridCol w:w="1332"/>
        <w:gridCol w:w="1254"/>
      </w:tblGrid>
      <w:tr w:rsidR="000877AA" w:rsidRPr="006B0414" w:rsidTr="00A71D42">
        <w:tc>
          <w:tcPr>
            <w:tcW w:w="663" w:type="pct"/>
            <w:vMerge w:val="restart"/>
          </w:tcPr>
          <w:p w:rsidR="000877AA" w:rsidRPr="006B0414" w:rsidRDefault="000877AA" w:rsidP="00A71D42">
            <w:pPr>
              <w:spacing w:line="235" w:lineRule="auto"/>
              <w:jc w:val="center"/>
              <w:rPr>
                <w:color w:val="000000"/>
                <w:sz w:val="20"/>
                <w:szCs w:val="20"/>
              </w:rPr>
            </w:pPr>
            <w:r w:rsidRPr="006B0414">
              <w:rPr>
                <w:color w:val="000000"/>
                <w:sz w:val="20"/>
                <w:szCs w:val="20"/>
              </w:rPr>
              <w:t>Годы</w:t>
            </w:r>
          </w:p>
        </w:tc>
        <w:tc>
          <w:tcPr>
            <w:tcW w:w="830" w:type="pct"/>
            <w:vMerge w:val="restart"/>
          </w:tcPr>
          <w:p w:rsidR="000877AA" w:rsidRPr="006B0414" w:rsidRDefault="000877AA" w:rsidP="00A71D42">
            <w:pPr>
              <w:spacing w:line="235" w:lineRule="auto"/>
              <w:jc w:val="center"/>
              <w:rPr>
                <w:color w:val="000000"/>
                <w:sz w:val="20"/>
                <w:szCs w:val="20"/>
              </w:rPr>
            </w:pPr>
            <w:r w:rsidRPr="006B0414">
              <w:rPr>
                <w:color w:val="000000"/>
                <w:sz w:val="20"/>
                <w:szCs w:val="20"/>
              </w:rPr>
              <w:t>Всего</w:t>
            </w:r>
          </w:p>
        </w:tc>
        <w:tc>
          <w:tcPr>
            <w:tcW w:w="3507" w:type="pct"/>
            <w:gridSpan w:val="5"/>
          </w:tcPr>
          <w:p w:rsidR="000877AA" w:rsidRPr="006B0414" w:rsidRDefault="000877AA" w:rsidP="00A71D42">
            <w:pPr>
              <w:spacing w:line="235" w:lineRule="auto"/>
              <w:jc w:val="center"/>
              <w:rPr>
                <w:color w:val="000000"/>
                <w:sz w:val="20"/>
                <w:szCs w:val="20"/>
              </w:rPr>
            </w:pPr>
            <w:r w:rsidRPr="006B0414">
              <w:rPr>
                <w:color w:val="000000"/>
                <w:sz w:val="20"/>
                <w:szCs w:val="20"/>
              </w:rPr>
              <w:t>В том числе за счет средств</w:t>
            </w:r>
          </w:p>
        </w:tc>
      </w:tr>
      <w:tr w:rsidR="000877AA" w:rsidRPr="006B0414" w:rsidTr="00A71D42">
        <w:tc>
          <w:tcPr>
            <w:tcW w:w="663" w:type="pct"/>
            <w:vMerge/>
          </w:tcPr>
          <w:p w:rsidR="000877AA" w:rsidRPr="006B0414" w:rsidRDefault="000877AA" w:rsidP="00A71D42">
            <w:pPr>
              <w:spacing w:line="235" w:lineRule="auto"/>
              <w:rPr>
                <w:color w:val="000000"/>
                <w:sz w:val="20"/>
                <w:szCs w:val="20"/>
              </w:rPr>
            </w:pPr>
          </w:p>
        </w:tc>
        <w:tc>
          <w:tcPr>
            <w:tcW w:w="830" w:type="pct"/>
            <w:vMerge/>
          </w:tcPr>
          <w:p w:rsidR="000877AA" w:rsidRPr="006B0414" w:rsidRDefault="000877AA" w:rsidP="00A71D42">
            <w:pPr>
              <w:spacing w:line="235" w:lineRule="auto"/>
              <w:rPr>
                <w:color w:val="000000"/>
                <w:sz w:val="20"/>
                <w:szCs w:val="20"/>
              </w:rPr>
            </w:pPr>
          </w:p>
        </w:tc>
        <w:tc>
          <w:tcPr>
            <w:tcW w:w="679" w:type="pct"/>
          </w:tcPr>
          <w:p w:rsidR="000877AA" w:rsidRPr="006B0414" w:rsidRDefault="000877AA" w:rsidP="00A71D42">
            <w:pPr>
              <w:spacing w:line="235" w:lineRule="auto"/>
              <w:jc w:val="center"/>
              <w:rPr>
                <w:color w:val="000000"/>
                <w:sz w:val="20"/>
                <w:szCs w:val="20"/>
              </w:rPr>
            </w:pPr>
            <w:r w:rsidRPr="006B0414">
              <w:rPr>
                <w:color w:val="000000"/>
                <w:sz w:val="20"/>
                <w:szCs w:val="20"/>
              </w:rPr>
              <w:t>федерального бюджета</w:t>
            </w:r>
          </w:p>
        </w:tc>
        <w:tc>
          <w:tcPr>
            <w:tcW w:w="755" w:type="pct"/>
          </w:tcPr>
          <w:p w:rsidR="000877AA" w:rsidRPr="006B0414" w:rsidRDefault="000877AA" w:rsidP="00A71D42">
            <w:pPr>
              <w:spacing w:line="235" w:lineRule="auto"/>
              <w:jc w:val="center"/>
              <w:rPr>
                <w:color w:val="000000"/>
                <w:sz w:val="20"/>
                <w:szCs w:val="20"/>
              </w:rPr>
            </w:pPr>
            <w:r w:rsidRPr="006B0414">
              <w:rPr>
                <w:color w:val="000000"/>
                <w:sz w:val="20"/>
                <w:szCs w:val="20"/>
              </w:rPr>
              <w:t>республиканского бюджета Чувашской Республики</w:t>
            </w:r>
          </w:p>
        </w:tc>
        <w:tc>
          <w:tcPr>
            <w:tcW w:w="755" w:type="pct"/>
          </w:tcPr>
          <w:p w:rsidR="000877AA" w:rsidRPr="006B0414" w:rsidRDefault="000877AA" w:rsidP="00A71D42">
            <w:pPr>
              <w:spacing w:line="235" w:lineRule="auto"/>
              <w:jc w:val="center"/>
              <w:rPr>
                <w:color w:val="000000"/>
                <w:sz w:val="20"/>
                <w:szCs w:val="20"/>
              </w:rPr>
            </w:pPr>
            <w:r w:rsidRPr="006B0414">
              <w:rPr>
                <w:color w:val="000000"/>
                <w:sz w:val="20"/>
                <w:szCs w:val="20"/>
              </w:rPr>
              <w:t>бюджета Аликовского района</w:t>
            </w:r>
          </w:p>
        </w:tc>
        <w:tc>
          <w:tcPr>
            <w:tcW w:w="679" w:type="pct"/>
          </w:tcPr>
          <w:p w:rsidR="000877AA" w:rsidRPr="006B0414" w:rsidRDefault="000877AA" w:rsidP="00A71D42">
            <w:pPr>
              <w:spacing w:line="235" w:lineRule="auto"/>
              <w:jc w:val="center"/>
              <w:rPr>
                <w:color w:val="000000"/>
                <w:sz w:val="20"/>
                <w:szCs w:val="20"/>
              </w:rPr>
            </w:pPr>
            <w:r w:rsidRPr="006B0414">
              <w:rPr>
                <w:color w:val="000000"/>
                <w:sz w:val="20"/>
                <w:szCs w:val="20"/>
              </w:rPr>
              <w:t>бюджета поселений Аликовского района</w:t>
            </w:r>
          </w:p>
        </w:tc>
        <w:tc>
          <w:tcPr>
            <w:tcW w:w="639" w:type="pct"/>
          </w:tcPr>
          <w:p w:rsidR="000877AA" w:rsidRPr="006B0414" w:rsidRDefault="000877AA" w:rsidP="00A71D42">
            <w:pPr>
              <w:spacing w:line="235" w:lineRule="auto"/>
              <w:jc w:val="center"/>
              <w:rPr>
                <w:color w:val="000000"/>
                <w:sz w:val="20"/>
                <w:szCs w:val="20"/>
              </w:rPr>
            </w:pPr>
            <w:r w:rsidRPr="006B0414">
              <w:rPr>
                <w:color w:val="000000"/>
                <w:sz w:val="20"/>
                <w:szCs w:val="20"/>
              </w:rPr>
              <w:t>внебюджетных источников</w:t>
            </w:r>
          </w:p>
        </w:tc>
      </w:tr>
      <w:tr w:rsidR="000877AA" w:rsidRPr="006B0414" w:rsidTr="00A71D42">
        <w:tc>
          <w:tcPr>
            <w:tcW w:w="663" w:type="pct"/>
            <w:noWrap/>
          </w:tcPr>
          <w:p w:rsidR="000877AA" w:rsidRPr="006B0414" w:rsidRDefault="000877AA" w:rsidP="00A71D42">
            <w:pPr>
              <w:spacing w:line="235" w:lineRule="auto"/>
              <w:jc w:val="center"/>
              <w:rPr>
                <w:color w:val="000000"/>
                <w:sz w:val="20"/>
                <w:szCs w:val="20"/>
              </w:rPr>
            </w:pPr>
            <w:r w:rsidRPr="006B0414">
              <w:rPr>
                <w:color w:val="000000"/>
                <w:sz w:val="20"/>
                <w:szCs w:val="20"/>
              </w:rPr>
              <w:t>2019</w:t>
            </w:r>
          </w:p>
        </w:tc>
        <w:tc>
          <w:tcPr>
            <w:tcW w:w="830" w:type="pct"/>
            <w:noWrap/>
          </w:tcPr>
          <w:p w:rsidR="000877AA" w:rsidRPr="006B0414" w:rsidRDefault="000877AA" w:rsidP="00A71D42">
            <w:pPr>
              <w:spacing w:line="235" w:lineRule="auto"/>
              <w:jc w:val="center"/>
              <w:rPr>
                <w:color w:val="000000"/>
                <w:sz w:val="20"/>
                <w:szCs w:val="20"/>
              </w:rPr>
            </w:pPr>
            <w:r w:rsidRPr="006B0414">
              <w:rPr>
                <w:color w:val="000000"/>
                <w:sz w:val="20"/>
                <w:szCs w:val="20"/>
              </w:rPr>
              <w:t>42629,9</w:t>
            </w:r>
          </w:p>
        </w:tc>
        <w:tc>
          <w:tcPr>
            <w:tcW w:w="679" w:type="pct"/>
            <w:noWrap/>
          </w:tcPr>
          <w:p w:rsidR="000877AA" w:rsidRPr="006B0414" w:rsidRDefault="000877AA" w:rsidP="00A71D42">
            <w:pPr>
              <w:spacing w:line="235" w:lineRule="auto"/>
              <w:jc w:val="center"/>
              <w:rPr>
                <w:color w:val="000000"/>
                <w:sz w:val="20"/>
                <w:szCs w:val="20"/>
              </w:rPr>
            </w:pPr>
            <w:r w:rsidRPr="006B0414">
              <w:rPr>
                <w:color w:val="000000"/>
                <w:sz w:val="20"/>
                <w:szCs w:val="20"/>
              </w:rPr>
              <w:t>4443,2</w:t>
            </w:r>
          </w:p>
        </w:tc>
        <w:tc>
          <w:tcPr>
            <w:tcW w:w="755" w:type="pct"/>
            <w:noWrap/>
          </w:tcPr>
          <w:p w:rsidR="000877AA" w:rsidRPr="006B0414" w:rsidRDefault="000877AA" w:rsidP="00A71D42">
            <w:pPr>
              <w:spacing w:line="235" w:lineRule="auto"/>
              <w:jc w:val="center"/>
              <w:rPr>
                <w:color w:val="000000"/>
                <w:sz w:val="20"/>
                <w:szCs w:val="20"/>
              </w:rPr>
            </w:pPr>
            <w:r w:rsidRPr="006B0414">
              <w:rPr>
                <w:color w:val="000000"/>
                <w:sz w:val="20"/>
                <w:szCs w:val="20"/>
              </w:rPr>
              <w:t>2981,1</w:t>
            </w:r>
          </w:p>
        </w:tc>
        <w:tc>
          <w:tcPr>
            <w:tcW w:w="755" w:type="pct"/>
            <w:noWrap/>
          </w:tcPr>
          <w:p w:rsidR="000877AA" w:rsidRPr="006B0414" w:rsidRDefault="000877AA" w:rsidP="00A71D42">
            <w:pPr>
              <w:spacing w:line="235" w:lineRule="auto"/>
              <w:jc w:val="center"/>
              <w:rPr>
                <w:color w:val="000000"/>
                <w:sz w:val="20"/>
                <w:szCs w:val="20"/>
              </w:rPr>
            </w:pPr>
            <w:r w:rsidRPr="006B0414">
              <w:rPr>
                <w:color w:val="000000"/>
                <w:sz w:val="20"/>
                <w:szCs w:val="20"/>
              </w:rPr>
              <w:t>28744,5</w:t>
            </w:r>
          </w:p>
        </w:tc>
        <w:tc>
          <w:tcPr>
            <w:tcW w:w="679" w:type="pct"/>
            <w:noWrap/>
          </w:tcPr>
          <w:p w:rsidR="000877AA" w:rsidRPr="006B0414" w:rsidRDefault="000877AA" w:rsidP="00A71D42">
            <w:pPr>
              <w:spacing w:line="235" w:lineRule="auto"/>
              <w:jc w:val="center"/>
              <w:rPr>
                <w:color w:val="000000"/>
                <w:sz w:val="20"/>
                <w:szCs w:val="20"/>
              </w:rPr>
            </w:pPr>
            <w:r w:rsidRPr="006B0414">
              <w:rPr>
                <w:color w:val="000000"/>
                <w:sz w:val="20"/>
                <w:szCs w:val="20"/>
              </w:rPr>
              <w:t>4614,1</w:t>
            </w:r>
          </w:p>
        </w:tc>
        <w:tc>
          <w:tcPr>
            <w:tcW w:w="639" w:type="pct"/>
          </w:tcPr>
          <w:p w:rsidR="000877AA" w:rsidRPr="006B0414" w:rsidRDefault="000877AA" w:rsidP="00A71D42">
            <w:pPr>
              <w:spacing w:line="235" w:lineRule="auto"/>
              <w:jc w:val="center"/>
              <w:rPr>
                <w:color w:val="000000"/>
                <w:sz w:val="20"/>
                <w:szCs w:val="20"/>
              </w:rPr>
            </w:pPr>
            <w:r w:rsidRPr="006B0414">
              <w:rPr>
                <w:color w:val="000000"/>
                <w:sz w:val="20"/>
                <w:szCs w:val="20"/>
              </w:rPr>
              <w:t>1847,0</w:t>
            </w:r>
          </w:p>
        </w:tc>
      </w:tr>
      <w:tr w:rsidR="000877AA" w:rsidRPr="006B0414" w:rsidTr="00A71D42">
        <w:tc>
          <w:tcPr>
            <w:tcW w:w="663" w:type="pct"/>
            <w:noWrap/>
          </w:tcPr>
          <w:p w:rsidR="000877AA" w:rsidRPr="006B0414" w:rsidRDefault="000877AA" w:rsidP="00A71D42">
            <w:pPr>
              <w:spacing w:line="235" w:lineRule="auto"/>
              <w:jc w:val="center"/>
              <w:rPr>
                <w:color w:val="000000"/>
                <w:sz w:val="20"/>
                <w:szCs w:val="20"/>
              </w:rPr>
            </w:pPr>
            <w:r w:rsidRPr="006B0414">
              <w:rPr>
                <w:color w:val="000000"/>
                <w:sz w:val="20"/>
                <w:szCs w:val="20"/>
              </w:rPr>
              <w:t>2020</w:t>
            </w:r>
          </w:p>
        </w:tc>
        <w:tc>
          <w:tcPr>
            <w:tcW w:w="830" w:type="pct"/>
            <w:noWrap/>
          </w:tcPr>
          <w:p w:rsidR="000877AA" w:rsidRPr="006B0414" w:rsidRDefault="000877AA" w:rsidP="00A71D42">
            <w:pPr>
              <w:spacing w:line="235" w:lineRule="auto"/>
              <w:jc w:val="center"/>
              <w:rPr>
                <w:color w:val="000000"/>
                <w:sz w:val="20"/>
                <w:szCs w:val="20"/>
              </w:rPr>
            </w:pPr>
            <w:r w:rsidRPr="006B0414">
              <w:rPr>
                <w:color w:val="000000"/>
                <w:sz w:val="20"/>
                <w:szCs w:val="20"/>
              </w:rPr>
              <w:t>27073,2</w:t>
            </w:r>
          </w:p>
        </w:tc>
        <w:tc>
          <w:tcPr>
            <w:tcW w:w="679" w:type="pct"/>
            <w:noWrap/>
          </w:tcPr>
          <w:p w:rsidR="000877AA" w:rsidRPr="006B0414" w:rsidRDefault="000877AA" w:rsidP="00A71D42">
            <w:pPr>
              <w:spacing w:line="235" w:lineRule="auto"/>
              <w:jc w:val="center"/>
              <w:rPr>
                <w:color w:val="000000"/>
                <w:sz w:val="20"/>
                <w:szCs w:val="20"/>
              </w:rPr>
            </w:pPr>
            <w:r w:rsidRPr="006B0414">
              <w:rPr>
                <w:color w:val="000000"/>
                <w:sz w:val="20"/>
                <w:szCs w:val="20"/>
              </w:rPr>
              <w:t>4245,0</w:t>
            </w:r>
          </w:p>
        </w:tc>
        <w:tc>
          <w:tcPr>
            <w:tcW w:w="755" w:type="pct"/>
            <w:noWrap/>
          </w:tcPr>
          <w:p w:rsidR="000877AA" w:rsidRPr="006B0414" w:rsidRDefault="000877AA" w:rsidP="00A71D42">
            <w:pPr>
              <w:spacing w:line="235" w:lineRule="auto"/>
              <w:jc w:val="center"/>
              <w:rPr>
                <w:color w:val="000000"/>
                <w:sz w:val="20"/>
                <w:szCs w:val="20"/>
              </w:rPr>
            </w:pPr>
            <w:r w:rsidRPr="006B0414">
              <w:rPr>
                <w:color w:val="000000"/>
                <w:sz w:val="20"/>
                <w:szCs w:val="20"/>
              </w:rPr>
              <w:t>1661,9</w:t>
            </w:r>
          </w:p>
        </w:tc>
        <w:tc>
          <w:tcPr>
            <w:tcW w:w="755" w:type="pct"/>
            <w:noWrap/>
          </w:tcPr>
          <w:p w:rsidR="000877AA" w:rsidRPr="006B0414" w:rsidRDefault="000877AA" w:rsidP="00A71D42">
            <w:pPr>
              <w:spacing w:line="235" w:lineRule="auto"/>
              <w:jc w:val="center"/>
              <w:rPr>
                <w:color w:val="000000"/>
                <w:sz w:val="20"/>
                <w:szCs w:val="20"/>
              </w:rPr>
            </w:pPr>
            <w:r w:rsidRPr="006B0414">
              <w:rPr>
                <w:color w:val="000000"/>
                <w:sz w:val="20"/>
                <w:szCs w:val="20"/>
              </w:rPr>
              <w:t>17339,3</w:t>
            </w:r>
          </w:p>
        </w:tc>
        <w:tc>
          <w:tcPr>
            <w:tcW w:w="679" w:type="pct"/>
            <w:noWrap/>
          </w:tcPr>
          <w:p w:rsidR="000877AA" w:rsidRPr="006B0414" w:rsidRDefault="000877AA" w:rsidP="00A71D42">
            <w:pPr>
              <w:spacing w:line="235" w:lineRule="auto"/>
              <w:jc w:val="center"/>
              <w:rPr>
                <w:color w:val="000000"/>
                <w:sz w:val="20"/>
                <w:szCs w:val="20"/>
              </w:rPr>
            </w:pPr>
            <w:r w:rsidRPr="006B0414">
              <w:rPr>
                <w:color w:val="000000"/>
                <w:sz w:val="20"/>
                <w:szCs w:val="20"/>
              </w:rPr>
              <w:t>2167,0</w:t>
            </w:r>
          </w:p>
        </w:tc>
        <w:tc>
          <w:tcPr>
            <w:tcW w:w="639" w:type="pct"/>
          </w:tcPr>
          <w:p w:rsidR="000877AA" w:rsidRPr="006B0414" w:rsidRDefault="000877AA" w:rsidP="00A71D42">
            <w:pPr>
              <w:spacing w:line="235" w:lineRule="auto"/>
              <w:jc w:val="center"/>
              <w:rPr>
                <w:color w:val="000000"/>
                <w:sz w:val="20"/>
                <w:szCs w:val="20"/>
              </w:rPr>
            </w:pPr>
            <w:r w:rsidRPr="006B0414">
              <w:rPr>
                <w:color w:val="000000"/>
                <w:sz w:val="20"/>
                <w:szCs w:val="20"/>
              </w:rPr>
              <w:t>1500,0</w:t>
            </w:r>
          </w:p>
        </w:tc>
      </w:tr>
      <w:tr w:rsidR="000877AA" w:rsidRPr="006B0414" w:rsidTr="00A71D42">
        <w:tc>
          <w:tcPr>
            <w:tcW w:w="663" w:type="pct"/>
            <w:noWrap/>
          </w:tcPr>
          <w:p w:rsidR="000877AA" w:rsidRPr="006B0414" w:rsidRDefault="000877AA" w:rsidP="00A71D42">
            <w:pPr>
              <w:spacing w:line="235" w:lineRule="auto"/>
              <w:jc w:val="center"/>
              <w:rPr>
                <w:color w:val="000000"/>
                <w:sz w:val="20"/>
                <w:szCs w:val="20"/>
              </w:rPr>
            </w:pPr>
            <w:r w:rsidRPr="006B0414">
              <w:rPr>
                <w:color w:val="000000"/>
                <w:sz w:val="20"/>
                <w:szCs w:val="20"/>
              </w:rPr>
              <w:t>2021</w:t>
            </w:r>
          </w:p>
        </w:tc>
        <w:tc>
          <w:tcPr>
            <w:tcW w:w="830" w:type="pct"/>
            <w:noWrap/>
          </w:tcPr>
          <w:p w:rsidR="000877AA" w:rsidRPr="006B0414" w:rsidRDefault="000877AA" w:rsidP="00A71D42">
            <w:pPr>
              <w:spacing w:line="235" w:lineRule="auto"/>
              <w:jc w:val="center"/>
              <w:rPr>
                <w:color w:val="000000"/>
                <w:sz w:val="20"/>
                <w:szCs w:val="20"/>
              </w:rPr>
            </w:pPr>
            <w:r w:rsidRPr="006B0414">
              <w:rPr>
                <w:color w:val="000000"/>
                <w:sz w:val="20"/>
                <w:szCs w:val="20"/>
              </w:rPr>
              <w:t>15248,9</w:t>
            </w:r>
          </w:p>
        </w:tc>
        <w:tc>
          <w:tcPr>
            <w:tcW w:w="679" w:type="pct"/>
            <w:noWrap/>
          </w:tcPr>
          <w:p w:rsidR="000877AA" w:rsidRPr="006B0414" w:rsidRDefault="000877AA" w:rsidP="00A71D42">
            <w:pPr>
              <w:spacing w:line="235" w:lineRule="auto"/>
              <w:jc w:val="center"/>
              <w:rPr>
                <w:color w:val="000000"/>
                <w:sz w:val="20"/>
                <w:szCs w:val="20"/>
              </w:rPr>
            </w:pPr>
            <w:r w:rsidRPr="006B0414">
              <w:rPr>
                <w:color w:val="000000"/>
                <w:sz w:val="20"/>
                <w:szCs w:val="20"/>
              </w:rPr>
              <w:t>1,5</w:t>
            </w:r>
          </w:p>
        </w:tc>
        <w:tc>
          <w:tcPr>
            <w:tcW w:w="755" w:type="pct"/>
            <w:noWrap/>
          </w:tcPr>
          <w:p w:rsidR="000877AA" w:rsidRPr="006B0414" w:rsidRDefault="000877AA" w:rsidP="00A71D42">
            <w:pPr>
              <w:spacing w:line="235" w:lineRule="auto"/>
              <w:jc w:val="center"/>
              <w:rPr>
                <w:color w:val="000000"/>
                <w:sz w:val="20"/>
                <w:szCs w:val="20"/>
              </w:rPr>
            </w:pPr>
            <w:r w:rsidRPr="006B0414">
              <w:rPr>
                <w:color w:val="000000"/>
                <w:sz w:val="20"/>
                <w:szCs w:val="20"/>
              </w:rPr>
              <w:t>0,6</w:t>
            </w:r>
          </w:p>
        </w:tc>
        <w:tc>
          <w:tcPr>
            <w:tcW w:w="755" w:type="pct"/>
            <w:noWrap/>
          </w:tcPr>
          <w:p w:rsidR="000877AA" w:rsidRPr="006B0414" w:rsidRDefault="000877AA" w:rsidP="00A71D42">
            <w:pPr>
              <w:spacing w:line="235" w:lineRule="auto"/>
              <w:jc w:val="center"/>
              <w:rPr>
                <w:color w:val="000000"/>
                <w:sz w:val="20"/>
                <w:szCs w:val="20"/>
              </w:rPr>
            </w:pPr>
            <w:r w:rsidRPr="006B0414">
              <w:rPr>
                <w:color w:val="000000"/>
                <w:sz w:val="20"/>
                <w:szCs w:val="20"/>
              </w:rPr>
              <w:t>11869,0</w:t>
            </w:r>
          </w:p>
        </w:tc>
        <w:tc>
          <w:tcPr>
            <w:tcW w:w="679" w:type="pct"/>
            <w:noWrap/>
          </w:tcPr>
          <w:p w:rsidR="000877AA" w:rsidRPr="006B0414" w:rsidRDefault="000877AA" w:rsidP="00A71D42">
            <w:pPr>
              <w:spacing w:line="235" w:lineRule="auto"/>
              <w:jc w:val="center"/>
              <w:rPr>
                <w:color w:val="000000"/>
                <w:sz w:val="20"/>
                <w:szCs w:val="20"/>
              </w:rPr>
            </w:pPr>
            <w:r w:rsidRPr="006B0414">
              <w:rPr>
                <w:color w:val="000000"/>
                <w:sz w:val="20"/>
                <w:szCs w:val="20"/>
              </w:rPr>
              <w:t>1827,8</w:t>
            </w:r>
          </w:p>
        </w:tc>
        <w:tc>
          <w:tcPr>
            <w:tcW w:w="639" w:type="pct"/>
          </w:tcPr>
          <w:p w:rsidR="000877AA" w:rsidRPr="006B0414" w:rsidRDefault="000877AA" w:rsidP="00A71D42">
            <w:pPr>
              <w:spacing w:line="235" w:lineRule="auto"/>
              <w:jc w:val="center"/>
              <w:rPr>
                <w:color w:val="000000"/>
                <w:sz w:val="20"/>
                <w:szCs w:val="20"/>
              </w:rPr>
            </w:pPr>
            <w:r w:rsidRPr="006B0414">
              <w:rPr>
                <w:color w:val="000000"/>
                <w:sz w:val="20"/>
                <w:szCs w:val="20"/>
              </w:rPr>
              <w:t>1550,0</w:t>
            </w:r>
          </w:p>
        </w:tc>
      </w:tr>
      <w:tr w:rsidR="000877AA" w:rsidRPr="006B0414" w:rsidTr="00A71D42">
        <w:tc>
          <w:tcPr>
            <w:tcW w:w="663" w:type="pct"/>
            <w:noWrap/>
          </w:tcPr>
          <w:p w:rsidR="000877AA" w:rsidRPr="006B0414" w:rsidRDefault="000877AA" w:rsidP="00A71D42">
            <w:pPr>
              <w:spacing w:line="235" w:lineRule="auto"/>
              <w:jc w:val="center"/>
              <w:rPr>
                <w:color w:val="000000"/>
                <w:sz w:val="20"/>
                <w:szCs w:val="20"/>
              </w:rPr>
            </w:pPr>
            <w:r w:rsidRPr="006B0414">
              <w:rPr>
                <w:color w:val="000000"/>
                <w:sz w:val="20"/>
                <w:szCs w:val="20"/>
              </w:rPr>
              <w:t>2022</w:t>
            </w:r>
          </w:p>
        </w:tc>
        <w:tc>
          <w:tcPr>
            <w:tcW w:w="830" w:type="pct"/>
            <w:noWrap/>
          </w:tcPr>
          <w:p w:rsidR="000877AA" w:rsidRPr="006B0414" w:rsidRDefault="000877AA" w:rsidP="00A71D42">
            <w:pPr>
              <w:spacing w:line="235" w:lineRule="auto"/>
              <w:jc w:val="center"/>
              <w:rPr>
                <w:color w:val="000000"/>
                <w:sz w:val="20"/>
                <w:szCs w:val="20"/>
              </w:rPr>
            </w:pPr>
            <w:r w:rsidRPr="006B0414">
              <w:rPr>
                <w:color w:val="000000"/>
                <w:sz w:val="20"/>
                <w:szCs w:val="20"/>
              </w:rPr>
              <w:t>15298,9</w:t>
            </w:r>
          </w:p>
        </w:tc>
        <w:tc>
          <w:tcPr>
            <w:tcW w:w="679" w:type="pct"/>
            <w:noWrap/>
          </w:tcPr>
          <w:p w:rsidR="000877AA" w:rsidRPr="006B0414" w:rsidRDefault="000877AA" w:rsidP="00A71D42">
            <w:pPr>
              <w:spacing w:line="235" w:lineRule="auto"/>
              <w:jc w:val="center"/>
              <w:rPr>
                <w:color w:val="000000"/>
                <w:sz w:val="20"/>
                <w:szCs w:val="20"/>
              </w:rPr>
            </w:pPr>
            <w:r w:rsidRPr="006B0414">
              <w:rPr>
                <w:color w:val="000000"/>
                <w:sz w:val="20"/>
                <w:szCs w:val="20"/>
              </w:rPr>
              <w:t>1,5</w:t>
            </w:r>
          </w:p>
        </w:tc>
        <w:tc>
          <w:tcPr>
            <w:tcW w:w="755" w:type="pct"/>
            <w:noWrap/>
          </w:tcPr>
          <w:p w:rsidR="000877AA" w:rsidRPr="006B0414" w:rsidRDefault="000877AA" w:rsidP="00A71D42">
            <w:pPr>
              <w:spacing w:line="235" w:lineRule="auto"/>
              <w:jc w:val="center"/>
              <w:rPr>
                <w:color w:val="000000"/>
                <w:sz w:val="20"/>
                <w:szCs w:val="20"/>
              </w:rPr>
            </w:pPr>
            <w:r w:rsidRPr="006B0414">
              <w:rPr>
                <w:color w:val="000000"/>
                <w:sz w:val="20"/>
                <w:szCs w:val="20"/>
              </w:rPr>
              <w:t>0,6</w:t>
            </w:r>
          </w:p>
        </w:tc>
        <w:tc>
          <w:tcPr>
            <w:tcW w:w="755" w:type="pct"/>
            <w:noWrap/>
          </w:tcPr>
          <w:p w:rsidR="000877AA" w:rsidRPr="006B0414" w:rsidRDefault="000877AA" w:rsidP="00A71D42">
            <w:pPr>
              <w:spacing w:line="235" w:lineRule="auto"/>
              <w:jc w:val="center"/>
              <w:rPr>
                <w:color w:val="000000"/>
                <w:sz w:val="20"/>
                <w:szCs w:val="20"/>
              </w:rPr>
            </w:pPr>
            <w:r w:rsidRPr="006B0414">
              <w:rPr>
                <w:color w:val="000000"/>
                <w:sz w:val="20"/>
                <w:szCs w:val="20"/>
              </w:rPr>
              <w:t>11869,0</w:t>
            </w:r>
          </w:p>
        </w:tc>
        <w:tc>
          <w:tcPr>
            <w:tcW w:w="679" w:type="pct"/>
            <w:noWrap/>
          </w:tcPr>
          <w:p w:rsidR="000877AA" w:rsidRPr="006B0414" w:rsidRDefault="000877AA" w:rsidP="00A71D42">
            <w:pPr>
              <w:spacing w:line="235" w:lineRule="auto"/>
              <w:jc w:val="center"/>
              <w:rPr>
                <w:color w:val="000000"/>
                <w:sz w:val="20"/>
                <w:szCs w:val="20"/>
              </w:rPr>
            </w:pPr>
            <w:r w:rsidRPr="006B0414">
              <w:rPr>
                <w:color w:val="000000"/>
                <w:sz w:val="20"/>
                <w:szCs w:val="20"/>
              </w:rPr>
              <w:t>1827,8</w:t>
            </w:r>
          </w:p>
        </w:tc>
        <w:tc>
          <w:tcPr>
            <w:tcW w:w="639" w:type="pct"/>
          </w:tcPr>
          <w:p w:rsidR="000877AA" w:rsidRPr="006B0414" w:rsidRDefault="000877AA" w:rsidP="00A71D42">
            <w:pPr>
              <w:spacing w:line="235" w:lineRule="auto"/>
              <w:jc w:val="center"/>
              <w:rPr>
                <w:color w:val="000000"/>
                <w:sz w:val="20"/>
                <w:szCs w:val="20"/>
              </w:rPr>
            </w:pPr>
            <w:r w:rsidRPr="006B0414">
              <w:rPr>
                <w:color w:val="000000"/>
                <w:sz w:val="20"/>
                <w:szCs w:val="20"/>
              </w:rPr>
              <w:t>1600,0</w:t>
            </w:r>
          </w:p>
        </w:tc>
      </w:tr>
      <w:tr w:rsidR="000877AA" w:rsidRPr="006B0414" w:rsidTr="00A71D42">
        <w:tc>
          <w:tcPr>
            <w:tcW w:w="663" w:type="pct"/>
            <w:noWrap/>
          </w:tcPr>
          <w:p w:rsidR="000877AA" w:rsidRPr="006B0414" w:rsidRDefault="000877AA" w:rsidP="00A71D42">
            <w:pPr>
              <w:spacing w:line="235" w:lineRule="auto"/>
              <w:jc w:val="center"/>
              <w:rPr>
                <w:color w:val="000000"/>
                <w:sz w:val="20"/>
                <w:szCs w:val="20"/>
              </w:rPr>
            </w:pPr>
            <w:r w:rsidRPr="006B0414">
              <w:rPr>
                <w:color w:val="000000"/>
                <w:sz w:val="20"/>
                <w:szCs w:val="20"/>
              </w:rPr>
              <w:t>2023</w:t>
            </w:r>
          </w:p>
        </w:tc>
        <w:tc>
          <w:tcPr>
            <w:tcW w:w="830" w:type="pct"/>
            <w:noWrap/>
          </w:tcPr>
          <w:p w:rsidR="000877AA" w:rsidRPr="006B0414" w:rsidRDefault="000877AA" w:rsidP="00A71D42">
            <w:pPr>
              <w:spacing w:line="235" w:lineRule="auto"/>
              <w:jc w:val="center"/>
              <w:rPr>
                <w:color w:val="000000"/>
                <w:sz w:val="20"/>
                <w:szCs w:val="20"/>
              </w:rPr>
            </w:pPr>
            <w:r w:rsidRPr="006B0414">
              <w:rPr>
                <w:color w:val="000000"/>
                <w:sz w:val="20"/>
                <w:szCs w:val="20"/>
              </w:rPr>
              <w:t>15348,9</w:t>
            </w:r>
          </w:p>
        </w:tc>
        <w:tc>
          <w:tcPr>
            <w:tcW w:w="679" w:type="pct"/>
            <w:noWrap/>
          </w:tcPr>
          <w:p w:rsidR="000877AA" w:rsidRPr="006B0414" w:rsidRDefault="000877AA" w:rsidP="00A71D42">
            <w:pPr>
              <w:spacing w:line="235" w:lineRule="auto"/>
              <w:jc w:val="center"/>
              <w:rPr>
                <w:color w:val="000000"/>
                <w:sz w:val="20"/>
                <w:szCs w:val="20"/>
              </w:rPr>
            </w:pPr>
            <w:r w:rsidRPr="006B0414">
              <w:rPr>
                <w:color w:val="000000"/>
                <w:sz w:val="20"/>
                <w:szCs w:val="20"/>
              </w:rPr>
              <w:t>1,5</w:t>
            </w:r>
          </w:p>
        </w:tc>
        <w:tc>
          <w:tcPr>
            <w:tcW w:w="755" w:type="pct"/>
            <w:noWrap/>
          </w:tcPr>
          <w:p w:rsidR="000877AA" w:rsidRPr="006B0414" w:rsidRDefault="000877AA" w:rsidP="00A71D42">
            <w:pPr>
              <w:spacing w:line="235" w:lineRule="auto"/>
              <w:jc w:val="center"/>
              <w:rPr>
                <w:color w:val="000000"/>
                <w:sz w:val="20"/>
                <w:szCs w:val="20"/>
              </w:rPr>
            </w:pPr>
            <w:r w:rsidRPr="006B0414">
              <w:rPr>
                <w:color w:val="000000"/>
                <w:sz w:val="20"/>
                <w:szCs w:val="20"/>
              </w:rPr>
              <w:t>0,6</w:t>
            </w:r>
          </w:p>
        </w:tc>
        <w:tc>
          <w:tcPr>
            <w:tcW w:w="755" w:type="pct"/>
            <w:noWrap/>
          </w:tcPr>
          <w:p w:rsidR="000877AA" w:rsidRPr="006B0414" w:rsidRDefault="000877AA" w:rsidP="00A71D42">
            <w:pPr>
              <w:spacing w:line="235" w:lineRule="auto"/>
              <w:jc w:val="center"/>
              <w:rPr>
                <w:color w:val="000000"/>
                <w:sz w:val="20"/>
                <w:szCs w:val="20"/>
              </w:rPr>
            </w:pPr>
            <w:r w:rsidRPr="006B0414">
              <w:rPr>
                <w:color w:val="000000"/>
                <w:sz w:val="20"/>
                <w:szCs w:val="20"/>
              </w:rPr>
              <w:t>11869,0</w:t>
            </w:r>
          </w:p>
        </w:tc>
        <w:tc>
          <w:tcPr>
            <w:tcW w:w="679" w:type="pct"/>
            <w:noWrap/>
          </w:tcPr>
          <w:p w:rsidR="000877AA" w:rsidRPr="006B0414" w:rsidRDefault="000877AA" w:rsidP="00A71D42">
            <w:pPr>
              <w:spacing w:line="235" w:lineRule="auto"/>
              <w:jc w:val="center"/>
              <w:rPr>
                <w:color w:val="000000"/>
                <w:sz w:val="20"/>
                <w:szCs w:val="20"/>
              </w:rPr>
            </w:pPr>
            <w:r w:rsidRPr="006B0414">
              <w:rPr>
                <w:color w:val="000000"/>
                <w:sz w:val="20"/>
                <w:szCs w:val="20"/>
              </w:rPr>
              <w:t>1827,8</w:t>
            </w:r>
          </w:p>
        </w:tc>
        <w:tc>
          <w:tcPr>
            <w:tcW w:w="639" w:type="pct"/>
          </w:tcPr>
          <w:p w:rsidR="000877AA" w:rsidRPr="006B0414" w:rsidRDefault="000877AA" w:rsidP="00A71D42">
            <w:pPr>
              <w:spacing w:line="235" w:lineRule="auto"/>
              <w:jc w:val="center"/>
              <w:rPr>
                <w:color w:val="000000"/>
                <w:sz w:val="20"/>
                <w:szCs w:val="20"/>
              </w:rPr>
            </w:pPr>
            <w:r w:rsidRPr="006B0414">
              <w:rPr>
                <w:color w:val="000000"/>
                <w:sz w:val="20"/>
                <w:szCs w:val="20"/>
              </w:rPr>
              <w:t>1650,0</w:t>
            </w:r>
          </w:p>
        </w:tc>
      </w:tr>
      <w:tr w:rsidR="000877AA" w:rsidRPr="006B0414" w:rsidTr="00A71D42">
        <w:tc>
          <w:tcPr>
            <w:tcW w:w="663" w:type="pct"/>
            <w:noWrap/>
          </w:tcPr>
          <w:p w:rsidR="000877AA" w:rsidRPr="006B0414" w:rsidRDefault="000877AA" w:rsidP="00A71D42">
            <w:pPr>
              <w:spacing w:line="235" w:lineRule="auto"/>
              <w:jc w:val="center"/>
              <w:rPr>
                <w:color w:val="000000"/>
                <w:sz w:val="20"/>
                <w:szCs w:val="20"/>
              </w:rPr>
            </w:pPr>
            <w:r w:rsidRPr="006B0414">
              <w:rPr>
                <w:color w:val="000000"/>
                <w:sz w:val="20"/>
                <w:szCs w:val="20"/>
              </w:rPr>
              <w:t>2024</w:t>
            </w:r>
          </w:p>
        </w:tc>
        <w:tc>
          <w:tcPr>
            <w:tcW w:w="830" w:type="pct"/>
            <w:noWrap/>
          </w:tcPr>
          <w:p w:rsidR="000877AA" w:rsidRPr="006B0414" w:rsidRDefault="000877AA" w:rsidP="00A71D42">
            <w:pPr>
              <w:spacing w:line="235" w:lineRule="auto"/>
              <w:jc w:val="center"/>
              <w:rPr>
                <w:color w:val="000000"/>
                <w:sz w:val="20"/>
                <w:szCs w:val="20"/>
              </w:rPr>
            </w:pPr>
            <w:r w:rsidRPr="006B0414">
              <w:rPr>
                <w:color w:val="000000"/>
                <w:sz w:val="20"/>
                <w:szCs w:val="20"/>
              </w:rPr>
              <w:t>15398,9</w:t>
            </w:r>
          </w:p>
        </w:tc>
        <w:tc>
          <w:tcPr>
            <w:tcW w:w="679" w:type="pct"/>
            <w:noWrap/>
          </w:tcPr>
          <w:p w:rsidR="000877AA" w:rsidRPr="006B0414" w:rsidRDefault="000877AA" w:rsidP="00A71D42">
            <w:pPr>
              <w:spacing w:line="235" w:lineRule="auto"/>
              <w:jc w:val="center"/>
              <w:rPr>
                <w:color w:val="000000"/>
                <w:sz w:val="20"/>
                <w:szCs w:val="20"/>
              </w:rPr>
            </w:pPr>
            <w:r w:rsidRPr="006B0414">
              <w:rPr>
                <w:color w:val="000000"/>
                <w:sz w:val="20"/>
                <w:szCs w:val="20"/>
              </w:rPr>
              <w:t>1,5</w:t>
            </w:r>
          </w:p>
        </w:tc>
        <w:tc>
          <w:tcPr>
            <w:tcW w:w="755" w:type="pct"/>
            <w:noWrap/>
          </w:tcPr>
          <w:p w:rsidR="000877AA" w:rsidRPr="006B0414" w:rsidRDefault="000877AA" w:rsidP="00A71D42">
            <w:pPr>
              <w:spacing w:line="235" w:lineRule="auto"/>
              <w:jc w:val="center"/>
              <w:rPr>
                <w:color w:val="000000"/>
                <w:sz w:val="20"/>
                <w:szCs w:val="20"/>
              </w:rPr>
            </w:pPr>
            <w:r w:rsidRPr="006B0414">
              <w:rPr>
                <w:color w:val="000000"/>
                <w:sz w:val="20"/>
                <w:szCs w:val="20"/>
              </w:rPr>
              <w:t>0,6</w:t>
            </w:r>
          </w:p>
        </w:tc>
        <w:tc>
          <w:tcPr>
            <w:tcW w:w="755" w:type="pct"/>
            <w:noWrap/>
          </w:tcPr>
          <w:p w:rsidR="000877AA" w:rsidRPr="006B0414" w:rsidRDefault="000877AA" w:rsidP="00A71D42">
            <w:pPr>
              <w:spacing w:line="235" w:lineRule="auto"/>
              <w:jc w:val="center"/>
              <w:rPr>
                <w:color w:val="000000"/>
                <w:sz w:val="20"/>
                <w:szCs w:val="20"/>
              </w:rPr>
            </w:pPr>
            <w:r w:rsidRPr="006B0414">
              <w:rPr>
                <w:color w:val="000000"/>
                <w:sz w:val="20"/>
                <w:szCs w:val="20"/>
              </w:rPr>
              <w:t>11869,0</w:t>
            </w:r>
          </w:p>
        </w:tc>
        <w:tc>
          <w:tcPr>
            <w:tcW w:w="679" w:type="pct"/>
            <w:noWrap/>
          </w:tcPr>
          <w:p w:rsidR="000877AA" w:rsidRPr="006B0414" w:rsidRDefault="000877AA" w:rsidP="00A71D42">
            <w:pPr>
              <w:spacing w:line="235" w:lineRule="auto"/>
              <w:jc w:val="center"/>
              <w:rPr>
                <w:color w:val="000000"/>
                <w:sz w:val="20"/>
                <w:szCs w:val="20"/>
              </w:rPr>
            </w:pPr>
            <w:r w:rsidRPr="006B0414">
              <w:rPr>
                <w:color w:val="000000"/>
                <w:sz w:val="20"/>
                <w:szCs w:val="20"/>
              </w:rPr>
              <w:t>1827,8</w:t>
            </w:r>
          </w:p>
        </w:tc>
        <w:tc>
          <w:tcPr>
            <w:tcW w:w="639" w:type="pct"/>
          </w:tcPr>
          <w:p w:rsidR="000877AA" w:rsidRPr="006B0414" w:rsidRDefault="000877AA" w:rsidP="00A71D42">
            <w:pPr>
              <w:spacing w:line="235" w:lineRule="auto"/>
              <w:jc w:val="center"/>
              <w:rPr>
                <w:color w:val="000000"/>
                <w:sz w:val="20"/>
                <w:szCs w:val="20"/>
              </w:rPr>
            </w:pPr>
            <w:r w:rsidRPr="006B0414">
              <w:rPr>
                <w:color w:val="000000"/>
                <w:sz w:val="20"/>
                <w:szCs w:val="20"/>
              </w:rPr>
              <w:t>1700,0</w:t>
            </w:r>
          </w:p>
        </w:tc>
      </w:tr>
      <w:tr w:rsidR="000877AA" w:rsidRPr="006B0414" w:rsidTr="00A71D42">
        <w:tc>
          <w:tcPr>
            <w:tcW w:w="663" w:type="pct"/>
            <w:noWrap/>
          </w:tcPr>
          <w:p w:rsidR="000877AA" w:rsidRPr="006B0414" w:rsidRDefault="000877AA" w:rsidP="00A71D42">
            <w:pPr>
              <w:spacing w:line="235" w:lineRule="auto"/>
              <w:jc w:val="center"/>
              <w:rPr>
                <w:color w:val="000000"/>
                <w:sz w:val="20"/>
                <w:szCs w:val="20"/>
              </w:rPr>
            </w:pPr>
            <w:r w:rsidRPr="006B0414">
              <w:rPr>
                <w:color w:val="000000"/>
                <w:sz w:val="20"/>
                <w:szCs w:val="20"/>
              </w:rPr>
              <w:t>2025</w:t>
            </w:r>
          </w:p>
        </w:tc>
        <w:tc>
          <w:tcPr>
            <w:tcW w:w="830" w:type="pct"/>
            <w:noWrap/>
          </w:tcPr>
          <w:p w:rsidR="000877AA" w:rsidRPr="006B0414" w:rsidRDefault="000877AA" w:rsidP="00A71D42">
            <w:pPr>
              <w:spacing w:line="235" w:lineRule="auto"/>
              <w:jc w:val="center"/>
              <w:rPr>
                <w:color w:val="000000"/>
                <w:sz w:val="20"/>
                <w:szCs w:val="20"/>
              </w:rPr>
            </w:pPr>
            <w:r w:rsidRPr="006B0414">
              <w:rPr>
                <w:color w:val="000000"/>
                <w:sz w:val="20"/>
                <w:szCs w:val="20"/>
              </w:rPr>
              <w:t>15448,9</w:t>
            </w:r>
          </w:p>
        </w:tc>
        <w:tc>
          <w:tcPr>
            <w:tcW w:w="679" w:type="pct"/>
            <w:noWrap/>
          </w:tcPr>
          <w:p w:rsidR="000877AA" w:rsidRPr="006B0414" w:rsidRDefault="000877AA" w:rsidP="00A71D42">
            <w:pPr>
              <w:spacing w:line="235" w:lineRule="auto"/>
              <w:jc w:val="center"/>
              <w:rPr>
                <w:color w:val="000000"/>
                <w:sz w:val="20"/>
                <w:szCs w:val="20"/>
              </w:rPr>
            </w:pPr>
            <w:r w:rsidRPr="006B0414">
              <w:rPr>
                <w:color w:val="000000"/>
                <w:sz w:val="20"/>
                <w:szCs w:val="20"/>
              </w:rPr>
              <w:t>1,5</w:t>
            </w:r>
          </w:p>
        </w:tc>
        <w:tc>
          <w:tcPr>
            <w:tcW w:w="755" w:type="pct"/>
            <w:noWrap/>
          </w:tcPr>
          <w:p w:rsidR="000877AA" w:rsidRPr="006B0414" w:rsidRDefault="000877AA" w:rsidP="00A71D42">
            <w:pPr>
              <w:spacing w:line="235" w:lineRule="auto"/>
              <w:jc w:val="center"/>
              <w:rPr>
                <w:color w:val="000000"/>
                <w:sz w:val="20"/>
                <w:szCs w:val="20"/>
              </w:rPr>
            </w:pPr>
            <w:r w:rsidRPr="006B0414">
              <w:rPr>
                <w:color w:val="000000"/>
                <w:sz w:val="20"/>
                <w:szCs w:val="20"/>
              </w:rPr>
              <w:t>0,6</w:t>
            </w:r>
          </w:p>
        </w:tc>
        <w:tc>
          <w:tcPr>
            <w:tcW w:w="755" w:type="pct"/>
            <w:noWrap/>
          </w:tcPr>
          <w:p w:rsidR="000877AA" w:rsidRPr="006B0414" w:rsidRDefault="000877AA" w:rsidP="00A71D42">
            <w:pPr>
              <w:spacing w:line="235" w:lineRule="auto"/>
              <w:jc w:val="center"/>
              <w:rPr>
                <w:color w:val="000000"/>
                <w:sz w:val="20"/>
                <w:szCs w:val="20"/>
              </w:rPr>
            </w:pPr>
            <w:r w:rsidRPr="006B0414">
              <w:rPr>
                <w:color w:val="000000"/>
                <w:sz w:val="20"/>
                <w:szCs w:val="20"/>
              </w:rPr>
              <w:t>11869,0</w:t>
            </w:r>
          </w:p>
        </w:tc>
        <w:tc>
          <w:tcPr>
            <w:tcW w:w="679" w:type="pct"/>
            <w:noWrap/>
          </w:tcPr>
          <w:p w:rsidR="000877AA" w:rsidRPr="006B0414" w:rsidRDefault="000877AA" w:rsidP="00A71D42">
            <w:pPr>
              <w:spacing w:line="235" w:lineRule="auto"/>
              <w:jc w:val="center"/>
              <w:rPr>
                <w:color w:val="000000"/>
                <w:sz w:val="20"/>
                <w:szCs w:val="20"/>
              </w:rPr>
            </w:pPr>
            <w:r w:rsidRPr="006B0414">
              <w:rPr>
                <w:color w:val="000000"/>
                <w:sz w:val="20"/>
                <w:szCs w:val="20"/>
              </w:rPr>
              <w:t>1827,8</w:t>
            </w:r>
          </w:p>
        </w:tc>
        <w:tc>
          <w:tcPr>
            <w:tcW w:w="639" w:type="pct"/>
          </w:tcPr>
          <w:p w:rsidR="000877AA" w:rsidRPr="006B0414" w:rsidRDefault="000877AA" w:rsidP="00A71D42">
            <w:pPr>
              <w:spacing w:line="235" w:lineRule="auto"/>
              <w:jc w:val="center"/>
              <w:rPr>
                <w:color w:val="000000"/>
                <w:sz w:val="20"/>
                <w:szCs w:val="20"/>
              </w:rPr>
            </w:pPr>
            <w:r w:rsidRPr="006B0414">
              <w:rPr>
                <w:color w:val="000000"/>
                <w:sz w:val="20"/>
                <w:szCs w:val="20"/>
              </w:rPr>
              <w:t>1750,0</w:t>
            </w:r>
          </w:p>
        </w:tc>
      </w:tr>
      <w:tr w:rsidR="000877AA" w:rsidRPr="006B0414" w:rsidTr="00A71D42">
        <w:tc>
          <w:tcPr>
            <w:tcW w:w="663" w:type="pct"/>
            <w:noWrap/>
          </w:tcPr>
          <w:p w:rsidR="000877AA" w:rsidRPr="006B0414" w:rsidRDefault="000877AA" w:rsidP="00A71D42">
            <w:pPr>
              <w:spacing w:line="235" w:lineRule="auto"/>
              <w:jc w:val="center"/>
              <w:rPr>
                <w:color w:val="000000"/>
                <w:sz w:val="20"/>
                <w:szCs w:val="20"/>
              </w:rPr>
            </w:pPr>
            <w:r w:rsidRPr="006B0414">
              <w:rPr>
                <w:color w:val="000000"/>
                <w:sz w:val="20"/>
                <w:szCs w:val="20"/>
              </w:rPr>
              <w:t>2026–2030</w:t>
            </w:r>
          </w:p>
        </w:tc>
        <w:tc>
          <w:tcPr>
            <w:tcW w:w="830" w:type="pct"/>
            <w:noWrap/>
          </w:tcPr>
          <w:p w:rsidR="000877AA" w:rsidRPr="006B0414" w:rsidRDefault="000877AA" w:rsidP="00A71D42">
            <w:pPr>
              <w:spacing w:line="235" w:lineRule="auto"/>
              <w:jc w:val="center"/>
              <w:rPr>
                <w:color w:val="000000"/>
                <w:sz w:val="20"/>
                <w:szCs w:val="20"/>
              </w:rPr>
            </w:pPr>
            <w:r w:rsidRPr="006B0414">
              <w:rPr>
                <w:color w:val="000000"/>
                <w:sz w:val="20"/>
                <w:szCs w:val="20"/>
              </w:rPr>
              <w:t>77594,5</w:t>
            </w:r>
          </w:p>
        </w:tc>
        <w:tc>
          <w:tcPr>
            <w:tcW w:w="679" w:type="pct"/>
            <w:noWrap/>
          </w:tcPr>
          <w:p w:rsidR="000877AA" w:rsidRPr="006B0414" w:rsidRDefault="000877AA" w:rsidP="00A71D42">
            <w:pPr>
              <w:spacing w:line="235" w:lineRule="auto"/>
              <w:jc w:val="center"/>
              <w:rPr>
                <w:color w:val="000000"/>
                <w:sz w:val="20"/>
                <w:szCs w:val="20"/>
              </w:rPr>
            </w:pPr>
            <w:r w:rsidRPr="006B0414">
              <w:rPr>
                <w:color w:val="000000"/>
                <w:sz w:val="20"/>
                <w:szCs w:val="20"/>
              </w:rPr>
              <w:t>7,5</w:t>
            </w:r>
          </w:p>
        </w:tc>
        <w:tc>
          <w:tcPr>
            <w:tcW w:w="755" w:type="pct"/>
            <w:noWrap/>
          </w:tcPr>
          <w:p w:rsidR="000877AA" w:rsidRPr="006B0414" w:rsidRDefault="000877AA" w:rsidP="00A71D42">
            <w:pPr>
              <w:spacing w:line="235" w:lineRule="auto"/>
              <w:jc w:val="center"/>
              <w:rPr>
                <w:color w:val="000000"/>
                <w:sz w:val="20"/>
                <w:szCs w:val="20"/>
              </w:rPr>
            </w:pPr>
            <w:r w:rsidRPr="006B0414">
              <w:rPr>
                <w:color w:val="000000"/>
                <w:sz w:val="20"/>
                <w:szCs w:val="20"/>
              </w:rPr>
              <w:t>3,0</w:t>
            </w:r>
          </w:p>
        </w:tc>
        <w:tc>
          <w:tcPr>
            <w:tcW w:w="755" w:type="pct"/>
            <w:noWrap/>
          </w:tcPr>
          <w:p w:rsidR="000877AA" w:rsidRPr="006B0414" w:rsidRDefault="000877AA" w:rsidP="00A71D42">
            <w:pPr>
              <w:spacing w:line="235" w:lineRule="auto"/>
              <w:jc w:val="center"/>
              <w:rPr>
                <w:color w:val="000000"/>
                <w:sz w:val="20"/>
                <w:szCs w:val="20"/>
              </w:rPr>
            </w:pPr>
            <w:r w:rsidRPr="006B0414">
              <w:rPr>
                <w:color w:val="000000"/>
                <w:sz w:val="20"/>
                <w:szCs w:val="20"/>
              </w:rPr>
              <w:t>59345,0</w:t>
            </w:r>
          </w:p>
        </w:tc>
        <w:tc>
          <w:tcPr>
            <w:tcW w:w="679" w:type="pct"/>
            <w:noWrap/>
          </w:tcPr>
          <w:p w:rsidR="000877AA" w:rsidRPr="006B0414" w:rsidRDefault="000877AA" w:rsidP="00A71D42">
            <w:pPr>
              <w:spacing w:line="235" w:lineRule="auto"/>
              <w:jc w:val="center"/>
              <w:rPr>
                <w:color w:val="000000"/>
                <w:sz w:val="20"/>
                <w:szCs w:val="20"/>
              </w:rPr>
            </w:pPr>
            <w:r w:rsidRPr="006B0414">
              <w:rPr>
                <w:color w:val="000000"/>
                <w:sz w:val="20"/>
                <w:szCs w:val="20"/>
              </w:rPr>
              <w:t>9139,0</w:t>
            </w:r>
          </w:p>
        </w:tc>
        <w:tc>
          <w:tcPr>
            <w:tcW w:w="639" w:type="pct"/>
          </w:tcPr>
          <w:p w:rsidR="000877AA" w:rsidRPr="006B0414" w:rsidRDefault="000877AA" w:rsidP="00A71D42">
            <w:pPr>
              <w:spacing w:line="235" w:lineRule="auto"/>
              <w:jc w:val="center"/>
              <w:rPr>
                <w:color w:val="000000"/>
                <w:sz w:val="20"/>
                <w:szCs w:val="20"/>
              </w:rPr>
            </w:pPr>
            <w:r w:rsidRPr="006B0414">
              <w:rPr>
                <w:color w:val="000000"/>
                <w:sz w:val="20"/>
                <w:szCs w:val="20"/>
              </w:rPr>
              <w:t>9100,0</w:t>
            </w:r>
          </w:p>
        </w:tc>
      </w:tr>
      <w:tr w:rsidR="000877AA" w:rsidRPr="006B0414" w:rsidTr="00A71D42">
        <w:tc>
          <w:tcPr>
            <w:tcW w:w="663" w:type="pct"/>
            <w:noWrap/>
          </w:tcPr>
          <w:p w:rsidR="000877AA" w:rsidRPr="006B0414" w:rsidRDefault="000877AA" w:rsidP="00A71D42">
            <w:pPr>
              <w:spacing w:line="235" w:lineRule="auto"/>
              <w:jc w:val="center"/>
              <w:rPr>
                <w:color w:val="000000"/>
                <w:sz w:val="20"/>
                <w:szCs w:val="20"/>
              </w:rPr>
            </w:pPr>
            <w:r w:rsidRPr="006B0414">
              <w:rPr>
                <w:color w:val="000000"/>
                <w:sz w:val="20"/>
                <w:szCs w:val="20"/>
              </w:rPr>
              <w:lastRenderedPageBreak/>
              <w:t>2031–2035</w:t>
            </w:r>
          </w:p>
        </w:tc>
        <w:tc>
          <w:tcPr>
            <w:tcW w:w="830" w:type="pct"/>
            <w:noWrap/>
          </w:tcPr>
          <w:p w:rsidR="000877AA" w:rsidRPr="006B0414" w:rsidRDefault="000877AA" w:rsidP="00A71D42">
            <w:pPr>
              <w:spacing w:line="235" w:lineRule="auto"/>
              <w:jc w:val="center"/>
              <w:rPr>
                <w:color w:val="000000"/>
                <w:sz w:val="20"/>
                <w:szCs w:val="20"/>
              </w:rPr>
            </w:pPr>
            <w:r w:rsidRPr="006B0414">
              <w:rPr>
                <w:color w:val="000000"/>
                <w:sz w:val="20"/>
                <w:szCs w:val="20"/>
              </w:rPr>
              <w:t>77964,5</w:t>
            </w:r>
          </w:p>
        </w:tc>
        <w:tc>
          <w:tcPr>
            <w:tcW w:w="679" w:type="pct"/>
            <w:noWrap/>
          </w:tcPr>
          <w:p w:rsidR="000877AA" w:rsidRPr="006B0414" w:rsidRDefault="000877AA" w:rsidP="00A71D42">
            <w:pPr>
              <w:spacing w:line="235" w:lineRule="auto"/>
              <w:jc w:val="center"/>
              <w:rPr>
                <w:color w:val="000000"/>
                <w:sz w:val="20"/>
                <w:szCs w:val="20"/>
              </w:rPr>
            </w:pPr>
            <w:r w:rsidRPr="006B0414">
              <w:rPr>
                <w:color w:val="000000"/>
                <w:sz w:val="20"/>
                <w:szCs w:val="20"/>
              </w:rPr>
              <w:t>7,5</w:t>
            </w:r>
          </w:p>
        </w:tc>
        <w:tc>
          <w:tcPr>
            <w:tcW w:w="755" w:type="pct"/>
            <w:noWrap/>
          </w:tcPr>
          <w:p w:rsidR="000877AA" w:rsidRPr="006B0414" w:rsidRDefault="000877AA" w:rsidP="00A71D42">
            <w:pPr>
              <w:spacing w:line="235" w:lineRule="auto"/>
              <w:jc w:val="center"/>
              <w:rPr>
                <w:color w:val="000000"/>
                <w:sz w:val="20"/>
                <w:szCs w:val="20"/>
              </w:rPr>
            </w:pPr>
            <w:r w:rsidRPr="006B0414">
              <w:rPr>
                <w:color w:val="000000"/>
                <w:sz w:val="20"/>
                <w:szCs w:val="20"/>
              </w:rPr>
              <w:t>3,0</w:t>
            </w:r>
          </w:p>
        </w:tc>
        <w:tc>
          <w:tcPr>
            <w:tcW w:w="755" w:type="pct"/>
            <w:noWrap/>
          </w:tcPr>
          <w:p w:rsidR="000877AA" w:rsidRPr="006B0414" w:rsidRDefault="000877AA" w:rsidP="00A71D42">
            <w:pPr>
              <w:spacing w:line="235" w:lineRule="auto"/>
              <w:jc w:val="center"/>
              <w:rPr>
                <w:color w:val="000000"/>
                <w:sz w:val="20"/>
                <w:szCs w:val="20"/>
              </w:rPr>
            </w:pPr>
            <w:r w:rsidRPr="006B0414">
              <w:rPr>
                <w:color w:val="000000"/>
                <w:sz w:val="20"/>
                <w:szCs w:val="20"/>
              </w:rPr>
              <w:t>59345,0</w:t>
            </w:r>
          </w:p>
        </w:tc>
        <w:tc>
          <w:tcPr>
            <w:tcW w:w="679" w:type="pct"/>
            <w:noWrap/>
          </w:tcPr>
          <w:p w:rsidR="000877AA" w:rsidRPr="006B0414" w:rsidRDefault="000877AA" w:rsidP="00A71D42">
            <w:pPr>
              <w:spacing w:line="235" w:lineRule="auto"/>
              <w:jc w:val="center"/>
              <w:rPr>
                <w:color w:val="000000"/>
                <w:sz w:val="20"/>
                <w:szCs w:val="20"/>
              </w:rPr>
            </w:pPr>
            <w:r w:rsidRPr="006B0414">
              <w:rPr>
                <w:color w:val="000000"/>
                <w:sz w:val="20"/>
                <w:szCs w:val="20"/>
              </w:rPr>
              <w:t>9139,0</w:t>
            </w:r>
          </w:p>
        </w:tc>
        <w:tc>
          <w:tcPr>
            <w:tcW w:w="639" w:type="pct"/>
          </w:tcPr>
          <w:p w:rsidR="000877AA" w:rsidRPr="006B0414" w:rsidRDefault="000877AA" w:rsidP="00A71D42">
            <w:pPr>
              <w:spacing w:line="235" w:lineRule="auto"/>
              <w:jc w:val="center"/>
              <w:rPr>
                <w:color w:val="000000"/>
                <w:sz w:val="20"/>
                <w:szCs w:val="20"/>
              </w:rPr>
            </w:pPr>
            <w:r w:rsidRPr="006B0414">
              <w:rPr>
                <w:color w:val="000000"/>
                <w:sz w:val="20"/>
                <w:szCs w:val="20"/>
              </w:rPr>
              <w:t>9470,0</w:t>
            </w:r>
          </w:p>
        </w:tc>
      </w:tr>
      <w:tr w:rsidR="000877AA" w:rsidRPr="006B0414" w:rsidTr="00A71D42">
        <w:tc>
          <w:tcPr>
            <w:tcW w:w="663" w:type="pct"/>
            <w:noWrap/>
          </w:tcPr>
          <w:p w:rsidR="000877AA" w:rsidRPr="006B0414" w:rsidRDefault="000877AA" w:rsidP="00A71D42">
            <w:pPr>
              <w:spacing w:line="235" w:lineRule="auto"/>
              <w:ind w:left="-57" w:right="-57"/>
              <w:jc w:val="center"/>
              <w:rPr>
                <w:color w:val="000000"/>
                <w:sz w:val="20"/>
                <w:szCs w:val="20"/>
              </w:rPr>
            </w:pPr>
            <w:r w:rsidRPr="006B0414">
              <w:rPr>
                <w:color w:val="000000"/>
                <w:sz w:val="20"/>
                <w:szCs w:val="20"/>
              </w:rPr>
              <w:t>Всего</w:t>
            </w:r>
          </w:p>
        </w:tc>
        <w:tc>
          <w:tcPr>
            <w:tcW w:w="830" w:type="pct"/>
            <w:noWrap/>
          </w:tcPr>
          <w:p w:rsidR="000877AA" w:rsidRPr="006B0414" w:rsidRDefault="000877AA" w:rsidP="00A71D42">
            <w:pPr>
              <w:spacing w:line="235" w:lineRule="auto"/>
              <w:jc w:val="center"/>
              <w:rPr>
                <w:color w:val="000000"/>
                <w:sz w:val="20"/>
                <w:szCs w:val="20"/>
              </w:rPr>
            </w:pPr>
            <w:r w:rsidRPr="006B0414">
              <w:rPr>
                <w:color w:val="000000"/>
                <w:sz w:val="20"/>
                <w:szCs w:val="20"/>
              </w:rPr>
              <w:t>302006,6</w:t>
            </w:r>
          </w:p>
        </w:tc>
        <w:tc>
          <w:tcPr>
            <w:tcW w:w="679" w:type="pct"/>
            <w:noWrap/>
          </w:tcPr>
          <w:p w:rsidR="000877AA" w:rsidRPr="006B0414" w:rsidRDefault="000877AA" w:rsidP="00A71D42">
            <w:pPr>
              <w:spacing w:line="235" w:lineRule="auto"/>
              <w:jc w:val="center"/>
              <w:rPr>
                <w:color w:val="000000"/>
                <w:sz w:val="20"/>
                <w:szCs w:val="20"/>
              </w:rPr>
            </w:pPr>
            <w:r w:rsidRPr="006B0414">
              <w:rPr>
                <w:color w:val="000000"/>
                <w:sz w:val="20"/>
                <w:szCs w:val="20"/>
              </w:rPr>
              <w:t>8797,2</w:t>
            </w:r>
          </w:p>
        </w:tc>
        <w:tc>
          <w:tcPr>
            <w:tcW w:w="755" w:type="pct"/>
            <w:noWrap/>
          </w:tcPr>
          <w:p w:rsidR="000877AA" w:rsidRPr="006B0414" w:rsidRDefault="000877AA" w:rsidP="00A71D42">
            <w:pPr>
              <w:spacing w:line="235" w:lineRule="auto"/>
              <w:jc w:val="center"/>
              <w:rPr>
                <w:color w:val="000000"/>
                <w:sz w:val="20"/>
                <w:szCs w:val="20"/>
              </w:rPr>
            </w:pPr>
            <w:r w:rsidRPr="006B0414">
              <w:rPr>
                <w:color w:val="000000"/>
                <w:sz w:val="20"/>
                <w:szCs w:val="20"/>
              </w:rPr>
              <w:t>4652,0</w:t>
            </w:r>
          </w:p>
        </w:tc>
        <w:tc>
          <w:tcPr>
            <w:tcW w:w="755" w:type="pct"/>
            <w:noWrap/>
          </w:tcPr>
          <w:p w:rsidR="000877AA" w:rsidRPr="006B0414" w:rsidRDefault="000877AA" w:rsidP="00A71D42">
            <w:pPr>
              <w:spacing w:line="235" w:lineRule="auto"/>
              <w:jc w:val="center"/>
              <w:rPr>
                <w:color w:val="000000"/>
                <w:sz w:val="20"/>
                <w:szCs w:val="20"/>
              </w:rPr>
            </w:pPr>
            <w:r w:rsidRPr="006B0414">
              <w:rPr>
                <w:color w:val="000000"/>
                <w:sz w:val="20"/>
                <w:szCs w:val="20"/>
              </w:rPr>
              <w:t>224118,6</w:t>
            </w:r>
          </w:p>
        </w:tc>
        <w:tc>
          <w:tcPr>
            <w:tcW w:w="679" w:type="pct"/>
            <w:noWrap/>
          </w:tcPr>
          <w:p w:rsidR="000877AA" w:rsidRPr="006B0414" w:rsidRDefault="000877AA" w:rsidP="00A71D42">
            <w:pPr>
              <w:spacing w:line="235" w:lineRule="auto"/>
              <w:jc w:val="center"/>
              <w:rPr>
                <w:color w:val="000000"/>
                <w:sz w:val="20"/>
                <w:szCs w:val="20"/>
              </w:rPr>
            </w:pPr>
            <w:r w:rsidRPr="006B0414">
              <w:rPr>
                <w:color w:val="000000"/>
                <w:sz w:val="20"/>
                <w:szCs w:val="20"/>
              </w:rPr>
              <w:t>34198,1</w:t>
            </w:r>
          </w:p>
        </w:tc>
        <w:tc>
          <w:tcPr>
            <w:tcW w:w="639" w:type="pct"/>
          </w:tcPr>
          <w:p w:rsidR="000877AA" w:rsidRPr="006B0414" w:rsidRDefault="000877AA" w:rsidP="00A71D42">
            <w:pPr>
              <w:spacing w:line="235" w:lineRule="auto"/>
              <w:jc w:val="center"/>
              <w:rPr>
                <w:color w:val="000000"/>
                <w:sz w:val="20"/>
                <w:szCs w:val="20"/>
              </w:rPr>
            </w:pPr>
            <w:r w:rsidRPr="006B0414">
              <w:rPr>
                <w:color w:val="000000"/>
                <w:sz w:val="20"/>
                <w:szCs w:val="20"/>
              </w:rPr>
              <w:t>30167,0</w:t>
            </w:r>
          </w:p>
        </w:tc>
      </w:tr>
    </w:tbl>
    <w:p w:rsidR="000877AA" w:rsidRPr="006B0414" w:rsidRDefault="000877AA" w:rsidP="000877AA">
      <w:pPr>
        <w:shd w:val="clear" w:color="auto" w:fill="FFFFFF"/>
        <w:ind w:firstLine="709"/>
        <w:jc w:val="both"/>
        <w:rPr>
          <w:color w:val="000000"/>
          <w:sz w:val="20"/>
          <w:szCs w:val="20"/>
        </w:rPr>
      </w:pPr>
      <w:r w:rsidRPr="006B0414">
        <w:rPr>
          <w:sz w:val="20"/>
          <w:szCs w:val="20"/>
        </w:rPr>
        <w:t xml:space="preserve">1.3. Приложение № 3 </w:t>
      </w:r>
      <w:r w:rsidRPr="006B0414">
        <w:rPr>
          <w:color w:val="000000"/>
          <w:sz w:val="20"/>
          <w:szCs w:val="20"/>
        </w:rPr>
        <w:t>Муниципальной программы изложить согласно                  приложению № 1.</w:t>
      </w:r>
    </w:p>
    <w:p w:rsidR="000877AA" w:rsidRPr="000877AA" w:rsidRDefault="000877AA" w:rsidP="000877AA">
      <w:pPr>
        <w:pStyle w:val="western"/>
        <w:spacing w:before="0" w:beforeAutospacing="0" w:after="0" w:afterAutospacing="0"/>
        <w:ind w:firstLine="709"/>
        <w:jc w:val="both"/>
        <w:rPr>
          <w:bCs/>
          <w:color w:val="000000"/>
          <w:sz w:val="20"/>
          <w:szCs w:val="20"/>
        </w:rPr>
      </w:pPr>
      <w:r w:rsidRPr="000877AA">
        <w:rPr>
          <w:bCs/>
          <w:color w:val="000000"/>
          <w:sz w:val="20"/>
          <w:szCs w:val="20"/>
        </w:rPr>
        <w:t>2. Контроль за исполнением настоящего постановления возложить на заместителя главы по социальным вопросам - начальника отдела образования, социального развития, опеки и попечительства, молодежной политики, культуры  и спорта администрации Аликовского района     Павлова П.П.</w:t>
      </w:r>
    </w:p>
    <w:p w:rsidR="000877AA" w:rsidRPr="000877AA" w:rsidRDefault="000877AA" w:rsidP="000877AA">
      <w:pPr>
        <w:pStyle w:val="western"/>
        <w:spacing w:before="0" w:beforeAutospacing="0" w:after="0" w:afterAutospacing="0"/>
        <w:ind w:firstLine="709"/>
        <w:jc w:val="both"/>
        <w:rPr>
          <w:bCs/>
          <w:color w:val="000000"/>
          <w:sz w:val="20"/>
          <w:szCs w:val="20"/>
        </w:rPr>
      </w:pPr>
      <w:r w:rsidRPr="000877AA">
        <w:rPr>
          <w:bCs/>
          <w:color w:val="000000"/>
          <w:sz w:val="20"/>
          <w:szCs w:val="20"/>
        </w:rPr>
        <w:t>3. Настоящее постановление вступает в силу после его  официального опубликованию (обнародования) и распространяется на правоотношения, возникшие с 1 января 2019 года.</w:t>
      </w:r>
    </w:p>
    <w:p w:rsidR="000877AA" w:rsidRPr="006B0414" w:rsidRDefault="000877AA" w:rsidP="000877AA">
      <w:pPr>
        <w:autoSpaceDE w:val="0"/>
        <w:autoSpaceDN w:val="0"/>
        <w:adjustRightInd w:val="0"/>
        <w:rPr>
          <w:sz w:val="20"/>
          <w:szCs w:val="20"/>
        </w:rPr>
      </w:pPr>
    </w:p>
    <w:p w:rsidR="000877AA" w:rsidRPr="006B0414" w:rsidRDefault="000877AA" w:rsidP="000877AA">
      <w:pPr>
        <w:autoSpaceDE w:val="0"/>
        <w:autoSpaceDN w:val="0"/>
        <w:adjustRightInd w:val="0"/>
        <w:rPr>
          <w:sz w:val="20"/>
          <w:szCs w:val="20"/>
        </w:rPr>
      </w:pPr>
    </w:p>
    <w:p w:rsidR="000877AA" w:rsidRPr="006B0414" w:rsidRDefault="000877AA" w:rsidP="000877AA">
      <w:pPr>
        <w:pStyle w:val="ConsPlusNormal"/>
        <w:tabs>
          <w:tab w:val="left" w:pos="851"/>
          <w:tab w:val="left" w:pos="993"/>
        </w:tabs>
        <w:ind w:firstLine="0"/>
        <w:jc w:val="both"/>
        <w:rPr>
          <w:rFonts w:ascii="Times New Roman" w:hAnsi="Times New Roman" w:cs="Times New Roman"/>
        </w:rPr>
      </w:pPr>
      <w:r w:rsidRPr="006B0414">
        <w:rPr>
          <w:rFonts w:ascii="Times New Roman" w:hAnsi="Times New Roman" w:cs="Times New Roman"/>
        </w:rPr>
        <w:t>И.о. главы администрации</w:t>
      </w:r>
    </w:p>
    <w:p w:rsidR="000877AA" w:rsidRPr="006B0414" w:rsidRDefault="000877AA" w:rsidP="000877AA">
      <w:pPr>
        <w:pStyle w:val="ConsPlusNormal"/>
        <w:tabs>
          <w:tab w:val="left" w:pos="851"/>
          <w:tab w:val="left" w:pos="993"/>
        </w:tabs>
        <w:ind w:firstLine="0"/>
        <w:jc w:val="both"/>
        <w:rPr>
          <w:rFonts w:ascii="Times New Roman" w:hAnsi="Times New Roman" w:cs="Times New Roman"/>
        </w:rPr>
      </w:pPr>
      <w:r w:rsidRPr="006B0414">
        <w:rPr>
          <w:rFonts w:ascii="Times New Roman" w:hAnsi="Times New Roman" w:cs="Times New Roman"/>
        </w:rPr>
        <w:t>Аликовского района                                                             Л.М.Никитина</w:t>
      </w:r>
    </w:p>
    <w:p w:rsidR="000877AA" w:rsidRPr="006B0414" w:rsidRDefault="000877AA" w:rsidP="000877AA">
      <w:pPr>
        <w:pStyle w:val="ConsPlusNormal"/>
        <w:tabs>
          <w:tab w:val="left" w:pos="851"/>
          <w:tab w:val="left" w:pos="993"/>
        </w:tabs>
        <w:ind w:firstLine="0"/>
        <w:jc w:val="both"/>
        <w:rPr>
          <w:rFonts w:ascii="Times New Roman" w:hAnsi="Times New Roman" w:cs="Times New Roman"/>
        </w:rPr>
      </w:pPr>
    </w:p>
    <w:p w:rsidR="000877AA" w:rsidRPr="006B0414" w:rsidRDefault="000877AA" w:rsidP="000877AA">
      <w:pPr>
        <w:pStyle w:val="ConsPlusNormal"/>
        <w:tabs>
          <w:tab w:val="left" w:pos="851"/>
          <w:tab w:val="left" w:pos="993"/>
        </w:tabs>
        <w:ind w:firstLine="0"/>
        <w:jc w:val="both"/>
        <w:rPr>
          <w:rFonts w:ascii="Times New Roman" w:hAnsi="Times New Roman" w:cs="Times New Roman"/>
        </w:rPr>
        <w:sectPr w:rsidR="000877AA" w:rsidRPr="006B0414" w:rsidSect="00A71D42">
          <w:headerReference w:type="default" r:id="rId9"/>
          <w:pgSz w:w="11906" w:h="16838" w:code="9"/>
          <w:pgMar w:top="1134" w:right="567" w:bottom="1134" w:left="1701" w:header="720" w:footer="720" w:gutter="0"/>
          <w:cols w:space="720"/>
          <w:titlePg/>
          <w:docGrid w:linePitch="272"/>
        </w:sectPr>
      </w:pPr>
    </w:p>
    <w:p w:rsidR="000877AA" w:rsidRPr="006B0414" w:rsidRDefault="000877AA" w:rsidP="000877AA">
      <w:pPr>
        <w:widowControl w:val="0"/>
        <w:tabs>
          <w:tab w:val="left" w:pos="2394"/>
        </w:tabs>
        <w:autoSpaceDE w:val="0"/>
        <w:autoSpaceDN w:val="0"/>
        <w:ind w:firstLine="10915"/>
        <w:jc w:val="right"/>
        <w:rPr>
          <w:color w:val="000000"/>
          <w:sz w:val="20"/>
          <w:szCs w:val="20"/>
        </w:rPr>
      </w:pPr>
      <w:r w:rsidRPr="006B0414">
        <w:rPr>
          <w:color w:val="000000"/>
          <w:sz w:val="20"/>
          <w:szCs w:val="20"/>
        </w:rPr>
        <w:lastRenderedPageBreak/>
        <w:t>Приложение № 1</w:t>
      </w:r>
    </w:p>
    <w:p w:rsidR="000877AA" w:rsidRPr="006B0414" w:rsidRDefault="000877AA" w:rsidP="000877AA">
      <w:pPr>
        <w:widowControl w:val="0"/>
        <w:tabs>
          <w:tab w:val="left" w:pos="2394"/>
        </w:tabs>
        <w:autoSpaceDE w:val="0"/>
        <w:autoSpaceDN w:val="0"/>
        <w:ind w:firstLine="10915"/>
        <w:jc w:val="right"/>
        <w:rPr>
          <w:color w:val="000000"/>
          <w:sz w:val="20"/>
          <w:szCs w:val="20"/>
        </w:rPr>
      </w:pPr>
      <w:r w:rsidRPr="006B0414">
        <w:rPr>
          <w:color w:val="000000"/>
          <w:sz w:val="20"/>
          <w:szCs w:val="20"/>
        </w:rPr>
        <w:t xml:space="preserve"> К  постановлению администрации</w:t>
      </w:r>
    </w:p>
    <w:p w:rsidR="000877AA" w:rsidRPr="006B0414" w:rsidRDefault="000877AA" w:rsidP="000877AA">
      <w:pPr>
        <w:widowControl w:val="0"/>
        <w:tabs>
          <w:tab w:val="left" w:pos="2394"/>
        </w:tabs>
        <w:autoSpaceDE w:val="0"/>
        <w:autoSpaceDN w:val="0"/>
        <w:ind w:firstLine="10915"/>
        <w:jc w:val="right"/>
        <w:rPr>
          <w:color w:val="000000"/>
          <w:sz w:val="20"/>
          <w:szCs w:val="20"/>
        </w:rPr>
      </w:pPr>
      <w:r w:rsidRPr="006B0414">
        <w:rPr>
          <w:color w:val="000000"/>
          <w:sz w:val="20"/>
          <w:szCs w:val="20"/>
        </w:rPr>
        <w:t>Аликовского района</w:t>
      </w:r>
    </w:p>
    <w:p w:rsidR="000877AA" w:rsidRPr="006B0414" w:rsidRDefault="000877AA" w:rsidP="000877AA">
      <w:pPr>
        <w:widowControl w:val="0"/>
        <w:tabs>
          <w:tab w:val="left" w:pos="2394"/>
        </w:tabs>
        <w:autoSpaceDE w:val="0"/>
        <w:autoSpaceDN w:val="0"/>
        <w:ind w:firstLine="10915"/>
        <w:jc w:val="right"/>
        <w:rPr>
          <w:color w:val="000000"/>
          <w:sz w:val="20"/>
          <w:szCs w:val="20"/>
        </w:rPr>
      </w:pPr>
      <w:r w:rsidRPr="006B0414">
        <w:rPr>
          <w:color w:val="000000"/>
          <w:sz w:val="20"/>
          <w:szCs w:val="20"/>
        </w:rPr>
        <w:t>от 22.03.2019 №353</w:t>
      </w:r>
    </w:p>
    <w:p w:rsidR="000877AA" w:rsidRPr="006B0414" w:rsidRDefault="000877AA" w:rsidP="000877AA">
      <w:pPr>
        <w:widowControl w:val="0"/>
        <w:tabs>
          <w:tab w:val="left" w:pos="2394"/>
        </w:tabs>
        <w:autoSpaceDE w:val="0"/>
        <w:autoSpaceDN w:val="0"/>
        <w:ind w:firstLine="10915"/>
        <w:jc w:val="right"/>
        <w:rPr>
          <w:color w:val="000000"/>
          <w:sz w:val="20"/>
          <w:szCs w:val="20"/>
        </w:rPr>
      </w:pPr>
    </w:p>
    <w:p w:rsidR="000877AA" w:rsidRPr="006B0414" w:rsidRDefault="000877AA" w:rsidP="000877AA">
      <w:pPr>
        <w:widowControl w:val="0"/>
        <w:tabs>
          <w:tab w:val="left" w:pos="2394"/>
        </w:tabs>
        <w:autoSpaceDE w:val="0"/>
        <w:autoSpaceDN w:val="0"/>
        <w:ind w:firstLine="10915"/>
        <w:jc w:val="right"/>
        <w:rPr>
          <w:color w:val="000000"/>
          <w:sz w:val="20"/>
          <w:szCs w:val="20"/>
        </w:rPr>
      </w:pPr>
      <w:r w:rsidRPr="006B0414">
        <w:rPr>
          <w:color w:val="000000"/>
          <w:sz w:val="20"/>
          <w:szCs w:val="20"/>
        </w:rPr>
        <w:t>Приложение № 3</w:t>
      </w:r>
    </w:p>
    <w:p w:rsidR="000877AA" w:rsidRPr="006B0414" w:rsidRDefault="000877AA" w:rsidP="000877AA">
      <w:pPr>
        <w:widowControl w:val="0"/>
        <w:tabs>
          <w:tab w:val="left" w:pos="2394"/>
        </w:tabs>
        <w:autoSpaceDE w:val="0"/>
        <w:autoSpaceDN w:val="0"/>
        <w:ind w:firstLine="10915"/>
        <w:jc w:val="right"/>
        <w:rPr>
          <w:color w:val="000000"/>
          <w:sz w:val="20"/>
          <w:szCs w:val="20"/>
        </w:rPr>
      </w:pPr>
      <w:r w:rsidRPr="006B0414">
        <w:rPr>
          <w:color w:val="000000"/>
          <w:sz w:val="20"/>
          <w:szCs w:val="20"/>
        </w:rPr>
        <w:t>к муниципальной программе</w:t>
      </w:r>
    </w:p>
    <w:p w:rsidR="000877AA" w:rsidRPr="006B0414" w:rsidRDefault="000877AA" w:rsidP="000877AA">
      <w:pPr>
        <w:widowControl w:val="0"/>
        <w:tabs>
          <w:tab w:val="left" w:pos="2394"/>
        </w:tabs>
        <w:autoSpaceDE w:val="0"/>
        <w:autoSpaceDN w:val="0"/>
        <w:ind w:firstLine="10915"/>
        <w:jc w:val="right"/>
        <w:rPr>
          <w:color w:val="000000"/>
          <w:sz w:val="20"/>
          <w:szCs w:val="20"/>
        </w:rPr>
      </w:pPr>
      <w:r w:rsidRPr="006B0414">
        <w:rPr>
          <w:color w:val="000000"/>
          <w:sz w:val="20"/>
          <w:szCs w:val="20"/>
        </w:rPr>
        <w:t xml:space="preserve">Аликовского района </w:t>
      </w:r>
    </w:p>
    <w:p w:rsidR="000877AA" w:rsidRPr="006B0414" w:rsidRDefault="000877AA" w:rsidP="000877AA">
      <w:pPr>
        <w:widowControl w:val="0"/>
        <w:tabs>
          <w:tab w:val="left" w:pos="2394"/>
        </w:tabs>
        <w:autoSpaceDE w:val="0"/>
        <w:autoSpaceDN w:val="0"/>
        <w:ind w:firstLine="10915"/>
        <w:jc w:val="right"/>
        <w:rPr>
          <w:color w:val="000000"/>
          <w:sz w:val="20"/>
          <w:szCs w:val="20"/>
        </w:rPr>
      </w:pPr>
      <w:r w:rsidRPr="006B0414">
        <w:rPr>
          <w:color w:val="000000"/>
          <w:sz w:val="20"/>
          <w:szCs w:val="20"/>
        </w:rPr>
        <w:t>Чувашской Республики</w:t>
      </w:r>
    </w:p>
    <w:p w:rsidR="000877AA" w:rsidRPr="006B0414" w:rsidRDefault="000877AA" w:rsidP="000877AA">
      <w:pPr>
        <w:widowControl w:val="0"/>
        <w:tabs>
          <w:tab w:val="left" w:pos="2394"/>
        </w:tabs>
        <w:autoSpaceDE w:val="0"/>
        <w:autoSpaceDN w:val="0"/>
        <w:ind w:firstLine="10915"/>
        <w:jc w:val="right"/>
        <w:rPr>
          <w:color w:val="000000"/>
          <w:sz w:val="20"/>
          <w:szCs w:val="20"/>
        </w:rPr>
      </w:pPr>
      <w:r w:rsidRPr="006B0414">
        <w:rPr>
          <w:color w:val="000000"/>
          <w:sz w:val="20"/>
          <w:szCs w:val="20"/>
        </w:rPr>
        <w:t>«Развитие культуры и туризма»</w:t>
      </w:r>
    </w:p>
    <w:p w:rsidR="000877AA" w:rsidRPr="006B0414" w:rsidRDefault="000877AA" w:rsidP="000877AA">
      <w:pPr>
        <w:ind w:left="10134"/>
        <w:jc w:val="right"/>
        <w:rPr>
          <w:bCs/>
          <w:color w:val="000000"/>
          <w:sz w:val="20"/>
          <w:szCs w:val="20"/>
        </w:rPr>
      </w:pPr>
    </w:p>
    <w:p w:rsidR="000877AA" w:rsidRPr="006B0414" w:rsidRDefault="000877AA" w:rsidP="000877AA">
      <w:pPr>
        <w:ind w:left="10134"/>
        <w:jc w:val="center"/>
        <w:rPr>
          <w:bCs/>
          <w:color w:val="000000"/>
          <w:sz w:val="20"/>
          <w:szCs w:val="20"/>
        </w:rPr>
      </w:pPr>
    </w:p>
    <w:p w:rsidR="000877AA" w:rsidRPr="006B0414" w:rsidRDefault="000877AA" w:rsidP="000877AA">
      <w:pPr>
        <w:jc w:val="center"/>
        <w:rPr>
          <w:bCs/>
          <w:color w:val="000000"/>
          <w:sz w:val="20"/>
          <w:szCs w:val="20"/>
        </w:rPr>
      </w:pPr>
      <w:r w:rsidRPr="006B0414">
        <w:rPr>
          <w:bCs/>
          <w:caps/>
          <w:color w:val="000000"/>
          <w:sz w:val="20"/>
          <w:szCs w:val="20"/>
        </w:rPr>
        <w:t>Ресурсное обеспечение</w:t>
      </w:r>
      <w:r w:rsidRPr="006B0414">
        <w:rPr>
          <w:bCs/>
          <w:color w:val="000000"/>
          <w:sz w:val="20"/>
          <w:szCs w:val="20"/>
        </w:rPr>
        <w:br/>
        <w:t xml:space="preserve">и прогнозная (справочная) оценка расходов за счет всех источников финансирования реализации </w:t>
      </w:r>
    </w:p>
    <w:p w:rsidR="000877AA" w:rsidRPr="006B0414" w:rsidRDefault="000877AA" w:rsidP="000877AA">
      <w:pPr>
        <w:jc w:val="center"/>
        <w:rPr>
          <w:bCs/>
          <w:color w:val="000000"/>
          <w:sz w:val="20"/>
          <w:szCs w:val="20"/>
        </w:rPr>
      </w:pPr>
      <w:r w:rsidRPr="006B0414">
        <w:rPr>
          <w:bCs/>
          <w:color w:val="000000"/>
          <w:sz w:val="20"/>
          <w:szCs w:val="20"/>
        </w:rPr>
        <w:t xml:space="preserve">Муниципальной  программы Аликовского района Чувашской Республики «Развитие культуры и туризма» </w:t>
      </w:r>
    </w:p>
    <w:p w:rsidR="000877AA" w:rsidRPr="006B0414" w:rsidRDefault="000877AA" w:rsidP="000877AA">
      <w:pPr>
        <w:jc w:val="center"/>
        <w:rPr>
          <w:bCs/>
          <w:color w:val="000000"/>
          <w:sz w:val="20"/>
          <w:szCs w:val="20"/>
        </w:rPr>
      </w:pP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276"/>
        <w:gridCol w:w="1559"/>
        <w:gridCol w:w="1134"/>
        <w:gridCol w:w="993"/>
        <w:gridCol w:w="708"/>
        <w:gridCol w:w="709"/>
        <w:gridCol w:w="709"/>
        <w:gridCol w:w="850"/>
        <w:gridCol w:w="851"/>
        <w:gridCol w:w="850"/>
        <w:gridCol w:w="851"/>
        <w:gridCol w:w="709"/>
        <w:gridCol w:w="708"/>
        <w:gridCol w:w="709"/>
        <w:gridCol w:w="709"/>
        <w:gridCol w:w="709"/>
        <w:gridCol w:w="850"/>
      </w:tblGrid>
      <w:tr w:rsidR="000877AA" w:rsidRPr="006B0414" w:rsidTr="00A71D42">
        <w:trPr>
          <w:trHeight w:val="598"/>
        </w:trPr>
        <w:tc>
          <w:tcPr>
            <w:tcW w:w="993" w:type="dxa"/>
            <w:vMerge w:val="restart"/>
          </w:tcPr>
          <w:p w:rsidR="000877AA" w:rsidRPr="006B0414" w:rsidRDefault="000877AA" w:rsidP="00A71D42">
            <w:pPr>
              <w:pStyle w:val="afb"/>
              <w:jc w:val="center"/>
              <w:rPr>
                <w:rFonts w:ascii="Times New Roman" w:hAnsi="Times New Roman"/>
                <w:color w:val="000000"/>
                <w:sz w:val="20"/>
                <w:szCs w:val="20"/>
              </w:rPr>
            </w:pPr>
            <w:r w:rsidRPr="006B0414">
              <w:rPr>
                <w:rFonts w:ascii="Times New Roman" w:hAnsi="Times New Roman"/>
                <w:color w:val="000000"/>
                <w:sz w:val="20"/>
                <w:szCs w:val="20"/>
              </w:rPr>
              <w:t>Статус</w:t>
            </w:r>
          </w:p>
        </w:tc>
        <w:tc>
          <w:tcPr>
            <w:tcW w:w="1276" w:type="dxa"/>
            <w:vMerge w:val="restart"/>
          </w:tcPr>
          <w:p w:rsidR="000877AA" w:rsidRPr="006B0414" w:rsidRDefault="000877AA" w:rsidP="00A71D42">
            <w:pPr>
              <w:pStyle w:val="afb"/>
              <w:jc w:val="center"/>
              <w:rPr>
                <w:rFonts w:ascii="Times New Roman" w:hAnsi="Times New Roman"/>
                <w:color w:val="000000"/>
                <w:sz w:val="20"/>
                <w:szCs w:val="20"/>
              </w:rPr>
            </w:pPr>
            <w:r w:rsidRPr="006B0414">
              <w:rPr>
                <w:rFonts w:ascii="Times New Roman" w:hAnsi="Times New Roman"/>
                <w:color w:val="000000"/>
                <w:sz w:val="20"/>
                <w:szCs w:val="20"/>
              </w:rPr>
              <w:t>Наименование подпрограммы муниципальной программы Аликовского района (основного мероприятия)</w:t>
            </w:r>
          </w:p>
        </w:tc>
        <w:tc>
          <w:tcPr>
            <w:tcW w:w="1559" w:type="dxa"/>
            <w:vMerge w:val="restart"/>
          </w:tcPr>
          <w:p w:rsidR="000877AA" w:rsidRPr="006B0414" w:rsidRDefault="000877AA" w:rsidP="00A71D42">
            <w:pPr>
              <w:pStyle w:val="afb"/>
              <w:jc w:val="center"/>
              <w:rPr>
                <w:rFonts w:ascii="Times New Roman" w:hAnsi="Times New Roman"/>
                <w:color w:val="000000"/>
                <w:sz w:val="20"/>
                <w:szCs w:val="20"/>
              </w:rPr>
            </w:pPr>
            <w:r w:rsidRPr="006B0414">
              <w:rPr>
                <w:rFonts w:ascii="Times New Roman" w:hAnsi="Times New Roman"/>
                <w:color w:val="000000"/>
                <w:sz w:val="20"/>
                <w:szCs w:val="20"/>
              </w:rPr>
              <w:t>Задача подпрограммы муниципальной программы Аликовского района</w:t>
            </w:r>
          </w:p>
        </w:tc>
        <w:tc>
          <w:tcPr>
            <w:tcW w:w="1134" w:type="dxa"/>
            <w:vMerge w:val="restart"/>
          </w:tcPr>
          <w:p w:rsidR="000877AA" w:rsidRPr="006B0414" w:rsidRDefault="000877AA" w:rsidP="00A71D42">
            <w:pPr>
              <w:pStyle w:val="afb"/>
              <w:jc w:val="center"/>
              <w:rPr>
                <w:rFonts w:ascii="Times New Roman" w:hAnsi="Times New Roman"/>
                <w:color w:val="000000"/>
                <w:sz w:val="20"/>
                <w:szCs w:val="20"/>
              </w:rPr>
            </w:pPr>
            <w:r w:rsidRPr="006B0414">
              <w:rPr>
                <w:rFonts w:ascii="Times New Roman" w:hAnsi="Times New Roman"/>
                <w:color w:val="000000"/>
                <w:sz w:val="20"/>
                <w:szCs w:val="20"/>
              </w:rPr>
              <w:t>Ответственный исполнитель, соисполнитель, участники</w:t>
            </w:r>
          </w:p>
        </w:tc>
        <w:tc>
          <w:tcPr>
            <w:tcW w:w="3119" w:type="dxa"/>
            <w:gridSpan w:val="4"/>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Код бюджетной классификации</w:t>
            </w:r>
          </w:p>
        </w:tc>
        <w:tc>
          <w:tcPr>
            <w:tcW w:w="850" w:type="dxa"/>
            <w:vMerge w:val="restart"/>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Источник финансирования</w:t>
            </w:r>
          </w:p>
        </w:tc>
        <w:tc>
          <w:tcPr>
            <w:tcW w:w="6946" w:type="dxa"/>
            <w:gridSpan w:val="9"/>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Расходы по годам, тыс.рублей</w:t>
            </w:r>
          </w:p>
        </w:tc>
      </w:tr>
      <w:tr w:rsidR="000877AA" w:rsidRPr="006B0414" w:rsidTr="00A71D42">
        <w:trPr>
          <w:trHeight w:val="1236"/>
        </w:trPr>
        <w:tc>
          <w:tcPr>
            <w:tcW w:w="993"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1276" w:type="dxa"/>
            <w:vMerge/>
          </w:tcPr>
          <w:p w:rsidR="000877AA" w:rsidRPr="006B0414" w:rsidRDefault="000877AA" w:rsidP="00A71D42">
            <w:pPr>
              <w:pStyle w:val="afb"/>
              <w:jc w:val="center"/>
              <w:rPr>
                <w:rFonts w:ascii="Times New Roman" w:hAnsi="Times New Roman"/>
                <w:color w:val="000000"/>
                <w:sz w:val="20"/>
                <w:szCs w:val="20"/>
              </w:rPr>
            </w:pPr>
          </w:p>
        </w:tc>
        <w:tc>
          <w:tcPr>
            <w:tcW w:w="1559" w:type="dxa"/>
            <w:vMerge/>
          </w:tcPr>
          <w:p w:rsidR="000877AA" w:rsidRPr="006B0414" w:rsidRDefault="000877AA" w:rsidP="00A71D42">
            <w:pPr>
              <w:pStyle w:val="afb"/>
              <w:jc w:val="center"/>
              <w:rPr>
                <w:rFonts w:ascii="Times New Roman" w:hAnsi="Times New Roman"/>
                <w:color w:val="000000"/>
                <w:sz w:val="20"/>
                <w:szCs w:val="20"/>
              </w:rPr>
            </w:pPr>
          </w:p>
        </w:tc>
        <w:tc>
          <w:tcPr>
            <w:tcW w:w="1134" w:type="dxa"/>
            <w:vMerge/>
          </w:tcPr>
          <w:p w:rsidR="000877AA" w:rsidRPr="006B0414" w:rsidRDefault="000877AA" w:rsidP="00A71D42">
            <w:pPr>
              <w:widowControl w:val="0"/>
              <w:autoSpaceDE w:val="0"/>
              <w:autoSpaceDN w:val="0"/>
              <w:adjustRightInd w:val="0"/>
              <w:jc w:val="center"/>
              <w:rPr>
                <w:color w:val="000000"/>
                <w:sz w:val="20"/>
                <w:szCs w:val="20"/>
              </w:rPr>
            </w:pPr>
          </w:p>
        </w:tc>
        <w:tc>
          <w:tcPr>
            <w:tcW w:w="993" w:type="dxa"/>
          </w:tcPr>
          <w:p w:rsidR="000877AA" w:rsidRPr="006B0414" w:rsidRDefault="000877AA" w:rsidP="00A71D42">
            <w:pPr>
              <w:pStyle w:val="afb"/>
              <w:jc w:val="center"/>
              <w:rPr>
                <w:rFonts w:ascii="Times New Roman" w:hAnsi="Times New Roman"/>
                <w:color w:val="000000"/>
                <w:sz w:val="20"/>
                <w:szCs w:val="20"/>
              </w:rPr>
            </w:pPr>
            <w:r w:rsidRPr="006B0414">
              <w:rPr>
                <w:rFonts w:ascii="Times New Roman" w:hAnsi="Times New Roman"/>
                <w:color w:val="000000"/>
                <w:sz w:val="20"/>
                <w:szCs w:val="20"/>
              </w:rPr>
              <w:t>Главный распорядитель бюджетных средств</w:t>
            </w:r>
          </w:p>
        </w:tc>
        <w:tc>
          <w:tcPr>
            <w:tcW w:w="708" w:type="dxa"/>
          </w:tcPr>
          <w:p w:rsidR="000877AA" w:rsidRPr="006B0414" w:rsidRDefault="000264F4" w:rsidP="00A71D42">
            <w:pPr>
              <w:pStyle w:val="afb"/>
              <w:jc w:val="center"/>
              <w:rPr>
                <w:rFonts w:ascii="Times New Roman" w:hAnsi="Times New Roman"/>
                <w:color w:val="000000"/>
                <w:sz w:val="20"/>
                <w:szCs w:val="20"/>
              </w:rPr>
            </w:pPr>
            <w:hyperlink r:id="rId10" w:history="1">
              <w:r w:rsidR="000877AA" w:rsidRPr="006B0414">
                <w:rPr>
                  <w:rStyle w:val="af2"/>
                  <w:rFonts w:ascii="Times New Roman" w:hAnsi="Times New Roman"/>
                  <w:bCs w:val="0"/>
                  <w:color w:val="000000"/>
                </w:rPr>
                <w:t>раздел</w:t>
              </w:r>
            </w:hyperlink>
            <w:r w:rsidR="000877AA" w:rsidRPr="006B0414">
              <w:rPr>
                <w:rFonts w:ascii="Times New Roman" w:hAnsi="Times New Roman"/>
                <w:color w:val="000000"/>
                <w:sz w:val="20"/>
                <w:szCs w:val="20"/>
              </w:rPr>
              <w:t>, подраздел</w:t>
            </w:r>
          </w:p>
        </w:tc>
        <w:tc>
          <w:tcPr>
            <w:tcW w:w="709" w:type="dxa"/>
          </w:tcPr>
          <w:p w:rsidR="000877AA" w:rsidRPr="006B0414" w:rsidRDefault="000264F4" w:rsidP="00A71D42">
            <w:pPr>
              <w:pStyle w:val="afb"/>
              <w:jc w:val="center"/>
              <w:rPr>
                <w:rFonts w:ascii="Times New Roman" w:hAnsi="Times New Roman"/>
                <w:color w:val="000000"/>
                <w:sz w:val="20"/>
                <w:szCs w:val="20"/>
              </w:rPr>
            </w:pPr>
            <w:hyperlink r:id="rId11" w:history="1">
              <w:r w:rsidR="000877AA" w:rsidRPr="006B0414">
                <w:rPr>
                  <w:rStyle w:val="af2"/>
                  <w:rFonts w:ascii="Times New Roman" w:hAnsi="Times New Roman"/>
                  <w:bCs w:val="0"/>
                  <w:color w:val="000000"/>
                </w:rPr>
                <w:t>целевая статья</w:t>
              </w:r>
            </w:hyperlink>
            <w:r w:rsidR="000877AA" w:rsidRPr="006B0414">
              <w:rPr>
                <w:rFonts w:ascii="Times New Roman" w:hAnsi="Times New Roman"/>
                <w:color w:val="000000"/>
                <w:sz w:val="20"/>
                <w:szCs w:val="20"/>
              </w:rPr>
              <w:t xml:space="preserve"> расходов</w:t>
            </w:r>
          </w:p>
        </w:tc>
        <w:tc>
          <w:tcPr>
            <w:tcW w:w="709" w:type="dxa"/>
          </w:tcPr>
          <w:p w:rsidR="000877AA" w:rsidRPr="006B0414" w:rsidRDefault="000877AA" w:rsidP="00A71D42">
            <w:pPr>
              <w:pStyle w:val="afb"/>
              <w:jc w:val="center"/>
              <w:rPr>
                <w:rFonts w:ascii="Times New Roman" w:hAnsi="Times New Roman"/>
                <w:color w:val="000000"/>
                <w:sz w:val="20"/>
                <w:szCs w:val="20"/>
              </w:rPr>
            </w:pPr>
            <w:r w:rsidRPr="006B0414">
              <w:rPr>
                <w:rFonts w:ascii="Times New Roman" w:hAnsi="Times New Roman"/>
                <w:color w:val="000000"/>
                <w:sz w:val="20"/>
                <w:szCs w:val="20"/>
              </w:rPr>
              <w:t xml:space="preserve">группа (подгруппа) </w:t>
            </w:r>
            <w:hyperlink r:id="rId12" w:history="1">
              <w:r w:rsidRPr="006B0414">
                <w:rPr>
                  <w:rStyle w:val="af2"/>
                  <w:rFonts w:ascii="Times New Roman" w:hAnsi="Times New Roman"/>
                  <w:bCs w:val="0"/>
                  <w:color w:val="000000"/>
                </w:rPr>
                <w:t>вида расходов</w:t>
              </w:r>
            </w:hyperlink>
          </w:p>
        </w:tc>
        <w:tc>
          <w:tcPr>
            <w:tcW w:w="850"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851" w:type="dxa"/>
          </w:tcPr>
          <w:p w:rsidR="000877AA" w:rsidRPr="006B0414" w:rsidRDefault="000877AA" w:rsidP="00A71D42">
            <w:pPr>
              <w:pStyle w:val="afb"/>
              <w:jc w:val="center"/>
              <w:rPr>
                <w:rFonts w:ascii="Times New Roman" w:hAnsi="Times New Roman"/>
                <w:color w:val="000000"/>
                <w:sz w:val="20"/>
                <w:szCs w:val="20"/>
              </w:rPr>
            </w:pPr>
            <w:r w:rsidRPr="006B0414">
              <w:rPr>
                <w:rFonts w:ascii="Times New Roman" w:hAnsi="Times New Roman"/>
                <w:color w:val="000000"/>
                <w:sz w:val="20"/>
                <w:szCs w:val="20"/>
              </w:rPr>
              <w:t>2019 год</w:t>
            </w:r>
          </w:p>
        </w:tc>
        <w:tc>
          <w:tcPr>
            <w:tcW w:w="850" w:type="dxa"/>
          </w:tcPr>
          <w:p w:rsidR="000877AA" w:rsidRPr="006B0414" w:rsidRDefault="000877AA" w:rsidP="00A71D42">
            <w:pPr>
              <w:pStyle w:val="afb"/>
              <w:jc w:val="center"/>
              <w:rPr>
                <w:rFonts w:ascii="Times New Roman" w:hAnsi="Times New Roman"/>
                <w:color w:val="000000"/>
                <w:sz w:val="20"/>
                <w:szCs w:val="20"/>
              </w:rPr>
            </w:pPr>
            <w:r w:rsidRPr="006B0414">
              <w:rPr>
                <w:rFonts w:ascii="Times New Roman" w:hAnsi="Times New Roman"/>
                <w:color w:val="000000"/>
                <w:sz w:val="20"/>
                <w:szCs w:val="20"/>
              </w:rPr>
              <w:t>2020 год</w:t>
            </w:r>
          </w:p>
        </w:tc>
        <w:tc>
          <w:tcPr>
            <w:tcW w:w="851" w:type="dxa"/>
          </w:tcPr>
          <w:p w:rsidR="000877AA" w:rsidRPr="006B0414" w:rsidRDefault="000877AA" w:rsidP="00A71D42">
            <w:pPr>
              <w:pStyle w:val="afb"/>
              <w:jc w:val="center"/>
              <w:rPr>
                <w:rFonts w:ascii="Times New Roman" w:hAnsi="Times New Roman"/>
                <w:color w:val="000000"/>
                <w:sz w:val="20"/>
                <w:szCs w:val="20"/>
              </w:rPr>
            </w:pPr>
            <w:r w:rsidRPr="006B0414">
              <w:rPr>
                <w:rFonts w:ascii="Times New Roman" w:hAnsi="Times New Roman"/>
                <w:color w:val="000000"/>
                <w:sz w:val="20"/>
                <w:szCs w:val="20"/>
              </w:rPr>
              <w:t>2021 год</w:t>
            </w:r>
          </w:p>
        </w:tc>
        <w:tc>
          <w:tcPr>
            <w:tcW w:w="709" w:type="dxa"/>
          </w:tcPr>
          <w:p w:rsidR="000877AA" w:rsidRPr="006B0414" w:rsidRDefault="000877AA" w:rsidP="00A71D42">
            <w:pPr>
              <w:pStyle w:val="afb"/>
              <w:rPr>
                <w:rFonts w:ascii="Times New Roman" w:hAnsi="Times New Roman"/>
                <w:color w:val="000000"/>
                <w:sz w:val="20"/>
                <w:szCs w:val="20"/>
              </w:rPr>
            </w:pPr>
            <w:r w:rsidRPr="006B0414">
              <w:rPr>
                <w:rFonts w:ascii="Times New Roman" w:hAnsi="Times New Roman"/>
                <w:color w:val="000000"/>
                <w:sz w:val="20"/>
                <w:szCs w:val="20"/>
              </w:rPr>
              <w:t>2022</w:t>
            </w:r>
          </w:p>
          <w:p w:rsidR="000877AA" w:rsidRPr="006B0414" w:rsidRDefault="000877AA" w:rsidP="00A71D42">
            <w:pPr>
              <w:rPr>
                <w:color w:val="000000"/>
                <w:sz w:val="20"/>
                <w:szCs w:val="20"/>
              </w:rPr>
            </w:pPr>
            <w:r w:rsidRPr="006B0414">
              <w:rPr>
                <w:color w:val="000000"/>
                <w:sz w:val="20"/>
                <w:szCs w:val="20"/>
              </w:rPr>
              <w:t>год</w:t>
            </w:r>
          </w:p>
        </w:tc>
        <w:tc>
          <w:tcPr>
            <w:tcW w:w="708" w:type="dxa"/>
          </w:tcPr>
          <w:p w:rsidR="000877AA" w:rsidRPr="006B0414" w:rsidRDefault="000877AA" w:rsidP="00A71D42">
            <w:pPr>
              <w:pStyle w:val="afb"/>
              <w:rPr>
                <w:rFonts w:ascii="Times New Roman" w:hAnsi="Times New Roman"/>
                <w:color w:val="000000"/>
                <w:sz w:val="20"/>
                <w:szCs w:val="20"/>
              </w:rPr>
            </w:pPr>
            <w:r w:rsidRPr="006B0414">
              <w:rPr>
                <w:rFonts w:ascii="Times New Roman" w:hAnsi="Times New Roman"/>
                <w:color w:val="000000"/>
                <w:sz w:val="20"/>
                <w:szCs w:val="20"/>
              </w:rPr>
              <w:t>2023</w:t>
            </w:r>
          </w:p>
          <w:p w:rsidR="000877AA" w:rsidRPr="006B0414" w:rsidRDefault="000877AA" w:rsidP="00A71D42">
            <w:pPr>
              <w:rPr>
                <w:color w:val="000000"/>
                <w:sz w:val="20"/>
                <w:szCs w:val="20"/>
              </w:rPr>
            </w:pPr>
            <w:r w:rsidRPr="006B0414">
              <w:rPr>
                <w:color w:val="000000"/>
                <w:sz w:val="20"/>
                <w:szCs w:val="20"/>
              </w:rPr>
              <w:t>год</w:t>
            </w:r>
          </w:p>
        </w:tc>
        <w:tc>
          <w:tcPr>
            <w:tcW w:w="709" w:type="dxa"/>
          </w:tcPr>
          <w:p w:rsidR="000877AA" w:rsidRPr="006B0414" w:rsidRDefault="000877AA" w:rsidP="00A71D42">
            <w:pPr>
              <w:pStyle w:val="afb"/>
              <w:rPr>
                <w:rFonts w:ascii="Times New Roman" w:hAnsi="Times New Roman"/>
                <w:color w:val="000000"/>
                <w:sz w:val="20"/>
                <w:szCs w:val="20"/>
              </w:rPr>
            </w:pPr>
            <w:r w:rsidRPr="006B0414">
              <w:rPr>
                <w:rFonts w:ascii="Times New Roman" w:hAnsi="Times New Roman"/>
                <w:color w:val="000000"/>
                <w:sz w:val="20"/>
                <w:szCs w:val="20"/>
              </w:rPr>
              <w:t>2024</w:t>
            </w:r>
          </w:p>
          <w:p w:rsidR="000877AA" w:rsidRPr="006B0414" w:rsidRDefault="000877AA" w:rsidP="00A71D42">
            <w:pPr>
              <w:rPr>
                <w:color w:val="000000"/>
                <w:sz w:val="20"/>
                <w:szCs w:val="20"/>
              </w:rPr>
            </w:pPr>
            <w:r w:rsidRPr="006B0414">
              <w:rPr>
                <w:color w:val="000000"/>
                <w:sz w:val="20"/>
                <w:szCs w:val="20"/>
              </w:rPr>
              <w:t>год</w:t>
            </w:r>
          </w:p>
        </w:tc>
        <w:tc>
          <w:tcPr>
            <w:tcW w:w="709" w:type="dxa"/>
          </w:tcPr>
          <w:p w:rsidR="000877AA" w:rsidRPr="006B0414" w:rsidRDefault="000877AA" w:rsidP="00A71D42">
            <w:pPr>
              <w:pStyle w:val="afb"/>
              <w:rPr>
                <w:rFonts w:ascii="Times New Roman" w:hAnsi="Times New Roman"/>
                <w:color w:val="000000"/>
                <w:sz w:val="20"/>
                <w:szCs w:val="20"/>
              </w:rPr>
            </w:pPr>
            <w:r w:rsidRPr="006B0414">
              <w:rPr>
                <w:rFonts w:ascii="Times New Roman" w:hAnsi="Times New Roman"/>
                <w:color w:val="000000"/>
                <w:sz w:val="20"/>
                <w:szCs w:val="20"/>
              </w:rPr>
              <w:t>2025 год</w:t>
            </w:r>
          </w:p>
        </w:tc>
        <w:tc>
          <w:tcPr>
            <w:tcW w:w="709" w:type="dxa"/>
          </w:tcPr>
          <w:p w:rsidR="000877AA" w:rsidRPr="006B0414" w:rsidRDefault="000877AA" w:rsidP="00A71D42">
            <w:pPr>
              <w:pStyle w:val="afb"/>
              <w:rPr>
                <w:rFonts w:ascii="Times New Roman" w:hAnsi="Times New Roman"/>
                <w:color w:val="000000"/>
                <w:sz w:val="20"/>
                <w:szCs w:val="20"/>
              </w:rPr>
            </w:pPr>
            <w:r w:rsidRPr="006B0414">
              <w:rPr>
                <w:rFonts w:ascii="Times New Roman" w:hAnsi="Times New Roman"/>
                <w:color w:val="000000"/>
                <w:sz w:val="20"/>
                <w:szCs w:val="20"/>
              </w:rPr>
              <w:t>2026-2030</w:t>
            </w:r>
          </w:p>
          <w:p w:rsidR="000877AA" w:rsidRPr="006B0414" w:rsidRDefault="000877AA" w:rsidP="00A71D42">
            <w:pPr>
              <w:rPr>
                <w:color w:val="000000"/>
                <w:sz w:val="20"/>
                <w:szCs w:val="20"/>
              </w:rPr>
            </w:pPr>
            <w:r w:rsidRPr="006B0414">
              <w:rPr>
                <w:color w:val="000000"/>
                <w:sz w:val="20"/>
                <w:szCs w:val="20"/>
              </w:rPr>
              <w:t>годы</w:t>
            </w:r>
          </w:p>
        </w:tc>
        <w:tc>
          <w:tcPr>
            <w:tcW w:w="850" w:type="dxa"/>
          </w:tcPr>
          <w:p w:rsidR="000877AA" w:rsidRPr="006B0414" w:rsidRDefault="000877AA" w:rsidP="00A71D42">
            <w:pPr>
              <w:pStyle w:val="afb"/>
              <w:rPr>
                <w:rFonts w:ascii="Times New Roman" w:hAnsi="Times New Roman"/>
                <w:color w:val="000000"/>
                <w:sz w:val="20"/>
                <w:szCs w:val="20"/>
              </w:rPr>
            </w:pPr>
            <w:r w:rsidRPr="006B0414">
              <w:rPr>
                <w:rFonts w:ascii="Times New Roman" w:hAnsi="Times New Roman"/>
                <w:color w:val="000000"/>
                <w:sz w:val="20"/>
                <w:szCs w:val="20"/>
              </w:rPr>
              <w:t>2031-2035</w:t>
            </w:r>
          </w:p>
          <w:p w:rsidR="000877AA" w:rsidRPr="006B0414" w:rsidRDefault="000877AA" w:rsidP="00A71D42">
            <w:pPr>
              <w:rPr>
                <w:color w:val="000000"/>
                <w:sz w:val="20"/>
                <w:szCs w:val="20"/>
              </w:rPr>
            </w:pPr>
            <w:r w:rsidRPr="006B0414">
              <w:rPr>
                <w:color w:val="000000"/>
                <w:sz w:val="20"/>
                <w:szCs w:val="20"/>
              </w:rPr>
              <w:t>годы</w:t>
            </w:r>
          </w:p>
        </w:tc>
      </w:tr>
      <w:tr w:rsidR="000877AA" w:rsidRPr="006B0414" w:rsidTr="00A71D42">
        <w:trPr>
          <w:trHeight w:val="299"/>
        </w:trPr>
        <w:tc>
          <w:tcPr>
            <w:tcW w:w="993" w:type="dxa"/>
            <w:vMerge w:val="restart"/>
          </w:tcPr>
          <w:p w:rsidR="000877AA" w:rsidRPr="006B0414" w:rsidRDefault="000877AA" w:rsidP="00A71D42">
            <w:pPr>
              <w:widowControl w:val="0"/>
              <w:autoSpaceDE w:val="0"/>
              <w:autoSpaceDN w:val="0"/>
              <w:adjustRightInd w:val="0"/>
              <w:rPr>
                <w:color w:val="000000"/>
                <w:sz w:val="20"/>
                <w:szCs w:val="20"/>
              </w:rPr>
            </w:pPr>
            <w:r w:rsidRPr="006B0414">
              <w:rPr>
                <w:color w:val="000000"/>
                <w:sz w:val="20"/>
                <w:szCs w:val="20"/>
              </w:rPr>
              <w:t>Муниципальная  программа Аликовского района Чувашской Республики</w:t>
            </w:r>
          </w:p>
        </w:tc>
        <w:tc>
          <w:tcPr>
            <w:tcW w:w="1276" w:type="dxa"/>
            <w:vMerge w:val="restart"/>
          </w:tcPr>
          <w:p w:rsidR="000877AA" w:rsidRPr="006B0414" w:rsidRDefault="000877AA" w:rsidP="00A71D42">
            <w:pPr>
              <w:widowControl w:val="0"/>
              <w:autoSpaceDE w:val="0"/>
              <w:autoSpaceDN w:val="0"/>
              <w:adjustRightInd w:val="0"/>
              <w:rPr>
                <w:color w:val="000000"/>
                <w:sz w:val="20"/>
                <w:szCs w:val="20"/>
              </w:rPr>
            </w:pPr>
            <w:r w:rsidRPr="006B0414">
              <w:rPr>
                <w:color w:val="000000"/>
                <w:sz w:val="20"/>
                <w:szCs w:val="20"/>
              </w:rPr>
              <w:t>«Развитие культуры и туризма»</w:t>
            </w:r>
          </w:p>
        </w:tc>
        <w:tc>
          <w:tcPr>
            <w:tcW w:w="1559" w:type="dxa"/>
            <w:vMerge w:val="restart"/>
          </w:tcPr>
          <w:p w:rsidR="000877AA" w:rsidRPr="006B0414" w:rsidRDefault="000877AA" w:rsidP="00A71D42">
            <w:pPr>
              <w:pStyle w:val="afb"/>
              <w:rPr>
                <w:rFonts w:ascii="Times New Roman" w:hAnsi="Times New Roman"/>
                <w:color w:val="000000"/>
                <w:sz w:val="20"/>
                <w:szCs w:val="20"/>
              </w:rPr>
            </w:pPr>
          </w:p>
        </w:tc>
        <w:tc>
          <w:tcPr>
            <w:tcW w:w="1134" w:type="dxa"/>
            <w:vMerge w:val="restart"/>
          </w:tcPr>
          <w:p w:rsidR="000877AA" w:rsidRPr="006B0414" w:rsidRDefault="000877AA" w:rsidP="00A71D42">
            <w:pPr>
              <w:autoSpaceDE w:val="0"/>
              <w:autoSpaceDN w:val="0"/>
              <w:adjustRightInd w:val="0"/>
              <w:rPr>
                <w:rFonts w:eastAsia="Calibri"/>
                <w:color w:val="000000"/>
                <w:sz w:val="20"/>
                <w:szCs w:val="20"/>
              </w:rPr>
            </w:pPr>
            <w:r w:rsidRPr="006B0414">
              <w:rPr>
                <w:rFonts w:eastAsia="Calibri"/>
                <w:color w:val="000000"/>
                <w:sz w:val="20"/>
                <w:szCs w:val="20"/>
              </w:rPr>
              <w:t xml:space="preserve">Сектор социального развития администрации Аликовского района; отдел образования, социального развития, </w:t>
            </w:r>
            <w:r w:rsidRPr="006B0414">
              <w:rPr>
                <w:rFonts w:eastAsia="Calibri"/>
                <w:color w:val="000000"/>
                <w:sz w:val="20"/>
                <w:szCs w:val="20"/>
              </w:rPr>
              <w:lastRenderedPageBreak/>
              <w:t>молодежной политики, опеки и попечительства, культуры и спорта,  муниципальные (автономные) учреждения культуры Аликовского района;</w:t>
            </w:r>
          </w:p>
          <w:p w:rsidR="000877AA" w:rsidRPr="006B0414" w:rsidRDefault="000877AA" w:rsidP="00A71D42">
            <w:pPr>
              <w:widowControl w:val="0"/>
              <w:autoSpaceDE w:val="0"/>
              <w:autoSpaceDN w:val="0"/>
              <w:adjustRightInd w:val="0"/>
              <w:rPr>
                <w:rFonts w:eastAsia="Calibri"/>
                <w:color w:val="000000"/>
                <w:sz w:val="20"/>
                <w:szCs w:val="20"/>
              </w:rPr>
            </w:pPr>
            <w:r w:rsidRPr="006B0414">
              <w:rPr>
                <w:rFonts w:eastAsia="Calibri"/>
                <w:color w:val="000000"/>
                <w:sz w:val="20"/>
                <w:szCs w:val="20"/>
              </w:rPr>
              <w:t>сельские поселения Аликовского района;</w:t>
            </w:r>
          </w:p>
          <w:p w:rsidR="000877AA" w:rsidRPr="006B0414" w:rsidRDefault="000877AA" w:rsidP="00A71D42">
            <w:pPr>
              <w:widowControl w:val="0"/>
              <w:autoSpaceDE w:val="0"/>
              <w:autoSpaceDN w:val="0"/>
              <w:adjustRightInd w:val="0"/>
              <w:rPr>
                <w:rFonts w:eastAsia="Calibri"/>
                <w:color w:val="000000"/>
                <w:sz w:val="20"/>
                <w:szCs w:val="20"/>
              </w:rPr>
            </w:pPr>
            <w:r w:rsidRPr="006B0414">
              <w:rPr>
                <w:rFonts w:eastAsia="Calibri"/>
                <w:color w:val="000000"/>
                <w:sz w:val="20"/>
                <w:szCs w:val="20"/>
              </w:rPr>
              <w:t xml:space="preserve">общественные организации </w:t>
            </w:r>
          </w:p>
          <w:p w:rsidR="000877AA" w:rsidRPr="006B0414" w:rsidRDefault="000877AA" w:rsidP="00A71D42">
            <w:pPr>
              <w:widowControl w:val="0"/>
              <w:autoSpaceDE w:val="0"/>
              <w:autoSpaceDN w:val="0"/>
              <w:adjustRightInd w:val="0"/>
              <w:rPr>
                <w:color w:val="000000"/>
                <w:sz w:val="20"/>
                <w:szCs w:val="20"/>
              </w:rPr>
            </w:pPr>
          </w:p>
        </w:tc>
        <w:tc>
          <w:tcPr>
            <w:tcW w:w="993" w:type="dxa"/>
            <w:vMerge w:val="restart"/>
          </w:tcPr>
          <w:p w:rsidR="000877AA" w:rsidRPr="006B0414" w:rsidRDefault="000877AA" w:rsidP="00A71D42">
            <w:pPr>
              <w:pStyle w:val="afb"/>
              <w:rPr>
                <w:rFonts w:ascii="Times New Roman" w:hAnsi="Times New Roman"/>
                <w:color w:val="000000"/>
                <w:sz w:val="20"/>
                <w:szCs w:val="20"/>
              </w:rPr>
            </w:pPr>
            <w:r w:rsidRPr="006B0414">
              <w:rPr>
                <w:rFonts w:ascii="Times New Roman" w:hAnsi="Times New Roman"/>
                <w:color w:val="000000"/>
                <w:sz w:val="20"/>
                <w:szCs w:val="20"/>
              </w:rPr>
              <w:lastRenderedPageBreak/>
              <w:t>администрация Аликовского района,</w:t>
            </w:r>
          </w:p>
          <w:p w:rsidR="000877AA" w:rsidRPr="006B0414" w:rsidRDefault="000877AA" w:rsidP="00A71D42">
            <w:pPr>
              <w:widowControl w:val="0"/>
              <w:autoSpaceDE w:val="0"/>
              <w:autoSpaceDN w:val="0"/>
              <w:adjustRightInd w:val="0"/>
              <w:rPr>
                <w:color w:val="000000"/>
                <w:sz w:val="20"/>
                <w:szCs w:val="20"/>
              </w:rPr>
            </w:pPr>
            <w:r w:rsidRPr="006B0414">
              <w:rPr>
                <w:color w:val="000000"/>
                <w:sz w:val="20"/>
                <w:szCs w:val="20"/>
              </w:rPr>
              <w:t>сельские поселения Аликовского района</w:t>
            </w:r>
          </w:p>
        </w:tc>
        <w:tc>
          <w:tcPr>
            <w:tcW w:w="708" w:type="dxa"/>
            <w:vMerge w:val="restart"/>
          </w:tcPr>
          <w:p w:rsidR="000877AA" w:rsidRPr="006B0414" w:rsidRDefault="000877AA" w:rsidP="00A71D42">
            <w:pPr>
              <w:pStyle w:val="afb"/>
              <w:jc w:val="center"/>
              <w:rPr>
                <w:rFonts w:ascii="Times New Roman" w:hAnsi="Times New Roman"/>
                <w:color w:val="000000"/>
                <w:sz w:val="20"/>
                <w:szCs w:val="20"/>
              </w:rPr>
            </w:pPr>
            <w:r w:rsidRPr="006B0414">
              <w:rPr>
                <w:rFonts w:ascii="Times New Roman" w:hAnsi="Times New Roman"/>
                <w:color w:val="000000"/>
                <w:sz w:val="20"/>
                <w:szCs w:val="20"/>
              </w:rPr>
              <w:t>х</w:t>
            </w:r>
          </w:p>
        </w:tc>
        <w:tc>
          <w:tcPr>
            <w:tcW w:w="709" w:type="dxa"/>
            <w:vMerge w:val="restart"/>
          </w:tcPr>
          <w:p w:rsidR="000877AA" w:rsidRPr="006B0414" w:rsidRDefault="000877AA" w:rsidP="00A71D42">
            <w:pPr>
              <w:pStyle w:val="afb"/>
              <w:jc w:val="center"/>
              <w:rPr>
                <w:rFonts w:ascii="Times New Roman" w:hAnsi="Times New Roman"/>
                <w:color w:val="000000"/>
                <w:sz w:val="20"/>
                <w:szCs w:val="20"/>
              </w:rPr>
            </w:pPr>
            <w:r w:rsidRPr="006B0414">
              <w:rPr>
                <w:rFonts w:ascii="Times New Roman" w:hAnsi="Times New Roman"/>
                <w:color w:val="000000"/>
                <w:sz w:val="20"/>
                <w:szCs w:val="20"/>
              </w:rPr>
              <w:t>Ц4000000000</w:t>
            </w:r>
          </w:p>
        </w:tc>
        <w:tc>
          <w:tcPr>
            <w:tcW w:w="709" w:type="dxa"/>
            <w:vMerge w:val="restart"/>
          </w:tcPr>
          <w:p w:rsidR="000877AA" w:rsidRPr="006B0414" w:rsidRDefault="000877AA" w:rsidP="00A71D42">
            <w:pPr>
              <w:pStyle w:val="afb"/>
              <w:jc w:val="center"/>
              <w:rPr>
                <w:rFonts w:ascii="Times New Roman" w:hAnsi="Times New Roman"/>
                <w:color w:val="000000"/>
                <w:sz w:val="20"/>
                <w:szCs w:val="20"/>
              </w:rPr>
            </w:pPr>
            <w:r w:rsidRPr="006B0414">
              <w:rPr>
                <w:rFonts w:ascii="Times New Roman" w:hAnsi="Times New Roman"/>
                <w:color w:val="000000"/>
                <w:sz w:val="20"/>
                <w:szCs w:val="20"/>
              </w:rPr>
              <w:t>х</w:t>
            </w:r>
          </w:p>
        </w:tc>
        <w:tc>
          <w:tcPr>
            <w:tcW w:w="850" w:type="dxa"/>
          </w:tcPr>
          <w:p w:rsidR="000877AA" w:rsidRPr="006B0414" w:rsidRDefault="000877AA" w:rsidP="00A71D42">
            <w:pPr>
              <w:pStyle w:val="aff9"/>
              <w:rPr>
                <w:rFonts w:ascii="Times New Roman" w:hAnsi="Times New Roman"/>
                <w:color w:val="000000"/>
                <w:sz w:val="20"/>
                <w:szCs w:val="20"/>
              </w:rPr>
            </w:pPr>
            <w:r w:rsidRPr="006B0414">
              <w:rPr>
                <w:rFonts w:ascii="Times New Roman" w:hAnsi="Times New Roman"/>
                <w:color w:val="000000"/>
                <w:sz w:val="20"/>
                <w:szCs w:val="20"/>
              </w:rPr>
              <w:t>всего</w:t>
            </w:r>
          </w:p>
        </w:tc>
        <w:tc>
          <w:tcPr>
            <w:tcW w:w="851"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42629,9</w:t>
            </w:r>
          </w:p>
        </w:tc>
        <w:tc>
          <w:tcPr>
            <w:tcW w:w="850"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27073,2</w:t>
            </w:r>
          </w:p>
        </w:tc>
        <w:tc>
          <w:tcPr>
            <w:tcW w:w="851"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15248,9</w:t>
            </w: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15298,9</w:t>
            </w:r>
          </w:p>
        </w:tc>
        <w:tc>
          <w:tcPr>
            <w:tcW w:w="708"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15348,9</w:t>
            </w: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15398,9</w:t>
            </w: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15448,9</w:t>
            </w: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77594,5</w:t>
            </w:r>
          </w:p>
        </w:tc>
        <w:tc>
          <w:tcPr>
            <w:tcW w:w="850"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77964,5</w:t>
            </w:r>
          </w:p>
        </w:tc>
      </w:tr>
      <w:tr w:rsidR="000877AA" w:rsidRPr="006B0414" w:rsidTr="00A71D42">
        <w:trPr>
          <w:trHeight w:val="475"/>
        </w:trPr>
        <w:tc>
          <w:tcPr>
            <w:tcW w:w="993" w:type="dxa"/>
            <w:vMerge/>
          </w:tcPr>
          <w:p w:rsidR="000877AA" w:rsidRPr="006B0414" w:rsidRDefault="000877AA" w:rsidP="00A71D42">
            <w:pPr>
              <w:widowControl w:val="0"/>
              <w:autoSpaceDE w:val="0"/>
              <w:autoSpaceDN w:val="0"/>
              <w:adjustRightInd w:val="0"/>
              <w:rPr>
                <w:color w:val="000000"/>
                <w:sz w:val="20"/>
                <w:szCs w:val="20"/>
              </w:rPr>
            </w:pPr>
          </w:p>
        </w:tc>
        <w:tc>
          <w:tcPr>
            <w:tcW w:w="1276" w:type="dxa"/>
            <w:vMerge/>
          </w:tcPr>
          <w:p w:rsidR="000877AA" w:rsidRPr="006B0414" w:rsidRDefault="000877AA" w:rsidP="00A71D42">
            <w:pPr>
              <w:widowControl w:val="0"/>
              <w:autoSpaceDE w:val="0"/>
              <w:autoSpaceDN w:val="0"/>
              <w:adjustRightInd w:val="0"/>
              <w:rPr>
                <w:color w:val="000000"/>
                <w:sz w:val="20"/>
                <w:szCs w:val="20"/>
              </w:rPr>
            </w:pPr>
          </w:p>
        </w:tc>
        <w:tc>
          <w:tcPr>
            <w:tcW w:w="1559" w:type="dxa"/>
            <w:vMerge/>
          </w:tcPr>
          <w:p w:rsidR="000877AA" w:rsidRPr="006B0414" w:rsidRDefault="000877AA" w:rsidP="00A71D42">
            <w:pPr>
              <w:pStyle w:val="afb"/>
              <w:rPr>
                <w:rFonts w:ascii="Times New Roman" w:hAnsi="Times New Roman"/>
                <w:color w:val="000000"/>
                <w:sz w:val="20"/>
                <w:szCs w:val="20"/>
              </w:rPr>
            </w:pPr>
          </w:p>
        </w:tc>
        <w:tc>
          <w:tcPr>
            <w:tcW w:w="1134" w:type="dxa"/>
            <w:vMerge/>
          </w:tcPr>
          <w:p w:rsidR="000877AA" w:rsidRPr="006B0414" w:rsidRDefault="000877AA" w:rsidP="00A71D42">
            <w:pPr>
              <w:widowControl w:val="0"/>
              <w:autoSpaceDE w:val="0"/>
              <w:autoSpaceDN w:val="0"/>
              <w:adjustRightInd w:val="0"/>
              <w:rPr>
                <w:rFonts w:eastAsia="Calibri"/>
                <w:color w:val="000000"/>
                <w:sz w:val="20"/>
                <w:szCs w:val="20"/>
              </w:rPr>
            </w:pPr>
          </w:p>
        </w:tc>
        <w:tc>
          <w:tcPr>
            <w:tcW w:w="993" w:type="dxa"/>
            <w:vMerge/>
          </w:tcPr>
          <w:p w:rsidR="000877AA" w:rsidRPr="006B0414" w:rsidRDefault="000877AA" w:rsidP="00A71D42">
            <w:pPr>
              <w:pStyle w:val="afb"/>
              <w:rPr>
                <w:rFonts w:ascii="Times New Roman" w:hAnsi="Times New Roman"/>
                <w:color w:val="000000"/>
                <w:sz w:val="20"/>
                <w:szCs w:val="20"/>
              </w:rPr>
            </w:pPr>
          </w:p>
        </w:tc>
        <w:tc>
          <w:tcPr>
            <w:tcW w:w="708" w:type="dxa"/>
            <w:vMerge/>
          </w:tcPr>
          <w:p w:rsidR="000877AA" w:rsidRPr="006B0414" w:rsidRDefault="000877AA" w:rsidP="00A71D42">
            <w:pPr>
              <w:pStyle w:val="afb"/>
              <w:jc w:val="center"/>
              <w:rPr>
                <w:rFonts w:ascii="Times New Roman" w:hAnsi="Times New Roman"/>
                <w:color w:val="000000"/>
                <w:sz w:val="20"/>
                <w:szCs w:val="20"/>
              </w:rPr>
            </w:pPr>
          </w:p>
        </w:tc>
        <w:tc>
          <w:tcPr>
            <w:tcW w:w="709" w:type="dxa"/>
            <w:vMerge/>
          </w:tcPr>
          <w:p w:rsidR="000877AA" w:rsidRPr="006B0414" w:rsidRDefault="000877AA" w:rsidP="00A71D42">
            <w:pPr>
              <w:pStyle w:val="afb"/>
              <w:jc w:val="center"/>
              <w:rPr>
                <w:rFonts w:ascii="Times New Roman" w:hAnsi="Times New Roman"/>
                <w:color w:val="000000"/>
                <w:sz w:val="20"/>
                <w:szCs w:val="20"/>
              </w:rPr>
            </w:pPr>
          </w:p>
        </w:tc>
        <w:tc>
          <w:tcPr>
            <w:tcW w:w="709" w:type="dxa"/>
            <w:vMerge/>
          </w:tcPr>
          <w:p w:rsidR="000877AA" w:rsidRPr="006B0414" w:rsidRDefault="000877AA" w:rsidP="00A71D42">
            <w:pPr>
              <w:pStyle w:val="afb"/>
              <w:jc w:val="center"/>
              <w:rPr>
                <w:rFonts w:ascii="Times New Roman" w:hAnsi="Times New Roman"/>
                <w:color w:val="000000"/>
                <w:sz w:val="20"/>
                <w:szCs w:val="20"/>
              </w:rPr>
            </w:pPr>
          </w:p>
        </w:tc>
        <w:tc>
          <w:tcPr>
            <w:tcW w:w="850" w:type="dxa"/>
          </w:tcPr>
          <w:p w:rsidR="000877AA" w:rsidRPr="006B0414" w:rsidRDefault="000877AA" w:rsidP="00A71D42">
            <w:pPr>
              <w:pStyle w:val="aff9"/>
              <w:rPr>
                <w:rFonts w:ascii="Times New Roman" w:hAnsi="Times New Roman"/>
                <w:color w:val="000000"/>
                <w:sz w:val="20"/>
                <w:szCs w:val="20"/>
              </w:rPr>
            </w:pPr>
            <w:r w:rsidRPr="006B0414">
              <w:rPr>
                <w:rFonts w:ascii="Times New Roman" w:hAnsi="Times New Roman"/>
                <w:color w:val="000000"/>
                <w:sz w:val="20"/>
                <w:szCs w:val="20"/>
              </w:rPr>
              <w:t>федеральный бюджет</w:t>
            </w:r>
          </w:p>
        </w:tc>
        <w:tc>
          <w:tcPr>
            <w:tcW w:w="851"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4443,2</w:t>
            </w:r>
          </w:p>
        </w:tc>
        <w:tc>
          <w:tcPr>
            <w:tcW w:w="850"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4345,0</w:t>
            </w:r>
          </w:p>
          <w:p w:rsidR="000877AA" w:rsidRPr="006B0414" w:rsidRDefault="000877AA" w:rsidP="00A71D42">
            <w:pPr>
              <w:widowControl w:val="0"/>
              <w:autoSpaceDE w:val="0"/>
              <w:autoSpaceDN w:val="0"/>
              <w:adjustRightInd w:val="0"/>
              <w:jc w:val="center"/>
              <w:rPr>
                <w:bCs/>
                <w:color w:val="000000"/>
                <w:sz w:val="20"/>
                <w:szCs w:val="20"/>
              </w:rPr>
            </w:pPr>
          </w:p>
        </w:tc>
        <w:tc>
          <w:tcPr>
            <w:tcW w:w="851"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1,5</w:t>
            </w:r>
          </w:p>
          <w:p w:rsidR="000877AA" w:rsidRPr="006B0414" w:rsidRDefault="000877AA" w:rsidP="00A71D42">
            <w:pPr>
              <w:widowControl w:val="0"/>
              <w:autoSpaceDE w:val="0"/>
              <w:autoSpaceDN w:val="0"/>
              <w:adjustRightInd w:val="0"/>
              <w:jc w:val="center"/>
              <w:rPr>
                <w:bCs/>
                <w:color w:val="000000"/>
                <w:sz w:val="20"/>
                <w:szCs w:val="20"/>
              </w:rPr>
            </w:pPr>
          </w:p>
          <w:p w:rsidR="000877AA" w:rsidRPr="006B0414" w:rsidRDefault="000877AA" w:rsidP="00A71D42">
            <w:pPr>
              <w:widowControl w:val="0"/>
              <w:autoSpaceDE w:val="0"/>
              <w:autoSpaceDN w:val="0"/>
              <w:adjustRightInd w:val="0"/>
              <w:jc w:val="center"/>
              <w:rPr>
                <w:bCs/>
                <w:color w:val="000000"/>
                <w:sz w:val="20"/>
                <w:szCs w:val="20"/>
              </w:rPr>
            </w:pPr>
          </w:p>
          <w:p w:rsidR="000877AA" w:rsidRPr="006B0414" w:rsidRDefault="000877AA" w:rsidP="00A71D42">
            <w:pPr>
              <w:widowControl w:val="0"/>
              <w:autoSpaceDE w:val="0"/>
              <w:autoSpaceDN w:val="0"/>
              <w:adjustRightInd w:val="0"/>
              <w:jc w:val="center"/>
              <w:rPr>
                <w:bCs/>
                <w:color w:val="000000"/>
                <w:sz w:val="20"/>
                <w:szCs w:val="20"/>
              </w:rPr>
            </w:pP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1,5</w:t>
            </w:r>
          </w:p>
          <w:p w:rsidR="000877AA" w:rsidRPr="006B0414" w:rsidRDefault="000877AA" w:rsidP="00A71D42">
            <w:pPr>
              <w:widowControl w:val="0"/>
              <w:autoSpaceDE w:val="0"/>
              <w:autoSpaceDN w:val="0"/>
              <w:adjustRightInd w:val="0"/>
              <w:jc w:val="center"/>
              <w:rPr>
                <w:bCs/>
                <w:color w:val="000000"/>
                <w:sz w:val="20"/>
                <w:szCs w:val="20"/>
              </w:rPr>
            </w:pPr>
          </w:p>
          <w:p w:rsidR="000877AA" w:rsidRPr="006B0414" w:rsidRDefault="000877AA" w:rsidP="00A71D42">
            <w:pPr>
              <w:widowControl w:val="0"/>
              <w:autoSpaceDE w:val="0"/>
              <w:autoSpaceDN w:val="0"/>
              <w:adjustRightInd w:val="0"/>
              <w:jc w:val="center"/>
              <w:rPr>
                <w:bCs/>
                <w:color w:val="000000"/>
                <w:sz w:val="20"/>
                <w:szCs w:val="20"/>
              </w:rPr>
            </w:pPr>
          </w:p>
          <w:p w:rsidR="000877AA" w:rsidRPr="006B0414" w:rsidRDefault="000877AA" w:rsidP="00A71D42">
            <w:pPr>
              <w:widowControl w:val="0"/>
              <w:autoSpaceDE w:val="0"/>
              <w:autoSpaceDN w:val="0"/>
              <w:adjustRightInd w:val="0"/>
              <w:jc w:val="center"/>
              <w:rPr>
                <w:bCs/>
                <w:color w:val="000000"/>
                <w:sz w:val="20"/>
                <w:szCs w:val="20"/>
              </w:rPr>
            </w:pPr>
          </w:p>
        </w:tc>
        <w:tc>
          <w:tcPr>
            <w:tcW w:w="708"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1,5</w:t>
            </w:r>
          </w:p>
          <w:p w:rsidR="000877AA" w:rsidRPr="006B0414" w:rsidRDefault="000877AA" w:rsidP="00A71D42">
            <w:pPr>
              <w:widowControl w:val="0"/>
              <w:autoSpaceDE w:val="0"/>
              <w:autoSpaceDN w:val="0"/>
              <w:adjustRightInd w:val="0"/>
              <w:jc w:val="center"/>
              <w:rPr>
                <w:bCs/>
                <w:color w:val="000000"/>
                <w:sz w:val="20"/>
                <w:szCs w:val="20"/>
              </w:rPr>
            </w:pPr>
          </w:p>
          <w:p w:rsidR="000877AA" w:rsidRPr="006B0414" w:rsidRDefault="000877AA" w:rsidP="00A71D42">
            <w:pPr>
              <w:widowControl w:val="0"/>
              <w:autoSpaceDE w:val="0"/>
              <w:autoSpaceDN w:val="0"/>
              <w:adjustRightInd w:val="0"/>
              <w:jc w:val="center"/>
              <w:rPr>
                <w:bCs/>
                <w:color w:val="000000"/>
                <w:sz w:val="20"/>
                <w:szCs w:val="20"/>
              </w:rPr>
            </w:pPr>
          </w:p>
          <w:p w:rsidR="000877AA" w:rsidRPr="006B0414" w:rsidRDefault="000877AA" w:rsidP="00A71D42">
            <w:pPr>
              <w:widowControl w:val="0"/>
              <w:autoSpaceDE w:val="0"/>
              <w:autoSpaceDN w:val="0"/>
              <w:adjustRightInd w:val="0"/>
              <w:jc w:val="center"/>
              <w:rPr>
                <w:bCs/>
                <w:color w:val="000000"/>
                <w:sz w:val="20"/>
                <w:szCs w:val="20"/>
              </w:rPr>
            </w:pP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1,5</w:t>
            </w:r>
          </w:p>
          <w:p w:rsidR="000877AA" w:rsidRPr="006B0414" w:rsidRDefault="000877AA" w:rsidP="00A71D42">
            <w:pPr>
              <w:widowControl w:val="0"/>
              <w:autoSpaceDE w:val="0"/>
              <w:autoSpaceDN w:val="0"/>
              <w:adjustRightInd w:val="0"/>
              <w:jc w:val="center"/>
              <w:rPr>
                <w:bCs/>
                <w:color w:val="000000"/>
                <w:sz w:val="20"/>
                <w:szCs w:val="20"/>
              </w:rPr>
            </w:pPr>
          </w:p>
          <w:p w:rsidR="000877AA" w:rsidRPr="006B0414" w:rsidRDefault="000877AA" w:rsidP="00A71D42">
            <w:pPr>
              <w:widowControl w:val="0"/>
              <w:autoSpaceDE w:val="0"/>
              <w:autoSpaceDN w:val="0"/>
              <w:adjustRightInd w:val="0"/>
              <w:jc w:val="center"/>
              <w:rPr>
                <w:bCs/>
                <w:color w:val="000000"/>
                <w:sz w:val="20"/>
                <w:szCs w:val="20"/>
              </w:rPr>
            </w:pPr>
          </w:p>
          <w:p w:rsidR="000877AA" w:rsidRPr="006B0414" w:rsidRDefault="000877AA" w:rsidP="00A71D42">
            <w:pPr>
              <w:widowControl w:val="0"/>
              <w:autoSpaceDE w:val="0"/>
              <w:autoSpaceDN w:val="0"/>
              <w:adjustRightInd w:val="0"/>
              <w:jc w:val="center"/>
              <w:rPr>
                <w:bCs/>
                <w:color w:val="000000"/>
                <w:sz w:val="20"/>
                <w:szCs w:val="20"/>
              </w:rPr>
            </w:pP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1,5</w:t>
            </w:r>
          </w:p>
          <w:p w:rsidR="000877AA" w:rsidRPr="006B0414" w:rsidRDefault="000877AA" w:rsidP="00A71D42">
            <w:pPr>
              <w:widowControl w:val="0"/>
              <w:autoSpaceDE w:val="0"/>
              <w:autoSpaceDN w:val="0"/>
              <w:adjustRightInd w:val="0"/>
              <w:jc w:val="center"/>
              <w:rPr>
                <w:bCs/>
                <w:color w:val="000000"/>
                <w:sz w:val="20"/>
                <w:szCs w:val="20"/>
              </w:rPr>
            </w:pPr>
          </w:p>
          <w:p w:rsidR="000877AA" w:rsidRPr="006B0414" w:rsidRDefault="000877AA" w:rsidP="00A71D42">
            <w:pPr>
              <w:widowControl w:val="0"/>
              <w:autoSpaceDE w:val="0"/>
              <w:autoSpaceDN w:val="0"/>
              <w:adjustRightInd w:val="0"/>
              <w:jc w:val="center"/>
              <w:rPr>
                <w:bCs/>
                <w:color w:val="000000"/>
                <w:sz w:val="20"/>
                <w:szCs w:val="20"/>
              </w:rPr>
            </w:pPr>
          </w:p>
          <w:p w:rsidR="000877AA" w:rsidRPr="006B0414" w:rsidRDefault="000877AA" w:rsidP="00A71D42">
            <w:pPr>
              <w:widowControl w:val="0"/>
              <w:autoSpaceDE w:val="0"/>
              <w:autoSpaceDN w:val="0"/>
              <w:adjustRightInd w:val="0"/>
              <w:jc w:val="center"/>
              <w:rPr>
                <w:bCs/>
                <w:color w:val="000000"/>
                <w:sz w:val="20"/>
                <w:szCs w:val="20"/>
              </w:rPr>
            </w:pP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1,5</w:t>
            </w:r>
          </w:p>
          <w:p w:rsidR="000877AA" w:rsidRPr="006B0414" w:rsidRDefault="000877AA" w:rsidP="00A71D42">
            <w:pPr>
              <w:widowControl w:val="0"/>
              <w:autoSpaceDE w:val="0"/>
              <w:autoSpaceDN w:val="0"/>
              <w:adjustRightInd w:val="0"/>
              <w:jc w:val="center"/>
              <w:rPr>
                <w:bCs/>
                <w:color w:val="000000"/>
                <w:sz w:val="20"/>
                <w:szCs w:val="20"/>
              </w:rPr>
            </w:pPr>
          </w:p>
          <w:p w:rsidR="000877AA" w:rsidRPr="006B0414" w:rsidRDefault="000877AA" w:rsidP="00A71D42">
            <w:pPr>
              <w:widowControl w:val="0"/>
              <w:autoSpaceDE w:val="0"/>
              <w:autoSpaceDN w:val="0"/>
              <w:adjustRightInd w:val="0"/>
              <w:jc w:val="center"/>
              <w:rPr>
                <w:bCs/>
                <w:color w:val="000000"/>
                <w:sz w:val="20"/>
                <w:szCs w:val="20"/>
              </w:rPr>
            </w:pPr>
          </w:p>
          <w:p w:rsidR="000877AA" w:rsidRPr="006B0414" w:rsidRDefault="000877AA" w:rsidP="00A71D42">
            <w:pPr>
              <w:widowControl w:val="0"/>
              <w:autoSpaceDE w:val="0"/>
              <w:autoSpaceDN w:val="0"/>
              <w:adjustRightInd w:val="0"/>
              <w:jc w:val="center"/>
              <w:rPr>
                <w:bCs/>
                <w:color w:val="000000"/>
                <w:sz w:val="20"/>
                <w:szCs w:val="20"/>
              </w:rPr>
            </w:pPr>
          </w:p>
        </w:tc>
        <w:tc>
          <w:tcPr>
            <w:tcW w:w="850"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1,5</w:t>
            </w:r>
          </w:p>
          <w:p w:rsidR="000877AA" w:rsidRPr="006B0414" w:rsidRDefault="000877AA" w:rsidP="00A71D42">
            <w:pPr>
              <w:widowControl w:val="0"/>
              <w:autoSpaceDE w:val="0"/>
              <w:autoSpaceDN w:val="0"/>
              <w:adjustRightInd w:val="0"/>
              <w:jc w:val="center"/>
              <w:rPr>
                <w:bCs/>
                <w:color w:val="000000"/>
                <w:sz w:val="20"/>
                <w:szCs w:val="20"/>
              </w:rPr>
            </w:pPr>
          </w:p>
          <w:p w:rsidR="000877AA" w:rsidRPr="006B0414" w:rsidRDefault="000877AA" w:rsidP="00A71D42">
            <w:pPr>
              <w:widowControl w:val="0"/>
              <w:autoSpaceDE w:val="0"/>
              <w:autoSpaceDN w:val="0"/>
              <w:adjustRightInd w:val="0"/>
              <w:jc w:val="center"/>
              <w:rPr>
                <w:bCs/>
                <w:color w:val="000000"/>
                <w:sz w:val="20"/>
                <w:szCs w:val="20"/>
              </w:rPr>
            </w:pPr>
          </w:p>
          <w:p w:rsidR="000877AA" w:rsidRPr="006B0414" w:rsidRDefault="000877AA" w:rsidP="00A71D42">
            <w:pPr>
              <w:widowControl w:val="0"/>
              <w:autoSpaceDE w:val="0"/>
              <w:autoSpaceDN w:val="0"/>
              <w:adjustRightInd w:val="0"/>
              <w:jc w:val="center"/>
              <w:rPr>
                <w:bCs/>
                <w:color w:val="000000"/>
                <w:sz w:val="20"/>
                <w:szCs w:val="20"/>
              </w:rPr>
            </w:pPr>
          </w:p>
        </w:tc>
      </w:tr>
      <w:tr w:rsidR="000877AA" w:rsidRPr="006B0414" w:rsidTr="00A71D42">
        <w:trPr>
          <w:trHeight w:val="461"/>
        </w:trPr>
        <w:tc>
          <w:tcPr>
            <w:tcW w:w="993" w:type="dxa"/>
            <w:vMerge/>
          </w:tcPr>
          <w:p w:rsidR="000877AA" w:rsidRPr="006B0414" w:rsidRDefault="000877AA" w:rsidP="00A71D42">
            <w:pPr>
              <w:widowControl w:val="0"/>
              <w:autoSpaceDE w:val="0"/>
              <w:autoSpaceDN w:val="0"/>
              <w:adjustRightInd w:val="0"/>
              <w:rPr>
                <w:color w:val="000000"/>
                <w:sz w:val="20"/>
                <w:szCs w:val="20"/>
              </w:rPr>
            </w:pPr>
          </w:p>
        </w:tc>
        <w:tc>
          <w:tcPr>
            <w:tcW w:w="1276" w:type="dxa"/>
            <w:vMerge/>
          </w:tcPr>
          <w:p w:rsidR="000877AA" w:rsidRPr="006B0414" w:rsidRDefault="000877AA" w:rsidP="00A71D42">
            <w:pPr>
              <w:widowControl w:val="0"/>
              <w:autoSpaceDE w:val="0"/>
              <w:autoSpaceDN w:val="0"/>
              <w:adjustRightInd w:val="0"/>
              <w:rPr>
                <w:color w:val="000000"/>
                <w:sz w:val="20"/>
                <w:szCs w:val="20"/>
              </w:rPr>
            </w:pPr>
          </w:p>
        </w:tc>
        <w:tc>
          <w:tcPr>
            <w:tcW w:w="1559" w:type="dxa"/>
            <w:vMerge/>
          </w:tcPr>
          <w:p w:rsidR="000877AA" w:rsidRPr="006B0414" w:rsidRDefault="000877AA" w:rsidP="00A71D42">
            <w:pPr>
              <w:pStyle w:val="afb"/>
              <w:rPr>
                <w:rFonts w:ascii="Times New Roman" w:hAnsi="Times New Roman"/>
                <w:color w:val="000000"/>
                <w:sz w:val="20"/>
                <w:szCs w:val="20"/>
              </w:rPr>
            </w:pPr>
          </w:p>
        </w:tc>
        <w:tc>
          <w:tcPr>
            <w:tcW w:w="1134" w:type="dxa"/>
            <w:vMerge/>
          </w:tcPr>
          <w:p w:rsidR="000877AA" w:rsidRPr="006B0414" w:rsidRDefault="000877AA" w:rsidP="00A71D42">
            <w:pPr>
              <w:widowControl w:val="0"/>
              <w:autoSpaceDE w:val="0"/>
              <w:autoSpaceDN w:val="0"/>
              <w:adjustRightInd w:val="0"/>
              <w:rPr>
                <w:rFonts w:eastAsia="Calibri"/>
                <w:color w:val="000000"/>
                <w:sz w:val="20"/>
                <w:szCs w:val="20"/>
              </w:rPr>
            </w:pPr>
          </w:p>
        </w:tc>
        <w:tc>
          <w:tcPr>
            <w:tcW w:w="993" w:type="dxa"/>
            <w:vMerge/>
          </w:tcPr>
          <w:p w:rsidR="000877AA" w:rsidRPr="006B0414" w:rsidRDefault="000877AA" w:rsidP="00A71D42">
            <w:pPr>
              <w:pStyle w:val="afb"/>
              <w:rPr>
                <w:rFonts w:ascii="Times New Roman" w:hAnsi="Times New Roman"/>
                <w:color w:val="000000"/>
                <w:sz w:val="20"/>
                <w:szCs w:val="20"/>
              </w:rPr>
            </w:pPr>
          </w:p>
        </w:tc>
        <w:tc>
          <w:tcPr>
            <w:tcW w:w="708" w:type="dxa"/>
            <w:vMerge/>
          </w:tcPr>
          <w:p w:rsidR="000877AA" w:rsidRPr="006B0414" w:rsidRDefault="000877AA" w:rsidP="00A71D42">
            <w:pPr>
              <w:pStyle w:val="afb"/>
              <w:jc w:val="center"/>
              <w:rPr>
                <w:rFonts w:ascii="Times New Roman" w:hAnsi="Times New Roman"/>
                <w:color w:val="000000"/>
                <w:sz w:val="20"/>
                <w:szCs w:val="20"/>
              </w:rPr>
            </w:pPr>
          </w:p>
        </w:tc>
        <w:tc>
          <w:tcPr>
            <w:tcW w:w="709" w:type="dxa"/>
            <w:vMerge/>
          </w:tcPr>
          <w:p w:rsidR="000877AA" w:rsidRPr="006B0414" w:rsidRDefault="000877AA" w:rsidP="00A71D42">
            <w:pPr>
              <w:pStyle w:val="afb"/>
              <w:jc w:val="center"/>
              <w:rPr>
                <w:rFonts w:ascii="Times New Roman" w:hAnsi="Times New Roman"/>
                <w:color w:val="000000"/>
                <w:sz w:val="20"/>
                <w:szCs w:val="20"/>
              </w:rPr>
            </w:pPr>
          </w:p>
        </w:tc>
        <w:tc>
          <w:tcPr>
            <w:tcW w:w="709" w:type="dxa"/>
            <w:vMerge/>
          </w:tcPr>
          <w:p w:rsidR="000877AA" w:rsidRPr="006B0414" w:rsidRDefault="000877AA" w:rsidP="00A71D42">
            <w:pPr>
              <w:pStyle w:val="afb"/>
              <w:jc w:val="center"/>
              <w:rPr>
                <w:rFonts w:ascii="Times New Roman" w:hAnsi="Times New Roman"/>
                <w:color w:val="000000"/>
                <w:sz w:val="20"/>
                <w:szCs w:val="20"/>
              </w:rPr>
            </w:pPr>
          </w:p>
        </w:tc>
        <w:tc>
          <w:tcPr>
            <w:tcW w:w="850" w:type="dxa"/>
          </w:tcPr>
          <w:p w:rsidR="000877AA" w:rsidRPr="006B0414" w:rsidRDefault="000877AA" w:rsidP="00A71D42">
            <w:pPr>
              <w:pStyle w:val="aff9"/>
              <w:rPr>
                <w:rFonts w:ascii="Times New Roman" w:hAnsi="Times New Roman"/>
                <w:color w:val="000000"/>
                <w:sz w:val="20"/>
                <w:szCs w:val="20"/>
              </w:rPr>
            </w:pPr>
            <w:r w:rsidRPr="006B0414">
              <w:rPr>
                <w:rFonts w:ascii="Times New Roman" w:hAnsi="Times New Roman"/>
                <w:color w:val="000000"/>
                <w:sz w:val="20"/>
                <w:szCs w:val="20"/>
              </w:rPr>
              <w:t>республиканский бюджет Чувашской Республики</w:t>
            </w:r>
          </w:p>
        </w:tc>
        <w:tc>
          <w:tcPr>
            <w:tcW w:w="851" w:type="dxa"/>
          </w:tcPr>
          <w:p w:rsidR="000877AA" w:rsidRPr="006B0414" w:rsidRDefault="000877AA" w:rsidP="00A71D42">
            <w:pPr>
              <w:widowControl w:val="0"/>
              <w:autoSpaceDE w:val="0"/>
              <w:autoSpaceDN w:val="0"/>
              <w:adjustRightInd w:val="0"/>
              <w:ind w:left="-108"/>
              <w:rPr>
                <w:bCs/>
                <w:color w:val="000000"/>
                <w:sz w:val="20"/>
                <w:szCs w:val="20"/>
              </w:rPr>
            </w:pPr>
            <w:r w:rsidRPr="006B0414">
              <w:rPr>
                <w:bCs/>
                <w:color w:val="000000"/>
                <w:sz w:val="20"/>
                <w:szCs w:val="20"/>
              </w:rPr>
              <w:t>2981,1</w:t>
            </w:r>
          </w:p>
        </w:tc>
        <w:tc>
          <w:tcPr>
            <w:tcW w:w="850"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1661,9</w:t>
            </w:r>
          </w:p>
        </w:tc>
        <w:tc>
          <w:tcPr>
            <w:tcW w:w="851"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0,6</w:t>
            </w: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0,6</w:t>
            </w:r>
          </w:p>
        </w:tc>
        <w:tc>
          <w:tcPr>
            <w:tcW w:w="708"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0,6</w:t>
            </w: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0,6</w:t>
            </w: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0,6</w:t>
            </w: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0,6</w:t>
            </w:r>
          </w:p>
        </w:tc>
        <w:tc>
          <w:tcPr>
            <w:tcW w:w="850"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0,6</w:t>
            </w:r>
          </w:p>
        </w:tc>
      </w:tr>
      <w:tr w:rsidR="000877AA" w:rsidRPr="006B0414" w:rsidTr="00A71D42">
        <w:trPr>
          <w:trHeight w:val="475"/>
        </w:trPr>
        <w:tc>
          <w:tcPr>
            <w:tcW w:w="993" w:type="dxa"/>
            <w:vMerge/>
          </w:tcPr>
          <w:p w:rsidR="000877AA" w:rsidRPr="006B0414" w:rsidRDefault="000877AA" w:rsidP="00A71D42">
            <w:pPr>
              <w:widowControl w:val="0"/>
              <w:autoSpaceDE w:val="0"/>
              <w:autoSpaceDN w:val="0"/>
              <w:adjustRightInd w:val="0"/>
              <w:rPr>
                <w:color w:val="000000"/>
                <w:sz w:val="20"/>
                <w:szCs w:val="20"/>
              </w:rPr>
            </w:pPr>
          </w:p>
        </w:tc>
        <w:tc>
          <w:tcPr>
            <w:tcW w:w="1276" w:type="dxa"/>
            <w:vMerge/>
          </w:tcPr>
          <w:p w:rsidR="000877AA" w:rsidRPr="006B0414" w:rsidRDefault="000877AA" w:rsidP="00A71D42">
            <w:pPr>
              <w:widowControl w:val="0"/>
              <w:autoSpaceDE w:val="0"/>
              <w:autoSpaceDN w:val="0"/>
              <w:adjustRightInd w:val="0"/>
              <w:rPr>
                <w:color w:val="000000"/>
                <w:sz w:val="20"/>
                <w:szCs w:val="20"/>
              </w:rPr>
            </w:pPr>
          </w:p>
        </w:tc>
        <w:tc>
          <w:tcPr>
            <w:tcW w:w="1559" w:type="dxa"/>
            <w:vMerge/>
          </w:tcPr>
          <w:p w:rsidR="000877AA" w:rsidRPr="006B0414" w:rsidRDefault="000877AA" w:rsidP="00A71D42">
            <w:pPr>
              <w:pStyle w:val="afb"/>
              <w:rPr>
                <w:rFonts w:ascii="Times New Roman" w:hAnsi="Times New Roman"/>
                <w:color w:val="000000"/>
                <w:sz w:val="20"/>
                <w:szCs w:val="20"/>
              </w:rPr>
            </w:pPr>
          </w:p>
        </w:tc>
        <w:tc>
          <w:tcPr>
            <w:tcW w:w="1134" w:type="dxa"/>
            <w:vMerge/>
          </w:tcPr>
          <w:p w:rsidR="000877AA" w:rsidRPr="006B0414" w:rsidRDefault="000877AA" w:rsidP="00A71D42">
            <w:pPr>
              <w:widowControl w:val="0"/>
              <w:autoSpaceDE w:val="0"/>
              <w:autoSpaceDN w:val="0"/>
              <w:adjustRightInd w:val="0"/>
              <w:rPr>
                <w:rFonts w:eastAsia="Calibri"/>
                <w:color w:val="000000"/>
                <w:sz w:val="20"/>
                <w:szCs w:val="20"/>
              </w:rPr>
            </w:pPr>
          </w:p>
        </w:tc>
        <w:tc>
          <w:tcPr>
            <w:tcW w:w="993" w:type="dxa"/>
            <w:vMerge/>
          </w:tcPr>
          <w:p w:rsidR="000877AA" w:rsidRPr="006B0414" w:rsidRDefault="000877AA" w:rsidP="00A71D42">
            <w:pPr>
              <w:pStyle w:val="afb"/>
              <w:rPr>
                <w:rFonts w:ascii="Times New Roman" w:hAnsi="Times New Roman"/>
                <w:color w:val="000000"/>
                <w:sz w:val="20"/>
                <w:szCs w:val="20"/>
              </w:rPr>
            </w:pPr>
          </w:p>
        </w:tc>
        <w:tc>
          <w:tcPr>
            <w:tcW w:w="708" w:type="dxa"/>
            <w:vMerge/>
          </w:tcPr>
          <w:p w:rsidR="000877AA" w:rsidRPr="006B0414" w:rsidRDefault="000877AA" w:rsidP="00A71D42">
            <w:pPr>
              <w:pStyle w:val="afb"/>
              <w:jc w:val="center"/>
              <w:rPr>
                <w:rFonts w:ascii="Times New Roman" w:hAnsi="Times New Roman"/>
                <w:color w:val="000000"/>
                <w:sz w:val="20"/>
                <w:szCs w:val="20"/>
              </w:rPr>
            </w:pPr>
          </w:p>
        </w:tc>
        <w:tc>
          <w:tcPr>
            <w:tcW w:w="709" w:type="dxa"/>
            <w:vMerge/>
          </w:tcPr>
          <w:p w:rsidR="000877AA" w:rsidRPr="006B0414" w:rsidRDefault="000877AA" w:rsidP="00A71D42">
            <w:pPr>
              <w:pStyle w:val="afb"/>
              <w:jc w:val="center"/>
              <w:rPr>
                <w:rFonts w:ascii="Times New Roman" w:hAnsi="Times New Roman"/>
                <w:color w:val="000000"/>
                <w:sz w:val="20"/>
                <w:szCs w:val="20"/>
              </w:rPr>
            </w:pPr>
          </w:p>
        </w:tc>
        <w:tc>
          <w:tcPr>
            <w:tcW w:w="709" w:type="dxa"/>
            <w:vMerge/>
          </w:tcPr>
          <w:p w:rsidR="000877AA" w:rsidRPr="006B0414" w:rsidRDefault="000877AA" w:rsidP="00A71D42">
            <w:pPr>
              <w:pStyle w:val="afb"/>
              <w:jc w:val="center"/>
              <w:rPr>
                <w:rFonts w:ascii="Times New Roman" w:hAnsi="Times New Roman"/>
                <w:color w:val="000000"/>
                <w:sz w:val="20"/>
                <w:szCs w:val="20"/>
              </w:rPr>
            </w:pPr>
          </w:p>
        </w:tc>
        <w:tc>
          <w:tcPr>
            <w:tcW w:w="850" w:type="dxa"/>
          </w:tcPr>
          <w:p w:rsidR="000877AA" w:rsidRPr="006B0414" w:rsidRDefault="000877AA" w:rsidP="00A71D42">
            <w:pPr>
              <w:pStyle w:val="aff9"/>
              <w:rPr>
                <w:rFonts w:ascii="Times New Roman" w:hAnsi="Times New Roman"/>
                <w:color w:val="000000"/>
                <w:sz w:val="20"/>
                <w:szCs w:val="20"/>
              </w:rPr>
            </w:pPr>
            <w:r w:rsidRPr="006B0414">
              <w:rPr>
                <w:rFonts w:ascii="Times New Roman" w:hAnsi="Times New Roman"/>
                <w:color w:val="000000"/>
                <w:sz w:val="20"/>
                <w:szCs w:val="20"/>
              </w:rPr>
              <w:t>бюджет Аликовского района</w:t>
            </w:r>
            <w:hyperlink w:anchor="sub_3333" w:history="1"/>
          </w:p>
        </w:tc>
        <w:tc>
          <w:tcPr>
            <w:tcW w:w="851" w:type="dxa"/>
          </w:tcPr>
          <w:p w:rsidR="000877AA" w:rsidRPr="006B0414" w:rsidRDefault="000877AA" w:rsidP="00A71D42">
            <w:pPr>
              <w:widowControl w:val="0"/>
              <w:autoSpaceDE w:val="0"/>
              <w:autoSpaceDN w:val="0"/>
              <w:adjustRightInd w:val="0"/>
              <w:ind w:left="-108" w:right="-108"/>
              <w:rPr>
                <w:bCs/>
                <w:color w:val="000000"/>
                <w:sz w:val="20"/>
                <w:szCs w:val="20"/>
              </w:rPr>
            </w:pPr>
            <w:r w:rsidRPr="006B0414">
              <w:rPr>
                <w:bCs/>
                <w:color w:val="000000"/>
                <w:sz w:val="20"/>
                <w:szCs w:val="20"/>
              </w:rPr>
              <w:t>28744,5</w:t>
            </w:r>
          </w:p>
        </w:tc>
        <w:tc>
          <w:tcPr>
            <w:tcW w:w="850"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17339,3</w:t>
            </w:r>
          </w:p>
          <w:p w:rsidR="000877AA" w:rsidRPr="006B0414" w:rsidRDefault="000877AA" w:rsidP="00A71D42">
            <w:pPr>
              <w:widowControl w:val="0"/>
              <w:autoSpaceDE w:val="0"/>
              <w:autoSpaceDN w:val="0"/>
              <w:adjustRightInd w:val="0"/>
              <w:jc w:val="center"/>
              <w:rPr>
                <w:bCs/>
                <w:color w:val="000000"/>
                <w:sz w:val="20"/>
                <w:szCs w:val="20"/>
              </w:rPr>
            </w:pPr>
          </w:p>
        </w:tc>
        <w:tc>
          <w:tcPr>
            <w:tcW w:w="851"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11869,0</w:t>
            </w:r>
          </w:p>
          <w:p w:rsidR="000877AA" w:rsidRPr="006B0414" w:rsidRDefault="000877AA" w:rsidP="00A71D42">
            <w:pPr>
              <w:widowControl w:val="0"/>
              <w:autoSpaceDE w:val="0"/>
              <w:autoSpaceDN w:val="0"/>
              <w:adjustRightInd w:val="0"/>
              <w:jc w:val="center"/>
              <w:rPr>
                <w:bCs/>
                <w:color w:val="000000"/>
                <w:sz w:val="20"/>
                <w:szCs w:val="20"/>
              </w:rPr>
            </w:pPr>
          </w:p>
          <w:p w:rsidR="000877AA" w:rsidRPr="006B0414" w:rsidRDefault="000877AA" w:rsidP="00A71D42">
            <w:pPr>
              <w:widowControl w:val="0"/>
              <w:autoSpaceDE w:val="0"/>
              <w:autoSpaceDN w:val="0"/>
              <w:adjustRightInd w:val="0"/>
              <w:jc w:val="center"/>
              <w:rPr>
                <w:bCs/>
                <w:color w:val="000000"/>
                <w:sz w:val="20"/>
                <w:szCs w:val="20"/>
              </w:rPr>
            </w:pP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11869,0</w:t>
            </w:r>
          </w:p>
          <w:p w:rsidR="000877AA" w:rsidRPr="006B0414" w:rsidRDefault="000877AA" w:rsidP="00A71D42">
            <w:pPr>
              <w:widowControl w:val="0"/>
              <w:autoSpaceDE w:val="0"/>
              <w:autoSpaceDN w:val="0"/>
              <w:adjustRightInd w:val="0"/>
              <w:jc w:val="center"/>
              <w:rPr>
                <w:bCs/>
                <w:color w:val="000000"/>
                <w:sz w:val="20"/>
                <w:szCs w:val="20"/>
              </w:rPr>
            </w:pPr>
          </w:p>
        </w:tc>
        <w:tc>
          <w:tcPr>
            <w:tcW w:w="708"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11869,0</w:t>
            </w:r>
          </w:p>
          <w:p w:rsidR="000877AA" w:rsidRPr="006B0414" w:rsidRDefault="000877AA" w:rsidP="00A71D42">
            <w:pPr>
              <w:widowControl w:val="0"/>
              <w:autoSpaceDE w:val="0"/>
              <w:autoSpaceDN w:val="0"/>
              <w:adjustRightInd w:val="0"/>
              <w:jc w:val="center"/>
              <w:rPr>
                <w:bCs/>
                <w:color w:val="000000"/>
                <w:sz w:val="20"/>
                <w:szCs w:val="20"/>
              </w:rPr>
            </w:pP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11869,0</w:t>
            </w:r>
          </w:p>
          <w:p w:rsidR="000877AA" w:rsidRPr="006B0414" w:rsidRDefault="000877AA" w:rsidP="00A71D42">
            <w:pPr>
              <w:widowControl w:val="0"/>
              <w:autoSpaceDE w:val="0"/>
              <w:autoSpaceDN w:val="0"/>
              <w:adjustRightInd w:val="0"/>
              <w:jc w:val="center"/>
              <w:rPr>
                <w:bCs/>
                <w:color w:val="000000"/>
                <w:sz w:val="20"/>
                <w:szCs w:val="20"/>
              </w:rPr>
            </w:pP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11869,0</w:t>
            </w:r>
          </w:p>
          <w:p w:rsidR="000877AA" w:rsidRPr="006B0414" w:rsidRDefault="000877AA" w:rsidP="00A71D42">
            <w:pPr>
              <w:widowControl w:val="0"/>
              <w:autoSpaceDE w:val="0"/>
              <w:autoSpaceDN w:val="0"/>
              <w:adjustRightInd w:val="0"/>
              <w:jc w:val="center"/>
              <w:rPr>
                <w:bCs/>
                <w:color w:val="000000"/>
                <w:sz w:val="20"/>
                <w:szCs w:val="20"/>
              </w:rPr>
            </w:pP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59345,0</w:t>
            </w:r>
          </w:p>
          <w:p w:rsidR="000877AA" w:rsidRPr="006B0414" w:rsidRDefault="000877AA" w:rsidP="00A71D42">
            <w:pPr>
              <w:widowControl w:val="0"/>
              <w:autoSpaceDE w:val="0"/>
              <w:autoSpaceDN w:val="0"/>
              <w:adjustRightInd w:val="0"/>
              <w:jc w:val="center"/>
              <w:rPr>
                <w:bCs/>
                <w:color w:val="000000"/>
                <w:sz w:val="20"/>
                <w:szCs w:val="20"/>
              </w:rPr>
            </w:pPr>
          </w:p>
        </w:tc>
        <w:tc>
          <w:tcPr>
            <w:tcW w:w="850"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59345,0</w:t>
            </w:r>
          </w:p>
          <w:p w:rsidR="000877AA" w:rsidRPr="006B0414" w:rsidRDefault="000877AA" w:rsidP="00A71D42">
            <w:pPr>
              <w:widowControl w:val="0"/>
              <w:autoSpaceDE w:val="0"/>
              <w:autoSpaceDN w:val="0"/>
              <w:adjustRightInd w:val="0"/>
              <w:jc w:val="center"/>
              <w:rPr>
                <w:bCs/>
                <w:color w:val="000000"/>
                <w:sz w:val="20"/>
                <w:szCs w:val="20"/>
              </w:rPr>
            </w:pPr>
          </w:p>
          <w:p w:rsidR="000877AA" w:rsidRPr="006B0414" w:rsidRDefault="000877AA" w:rsidP="00A71D42">
            <w:pPr>
              <w:widowControl w:val="0"/>
              <w:autoSpaceDE w:val="0"/>
              <w:autoSpaceDN w:val="0"/>
              <w:adjustRightInd w:val="0"/>
              <w:jc w:val="center"/>
              <w:rPr>
                <w:bCs/>
                <w:color w:val="000000"/>
                <w:sz w:val="20"/>
                <w:szCs w:val="20"/>
              </w:rPr>
            </w:pPr>
          </w:p>
        </w:tc>
      </w:tr>
      <w:tr w:rsidR="000877AA" w:rsidRPr="006B0414" w:rsidTr="00A71D42">
        <w:trPr>
          <w:trHeight w:val="557"/>
        </w:trPr>
        <w:tc>
          <w:tcPr>
            <w:tcW w:w="993" w:type="dxa"/>
            <w:vMerge/>
          </w:tcPr>
          <w:p w:rsidR="000877AA" w:rsidRPr="006B0414" w:rsidRDefault="000877AA" w:rsidP="00A71D42">
            <w:pPr>
              <w:widowControl w:val="0"/>
              <w:autoSpaceDE w:val="0"/>
              <w:autoSpaceDN w:val="0"/>
              <w:adjustRightInd w:val="0"/>
              <w:rPr>
                <w:color w:val="000000"/>
                <w:sz w:val="20"/>
                <w:szCs w:val="20"/>
              </w:rPr>
            </w:pPr>
          </w:p>
        </w:tc>
        <w:tc>
          <w:tcPr>
            <w:tcW w:w="1276" w:type="dxa"/>
            <w:vMerge/>
          </w:tcPr>
          <w:p w:rsidR="000877AA" w:rsidRPr="006B0414" w:rsidRDefault="000877AA" w:rsidP="00A71D42">
            <w:pPr>
              <w:widowControl w:val="0"/>
              <w:autoSpaceDE w:val="0"/>
              <w:autoSpaceDN w:val="0"/>
              <w:adjustRightInd w:val="0"/>
              <w:rPr>
                <w:color w:val="000000"/>
                <w:sz w:val="20"/>
                <w:szCs w:val="20"/>
              </w:rPr>
            </w:pPr>
          </w:p>
        </w:tc>
        <w:tc>
          <w:tcPr>
            <w:tcW w:w="1559" w:type="dxa"/>
            <w:vMerge/>
          </w:tcPr>
          <w:p w:rsidR="000877AA" w:rsidRPr="006B0414" w:rsidRDefault="000877AA" w:rsidP="00A71D42">
            <w:pPr>
              <w:pStyle w:val="afb"/>
              <w:rPr>
                <w:rFonts w:ascii="Times New Roman" w:hAnsi="Times New Roman"/>
                <w:color w:val="000000"/>
                <w:sz w:val="20"/>
                <w:szCs w:val="20"/>
              </w:rPr>
            </w:pPr>
          </w:p>
        </w:tc>
        <w:tc>
          <w:tcPr>
            <w:tcW w:w="1134" w:type="dxa"/>
            <w:vMerge/>
          </w:tcPr>
          <w:p w:rsidR="000877AA" w:rsidRPr="006B0414" w:rsidRDefault="000877AA" w:rsidP="00A71D42">
            <w:pPr>
              <w:widowControl w:val="0"/>
              <w:autoSpaceDE w:val="0"/>
              <w:autoSpaceDN w:val="0"/>
              <w:adjustRightInd w:val="0"/>
              <w:rPr>
                <w:rFonts w:eastAsia="Calibri"/>
                <w:color w:val="000000"/>
                <w:sz w:val="20"/>
                <w:szCs w:val="20"/>
              </w:rPr>
            </w:pPr>
          </w:p>
        </w:tc>
        <w:tc>
          <w:tcPr>
            <w:tcW w:w="993" w:type="dxa"/>
            <w:vMerge/>
          </w:tcPr>
          <w:p w:rsidR="000877AA" w:rsidRPr="006B0414" w:rsidRDefault="000877AA" w:rsidP="00A71D42">
            <w:pPr>
              <w:pStyle w:val="afb"/>
              <w:rPr>
                <w:rFonts w:ascii="Times New Roman" w:hAnsi="Times New Roman"/>
                <w:color w:val="000000"/>
                <w:sz w:val="20"/>
                <w:szCs w:val="20"/>
              </w:rPr>
            </w:pPr>
          </w:p>
        </w:tc>
        <w:tc>
          <w:tcPr>
            <w:tcW w:w="708" w:type="dxa"/>
            <w:vMerge/>
          </w:tcPr>
          <w:p w:rsidR="000877AA" w:rsidRPr="006B0414" w:rsidRDefault="000877AA" w:rsidP="00A71D42">
            <w:pPr>
              <w:pStyle w:val="afb"/>
              <w:jc w:val="center"/>
              <w:rPr>
                <w:rFonts w:ascii="Times New Roman" w:hAnsi="Times New Roman"/>
                <w:color w:val="000000"/>
                <w:sz w:val="20"/>
                <w:szCs w:val="20"/>
              </w:rPr>
            </w:pPr>
          </w:p>
        </w:tc>
        <w:tc>
          <w:tcPr>
            <w:tcW w:w="709" w:type="dxa"/>
            <w:vMerge/>
          </w:tcPr>
          <w:p w:rsidR="000877AA" w:rsidRPr="006B0414" w:rsidRDefault="000877AA" w:rsidP="00A71D42">
            <w:pPr>
              <w:pStyle w:val="afb"/>
              <w:jc w:val="center"/>
              <w:rPr>
                <w:rFonts w:ascii="Times New Roman" w:hAnsi="Times New Roman"/>
                <w:color w:val="000000"/>
                <w:sz w:val="20"/>
                <w:szCs w:val="20"/>
              </w:rPr>
            </w:pPr>
          </w:p>
        </w:tc>
        <w:tc>
          <w:tcPr>
            <w:tcW w:w="709" w:type="dxa"/>
            <w:vMerge/>
          </w:tcPr>
          <w:p w:rsidR="000877AA" w:rsidRPr="006B0414" w:rsidRDefault="000877AA" w:rsidP="00A71D42">
            <w:pPr>
              <w:pStyle w:val="afb"/>
              <w:jc w:val="center"/>
              <w:rPr>
                <w:rFonts w:ascii="Times New Roman" w:hAnsi="Times New Roman"/>
                <w:color w:val="000000"/>
                <w:sz w:val="20"/>
                <w:szCs w:val="20"/>
              </w:rPr>
            </w:pPr>
          </w:p>
        </w:tc>
        <w:tc>
          <w:tcPr>
            <w:tcW w:w="850" w:type="dxa"/>
          </w:tcPr>
          <w:p w:rsidR="000877AA" w:rsidRPr="006B0414" w:rsidRDefault="000877AA" w:rsidP="00A71D42">
            <w:pPr>
              <w:pStyle w:val="aff9"/>
              <w:rPr>
                <w:rFonts w:ascii="Times New Roman" w:hAnsi="Times New Roman"/>
                <w:color w:val="000000"/>
                <w:sz w:val="20"/>
                <w:szCs w:val="20"/>
              </w:rPr>
            </w:pPr>
            <w:r w:rsidRPr="006B0414">
              <w:rPr>
                <w:rFonts w:ascii="Times New Roman" w:hAnsi="Times New Roman"/>
                <w:color w:val="000000"/>
                <w:sz w:val="20"/>
                <w:szCs w:val="20"/>
              </w:rPr>
              <w:t>бюджет поселений Аликовского района</w:t>
            </w:r>
          </w:p>
        </w:tc>
        <w:tc>
          <w:tcPr>
            <w:tcW w:w="851" w:type="dxa"/>
          </w:tcPr>
          <w:p w:rsidR="000877AA" w:rsidRPr="006B0414" w:rsidRDefault="000877AA" w:rsidP="00A71D42">
            <w:pPr>
              <w:widowControl w:val="0"/>
              <w:autoSpaceDE w:val="0"/>
              <w:autoSpaceDN w:val="0"/>
              <w:adjustRightInd w:val="0"/>
              <w:ind w:left="-108"/>
              <w:jc w:val="center"/>
              <w:rPr>
                <w:bCs/>
                <w:color w:val="000000"/>
                <w:sz w:val="20"/>
                <w:szCs w:val="20"/>
              </w:rPr>
            </w:pPr>
            <w:r w:rsidRPr="006B0414">
              <w:rPr>
                <w:bCs/>
                <w:color w:val="000000"/>
                <w:sz w:val="20"/>
                <w:szCs w:val="20"/>
              </w:rPr>
              <w:t>4614,1</w:t>
            </w:r>
          </w:p>
        </w:tc>
        <w:tc>
          <w:tcPr>
            <w:tcW w:w="850"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2167,0</w:t>
            </w:r>
          </w:p>
        </w:tc>
        <w:tc>
          <w:tcPr>
            <w:tcW w:w="851"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1827,8</w:t>
            </w: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1827,8</w:t>
            </w:r>
          </w:p>
        </w:tc>
        <w:tc>
          <w:tcPr>
            <w:tcW w:w="708"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1827,8</w:t>
            </w: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1827,8</w:t>
            </w: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1827,8</w:t>
            </w: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9139,0</w:t>
            </w:r>
          </w:p>
        </w:tc>
        <w:tc>
          <w:tcPr>
            <w:tcW w:w="850"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9139,0</w:t>
            </w:r>
          </w:p>
        </w:tc>
      </w:tr>
      <w:tr w:rsidR="000877AA" w:rsidRPr="006B0414" w:rsidTr="00A71D42">
        <w:trPr>
          <w:trHeight w:val="693"/>
        </w:trPr>
        <w:tc>
          <w:tcPr>
            <w:tcW w:w="993" w:type="dxa"/>
            <w:vMerge/>
          </w:tcPr>
          <w:p w:rsidR="000877AA" w:rsidRPr="006B0414" w:rsidRDefault="000877AA" w:rsidP="00A71D42">
            <w:pPr>
              <w:widowControl w:val="0"/>
              <w:autoSpaceDE w:val="0"/>
              <w:autoSpaceDN w:val="0"/>
              <w:adjustRightInd w:val="0"/>
              <w:rPr>
                <w:color w:val="000000"/>
                <w:sz w:val="20"/>
                <w:szCs w:val="20"/>
              </w:rPr>
            </w:pPr>
          </w:p>
        </w:tc>
        <w:tc>
          <w:tcPr>
            <w:tcW w:w="1276" w:type="dxa"/>
            <w:vMerge/>
          </w:tcPr>
          <w:p w:rsidR="000877AA" w:rsidRPr="006B0414" w:rsidRDefault="000877AA" w:rsidP="00A71D42">
            <w:pPr>
              <w:widowControl w:val="0"/>
              <w:autoSpaceDE w:val="0"/>
              <w:autoSpaceDN w:val="0"/>
              <w:adjustRightInd w:val="0"/>
              <w:rPr>
                <w:color w:val="000000"/>
                <w:sz w:val="20"/>
                <w:szCs w:val="20"/>
              </w:rPr>
            </w:pPr>
          </w:p>
        </w:tc>
        <w:tc>
          <w:tcPr>
            <w:tcW w:w="1559" w:type="dxa"/>
            <w:vMerge/>
          </w:tcPr>
          <w:p w:rsidR="000877AA" w:rsidRPr="006B0414" w:rsidRDefault="000877AA" w:rsidP="00A71D42">
            <w:pPr>
              <w:pStyle w:val="afb"/>
              <w:rPr>
                <w:rFonts w:ascii="Times New Roman" w:hAnsi="Times New Roman"/>
                <w:color w:val="000000"/>
                <w:sz w:val="20"/>
                <w:szCs w:val="20"/>
              </w:rPr>
            </w:pPr>
          </w:p>
        </w:tc>
        <w:tc>
          <w:tcPr>
            <w:tcW w:w="1134" w:type="dxa"/>
            <w:vMerge/>
          </w:tcPr>
          <w:p w:rsidR="000877AA" w:rsidRPr="006B0414" w:rsidRDefault="000877AA" w:rsidP="00A71D42">
            <w:pPr>
              <w:widowControl w:val="0"/>
              <w:autoSpaceDE w:val="0"/>
              <w:autoSpaceDN w:val="0"/>
              <w:adjustRightInd w:val="0"/>
              <w:rPr>
                <w:rFonts w:eastAsia="Calibri"/>
                <w:color w:val="000000"/>
                <w:sz w:val="20"/>
                <w:szCs w:val="20"/>
              </w:rPr>
            </w:pPr>
          </w:p>
        </w:tc>
        <w:tc>
          <w:tcPr>
            <w:tcW w:w="993" w:type="dxa"/>
            <w:vMerge/>
          </w:tcPr>
          <w:p w:rsidR="000877AA" w:rsidRPr="006B0414" w:rsidRDefault="000877AA" w:rsidP="00A71D42">
            <w:pPr>
              <w:pStyle w:val="afb"/>
              <w:rPr>
                <w:rFonts w:ascii="Times New Roman" w:hAnsi="Times New Roman"/>
                <w:color w:val="000000"/>
                <w:sz w:val="20"/>
                <w:szCs w:val="20"/>
              </w:rPr>
            </w:pPr>
          </w:p>
        </w:tc>
        <w:tc>
          <w:tcPr>
            <w:tcW w:w="708" w:type="dxa"/>
            <w:vMerge/>
          </w:tcPr>
          <w:p w:rsidR="000877AA" w:rsidRPr="006B0414" w:rsidRDefault="000877AA" w:rsidP="00A71D42">
            <w:pPr>
              <w:pStyle w:val="afb"/>
              <w:jc w:val="center"/>
              <w:rPr>
                <w:rFonts w:ascii="Times New Roman" w:hAnsi="Times New Roman"/>
                <w:color w:val="000000"/>
                <w:sz w:val="20"/>
                <w:szCs w:val="20"/>
              </w:rPr>
            </w:pPr>
          </w:p>
        </w:tc>
        <w:tc>
          <w:tcPr>
            <w:tcW w:w="709" w:type="dxa"/>
            <w:vMerge/>
          </w:tcPr>
          <w:p w:rsidR="000877AA" w:rsidRPr="006B0414" w:rsidRDefault="000877AA" w:rsidP="00A71D42">
            <w:pPr>
              <w:pStyle w:val="afb"/>
              <w:jc w:val="center"/>
              <w:rPr>
                <w:rFonts w:ascii="Times New Roman" w:hAnsi="Times New Roman"/>
                <w:color w:val="000000"/>
                <w:sz w:val="20"/>
                <w:szCs w:val="20"/>
              </w:rPr>
            </w:pPr>
          </w:p>
        </w:tc>
        <w:tc>
          <w:tcPr>
            <w:tcW w:w="709" w:type="dxa"/>
            <w:vMerge/>
          </w:tcPr>
          <w:p w:rsidR="000877AA" w:rsidRPr="006B0414" w:rsidRDefault="000877AA" w:rsidP="00A71D42">
            <w:pPr>
              <w:pStyle w:val="afb"/>
              <w:jc w:val="center"/>
              <w:rPr>
                <w:rFonts w:ascii="Times New Roman" w:hAnsi="Times New Roman"/>
                <w:color w:val="000000"/>
                <w:sz w:val="20"/>
                <w:szCs w:val="20"/>
              </w:rPr>
            </w:pPr>
          </w:p>
        </w:tc>
        <w:tc>
          <w:tcPr>
            <w:tcW w:w="850" w:type="dxa"/>
          </w:tcPr>
          <w:p w:rsidR="000877AA" w:rsidRPr="006B0414" w:rsidRDefault="000877AA" w:rsidP="00A71D42">
            <w:pPr>
              <w:pStyle w:val="aff9"/>
              <w:rPr>
                <w:rFonts w:ascii="Times New Roman" w:hAnsi="Times New Roman"/>
                <w:color w:val="000000"/>
                <w:sz w:val="20"/>
                <w:szCs w:val="20"/>
              </w:rPr>
            </w:pPr>
            <w:r w:rsidRPr="006B0414">
              <w:rPr>
                <w:rFonts w:ascii="Times New Roman" w:hAnsi="Times New Roman"/>
                <w:color w:val="000000"/>
                <w:sz w:val="20"/>
                <w:szCs w:val="20"/>
              </w:rPr>
              <w:t>внебюджетные источники</w:t>
            </w:r>
          </w:p>
        </w:tc>
        <w:tc>
          <w:tcPr>
            <w:tcW w:w="851" w:type="dxa"/>
          </w:tcPr>
          <w:p w:rsidR="000877AA" w:rsidRPr="006B0414" w:rsidRDefault="000877AA" w:rsidP="00A71D42">
            <w:pPr>
              <w:widowControl w:val="0"/>
              <w:autoSpaceDE w:val="0"/>
              <w:autoSpaceDN w:val="0"/>
              <w:adjustRightInd w:val="0"/>
              <w:rPr>
                <w:bCs/>
                <w:color w:val="000000"/>
                <w:sz w:val="20"/>
                <w:szCs w:val="20"/>
              </w:rPr>
            </w:pPr>
            <w:r w:rsidRPr="006B0414">
              <w:rPr>
                <w:bCs/>
                <w:color w:val="000000"/>
                <w:sz w:val="20"/>
                <w:szCs w:val="20"/>
              </w:rPr>
              <w:t>1847,0</w:t>
            </w:r>
          </w:p>
        </w:tc>
        <w:tc>
          <w:tcPr>
            <w:tcW w:w="850"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1500,0</w:t>
            </w:r>
          </w:p>
        </w:tc>
        <w:tc>
          <w:tcPr>
            <w:tcW w:w="851"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1550,0</w:t>
            </w: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1600,0</w:t>
            </w:r>
          </w:p>
        </w:tc>
        <w:tc>
          <w:tcPr>
            <w:tcW w:w="708"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1650,0</w:t>
            </w: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1700,0</w:t>
            </w: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1750,0</w:t>
            </w: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9100,0</w:t>
            </w:r>
          </w:p>
        </w:tc>
        <w:tc>
          <w:tcPr>
            <w:tcW w:w="850"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9470,0</w:t>
            </w:r>
          </w:p>
        </w:tc>
      </w:tr>
      <w:tr w:rsidR="000877AA" w:rsidRPr="006B0414" w:rsidTr="00A71D42">
        <w:trPr>
          <w:trHeight w:val="217"/>
        </w:trPr>
        <w:tc>
          <w:tcPr>
            <w:tcW w:w="993" w:type="dxa"/>
            <w:vMerge w:val="restart"/>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Подпрограмма 1.</w:t>
            </w:r>
          </w:p>
        </w:tc>
        <w:tc>
          <w:tcPr>
            <w:tcW w:w="1276" w:type="dxa"/>
            <w:vMerge w:val="restart"/>
          </w:tcPr>
          <w:p w:rsidR="000877AA" w:rsidRPr="006B0414" w:rsidRDefault="000877AA" w:rsidP="00A71D42">
            <w:pPr>
              <w:pStyle w:val="afb"/>
              <w:rPr>
                <w:rFonts w:ascii="Times New Roman" w:hAnsi="Times New Roman"/>
                <w:color w:val="000000"/>
                <w:sz w:val="20"/>
                <w:szCs w:val="20"/>
              </w:rPr>
            </w:pPr>
            <w:r w:rsidRPr="006B0414">
              <w:rPr>
                <w:rFonts w:ascii="Times New Roman" w:hAnsi="Times New Roman"/>
                <w:color w:val="000000"/>
                <w:sz w:val="20"/>
                <w:szCs w:val="20"/>
              </w:rPr>
              <w:t>«Развитие культуры в Аликовском районе Чувашской Республики»</w:t>
            </w:r>
          </w:p>
        </w:tc>
        <w:tc>
          <w:tcPr>
            <w:tcW w:w="1559" w:type="dxa"/>
            <w:vMerge w:val="restart"/>
          </w:tcPr>
          <w:p w:rsidR="000877AA" w:rsidRPr="006B0414" w:rsidRDefault="000877AA" w:rsidP="00A71D42">
            <w:pPr>
              <w:widowControl w:val="0"/>
              <w:autoSpaceDE w:val="0"/>
              <w:autoSpaceDN w:val="0"/>
              <w:adjustRightInd w:val="0"/>
              <w:rPr>
                <w:color w:val="000000"/>
                <w:sz w:val="20"/>
                <w:szCs w:val="20"/>
              </w:rPr>
            </w:pPr>
            <w:r w:rsidRPr="006B0414">
              <w:rPr>
                <w:color w:val="000000"/>
                <w:sz w:val="20"/>
                <w:szCs w:val="20"/>
              </w:rPr>
              <w:t>-обеспечение сохранности и использования объектов культурного наследия;</w:t>
            </w:r>
          </w:p>
          <w:p w:rsidR="000877AA" w:rsidRPr="006B0414" w:rsidRDefault="000877AA" w:rsidP="00A71D42">
            <w:pPr>
              <w:widowControl w:val="0"/>
              <w:autoSpaceDE w:val="0"/>
              <w:autoSpaceDN w:val="0"/>
              <w:adjustRightInd w:val="0"/>
              <w:rPr>
                <w:color w:val="000000"/>
                <w:sz w:val="20"/>
                <w:szCs w:val="20"/>
              </w:rPr>
            </w:pPr>
            <w:r w:rsidRPr="006B0414">
              <w:rPr>
                <w:color w:val="000000"/>
                <w:sz w:val="20"/>
                <w:szCs w:val="20"/>
              </w:rPr>
              <w:t>-повышение доступности и качества библиотечных услуг;</w:t>
            </w:r>
          </w:p>
          <w:p w:rsidR="000877AA" w:rsidRPr="006B0414" w:rsidRDefault="000877AA" w:rsidP="00A71D42">
            <w:pPr>
              <w:widowControl w:val="0"/>
              <w:autoSpaceDE w:val="0"/>
              <w:autoSpaceDN w:val="0"/>
              <w:adjustRightInd w:val="0"/>
              <w:rPr>
                <w:color w:val="000000"/>
                <w:sz w:val="20"/>
                <w:szCs w:val="20"/>
              </w:rPr>
            </w:pPr>
            <w:r w:rsidRPr="006B0414">
              <w:rPr>
                <w:color w:val="000000"/>
                <w:sz w:val="20"/>
                <w:szCs w:val="20"/>
              </w:rPr>
              <w:t xml:space="preserve">-повышение доступности и качества музейных </w:t>
            </w:r>
            <w:r w:rsidRPr="006B0414">
              <w:rPr>
                <w:color w:val="000000"/>
                <w:sz w:val="20"/>
                <w:szCs w:val="20"/>
              </w:rPr>
              <w:lastRenderedPageBreak/>
              <w:t>услуг;</w:t>
            </w:r>
          </w:p>
          <w:p w:rsidR="000877AA" w:rsidRPr="006B0414" w:rsidRDefault="000877AA" w:rsidP="00A71D42">
            <w:pPr>
              <w:widowControl w:val="0"/>
              <w:autoSpaceDE w:val="0"/>
              <w:autoSpaceDN w:val="0"/>
              <w:adjustRightInd w:val="0"/>
              <w:rPr>
                <w:color w:val="000000"/>
                <w:sz w:val="20"/>
                <w:szCs w:val="20"/>
              </w:rPr>
            </w:pPr>
            <w:r w:rsidRPr="006B0414">
              <w:rPr>
                <w:color w:val="000000"/>
                <w:sz w:val="20"/>
                <w:szCs w:val="20"/>
              </w:rPr>
              <w:t>-обеспечение сохранности, пополнения и использования архивных фондов;</w:t>
            </w:r>
          </w:p>
          <w:p w:rsidR="000877AA" w:rsidRPr="006B0414" w:rsidRDefault="000877AA" w:rsidP="00A71D42">
            <w:pPr>
              <w:widowControl w:val="0"/>
              <w:autoSpaceDE w:val="0"/>
              <w:autoSpaceDN w:val="0"/>
              <w:adjustRightInd w:val="0"/>
              <w:rPr>
                <w:color w:val="000000"/>
                <w:sz w:val="20"/>
                <w:szCs w:val="20"/>
              </w:rPr>
            </w:pPr>
            <w:r w:rsidRPr="006B0414">
              <w:rPr>
                <w:color w:val="000000"/>
                <w:sz w:val="20"/>
                <w:szCs w:val="20"/>
              </w:rPr>
              <w:t xml:space="preserve">-создание условий для сохранения и развития исполнительских искусств; </w:t>
            </w:r>
          </w:p>
          <w:p w:rsidR="000877AA" w:rsidRPr="006B0414" w:rsidRDefault="000877AA" w:rsidP="00A71D42">
            <w:pPr>
              <w:widowControl w:val="0"/>
              <w:autoSpaceDE w:val="0"/>
              <w:autoSpaceDN w:val="0"/>
              <w:adjustRightInd w:val="0"/>
              <w:rPr>
                <w:color w:val="000000"/>
                <w:sz w:val="20"/>
                <w:szCs w:val="20"/>
              </w:rPr>
            </w:pPr>
            <w:r w:rsidRPr="006B0414">
              <w:rPr>
                <w:color w:val="000000"/>
                <w:sz w:val="20"/>
                <w:szCs w:val="20"/>
              </w:rPr>
              <w:t>-сохранение традиций и создание условий для развития всех видов народного искусства и творчества;</w:t>
            </w:r>
          </w:p>
          <w:p w:rsidR="000877AA" w:rsidRPr="006B0414" w:rsidRDefault="000877AA" w:rsidP="00A71D42">
            <w:pPr>
              <w:widowControl w:val="0"/>
              <w:autoSpaceDE w:val="0"/>
              <w:autoSpaceDN w:val="0"/>
              <w:adjustRightInd w:val="0"/>
              <w:rPr>
                <w:color w:val="000000"/>
                <w:sz w:val="20"/>
                <w:szCs w:val="20"/>
              </w:rPr>
            </w:pPr>
            <w:r w:rsidRPr="006B0414">
              <w:rPr>
                <w:color w:val="000000"/>
                <w:sz w:val="20"/>
                <w:szCs w:val="20"/>
              </w:rPr>
              <w:t>-создание условий для повышения качества и разнообразия услуг, предоставляемых учреждениями культуры населению;</w:t>
            </w:r>
          </w:p>
          <w:p w:rsidR="000877AA" w:rsidRPr="006B0414" w:rsidRDefault="000877AA" w:rsidP="00A71D42">
            <w:pPr>
              <w:widowControl w:val="0"/>
              <w:autoSpaceDE w:val="0"/>
              <w:autoSpaceDN w:val="0"/>
              <w:adjustRightInd w:val="0"/>
              <w:rPr>
                <w:color w:val="000000"/>
                <w:sz w:val="20"/>
                <w:szCs w:val="20"/>
              </w:rPr>
            </w:pPr>
            <w:r w:rsidRPr="006B0414">
              <w:rPr>
                <w:color w:val="000000"/>
                <w:sz w:val="20"/>
                <w:szCs w:val="20"/>
              </w:rPr>
              <w:t xml:space="preserve">-создание условий и возможностей для всестороннего развития, творческой самореализации, непрерывности </w:t>
            </w:r>
            <w:r w:rsidRPr="006B0414">
              <w:rPr>
                <w:color w:val="000000"/>
                <w:sz w:val="20"/>
                <w:szCs w:val="20"/>
              </w:rPr>
              <w:lastRenderedPageBreak/>
              <w:t>образования;</w:t>
            </w:r>
          </w:p>
          <w:p w:rsidR="000877AA" w:rsidRPr="006B0414" w:rsidRDefault="000877AA" w:rsidP="00A71D42">
            <w:pPr>
              <w:widowControl w:val="0"/>
              <w:autoSpaceDE w:val="0"/>
              <w:autoSpaceDN w:val="0"/>
              <w:adjustRightInd w:val="0"/>
              <w:rPr>
                <w:color w:val="000000"/>
                <w:sz w:val="20"/>
                <w:szCs w:val="20"/>
              </w:rPr>
            </w:pPr>
            <w:r w:rsidRPr="006B0414">
              <w:rPr>
                <w:color w:val="000000"/>
                <w:sz w:val="20"/>
                <w:szCs w:val="20"/>
              </w:rPr>
              <w:t>-интенсивная модернизация материально-техни</w:t>
            </w:r>
            <w:r w:rsidRPr="006B0414">
              <w:rPr>
                <w:color w:val="000000"/>
                <w:sz w:val="20"/>
                <w:szCs w:val="20"/>
              </w:rPr>
              <w:softHyphen/>
              <w:t xml:space="preserve">ческой базы, </w:t>
            </w:r>
          </w:p>
          <w:p w:rsidR="000877AA" w:rsidRPr="006B0414" w:rsidRDefault="000877AA" w:rsidP="00A71D42">
            <w:pPr>
              <w:widowControl w:val="0"/>
              <w:autoSpaceDE w:val="0"/>
              <w:autoSpaceDN w:val="0"/>
              <w:adjustRightInd w:val="0"/>
              <w:rPr>
                <w:color w:val="000000"/>
                <w:sz w:val="20"/>
                <w:szCs w:val="20"/>
              </w:rPr>
            </w:pPr>
            <w:r w:rsidRPr="006B0414">
              <w:rPr>
                <w:color w:val="000000"/>
                <w:sz w:val="20"/>
                <w:szCs w:val="20"/>
              </w:rPr>
              <w:t>-развитие инфраструктуры учреждений культуры</w:t>
            </w:r>
          </w:p>
          <w:p w:rsidR="000877AA" w:rsidRPr="006B0414" w:rsidRDefault="000877AA" w:rsidP="00A71D42">
            <w:pPr>
              <w:pStyle w:val="afb"/>
              <w:rPr>
                <w:rFonts w:ascii="Times New Roman" w:hAnsi="Times New Roman"/>
                <w:color w:val="000000"/>
                <w:sz w:val="20"/>
                <w:szCs w:val="20"/>
              </w:rPr>
            </w:pPr>
          </w:p>
        </w:tc>
        <w:tc>
          <w:tcPr>
            <w:tcW w:w="1134" w:type="dxa"/>
            <w:vMerge w:val="restart"/>
          </w:tcPr>
          <w:p w:rsidR="000877AA" w:rsidRPr="006B0414" w:rsidRDefault="000877AA" w:rsidP="00A71D42">
            <w:pPr>
              <w:autoSpaceDE w:val="0"/>
              <w:autoSpaceDN w:val="0"/>
              <w:adjustRightInd w:val="0"/>
              <w:rPr>
                <w:rFonts w:eastAsia="Calibri"/>
                <w:color w:val="000000"/>
                <w:sz w:val="20"/>
                <w:szCs w:val="20"/>
              </w:rPr>
            </w:pPr>
            <w:r w:rsidRPr="006B0414">
              <w:rPr>
                <w:rFonts w:eastAsia="Calibri"/>
                <w:color w:val="000000"/>
                <w:sz w:val="20"/>
                <w:szCs w:val="20"/>
              </w:rPr>
              <w:lastRenderedPageBreak/>
              <w:t>АУ «Централизованная клубная система» Аликовского района;</w:t>
            </w:r>
          </w:p>
          <w:p w:rsidR="000877AA" w:rsidRPr="006B0414" w:rsidRDefault="000877AA" w:rsidP="00A71D42">
            <w:pPr>
              <w:autoSpaceDE w:val="0"/>
              <w:autoSpaceDN w:val="0"/>
              <w:adjustRightInd w:val="0"/>
              <w:rPr>
                <w:rFonts w:eastAsia="Calibri"/>
                <w:color w:val="000000"/>
                <w:sz w:val="20"/>
                <w:szCs w:val="20"/>
              </w:rPr>
            </w:pPr>
            <w:r w:rsidRPr="006B0414">
              <w:rPr>
                <w:rFonts w:eastAsia="Calibri"/>
                <w:color w:val="000000"/>
                <w:sz w:val="20"/>
                <w:szCs w:val="20"/>
              </w:rPr>
              <w:t>МБУК «ЦБС» Аликовского района, МБУК «Аликовс</w:t>
            </w:r>
            <w:r w:rsidRPr="006B0414">
              <w:rPr>
                <w:rFonts w:eastAsia="Calibri"/>
                <w:color w:val="000000"/>
                <w:sz w:val="20"/>
                <w:szCs w:val="20"/>
              </w:rPr>
              <w:lastRenderedPageBreak/>
              <w:t>кий РЛКМ» Аликовского района, МБУК «Аликовский муниципальный архив» Аликовского района, МАОУ «Аликовская ДШИ»;</w:t>
            </w:r>
          </w:p>
          <w:p w:rsidR="000877AA" w:rsidRPr="006B0414" w:rsidRDefault="000877AA" w:rsidP="00A71D42">
            <w:pPr>
              <w:widowControl w:val="0"/>
              <w:autoSpaceDE w:val="0"/>
              <w:autoSpaceDN w:val="0"/>
              <w:adjustRightInd w:val="0"/>
              <w:rPr>
                <w:rFonts w:eastAsia="Calibri"/>
                <w:color w:val="000000"/>
                <w:sz w:val="20"/>
                <w:szCs w:val="20"/>
              </w:rPr>
            </w:pPr>
            <w:r w:rsidRPr="006B0414">
              <w:rPr>
                <w:rFonts w:eastAsia="Calibri"/>
                <w:color w:val="000000"/>
                <w:sz w:val="20"/>
                <w:szCs w:val="20"/>
              </w:rPr>
              <w:t>Сельские поселения Аликовского района;</w:t>
            </w:r>
          </w:p>
          <w:p w:rsidR="000877AA" w:rsidRPr="006B0414" w:rsidRDefault="000877AA" w:rsidP="00A71D42">
            <w:pPr>
              <w:widowControl w:val="0"/>
              <w:autoSpaceDE w:val="0"/>
              <w:autoSpaceDN w:val="0"/>
              <w:adjustRightInd w:val="0"/>
              <w:rPr>
                <w:rFonts w:eastAsia="Calibri"/>
                <w:color w:val="000000"/>
                <w:sz w:val="20"/>
                <w:szCs w:val="20"/>
              </w:rPr>
            </w:pPr>
            <w:r w:rsidRPr="006B0414">
              <w:rPr>
                <w:rFonts w:eastAsia="Calibri"/>
                <w:color w:val="000000"/>
                <w:sz w:val="20"/>
                <w:szCs w:val="20"/>
              </w:rPr>
              <w:t xml:space="preserve">Общественные организации </w:t>
            </w:r>
          </w:p>
          <w:p w:rsidR="000877AA" w:rsidRPr="006B0414" w:rsidRDefault="000877AA" w:rsidP="00A71D42">
            <w:pPr>
              <w:widowControl w:val="0"/>
              <w:autoSpaceDE w:val="0"/>
              <w:autoSpaceDN w:val="0"/>
              <w:adjustRightInd w:val="0"/>
              <w:jc w:val="center"/>
              <w:rPr>
                <w:bCs/>
                <w:color w:val="000000"/>
                <w:sz w:val="20"/>
                <w:szCs w:val="20"/>
              </w:rPr>
            </w:pPr>
          </w:p>
        </w:tc>
        <w:tc>
          <w:tcPr>
            <w:tcW w:w="993" w:type="dxa"/>
            <w:vMerge w:val="restart"/>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lastRenderedPageBreak/>
              <w:t>х</w:t>
            </w:r>
          </w:p>
        </w:tc>
        <w:tc>
          <w:tcPr>
            <w:tcW w:w="708" w:type="dxa"/>
            <w:vMerge w:val="restart"/>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х</w:t>
            </w: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Ц410000000</w:t>
            </w: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х</w:t>
            </w:r>
          </w:p>
        </w:tc>
        <w:tc>
          <w:tcPr>
            <w:tcW w:w="850" w:type="dxa"/>
          </w:tcPr>
          <w:p w:rsidR="000877AA" w:rsidRPr="006B0414" w:rsidRDefault="000877AA" w:rsidP="00A71D42">
            <w:pPr>
              <w:pStyle w:val="aff9"/>
              <w:rPr>
                <w:rFonts w:ascii="Times New Roman" w:hAnsi="Times New Roman"/>
                <w:color w:val="000000"/>
                <w:sz w:val="20"/>
                <w:szCs w:val="20"/>
              </w:rPr>
            </w:pPr>
            <w:r w:rsidRPr="006B0414">
              <w:rPr>
                <w:rFonts w:ascii="Times New Roman" w:hAnsi="Times New Roman"/>
                <w:color w:val="000000"/>
                <w:sz w:val="20"/>
                <w:szCs w:val="20"/>
              </w:rPr>
              <w:t>всего</w:t>
            </w:r>
          </w:p>
        </w:tc>
        <w:tc>
          <w:tcPr>
            <w:tcW w:w="851"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42629,9</w:t>
            </w:r>
          </w:p>
        </w:tc>
        <w:tc>
          <w:tcPr>
            <w:tcW w:w="850"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27073,2</w:t>
            </w:r>
          </w:p>
        </w:tc>
        <w:tc>
          <w:tcPr>
            <w:tcW w:w="851"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15248,9</w:t>
            </w: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15298,9</w:t>
            </w:r>
          </w:p>
        </w:tc>
        <w:tc>
          <w:tcPr>
            <w:tcW w:w="708"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15348,9</w:t>
            </w: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15398,9</w:t>
            </w: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15448,9</w:t>
            </w: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77594,5</w:t>
            </w:r>
          </w:p>
        </w:tc>
        <w:tc>
          <w:tcPr>
            <w:tcW w:w="850"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77964,5</w:t>
            </w:r>
          </w:p>
        </w:tc>
      </w:tr>
      <w:tr w:rsidR="000877AA" w:rsidRPr="006B0414" w:rsidTr="00A71D42">
        <w:trPr>
          <w:trHeight w:val="122"/>
        </w:trPr>
        <w:tc>
          <w:tcPr>
            <w:tcW w:w="993"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1276" w:type="dxa"/>
            <w:vMerge/>
          </w:tcPr>
          <w:p w:rsidR="000877AA" w:rsidRPr="006B0414" w:rsidRDefault="000877AA" w:rsidP="00A71D42">
            <w:pPr>
              <w:pStyle w:val="afb"/>
              <w:rPr>
                <w:rFonts w:ascii="Times New Roman" w:hAnsi="Times New Roman"/>
                <w:color w:val="000000"/>
                <w:sz w:val="20"/>
                <w:szCs w:val="20"/>
              </w:rPr>
            </w:pPr>
          </w:p>
        </w:tc>
        <w:tc>
          <w:tcPr>
            <w:tcW w:w="1559" w:type="dxa"/>
            <w:vMerge/>
          </w:tcPr>
          <w:p w:rsidR="000877AA" w:rsidRPr="006B0414" w:rsidRDefault="000877AA" w:rsidP="00A71D42">
            <w:pPr>
              <w:pStyle w:val="afb"/>
              <w:rPr>
                <w:rFonts w:ascii="Times New Roman" w:hAnsi="Times New Roman"/>
                <w:color w:val="000000"/>
                <w:sz w:val="20"/>
                <w:szCs w:val="20"/>
              </w:rPr>
            </w:pPr>
          </w:p>
        </w:tc>
        <w:tc>
          <w:tcPr>
            <w:tcW w:w="1134"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993"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708"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709" w:type="dxa"/>
          </w:tcPr>
          <w:p w:rsidR="000877AA" w:rsidRPr="006B0414" w:rsidRDefault="000877AA" w:rsidP="00A71D42">
            <w:pPr>
              <w:widowControl w:val="0"/>
              <w:autoSpaceDE w:val="0"/>
              <w:autoSpaceDN w:val="0"/>
              <w:adjustRightInd w:val="0"/>
              <w:ind w:left="-57" w:right="-57"/>
              <w:jc w:val="center"/>
              <w:rPr>
                <w:color w:val="000000"/>
                <w:sz w:val="20"/>
                <w:szCs w:val="20"/>
              </w:rPr>
            </w:pPr>
            <w:r w:rsidRPr="006B0414">
              <w:rPr>
                <w:color w:val="000000"/>
                <w:sz w:val="20"/>
                <w:szCs w:val="20"/>
              </w:rPr>
              <w:t>Ц41021.5193</w:t>
            </w:r>
          </w:p>
          <w:p w:rsidR="000877AA" w:rsidRPr="006B0414" w:rsidRDefault="000877AA" w:rsidP="00A71D42">
            <w:pPr>
              <w:widowControl w:val="0"/>
              <w:autoSpaceDE w:val="0"/>
              <w:autoSpaceDN w:val="0"/>
              <w:adjustRightInd w:val="0"/>
              <w:ind w:left="-57" w:right="-57"/>
              <w:jc w:val="center"/>
              <w:rPr>
                <w:color w:val="000000"/>
                <w:sz w:val="20"/>
                <w:szCs w:val="20"/>
              </w:rPr>
            </w:pPr>
          </w:p>
          <w:p w:rsidR="000877AA" w:rsidRPr="006B0414" w:rsidRDefault="000877AA" w:rsidP="00A71D42">
            <w:pPr>
              <w:widowControl w:val="0"/>
              <w:autoSpaceDE w:val="0"/>
              <w:autoSpaceDN w:val="0"/>
              <w:adjustRightInd w:val="0"/>
              <w:ind w:left="-57" w:right="-57"/>
              <w:jc w:val="center"/>
              <w:rPr>
                <w:color w:val="000000"/>
                <w:sz w:val="20"/>
                <w:szCs w:val="20"/>
              </w:rPr>
            </w:pPr>
            <w:r w:rsidRPr="006B0414">
              <w:rPr>
                <w:color w:val="000000"/>
                <w:sz w:val="20"/>
                <w:szCs w:val="20"/>
              </w:rPr>
              <w:t>Ц4114</w:t>
            </w:r>
            <w:r w:rsidRPr="006B0414">
              <w:rPr>
                <w:color w:val="000000"/>
                <w:sz w:val="20"/>
                <w:szCs w:val="20"/>
                <w:lang w:val="en-US"/>
              </w:rPr>
              <w:t>L5090</w:t>
            </w: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х</w:t>
            </w:r>
          </w:p>
        </w:tc>
        <w:tc>
          <w:tcPr>
            <w:tcW w:w="850" w:type="dxa"/>
          </w:tcPr>
          <w:p w:rsidR="000877AA" w:rsidRPr="006B0414" w:rsidRDefault="000877AA" w:rsidP="00A71D42">
            <w:pPr>
              <w:pStyle w:val="aff9"/>
              <w:rPr>
                <w:rFonts w:ascii="Times New Roman" w:hAnsi="Times New Roman"/>
                <w:color w:val="000000"/>
                <w:sz w:val="20"/>
                <w:szCs w:val="20"/>
              </w:rPr>
            </w:pPr>
            <w:r w:rsidRPr="006B0414">
              <w:rPr>
                <w:rFonts w:ascii="Times New Roman" w:hAnsi="Times New Roman"/>
                <w:color w:val="000000"/>
                <w:sz w:val="20"/>
                <w:szCs w:val="20"/>
              </w:rPr>
              <w:t>федеральный бюджет</w:t>
            </w:r>
          </w:p>
        </w:tc>
        <w:tc>
          <w:tcPr>
            <w:tcW w:w="851"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4443,2</w:t>
            </w:r>
          </w:p>
        </w:tc>
        <w:tc>
          <w:tcPr>
            <w:tcW w:w="850"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4,8</w:t>
            </w:r>
          </w:p>
          <w:p w:rsidR="000877AA" w:rsidRPr="006B0414" w:rsidRDefault="000877AA" w:rsidP="00A71D42">
            <w:pPr>
              <w:widowControl w:val="0"/>
              <w:autoSpaceDE w:val="0"/>
              <w:autoSpaceDN w:val="0"/>
              <w:adjustRightInd w:val="0"/>
              <w:jc w:val="center"/>
              <w:rPr>
                <w:bCs/>
                <w:color w:val="000000"/>
                <w:sz w:val="20"/>
                <w:szCs w:val="20"/>
              </w:rPr>
            </w:pPr>
          </w:p>
          <w:p w:rsidR="000877AA" w:rsidRPr="006B0414" w:rsidRDefault="000877AA" w:rsidP="00A71D42">
            <w:pPr>
              <w:widowControl w:val="0"/>
              <w:autoSpaceDE w:val="0"/>
              <w:autoSpaceDN w:val="0"/>
              <w:adjustRightInd w:val="0"/>
              <w:jc w:val="center"/>
              <w:rPr>
                <w:bCs/>
                <w:color w:val="000000"/>
                <w:sz w:val="20"/>
                <w:szCs w:val="20"/>
              </w:rPr>
            </w:pPr>
          </w:p>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4340,2</w:t>
            </w:r>
          </w:p>
        </w:tc>
        <w:tc>
          <w:tcPr>
            <w:tcW w:w="851"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1,5</w:t>
            </w: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1,5</w:t>
            </w:r>
          </w:p>
        </w:tc>
        <w:tc>
          <w:tcPr>
            <w:tcW w:w="708"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1,5</w:t>
            </w: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1,5</w:t>
            </w: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1,5</w:t>
            </w: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1,5</w:t>
            </w:r>
          </w:p>
        </w:tc>
        <w:tc>
          <w:tcPr>
            <w:tcW w:w="850"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1,5</w:t>
            </w:r>
          </w:p>
        </w:tc>
      </w:tr>
      <w:tr w:rsidR="000877AA" w:rsidRPr="006B0414" w:rsidTr="00A71D42">
        <w:trPr>
          <w:trHeight w:val="299"/>
        </w:trPr>
        <w:tc>
          <w:tcPr>
            <w:tcW w:w="993"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1276" w:type="dxa"/>
            <w:vMerge/>
          </w:tcPr>
          <w:p w:rsidR="000877AA" w:rsidRPr="006B0414" w:rsidRDefault="000877AA" w:rsidP="00A71D42">
            <w:pPr>
              <w:pStyle w:val="afb"/>
              <w:rPr>
                <w:rFonts w:ascii="Times New Roman" w:hAnsi="Times New Roman"/>
                <w:color w:val="000000"/>
                <w:sz w:val="20"/>
                <w:szCs w:val="20"/>
              </w:rPr>
            </w:pPr>
          </w:p>
        </w:tc>
        <w:tc>
          <w:tcPr>
            <w:tcW w:w="1559" w:type="dxa"/>
            <w:vMerge/>
          </w:tcPr>
          <w:p w:rsidR="000877AA" w:rsidRPr="006B0414" w:rsidRDefault="000877AA" w:rsidP="00A71D42">
            <w:pPr>
              <w:pStyle w:val="afb"/>
              <w:rPr>
                <w:rFonts w:ascii="Times New Roman" w:hAnsi="Times New Roman"/>
                <w:color w:val="000000"/>
                <w:sz w:val="20"/>
                <w:szCs w:val="20"/>
              </w:rPr>
            </w:pPr>
          </w:p>
        </w:tc>
        <w:tc>
          <w:tcPr>
            <w:tcW w:w="1134"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993"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708"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709" w:type="dxa"/>
          </w:tcPr>
          <w:p w:rsidR="000877AA" w:rsidRPr="006B0414" w:rsidRDefault="000877AA" w:rsidP="00A71D42">
            <w:pPr>
              <w:widowControl w:val="0"/>
              <w:autoSpaceDE w:val="0"/>
              <w:autoSpaceDN w:val="0"/>
              <w:adjustRightInd w:val="0"/>
              <w:ind w:left="-57" w:right="-57"/>
              <w:jc w:val="center"/>
              <w:rPr>
                <w:color w:val="000000"/>
                <w:sz w:val="20"/>
                <w:szCs w:val="20"/>
                <w:lang w:val="en-US"/>
              </w:rPr>
            </w:pPr>
            <w:r w:rsidRPr="006B0414">
              <w:rPr>
                <w:color w:val="000000"/>
                <w:sz w:val="20"/>
                <w:szCs w:val="20"/>
              </w:rPr>
              <w:t>Ц4114</w:t>
            </w:r>
            <w:r w:rsidRPr="006B0414">
              <w:rPr>
                <w:color w:val="000000"/>
                <w:sz w:val="20"/>
                <w:szCs w:val="20"/>
                <w:lang w:val="en-US"/>
              </w:rPr>
              <w:t>L5090</w:t>
            </w: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х</w:t>
            </w:r>
          </w:p>
        </w:tc>
        <w:tc>
          <w:tcPr>
            <w:tcW w:w="850" w:type="dxa"/>
          </w:tcPr>
          <w:p w:rsidR="000877AA" w:rsidRPr="006B0414" w:rsidRDefault="000877AA" w:rsidP="00A71D42">
            <w:pPr>
              <w:pStyle w:val="aff9"/>
              <w:rPr>
                <w:rFonts w:ascii="Times New Roman" w:hAnsi="Times New Roman"/>
                <w:color w:val="000000"/>
                <w:sz w:val="20"/>
                <w:szCs w:val="20"/>
              </w:rPr>
            </w:pPr>
            <w:r w:rsidRPr="006B0414">
              <w:rPr>
                <w:rFonts w:ascii="Times New Roman" w:hAnsi="Times New Roman"/>
                <w:color w:val="000000"/>
                <w:sz w:val="20"/>
                <w:szCs w:val="20"/>
              </w:rPr>
              <w:t xml:space="preserve">республиканский бюджет Чувашской </w:t>
            </w:r>
            <w:r w:rsidRPr="006B0414">
              <w:rPr>
                <w:rFonts w:ascii="Times New Roman" w:hAnsi="Times New Roman"/>
                <w:color w:val="000000"/>
                <w:sz w:val="20"/>
                <w:szCs w:val="20"/>
              </w:rPr>
              <w:lastRenderedPageBreak/>
              <w:t>Республики</w:t>
            </w:r>
          </w:p>
        </w:tc>
        <w:tc>
          <w:tcPr>
            <w:tcW w:w="851" w:type="dxa"/>
          </w:tcPr>
          <w:p w:rsidR="000877AA" w:rsidRPr="006B0414" w:rsidRDefault="000877AA" w:rsidP="00A71D42">
            <w:pPr>
              <w:widowControl w:val="0"/>
              <w:autoSpaceDE w:val="0"/>
              <w:autoSpaceDN w:val="0"/>
              <w:adjustRightInd w:val="0"/>
              <w:ind w:left="-108"/>
              <w:rPr>
                <w:bCs/>
                <w:color w:val="000000"/>
                <w:sz w:val="20"/>
                <w:szCs w:val="20"/>
              </w:rPr>
            </w:pPr>
            <w:r w:rsidRPr="006B0414">
              <w:rPr>
                <w:bCs/>
                <w:color w:val="000000"/>
                <w:sz w:val="20"/>
                <w:szCs w:val="20"/>
              </w:rPr>
              <w:lastRenderedPageBreak/>
              <w:t>2981,1</w:t>
            </w:r>
          </w:p>
        </w:tc>
        <w:tc>
          <w:tcPr>
            <w:tcW w:w="850"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1661,9</w:t>
            </w:r>
          </w:p>
        </w:tc>
        <w:tc>
          <w:tcPr>
            <w:tcW w:w="851"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0,6</w:t>
            </w: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0,6</w:t>
            </w:r>
          </w:p>
        </w:tc>
        <w:tc>
          <w:tcPr>
            <w:tcW w:w="708"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0,6</w:t>
            </w: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0,6</w:t>
            </w: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0,6</w:t>
            </w: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0,6</w:t>
            </w:r>
          </w:p>
        </w:tc>
        <w:tc>
          <w:tcPr>
            <w:tcW w:w="850"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0,6</w:t>
            </w:r>
          </w:p>
        </w:tc>
      </w:tr>
      <w:tr w:rsidR="000877AA" w:rsidRPr="006B0414" w:rsidTr="00A71D42">
        <w:trPr>
          <w:trHeight w:val="298"/>
        </w:trPr>
        <w:tc>
          <w:tcPr>
            <w:tcW w:w="993"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1276" w:type="dxa"/>
            <w:vMerge/>
          </w:tcPr>
          <w:p w:rsidR="000877AA" w:rsidRPr="006B0414" w:rsidRDefault="000877AA" w:rsidP="00A71D42">
            <w:pPr>
              <w:pStyle w:val="afb"/>
              <w:rPr>
                <w:rFonts w:ascii="Times New Roman" w:hAnsi="Times New Roman"/>
                <w:color w:val="000000"/>
                <w:sz w:val="20"/>
                <w:szCs w:val="20"/>
              </w:rPr>
            </w:pPr>
          </w:p>
        </w:tc>
        <w:tc>
          <w:tcPr>
            <w:tcW w:w="1559" w:type="dxa"/>
            <w:vMerge/>
          </w:tcPr>
          <w:p w:rsidR="000877AA" w:rsidRPr="006B0414" w:rsidRDefault="000877AA" w:rsidP="00A71D42">
            <w:pPr>
              <w:pStyle w:val="afb"/>
              <w:rPr>
                <w:rFonts w:ascii="Times New Roman" w:hAnsi="Times New Roman"/>
                <w:color w:val="000000"/>
                <w:sz w:val="20"/>
                <w:szCs w:val="20"/>
              </w:rPr>
            </w:pPr>
          </w:p>
        </w:tc>
        <w:tc>
          <w:tcPr>
            <w:tcW w:w="1134"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993"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708"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Ц410000000</w:t>
            </w:r>
          </w:p>
          <w:p w:rsidR="000877AA" w:rsidRPr="006B0414" w:rsidRDefault="000877AA" w:rsidP="00A71D42">
            <w:pPr>
              <w:widowControl w:val="0"/>
              <w:autoSpaceDE w:val="0"/>
              <w:autoSpaceDN w:val="0"/>
              <w:adjustRightInd w:val="0"/>
              <w:jc w:val="center"/>
              <w:rPr>
                <w:bCs/>
                <w:color w:val="000000"/>
                <w:sz w:val="20"/>
                <w:szCs w:val="20"/>
              </w:rPr>
            </w:pPr>
            <w:r w:rsidRPr="006B0414">
              <w:rPr>
                <w:color w:val="000000"/>
                <w:sz w:val="20"/>
                <w:szCs w:val="20"/>
              </w:rPr>
              <w:t>Ц4114</w:t>
            </w:r>
            <w:r w:rsidRPr="006B0414">
              <w:rPr>
                <w:color w:val="000000"/>
                <w:sz w:val="20"/>
                <w:szCs w:val="20"/>
                <w:lang w:val="en-US"/>
              </w:rPr>
              <w:t>L5090</w:t>
            </w: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х</w:t>
            </w:r>
          </w:p>
        </w:tc>
        <w:tc>
          <w:tcPr>
            <w:tcW w:w="850" w:type="dxa"/>
          </w:tcPr>
          <w:p w:rsidR="000877AA" w:rsidRPr="006B0414" w:rsidRDefault="000877AA" w:rsidP="00A71D42">
            <w:pPr>
              <w:pStyle w:val="aff9"/>
              <w:rPr>
                <w:rFonts w:ascii="Times New Roman" w:hAnsi="Times New Roman"/>
                <w:color w:val="000000"/>
                <w:sz w:val="20"/>
                <w:szCs w:val="20"/>
              </w:rPr>
            </w:pPr>
            <w:r w:rsidRPr="006B0414">
              <w:rPr>
                <w:rFonts w:ascii="Times New Roman" w:hAnsi="Times New Roman"/>
                <w:color w:val="000000"/>
                <w:sz w:val="20"/>
                <w:szCs w:val="20"/>
              </w:rPr>
              <w:t>бюджет Аликовского района</w:t>
            </w:r>
            <w:hyperlink w:anchor="sub_3333" w:history="1"/>
          </w:p>
        </w:tc>
        <w:tc>
          <w:tcPr>
            <w:tcW w:w="851" w:type="dxa"/>
          </w:tcPr>
          <w:p w:rsidR="000877AA" w:rsidRPr="006B0414" w:rsidRDefault="000877AA" w:rsidP="00A71D42">
            <w:pPr>
              <w:widowControl w:val="0"/>
              <w:autoSpaceDE w:val="0"/>
              <w:autoSpaceDN w:val="0"/>
              <w:adjustRightInd w:val="0"/>
              <w:ind w:left="-108" w:right="-108"/>
              <w:rPr>
                <w:bCs/>
                <w:color w:val="000000"/>
                <w:sz w:val="20"/>
                <w:szCs w:val="20"/>
              </w:rPr>
            </w:pPr>
            <w:r w:rsidRPr="006B0414">
              <w:rPr>
                <w:bCs/>
                <w:color w:val="000000"/>
                <w:sz w:val="20"/>
                <w:szCs w:val="20"/>
              </w:rPr>
              <w:t>28744,5</w:t>
            </w:r>
          </w:p>
        </w:tc>
        <w:tc>
          <w:tcPr>
            <w:tcW w:w="850"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17279,3</w:t>
            </w:r>
          </w:p>
          <w:p w:rsidR="000877AA" w:rsidRPr="006B0414" w:rsidRDefault="000877AA" w:rsidP="00A71D42">
            <w:pPr>
              <w:widowControl w:val="0"/>
              <w:autoSpaceDE w:val="0"/>
              <w:autoSpaceDN w:val="0"/>
              <w:adjustRightInd w:val="0"/>
              <w:jc w:val="center"/>
              <w:rPr>
                <w:bCs/>
                <w:color w:val="000000"/>
                <w:sz w:val="20"/>
                <w:szCs w:val="20"/>
              </w:rPr>
            </w:pPr>
          </w:p>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60,0</w:t>
            </w:r>
          </w:p>
        </w:tc>
        <w:tc>
          <w:tcPr>
            <w:tcW w:w="851"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11869,0</w:t>
            </w:r>
          </w:p>
          <w:p w:rsidR="000877AA" w:rsidRPr="006B0414" w:rsidRDefault="000877AA" w:rsidP="00A71D42">
            <w:pPr>
              <w:widowControl w:val="0"/>
              <w:autoSpaceDE w:val="0"/>
              <w:autoSpaceDN w:val="0"/>
              <w:adjustRightInd w:val="0"/>
              <w:jc w:val="center"/>
              <w:rPr>
                <w:bCs/>
                <w:color w:val="000000"/>
                <w:sz w:val="20"/>
                <w:szCs w:val="20"/>
              </w:rPr>
            </w:pPr>
          </w:p>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0,0</w:t>
            </w:r>
          </w:p>
          <w:p w:rsidR="000877AA" w:rsidRPr="006B0414" w:rsidRDefault="000877AA" w:rsidP="00A71D42">
            <w:pPr>
              <w:widowControl w:val="0"/>
              <w:autoSpaceDE w:val="0"/>
              <w:autoSpaceDN w:val="0"/>
              <w:adjustRightInd w:val="0"/>
              <w:jc w:val="center"/>
              <w:rPr>
                <w:bCs/>
                <w:color w:val="000000"/>
                <w:sz w:val="20"/>
                <w:szCs w:val="20"/>
              </w:rPr>
            </w:pP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11869,0</w:t>
            </w:r>
          </w:p>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0.0</w:t>
            </w:r>
          </w:p>
        </w:tc>
        <w:tc>
          <w:tcPr>
            <w:tcW w:w="708"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11869,0</w:t>
            </w:r>
          </w:p>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0,0</w:t>
            </w: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11869,0</w:t>
            </w:r>
          </w:p>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0.0</w:t>
            </w: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11869,0</w:t>
            </w:r>
          </w:p>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0,0</w:t>
            </w: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59345,0</w:t>
            </w:r>
          </w:p>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0,0</w:t>
            </w:r>
          </w:p>
        </w:tc>
        <w:tc>
          <w:tcPr>
            <w:tcW w:w="850"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59345,0</w:t>
            </w:r>
          </w:p>
          <w:p w:rsidR="000877AA" w:rsidRPr="006B0414" w:rsidRDefault="000877AA" w:rsidP="00A71D42">
            <w:pPr>
              <w:widowControl w:val="0"/>
              <w:autoSpaceDE w:val="0"/>
              <w:autoSpaceDN w:val="0"/>
              <w:adjustRightInd w:val="0"/>
              <w:jc w:val="center"/>
              <w:rPr>
                <w:bCs/>
                <w:color w:val="000000"/>
                <w:sz w:val="20"/>
                <w:szCs w:val="20"/>
              </w:rPr>
            </w:pPr>
          </w:p>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0,0</w:t>
            </w:r>
          </w:p>
        </w:tc>
      </w:tr>
      <w:tr w:rsidR="000877AA" w:rsidRPr="006B0414" w:rsidTr="00A71D42">
        <w:trPr>
          <w:trHeight w:val="203"/>
        </w:trPr>
        <w:tc>
          <w:tcPr>
            <w:tcW w:w="993"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1276" w:type="dxa"/>
            <w:vMerge/>
          </w:tcPr>
          <w:p w:rsidR="000877AA" w:rsidRPr="006B0414" w:rsidRDefault="000877AA" w:rsidP="00A71D42">
            <w:pPr>
              <w:pStyle w:val="afb"/>
              <w:rPr>
                <w:rFonts w:ascii="Times New Roman" w:hAnsi="Times New Roman"/>
                <w:color w:val="000000"/>
                <w:sz w:val="20"/>
                <w:szCs w:val="20"/>
              </w:rPr>
            </w:pPr>
          </w:p>
        </w:tc>
        <w:tc>
          <w:tcPr>
            <w:tcW w:w="1559" w:type="dxa"/>
            <w:vMerge/>
          </w:tcPr>
          <w:p w:rsidR="000877AA" w:rsidRPr="006B0414" w:rsidRDefault="000877AA" w:rsidP="00A71D42">
            <w:pPr>
              <w:pStyle w:val="afb"/>
              <w:rPr>
                <w:rFonts w:ascii="Times New Roman" w:hAnsi="Times New Roman"/>
                <w:color w:val="000000"/>
                <w:sz w:val="20"/>
                <w:szCs w:val="20"/>
              </w:rPr>
            </w:pPr>
          </w:p>
        </w:tc>
        <w:tc>
          <w:tcPr>
            <w:tcW w:w="1134"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993"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708"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Ц410000000</w:t>
            </w: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х</w:t>
            </w:r>
          </w:p>
        </w:tc>
        <w:tc>
          <w:tcPr>
            <w:tcW w:w="850" w:type="dxa"/>
          </w:tcPr>
          <w:p w:rsidR="000877AA" w:rsidRPr="006B0414" w:rsidRDefault="000877AA" w:rsidP="00A71D42">
            <w:pPr>
              <w:pStyle w:val="aff9"/>
              <w:rPr>
                <w:rFonts w:ascii="Times New Roman" w:hAnsi="Times New Roman"/>
                <w:color w:val="000000"/>
                <w:sz w:val="20"/>
                <w:szCs w:val="20"/>
              </w:rPr>
            </w:pPr>
            <w:r w:rsidRPr="006B0414">
              <w:rPr>
                <w:rFonts w:ascii="Times New Roman" w:hAnsi="Times New Roman"/>
                <w:color w:val="000000"/>
                <w:sz w:val="20"/>
                <w:szCs w:val="20"/>
              </w:rPr>
              <w:t>бюджет поселений Аликовского района</w:t>
            </w:r>
          </w:p>
        </w:tc>
        <w:tc>
          <w:tcPr>
            <w:tcW w:w="851" w:type="dxa"/>
          </w:tcPr>
          <w:p w:rsidR="000877AA" w:rsidRPr="006B0414" w:rsidRDefault="000877AA" w:rsidP="00A71D42">
            <w:pPr>
              <w:widowControl w:val="0"/>
              <w:autoSpaceDE w:val="0"/>
              <w:autoSpaceDN w:val="0"/>
              <w:adjustRightInd w:val="0"/>
              <w:ind w:left="-108"/>
              <w:jc w:val="center"/>
              <w:rPr>
                <w:bCs/>
                <w:color w:val="000000"/>
                <w:sz w:val="20"/>
                <w:szCs w:val="20"/>
              </w:rPr>
            </w:pPr>
            <w:r w:rsidRPr="006B0414">
              <w:rPr>
                <w:bCs/>
                <w:color w:val="000000"/>
                <w:sz w:val="20"/>
                <w:szCs w:val="20"/>
              </w:rPr>
              <w:t>4614,1</w:t>
            </w:r>
          </w:p>
        </w:tc>
        <w:tc>
          <w:tcPr>
            <w:tcW w:w="850"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2167,0</w:t>
            </w:r>
          </w:p>
        </w:tc>
        <w:tc>
          <w:tcPr>
            <w:tcW w:w="851"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1827,8</w:t>
            </w: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1827,8</w:t>
            </w:r>
          </w:p>
        </w:tc>
        <w:tc>
          <w:tcPr>
            <w:tcW w:w="708"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1827,8</w:t>
            </w: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1827,8</w:t>
            </w: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1827,8</w:t>
            </w: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9139,0</w:t>
            </w:r>
          </w:p>
        </w:tc>
        <w:tc>
          <w:tcPr>
            <w:tcW w:w="850"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9139,0</w:t>
            </w:r>
          </w:p>
        </w:tc>
      </w:tr>
      <w:tr w:rsidR="000877AA" w:rsidRPr="006B0414" w:rsidTr="00A71D42">
        <w:trPr>
          <w:trHeight w:val="191"/>
        </w:trPr>
        <w:tc>
          <w:tcPr>
            <w:tcW w:w="993"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1276" w:type="dxa"/>
            <w:vMerge/>
          </w:tcPr>
          <w:p w:rsidR="000877AA" w:rsidRPr="006B0414" w:rsidRDefault="000877AA" w:rsidP="00A71D42">
            <w:pPr>
              <w:pStyle w:val="afb"/>
              <w:rPr>
                <w:rFonts w:ascii="Times New Roman" w:hAnsi="Times New Roman"/>
                <w:color w:val="000000"/>
                <w:sz w:val="20"/>
                <w:szCs w:val="20"/>
              </w:rPr>
            </w:pPr>
          </w:p>
        </w:tc>
        <w:tc>
          <w:tcPr>
            <w:tcW w:w="1559" w:type="dxa"/>
            <w:vMerge/>
          </w:tcPr>
          <w:p w:rsidR="000877AA" w:rsidRPr="006B0414" w:rsidRDefault="000877AA" w:rsidP="00A71D42">
            <w:pPr>
              <w:pStyle w:val="afb"/>
              <w:rPr>
                <w:rFonts w:ascii="Times New Roman" w:hAnsi="Times New Roman"/>
                <w:color w:val="000000"/>
                <w:sz w:val="20"/>
                <w:szCs w:val="20"/>
              </w:rPr>
            </w:pPr>
          </w:p>
        </w:tc>
        <w:tc>
          <w:tcPr>
            <w:tcW w:w="1134"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993"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708"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х</w:t>
            </w: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х</w:t>
            </w:r>
          </w:p>
        </w:tc>
        <w:tc>
          <w:tcPr>
            <w:tcW w:w="850" w:type="dxa"/>
          </w:tcPr>
          <w:p w:rsidR="000877AA" w:rsidRPr="006B0414" w:rsidRDefault="000877AA" w:rsidP="00A71D42">
            <w:pPr>
              <w:pStyle w:val="aff9"/>
              <w:rPr>
                <w:rFonts w:ascii="Times New Roman" w:hAnsi="Times New Roman"/>
                <w:color w:val="000000"/>
                <w:sz w:val="20"/>
                <w:szCs w:val="20"/>
              </w:rPr>
            </w:pPr>
            <w:r w:rsidRPr="006B0414">
              <w:rPr>
                <w:rFonts w:ascii="Times New Roman" w:hAnsi="Times New Roman"/>
                <w:color w:val="000000"/>
                <w:sz w:val="20"/>
                <w:szCs w:val="20"/>
              </w:rPr>
              <w:t>внебюджетные источники</w:t>
            </w:r>
          </w:p>
        </w:tc>
        <w:tc>
          <w:tcPr>
            <w:tcW w:w="851" w:type="dxa"/>
          </w:tcPr>
          <w:p w:rsidR="000877AA" w:rsidRPr="006B0414" w:rsidRDefault="000877AA" w:rsidP="00A71D42">
            <w:pPr>
              <w:widowControl w:val="0"/>
              <w:autoSpaceDE w:val="0"/>
              <w:autoSpaceDN w:val="0"/>
              <w:adjustRightInd w:val="0"/>
              <w:rPr>
                <w:bCs/>
                <w:color w:val="000000"/>
                <w:sz w:val="20"/>
                <w:szCs w:val="20"/>
              </w:rPr>
            </w:pPr>
            <w:r w:rsidRPr="006B0414">
              <w:rPr>
                <w:bCs/>
                <w:color w:val="000000"/>
                <w:sz w:val="20"/>
                <w:szCs w:val="20"/>
              </w:rPr>
              <w:t>1847,0</w:t>
            </w:r>
          </w:p>
        </w:tc>
        <w:tc>
          <w:tcPr>
            <w:tcW w:w="850"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1500,0</w:t>
            </w:r>
          </w:p>
        </w:tc>
        <w:tc>
          <w:tcPr>
            <w:tcW w:w="851"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1550,0</w:t>
            </w: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1600,0</w:t>
            </w:r>
          </w:p>
        </w:tc>
        <w:tc>
          <w:tcPr>
            <w:tcW w:w="708"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1650,0</w:t>
            </w: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1700,0</w:t>
            </w: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1750,0</w:t>
            </w: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9100,0</w:t>
            </w:r>
          </w:p>
        </w:tc>
        <w:tc>
          <w:tcPr>
            <w:tcW w:w="850"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9470,0</w:t>
            </w:r>
          </w:p>
        </w:tc>
      </w:tr>
      <w:tr w:rsidR="000877AA" w:rsidRPr="006B0414" w:rsidTr="00A71D42">
        <w:trPr>
          <w:trHeight w:val="312"/>
        </w:trPr>
        <w:tc>
          <w:tcPr>
            <w:tcW w:w="993" w:type="dxa"/>
            <w:vMerge w:val="restart"/>
          </w:tcPr>
          <w:p w:rsidR="000877AA" w:rsidRPr="006B0414" w:rsidRDefault="000877AA" w:rsidP="00A71D42">
            <w:pPr>
              <w:widowControl w:val="0"/>
              <w:autoSpaceDE w:val="0"/>
              <w:autoSpaceDN w:val="0"/>
              <w:adjustRightInd w:val="0"/>
              <w:spacing w:line="235" w:lineRule="auto"/>
              <w:rPr>
                <w:color w:val="000000"/>
                <w:sz w:val="20"/>
                <w:szCs w:val="20"/>
              </w:rPr>
            </w:pPr>
            <w:r w:rsidRPr="006B0414">
              <w:rPr>
                <w:color w:val="000000"/>
                <w:sz w:val="20"/>
                <w:szCs w:val="20"/>
              </w:rPr>
              <w:lastRenderedPageBreak/>
              <w:t>Основное мероприятие 1</w:t>
            </w:r>
          </w:p>
        </w:tc>
        <w:tc>
          <w:tcPr>
            <w:tcW w:w="1276" w:type="dxa"/>
            <w:vMerge w:val="restart"/>
          </w:tcPr>
          <w:p w:rsidR="000877AA" w:rsidRPr="006B0414" w:rsidRDefault="000877AA" w:rsidP="00A71D42">
            <w:pPr>
              <w:widowControl w:val="0"/>
              <w:autoSpaceDE w:val="0"/>
              <w:autoSpaceDN w:val="0"/>
              <w:adjustRightInd w:val="0"/>
              <w:spacing w:line="235" w:lineRule="auto"/>
              <w:rPr>
                <w:color w:val="000000"/>
                <w:sz w:val="20"/>
                <w:szCs w:val="20"/>
              </w:rPr>
            </w:pPr>
            <w:r w:rsidRPr="006B0414">
              <w:rPr>
                <w:color w:val="000000"/>
                <w:sz w:val="20"/>
                <w:szCs w:val="20"/>
              </w:rPr>
              <w:t>Сохранение, использование, популяризация и государственная охрана объектов культурного наследия</w:t>
            </w:r>
          </w:p>
        </w:tc>
        <w:tc>
          <w:tcPr>
            <w:tcW w:w="1559" w:type="dxa"/>
            <w:vMerge w:val="restart"/>
          </w:tcPr>
          <w:p w:rsidR="000877AA" w:rsidRPr="006B0414" w:rsidRDefault="000877AA" w:rsidP="00A71D42">
            <w:pPr>
              <w:pStyle w:val="afb"/>
              <w:rPr>
                <w:rFonts w:ascii="Times New Roman" w:hAnsi="Times New Roman"/>
                <w:color w:val="000000"/>
                <w:sz w:val="20"/>
                <w:szCs w:val="20"/>
              </w:rPr>
            </w:pPr>
          </w:p>
        </w:tc>
        <w:tc>
          <w:tcPr>
            <w:tcW w:w="1134" w:type="dxa"/>
            <w:vMerge w:val="restart"/>
          </w:tcPr>
          <w:p w:rsidR="000877AA" w:rsidRPr="006B0414" w:rsidRDefault="000877AA" w:rsidP="00A71D42">
            <w:pPr>
              <w:widowControl w:val="0"/>
              <w:autoSpaceDE w:val="0"/>
              <w:autoSpaceDN w:val="0"/>
              <w:adjustRightInd w:val="0"/>
              <w:jc w:val="center"/>
              <w:rPr>
                <w:bCs/>
                <w:color w:val="000000"/>
                <w:sz w:val="20"/>
                <w:szCs w:val="20"/>
              </w:rPr>
            </w:pPr>
          </w:p>
        </w:tc>
        <w:tc>
          <w:tcPr>
            <w:tcW w:w="993" w:type="dxa"/>
            <w:vMerge w:val="restart"/>
          </w:tcPr>
          <w:p w:rsidR="000877AA" w:rsidRPr="006B0414" w:rsidRDefault="000877AA" w:rsidP="00A71D42">
            <w:pPr>
              <w:widowControl w:val="0"/>
              <w:autoSpaceDE w:val="0"/>
              <w:autoSpaceDN w:val="0"/>
              <w:adjustRightInd w:val="0"/>
              <w:jc w:val="center"/>
              <w:rPr>
                <w:bCs/>
                <w:color w:val="000000"/>
                <w:sz w:val="20"/>
                <w:szCs w:val="20"/>
              </w:rPr>
            </w:pPr>
          </w:p>
        </w:tc>
        <w:tc>
          <w:tcPr>
            <w:tcW w:w="708" w:type="dxa"/>
            <w:vMerge w:val="restart"/>
          </w:tcPr>
          <w:p w:rsidR="000877AA" w:rsidRPr="006B0414" w:rsidRDefault="000877AA" w:rsidP="00A71D42">
            <w:pPr>
              <w:widowControl w:val="0"/>
              <w:autoSpaceDE w:val="0"/>
              <w:autoSpaceDN w:val="0"/>
              <w:adjustRightInd w:val="0"/>
              <w:jc w:val="center"/>
              <w:rPr>
                <w:bCs/>
                <w:color w:val="000000"/>
                <w:sz w:val="20"/>
                <w:szCs w:val="20"/>
              </w:rPr>
            </w:pP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х</w:t>
            </w: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х</w:t>
            </w:r>
          </w:p>
        </w:tc>
        <w:tc>
          <w:tcPr>
            <w:tcW w:w="850" w:type="dxa"/>
          </w:tcPr>
          <w:p w:rsidR="000877AA" w:rsidRPr="006B0414" w:rsidRDefault="000877AA" w:rsidP="00A71D42">
            <w:pPr>
              <w:pStyle w:val="aff9"/>
              <w:rPr>
                <w:rFonts w:ascii="Times New Roman" w:hAnsi="Times New Roman"/>
                <w:color w:val="000000"/>
                <w:sz w:val="20"/>
                <w:szCs w:val="20"/>
              </w:rPr>
            </w:pPr>
            <w:r w:rsidRPr="006B0414">
              <w:rPr>
                <w:rFonts w:ascii="Times New Roman" w:hAnsi="Times New Roman"/>
                <w:color w:val="000000"/>
                <w:sz w:val="20"/>
                <w:szCs w:val="20"/>
              </w:rPr>
              <w:t>всего</w:t>
            </w:r>
          </w:p>
        </w:tc>
        <w:tc>
          <w:tcPr>
            <w:tcW w:w="851"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0,0</w:t>
            </w:r>
          </w:p>
        </w:tc>
        <w:tc>
          <w:tcPr>
            <w:tcW w:w="850"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0,0</w:t>
            </w:r>
          </w:p>
        </w:tc>
        <w:tc>
          <w:tcPr>
            <w:tcW w:w="851"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0,0</w:t>
            </w: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0,0</w:t>
            </w:r>
          </w:p>
        </w:tc>
        <w:tc>
          <w:tcPr>
            <w:tcW w:w="708"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0,0</w:t>
            </w: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0,0</w:t>
            </w: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0,0</w:t>
            </w: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0,0</w:t>
            </w:r>
          </w:p>
        </w:tc>
        <w:tc>
          <w:tcPr>
            <w:tcW w:w="850"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0,0</w:t>
            </w:r>
          </w:p>
        </w:tc>
      </w:tr>
      <w:tr w:rsidR="000877AA" w:rsidRPr="006B0414" w:rsidTr="00A71D42">
        <w:trPr>
          <w:trHeight w:val="312"/>
        </w:trPr>
        <w:tc>
          <w:tcPr>
            <w:tcW w:w="993" w:type="dxa"/>
            <w:vMerge/>
          </w:tcPr>
          <w:p w:rsidR="000877AA" w:rsidRPr="006B0414" w:rsidRDefault="000877AA" w:rsidP="00A71D42">
            <w:pPr>
              <w:widowControl w:val="0"/>
              <w:autoSpaceDE w:val="0"/>
              <w:autoSpaceDN w:val="0"/>
              <w:adjustRightInd w:val="0"/>
              <w:spacing w:line="235" w:lineRule="auto"/>
              <w:rPr>
                <w:color w:val="000000"/>
                <w:sz w:val="20"/>
                <w:szCs w:val="20"/>
              </w:rPr>
            </w:pPr>
          </w:p>
        </w:tc>
        <w:tc>
          <w:tcPr>
            <w:tcW w:w="1276" w:type="dxa"/>
            <w:vMerge/>
          </w:tcPr>
          <w:p w:rsidR="000877AA" w:rsidRPr="006B0414" w:rsidRDefault="000877AA" w:rsidP="00A71D42">
            <w:pPr>
              <w:widowControl w:val="0"/>
              <w:autoSpaceDE w:val="0"/>
              <w:autoSpaceDN w:val="0"/>
              <w:adjustRightInd w:val="0"/>
              <w:spacing w:line="235" w:lineRule="auto"/>
              <w:rPr>
                <w:color w:val="000000"/>
                <w:sz w:val="20"/>
                <w:szCs w:val="20"/>
              </w:rPr>
            </w:pPr>
          </w:p>
        </w:tc>
        <w:tc>
          <w:tcPr>
            <w:tcW w:w="1559" w:type="dxa"/>
            <w:vMerge/>
          </w:tcPr>
          <w:p w:rsidR="000877AA" w:rsidRPr="006B0414" w:rsidRDefault="000877AA" w:rsidP="00A71D42">
            <w:pPr>
              <w:pStyle w:val="afb"/>
              <w:rPr>
                <w:rFonts w:ascii="Times New Roman" w:hAnsi="Times New Roman"/>
                <w:color w:val="000000"/>
                <w:sz w:val="20"/>
                <w:szCs w:val="20"/>
              </w:rPr>
            </w:pPr>
          </w:p>
        </w:tc>
        <w:tc>
          <w:tcPr>
            <w:tcW w:w="1134"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993"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708"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х</w:t>
            </w: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х</w:t>
            </w:r>
          </w:p>
        </w:tc>
        <w:tc>
          <w:tcPr>
            <w:tcW w:w="850" w:type="dxa"/>
          </w:tcPr>
          <w:p w:rsidR="000877AA" w:rsidRPr="006B0414" w:rsidRDefault="000877AA" w:rsidP="00A71D42">
            <w:pPr>
              <w:pStyle w:val="aff9"/>
              <w:rPr>
                <w:rFonts w:ascii="Times New Roman" w:hAnsi="Times New Roman"/>
                <w:color w:val="000000"/>
                <w:sz w:val="20"/>
                <w:szCs w:val="20"/>
              </w:rPr>
            </w:pPr>
            <w:r w:rsidRPr="006B0414">
              <w:rPr>
                <w:rFonts w:ascii="Times New Roman" w:hAnsi="Times New Roman"/>
                <w:color w:val="000000"/>
                <w:sz w:val="20"/>
                <w:szCs w:val="20"/>
              </w:rPr>
              <w:t>федеральный бюджет</w:t>
            </w:r>
          </w:p>
        </w:tc>
        <w:tc>
          <w:tcPr>
            <w:tcW w:w="851"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0,0</w:t>
            </w:r>
          </w:p>
        </w:tc>
        <w:tc>
          <w:tcPr>
            <w:tcW w:w="850"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0,0</w:t>
            </w:r>
          </w:p>
        </w:tc>
        <w:tc>
          <w:tcPr>
            <w:tcW w:w="851"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0,0</w:t>
            </w: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0,0</w:t>
            </w:r>
          </w:p>
        </w:tc>
        <w:tc>
          <w:tcPr>
            <w:tcW w:w="708"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0,0</w:t>
            </w: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0,0</w:t>
            </w: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0,0</w:t>
            </w: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0,0</w:t>
            </w:r>
          </w:p>
        </w:tc>
        <w:tc>
          <w:tcPr>
            <w:tcW w:w="850"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0,0</w:t>
            </w:r>
          </w:p>
        </w:tc>
      </w:tr>
      <w:tr w:rsidR="000877AA" w:rsidRPr="006B0414" w:rsidTr="00A71D42">
        <w:trPr>
          <w:trHeight w:val="285"/>
        </w:trPr>
        <w:tc>
          <w:tcPr>
            <w:tcW w:w="993" w:type="dxa"/>
            <w:vMerge/>
          </w:tcPr>
          <w:p w:rsidR="000877AA" w:rsidRPr="006B0414" w:rsidRDefault="000877AA" w:rsidP="00A71D42">
            <w:pPr>
              <w:widowControl w:val="0"/>
              <w:autoSpaceDE w:val="0"/>
              <w:autoSpaceDN w:val="0"/>
              <w:adjustRightInd w:val="0"/>
              <w:spacing w:line="235" w:lineRule="auto"/>
              <w:rPr>
                <w:color w:val="000000"/>
                <w:sz w:val="20"/>
                <w:szCs w:val="20"/>
              </w:rPr>
            </w:pPr>
          </w:p>
        </w:tc>
        <w:tc>
          <w:tcPr>
            <w:tcW w:w="1276" w:type="dxa"/>
            <w:vMerge/>
          </w:tcPr>
          <w:p w:rsidR="000877AA" w:rsidRPr="006B0414" w:rsidRDefault="000877AA" w:rsidP="00A71D42">
            <w:pPr>
              <w:widowControl w:val="0"/>
              <w:autoSpaceDE w:val="0"/>
              <w:autoSpaceDN w:val="0"/>
              <w:adjustRightInd w:val="0"/>
              <w:spacing w:line="235" w:lineRule="auto"/>
              <w:rPr>
                <w:color w:val="000000"/>
                <w:sz w:val="20"/>
                <w:szCs w:val="20"/>
              </w:rPr>
            </w:pPr>
          </w:p>
        </w:tc>
        <w:tc>
          <w:tcPr>
            <w:tcW w:w="1559" w:type="dxa"/>
            <w:vMerge/>
          </w:tcPr>
          <w:p w:rsidR="000877AA" w:rsidRPr="006B0414" w:rsidRDefault="000877AA" w:rsidP="00A71D42">
            <w:pPr>
              <w:pStyle w:val="afb"/>
              <w:rPr>
                <w:rFonts w:ascii="Times New Roman" w:hAnsi="Times New Roman"/>
                <w:color w:val="000000"/>
                <w:sz w:val="20"/>
                <w:szCs w:val="20"/>
              </w:rPr>
            </w:pPr>
          </w:p>
        </w:tc>
        <w:tc>
          <w:tcPr>
            <w:tcW w:w="1134"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993"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708"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х</w:t>
            </w: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х</w:t>
            </w:r>
          </w:p>
        </w:tc>
        <w:tc>
          <w:tcPr>
            <w:tcW w:w="850" w:type="dxa"/>
          </w:tcPr>
          <w:p w:rsidR="000877AA" w:rsidRPr="006B0414" w:rsidRDefault="000877AA" w:rsidP="00A71D42">
            <w:pPr>
              <w:pStyle w:val="aff9"/>
              <w:rPr>
                <w:rFonts w:ascii="Times New Roman" w:hAnsi="Times New Roman"/>
                <w:color w:val="000000"/>
                <w:sz w:val="20"/>
                <w:szCs w:val="20"/>
              </w:rPr>
            </w:pPr>
            <w:r w:rsidRPr="006B0414">
              <w:rPr>
                <w:rFonts w:ascii="Times New Roman" w:hAnsi="Times New Roman"/>
                <w:color w:val="000000"/>
                <w:sz w:val="20"/>
                <w:szCs w:val="20"/>
              </w:rPr>
              <w:t>республиканский бюджет Чувашской Республики</w:t>
            </w:r>
          </w:p>
        </w:tc>
        <w:tc>
          <w:tcPr>
            <w:tcW w:w="851"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0,0</w:t>
            </w:r>
          </w:p>
        </w:tc>
        <w:tc>
          <w:tcPr>
            <w:tcW w:w="850"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0,0</w:t>
            </w:r>
          </w:p>
        </w:tc>
        <w:tc>
          <w:tcPr>
            <w:tcW w:w="851"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0,0</w:t>
            </w: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0,0</w:t>
            </w:r>
          </w:p>
        </w:tc>
        <w:tc>
          <w:tcPr>
            <w:tcW w:w="708"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0,0</w:t>
            </w: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0,0</w:t>
            </w: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0,0</w:t>
            </w: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0,0</w:t>
            </w:r>
          </w:p>
        </w:tc>
        <w:tc>
          <w:tcPr>
            <w:tcW w:w="850"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0,0</w:t>
            </w:r>
          </w:p>
        </w:tc>
      </w:tr>
      <w:tr w:rsidR="000877AA" w:rsidRPr="006B0414" w:rsidTr="00A71D42">
        <w:trPr>
          <w:trHeight w:val="231"/>
        </w:trPr>
        <w:tc>
          <w:tcPr>
            <w:tcW w:w="993" w:type="dxa"/>
            <w:vMerge/>
          </w:tcPr>
          <w:p w:rsidR="000877AA" w:rsidRPr="006B0414" w:rsidRDefault="000877AA" w:rsidP="00A71D42">
            <w:pPr>
              <w:widowControl w:val="0"/>
              <w:autoSpaceDE w:val="0"/>
              <w:autoSpaceDN w:val="0"/>
              <w:adjustRightInd w:val="0"/>
              <w:spacing w:line="235" w:lineRule="auto"/>
              <w:rPr>
                <w:color w:val="000000"/>
                <w:sz w:val="20"/>
                <w:szCs w:val="20"/>
              </w:rPr>
            </w:pPr>
          </w:p>
        </w:tc>
        <w:tc>
          <w:tcPr>
            <w:tcW w:w="1276" w:type="dxa"/>
            <w:vMerge/>
          </w:tcPr>
          <w:p w:rsidR="000877AA" w:rsidRPr="006B0414" w:rsidRDefault="000877AA" w:rsidP="00A71D42">
            <w:pPr>
              <w:widowControl w:val="0"/>
              <w:autoSpaceDE w:val="0"/>
              <w:autoSpaceDN w:val="0"/>
              <w:adjustRightInd w:val="0"/>
              <w:spacing w:line="235" w:lineRule="auto"/>
              <w:rPr>
                <w:color w:val="000000"/>
                <w:sz w:val="20"/>
                <w:szCs w:val="20"/>
              </w:rPr>
            </w:pPr>
          </w:p>
        </w:tc>
        <w:tc>
          <w:tcPr>
            <w:tcW w:w="1559" w:type="dxa"/>
            <w:vMerge/>
          </w:tcPr>
          <w:p w:rsidR="000877AA" w:rsidRPr="006B0414" w:rsidRDefault="000877AA" w:rsidP="00A71D42">
            <w:pPr>
              <w:pStyle w:val="afb"/>
              <w:rPr>
                <w:rFonts w:ascii="Times New Roman" w:hAnsi="Times New Roman"/>
                <w:color w:val="000000"/>
                <w:sz w:val="20"/>
                <w:szCs w:val="20"/>
              </w:rPr>
            </w:pPr>
          </w:p>
        </w:tc>
        <w:tc>
          <w:tcPr>
            <w:tcW w:w="1134"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993"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708"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х</w:t>
            </w: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х</w:t>
            </w:r>
          </w:p>
        </w:tc>
        <w:tc>
          <w:tcPr>
            <w:tcW w:w="850" w:type="dxa"/>
          </w:tcPr>
          <w:p w:rsidR="000877AA" w:rsidRPr="006B0414" w:rsidRDefault="000877AA" w:rsidP="00A71D42">
            <w:pPr>
              <w:pStyle w:val="aff9"/>
              <w:rPr>
                <w:rFonts w:ascii="Times New Roman" w:hAnsi="Times New Roman"/>
                <w:color w:val="000000"/>
                <w:sz w:val="20"/>
                <w:szCs w:val="20"/>
              </w:rPr>
            </w:pPr>
            <w:r w:rsidRPr="006B0414">
              <w:rPr>
                <w:rFonts w:ascii="Times New Roman" w:hAnsi="Times New Roman"/>
                <w:color w:val="000000"/>
                <w:sz w:val="20"/>
                <w:szCs w:val="20"/>
              </w:rPr>
              <w:t>бюджет Аликовского района</w:t>
            </w:r>
            <w:hyperlink w:anchor="sub_3333" w:history="1"/>
          </w:p>
        </w:tc>
        <w:tc>
          <w:tcPr>
            <w:tcW w:w="851"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0,0</w:t>
            </w:r>
          </w:p>
        </w:tc>
        <w:tc>
          <w:tcPr>
            <w:tcW w:w="850"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0,0</w:t>
            </w:r>
          </w:p>
        </w:tc>
        <w:tc>
          <w:tcPr>
            <w:tcW w:w="851"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0,0</w:t>
            </w: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0,0</w:t>
            </w:r>
          </w:p>
        </w:tc>
        <w:tc>
          <w:tcPr>
            <w:tcW w:w="708"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0,0</w:t>
            </w: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0,0</w:t>
            </w: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0,0</w:t>
            </w: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0,0</w:t>
            </w:r>
          </w:p>
        </w:tc>
        <w:tc>
          <w:tcPr>
            <w:tcW w:w="850"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0,0</w:t>
            </w:r>
          </w:p>
        </w:tc>
      </w:tr>
      <w:tr w:rsidR="000877AA" w:rsidRPr="006B0414" w:rsidTr="00A71D42">
        <w:trPr>
          <w:trHeight w:val="299"/>
        </w:trPr>
        <w:tc>
          <w:tcPr>
            <w:tcW w:w="993" w:type="dxa"/>
            <w:vMerge/>
          </w:tcPr>
          <w:p w:rsidR="000877AA" w:rsidRPr="006B0414" w:rsidRDefault="000877AA" w:rsidP="00A71D42">
            <w:pPr>
              <w:widowControl w:val="0"/>
              <w:autoSpaceDE w:val="0"/>
              <w:autoSpaceDN w:val="0"/>
              <w:adjustRightInd w:val="0"/>
              <w:spacing w:line="235" w:lineRule="auto"/>
              <w:rPr>
                <w:color w:val="000000"/>
                <w:sz w:val="20"/>
                <w:szCs w:val="20"/>
              </w:rPr>
            </w:pPr>
          </w:p>
        </w:tc>
        <w:tc>
          <w:tcPr>
            <w:tcW w:w="1276" w:type="dxa"/>
            <w:vMerge/>
          </w:tcPr>
          <w:p w:rsidR="000877AA" w:rsidRPr="006B0414" w:rsidRDefault="000877AA" w:rsidP="00A71D42">
            <w:pPr>
              <w:widowControl w:val="0"/>
              <w:autoSpaceDE w:val="0"/>
              <w:autoSpaceDN w:val="0"/>
              <w:adjustRightInd w:val="0"/>
              <w:spacing w:line="235" w:lineRule="auto"/>
              <w:rPr>
                <w:color w:val="000000"/>
                <w:sz w:val="20"/>
                <w:szCs w:val="20"/>
              </w:rPr>
            </w:pPr>
          </w:p>
        </w:tc>
        <w:tc>
          <w:tcPr>
            <w:tcW w:w="1559" w:type="dxa"/>
            <w:vMerge/>
          </w:tcPr>
          <w:p w:rsidR="000877AA" w:rsidRPr="006B0414" w:rsidRDefault="000877AA" w:rsidP="00A71D42">
            <w:pPr>
              <w:pStyle w:val="afb"/>
              <w:rPr>
                <w:rFonts w:ascii="Times New Roman" w:hAnsi="Times New Roman"/>
                <w:color w:val="000000"/>
                <w:sz w:val="20"/>
                <w:szCs w:val="20"/>
              </w:rPr>
            </w:pPr>
          </w:p>
        </w:tc>
        <w:tc>
          <w:tcPr>
            <w:tcW w:w="1134"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993"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708"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х</w:t>
            </w: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х</w:t>
            </w:r>
          </w:p>
        </w:tc>
        <w:tc>
          <w:tcPr>
            <w:tcW w:w="850" w:type="dxa"/>
          </w:tcPr>
          <w:p w:rsidR="000877AA" w:rsidRPr="006B0414" w:rsidRDefault="000877AA" w:rsidP="00A71D42">
            <w:pPr>
              <w:pStyle w:val="aff9"/>
              <w:rPr>
                <w:rFonts w:ascii="Times New Roman" w:hAnsi="Times New Roman"/>
                <w:color w:val="000000"/>
                <w:sz w:val="20"/>
                <w:szCs w:val="20"/>
              </w:rPr>
            </w:pPr>
            <w:r w:rsidRPr="006B0414">
              <w:rPr>
                <w:rFonts w:ascii="Times New Roman" w:hAnsi="Times New Roman"/>
                <w:color w:val="000000"/>
                <w:sz w:val="20"/>
                <w:szCs w:val="20"/>
              </w:rPr>
              <w:t>бюджет поселений Аликовского района</w:t>
            </w:r>
          </w:p>
        </w:tc>
        <w:tc>
          <w:tcPr>
            <w:tcW w:w="851"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0,0</w:t>
            </w:r>
          </w:p>
        </w:tc>
        <w:tc>
          <w:tcPr>
            <w:tcW w:w="850"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0,0</w:t>
            </w:r>
          </w:p>
        </w:tc>
        <w:tc>
          <w:tcPr>
            <w:tcW w:w="851"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0,0</w:t>
            </w: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0,0</w:t>
            </w:r>
          </w:p>
        </w:tc>
        <w:tc>
          <w:tcPr>
            <w:tcW w:w="708"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0,0</w:t>
            </w: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0,0</w:t>
            </w: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0,0</w:t>
            </w: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0,0</w:t>
            </w:r>
          </w:p>
        </w:tc>
        <w:tc>
          <w:tcPr>
            <w:tcW w:w="850"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0,0</w:t>
            </w:r>
          </w:p>
        </w:tc>
      </w:tr>
      <w:tr w:rsidR="000877AA" w:rsidRPr="006B0414" w:rsidTr="00A71D42">
        <w:trPr>
          <w:trHeight w:val="312"/>
        </w:trPr>
        <w:tc>
          <w:tcPr>
            <w:tcW w:w="993" w:type="dxa"/>
            <w:vMerge/>
          </w:tcPr>
          <w:p w:rsidR="000877AA" w:rsidRPr="006B0414" w:rsidRDefault="000877AA" w:rsidP="00A71D42">
            <w:pPr>
              <w:widowControl w:val="0"/>
              <w:autoSpaceDE w:val="0"/>
              <w:autoSpaceDN w:val="0"/>
              <w:adjustRightInd w:val="0"/>
              <w:spacing w:line="235" w:lineRule="auto"/>
              <w:rPr>
                <w:color w:val="000000"/>
                <w:sz w:val="20"/>
                <w:szCs w:val="20"/>
              </w:rPr>
            </w:pPr>
          </w:p>
        </w:tc>
        <w:tc>
          <w:tcPr>
            <w:tcW w:w="1276" w:type="dxa"/>
            <w:vMerge/>
          </w:tcPr>
          <w:p w:rsidR="000877AA" w:rsidRPr="006B0414" w:rsidRDefault="000877AA" w:rsidP="00A71D42">
            <w:pPr>
              <w:widowControl w:val="0"/>
              <w:autoSpaceDE w:val="0"/>
              <w:autoSpaceDN w:val="0"/>
              <w:adjustRightInd w:val="0"/>
              <w:spacing w:line="235" w:lineRule="auto"/>
              <w:rPr>
                <w:color w:val="000000"/>
                <w:sz w:val="20"/>
                <w:szCs w:val="20"/>
              </w:rPr>
            </w:pPr>
          </w:p>
        </w:tc>
        <w:tc>
          <w:tcPr>
            <w:tcW w:w="1559" w:type="dxa"/>
            <w:vMerge/>
          </w:tcPr>
          <w:p w:rsidR="000877AA" w:rsidRPr="006B0414" w:rsidRDefault="000877AA" w:rsidP="00A71D42">
            <w:pPr>
              <w:pStyle w:val="afb"/>
              <w:rPr>
                <w:rFonts w:ascii="Times New Roman" w:hAnsi="Times New Roman"/>
                <w:color w:val="000000"/>
                <w:sz w:val="20"/>
                <w:szCs w:val="20"/>
              </w:rPr>
            </w:pPr>
          </w:p>
        </w:tc>
        <w:tc>
          <w:tcPr>
            <w:tcW w:w="1134"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993"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708"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х</w:t>
            </w: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х</w:t>
            </w:r>
          </w:p>
        </w:tc>
        <w:tc>
          <w:tcPr>
            <w:tcW w:w="850" w:type="dxa"/>
          </w:tcPr>
          <w:p w:rsidR="000877AA" w:rsidRPr="006B0414" w:rsidRDefault="000877AA" w:rsidP="00A71D42">
            <w:pPr>
              <w:pStyle w:val="aff9"/>
              <w:rPr>
                <w:rFonts w:ascii="Times New Roman" w:hAnsi="Times New Roman"/>
                <w:color w:val="000000"/>
                <w:sz w:val="20"/>
                <w:szCs w:val="20"/>
              </w:rPr>
            </w:pPr>
            <w:r w:rsidRPr="006B0414">
              <w:rPr>
                <w:rFonts w:ascii="Times New Roman" w:hAnsi="Times New Roman"/>
                <w:color w:val="000000"/>
                <w:sz w:val="20"/>
                <w:szCs w:val="20"/>
              </w:rPr>
              <w:t>внебюджетные источники</w:t>
            </w:r>
          </w:p>
        </w:tc>
        <w:tc>
          <w:tcPr>
            <w:tcW w:w="851"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0,0</w:t>
            </w:r>
          </w:p>
        </w:tc>
        <w:tc>
          <w:tcPr>
            <w:tcW w:w="850"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0,0</w:t>
            </w:r>
          </w:p>
        </w:tc>
        <w:tc>
          <w:tcPr>
            <w:tcW w:w="851"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0,0</w:t>
            </w: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0,0</w:t>
            </w:r>
          </w:p>
        </w:tc>
        <w:tc>
          <w:tcPr>
            <w:tcW w:w="708"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0,0</w:t>
            </w: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0,0</w:t>
            </w: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0,0</w:t>
            </w: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0,0</w:t>
            </w:r>
          </w:p>
        </w:tc>
        <w:tc>
          <w:tcPr>
            <w:tcW w:w="850"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0,0</w:t>
            </w:r>
          </w:p>
        </w:tc>
      </w:tr>
      <w:tr w:rsidR="000877AA" w:rsidRPr="006B0414" w:rsidTr="00A71D42">
        <w:trPr>
          <w:trHeight w:val="312"/>
        </w:trPr>
        <w:tc>
          <w:tcPr>
            <w:tcW w:w="993" w:type="dxa"/>
          </w:tcPr>
          <w:p w:rsidR="000877AA" w:rsidRPr="006B0414" w:rsidRDefault="000877AA" w:rsidP="00A71D42">
            <w:pPr>
              <w:rPr>
                <w:color w:val="000000"/>
                <w:sz w:val="20"/>
                <w:szCs w:val="20"/>
              </w:rPr>
            </w:pPr>
            <w:r w:rsidRPr="006B0414">
              <w:rPr>
                <w:color w:val="000000"/>
                <w:sz w:val="20"/>
                <w:szCs w:val="20"/>
              </w:rPr>
              <w:lastRenderedPageBreak/>
              <w:t>Целевой индикатор и показатель подпрограммы, увязанные с основным мероприятием 1</w:t>
            </w:r>
          </w:p>
        </w:tc>
        <w:tc>
          <w:tcPr>
            <w:tcW w:w="7088" w:type="dxa"/>
            <w:gridSpan w:val="7"/>
          </w:tcPr>
          <w:p w:rsidR="000877AA" w:rsidRPr="006B0414" w:rsidRDefault="000877AA" w:rsidP="00A71D42">
            <w:pPr>
              <w:rPr>
                <w:color w:val="000000"/>
                <w:sz w:val="20"/>
                <w:szCs w:val="20"/>
              </w:rPr>
            </w:pPr>
            <w:r w:rsidRPr="006B0414">
              <w:rPr>
                <w:color w:val="000000"/>
                <w:sz w:val="20"/>
                <w:szCs w:val="20"/>
              </w:rPr>
              <w:t>Доля  отреставрированных (отремонтированных) объектов культурного наследия федерального, регионального значения составляет 67 %</w:t>
            </w:r>
          </w:p>
        </w:tc>
        <w:tc>
          <w:tcPr>
            <w:tcW w:w="850" w:type="dxa"/>
          </w:tcPr>
          <w:p w:rsidR="000877AA" w:rsidRPr="006B0414" w:rsidRDefault="000877AA" w:rsidP="00A71D42">
            <w:pPr>
              <w:pStyle w:val="aff9"/>
              <w:rPr>
                <w:rFonts w:ascii="Times New Roman" w:hAnsi="Times New Roman"/>
                <w:color w:val="000000"/>
                <w:sz w:val="20"/>
                <w:szCs w:val="20"/>
              </w:rPr>
            </w:pPr>
            <w:r w:rsidRPr="006B0414">
              <w:rPr>
                <w:rFonts w:ascii="Times New Roman" w:hAnsi="Times New Roman"/>
                <w:color w:val="000000"/>
                <w:sz w:val="20"/>
                <w:szCs w:val="20"/>
              </w:rPr>
              <w:t>16</w:t>
            </w:r>
          </w:p>
        </w:tc>
        <w:tc>
          <w:tcPr>
            <w:tcW w:w="851" w:type="dxa"/>
          </w:tcPr>
          <w:p w:rsidR="000877AA" w:rsidRPr="006B0414" w:rsidRDefault="000877AA" w:rsidP="00A71D42">
            <w:pPr>
              <w:widowControl w:val="0"/>
              <w:autoSpaceDE w:val="0"/>
              <w:autoSpaceDN w:val="0"/>
              <w:adjustRightInd w:val="0"/>
              <w:rPr>
                <w:bCs/>
                <w:color w:val="000000"/>
                <w:sz w:val="20"/>
                <w:szCs w:val="20"/>
              </w:rPr>
            </w:pPr>
            <w:r w:rsidRPr="006B0414">
              <w:rPr>
                <w:bCs/>
                <w:color w:val="000000"/>
                <w:sz w:val="20"/>
                <w:szCs w:val="20"/>
              </w:rPr>
              <w:t>16</w:t>
            </w:r>
          </w:p>
        </w:tc>
        <w:tc>
          <w:tcPr>
            <w:tcW w:w="850"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33</w:t>
            </w:r>
          </w:p>
        </w:tc>
        <w:tc>
          <w:tcPr>
            <w:tcW w:w="851"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33</w:t>
            </w: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33</w:t>
            </w:r>
          </w:p>
        </w:tc>
        <w:tc>
          <w:tcPr>
            <w:tcW w:w="708"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50</w:t>
            </w: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50</w:t>
            </w: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50</w:t>
            </w: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50</w:t>
            </w:r>
          </w:p>
        </w:tc>
        <w:tc>
          <w:tcPr>
            <w:tcW w:w="850"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67</w:t>
            </w:r>
          </w:p>
        </w:tc>
      </w:tr>
      <w:tr w:rsidR="000877AA" w:rsidRPr="006B0414" w:rsidTr="00A71D42">
        <w:trPr>
          <w:trHeight w:val="204"/>
        </w:trPr>
        <w:tc>
          <w:tcPr>
            <w:tcW w:w="993" w:type="dxa"/>
            <w:vMerge w:val="restart"/>
          </w:tcPr>
          <w:p w:rsidR="000877AA" w:rsidRPr="006B0414" w:rsidRDefault="000877AA" w:rsidP="00A71D42">
            <w:pPr>
              <w:widowControl w:val="0"/>
              <w:autoSpaceDE w:val="0"/>
              <w:autoSpaceDN w:val="0"/>
              <w:adjustRightInd w:val="0"/>
              <w:spacing w:line="235" w:lineRule="auto"/>
              <w:rPr>
                <w:color w:val="000000"/>
                <w:sz w:val="20"/>
                <w:szCs w:val="20"/>
              </w:rPr>
            </w:pPr>
            <w:r w:rsidRPr="006B0414">
              <w:rPr>
                <w:color w:val="000000"/>
                <w:sz w:val="20"/>
                <w:szCs w:val="20"/>
              </w:rPr>
              <w:t>Основное мероприятие 2</w:t>
            </w:r>
          </w:p>
        </w:tc>
        <w:tc>
          <w:tcPr>
            <w:tcW w:w="1276" w:type="dxa"/>
            <w:vMerge w:val="restart"/>
          </w:tcPr>
          <w:p w:rsidR="000877AA" w:rsidRPr="006B0414" w:rsidRDefault="000877AA" w:rsidP="00A71D42">
            <w:pPr>
              <w:widowControl w:val="0"/>
              <w:autoSpaceDE w:val="0"/>
              <w:autoSpaceDN w:val="0"/>
              <w:adjustRightInd w:val="0"/>
              <w:spacing w:line="235" w:lineRule="auto"/>
              <w:rPr>
                <w:color w:val="000000"/>
                <w:sz w:val="20"/>
                <w:szCs w:val="20"/>
              </w:rPr>
            </w:pPr>
            <w:r w:rsidRPr="006B0414">
              <w:rPr>
                <w:color w:val="000000"/>
                <w:sz w:val="20"/>
                <w:szCs w:val="20"/>
              </w:rPr>
              <w:t>Развитие библиотечного дела</w:t>
            </w:r>
          </w:p>
        </w:tc>
        <w:tc>
          <w:tcPr>
            <w:tcW w:w="1559" w:type="dxa"/>
            <w:vMerge w:val="restart"/>
          </w:tcPr>
          <w:p w:rsidR="000877AA" w:rsidRPr="006B0414" w:rsidRDefault="000877AA" w:rsidP="00A71D42">
            <w:pPr>
              <w:pStyle w:val="afb"/>
              <w:rPr>
                <w:rFonts w:ascii="Times New Roman" w:hAnsi="Times New Roman"/>
                <w:color w:val="000000"/>
                <w:sz w:val="20"/>
                <w:szCs w:val="20"/>
              </w:rPr>
            </w:pPr>
          </w:p>
        </w:tc>
        <w:tc>
          <w:tcPr>
            <w:tcW w:w="1134" w:type="dxa"/>
            <w:vMerge w:val="restart"/>
          </w:tcPr>
          <w:p w:rsidR="000877AA" w:rsidRPr="006B0414" w:rsidRDefault="000877AA" w:rsidP="00A71D42">
            <w:pPr>
              <w:widowControl w:val="0"/>
              <w:autoSpaceDE w:val="0"/>
              <w:autoSpaceDN w:val="0"/>
              <w:adjustRightInd w:val="0"/>
              <w:jc w:val="center"/>
              <w:rPr>
                <w:bCs/>
                <w:color w:val="000000"/>
                <w:sz w:val="20"/>
                <w:szCs w:val="20"/>
              </w:rPr>
            </w:pPr>
          </w:p>
        </w:tc>
        <w:tc>
          <w:tcPr>
            <w:tcW w:w="993" w:type="dxa"/>
            <w:vMerge w:val="restart"/>
          </w:tcPr>
          <w:p w:rsidR="000877AA" w:rsidRPr="006B0414" w:rsidRDefault="000877AA" w:rsidP="00A71D42">
            <w:pPr>
              <w:widowControl w:val="0"/>
              <w:autoSpaceDE w:val="0"/>
              <w:autoSpaceDN w:val="0"/>
              <w:adjustRightInd w:val="0"/>
              <w:jc w:val="center"/>
              <w:rPr>
                <w:bCs/>
                <w:color w:val="000000"/>
                <w:sz w:val="20"/>
                <w:szCs w:val="20"/>
              </w:rPr>
            </w:pPr>
          </w:p>
        </w:tc>
        <w:tc>
          <w:tcPr>
            <w:tcW w:w="708" w:type="dxa"/>
            <w:vMerge w:val="restart"/>
          </w:tcPr>
          <w:p w:rsidR="000877AA" w:rsidRPr="006B0414" w:rsidRDefault="000877AA" w:rsidP="00A71D42">
            <w:pPr>
              <w:widowControl w:val="0"/>
              <w:autoSpaceDE w:val="0"/>
              <w:autoSpaceDN w:val="0"/>
              <w:adjustRightInd w:val="0"/>
              <w:jc w:val="center"/>
              <w:rPr>
                <w:bCs/>
                <w:color w:val="000000"/>
                <w:sz w:val="20"/>
                <w:szCs w:val="20"/>
                <w:lang w:val="en-US"/>
              </w:rPr>
            </w:pPr>
            <w:r w:rsidRPr="006B0414">
              <w:rPr>
                <w:bCs/>
                <w:color w:val="000000"/>
                <w:sz w:val="20"/>
                <w:szCs w:val="20"/>
                <w:lang w:val="en-US"/>
              </w:rPr>
              <w:t>0801</w:t>
            </w:r>
          </w:p>
        </w:tc>
        <w:tc>
          <w:tcPr>
            <w:tcW w:w="709"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Ц410200000</w:t>
            </w:r>
          </w:p>
        </w:tc>
        <w:tc>
          <w:tcPr>
            <w:tcW w:w="709"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611</w:t>
            </w:r>
          </w:p>
        </w:tc>
        <w:tc>
          <w:tcPr>
            <w:tcW w:w="850" w:type="dxa"/>
          </w:tcPr>
          <w:p w:rsidR="000877AA" w:rsidRPr="006B0414" w:rsidRDefault="000877AA" w:rsidP="00A71D42">
            <w:pPr>
              <w:widowControl w:val="0"/>
              <w:autoSpaceDE w:val="0"/>
              <w:autoSpaceDN w:val="0"/>
              <w:adjustRightInd w:val="0"/>
              <w:spacing w:line="235" w:lineRule="auto"/>
              <w:ind w:left="-28"/>
              <w:rPr>
                <w:color w:val="000000"/>
                <w:sz w:val="20"/>
                <w:szCs w:val="20"/>
              </w:rPr>
            </w:pPr>
            <w:r w:rsidRPr="006B0414">
              <w:rPr>
                <w:color w:val="000000"/>
                <w:sz w:val="20"/>
                <w:szCs w:val="20"/>
              </w:rPr>
              <w:t>всего</w:t>
            </w:r>
          </w:p>
        </w:tc>
        <w:tc>
          <w:tcPr>
            <w:tcW w:w="851"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7834,2</w:t>
            </w:r>
          </w:p>
        </w:tc>
        <w:tc>
          <w:tcPr>
            <w:tcW w:w="850"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3526,9</w:t>
            </w:r>
          </w:p>
        </w:tc>
        <w:tc>
          <w:tcPr>
            <w:tcW w:w="851"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3552,1</w:t>
            </w:r>
          </w:p>
        </w:tc>
        <w:tc>
          <w:tcPr>
            <w:tcW w:w="709"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3553,1</w:t>
            </w:r>
          </w:p>
        </w:tc>
        <w:tc>
          <w:tcPr>
            <w:tcW w:w="708"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3554,1</w:t>
            </w:r>
          </w:p>
        </w:tc>
        <w:tc>
          <w:tcPr>
            <w:tcW w:w="709"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3555,1</w:t>
            </w:r>
          </w:p>
        </w:tc>
        <w:tc>
          <w:tcPr>
            <w:tcW w:w="709"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3556,1,0</w:t>
            </w:r>
          </w:p>
        </w:tc>
        <w:tc>
          <w:tcPr>
            <w:tcW w:w="709"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3569,5</w:t>
            </w:r>
          </w:p>
        </w:tc>
        <w:tc>
          <w:tcPr>
            <w:tcW w:w="850"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3575,5</w:t>
            </w:r>
          </w:p>
        </w:tc>
      </w:tr>
      <w:tr w:rsidR="000877AA" w:rsidRPr="006B0414" w:rsidTr="00A71D42">
        <w:trPr>
          <w:trHeight w:val="231"/>
        </w:trPr>
        <w:tc>
          <w:tcPr>
            <w:tcW w:w="993" w:type="dxa"/>
            <w:vMerge/>
          </w:tcPr>
          <w:p w:rsidR="000877AA" w:rsidRPr="006B0414" w:rsidRDefault="000877AA" w:rsidP="00A71D42">
            <w:pPr>
              <w:widowControl w:val="0"/>
              <w:autoSpaceDE w:val="0"/>
              <w:autoSpaceDN w:val="0"/>
              <w:adjustRightInd w:val="0"/>
              <w:spacing w:line="235" w:lineRule="auto"/>
              <w:rPr>
                <w:color w:val="000000"/>
                <w:sz w:val="20"/>
                <w:szCs w:val="20"/>
              </w:rPr>
            </w:pPr>
          </w:p>
        </w:tc>
        <w:tc>
          <w:tcPr>
            <w:tcW w:w="1276" w:type="dxa"/>
            <w:vMerge/>
          </w:tcPr>
          <w:p w:rsidR="000877AA" w:rsidRPr="006B0414" w:rsidRDefault="000877AA" w:rsidP="00A71D42">
            <w:pPr>
              <w:widowControl w:val="0"/>
              <w:autoSpaceDE w:val="0"/>
              <w:autoSpaceDN w:val="0"/>
              <w:adjustRightInd w:val="0"/>
              <w:spacing w:line="235" w:lineRule="auto"/>
              <w:rPr>
                <w:color w:val="000000"/>
                <w:sz w:val="20"/>
                <w:szCs w:val="20"/>
              </w:rPr>
            </w:pPr>
          </w:p>
        </w:tc>
        <w:tc>
          <w:tcPr>
            <w:tcW w:w="1559" w:type="dxa"/>
            <w:vMerge/>
          </w:tcPr>
          <w:p w:rsidR="000877AA" w:rsidRPr="006B0414" w:rsidRDefault="000877AA" w:rsidP="00A71D42">
            <w:pPr>
              <w:pStyle w:val="afb"/>
              <w:rPr>
                <w:rFonts w:ascii="Times New Roman" w:hAnsi="Times New Roman"/>
                <w:color w:val="000000"/>
                <w:sz w:val="20"/>
                <w:szCs w:val="20"/>
              </w:rPr>
            </w:pPr>
          </w:p>
        </w:tc>
        <w:tc>
          <w:tcPr>
            <w:tcW w:w="1134"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993"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708"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709"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Ц4102</w:t>
            </w:r>
            <w:r w:rsidRPr="006B0414">
              <w:rPr>
                <w:color w:val="000000"/>
                <w:sz w:val="20"/>
                <w:szCs w:val="20"/>
                <w:lang w:val="en-US"/>
              </w:rPr>
              <w:t>L</w:t>
            </w:r>
            <w:r w:rsidRPr="006B0414">
              <w:rPr>
                <w:color w:val="000000"/>
                <w:sz w:val="20"/>
                <w:szCs w:val="20"/>
              </w:rPr>
              <w:t>5193</w:t>
            </w:r>
          </w:p>
        </w:tc>
        <w:tc>
          <w:tcPr>
            <w:tcW w:w="709"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611</w:t>
            </w:r>
          </w:p>
        </w:tc>
        <w:tc>
          <w:tcPr>
            <w:tcW w:w="850" w:type="dxa"/>
          </w:tcPr>
          <w:p w:rsidR="000877AA" w:rsidRPr="006B0414" w:rsidRDefault="000877AA" w:rsidP="00A71D42">
            <w:pPr>
              <w:widowControl w:val="0"/>
              <w:autoSpaceDE w:val="0"/>
              <w:autoSpaceDN w:val="0"/>
              <w:adjustRightInd w:val="0"/>
              <w:spacing w:line="235" w:lineRule="auto"/>
              <w:ind w:left="-28"/>
              <w:rPr>
                <w:color w:val="000000"/>
                <w:sz w:val="20"/>
                <w:szCs w:val="20"/>
              </w:rPr>
            </w:pPr>
            <w:r w:rsidRPr="006B0414">
              <w:rPr>
                <w:color w:val="000000"/>
                <w:sz w:val="20"/>
                <w:szCs w:val="20"/>
              </w:rPr>
              <w:t>федеральный бюджет</w:t>
            </w:r>
          </w:p>
        </w:tc>
        <w:tc>
          <w:tcPr>
            <w:tcW w:w="851"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4,6</w:t>
            </w:r>
          </w:p>
        </w:tc>
        <w:tc>
          <w:tcPr>
            <w:tcW w:w="850"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4,8</w:t>
            </w:r>
          </w:p>
        </w:tc>
        <w:tc>
          <w:tcPr>
            <w:tcW w:w="851"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1,5</w:t>
            </w:r>
          </w:p>
        </w:tc>
        <w:tc>
          <w:tcPr>
            <w:tcW w:w="709" w:type="dxa"/>
          </w:tcPr>
          <w:p w:rsidR="000877AA" w:rsidRPr="006B0414" w:rsidRDefault="000877AA" w:rsidP="00A71D42">
            <w:pPr>
              <w:widowControl w:val="0"/>
              <w:autoSpaceDE w:val="0"/>
              <w:autoSpaceDN w:val="0"/>
              <w:adjustRightInd w:val="0"/>
              <w:ind w:left="-57" w:right="-57"/>
              <w:jc w:val="center"/>
              <w:rPr>
                <w:color w:val="000000"/>
                <w:sz w:val="20"/>
                <w:szCs w:val="20"/>
              </w:rPr>
            </w:pPr>
            <w:r w:rsidRPr="006B0414">
              <w:rPr>
                <w:color w:val="000000"/>
                <w:sz w:val="20"/>
                <w:szCs w:val="20"/>
              </w:rPr>
              <w:t>1,5</w:t>
            </w:r>
          </w:p>
        </w:tc>
        <w:tc>
          <w:tcPr>
            <w:tcW w:w="708" w:type="dxa"/>
          </w:tcPr>
          <w:p w:rsidR="000877AA" w:rsidRPr="006B0414" w:rsidRDefault="000877AA" w:rsidP="00A71D42">
            <w:pPr>
              <w:widowControl w:val="0"/>
              <w:autoSpaceDE w:val="0"/>
              <w:autoSpaceDN w:val="0"/>
              <w:adjustRightInd w:val="0"/>
              <w:ind w:left="-57" w:right="-57"/>
              <w:jc w:val="center"/>
              <w:rPr>
                <w:color w:val="000000"/>
                <w:sz w:val="20"/>
                <w:szCs w:val="20"/>
              </w:rPr>
            </w:pPr>
            <w:r w:rsidRPr="006B0414">
              <w:rPr>
                <w:color w:val="000000"/>
                <w:sz w:val="20"/>
                <w:szCs w:val="20"/>
              </w:rPr>
              <w:t>1,5</w:t>
            </w:r>
          </w:p>
        </w:tc>
        <w:tc>
          <w:tcPr>
            <w:tcW w:w="709" w:type="dxa"/>
          </w:tcPr>
          <w:p w:rsidR="000877AA" w:rsidRPr="006B0414" w:rsidRDefault="000877AA" w:rsidP="00A71D42">
            <w:pPr>
              <w:widowControl w:val="0"/>
              <w:autoSpaceDE w:val="0"/>
              <w:autoSpaceDN w:val="0"/>
              <w:adjustRightInd w:val="0"/>
              <w:ind w:left="-57" w:right="-57"/>
              <w:jc w:val="center"/>
              <w:rPr>
                <w:color w:val="000000"/>
                <w:sz w:val="20"/>
                <w:szCs w:val="20"/>
              </w:rPr>
            </w:pPr>
            <w:r w:rsidRPr="006B0414">
              <w:rPr>
                <w:color w:val="000000"/>
                <w:sz w:val="20"/>
                <w:szCs w:val="20"/>
              </w:rPr>
              <w:t>1,5</w:t>
            </w:r>
          </w:p>
        </w:tc>
        <w:tc>
          <w:tcPr>
            <w:tcW w:w="709" w:type="dxa"/>
          </w:tcPr>
          <w:p w:rsidR="000877AA" w:rsidRPr="006B0414" w:rsidRDefault="000877AA" w:rsidP="00A71D42">
            <w:pPr>
              <w:widowControl w:val="0"/>
              <w:autoSpaceDE w:val="0"/>
              <w:autoSpaceDN w:val="0"/>
              <w:adjustRightInd w:val="0"/>
              <w:ind w:left="-57" w:right="-57"/>
              <w:jc w:val="center"/>
              <w:rPr>
                <w:color w:val="000000"/>
                <w:sz w:val="20"/>
                <w:szCs w:val="20"/>
              </w:rPr>
            </w:pPr>
            <w:r w:rsidRPr="006B0414">
              <w:rPr>
                <w:color w:val="000000"/>
                <w:sz w:val="20"/>
                <w:szCs w:val="20"/>
              </w:rPr>
              <w:t>1,5</w:t>
            </w:r>
          </w:p>
        </w:tc>
        <w:tc>
          <w:tcPr>
            <w:tcW w:w="709" w:type="dxa"/>
          </w:tcPr>
          <w:p w:rsidR="000877AA" w:rsidRPr="006B0414" w:rsidRDefault="000877AA" w:rsidP="00A71D42">
            <w:pPr>
              <w:widowControl w:val="0"/>
              <w:autoSpaceDE w:val="0"/>
              <w:autoSpaceDN w:val="0"/>
              <w:adjustRightInd w:val="0"/>
              <w:ind w:left="-57" w:right="-57"/>
              <w:jc w:val="center"/>
              <w:rPr>
                <w:color w:val="000000"/>
                <w:sz w:val="20"/>
                <w:szCs w:val="20"/>
              </w:rPr>
            </w:pPr>
            <w:r w:rsidRPr="006B0414">
              <w:rPr>
                <w:color w:val="000000"/>
                <w:sz w:val="20"/>
                <w:szCs w:val="20"/>
              </w:rPr>
              <w:t>7,5</w:t>
            </w:r>
          </w:p>
        </w:tc>
        <w:tc>
          <w:tcPr>
            <w:tcW w:w="850" w:type="dxa"/>
          </w:tcPr>
          <w:p w:rsidR="000877AA" w:rsidRPr="006B0414" w:rsidRDefault="000877AA" w:rsidP="00A71D42">
            <w:pPr>
              <w:widowControl w:val="0"/>
              <w:autoSpaceDE w:val="0"/>
              <w:autoSpaceDN w:val="0"/>
              <w:adjustRightInd w:val="0"/>
              <w:ind w:left="-57" w:right="-57"/>
              <w:jc w:val="center"/>
              <w:rPr>
                <w:color w:val="000000"/>
                <w:sz w:val="20"/>
                <w:szCs w:val="20"/>
              </w:rPr>
            </w:pPr>
            <w:r w:rsidRPr="006B0414">
              <w:rPr>
                <w:color w:val="000000"/>
                <w:sz w:val="20"/>
                <w:szCs w:val="20"/>
              </w:rPr>
              <w:t>7,5</w:t>
            </w:r>
          </w:p>
        </w:tc>
      </w:tr>
      <w:tr w:rsidR="000877AA" w:rsidRPr="006B0414" w:rsidTr="00A71D42">
        <w:trPr>
          <w:trHeight w:val="1014"/>
        </w:trPr>
        <w:tc>
          <w:tcPr>
            <w:tcW w:w="993" w:type="dxa"/>
            <w:vMerge/>
          </w:tcPr>
          <w:p w:rsidR="000877AA" w:rsidRPr="006B0414" w:rsidRDefault="000877AA" w:rsidP="00A71D42">
            <w:pPr>
              <w:widowControl w:val="0"/>
              <w:autoSpaceDE w:val="0"/>
              <w:autoSpaceDN w:val="0"/>
              <w:adjustRightInd w:val="0"/>
              <w:spacing w:line="235" w:lineRule="auto"/>
              <w:rPr>
                <w:color w:val="000000"/>
                <w:sz w:val="20"/>
                <w:szCs w:val="20"/>
              </w:rPr>
            </w:pPr>
          </w:p>
        </w:tc>
        <w:tc>
          <w:tcPr>
            <w:tcW w:w="1276" w:type="dxa"/>
            <w:vMerge/>
          </w:tcPr>
          <w:p w:rsidR="000877AA" w:rsidRPr="006B0414" w:rsidRDefault="000877AA" w:rsidP="00A71D42">
            <w:pPr>
              <w:widowControl w:val="0"/>
              <w:autoSpaceDE w:val="0"/>
              <w:autoSpaceDN w:val="0"/>
              <w:adjustRightInd w:val="0"/>
              <w:spacing w:line="235" w:lineRule="auto"/>
              <w:rPr>
                <w:color w:val="000000"/>
                <w:sz w:val="20"/>
                <w:szCs w:val="20"/>
              </w:rPr>
            </w:pPr>
          </w:p>
        </w:tc>
        <w:tc>
          <w:tcPr>
            <w:tcW w:w="1559" w:type="dxa"/>
            <w:vMerge/>
          </w:tcPr>
          <w:p w:rsidR="000877AA" w:rsidRPr="006B0414" w:rsidRDefault="000877AA" w:rsidP="00A71D42">
            <w:pPr>
              <w:pStyle w:val="afb"/>
              <w:rPr>
                <w:rFonts w:ascii="Times New Roman" w:hAnsi="Times New Roman"/>
                <w:color w:val="000000"/>
                <w:sz w:val="20"/>
                <w:szCs w:val="20"/>
              </w:rPr>
            </w:pPr>
          </w:p>
        </w:tc>
        <w:tc>
          <w:tcPr>
            <w:tcW w:w="1134"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993"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708"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709" w:type="dxa"/>
          </w:tcPr>
          <w:p w:rsidR="000877AA" w:rsidRPr="006B0414" w:rsidRDefault="000877AA" w:rsidP="00A71D42">
            <w:pPr>
              <w:widowControl w:val="0"/>
              <w:autoSpaceDE w:val="0"/>
              <w:autoSpaceDN w:val="0"/>
              <w:adjustRightInd w:val="0"/>
              <w:ind w:left="-57" w:right="-57"/>
              <w:jc w:val="center"/>
              <w:rPr>
                <w:color w:val="000000"/>
                <w:sz w:val="20"/>
                <w:szCs w:val="20"/>
              </w:rPr>
            </w:pPr>
            <w:r w:rsidRPr="006B0414">
              <w:rPr>
                <w:color w:val="000000"/>
                <w:sz w:val="20"/>
                <w:szCs w:val="20"/>
              </w:rPr>
              <w:t>Ц41021</w:t>
            </w:r>
            <w:r w:rsidRPr="006B0414">
              <w:rPr>
                <w:color w:val="000000"/>
                <w:sz w:val="20"/>
                <w:szCs w:val="20"/>
                <w:lang w:val="en-US"/>
              </w:rPr>
              <w:t>L</w:t>
            </w:r>
            <w:r w:rsidRPr="006B0414">
              <w:rPr>
                <w:color w:val="000000"/>
                <w:sz w:val="20"/>
                <w:szCs w:val="20"/>
              </w:rPr>
              <w:t>5193</w:t>
            </w:r>
          </w:p>
        </w:tc>
        <w:tc>
          <w:tcPr>
            <w:tcW w:w="709" w:type="dxa"/>
          </w:tcPr>
          <w:p w:rsidR="000877AA" w:rsidRPr="006B0414" w:rsidRDefault="000877AA" w:rsidP="00A71D42">
            <w:pPr>
              <w:widowControl w:val="0"/>
              <w:autoSpaceDE w:val="0"/>
              <w:autoSpaceDN w:val="0"/>
              <w:adjustRightInd w:val="0"/>
              <w:ind w:left="-57" w:right="-57"/>
              <w:jc w:val="center"/>
              <w:rPr>
                <w:color w:val="000000"/>
                <w:sz w:val="20"/>
                <w:szCs w:val="20"/>
              </w:rPr>
            </w:pPr>
            <w:r w:rsidRPr="006B0414">
              <w:rPr>
                <w:color w:val="000000"/>
                <w:sz w:val="20"/>
                <w:szCs w:val="20"/>
              </w:rPr>
              <w:t>611</w:t>
            </w:r>
          </w:p>
        </w:tc>
        <w:tc>
          <w:tcPr>
            <w:tcW w:w="850" w:type="dxa"/>
            <w:vMerge w:val="restart"/>
          </w:tcPr>
          <w:p w:rsidR="000877AA" w:rsidRPr="006B0414" w:rsidRDefault="000877AA" w:rsidP="00A71D42">
            <w:pPr>
              <w:widowControl w:val="0"/>
              <w:autoSpaceDE w:val="0"/>
              <w:autoSpaceDN w:val="0"/>
              <w:adjustRightInd w:val="0"/>
              <w:spacing w:line="235" w:lineRule="auto"/>
              <w:ind w:left="-28"/>
              <w:rPr>
                <w:color w:val="000000"/>
                <w:sz w:val="20"/>
                <w:szCs w:val="20"/>
              </w:rPr>
            </w:pPr>
            <w:r w:rsidRPr="006B0414">
              <w:rPr>
                <w:color w:val="000000"/>
                <w:sz w:val="20"/>
                <w:szCs w:val="20"/>
              </w:rPr>
              <w:t>республиканский бюджет Чувашской Республики</w:t>
            </w:r>
          </w:p>
        </w:tc>
        <w:tc>
          <w:tcPr>
            <w:tcW w:w="851"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2,0</w:t>
            </w:r>
          </w:p>
        </w:tc>
        <w:tc>
          <w:tcPr>
            <w:tcW w:w="850"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2,1</w:t>
            </w:r>
          </w:p>
        </w:tc>
        <w:tc>
          <w:tcPr>
            <w:tcW w:w="851"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0,6</w:t>
            </w:r>
          </w:p>
        </w:tc>
        <w:tc>
          <w:tcPr>
            <w:tcW w:w="709" w:type="dxa"/>
          </w:tcPr>
          <w:p w:rsidR="000877AA" w:rsidRPr="006B0414" w:rsidRDefault="000877AA" w:rsidP="00A71D42">
            <w:pPr>
              <w:widowControl w:val="0"/>
              <w:autoSpaceDE w:val="0"/>
              <w:autoSpaceDN w:val="0"/>
              <w:adjustRightInd w:val="0"/>
              <w:ind w:left="-57" w:right="-57"/>
              <w:jc w:val="center"/>
              <w:rPr>
                <w:color w:val="000000"/>
                <w:sz w:val="20"/>
                <w:szCs w:val="20"/>
              </w:rPr>
            </w:pPr>
            <w:r w:rsidRPr="006B0414">
              <w:rPr>
                <w:color w:val="000000"/>
                <w:sz w:val="20"/>
                <w:szCs w:val="20"/>
              </w:rPr>
              <w:t>0,6</w:t>
            </w:r>
          </w:p>
        </w:tc>
        <w:tc>
          <w:tcPr>
            <w:tcW w:w="708"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0,6</w:t>
            </w:r>
          </w:p>
        </w:tc>
        <w:tc>
          <w:tcPr>
            <w:tcW w:w="709" w:type="dxa"/>
          </w:tcPr>
          <w:p w:rsidR="000877AA" w:rsidRPr="006B0414" w:rsidRDefault="000877AA" w:rsidP="00A71D42">
            <w:pPr>
              <w:widowControl w:val="0"/>
              <w:autoSpaceDE w:val="0"/>
              <w:autoSpaceDN w:val="0"/>
              <w:adjustRightInd w:val="0"/>
              <w:ind w:left="-57" w:right="-57"/>
              <w:jc w:val="center"/>
              <w:rPr>
                <w:color w:val="000000"/>
                <w:sz w:val="20"/>
                <w:szCs w:val="20"/>
              </w:rPr>
            </w:pPr>
            <w:r w:rsidRPr="006B0414">
              <w:rPr>
                <w:color w:val="000000"/>
                <w:sz w:val="20"/>
                <w:szCs w:val="20"/>
              </w:rPr>
              <w:t>0,6</w:t>
            </w:r>
          </w:p>
        </w:tc>
        <w:tc>
          <w:tcPr>
            <w:tcW w:w="709"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0,6</w:t>
            </w:r>
          </w:p>
        </w:tc>
        <w:tc>
          <w:tcPr>
            <w:tcW w:w="709" w:type="dxa"/>
          </w:tcPr>
          <w:p w:rsidR="000877AA" w:rsidRPr="006B0414" w:rsidRDefault="000877AA" w:rsidP="00A71D42">
            <w:pPr>
              <w:widowControl w:val="0"/>
              <w:autoSpaceDE w:val="0"/>
              <w:autoSpaceDN w:val="0"/>
              <w:adjustRightInd w:val="0"/>
              <w:ind w:left="-57" w:right="-57"/>
              <w:jc w:val="center"/>
              <w:rPr>
                <w:color w:val="000000"/>
                <w:sz w:val="20"/>
                <w:szCs w:val="20"/>
              </w:rPr>
            </w:pPr>
            <w:r w:rsidRPr="006B0414">
              <w:rPr>
                <w:color w:val="000000"/>
                <w:sz w:val="20"/>
                <w:szCs w:val="20"/>
              </w:rPr>
              <w:t>3,0</w:t>
            </w:r>
          </w:p>
        </w:tc>
        <w:tc>
          <w:tcPr>
            <w:tcW w:w="850" w:type="dxa"/>
          </w:tcPr>
          <w:p w:rsidR="000877AA" w:rsidRPr="006B0414" w:rsidRDefault="000877AA" w:rsidP="00A71D42">
            <w:pPr>
              <w:widowControl w:val="0"/>
              <w:autoSpaceDE w:val="0"/>
              <w:autoSpaceDN w:val="0"/>
              <w:adjustRightInd w:val="0"/>
              <w:ind w:left="-57" w:right="-57"/>
              <w:jc w:val="center"/>
              <w:rPr>
                <w:color w:val="000000"/>
                <w:sz w:val="20"/>
                <w:szCs w:val="20"/>
              </w:rPr>
            </w:pPr>
            <w:r w:rsidRPr="006B0414">
              <w:rPr>
                <w:color w:val="000000"/>
                <w:sz w:val="20"/>
                <w:szCs w:val="20"/>
              </w:rPr>
              <w:t>3,0</w:t>
            </w:r>
          </w:p>
        </w:tc>
      </w:tr>
      <w:tr w:rsidR="000877AA" w:rsidRPr="006B0414" w:rsidTr="00A71D42">
        <w:trPr>
          <w:trHeight w:val="1200"/>
        </w:trPr>
        <w:tc>
          <w:tcPr>
            <w:tcW w:w="993" w:type="dxa"/>
            <w:vMerge/>
          </w:tcPr>
          <w:p w:rsidR="000877AA" w:rsidRPr="006B0414" w:rsidRDefault="000877AA" w:rsidP="00A71D42">
            <w:pPr>
              <w:widowControl w:val="0"/>
              <w:autoSpaceDE w:val="0"/>
              <w:autoSpaceDN w:val="0"/>
              <w:adjustRightInd w:val="0"/>
              <w:spacing w:line="235" w:lineRule="auto"/>
              <w:rPr>
                <w:color w:val="000000"/>
                <w:sz w:val="20"/>
                <w:szCs w:val="20"/>
              </w:rPr>
            </w:pPr>
          </w:p>
        </w:tc>
        <w:tc>
          <w:tcPr>
            <w:tcW w:w="1276" w:type="dxa"/>
            <w:vMerge/>
          </w:tcPr>
          <w:p w:rsidR="000877AA" w:rsidRPr="006B0414" w:rsidRDefault="000877AA" w:rsidP="00A71D42">
            <w:pPr>
              <w:widowControl w:val="0"/>
              <w:autoSpaceDE w:val="0"/>
              <w:autoSpaceDN w:val="0"/>
              <w:adjustRightInd w:val="0"/>
              <w:spacing w:line="235" w:lineRule="auto"/>
              <w:rPr>
                <w:color w:val="000000"/>
                <w:sz w:val="20"/>
                <w:szCs w:val="20"/>
              </w:rPr>
            </w:pPr>
          </w:p>
        </w:tc>
        <w:tc>
          <w:tcPr>
            <w:tcW w:w="1559" w:type="dxa"/>
            <w:vMerge/>
          </w:tcPr>
          <w:p w:rsidR="000877AA" w:rsidRPr="006B0414" w:rsidRDefault="000877AA" w:rsidP="00A71D42">
            <w:pPr>
              <w:pStyle w:val="afb"/>
              <w:rPr>
                <w:rFonts w:ascii="Times New Roman" w:hAnsi="Times New Roman"/>
                <w:color w:val="000000"/>
                <w:sz w:val="20"/>
                <w:szCs w:val="20"/>
              </w:rPr>
            </w:pPr>
          </w:p>
        </w:tc>
        <w:tc>
          <w:tcPr>
            <w:tcW w:w="1134"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993"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708"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709" w:type="dxa"/>
          </w:tcPr>
          <w:p w:rsidR="000877AA" w:rsidRPr="006B0414" w:rsidRDefault="000877AA" w:rsidP="00A71D42">
            <w:pPr>
              <w:widowControl w:val="0"/>
              <w:autoSpaceDE w:val="0"/>
              <w:autoSpaceDN w:val="0"/>
              <w:adjustRightInd w:val="0"/>
              <w:ind w:left="-57" w:right="-57"/>
              <w:jc w:val="center"/>
              <w:rPr>
                <w:color w:val="000000"/>
                <w:sz w:val="20"/>
                <w:szCs w:val="20"/>
              </w:rPr>
            </w:pPr>
            <w:r w:rsidRPr="006B0414">
              <w:rPr>
                <w:color w:val="000000"/>
                <w:sz w:val="20"/>
                <w:szCs w:val="20"/>
              </w:rPr>
              <w:t>Ц4115</w:t>
            </w:r>
            <w:r w:rsidRPr="006B0414">
              <w:rPr>
                <w:color w:val="000000"/>
                <w:sz w:val="20"/>
                <w:szCs w:val="20"/>
                <w:lang w:val="en-US"/>
              </w:rPr>
              <w:t>S</w:t>
            </w:r>
            <w:r w:rsidRPr="006B0414">
              <w:rPr>
                <w:color w:val="000000"/>
                <w:sz w:val="20"/>
                <w:szCs w:val="20"/>
              </w:rPr>
              <w:t>7090</w:t>
            </w:r>
          </w:p>
        </w:tc>
        <w:tc>
          <w:tcPr>
            <w:tcW w:w="709" w:type="dxa"/>
          </w:tcPr>
          <w:p w:rsidR="000877AA" w:rsidRPr="006B0414" w:rsidRDefault="000877AA" w:rsidP="00A71D42">
            <w:pPr>
              <w:widowControl w:val="0"/>
              <w:autoSpaceDE w:val="0"/>
              <w:autoSpaceDN w:val="0"/>
              <w:adjustRightInd w:val="0"/>
              <w:ind w:left="-57" w:right="-57"/>
              <w:jc w:val="center"/>
              <w:rPr>
                <w:color w:val="000000"/>
                <w:sz w:val="20"/>
                <w:szCs w:val="20"/>
              </w:rPr>
            </w:pPr>
            <w:r w:rsidRPr="006B0414">
              <w:rPr>
                <w:color w:val="000000"/>
                <w:sz w:val="20"/>
                <w:szCs w:val="20"/>
              </w:rPr>
              <w:t>611</w:t>
            </w:r>
          </w:p>
        </w:tc>
        <w:tc>
          <w:tcPr>
            <w:tcW w:w="850" w:type="dxa"/>
            <w:vMerge/>
          </w:tcPr>
          <w:p w:rsidR="000877AA" w:rsidRPr="006B0414" w:rsidRDefault="000877AA" w:rsidP="00A71D42">
            <w:pPr>
              <w:widowControl w:val="0"/>
              <w:autoSpaceDE w:val="0"/>
              <w:autoSpaceDN w:val="0"/>
              <w:adjustRightInd w:val="0"/>
              <w:spacing w:line="235" w:lineRule="auto"/>
              <w:ind w:left="-28"/>
              <w:rPr>
                <w:color w:val="000000"/>
                <w:sz w:val="20"/>
                <w:szCs w:val="20"/>
              </w:rPr>
            </w:pPr>
          </w:p>
        </w:tc>
        <w:tc>
          <w:tcPr>
            <w:tcW w:w="851"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550,0</w:t>
            </w:r>
          </w:p>
        </w:tc>
        <w:tc>
          <w:tcPr>
            <w:tcW w:w="850"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0,0</w:t>
            </w:r>
          </w:p>
        </w:tc>
        <w:tc>
          <w:tcPr>
            <w:tcW w:w="851"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0,0</w:t>
            </w:r>
          </w:p>
        </w:tc>
        <w:tc>
          <w:tcPr>
            <w:tcW w:w="709"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0,0</w:t>
            </w:r>
          </w:p>
        </w:tc>
        <w:tc>
          <w:tcPr>
            <w:tcW w:w="708"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0.0</w:t>
            </w:r>
          </w:p>
        </w:tc>
        <w:tc>
          <w:tcPr>
            <w:tcW w:w="709"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0,0</w:t>
            </w:r>
          </w:p>
        </w:tc>
        <w:tc>
          <w:tcPr>
            <w:tcW w:w="709"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0,0</w:t>
            </w:r>
          </w:p>
        </w:tc>
        <w:tc>
          <w:tcPr>
            <w:tcW w:w="709"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0,0</w:t>
            </w:r>
          </w:p>
        </w:tc>
        <w:tc>
          <w:tcPr>
            <w:tcW w:w="850"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0,0</w:t>
            </w:r>
          </w:p>
        </w:tc>
      </w:tr>
      <w:tr w:rsidR="000877AA" w:rsidRPr="006B0414" w:rsidTr="00A71D42">
        <w:trPr>
          <w:trHeight w:val="149"/>
        </w:trPr>
        <w:tc>
          <w:tcPr>
            <w:tcW w:w="993" w:type="dxa"/>
            <w:vMerge/>
          </w:tcPr>
          <w:p w:rsidR="000877AA" w:rsidRPr="006B0414" w:rsidRDefault="000877AA" w:rsidP="00A71D42">
            <w:pPr>
              <w:widowControl w:val="0"/>
              <w:autoSpaceDE w:val="0"/>
              <w:autoSpaceDN w:val="0"/>
              <w:adjustRightInd w:val="0"/>
              <w:spacing w:line="235" w:lineRule="auto"/>
              <w:rPr>
                <w:color w:val="000000"/>
                <w:sz w:val="20"/>
                <w:szCs w:val="20"/>
              </w:rPr>
            </w:pPr>
          </w:p>
        </w:tc>
        <w:tc>
          <w:tcPr>
            <w:tcW w:w="1276" w:type="dxa"/>
            <w:vMerge/>
          </w:tcPr>
          <w:p w:rsidR="000877AA" w:rsidRPr="006B0414" w:rsidRDefault="000877AA" w:rsidP="00A71D42">
            <w:pPr>
              <w:widowControl w:val="0"/>
              <w:autoSpaceDE w:val="0"/>
              <w:autoSpaceDN w:val="0"/>
              <w:adjustRightInd w:val="0"/>
              <w:spacing w:line="235" w:lineRule="auto"/>
              <w:rPr>
                <w:color w:val="000000"/>
                <w:sz w:val="20"/>
                <w:szCs w:val="20"/>
              </w:rPr>
            </w:pPr>
          </w:p>
        </w:tc>
        <w:tc>
          <w:tcPr>
            <w:tcW w:w="1559" w:type="dxa"/>
            <w:vMerge/>
          </w:tcPr>
          <w:p w:rsidR="000877AA" w:rsidRPr="006B0414" w:rsidRDefault="000877AA" w:rsidP="00A71D42">
            <w:pPr>
              <w:pStyle w:val="afb"/>
              <w:rPr>
                <w:rFonts w:ascii="Times New Roman" w:hAnsi="Times New Roman"/>
                <w:color w:val="000000"/>
                <w:sz w:val="20"/>
                <w:szCs w:val="20"/>
              </w:rPr>
            </w:pPr>
          </w:p>
        </w:tc>
        <w:tc>
          <w:tcPr>
            <w:tcW w:w="1134"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993"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708"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709" w:type="dxa"/>
          </w:tcPr>
          <w:p w:rsidR="000877AA" w:rsidRPr="006B0414" w:rsidRDefault="000877AA" w:rsidP="00A71D42">
            <w:pPr>
              <w:widowControl w:val="0"/>
              <w:autoSpaceDE w:val="0"/>
              <w:autoSpaceDN w:val="0"/>
              <w:adjustRightInd w:val="0"/>
              <w:spacing w:line="235" w:lineRule="auto"/>
              <w:ind w:left="-57" w:right="-57"/>
              <w:rPr>
                <w:color w:val="000000"/>
                <w:sz w:val="20"/>
                <w:szCs w:val="20"/>
              </w:rPr>
            </w:pPr>
            <w:r w:rsidRPr="006B0414">
              <w:rPr>
                <w:color w:val="000000"/>
                <w:sz w:val="20"/>
                <w:szCs w:val="20"/>
              </w:rPr>
              <w:t>Ц410224А410</w:t>
            </w:r>
          </w:p>
        </w:tc>
        <w:tc>
          <w:tcPr>
            <w:tcW w:w="709" w:type="dxa"/>
          </w:tcPr>
          <w:p w:rsidR="000877AA" w:rsidRPr="006B0414" w:rsidRDefault="000877AA" w:rsidP="00A71D42">
            <w:pPr>
              <w:widowControl w:val="0"/>
              <w:autoSpaceDE w:val="0"/>
              <w:autoSpaceDN w:val="0"/>
              <w:adjustRightInd w:val="0"/>
              <w:spacing w:line="235" w:lineRule="auto"/>
              <w:ind w:left="-57" w:right="-57"/>
              <w:rPr>
                <w:color w:val="000000"/>
                <w:sz w:val="20"/>
                <w:szCs w:val="20"/>
              </w:rPr>
            </w:pPr>
            <w:r w:rsidRPr="006B0414">
              <w:rPr>
                <w:color w:val="000000"/>
                <w:sz w:val="20"/>
                <w:szCs w:val="20"/>
              </w:rPr>
              <w:t xml:space="preserve"> 611</w:t>
            </w:r>
          </w:p>
        </w:tc>
        <w:tc>
          <w:tcPr>
            <w:tcW w:w="850" w:type="dxa"/>
            <w:vMerge w:val="restart"/>
          </w:tcPr>
          <w:p w:rsidR="000877AA" w:rsidRPr="006B0414" w:rsidRDefault="000877AA" w:rsidP="00A71D42">
            <w:pPr>
              <w:widowControl w:val="0"/>
              <w:autoSpaceDE w:val="0"/>
              <w:autoSpaceDN w:val="0"/>
              <w:adjustRightInd w:val="0"/>
              <w:spacing w:line="235" w:lineRule="auto"/>
              <w:ind w:left="-28"/>
              <w:rPr>
                <w:color w:val="000000"/>
                <w:sz w:val="20"/>
                <w:szCs w:val="20"/>
              </w:rPr>
            </w:pPr>
            <w:r w:rsidRPr="006B0414">
              <w:rPr>
                <w:color w:val="000000"/>
                <w:sz w:val="20"/>
                <w:szCs w:val="20"/>
              </w:rPr>
              <w:t>Бюджет Аликовского района</w:t>
            </w:r>
          </w:p>
        </w:tc>
        <w:tc>
          <w:tcPr>
            <w:tcW w:w="851"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7200,0</w:t>
            </w:r>
          </w:p>
        </w:tc>
        <w:tc>
          <w:tcPr>
            <w:tcW w:w="850"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3500,0</w:t>
            </w:r>
          </w:p>
        </w:tc>
        <w:tc>
          <w:tcPr>
            <w:tcW w:w="851"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3500,0</w:t>
            </w:r>
          </w:p>
        </w:tc>
        <w:tc>
          <w:tcPr>
            <w:tcW w:w="709"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3500,0</w:t>
            </w:r>
          </w:p>
        </w:tc>
        <w:tc>
          <w:tcPr>
            <w:tcW w:w="708"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3500,0</w:t>
            </w:r>
          </w:p>
        </w:tc>
        <w:tc>
          <w:tcPr>
            <w:tcW w:w="709"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3500,0</w:t>
            </w:r>
          </w:p>
        </w:tc>
        <w:tc>
          <w:tcPr>
            <w:tcW w:w="709"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3500,0</w:t>
            </w:r>
          </w:p>
        </w:tc>
        <w:tc>
          <w:tcPr>
            <w:tcW w:w="709"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3500,0</w:t>
            </w:r>
          </w:p>
        </w:tc>
        <w:tc>
          <w:tcPr>
            <w:tcW w:w="850"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3500,0</w:t>
            </w:r>
          </w:p>
        </w:tc>
      </w:tr>
      <w:tr w:rsidR="000877AA" w:rsidRPr="006B0414" w:rsidTr="00A71D42">
        <w:trPr>
          <w:trHeight w:val="149"/>
        </w:trPr>
        <w:tc>
          <w:tcPr>
            <w:tcW w:w="993" w:type="dxa"/>
            <w:vMerge/>
          </w:tcPr>
          <w:p w:rsidR="000877AA" w:rsidRPr="006B0414" w:rsidRDefault="000877AA" w:rsidP="00A71D42">
            <w:pPr>
              <w:widowControl w:val="0"/>
              <w:autoSpaceDE w:val="0"/>
              <w:autoSpaceDN w:val="0"/>
              <w:adjustRightInd w:val="0"/>
              <w:spacing w:line="235" w:lineRule="auto"/>
              <w:rPr>
                <w:color w:val="000000"/>
                <w:sz w:val="20"/>
                <w:szCs w:val="20"/>
              </w:rPr>
            </w:pPr>
          </w:p>
        </w:tc>
        <w:tc>
          <w:tcPr>
            <w:tcW w:w="1276" w:type="dxa"/>
            <w:vMerge/>
          </w:tcPr>
          <w:p w:rsidR="000877AA" w:rsidRPr="006B0414" w:rsidRDefault="000877AA" w:rsidP="00A71D42">
            <w:pPr>
              <w:widowControl w:val="0"/>
              <w:autoSpaceDE w:val="0"/>
              <w:autoSpaceDN w:val="0"/>
              <w:adjustRightInd w:val="0"/>
              <w:spacing w:line="235" w:lineRule="auto"/>
              <w:rPr>
                <w:color w:val="000000"/>
                <w:sz w:val="20"/>
                <w:szCs w:val="20"/>
              </w:rPr>
            </w:pPr>
          </w:p>
        </w:tc>
        <w:tc>
          <w:tcPr>
            <w:tcW w:w="1559" w:type="dxa"/>
            <w:vMerge/>
          </w:tcPr>
          <w:p w:rsidR="000877AA" w:rsidRPr="006B0414" w:rsidRDefault="000877AA" w:rsidP="00A71D42">
            <w:pPr>
              <w:pStyle w:val="afb"/>
              <w:rPr>
                <w:rFonts w:ascii="Times New Roman" w:hAnsi="Times New Roman"/>
                <w:color w:val="000000"/>
                <w:sz w:val="20"/>
                <w:szCs w:val="20"/>
              </w:rPr>
            </w:pPr>
          </w:p>
        </w:tc>
        <w:tc>
          <w:tcPr>
            <w:tcW w:w="1134"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993"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708"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709" w:type="dxa"/>
          </w:tcPr>
          <w:p w:rsidR="000877AA" w:rsidRPr="006B0414" w:rsidRDefault="000877AA" w:rsidP="00A71D42">
            <w:pPr>
              <w:widowControl w:val="0"/>
              <w:autoSpaceDE w:val="0"/>
              <w:autoSpaceDN w:val="0"/>
              <w:adjustRightInd w:val="0"/>
              <w:ind w:left="-57" w:right="-57"/>
              <w:jc w:val="center"/>
              <w:rPr>
                <w:color w:val="000000"/>
                <w:sz w:val="20"/>
                <w:szCs w:val="20"/>
              </w:rPr>
            </w:pPr>
            <w:r w:rsidRPr="006B0414">
              <w:rPr>
                <w:color w:val="000000"/>
                <w:sz w:val="20"/>
                <w:szCs w:val="20"/>
              </w:rPr>
              <w:t>Ц41021</w:t>
            </w:r>
            <w:r w:rsidRPr="006B0414">
              <w:rPr>
                <w:color w:val="000000"/>
                <w:sz w:val="20"/>
                <w:szCs w:val="20"/>
                <w:lang w:val="en-US"/>
              </w:rPr>
              <w:t>L</w:t>
            </w:r>
            <w:r w:rsidRPr="006B0414">
              <w:rPr>
                <w:color w:val="000000"/>
                <w:sz w:val="20"/>
                <w:szCs w:val="20"/>
              </w:rPr>
              <w:t>5193</w:t>
            </w:r>
          </w:p>
        </w:tc>
        <w:tc>
          <w:tcPr>
            <w:tcW w:w="709" w:type="dxa"/>
          </w:tcPr>
          <w:p w:rsidR="000877AA" w:rsidRPr="006B0414" w:rsidRDefault="000877AA" w:rsidP="00A71D42">
            <w:pPr>
              <w:widowControl w:val="0"/>
              <w:autoSpaceDE w:val="0"/>
              <w:autoSpaceDN w:val="0"/>
              <w:adjustRightInd w:val="0"/>
              <w:ind w:left="-57" w:right="-57"/>
              <w:jc w:val="center"/>
              <w:rPr>
                <w:color w:val="000000"/>
                <w:sz w:val="20"/>
                <w:szCs w:val="20"/>
              </w:rPr>
            </w:pPr>
            <w:r w:rsidRPr="006B0414">
              <w:rPr>
                <w:color w:val="000000"/>
                <w:sz w:val="20"/>
                <w:szCs w:val="20"/>
              </w:rPr>
              <w:t>611</w:t>
            </w:r>
          </w:p>
        </w:tc>
        <w:tc>
          <w:tcPr>
            <w:tcW w:w="850" w:type="dxa"/>
            <w:vMerge/>
          </w:tcPr>
          <w:p w:rsidR="000877AA" w:rsidRPr="006B0414" w:rsidRDefault="000877AA" w:rsidP="00A71D42">
            <w:pPr>
              <w:widowControl w:val="0"/>
              <w:autoSpaceDE w:val="0"/>
              <w:autoSpaceDN w:val="0"/>
              <w:adjustRightInd w:val="0"/>
              <w:spacing w:line="235" w:lineRule="auto"/>
              <w:ind w:left="-28"/>
              <w:rPr>
                <w:color w:val="000000"/>
                <w:sz w:val="20"/>
                <w:szCs w:val="20"/>
              </w:rPr>
            </w:pPr>
          </w:p>
        </w:tc>
        <w:tc>
          <w:tcPr>
            <w:tcW w:w="851"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6,6</w:t>
            </w:r>
          </w:p>
        </w:tc>
        <w:tc>
          <w:tcPr>
            <w:tcW w:w="850"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0,0</w:t>
            </w:r>
          </w:p>
        </w:tc>
        <w:tc>
          <w:tcPr>
            <w:tcW w:w="851"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0,0</w:t>
            </w:r>
          </w:p>
        </w:tc>
        <w:tc>
          <w:tcPr>
            <w:tcW w:w="709"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0,0</w:t>
            </w:r>
          </w:p>
        </w:tc>
        <w:tc>
          <w:tcPr>
            <w:tcW w:w="708"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0.0</w:t>
            </w:r>
          </w:p>
        </w:tc>
        <w:tc>
          <w:tcPr>
            <w:tcW w:w="709"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0,0</w:t>
            </w:r>
          </w:p>
        </w:tc>
        <w:tc>
          <w:tcPr>
            <w:tcW w:w="709"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0,0</w:t>
            </w:r>
          </w:p>
        </w:tc>
        <w:tc>
          <w:tcPr>
            <w:tcW w:w="709"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0,0</w:t>
            </w:r>
          </w:p>
        </w:tc>
        <w:tc>
          <w:tcPr>
            <w:tcW w:w="850"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0,0</w:t>
            </w:r>
          </w:p>
        </w:tc>
      </w:tr>
      <w:tr w:rsidR="000877AA" w:rsidRPr="006B0414" w:rsidTr="00A71D42">
        <w:trPr>
          <w:trHeight w:val="108"/>
        </w:trPr>
        <w:tc>
          <w:tcPr>
            <w:tcW w:w="993" w:type="dxa"/>
            <w:vMerge/>
          </w:tcPr>
          <w:p w:rsidR="000877AA" w:rsidRPr="006B0414" w:rsidRDefault="000877AA" w:rsidP="00A71D42">
            <w:pPr>
              <w:widowControl w:val="0"/>
              <w:autoSpaceDE w:val="0"/>
              <w:autoSpaceDN w:val="0"/>
              <w:adjustRightInd w:val="0"/>
              <w:spacing w:line="235" w:lineRule="auto"/>
              <w:rPr>
                <w:color w:val="000000"/>
                <w:sz w:val="20"/>
                <w:szCs w:val="20"/>
              </w:rPr>
            </w:pPr>
          </w:p>
        </w:tc>
        <w:tc>
          <w:tcPr>
            <w:tcW w:w="1276" w:type="dxa"/>
            <w:vMerge/>
          </w:tcPr>
          <w:p w:rsidR="000877AA" w:rsidRPr="006B0414" w:rsidRDefault="000877AA" w:rsidP="00A71D42">
            <w:pPr>
              <w:widowControl w:val="0"/>
              <w:autoSpaceDE w:val="0"/>
              <w:autoSpaceDN w:val="0"/>
              <w:adjustRightInd w:val="0"/>
              <w:spacing w:line="235" w:lineRule="auto"/>
              <w:rPr>
                <w:color w:val="000000"/>
                <w:sz w:val="20"/>
                <w:szCs w:val="20"/>
              </w:rPr>
            </w:pPr>
          </w:p>
        </w:tc>
        <w:tc>
          <w:tcPr>
            <w:tcW w:w="1559" w:type="dxa"/>
            <w:vMerge/>
          </w:tcPr>
          <w:p w:rsidR="000877AA" w:rsidRPr="006B0414" w:rsidRDefault="000877AA" w:rsidP="00A71D42">
            <w:pPr>
              <w:pStyle w:val="afb"/>
              <w:rPr>
                <w:rFonts w:ascii="Times New Roman" w:hAnsi="Times New Roman"/>
                <w:color w:val="000000"/>
                <w:sz w:val="20"/>
                <w:szCs w:val="20"/>
              </w:rPr>
            </w:pPr>
          </w:p>
        </w:tc>
        <w:tc>
          <w:tcPr>
            <w:tcW w:w="1134"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993"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708"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709"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х</w:t>
            </w:r>
          </w:p>
        </w:tc>
        <w:tc>
          <w:tcPr>
            <w:tcW w:w="709"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х</w:t>
            </w:r>
          </w:p>
        </w:tc>
        <w:tc>
          <w:tcPr>
            <w:tcW w:w="850" w:type="dxa"/>
          </w:tcPr>
          <w:p w:rsidR="000877AA" w:rsidRPr="006B0414" w:rsidRDefault="000877AA" w:rsidP="00A71D42">
            <w:pPr>
              <w:widowControl w:val="0"/>
              <w:autoSpaceDE w:val="0"/>
              <w:autoSpaceDN w:val="0"/>
              <w:adjustRightInd w:val="0"/>
              <w:spacing w:line="235" w:lineRule="auto"/>
              <w:ind w:left="-28"/>
              <w:rPr>
                <w:color w:val="000000"/>
                <w:sz w:val="20"/>
                <w:szCs w:val="20"/>
              </w:rPr>
            </w:pPr>
            <w:r w:rsidRPr="006B0414">
              <w:rPr>
                <w:color w:val="000000"/>
                <w:sz w:val="20"/>
                <w:szCs w:val="20"/>
              </w:rPr>
              <w:t>Бюджет поселений Аликовского района</w:t>
            </w:r>
          </w:p>
        </w:tc>
        <w:tc>
          <w:tcPr>
            <w:tcW w:w="851"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0.0</w:t>
            </w:r>
          </w:p>
        </w:tc>
        <w:tc>
          <w:tcPr>
            <w:tcW w:w="850"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0.0</w:t>
            </w:r>
          </w:p>
        </w:tc>
        <w:tc>
          <w:tcPr>
            <w:tcW w:w="851"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0.0</w:t>
            </w:r>
          </w:p>
        </w:tc>
        <w:tc>
          <w:tcPr>
            <w:tcW w:w="709"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0.0</w:t>
            </w:r>
          </w:p>
        </w:tc>
        <w:tc>
          <w:tcPr>
            <w:tcW w:w="708"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0.0</w:t>
            </w:r>
          </w:p>
        </w:tc>
        <w:tc>
          <w:tcPr>
            <w:tcW w:w="709"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0.0</w:t>
            </w:r>
          </w:p>
        </w:tc>
        <w:tc>
          <w:tcPr>
            <w:tcW w:w="709"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0.0</w:t>
            </w:r>
          </w:p>
        </w:tc>
        <w:tc>
          <w:tcPr>
            <w:tcW w:w="709"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0.0</w:t>
            </w:r>
          </w:p>
        </w:tc>
        <w:tc>
          <w:tcPr>
            <w:tcW w:w="850"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0,0</w:t>
            </w:r>
          </w:p>
        </w:tc>
      </w:tr>
      <w:tr w:rsidR="000877AA" w:rsidRPr="006B0414" w:rsidTr="00A71D42">
        <w:trPr>
          <w:trHeight w:val="177"/>
        </w:trPr>
        <w:tc>
          <w:tcPr>
            <w:tcW w:w="993" w:type="dxa"/>
            <w:vMerge/>
          </w:tcPr>
          <w:p w:rsidR="000877AA" w:rsidRPr="006B0414" w:rsidRDefault="000877AA" w:rsidP="00A71D42">
            <w:pPr>
              <w:widowControl w:val="0"/>
              <w:autoSpaceDE w:val="0"/>
              <w:autoSpaceDN w:val="0"/>
              <w:adjustRightInd w:val="0"/>
              <w:spacing w:line="235" w:lineRule="auto"/>
              <w:rPr>
                <w:color w:val="000000"/>
                <w:sz w:val="20"/>
                <w:szCs w:val="20"/>
              </w:rPr>
            </w:pPr>
          </w:p>
        </w:tc>
        <w:tc>
          <w:tcPr>
            <w:tcW w:w="1276" w:type="dxa"/>
            <w:vMerge/>
          </w:tcPr>
          <w:p w:rsidR="000877AA" w:rsidRPr="006B0414" w:rsidRDefault="000877AA" w:rsidP="00A71D42">
            <w:pPr>
              <w:widowControl w:val="0"/>
              <w:autoSpaceDE w:val="0"/>
              <w:autoSpaceDN w:val="0"/>
              <w:adjustRightInd w:val="0"/>
              <w:spacing w:line="235" w:lineRule="auto"/>
              <w:rPr>
                <w:color w:val="000000"/>
                <w:sz w:val="20"/>
                <w:szCs w:val="20"/>
              </w:rPr>
            </w:pPr>
          </w:p>
        </w:tc>
        <w:tc>
          <w:tcPr>
            <w:tcW w:w="1559" w:type="dxa"/>
            <w:vMerge/>
          </w:tcPr>
          <w:p w:rsidR="000877AA" w:rsidRPr="006B0414" w:rsidRDefault="000877AA" w:rsidP="00A71D42">
            <w:pPr>
              <w:pStyle w:val="afb"/>
              <w:rPr>
                <w:rFonts w:ascii="Times New Roman" w:hAnsi="Times New Roman"/>
                <w:color w:val="000000"/>
                <w:sz w:val="20"/>
                <w:szCs w:val="20"/>
              </w:rPr>
            </w:pPr>
          </w:p>
        </w:tc>
        <w:tc>
          <w:tcPr>
            <w:tcW w:w="1134"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993"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708"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709"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x</w:t>
            </w:r>
          </w:p>
        </w:tc>
        <w:tc>
          <w:tcPr>
            <w:tcW w:w="709"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x</w:t>
            </w:r>
          </w:p>
        </w:tc>
        <w:tc>
          <w:tcPr>
            <w:tcW w:w="850" w:type="dxa"/>
          </w:tcPr>
          <w:p w:rsidR="000877AA" w:rsidRPr="006B0414" w:rsidRDefault="000877AA" w:rsidP="00A71D42">
            <w:pPr>
              <w:widowControl w:val="0"/>
              <w:autoSpaceDE w:val="0"/>
              <w:autoSpaceDN w:val="0"/>
              <w:adjustRightInd w:val="0"/>
              <w:spacing w:line="235" w:lineRule="auto"/>
              <w:ind w:left="-28"/>
              <w:rPr>
                <w:color w:val="000000"/>
                <w:sz w:val="20"/>
                <w:szCs w:val="20"/>
              </w:rPr>
            </w:pPr>
            <w:r w:rsidRPr="006B0414">
              <w:rPr>
                <w:color w:val="000000"/>
                <w:sz w:val="20"/>
                <w:szCs w:val="20"/>
              </w:rPr>
              <w:t xml:space="preserve">внебюджетные </w:t>
            </w:r>
            <w:r w:rsidRPr="006B0414">
              <w:rPr>
                <w:color w:val="000000"/>
                <w:sz w:val="20"/>
                <w:szCs w:val="20"/>
              </w:rPr>
              <w:lastRenderedPageBreak/>
              <w:t>источники</w:t>
            </w:r>
          </w:p>
        </w:tc>
        <w:tc>
          <w:tcPr>
            <w:tcW w:w="851"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lastRenderedPageBreak/>
              <w:t>71,0</w:t>
            </w:r>
          </w:p>
        </w:tc>
        <w:tc>
          <w:tcPr>
            <w:tcW w:w="850"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49,0</w:t>
            </w:r>
          </w:p>
        </w:tc>
        <w:tc>
          <w:tcPr>
            <w:tcW w:w="851"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50,0</w:t>
            </w:r>
          </w:p>
        </w:tc>
        <w:tc>
          <w:tcPr>
            <w:tcW w:w="709"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51,0</w:t>
            </w:r>
          </w:p>
        </w:tc>
        <w:tc>
          <w:tcPr>
            <w:tcW w:w="708"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52,0</w:t>
            </w:r>
          </w:p>
        </w:tc>
        <w:tc>
          <w:tcPr>
            <w:tcW w:w="709"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53,0</w:t>
            </w:r>
          </w:p>
        </w:tc>
        <w:tc>
          <w:tcPr>
            <w:tcW w:w="709"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54,0</w:t>
            </w:r>
          </w:p>
        </w:tc>
        <w:tc>
          <w:tcPr>
            <w:tcW w:w="709"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59,0</w:t>
            </w:r>
          </w:p>
        </w:tc>
        <w:tc>
          <w:tcPr>
            <w:tcW w:w="850"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65,0</w:t>
            </w:r>
          </w:p>
        </w:tc>
      </w:tr>
      <w:tr w:rsidR="000877AA" w:rsidRPr="006B0414" w:rsidTr="00A71D42">
        <w:trPr>
          <w:trHeight w:val="177"/>
        </w:trPr>
        <w:tc>
          <w:tcPr>
            <w:tcW w:w="993" w:type="dxa"/>
            <w:vMerge w:val="restart"/>
          </w:tcPr>
          <w:p w:rsidR="000877AA" w:rsidRPr="006B0414" w:rsidRDefault="000877AA" w:rsidP="00A71D42">
            <w:pPr>
              <w:widowControl w:val="0"/>
              <w:autoSpaceDE w:val="0"/>
              <w:autoSpaceDN w:val="0"/>
              <w:adjustRightInd w:val="0"/>
              <w:spacing w:line="235" w:lineRule="auto"/>
              <w:rPr>
                <w:color w:val="000000"/>
                <w:sz w:val="20"/>
                <w:szCs w:val="20"/>
              </w:rPr>
            </w:pPr>
            <w:r w:rsidRPr="006B0414">
              <w:rPr>
                <w:color w:val="000000"/>
                <w:sz w:val="20"/>
                <w:szCs w:val="20"/>
              </w:rPr>
              <w:lastRenderedPageBreak/>
              <w:t>Целевой индикатор и показатель подпрограммы, увязанные с основным мероприятием 2</w:t>
            </w:r>
          </w:p>
        </w:tc>
        <w:tc>
          <w:tcPr>
            <w:tcW w:w="7088" w:type="dxa"/>
            <w:gridSpan w:val="7"/>
          </w:tcPr>
          <w:p w:rsidR="000877AA" w:rsidRPr="006B0414" w:rsidRDefault="000877AA" w:rsidP="00A71D42">
            <w:pPr>
              <w:widowControl w:val="0"/>
              <w:autoSpaceDE w:val="0"/>
              <w:autoSpaceDN w:val="0"/>
              <w:adjustRightInd w:val="0"/>
              <w:spacing w:line="235" w:lineRule="auto"/>
              <w:ind w:left="-57" w:right="-57"/>
              <w:rPr>
                <w:color w:val="000000"/>
                <w:sz w:val="20"/>
                <w:szCs w:val="20"/>
              </w:rPr>
            </w:pPr>
            <w:r w:rsidRPr="006B0414">
              <w:rPr>
                <w:rFonts w:eastAsia="Calibri"/>
                <w:color w:val="000000"/>
                <w:sz w:val="20"/>
                <w:szCs w:val="20"/>
              </w:rPr>
              <w:t>Прирост посещений общедоступных (публичных) библиотек, а также культурно-массовых мероприятий, проводимых в библиотеках</w:t>
            </w:r>
          </w:p>
        </w:tc>
        <w:tc>
          <w:tcPr>
            <w:tcW w:w="850" w:type="dxa"/>
          </w:tcPr>
          <w:p w:rsidR="000877AA" w:rsidRPr="006B0414" w:rsidRDefault="000877AA" w:rsidP="00A71D42">
            <w:pPr>
              <w:widowControl w:val="0"/>
              <w:autoSpaceDE w:val="0"/>
              <w:autoSpaceDN w:val="0"/>
              <w:adjustRightInd w:val="0"/>
              <w:spacing w:line="235" w:lineRule="auto"/>
              <w:ind w:left="-28"/>
              <w:rPr>
                <w:color w:val="000000"/>
                <w:sz w:val="20"/>
                <w:szCs w:val="20"/>
              </w:rPr>
            </w:pPr>
            <w:r w:rsidRPr="006B0414">
              <w:rPr>
                <w:color w:val="000000"/>
                <w:sz w:val="20"/>
                <w:szCs w:val="20"/>
              </w:rPr>
              <w:t>100,3</w:t>
            </w:r>
          </w:p>
        </w:tc>
        <w:tc>
          <w:tcPr>
            <w:tcW w:w="851" w:type="dxa"/>
          </w:tcPr>
          <w:p w:rsidR="000877AA" w:rsidRPr="006B0414" w:rsidRDefault="000877AA" w:rsidP="00A71D42">
            <w:pPr>
              <w:autoSpaceDE w:val="0"/>
              <w:autoSpaceDN w:val="0"/>
              <w:jc w:val="center"/>
              <w:rPr>
                <w:color w:val="000000"/>
                <w:sz w:val="20"/>
                <w:szCs w:val="20"/>
              </w:rPr>
            </w:pPr>
            <w:r w:rsidRPr="006B0414">
              <w:rPr>
                <w:color w:val="000000"/>
                <w:sz w:val="20"/>
                <w:szCs w:val="20"/>
              </w:rPr>
              <w:t>100,3</w:t>
            </w:r>
          </w:p>
        </w:tc>
        <w:tc>
          <w:tcPr>
            <w:tcW w:w="850" w:type="dxa"/>
          </w:tcPr>
          <w:p w:rsidR="000877AA" w:rsidRPr="006B0414" w:rsidRDefault="000877AA" w:rsidP="00A71D42">
            <w:pPr>
              <w:autoSpaceDE w:val="0"/>
              <w:autoSpaceDN w:val="0"/>
              <w:jc w:val="center"/>
              <w:rPr>
                <w:color w:val="000000"/>
                <w:sz w:val="20"/>
                <w:szCs w:val="20"/>
              </w:rPr>
            </w:pPr>
            <w:r w:rsidRPr="006B0414">
              <w:rPr>
                <w:color w:val="000000"/>
                <w:sz w:val="20"/>
                <w:szCs w:val="20"/>
              </w:rPr>
              <w:t>100,6</w:t>
            </w:r>
          </w:p>
        </w:tc>
        <w:tc>
          <w:tcPr>
            <w:tcW w:w="851" w:type="dxa"/>
          </w:tcPr>
          <w:p w:rsidR="000877AA" w:rsidRPr="006B0414" w:rsidRDefault="000877AA" w:rsidP="00A71D42">
            <w:pPr>
              <w:autoSpaceDE w:val="0"/>
              <w:autoSpaceDN w:val="0"/>
              <w:jc w:val="center"/>
              <w:rPr>
                <w:color w:val="000000"/>
                <w:sz w:val="20"/>
                <w:szCs w:val="20"/>
              </w:rPr>
            </w:pPr>
            <w:r w:rsidRPr="006B0414">
              <w:rPr>
                <w:color w:val="000000"/>
                <w:sz w:val="20"/>
                <w:szCs w:val="20"/>
              </w:rPr>
              <w:t>101,0</w:t>
            </w:r>
          </w:p>
        </w:tc>
        <w:tc>
          <w:tcPr>
            <w:tcW w:w="709" w:type="dxa"/>
          </w:tcPr>
          <w:p w:rsidR="000877AA" w:rsidRPr="006B0414" w:rsidRDefault="000877AA" w:rsidP="00A71D42">
            <w:pPr>
              <w:autoSpaceDE w:val="0"/>
              <w:autoSpaceDN w:val="0"/>
              <w:jc w:val="center"/>
              <w:rPr>
                <w:color w:val="000000"/>
                <w:sz w:val="20"/>
                <w:szCs w:val="20"/>
              </w:rPr>
            </w:pPr>
            <w:r w:rsidRPr="006B0414">
              <w:rPr>
                <w:color w:val="000000"/>
                <w:sz w:val="20"/>
                <w:szCs w:val="20"/>
              </w:rPr>
              <w:t>101,4</w:t>
            </w:r>
          </w:p>
        </w:tc>
        <w:tc>
          <w:tcPr>
            <w:tcW w:w="708" w:type="dxa"/>
          </w:tcPr>
          <w:p w:rsidR="000877AA" w:rsidRPr="006B0414" w:rsidRDefault="000877AA" w:rsidP="00A71D42">
            <w:pPr>
              <w:autoSpaceDE w:val="0"/>
              <w:autoSpaceDN w:val="0"/>
              <w:jc w:val="center"/>
              <w:rPr>
                <w:color w:val="000000"/>
                <w:sz w:val="20"/>
                <w:szCs w:val="20"/>
              </w:rPr>
            </w:pPr>
            <w:r w:rsidRPr="006B0414">
              <w:rPr>
                <w:color w:val="000000"/>
                <w:sz w:val="20"/>
                <w:szCs w:val="20"/>
              </w:rPr>
              <w:t>102</w:t>
            </w:r>
          </w:p>
        </w:tc>
        <w:tc>
          <w:tcPr>
            <w:tcW w:w="709" w:type="dxa"/>
          </w:tcPr>
          <w:p w:rsidR="000877AA" w:rsidRPr="006B0414" w:rsidRDefault="000877AA" w:rsidP="00A71D42">
            <w:pPr>
              <w:autoSpaceDE w:val="0"/>
              <w:autoSpaceDN w:val="0"/>
              <w:jc w:val="center"/>
              <w:rPr>
                <w:color w:val="000000"/>
                <w:sz w:val="20"/>
                <w:szCs w:val="20"/>
              </w:rPr>
            </w:pPr>
            <w:r w:rsidRPr="006B0414">
              <w:rPr>
                <w:color w:val="000000"/>
                <w:sz w:val="20"/>
                <w:szCs w:val="20"/>
              </w:rPr>
              <w:t>102,5</w:t>
            </w:r>
          </w:p>
        </w:tc>
        <w:tc>
          <w:tcPr>
            <w:tcW w:w="709" w:type="dxa"/>
          </w:tcPr>
          <w:p w:rsidR="000877AA" w:rsidRPr="006B0414" w:rsidRDefault="000877AA" w:rsidP="00A71D42">
            <w:pPr>
              <w:autoSpaceDE w:val="0"/>
              <w:autoSpaceDN w:val="0"/>
              <w:jc w:val="center"/>
              <w:rPr>
                <w:color w:val="000000"/>
                <w:sz w:val="20"/>
                <w:szCs w:val="20"/>
              </w:rPr>
            </w:pPr>
            <w:r w:rsidRPr="006B0414">
              <w:rPr>
                <w:color w:val="000000"/>
                <w:sz w:val="20"/>
                <w:szCs w:val="20"/>
              </w:rPr>
              <w:t>103,0</w:t>
            </w:r>
          </w:p>
        </w:tc>
        <w:tc>
          <w:tcPr>
            <w:tcW w:w="709"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106,0</w:t>
            </w:r>
          </w:p>
        </w:tc>
        <w:tc>
          <w:tcPr>
            <w:tcW w:w="850"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109,0</w:t>
            </w:r>
          </w:p>
        </w:tc>
      </w:tr>
      <w:tr w:rsidR="000877AA" w:rsidRPr="006B0414" w:rsidTr="00A71D42">
        <w:trPr>
          <w:trHeight w:val="177"/>
        </w:trPr>
        <w:tc>
          <w:tcPr>
            <w:tcW w:w="993" w:type="dxa"/>
            <w:vMerge/>
          </w:tcPr>
          <w:p w:rsidR="000877AA" w:rsidRPr="006B0414" w:rsidRDefault="000877AA" w:rsidP="00A71D42">
            <w:pPr>
              <w:widowControl w:val="0"/>
              <w:autoSpaceDE w:val="0"/>
              <w:autoSpaceDN w:val="0"/>
              <w:adjustRightInd w:val="0"/>
              <w:spacing w:line="235" w:lineRule="auto"/>
              <w:rPr>
                <w:color w:val="000000"/>
                <w:sz w:val="20"/>
                <w:szCs w:val="20"/>
              </w:rPr>
            </w:pPr>
          </w:p>
        </w:tc>
        <w:tc>
          <w:tcPr>
            <w:tcW w:w="7088" w:type="dxa"/>
            <w:gridSpan w:val="7"/>
          </w:tcPr>
          <w:p w:rsidR="000877AA" w:rsidRPr="006B0414" w:rsidRDefault="000877AA" w:rsidP="00A71D42">
            <w:pPr>
              <w:widowControl w:val="0"/>
              <w:autoSpaceDE w:val="0"/>
              <w:autoSpaceDN w:val="0"/>
              <w:adjustRightInd w:val="0"/>
              <w:spacing w:line="235" w:lineRule="auto"/>
              <w:ind w:left="-57" w:right="-57"/>
              <w:rPr>
                <w:rFonts w:eastAsia="Calibri"/>
                <w:color w:val="000000"/>
                <w:sz w:val="20"/>
                <w:szCs w:val="20"/>
              </w:rPr>
            </w:pPr>
            <w:r w:rsidRPr="006B0414">
              <w:rPr>
                <w:rFonts w:eastAsia="Calibri"/>
                <w:color w:val="000000"/>
                <w:sz w:val="20"/>
                <w:szCs w:val="20"/>
              </w:rPr>
              <w:t>Количество посещений общедоступных библиотек (на 1 жителя в год)</w:t>
            </w:r>
          </w:p>
        </w:tc>
        <w:tc>
          <w:tcPr>
            <w:tcW w:w="850" w:type="dxa"/>
          </w:tcPr>
          <w:p w:rsidR="000877AA" w:rsidRPr="006B0414" w:rsidRDefault="000877AA" w:rsidP="00A71D42">
            <w:pPr>
              <w:widowControl w:val="0"/>
              <w:autoSpaceDE w:val="0"/>
              <w:autoSpaceDN w:val="0"/>
              <w:adjustRightInd w:val="0"/>
              <w:spacing w:line="235" w:lineRule="auto"/>
              <w:ind w:left="-28"/>
              <w:rPr>
                <w:color w:val="000000"/>
                <w:sz w:val="20"/>
                <w:szCs w:val="20"/>
              </w:rPr>
            </w:pPr>
            <w:r w:rsidRPr="006B0414">
              <w:rPr>
                <w:color w:val="000000"/>
                <w:sz w:val="20"/>
                <w:szCs w:val="20"/>
              </w:rPr>
              <w:t>12,3</w:t>
            </w:r>
          </w:p>
        </w:tc>
        <w:tc>
          <w:tcPr>
            <w:tcW w:w="851" w:type="dxa"/>
          </w:tcPr>
          <w:p w:rsidR="000877AA" w:rsidRPr="006B0414" w:rsidRDefault="000877AA" w:rsidP="00A71D42">
            <w:pPr>
              <w:autoSpaceDE w:val="0"/>
              <w:autoSpaceDN w:val="0"/>
              <w:jc w:val="center"/>
              <w:rPr>
                <w:color w:val="000000"/>
                <w:sz w:val="20"/>
                <w:szCs w:val="20"/>
              </w:rPr>
            </w:pPr>
            <w:r w:rsidRPr="006B0414">
              <w:rPr>
                <w:color w:val="000000"/>
                <w:sz w:val="20"/>
                <w:szCs w:val="20"/>
              </w:rPr>
              <w:t>12,3</w:t>
            </w:r>
          </w:p>
        </w:tc>
        <w:tc>
          <w:tcPr>
            <w:tcW w:w="850" w:type="dxa"/>
          </w:tcPr>
          <w:p w:rsidR="000877AA" w:rsidRPr="006B0414" w:rsidRDefault="000877AA" w:rsidP="00A71D42">
            <w:pPr>
              <w:autoSpaceDE w:val="0"/>
              <w:autoSpaceDN w:val="0"/>
              <w:jc w:val="center"/>
              <w:rPr>
                <w:color w:val="000000"/>
                <w:sz w:val="20"/>
                <w:szCs w:val="20"/>
              </w:rPr>
            </w:pPr>
            <w:r w:rsidRPr="006B0414">
              <w:rPr>
                <w:color w:val="000000"/>
                <w:sz w:val="20"/>
                <w:szCs w:val="20"/>
              </w:rPr>
              <w:t>12,3</w:t>
            </w:r>
          </w:p>
        </w:tc>
        <w:tc>
          <w:tcPr>
            <w:tcW w:w="851" w:type="dxa"/>
          </w:tcPr>
          <w:p w:rsidR="000877AA" w:rsidRPr="006B0414" w:rsidRDefault="000877AA" w:rsidP="00A71D42">
            <w:pPr>
              <w:autoSpaceDE w:val="0"/>
              <w:autoSpaceDN w:val="0"/>
              <w:jc w:val="center"/>
              <w:rPr>
                <w:color w:val="000000"/>
                <w:sz w:val="20"/>
                <w:szCs w:val="20"/>
              </w:rPr>
            </w:pPr>
            <w:r w:rsidRPr="006B0414">
              <w:rPr>
                <w:color w:val="000000"/>
                <w:sz w:val="20"/>
                <w:szCs w:val="20"/>
              </w:rPr>
              <w:t>12,3</w:t>
            </w:r>
          </w:p>
        </w:tc>
        <w:tc>
          <w:tcPr>
            <w:tcW w:w="709" w:type="dxa"/>
          </w:tcPr>
          <w:p w:rsidR="000877AA" w:rsidRPr="006B0414" w:rsidRDefault="000877AA" w:rsidP="00A71D42">
            <w:pPr>
              <w:autoSpaceDE w:val="0"/>
              <w:autoSpaceDN w:val="0"/>
              <w:jc w:val="center"/>
              <w:rPr>
                <w:color w:val="000000"/>
                <w:sz w:val="20"/>
                <w:szCs w:val="20"/>
              </w:rPr>
            </w:pPr>
            <w:r w:rsidRPr="006B0414">
              <w:rPr>
                <w:color w:val="000000"/>
                <w:sz w:val="20"/>
                <w:szCs w:val="20"/>
              </w:rPr>
              <w:t>12,3</w:t>
            </w:r>
          </w:p>
        </w:tc>
        <w:tc>
          <w:tcPr>
            <w:tcW w:w="708" w:type="dxa"/>
          </w:tcPr>
          <w:p w:rsidR="000877AA" w:rsidRPr="006B0414" w:rsidRDefault="000877AA" w:rsidP="00A71D42">
            <w:pPr>
              <w:autoSpaceDE w:val="0"/>
              <w:autoSpaceDN w:val="0"/>
              <w:jc w:val="center"/>
              <w:rPr>
                <w:color w:val="000000"/>
                <w:sz w:val="20"/>
                <w:szCs w:val="20"/>
              </w:rPr>
            </w:pPr>
            <w:r w:rsidRPr="006B0414">
              <w:rPr>
                <w:color w:val="000000"/>
                <w:sz w:val="20"/>
                <w:szCs w:val="20"/>
              </w:rPr>
              <w:t>12,3</w:t>
            </w:r>
          </w:p>
        </w:tc>
        <w:tc>
          <w:tcPr>
            <w:tcW w:w="709" w:type="dxa"/>
          </w:tcPr>
          <w:p w:rsidR="000877AA" w:rsidRPr="006B0414" w:rsidRDefault="000877AA" w:rsidP="00A71D42">
            <w:pPr>
              <w:autoSpaceDE w:val="0"/>
              <w:autoSpaceDN w:val="0"/>
              <w:jc w:val="center"/>
              <w:rPr>
                <w:color w:val="000000"/>
                <w:sz w:val="20"/>
                <w:szCs w:val="20"/>
              </w:rPr>
            </w:pPr>
            <w:r w:rsidRPr="006B0414">
              <w:rPr>
                <w:color w:val="000000"/>
                <w:sz w:val="20"/>
                <w:szCs w:val="20"/>
              </w:rPr>
              <w:t>12,3</w:t>
            </w:r>
          </w:p>
        </w:tc>
        <w:tc>
          <w:tcPr>
            <w:tcW w:w="709" w:type="dxa"/>
          </w:tcPr>
          <w:p w:rsidR="000877AA" w:rsidRPr="006B0414" w:rsidRDefault="000877AA" w:rsidP="00A71D42">
            <w:pPr>
              <w:autoSpaceDE w:val="0"/>
              <w:autoSpaceDN w:val="0"/>
              <w:jc w:val="center"/>
              <w:rPr>
                <w:color w:val="000000"/>
                <w:sz w:val="20"/>
                <w:szCs w:val="20"/>
              </w:rPr>
            </w:pPr>
            <w:r w:rsidRPr="006B0414">
              <w:rPr>
                <w:color w:val="000000"/>
                <w:sz w:val="20"/>
                <w:szCs w:val="20"/>
              </w:rPr>
              <w:t>12,3</w:t>
            </w:r>
          </w:p>
        </w:tc>
        <w:tc>
          <w:tcPr>
            <w:tcW w:w="709" w:type="dxa"/>
          </w:tcPr>
          <w:p w:rsidR="000877AA" w:rsidRPr="006B0414" w:rsidRDefault="000877AA" w:rsidP="00A71D42">
            <w:pPr>
              <w:autoSpaceDE w:val="0"/>
              <w:autoSpaceDN w:val="0"/>
              <w:jc w:val="center"/>
              <w:rPr>
                <w:color w:val="000000"/>
                <w:sz w:val="20"/>
                <w:szCs w:val="20"/>
              </w:rPr>
            </w:pPr>
            <w:r w:rsidRPr="006B0414">
              <w:rPr>
                <w:color w:val="000000"/>
                <w:sz w:val="20"/>
                <w:szCs w:val="20"/>
              </w:rPr>
              <w:t>12,3</w:t>
            </w:r>
          </w:p>
        </w:tc>
        <w:tc>
          <w:tcPr>
            <w:tcW w:w="850"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12,5</w:t>
            </w:r>
          </w:p>
        </w:tc>
      </w:tr>
      <w:tr w:rsidR="000877AA" w:rsidRPr="006B0414" w:rsidTr="00A71D42">
        <w:trPr>
          <w:trHeight w:val="177"/>
        </w:trPr>
        <w:tc>
          <w:tcPr>
            <w:tcW w:w="993" w:type="dxa"/>
            <w:vMerge/>
          </w:tcPr>
          <w:p w:rsidR="000877AA" w:rsidRPr="006B0414" w:rsidRDefault="000877AA" w:rsidP="00A71D42">
            <w:pPr>
              <w:widowControl w:val="0"/>
              <w:autoSpaceDE w:val="0"/>
              <w:autoSpaceDN w:val="0"/>
              <w:adjustRightInd w:val="0"/>
              <w:spacing w:line="235" w:lineRule="auto"/>
              <w:rPr>
                <w:color w:val="000000"/>
                <w:sz w:val="20"/>
                <w:szCs w:val="20"/>
              </w:rPr>
            </w:pPr>
          </w:p>
        </w:tc>
        <w:tc>
          <w:tcPr>
            <w:tcW w:w="7088" w:type="dxa"/>
            <w:gridSpan w:val="7"/>
          </w:tcPr>
          <w:p w:rsidR="000877AA" w:rsidRPr="006B0414" w:rsidRDefault="000877AA" w:rsidP="00A71D42">
            <w:pPr>
              <w:widowControl w:val="0"/>
              <w:autoSpaceDE w:val="0"/>
              <w:autoSpaceDN w:val="0"/>
              <w:adjustRightInd w:val="0"/>
              <w:spacing w:line="235" w:lineRule="auto"/>
              <w:ind w:left="-57" w:right="-57"/>
              <w:rPr>
                <w:rFonts w:eastAsia="Calibri"/>
                <w:color w:val="000000"/>
                <w:sz w:val="20"/>
                <w:szCs w:val="20"/>
              </w:rPr>
            </w:pPr>
            <w:r w:rsidRPr="006B0414">
              <w:rPr>
                <w:rFonts w:eastAsia="Calibri"/>
                <w:color w:val="000000"/>
                <w:sz w:val="20"/>
                <w:szCs w:val="20"/>
              </w:rPr>
              <w:t>Увеличение числа обращений к цифровым ресурсам культуры</w:t>
            </w:r>
          </w:p>
        </w:tc>
        <w:tc>
          <w:tcPr>
            <w:tcW w:w="850" w:type="dxa"/>
          </w:tcPr>
          <w:p w:rsidR="000877AA" w:rsidRPr="006B0414" w:rsidRDefault="000877AA" w:rsidP="00A71D42">
            <w:pPr>
              <w:autoSpaceDE w:val="0"/>
              <w:autoSpaceDN w:val="0"/>
              <w:jc w:val="center"/>
              <w:rPr>
                <w:color w:val="000000"/>
                <w:sz w:val="20"/>
                <w:szCs w:val="20"/>
              </w:rPr>
            </w:pPr>
            <w:r w:rsidRPr="006B0414">
              <w:rPr>
                <w:color w:val="000000"/>
                <w:sz w:val="20"/>
                <w:szCs w:val="20"/>
              </w:rPr>
              <w:t>0,5</w:t>
            </w:r>
          </w:p>
        </w:tc>
        <w:tc>
          <w:tcPr>
            <w:tcW w:w="851" w:type="dxa"/>
          </w:tcPr>
          <w:p w:rsidR="000877AA" w:rsidRPr="006B0414" w:rsidRDefault="000877AA" w:rsidP="00A71D42">
            <w:pPr>
              <w:autoSpaceDE w:val="0"/>
              <w:autoSpaceDN w:val="0"/>
              <w:jc w:val="center"/>
              <w:rPr>
                <w:color w:val="000000"/>
                <w:sz w:val="20"/>
                <w:szCs w:val="20"/>
              </w:rPr>
            </w:pPr>
            <w:r w:rsidRPr="006B0414">
              <w:rPr>
                <w:color w:val="000000"/>
                <w:sz w:val="20"/>
                <w:szCs w:val="20"/>
              </w:rPr>
              <w:t>0,5</w:t>
            </w:r>
          </w:p>
        </w:tc>
        <w:tc>
          <w:tcPr>
            <w:tcW w:w="850" w:type="dxa"/>
          </w:tcPr>
          <w:p w:rsidR="000877AA" w:rsidRPr="006B0414" w:rsidRDefault="000877AA" w:rsidP="00A71D42">
            <w:pPr>
              <w:autoSpaceDE w:val="0"/>
              <w:autoSpaceDN w:val="0"/>
              <w:jc w:val="center"/>
              <w:rPr>
                <w:color w:val="000000"/>
                <w:sz w:val="20"/>
                <w:szCs w:val="20"/>
              </w:rPr>
            </w:pPr>
            <w:r w:rsidRPr="006B0414">
              <w:rPr>
                <w:color w:val="000000"/>
                <w:sz w:val="20"/>
                <w:szCs w:val="20"/>
              </w:rPr>
              <w:t>0,7</w:t>
            </w:r>
          </w:p>
        </w:tc>
        <w:tc>
          <w:tcPr>
            <w:tcW w:w="851" w:type="dxa"/>
          </w:tcPr>
          <w:p w:rsidR="000877AA" w:rsidRPr="006B0414" w:rsidRDefault="000877AA" w:rsidP="00A71D42">
            <w:pPr>
              <w:autoSpaceDE w:val="0"/>
              <w:autoSpaceDN w:val="0"/>
              <w:jc w:val="center"/>
              <w:rPr>
                <w:color w:val="000000"/>
                <w:sz w:val="20"/>
                <w:szCs w:val="20"/>
              </w:rPr>
            </w:pPr>
            <w:r w:rsidRPr="006B0414">
              <w:rPr>
                <w:color w:val="000000"/>
                <w:sz w:val="20"/>
                <w:szCs w:val="20"/>
              </w:rPr>
              <w:t>0,7</w:t>
            </w:r>
          </w:p>
        </w:tc>
        <w:tc>
          <w:tcPr>
            <w:tcW w:w="709" w:type="dxa"/>
          </w:tcPr>
          <w:p w:rsidR="000877AA" w:rsidRPr="006B0414" w:rsidRDefault="000877AA" w:rsidP="00A71D42">
            <w:pPr>
              <w:autoSpaceDE w:val="0"/>
              <w:autoSpaceDN w:val="0"/>
              <w:jc w:val="center"/>
              <w:rPr>
                <w:color w:val="000000"/>
                <w:sz w:val="20"/>
                <w:szCs w:val="20"/>
              </w:rPr>
            </w:pPr>
            <w:r w:rsidRPr="006B0414">
              <w:rPr>
                <w:color w:val="000000"/>
                <w:sz w:val="20"/>
                <w:szCs w:val="20"/>
              </w:rPr>
              <w:t>0,8</w:t>
            </w:r>
          </w:p>
        </w:tc>
        <w:tc>
          <w:tcPr>
            <w:tcW w:w="708" w:type="dxa"/>
          </w:tcPr>
          <w:p w:rsidR="000877AA" w:rsidRPr="006B0414" w:rsidRDefault="000877AA" w:rsidP="00A71D42">
            <w:pPr>
              <w:autoSpaceDE w:val="0"/>
              <w:autoSpaceDN w:val="0"/>
              <w:jc w:val="center"/>
              <w:rPr>
                <w:color w:val="000000"/>
                <w:sz w:val="20"/>
                <w:szCs w:val="20"/>
              </w:rPr>
            </w:pPr>
            <w:r w:rsidRPr="006B0414">
              <w:rPr>
                <w:color w:val="000000"/>
                <w:sz w:val="20"/>
                <w:szCs w:val="20"/>
              </w:rPr>
              <w:t>1,0</w:t>
            </w:r>
          </w:p>
        </w:tc>
        <w:tc>
          <w:tcPr>
            <w:tcW w:w="709" w:type="dxa"/>
          </w:tcPr>
          <w:p w:rsidR="000877AA" w:rsidRPr="006B0414" w:rsidRDefault="000877AA" w:rsidP="00A71D42">
            <w:pPr>
              <w:autoSpaceDE w:val="0"/>
              <w:autoSpaceDN w:val="0"/>
              <w:jc w:val="center"/>
              <w:rPr>
                <w:color w:val="000000"/>
                <w:sz w:val="20"/>
                <w:szCs w:val="20"/>
              </w:rPr>
            </w:pPr>
            <w:r w:rsidRPr="006B0414">
              <w:rPr>
                <w:color w:val="000000"/>
                <w:sz w:val="20"/>
                <w:szCs w:val="20"/>
              </w:rPr>
              <w:t>1,0</w:t>
            </w:r>
          </w:p>
        </w:tc>
        <w:tc>
          <w:tcPr>
            <w:tcW w:w="709" w:type="dxa"/>
          </w:tcPr>
          <w:p w:rsidR="000877AA" w:rsidRPr="006B0414" w:rsidRDefault="000877AA" w:rsidP="00A71D42">
            <w:pPr>
              <w:autoSpaceDE w:val="0"/>
              <w:autoSpaceDN w:val="0"/>
              <w:jc w:val="center"/>
              <w:rPr>
                <w:color w:val="000000"/>
                <w:sz w:val="20"/>
                <w:szCs w:val="20"/>
              </w:rPr>
            </w:pPr>
            <w:r w:rsidRPr="006B0414">
              <w:rPr>
                <w:color w:val="000000"/>
                <w:sz w:val="20"/>
                <w:szCs w:val="20"/>
              </w:rPr>
              <w:t>1,5</w:t>
            </w:r>
          </w:p>
        </w:tc>
        <w:tc>
          <w:tcPr>
            <w:tcW w:w="709" w:type="dxa"/>
          </w:tcPr>
          <w:p w:rsidR="000877AA" w:rsidRPr="006B0414" w:rsidRDefault="000877AA" w:rsidP="00A71D42">
            <w:pPr>
              <w:autoSpaceDE w:val="0"/>
              <w:autoSpaceDN w:val="0"/>
              <w:jc w:val="center"/>
              <w:rPr>
                <w:color w:val="000000"/>
                <w:sz w:val="20"/>
                <w:szCs w:val="20"/>
              </w:rPr>
            </w:pPr>
            <w:r w:rsidRPr="006B0414">
              <w:rPr>
                <w:color w:val="000000"/>
                <w:sz w:val="20"/>
                <w:szCs w:val="20"/>
              </w:rPr>
              <w:t>3,0</w:t>
            </w:r>
          </w:p>
        </w:tc>
        <w:tc>
          <w:tcPr>
            <w:tcW w:w="850"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5,0</w:t>
            </w:r>
          </w:p>
        </w:tc>
      </w:tr>
      <w:tr w:rsidR="000877AA" w:rsidRPr="006B0414" w:rsidTr="00A71D42">
        <w:trPr>
          <w:trHeight w:val="177"/>
        </w:trPr>
        <w:tc>
          <w:tcPr>
            <w:tcW w:w="993" w:type="dxa"/>
            <w:vMerge/>
          </w:tcPr>
          <w:p w:rsidR="000877AA" w:rsidRPr="006B0414" w:rsidRDefault="000877AA" w:rsidP="00A71D42">
            <w:pPr>
              <w:widowControl w:val="0"/>
              <w:autoSpaceDE w:val="0"/>
              <w:autoSpaceDN w:val="0"/>
              <w:adjustRightInd w:val="0"/>
              <w:spacing w:line="235" w:lineRule="auto"/>
              <w:rPr>
                <w:color w:val="000000"/>
                <w:sz w:val="20"/>
                <w:szCs w:val="20"/>
              </w:rPr>
            </w:pPr>
          </w:p>
        </w:tc>
        <w:tc>
          <w:tcPr>
            <w:tcW w:w="7088" w:type="dxa"/>
            <w:gridSpan w:val="7"/>
          </w:tcPr>
          <w:p w:rsidR="000877AA" w:rsidRPr="006B0414" w:rsidRDefault="000877AA" w:rsidP="00A71D42">
            <w:pPr>
              <w:autoSpaceDE w:val="0"/>
              <w:autoSpaceDN w:val="0"/>
              <w:adjustRightInd w:val="0"/>
              <w:rPr>
                <w:rFonts w:eastAsia="Calibri"/>
                <w:color w:val="000000"/>
                <w:sz w:val="20"/>
                <w:szCs w:val="20"/>
              </w:rPr>
            </w:pPr>
            <w:r w:rsidRPr="006B0414">
              <w:rPr>
                <w:rFonts w:eastAsia="Calibri"/>
                <w:color w:val="000000"/>
                <w:sz w:val="20"/>
                <w:szCs w:val="20"/>
              </w:rPr>
              <w:t xml:space="preserve">Количество экземпляров новых поступлений в библиотечные фонды общедоступных библиотек на 1 тыс. человек населения </w:t>
            </w:r>
          </w:p>
        </w:tc>
        <w:tc>
          <w:tcPr>
            <w:tcW w:w="850" w:type="dxa"/>
          </w:tcPr>
          <w:p w:rsidR="000877AA" w:rsidRPr="006B0414" w:rsidRDefault="000877AA" w:rsidP="00A71D42">
            <w:pPr>
              <w:autoSpaceDE w:val="0"/>
              <w:autoSpaceDN w:val="0"/>
              <w:jc w:val="center"/>
              <w:rPr>
                <w:color w:val="000000"/>
                <w:sz w:val="20"/>
                <w:szCs w:val="20"/>
              </w:rPr>
            </w:pPr>
            <w:r w:rsidRPr="006B0414">
              <w:rPr>
                <w:color w:val="000000"/>
                <w:sz w:val="20"/>
                <w:szCs w:val="20"/>
              </w:rPr>
              <w:t>258</w:t>
            </w:r>
          </w:p>
        </w:tc>
        <w:tc>
          <w:tcPr>
            <w:tcW w:w="851" w:type="dxa"/>
          </w:tcPr>
          <w:p w:rsidR="000877AA" w:rsidRPr="006B0414" w:rsidRDefault="000877AA" w:rsidP="00A71D42">
            <w:pPr>
              <w:autoSpaceDE w:val="0"/>
              <w:autoSpaceDN w:val="0"/>
              <w:jc w:val="center"/>
              <w:rPr>
                <w:color w:val="000000"/>
                <w:sz w:val="20"/>
                <w:szCs w:val="20"/>
              </w:rPr>
            </w:pPr>
            <w:r w:rsidRPr="006B0414">
              <w:rPr>
                <w:color w:val="000000"/>
                <w:sz w:val="20"/>
                <w:szCs w:val="20"/>
              </w:rPr>
              <w:t>258</w:t>
            </w:r>
          </w:p>
        </w:tc>
        <w:tc>
          <w:tcPr>
            <w:tcW w:w="850" w:type="dxa"/>
          </w:tcPr>
          <w:p w:rsidR="000877AA" w:rsidRPr="006B0414" w:rsidRDefault="000877AA" w:rsidP="00A71D42">
            <w:pPr>
              <w:autoSpaceDE w:val="0"/>
              <w:autoSpaceDN w:val="0"/>
              <w:jc w:val="center"/>
              <w:rPr>
                <w:color w:val="000000"/>
                <w:sz w:val="20"/>
                <w:szCs w:val="20"/>
              </w:rPr>
            </w:pPr>
            <w:r w:rsidRPr="006B0414">
              <w:rPr>
                <w:color w:val="000000"/>
                <w:sz w:val="20"/>
                <w:szCs w:val="20"/>
              </w:rPr>
              <w:t>258</w:t>
            </w:r>
          </w:p>
        </w:tc>
        <w:tc>
          <w:tcPr>
            <w:tcW w:w="851" w:type="dxa"/>
          </w:tcPr>
          <w:p w:rsidR="000877AA" w:rsidRPr="006B0414" w:rsidRDefault="000877AA" w:rsidP="00A71D42">
            <w:pPr>
              <w:autoSpaceDE w:val="0"/>
              <w:autoSpaceDN w:val="0"/>
              <w:jc w:val="center"/>
              <w:rPr>
                <w:color w:val="000000"/>
                <w:sz w:val="20"/>
                <w:szCs w:val="20"/>
              </w:rPr>
            </w:pPr>
            <w:r w:rsidRPr="006B0414">
              <w:rPr>
                <w:color w:val="000000"/>
                <w:sz w:val="20"/>
                <w:szCs w:val="20"/>
              </w:rPr>
              <w:t>258</w:t>
            </w:r>
          </w:p>
        </w:tc>
        <w:tc>
          <w:tcPr>
            <w:tcW w:w="709" w:type="dxa"/>
          </w:tcPr>
          <w:p w:rsidR="000877AA" w:rsidRPr="006B0414" w:rsidRDefault="000877AA" w:rsidP="00A71D42">
            <w:pPr>
              <w:autoSpaceDE w:val="0"/>
              <w:autoSpaceDN w:val="0"/>
              <w:jc w:val="center"/>
              <w:rPr>
                <w:color w:val="000000"/>
                <w:sz w:val="20"/>
                <w:szCs w:val="20"/>
              </w:rPr>
            </w:pPr>
            <w:r w:rsidRPr="006B0414">
              <w:rPr>
                <w:color w:val="000000"/>
                <w:sz w:val="20"/>
                <w:szCs w:val="20"/>
              </w:rPr>
              <w:t>258</w:t>
            </w:r>
          </w:p>
        </w:tc>
        <w:tc>
          <w:tcPr>
            <w:tcW w:w="708" w:type="dxa"/>
          </w:tcPr>
          <w:p w:rsidR="000877AA" w:rsidRPr="006B0414" w:rsidRDefault="000877AA" w:rsidP="00A71D42">
            <w:pPr>
              <w:autoSpaceDE w:val="0"/>
              <w:autoSpaceDN w:val="0"/>
              <w:jc w:val="center"/>
              <w:rPr>
                <w:color w:val="000000"/>
                <w:sz w:val="20"/>
                <w:szCs w:val="20"/>
              </w:rPr>
            </w:pPr>
            <w:r w:rsidRPr="006B0414">
              <w:rPr>
                <w:color w:val="000000"/>
                <w:sz w:val="20"/>
                <w:szCs w:val="20"/>
              </w:rPr>
              <w:t>258</w:t>
            </w:r>
          </w:p>
        </w:tc>
        <w:tc>
          <w:tcPr>
            <w:tcW w:w="709" w:type="dxa"/>
          </w:tcPr>
          <w:p w:rsidR="000877AA" w:rsidRPr="006B0414" w:rsidRDefault="000877AA" w:rsidP="00A71D42">
            <w:pPr>
              <w:autoSpaceDE w:val="0"/>
              <w:autoSpaceDN w:val="0"/>
              <w:jc w:val="center"/>
              <w:rPr>
                <w:color w:val="000000"/>
                <w:sz w:val="20"/>
                <w:szCs w:val="20"/>
              </w:rPr>
            </w:pPr>
            <w:r w:rsidRPr="006B0414">
              <w:rPr>
                <w:color w:val="000000"/>
                <w:sz w:val="20"/>
                <w:szCs w:val="20"/>
              </w:rPr>
              <w:t>258</w:t>
            </w:r>
          </w:p>
        </w:tc>
        <w:tc>
          <w:tcPr>
            <w:tcW w:w="709" w:type="dxa"/>
          </w:tcPr>
          <w:p w:rsidR="000877AA" w:rsidRPr="006B0414" w:rsidRDefault="000877AA" w:rsidP="00A71D42">
            <w:pPr>
              <w:autoSpaceDE w:val="0"/>
              <w:autoSpaceDN w:val="0"/>
              <w:jc w:val="center"/>
              <w:rPr>
                <w:color w:val="000000"/>
                <w:sz w:val="20"/>
                <w:szCs w:val="20"/>
              </w:rPr>
            </w:pPr>
            <w:r w:rsidRPr="006B0414">
              <w:rPr>
                <w:color w:val="000000"/>
                <w:sz w:val="20"/>
                <w:szCs w:val="20"/>
              </w:rPr>
              <w:t>258</w:t>
            </w:r>
          </w:p>
        </w:tc>
        <w:tc>
          <w:tcPr>
            <w:tcW w:w="709" w:type="dxa"/>
          </w:tcPr>
          <w:p w:rsidR="000877AA" w:rsidRPr="006B0414" w:rsidRDefault="000877AA" w:rsidP="00A71D42">
            <w:pPr>
              <w:autoSpaceDE w:val="0"/>
              <w:autoSpaceDN w:val="0"/>
              <w:jc w:val="center"/>
              <w:rPr>
                <w:color w:val="000000"/>
                <w:sz w:val="20"/>
                <w:szCs w:val="20"/>
              </w:rPr>
            </w:pPr>
            <w:r w:rsidRPr="006B0414">
              <w:rPr>
                <w:color w:val="000000"/>
                <w:sz w:val="20"/>
                <w:szCs w:val="20"/>
              </w:rPr>
              <w:t>260</w:t>
            </w:r>
          </w:p>
        </w:tc>
        <w:tc>
          <w:tcPr>
            <w:tcW w:w="850"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260</w:t>
            </w:r>
          </w:p>
        </w:tc>
      </w:tr>
      <w:tr w:rsidR="000877AA" w:rsidRPr="006B0414" w:rsidTr="00A71D42">
        <w:trPr>
          <w:trHeight w:val="191"/>
        </w:trPr>
        <w:tc>
          <w:tcPr>
            <w:tcW w:w="993" w:type="dxa"/>
            <w:vMerge w:val="restart"/>
          </w:tcPr>
          <w:p w:rsidR="000877AA" w:rsidRPr="006B0414" w:rsidRDefault="000877AA" w:rsidP="00A71D42">
            <w:pPr>
              <w:widowControl w:val="0"/>
              <w:autoSpaceDE w:val="0"/>
              <w:autoSpaceDN w:val="0"/>
              <w:adjustRightInd w:val="0"/>
              <w:spacing w:line="235" w:lineRule="auto"/>
              <w:rPr>
                <w:color w:val="000000"/>
                <w:sz w:val="20"/>
                <w:szCs w:val="20"/>
              </w:rPr>
            </w:pPr>
            <w:r w:rsidRPr="006B0414">
              <w:rPr>
                <w:color w:val="000000"/>
                <w:sz w:val="20"/>
                <w:szCs w:val="20"/>
              </w:rPr>
              <w:t>Основное мероприятие 3</w:t>
            </w:r>
          </w:p>
        </w:tc>
        <w:tc>
          <w:tcPr>
            <w:tcW w:w="1276" w:type="dxa"/>
            <w:vMerge w:val="restart"/>
          </w:tcPr>
          <w:p w:rsidR="000877AA" w:rsidRPr="006B0414" w:rsidRDefault="000877AA" w:rsidP="00A71D42">
            <w:pPr>
              <w:widowControl w:val="0"/>
              <w:autoSpaceDE w:val="0"/>
              <w:autoSpaceDN w:val="0"/>
              <w:adjustRightInd w:val="0"/>
              <w:spacing w:line="235" w:lineRule="auto"/>
              <w:rPr>
                <w:color w:val="000000"/>
                <w:sz w:val="20"/>
                <w:szCs w:val="20"/>
              </w:rPr>
            </w:pPr>
            <w:r w:rsidRPr="006B0414">
              <w:rPr>
                <w:color w:val="000000"/>
                <w:sz w:val="20"/>
                <w:szCs w:val="20"/>
              </w:rPr>
              <w:t>Развитие музейного дела</w:t>
            </w:r>
          </w:p>
        </w:tc>
        <w:tc>
          <w:tcPr>
            <w:tcW w:w="1559" w:type="dxa"/>
            <w:vMerge w:val="restart"/>
          </w:tcPr>
          <w:p w:rsidR="000877AA" w:rsidRPr="006B0414" w:rsidRDefault="000877AA" w:rsidP="00A71D42">
            <w:pPr>
              <w:pStyle w:val="afb"/>
              <w:rPr>
                <w:rFonts w:ascii="Times New Roman" w:hAnsi="Times New Roman"/>
                <w:color w:val="000000"/>
                <w:sz w:val="20"/>
                <w:szCs w:val="20"/>
              </w:rPr>
            </w:pPr>
          </w:p>
        </w:tc>
        <w:tc>
          <w:tcPr>
            <w:tcW w:w="1134" w:type="dxa"/>
            <w:vMerge w:val="restart"/>
          </w:tcPr>
          <w:p w:rsidR="000877AA" w:rsidRPr="006B0414" w:rsidRDefault="000877AA" w:rsidP="00A71D42">
            <w:pPr>
              <w:widowControl w:val="0"/>
              <w:autoSpaceDE w:val="0"/>
              <w:autoSpaceDN w:val="0"/>
              <w:adjustRightInd w:val="0"/>
              <w:jc w:val="center"/>
              <w:rPr>
                <w:bCs/>
                <w:color w:val="000000"/>
                <w:sz w:val="20"/>
                <w:szCs w:val="20"/>
              </w:rPr>
            </w:pPr>
          </w:p>
        </w:tc>
        <w:tc>
          <w:tcPr>
            <w:tcW w:w="993" w:type="dxa"/>
            <w:vMerge w:val="restart"/>
          </w:tcPr>
          <w:p w:rsidR="000877AA" w:rsidRPr="006B0414" w:rsidRDefault="000877AA" w:rsidP="00A71D42">
            <w:pPr>
              <w:widowControl w:val="0"/>
              <w:autoSpaceDE w:val="0"/>
              <w:autoSpaceDN w:val="0"/>
              <w:adjustRightInd w:val="0"/>
              <w:jc w:val="center"/>
              <w:rPr>
                <w:bCs/>
                <w:color w:val="000000"/>
                <w:sz w:val="20"/>
                <w:szCs w:val="20"/>
              </w:rPr>
            </w:pPr>
          </w:p>
        </w:tc>
        <w:tc>
          <w:tcPr>
            <w:tcW w:w="708" w:type="dxa"/>
            <w:vMerge w:val="restart"/>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0801</w:t>
            </w: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color w:val="000000"/>
                <w:sz w:val="20"/>
                <w:szCs w:val="20"/>
              </w:rPr>
              <w:t>Ц410300000</w:t>
            </w:r>
          </w:p>
        </w:tc>
        <w:tc>
          <w:tcPr>
            <w:tcW w:w="709"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х</w:t>
            </w:r>
          </w:p>
        </w:tc>
        <w:tc>
          <w:tcPr>
            <w:tcW w:w="850" w:type="dxa"/>
          </w:tcPr>
          <w:p w:rsidR="000877AA" w:rsidRPr="006B0414" w:rsidRDefault="000877AA" w:rsidP="00A71D42">
            <w:pPr>
              <w:widowControl w:val="0"/>
              <w:autoSpaceDE w:val="0"/>
              <w:autoSpaceDN w:val="0"/>
              <w:adjustRightInd w:val="0"/>
              <w:spacing w:line="235" w:lineRule="auto"/>
              <w:ind w:left="-28"/>
              <w:rPr>
                <w:color w:val="000000"/>
                <w:sz w:val="20"/>
                <w:szCs w:val="20"/>
              </w:rPr>
            </w:pPr>
            <w:r w:rsidRPr="006B0414">
              <w:rPr>
                <w:color w:val="000000"/>
                <w:sz w:val="20"/>
                <w:szCs w:val="20"/>
              </w:rPr>
              <w:t>всего</w:t>
            </w:r>
          </w:p>
        </w:tc>
        <w:tc>
          <w:tcPr>
            <w:tcW w:w="851"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2957,0</w:t>
            </w:r>
          </w:p>
        </w:tc>
        <w:tc>
          <w:tcPr>
            <w:tcW w:w="850"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826,0</w:t>
            </w:r>
          </w:p>
        </w:tc>
        <w:tc>
          <w:tcPr>
            <w:tcW w:w="851"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527,0</w:t>
            </w:r>
          </w:p>
        </w:tc>
        <w:tc>
          <w:tcPr>
            <w:tcW w:w="709"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528,0</w:t>
            </w:r>
          </w:p>
        </w:tc>
        <w:tc>
          <w:tcPr>
            <w:tcW w:w="708"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529,0</w:t>
            </w:r>
          </w:p>
        </w:tc>
        <w:tc>
          <w:tcPr>
            <w:tcW w:w="709"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530,0</w:t>
            </w:r>
          </w:p>
        </w:tc>
        <w:tc>
          <w:tcPr>
            <w:tcW w:w="709"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531,0</w:t>
            </w:r>
          </w:p>
        </w:tc>
        <w:tc>
          <w:tcPr>
            <w:tcW w:w="709"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539,0</w:t>
            </w:r>
          </w:p>
        </w:tc>
        <w:tc>
          <w:tcPr>
            <w:tcW w:w="850"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545,0</w:t>
            </w:r>
          </w:p>
        </w:tc>
      </w:tr>
      <w:tr w:rsidR="000877AA" w:rsidRPr="006B0414" w:rsidTr="00A71D42">
        <w:trPr>
          <w:trHeight w:val="230"/>
        </w:trPr>
        <w:tc>
          <w:tcPr>
            <w:tcW w:w="993" w:type="dxa"/>
            <w:vMerge/>
          </w:tcPr>
          <w:p w:rsidR="000877AA" w:rsidRPr="006B0414" w:rsidRDefault="000877AA" w:rsidP="00A71D42">
            <w:pPr>
              <w:widowControl w:val="0"/>
              <w:autoSpaceDE w:val="0"/>
              <w:autoSpaceDN w:val="0"/>
              <w:adjustRightInd w:val="0"/>
              <w:spacing w:line="235" w:lineRule="auto"/>
              <w:rPr>
                <w:color w:val="000000"/>
                <w:sz w:val="20"/>
                <w:szCs w:val="20"/>
              </w:rPr>
            </w:pPr>
          </w:p>
        </w:tc>
        <w:tc>
          <w:tcPr>
            <w:tcW w:w="1276" w:type="dxa"/>
            <w:vMerge/>
          </w:tcPr>
          <w:p w:rsidR="000877AA" w:rsidRPr="006B0414" w:rsidRDefault="000877AA" w:rsidP="00A71D42">
            <w:pPr>
              <w:widowControl w:val="0"/>
              <w:autoSpaceDE w:val="0"/>
              <w:autoSpaceDN w:val="0"/>
              <w:adjustRightInd w:val="0"/>
              <w:spacing w:line="235" w:lineRule="auto"/>
              <w:rPr>
                <w:color w:val="000000"/>
                <w:sz w:val="20"/>
                <w:szCs w:val="20"/>
              </w:rPr>
            </w:pPr>
          </w:p>
        </w:tc>
        <w:tc>
          <w:tcPr>
            <w:tcW w:w="1559" w:type="dxa"/>
            <w:vMerge/>
          </w:tcPr>
          <w:p w:rsidR="000877AA" w:rsidRPr="006B0414" w:rsidRDefault="000877AA" w:rsidP="00A71D42">
            <w:pPr>
              <w:pStyle w:val="afb"/>
              <w:rPr>
                <w:rFonts w:ascii="Times New Roman" w:hAnsi="Times New Roman"/>
                <w:color w:val="000000"/>
                <w:sz w:val="20"/>
                <w:szCs w:val="20"/>
              </w:rPr>
            </w:pPr>
          </w:p>
        </w:tc>
        <w:tc>
          <w:tcPr>
            <w:tcW w:w="1134"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993"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708"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х</w:t>
            </w:r>
          </w:p>
        </w:tc>
        <w:tc>
          <w:tcPr>
            <w:tcW w:w="709"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х</w:t>
            </w:r>
          </w:p>
        </w:tc>
        <w:tc>
          <w:tcPr>
            <w:tcW w:w="850" w:type="dxa"/>
          </w:tcPr>
          <w:p w:rsidR="000877AA" w:rsidRPr="006B0414" w:rsidRDefault="000877AA" w:rsidP="00A71D42">
            <w:pPr>
              <w:widowControl w:val="0"/>
              <w:autoSpaceDE w:val="0"/>
              <w:autoSpaceDN w:val="0"/>
              <w:adjustRightInd w:val="0"/>
              <w:spacing w:line="235" w:lineRule="auto"/>
              <w:ind w:left="-28"/>
              <w:rPr>
                <w:color w:val="000000"/>
                <w:sz w:val="20"/>
                <w:szCs w:val="20"/>
              </w:rPr>
            </w:pPr>
            <w:r w:rsidRPr="006B0414">
              <w:rPr>
                <w:color w:val="000000"/>
                <w:sz w:val="20"/>
                <w:szCs w:val="20"/>
              </w:rPr>
              <w:t>федеральный бюджет</w:t>
            </w:r>
          </w:p>
        </w:tc>
        <w:tc>
          <w:tcPr>
            <w:tcW w:w="851"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0,0</w:t>
            </w:r>
          </w:p>
        </w:tc>
        <w:tc>
          <w:tcPr>
            <w:tcW w:w="850"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0,0</w:t>
            </w:r>
          </w:p>
        </w:tc>
        <w:tc>
          <w:tcPr>
            <w:tcW w:w="851"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0,0</w:t>
            </w:r>
          </w:p>
        </w:tc>
        <w:tc>
          <w:tcPr>
            <w:tcW w:w="709"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0,0</w:t>
            </w:r>
          </w:p>
        </w:tc>
        <w:tc>
          <w:tcPr>
            <w:tcW w:w="708"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0,0</w:t>
            </w:r>
          </w:p>
        </w:tc>
        <w:tc>
          <w:tcPr>
            <w:tcW w:w="709"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0,0</w:t>
            </w:r>
          </w:p>
        </w:tc>
        <w:tc>
          <w:tcPr>
            <w:tcW w:w="709"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0,0</w:t>
            </w:r>
          </w:p>
        </w:tc>
        <w:tc>
          <w:tcPr>
            <w:tcW w:w="709"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0,0</w:t>
            </w:r>
          </w:p>
        </w:tc>
        <w:tc>
          <w:tcPr>
            <w:tcW w:w="850"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0,0</w:t>
            </w:r>
          </w:p>
        </w:tc>
      </w:tr>
      <w:tr w:rsidR="000877AA" w:rsidRPr="006B0414" w:rsidTr="00A71D42">
        <w:trPr>
          <w:trHeight w:val="149"/>
        </w:trPr>
        <w:tc>
          <w:tcPr>
            <w:tcW w:w="993" w:type="dxa"/>
            <w:vMerge/>
          </w:tcPr>
          <w:p w:rsidR="000877AA" w:rsidRPr="006B0414" w:rsidRDefault="000877AA" w:rsidP="00A71D42">
            <w:pPr>
              <w:widowControl w:val="0"/>
              <w:autoSpaceDE w:val="0"/>
              <w:autoSpaceDN w:val="0"/>
              <w:adjustRightInd w:val="0"/>
              <w:spacing w:line="235" w:lineRule="auto"/>
              <w:rPr>
                <w:color w:val="000000"/>
                <w:sz w:val="20"/>
                <w:szCs w:val="20"/>
              </w:rPr>
            </w:pPr>
          </w:p>
        </w:tc>
        <w:tc>
          <w:tcPr>
            <w:tcW w:w="1276" w:type="dxa"/>
            <w:vMerge/>
          </w:tcPr>
          <w:p w:rsidR="000877AA" w:rsidRPr="006B0414" w:rsidRDefault="000877AA" w:rsidP="00A71D42">
            <w:pPr>
              <w:widowControl w:val="0"/>
              <w:autoSpaceDE w:val="0"/>
              <w:autoSpaceDN w:val="0"/>
              <w:adjustRightInd w:val="0"/>
              <w:spacing w:line="235" w:lineRule="auto"/>
              <w:rPr>
                <w:color w:val="000000"/>
                <w:sz w:val="20"/>
                <w:szCs w:val="20"/>
              </w:rPr>
            </w:pPr>
          </w:p>
        </w:tc>
        <w:tc>
          <w:tcPr>
            <w:tcW w:w="1559" w:type="dxa"/>
            <w:vMerge/>
          </w:tcPr>
          <w:p w:rsidR="000877AA" w:rsidRPr="006B0414" w:rsidRDefault="000877AA" w:rsidP="00A71D42">
            <w:pPr>
              <w:pStyle w:val="afb"/>
              <w:rPr>
                <w:rFonts w:ascii="Times New Roman" w:hAnsi="Times New Roman"/>
                <w:color w:val="000000"/>
                <w:sz w:val="20"/>
                <w:szCs w:val="20"/>
              </w:rPr>
            </w:pPr>
          </w:p>
        </w:tc>
        <w:tc>
          <w:tcPr>
            <w:tcW w:w="1134"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993"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708"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х</w:t>
            </w:r>
          </w:p>
        </w:tc>
        <w:tc>
          <w:tcPr>
            <w:tcW w:w="709"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х</w:t>
            </w:r>
          </w:p>
        </w:tc>
        <w:tc>
          <w:tcPr>
            <w:tcW w:w="850" w:type="dxa"/>
          </w:tcPr>
          <w:p w:rsidR="000877AA" w:rsidRPr="006B0414" w:rsidRDefault="000877AA" w:rsidP="00A71D42">
            <w:pPr>
              <w:widowControl w:val="0"/>
              <w:autoSpaceDE w:val="0"/>
              <w:autoSpaceDN w:val="0"/>
              <w:adjustRightInd w:val="0"/>
              <w:spacing w:line="235" w:lineRule="auto"/>
              <w:ind w:left="-28"/>
              <w:rPr>
                <w:color w:val="000000"/>
                <w:sz w:val="20"/>
                <w:szCs w:val="20"/>
              </w:rPr>
            </w:pPr>
            <w:r w:rsidRPr="006B0414">
              <w:rPr>
                <w:color w:val="000000"/>
                <w:sz w:val="20"/>
                <w:szCs w:val="20"/>
              </w:rPr>
              <w:t>республиканский бюджет Чувашской Республики</w:t>
            </w:r>
          </w:p>
        </w:tc>
        <w:tc>
          <w:tcPr>
            <w:tcW w:w="851"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0,0</w:t>
            </w:r>
          </w:p>
        </w:tc>
        <w:tc>
          <w:tcPr>
            <w:tcW w:w="850"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0,0</w:t>
            </w:r>
          </w:p>
        </w:tc>
        <w:tc>
          <w:tcPr>
            <w:tcW w:w="851"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0,0</w:t>
            </w:r>
          </w:p>
        </w:tc>
        <w:tc>
          <w:tcPr>
            <w:tcW w:w="709"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0,0</w:t>
            </w:r>
          </w:p>
        </w:tc>
        <w:tc>
          <w:tcPr>
            <w:tcW w:w="708"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0,0</w:t>
            </w:r>
          </w:p>
        </w:tc>
        <w:tc>
          <w:tcPr>
            <w:tcW w:w="709"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0,0</w:t>
            </w:r>
          </w:p>
        </w:tc>
        <w:tc>
          <w:tcPr>
            <w:tcW w:w="709"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0,0</w:t>
            </w:r>
          </w:p>
        </w:tc>
        <w:tc>
          <w:tcPr>
            <w:tcW w:w="709"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0,0</w:t>
            </w:r>
          </w:p>
        </w:tc>
        <w:tc>
          <w:tcPr>
            <w:tcW w:w="850"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0,0</w:t>
            </w:r>
          </w:p>
        </w:tc>
      </w:tr>
      <w:tr w:rsidR="000877AA" w:rsidRPr="006B0414" w:rsidTr="00A71D42">
        <w:trPr>
          <w:trHeight w:val="390"/>
        </w:trPr>
        <w:tc>
          <w:tcPr>
            <w:tcW w:w="993" w:type="dxa"/>
            <w:vMerge/>
          </w:tcPr>
          <w:p w:rsidR="000877AA" w:rsidRPr="006B0414" w:rsidRDefault="000877AA" w:rsidP="00A71D42">
            <w:pPr>
              <w:widowControl w:val="0"/>
              <w:autoSpaceDE w:val="0"/>
              <w:autoSpaceDN w:val="0"/>
              <w:adjustRightInd w:val="0"/>
              <w:spacing w:line="235" w:lineRule="auto"/>
              <w:rPr>
                <w:color w:val="000000"/>
                <w:sz w:val="20"/>
                <w:szCs w:val="20"/>
              </w:rPr>
            </w:pPr>
          </w:p>
        </w:tc>
        <w:tc>
          <w:tcPr>
            <w:tcW w:w="1276" w:type="dxa"/>
            <w:vMerge/>
          </w:tcPr>
          <w:p w:rsidR="000877AA" w:rsidRPr="006B0414" w:rsidRDefault="000877AA" w:rsidP="00A71D42">
            <w:pPr>
              <w:widowControl w:val="0"/>
              <w:autoSpaceDE w:val="0"/>
              <w:autoSpaceDN w:val="0"/>
              <w:adjustRightInd w:val="0"/>
              <w:spacing w:line="235" w:lineRule="auto"/>
              <w:rPr>
                <w:color w:val="000000"/>
                <w:sz w:val="20"/>
                <w:szCs w:val="20"/>
              </w:rPr>
            </w:pPr>
          </w:p>
        </w:tc>
        <w:tc>
          <w:tcPr>
            <w:tcW w:w="1559" w:type="dxa"/>
            <w:vMerge/>
          </w:tcPr>
          <w:p w:rsidR="000877AA" w:rsidRPr="006B0414" w:rsidRDefault="000877AA" w:rsidP="00A71D42">
            <w:pPr>
              <w:pStyle w:val="afb"/>
              <w:rPr>
                <w:rFonts w:ascii="Times New Roman" w:hAnsi="Times New Roman"/>
                <w:color w:val="000000"/>
                <w:sz w:val="20"/>
                <w:szCs w:val="20"/>
              </w:rPr>
            </w:pPr>
          </w:p>
        </w:tc>
        <w:tc>
          <w:tcPr>
            <w:tcW w:w="1134"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993"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708"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709"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Ц410370760</w:t>
            </w:r>
          </w:p>
        </w:tc>
        <w:tc>
          <w:tcPr>
            <w:tcW w:w="709"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611</w:t>
            </w:r>
          </w:p>
        </w:tc>
        <w:tc>
          <w:tcPr>
            <w:tcW w:w="850" w:type="dxa"/>
            <w:vMerge w:val="restart"/>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Бюджет Аликовского района</w:t>
            </w:r>
          </w:p>
        </w:tc>
        <w:tc>
          <w:tcPr>
            <w:tcW w:w="851"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1532,0</w:t>
            </w:r>
          </w:p>
        </w:tc>
        <w:tc>
          <w:tcPr>
            <w:tcW w:w="850"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800,0</w:t>
            </w:r>
          </w:p>
        </w:tc>
        <w:tc>
          <w:tcPr>
            <w:tcW w:w="851"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500,0</w:t>
            </w:r>
          </w:p>
        </w:tc>
        <w:tc>
          <w:tcPr>
            <w:tcW w:w="709"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500,0</w:t>
            </w:r>
          </w:p>
        </w:tc>
        <w:tc>
          <w:tcPr>
            <w:tcW w:w="708"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500,0</w:t>
            </w:r>
          </w:p>
        </w:tc>
        <w:tc>
          <w:tcPr>
            <w:tcW w:w="709"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500,0</w:t>
            </w:r>
          </w:p>
        </w:tc>
        <w:tc>
          <w:tcPr>
            <w:tcW w:w="709"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500,0</w:t>
            </w:r>
          </w:p>
        </w:tc>
        <w:tc>
          <w:tcPr>
            <w:tcW w:w="709"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500,0</w:t>
            </w:r>
          </w:p>
        </w:tc>
        <w:tc>
          <w:tcPr>
            <w:tcW w:w="850"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500,0</w:t>
            </w:r>
          </w:p>
        </w:tc>
      </w:tr>
      <w:tr w:rsidR="000877AA" w:rsidRPr="006B0414" w:rsidTr="00A71D42">
        <w:trPr>
          <w:trHeight w:val="834"/>
        </w:trPr>
        <w:tc>
          <w:tcPr>
            <w:tcW w:w="993" w:type="dxa"/>
            <w:vMerge/>
          </w:tcPr>
          <w:p w:rsidR="000877AA" w:rsidRPr="006B0414" w:rsidRDefault="000877AA" w:rsidP="00A71D42">
            <w:pPr>
              <w:widowControl w:val="0"/>
              <w:autoSpaceDE w:val="0"/>
              <w:autoSpaceDN w:val="0"/>
              <w:adjustRightInd w:val="0"/>
              <w:spacing w:line="235" w:lineRule="auto"/>
              <w:rPr>
                <w:color w:val="000000"/>
                <w:sz w:val="20"/>
                <w:szCs w:val="20"/>
              </w:rPr>
            </w:pPr>
          </w:p>
        </w:tc>
        <w:tc>
          <w:tcPr>
            <w:tcW w:w="1276" w:type="dxa"/>
            <w:vMerge/>
          </w:tcPr>
          <w:p w:rsidR="000877AA" w:rsidRPr="006B0414" w:rsidRDefault="000877AA" w:rsidP="00A71D42">
            <w:pPr>
              <w:widowControl w:val="0"/>
              <w:autoSpaceDE w:val="0"/>
              <w:autoSpaceDN w:val="0"/>
              <w:adjustRightInd w:val="0"/>
              <w:spacing w:line="235" w:lineRule="auto"/>
              <w:rPr>
                <w:color w:val="000000"/>
                <w:sz w:val="20"/>
                <w:szCs w:val="20"/>
              </w:rPr>
            </w:pPr>
          </w:p>
        </w:tc>
        <w:tc>
          <w:tcPr>
            <w:tcW w:w="1559" w:type="dxa"/>
            <w:vMerge/>
          </w:tcPr>
          <w:p w:rsidR="000877AA" w:rsidRPr="006B0414" w:rsidRDefault="000877AA" w:rsidP="00A71D42">
            <w:pPr>
              <w:pStyle w:val="afb"/>
              <w:rPr>
                <w:rFonts w:ascii="Times New Roman" w:hAnsi="Times New Roman"/>
                <w:color w:val="000000"/>
                <w:sz w:val="20"/>
                <w:szCs w:val="20"/>
              </w:rPr>
            </w:pPr>
          </w:p>
        </w:tc>
        <w:tc>
          <w:tcPr>
            <w:tcW w:w="1134"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993"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708"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Ц4115</w:t>
            </w:r>
            <w:r w:rsidRPr="006B0414">
              <w:rPr>
                <w:bCs/>
                <w:color w:val="000000"/>
                <w:sz w:val="20"/>
                <w:szCs w:val="20"/>
                <w:lang w:val="en-US"/>
              </w:rPr>
              <w:t>L</w:t>
            </w:r>
            <w:r w:rsidRPr="006B0414">
              <w:rPr>
                <w:bCs/>
                <w:color w:val="000000"/>
                <w:sz w:val="20"/>
                <w:szCs w:val="20"/>
              </w:rPr>
              <w:t>5090</w:t>
            </w: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244</w:t>
            </w:r>
          </w:p>
        </w:tc>
        <w:tc>
          <w:tcPr>
            <w:tcW w:w="850" w:type="dxa"/>
            <w:vMerge/>
          </w:tcPr>
          <w:p w:rsidR="000877AA" w:rsidRPr="006B0414" w:rsidRDefault="000877AA" w:rsidP="00A71D42">
            <w:pPr>
              <w:widowControl w:val="0"/>
              <w:autoSpaceDE w:val="0"/>
              <w:autoSpaceDN w:val="0"/>
              <w:adjustRightInd w:val="0"/>
              <w:spacing w:line="235" w:lineRule="auto"/>
              <w:ind w:left="-28"/>
              <w:rPr>
                <w:color w:val="000000"/>
                <w:sz w:val="20"/>
                <w:szCs w:val="20"/>
              </w:rPr>
            </w:pPr>
          </w:p>
        </w:tc>
        <w:tc>
          <w:tcPr>
            <w:tcW w:w="851"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1400,0</w:t>
            </w:r>
          </w:p>
        </w:tc>
        <w:tc>
          <w:tcPr>
            <w:tcW w:w="850"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0.0</w:t>
            </w:r>
          </w:p>
        </w:tc>
        <w:tc>
          <w:tcPr>
            <w:tcW w:w="851"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0.0</w:t>
            </w:r>
          </w:p>
        </w:tc>
        <w:tc>
          <w:tcPr>
            <w:tcW w:w="709"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0.0</w:t>
            </w:r>
          </w:p>
        </w:tc>
        <w:tc>
          <w:tcPr>
            <w:tcW w:w="708"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0.0</w:t>
            </w:r>
          </w:p>
        </w:tc>
        <w:tc>
          <w:tcPr>
            <w:tcW w:w="709"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0.0</w:t>
            </w:r>
          </w:p>
        </w:tc>
        <w:tc>
          <w:tcPr>
            <w:tcW w:w="709"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0.0</w:t>
            </w:r>
          </w:p>
        </w:tc>
        <w:tc>
          <w:tcPr>
            <w:tcW w:w="709"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0.0</w:t>
            </w:r>
          </w:p>
        </w:tc>
        <w:tc>
          <w:tcPr>
            <w:tcW w:w="850"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0,0</w:t>
            </w:r>
          </w:p>
        </w:tc>
      </w:tr>
      <w:tr w:rsidR="000877AA" w:rsidRPr="006B0414" w:rsidTr="00A71D42">
        <w:trPr>
          <w:trHeight w:val="122"/>
        </w:trPr>
        <w:tc>
          <w:tcPr>
            <w:tcW w:w="993" w:type="dxa"/>
            <w:vMerge/>
          </w:tcPr>
          <w:p w:rsidR="000877AA" w:rsidRPr="006B0414" w:rsidRDefault="000877AA" w:rsidP="00A71D42">
            <w:pPr>
              <w:widowControl w:val="0"/>
              <w:autoSpaceDE w:val="0"/>
              <w:autoSpaceDN w:val="0"/>
              <w:adjustRightInd w:val="0"/>
              <w:spacing w:line="235" w:lineRule="auto"/>
              <w:rPr>
                <w:color w:val="000000"/>
                <w:sz w:val="20"/>
                <w:szCs w:val="20"/>
              </w:rPr>
            </w:pPr>
          </w:p>
        </w:tc>
        <w:tc>
          <w:tcPr>
            <w:tcW w:w="1276" w:type="dxa"/>
            <w:vMerge/>
          </w:tcPr>
          <w:p w:rsidR="000877AA" w:rsidRPr="006B0414" w:rsidRDefault="000877AA" w:rsidP="00A71D42">
            <w:pPr>
              <w:widowControl w:val="0"/>
              <w:autoSpaceDE w:val="0"/>
              <w:autoSpaceDN w:val="0"/>
              <w:adjustRightInd w:val="0"/>
              <w:spacing w:line="235" w:lineRule="auto"/>
              <w:rPr>
                <w:color w:val="000000"/>
                <w:sz w:val="20"/>
                <w:szCs w:val="20"/>
              </w:rPr>
            </w:pPr>
          </w:p>
        </w:tc>
        <w:tc>
          <w:tcPr>
            <w:tcW w:w="1559" w:type="dxa"/>
            <w:vMerge/>
          </w:tcPr>
          <w:p w:rsidR="000877AA" w:rsidRPr="006B0414" w:rsidRDefault="000877AA" w:rsidP="00A71D42">
            <w:pPr>
              <w:pStyle w:val="afb"/>
              <w:rPr>
                <w:rFonts w:ascii="Times New Roman" w:hAnsi="Times New Roman"/>
                <w:color w:val="000000"/>
                <w:sz w:val="20"/>
                <w:szCs w:val="20"/>
              </w:rPr>
            </w:pPr>
          </w:p>
        </w:tc>
        <w:tc>
          <w:tcPr>
            <w:tcW w:w="1134"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993"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708"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х</w:t>
            </w:r>
          </w:p>
        </w:tc>
        <w:tc>
          <w:tcPr>
            <w:tcW w:w="709"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х</w:t>
            </w:r>
          </w:p>
        </w:tc>
        <w:tc>
          <w:tcPr>
            <w:tcW w:w="850" w:type="dxa"/>
          </w:tcPr>
          <w:p w:rsidR="000877AA" w:rsidRPr="006B0414" w:rsidRDefault="000877AA" w:rsidP="00A71D42">
            <w:pPr>
              <w:widowControl w:val="0"/>
              <w:autoSpaceDE w:val="0"/>
              <w:autoSpaceDN w:val="0"/>
              <w:adjustRightInd w:val="0"/>
              <w:spacing w:line="235" w:lineRule="auto"/>
              <w:ind w:left="-28"/>
              <w:rPr>
                <w:color w:val="000000"/>
                <w:sz w:val="20"/>
                <w:szCs w:val="20"/>
              </w:rPr>
            </w:pPr>
            <w:r w:rsidRPr="006B0414">
              <w:rPr>
                <w:color w:val="000000"/>
                <w:sz w:val="20"/>
                <w:szCs w:val="20"/>
              </w:rPr>
              <w:t>Бюджет поселений Аликовского района</w:t>
            </w:r>
          </w:p>
        </w:tc>
        <w:tc>
          <w:tcPr>
            <w:tcW w:w="851"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0.0</w:t>
            </w:r>
          </w:p>
        </w:tc>
        <w:tc>
          <w:tcPr>
            <w:tcW w:w="850"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0.0</w:t>
            </w:r>
          </w:p>
        </w:tc>
        <w:tc>
          <w:tcPr>
            <w:tcW w:w="851"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0.0</w:t>
            </w:r>
          </w:p>
        </w:tc>
        <w:tc>
          <w:tcPr>
            <w:tcW w:w="709"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0.0</w:t>
            </w:r>
          </w:p>
        </w:tc>
        <w:tc>
          <w:tcPr>
            <w:tcW w:w="708"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0.0</w:t>
            </w:r>
          </w:p>
        </w:tc>
        <w:tc>
          <w:tcPr>
            <w:tcW w:w="709"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0.0</w:t>
            </w:r>
          </w:p>
        </w:tc>
        <w:tc>
          <w:tcPr>
            <w:tcW w:w="709"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0.0</w:t>
            </w:r>
          </w:p>
        </w:tc>
        <w:tc>
          <w:tcPr>
            <w:tcW w:w="709"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0.0</w:t>
            </w:r>
          </w:p>
        </w:tc>
        <w:tc>
          <w:tcPr>
            <w:tcW w:w="850"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0,0</w:t>
            </w:r>
          </w:p>
        </w:tc>
      </w:tr>
      <w:tr w:rsidR="000877AA" w:rsidRPr="006B0414" w:rsidTr="00A71D42">
        <w:trPr>
          <w:trHeight w:val="163"/>
        </w:trPr>
        <w:tc>
          <w:tcPr>
            <w:tcW w:w="993" w:type="dxa"/>
            <w:vMerge/>
          </w:tcPr>
          <w:p w:rsidR="000877AA" w:rsidRPr="006B0414" w:rsidRDefault="000877AA" w:rsidP="00A71D42">
            <w:pPr>
              <w:widowControl w:val="0"/>
              <w:autoSpaceDE w:val="0"/>
              <w:autoSpaceDN w:val="0"/>
              <w:adjustRightInd w:val="0"/>
              <w:spacing w:line="235" w:lineRule="auto"/>
              <w:rPr>
                <w:color w:val="000000"/>
                <w:sz w:val="20"/>
                <w:szCs w:val="20"/>
              </w:rPr>
            </w:pPr>
          </w:p>
        </w:tc>
        <w:tc>
          <w:tcPr>
            <w:tcW w:w="1276" w:type="dxa"/>
            <w:vMerge/>
          </w:tcPr>
          <w:p w:rsidR="000877AA" w:rsidRPr="006B0414" w:rsidRDefault="000877AA" w:rsidP="00A71D42">
            <w:pPr>
              <w:widowControl w:val="0"/>
              <w:autoSpaceDE w:val="0"/>
              <w:autoSpaceDN w:val="0"/>
              <w:adjustRightInd w:val="0"/>
              <w:spacing w:line="235" w:lineRule="auto"/>
              <w:rPr>
                <w:color w:val="000000"/>
                <w:sz w:val="20"/>
                <w:szCs w:val="20"/>
              </w:rPr>
            </w:pPr>
          </w:p>
        </w:tc>
        <w:tc>
          <w:tcPr>
            <w:tcW w:w="1559" w:type="dxa"/>
            <w:vMerge/>
          </w:tcPr>
          <w:p w:rsidR="000877AA" w:rsidRPr="006B0414" w:rsidRDefault="000877AA" w:rsidP="00A71D42">
            <w:pPr>
              <w:pStyle w:val="afb"/>
              <w:rPr>
                <w:rFonts w:ascii="Times New Roman" w:hAnsi="Times New Roman"/>
                <w:color w:val="000000"/>
                <w:sz w:val="20"/>
                <w:szCs w:val="20"/>
              </w:rPr>
            </w:pPr>
          </w:p>
        </w:tc>
        <w:tc>
          <w:tcPr>
            <w:tcW w:w="1134"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993"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708"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х</w:t>
            </w:r>
          </w:p>
        </w:tc>
        <w:tc>
          <w:tcPr>
            <w:tcW w:w="709"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x</w:t>
            </w:r>
          </w:p>
        </w:tc>
        <w:tc>
          <w:tcPr>
            <w:tcW w:w="850" w:type="dxa"/>
          </w:tcPr>
          <w:p w:rsidR="000877AA" w:rsidRPr="006B0414" w:rsidRDefault="000877AA" w:rsidP="00A71D42">
            <w:pPr>
              <w:widowControl w:val="0"/>
              <w:autoSpaceDE w:val="0"/>
              <w:autoSpaceDN w:val="0"/>
              <w:adjustRightInd w:val="0"/>
              <w:spacing w:line="235" w:lineRule="auto"/>
              <w:ind w:left="-28"/>
              <w:rPr>
                <w:color w:val="000000"/>
                <w:sz w:val="20"/>
                <w:szCs w:val="20"/>
              </w:rPr>
            </w:pPr>
            <w:r w:rsidRPr="006B0414">
              <w:rPr>
                <w:color w:val="000000"/>
                <w:sz w:val="20"/>
                <w:szCs w:val="20"/>
              </w:rPr>
              <w:t>внебюджетные источники</w:t>
            </w:r>
          </w:p>
        </w:tc>
        <w:tc>
          <w:tcPr>
            <w:tcW w:w="851"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25,0</w:t>
            </w:r>
          </w:p>
        </w:tc>
        <w:tc>
          <w:tcPr>
            <w:tcW w:w="850"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26,0</w:t>
            </w:r>
          </w:p>
        </w:tc>
        <w:tc>
          <w:tcPr>
            <w:tcW w:w="851"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27,0</w:t>
            </w:r>
          </w:p>
        </w:tc>
        <w:tc>
          <w:tcPr>
            <w:tcW w:w="709"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28,0</w:t>
            </w:r>
          </w:p>
        </w:tc>
        <w:tc>
          <w:tcPr>
            <w:tcW w:w="708"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29,0</w:t>
            </w:r>
          </w:p>
        </w:tc>
        <w:tc>
          <w:tcPr>
            <w:tcW w:w="709"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30,0</w:t>
            </w:r>
          </w:p>
        </w:tc>
        <w:tc>
          <w:tcPr>
            <w:tcW w:w="709"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31,0</w:t>
            </w:r>
          </w:p>
        </w:tc>
        <w:tc>
          <w:tcPr>
            <w:tcW w:w="709"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39,0</w:t>
            </w:r>
          </w:p>
        </w:tc>
        <w:tc>
          <w:tcPr>
            <w:tcW w:w="850"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45,0</w:t>
            </w:r>
          </w:p>
        </w:tc>
      </w:tr>
      <w:tr w:rsidR="000877AA" w:rsidRPr="006B0414" w:rsidTr="00A71D42">
        <w:trPr>
          <w:trHeight w:val="421"/>
        </w:trPr>
        <w:tc>
          <w:tcPr>
            <w:tcW w:w="993" w:type="dxa"/>
            <w:vMerge w:val="restart"/>
          </w:tcPr>
          <w:p w:rsidR="000877AA" w:rsidRPr="006B0414" w:rsidRDefault="000877AA" w:rsidP="00A71D42">
            <w:pPr>
              <w:widowControl w:val="0"/>
              <w:autoSpaceDE w:val="0"/>
              <w:autoSpaceDN w:val="0"/>
              <w:adjustRightInd w:val="0"/>
              <w:spacing w:line="235" w:lineRule="auto"/>
              <w:rPr>
                <w:color w:val="000000"/>
                <w:sz w:val="20"/>
                <w:szCs w:val="20"/>
              </w:rPr>
            </w:pPr>
            <w:r w:rsidRPr="006B0414">
              <w:rPr>
                <w:color w:val="000000"/>
                <w:sz w:val="20"/>
                <w:szCs w:val="20"/>
              </w:rPr>
              <w:t>Целевой индикатор и показатель подпрограммы, увязанные с основным мероприятием 3</w:t>
            </w:r>
          </w:p>
        </w:tc>
        <w:tc>
          <w:tcPr>
            <w:tcW w:w="7088" w:type="dxa"/>
            <w:gridSpan w:val="7"/>
          </w:tcPr>
          <w:p w:rsidR="000877AA" w:rsidRPr="006B0414" w:rsidRDefault="000877AA" w:rsidP="00A71D42">
            <w:pPr>
              <w:widowControl w:val="0"/>
              <w:autoSpaceDE w:val="0"/>
              <w:autoSpaceDN w:val="0"/>
              <w:adjustRightInd w:val="0"/>
              <w:spacing w:line="235" w:lineRule="auto"/>
              <w:ind w:left="-57" w:right="-57"/>
              <w:rPr>
                <w:color w:val="000000"/>
                <w:sz w:val="20"/>
                <w:szCs w:val="20"/>
              </w:rPr>
            </w:pPr>
            <w:r w:rsidRPr="006B0414">
              <w:rPr>
                <w:color w:val="000000"/>
                <w:sz w:val="20"/>
                <w:szCs w:val="20"/>
              </w:rPr>
              <w:t>Прирост посещений музеев</w:t>
            </w:r>
          </w:p>
        </w:tc>
        <w:tc>
          <w:tcPr>
            <w:tcW w:w="850" w:type="dxa"/>
          </w:tcPr>
          <w:p w:rsidR="000877AA" w:rsidRPr="006B0414" w:rsidRDefault="000877AA" w:rsidP="00A71D42">
            <w:pPr>
              <w:widowControl w:val="0"/>
              <w:autoSpaceDE w:val="0"/>
              <w:autoSpaceDN w:val="0"/>
              <w:adjustRightInd w:val="0"/>
              <w:spacing w:line="235" w:lineRule="auto"/>
              <w:ind w:left="-28"/>
              <w:rPr>
                <w:color w:val="000000"/>
                <w:sz w:val="20"/>
                <w:szCs w:val="20"/>
              </w:rPr>
            </w:pPr>
            <w:r w:rsidRPr="006B0414">
              <w:rPr>
                <w:color w:val="000000"/>
                <w:sz w:val="20"/>
                <w:szCs w:val="20"/>
              </w:rPr>
              <w:t>101</w:t>
            </w:r>
          </w:p>
        </w:tc>
        <w:tc>
          <w:tcPr>
            <w:tcW w:w="851" w:type="dxa"/>
          </w:tcPr>
          <w:p w:rsidR="000877AA" w:rsidRPr="006B0414" w:rsidRDefault="000877AA" w:rsidP="00A71D42">
            <w:pPr>
              <w:autoSpaceDE w:val="0"/>
              <w:autoSpaceDN w:val="0"/>
              <w:jc w:val="center"/>
              <w:rPr>
                <w:color w:val="000000"/>
                <w:sz w:val="20"/>
                <w:szCs w:val="20"/>
              </w:rPr>
            </w:pPr>
            <w:r w:rsidRPr="006B0414">
              <w:rPr>
                <w:color w:val="000000"/>
                <w:sz w:val="20"/>
                <w:szCs w:val="20"/>
              </w:rPr>
              <w:t>102</w:t>
            </w:r>
          </w:p>
        </w:tc>
        <w:tc>
          <w:tcPr>
            <w:tcW w:w="850" w:type="dxa"/>
          </w:tcPr>
          <w:p w:rsidR="000877AA" w:rsidRPr="006B0414" w:rsidRDefault="000877AA" w:rsidP="00A71D42">
            <w:pPr>
              <w:autoSpaceDE w:val="0"/>
              <w:autoSpaceDN w:val="0"/>
              <w:jc w:val="center"/>
              <w:rPr>
                <w:color w:val="000000"/>
                <w:sz w:val="20"/>
                <w:szCs w:val="20"/>
              </w:rPr>
            </w:pPr>
            <w:r w:rsidRPr="006B0414">
              <w:rPr>
                <w:color w:val="000000"/>
                <w:sz w:val="20"/>
                <w:szCs w:val="20"/>
              </w:rPr>
              <w:t>104</w:t>
            </w:r>
          </w:p>
        </w:tc>
        <w:tc>
          <w:tcPr>
            <w:tcW w:w="851" w:type="dxa"/>
          </w:tcPr>
          <w:p w:rsidR="000877AA" w:rsidRPr="006B0414" w:rsidRDefault="000877AA" w:rsidP="00A71D42">
            <w:pPr>
              <w:autoSpaceDE w:val="0"/>
              <w:autoSpaceDN w:val="0"/>
              <w:jc w:val="center"/>
              <w:rPr>
                <w:color w:val="000000"/>
                <w:sz w:val="20"/>
                <w:szCs w:val="20"/>
              </w:rPr>
            </w:pPr>
            <w:r w:rsidRPr="006B0414">
              <w:rPr>
                <w:color w:val="000000"/>
                <w:sz w:val="20"/>
                <w:szCs w:val="20"/>
              </w:rPr>
              <w:t>106</w:t>
            </w:r>
          </w:p>
        </w:tc>
        <w:tc>
          <w:tcPr>
            <w:tcW w:w="709" w:type="dxa"/>
          </w:tcPr>
          <w:p w:rsidR="000877AA" w:rsidRPr="006B0414" w:rsidRDefault="000877AA" w:rsidP="00A71D42">
            <w:pPr>
              <w:autoSpaceDE w:val="0"/>
              <w:autoSpaceDN w:val="0"/>
              <w:jc w:val="center"/>
              <w:rPr>
                <w:color w:val="000000"/>
                <w:sz w:val="20"/>
                <w:szCs w:val="20"/>
              </w:rPr>
            </w:pPr>
            <w:r w:rsidRPr="006B0414">
              <w:rPr>
                <w:color w:val="000000"/>
                <w:sz w:val="20"/>
                <w:szCs w:val="20"/>
              </w:rPr>
              <w:t>108</w:t>
            </w:r>
          </w:p>
        </w:tc>
        <w:tc>
          <w:tcPr>
            <w:tcW w:w="708" w:type="dxa"/>
          </w:tcPr>
          <w:p w:rsidR="000877AA" w:rsidRPr="006B0414" w:rsidRDefault="000877AA" w:rsidP="00A71D42">
            <w:pPr>
              <w:autoSpaceDE w:val="0"/>
              <w:autoSpaceDN w:val="0"/>
              <w:jc w:val="center"/>
              <w:rPr>
                <w:color w:val="000000"/>
                <w:sz w:val="20"/>
                <w:szCs w:val="20"/>
              </w:rPr>
            </w:pPr>
            <w:r w:rsidRPr="006B0414">
              <w:rPr>
                <w:color w:val="000000"/>
                <w:sz w:val="20"/>
                <w:szCs w:val="20"/>
              </w:rPr>
              <w:t>109</w:t>
            </w:r>
          </w:p>
        </w:tc>
        <w:tc>
          <w:tcPr>
            <w:tcW w:w="709" w:type="dxa"/>
          </w:tcPr>
          <w:p w:rsidR="000877AA" w:rsidRPr="006B0414" w:rsidRDefault="000877AA" w:rsidP="00A71D42">
            <w:pPr>
              <w:autoSpaceDE w:val="0"/>
              <w:autoSpaceDN w:val="0"/>
              <w:jc w:val="center"/>
              <w:rPr>
                <w:color w:val="000000"/>
                <w:sz w:val="20"/>
                <w:szCs w:val="20"/>
              </w:rPr>
            </w:pPr>
            <w:r w:rsidRPr="006B0414">
              <w:rPr>
                <w:color w:val="000000"/>
                <w:sz w:val="20"/>
                <w:szCs w:val="20"/>
              </w:rPr>
              <w:t>110</w:t>
            </w:r>
          </w:p>
        </w:tc>
        <w:tc>
          <w:tcPr>
            <w:tcW w:w="709" w:type="dxa"/>
          </w:tcPr>
          <w:p w:rsidR="000877AA" w:rsidRPr="006B0414" w:rsidRDefault="000877AA" w:rsidP="00A71D42">
            <w:pPr>
              <w:autoSpaceDE w:val="0"/>
              <w:autoSpaceDN w:val="0"/>
              <w:jc w:val="center"/>
              <w:rPr>
                <w:color w:val="000000"/>
                <w:sz w:val="20"/>
                <w:szCs w:val="20"/>
              </w:rPr>
            </w:pPr>
            <w:r w:rsidRPr="006B0414">
              <w:rPr>
                <w:color w:val="000000"/>
                <w:sz w:val="20"/>
                <w:szCs w:val="20"/>
              </w:rPr>
              <w:t>111</w:t>
            </w:r>
          </w:p>
        </w:tc>
        <w:tc>
          <w:tcPr>
            <w:tcW w:w="709"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155</w:t>
            </w:r>
          </w:p>
        </w:tc>
        <w:tc>
          <w:tcPr>
            <w:tcW w:w="850"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118</w:t>
            </w:r>
          </w:p>
        </w:tc>
      </w:tr>
      <w:tr w:rsidR="000877AA" w:rsidRPr="006B0414" w:rsidTr="00A71D42">
        <w:trPr>
          <w:trHeight w:val="2445"/>
        </w:trPr>
        <w:tc>
          <w:tcPr>
            <w:tcW w:w="993" w:type="dxa"/>
            <w:vMerge/>
          </w:tcPr>
          <w:p w:rsidR="000877AA" w:rsidRPr="006B0414" w:rsidRDefault="000877AA" w:rsidP="00A71D42">
            <w:pPr>
              <w:widowControl w:val="0"/>
              <w:autoSpaceDE w:val="0"/>
              <w:autoSpaceDN w:val="0"/>
              <w:adjustRightInd w:val="0"/>
              <w:spacing w:line="235" w:lineRule="auto"/>
              <w:rPr>
                <w:color w:val="000000"/>
                <w:sz w:val="20"/>
                <w:szCs w:val="20"/>
              </w:rPr>
            </w:pPr>
          </w:p>
        </w:tc>
        <w:tc>
          <w:tcPr>
            <w:tcW w:w="7088" w:type="dxa"/>
            <w:gridSpan w:val="7"/>
          </w:tcPr>
          <w:p w:rsidR="000877AA" w:rsidRPr="006B0414" w:rsidRDefault="000877AA" w:rsidP="00A71D42">
            <w:pPr>
              <w:widowControl w:val="0"/>
              <w:autoSpaceDE w:val="0"/>
              <w:autoSpaceDN w:val="0"/>
              <w:adjustRightInd w:val="0"/>
              <w:spacing w:line="235" w:lineRule="auto"/>
              <w:ind w:left="-57" w:right="-57"/>
              <w:rPr>
                <w:color w:val="000000"/>
                <w:sz w:val="20"/>
                <w:szCs w:val="20"/>
              </w:rPr>
            </w:pPr>
            <w:r w:rsidRPr="006B0414">
              <w:rPr>
                <w:color w:val="000000"/>
                <w:sz w:val="20"/>
                <w:szCs w:val="20"/>
              </w:rPr>
              <w:t>Прирост посещаемости муниципальных музеев (на 1 жителя в год)</w:t>
            </w:r>
          </w:p>
        </w:tc>
        <w:tc>
          <w:tcPr>
            <w:tcW w:w="850" w:type="dxa"/>
          </w:tcPr>
          <w:p w:rsidR="000877AA" w:rsidRPr="006B0414" w:rsidRDefault="000877AA" w:rsidP="00A71D42">
            <w:pPr>
              <w:widowControl w:val="0"/>
              <w:autoSpaceDE w:val="0"/>
              <w:autoSpaceDN w:val="0"/>
              <w:adjustRightInd w:val="0"/>
              <w:spacing w:line="235" w:lineRule="auto"/>
              <w:ind w:left="-28"/>
              <w:rPr>
                <w:color w:val="000000"/>
                <w:sz w:val="20"/>
                <w:szCs w:val="20"/>
              </w:rPr>
            </w:pPr>
            <w:r w:rsidRPr="006B0414">
              <w:rPr>
                <w:color w:val="000000"/>
                <w:sz w:val="20"/>
                <w:szCs w:val="20"/>
              </w:rPr>
              <w:t>0,56</w:t>
            </w:r>
          </w:p>
        </w:tc>
        <w:tc>
          <w:tcPr>
            <w:tcW w:w="851" w:type="dxa"/>
          </w:tcPr>
          <w:p w:rsidR="000877AA" w:rsidRPr="006B0414" w:rsidRDefault="000877AA" w:rsidP="00A71D42">
            <w:pPr>
              <w:autoSpaceDE w:val="0"/>
              <w:autoSpaceDN w:val="0"/>
              <w:jc w:val="center"/>
              <w:rPr>
                <w:color w:val="000000"/>
                <w:sz w:val="20"/>
                <w:szCs w:val="20"/>
              </w:rPr>
            </w:pPr>
            <w:r w:rsidRPr="006B0414">
              <w:rPr>
                <w:color w:val="000000"/>
                <w:sz w:val="20"/>
                <w:szCs w:val="20"/>
              </w:rPr>
              <w:t>0,56</w:t>
            </w:r>
          </w:p>
        </w:tc>
        <w:tc>
          <w:tcPr>
            <w:tcW w:w="850" w:type="dxa"/>
          </w:tcPr>
          <w:p w:rsidR="000877AA" w:rsidRPr="006B0414" w:rsidRDefault="000877AA" w:rsidP="00A71D42">
            <w:pPr>
              <w:autoSpaceDE w:val="0"/>
              <w:autoSpaceDN w:val="0"/>
              <w:jc w:val="center"/>
              <w:rPr>
                <w:color w:val="000000"/>
                <w:sz w:val="20"/>
                <w:szCs w:val="20"/>
              </w:rPr>
            </w:pPr>
            <w:r w:rsidRPr="006B0414">
              <w:rPr>
                <w:color w:val="000000"/>
                <w:sz w:val="20"/>
                <w:szCs w:val="20"/>
              </w:rPr>
              <w:t>0,57</w:t>
            </w:r>
          </w:p>
        </w:tc>
        <w:tc>
          <w:tcPr>
            <w:tcW w:w="851" w:type="dxa"/>
          </w:tcPr>
          <w:p w:rsidR="000877AA" w:rsidRPr="006B0414" w:rsidRDefault="000877AA" w:rsidP="00A71D42">
            <w:pPr>
              <w:autoSpaceDE w:val="0"/>
              <w:autoSpaceDN w:val="0"/>
              <w:jc w:val="center"/>
              <w:rPr>
                <w:color w:val="000000"/>
                <w:sz w:val="20"/>
                <w:szCs w:val="20"/>
              </w:rPr>
            </w:pPr>
            <w:r w:rsidRPr="006B0414">
              <w:rPr>
                <w:color w:val="000000"/>
                <w:sz w:val="20"/>
                <w:szCs w:val="20"/>
              </w:rPr>
              <w:t>0,58</w:t>
            </w:r>
          </w:p>
        </w:tc>
        <w:tc>
          <w:tcPr>
            <w:tcW w:w="709" w:type="dxa"/>
          </w:tcPr>
          <w:p w:rsidR="000877AA" w:rsidRPr="006B0414" w:rsidRDefault="000877AA" w:rsidP="00A71D42">
            <w:pPr>
              <w:autoSpaceDE w:val="0"/>
              <w:autoSpaceDN w:val="0"/>
              <w:jc w:val="center"/>
              <w:rPr>
                <w:color w:val="000000"/>
                <w:sz w:val="20"/>
                <w:szCs w:val="20"/>
              </w:rPr>
            </w:pPr>
            <w:r w:rsidRPr="006B0414">
              <w:rPr>
                <w:color w:val="000000"/>
                <w:sz w:val="20"/>
                <w:szCs w:val="20"/>
              </w:rPr>
              <w:t>0,59</w:t>
            </w:r>
          </w:p>
        </w:tc>
        <w:tc>
          <w:tcPr>
            <w:tcW w:w="708" w:type="dxa"/>
          </w:tcPr>
          <w:p w:rsidR="000877AA" w:rsidRPr="006B0414" w:rsidRDefault="000877AA" w:rsidP="00A71D42">
            <w:pPr>
              <w:autoSpaceDE w:val="0"/>
              <w:autoSpaceDN w:val="0"/>
              <w:jc w:val="center"/>
              <w:rPr>
                <w:color w:val="000000"/>
                <w:sz w:val="20"/>
                <w:szCs w:val="20"/>
              </w:rPr>
            </w:pPr>
            <w:r w:rsidRPr="006B0414">
              <w:rPr>
                <w:color w:val="000000"/>
                <w:sz w:val="20"/>
                <w:szCs w:val="20"/>
              </w:rPr>
              <w:t>0,60</w:t>
            </w:r>
          </w:p>
        </w:tc>
        <w:tc>
          <w:tcPr>
            <w:tcW w:w="709" w:type="dxa"/>
          </w:tcPr>
          <w:p w:rsidR="000877AA" w:rsidRPr="006B0414" w:rsidRDefault="000877AA" w:rsidP="00A71D42">
            <w:pPr>
              <w:autoSpaceDE w:val="0"/>
              <w:autoSpaceDN w:val="0"/>
              <w:jc w:val="center"/>
              <w:rPr>
                <w:color w:val="000000"/>
                <w:sz w:val="20"/>
                <w:szCs w:val="20"/>
              </w:rPr>
            </w:pPr>
            <w:r w:rsidRPr="006B0414">
              <w:rPr>
                <w:color w:val="000000"/>
                <w:sz w:val="20"/>
                <w:szCs w:val="20"/>
              </w:rPr>
              <w:t>0,61</w:t>
            </w:r>
          </w:p>
        </w:tc>
        <w:tc>
          <w:tcPr>
            <w:tcW w:w="709" w:type="dxa"/>
          </w:tcPr>
          <w:p w:rsidR="000877AA" w:rsidRPr="006B0414" w:rsidRDefault="000877AA" w:rsidP="00A71D42">
            <w:pPr>
              <w:autoSpaceDE w:val="0"/>
              <w:autoSpaceDN w:val="0"/>
              <w:jc w:val="center"/>
              <w:rPr>
                <w:color w:val="000000"/>
                <w:sz w:val="20"/>
                <w:szCs w:val="20"/>
              </w:rPr>
            </w:pPr>
            <w:r w:rsidRPr="006B0414">
              <w:rPr>
                <w:color w:val="000000"/>
                <w:sz w:val="20"/>
                <w:szCs w:val="20"/>
              </w:rPr>
              <w:t>0,62</w:t>
            </w:r>
          </w:p>
        </w:tc>
        <w:tc>
          <w:tcPr>
            <w:tcW w:w="709"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0,67</w:t>
            </w:r>
          </w:p>
        </w:tc>
        <w:tc>
          <w:tcPr>
            <w:tcW w:w="850"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0,72</w:t>
            </w:r>
          </w:p>
        </w:tc>
      </w:tr>
      <w:tr w:rsidR="000877AA" w:rsidRPr="006B0414" w:rsidTr="00A71D42">
        <w:trPr>
          <w:trHeight w:val="204"/>
        </w:trPr>
        <w:tc>
          <w:tcPr>
            <w:tcW w:w="993" w:type="dxa"/>
            <w:vMerge w:val="restart"/>
          </w:tcPr>
          <w:p w:rsidR="000877AA" w:rsidRPr="006B0414" w:rsidRDefault="000877AA" w:rsidP="00A71D42">
            <w:pPr>
              <w:spacing w:line="235" w:lineRule="auto"/>
              <w:rPr>
                <w:color w:val="000000"/>
                <w:sz w:val="20"/>
                <w:szCs w:val="20"/>
              </w:rPr>
            </w:pPr>
            <w:r w:rsidRPr="006B0414">
              <w:rPr>
                <w:color w:val="000000"/>
                <w:sz w:val="20"/>
                <w:szCs w:val="20"/>
              </w:rPr>
              <w:t>Основное мероприятие 4</w:t>
            </w:r>
          </w:p>
        </w:tc>
        <w:tc>
          <w:tcPr>
            <w:tcW w:w="1276" w:type="dxa"/>
            <w:vMerge w:val="restart"/>
          </w:tcPr>
          <w:p w:rsidR="000877AA" w:rsidRPr="006B0414" w:rsidRDefault="000877AA" w:rsidP="00A71D42">
            <w:pPr>
              <w:spacing w:line="235" w:lineRule="auto"/>
              <w:rPr>
                <w:color w:val="000000"/>
                <w:sz w:val="20"/>
                <w:szCs w:val="20"/>
              </w:rPr>
            </w:pPr>
            <w:r w:rsidRPr="006B0414">
              <w:rPr>
                <w:color w:val="000000"/>
                <w:sz w:val="20"/>
                <w:szCs w:val="20"/>
              </w:rPr>
              <w:t>Развитие архивного дела</w:t>
            </w:r>
          </w:p>
        </w:tc>
        <w:tc>
          <w:tcPr>
            <w:tcW w:w="1559" w:type="dxa"/>
            <w:vMerge w:val="restart"/>
          </w:tcPr>
          <w:p w:rsidR="000877AA" w:rsidRPr="006B0414" w:rsidRDefault="000877AA" w:rsidP="00A71D42">
            <w:pPr>
              <w:pStyle w:val="afb"/>
              <w:rPr>
                <w:rFonts w:ascii="Times New Roman" w:hAnsi="Times New Roman"/>
                <w:color w:val="000000"/>
                <w:sz w:val="20"/>
                <w:szCs w:val="20"/>
              </w:rPr>
            </w:pPr>
          </w:p>
        </w:tc>
        <w:tc>
          <w:tcPr>
            <w:tcW w:w="1134" w:type="dxa"/>
            <w:vMerge w:val="restart"/>
          </w:tcPr>
          <w:p w:rsidR="000877AA" w:rsidRPr="006B0414" w:rsidRDefault="000877AA" w:rsidP="00A71D42">
            <w:pPr>
              <w:widowControl w:val="0"/>
              <w:autoSpaceDE w:val="0"/>
              <w:autoSpaceDN w:val="0"/>
              <w:adjustRightInd w:val="0"/>
              <w:jc w:val="center"/>
              <w:rPr>
                <w:bCs/>
                <w:color w:val="000000"/>
                <w:sz w:val="20"/>
                <w:szCs w:val="20"/>
              </w:rPr>
            </w:pPr>
          </w:p>
        </w:tc>
        <w:tc>
          <w:tcPr>
            <w:tcW w:w="993" w:type="dxa"/>
            <w:vMerge w:val="restart"/>
          </w:tcPr>
          <w:p w:rsidR="000877AA" w:rsidRPr="006B0414" w:rsidRDefault="000877AA" w:rsidP="00A71D42">
            <w:pPr>
              <w:widowControl w:val="0"/>
              <w:autoSpaceDE w:val="0"/>
              <w:autoSpaceDN w:val="0"/>
              <w:adjustRightInd w:val="0"/>
              <w:jc w:val="center"/>
              <w:rPr>
                <w:bCs/>
                <w:color w:val="000000"/>
                <w:sz w:val="20"/>
                <w:szCs w:val="20"/>
              </w:rPr>
            </w:pPr>
          </w:p>
        </w:tc>
        <w:tc>
          <w:tcPr>
            <w:tcW w:w="708" w:type="dxa"/>
            <w:vMerge w:val="restart"/>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0113</w:t>
            </w: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Ц410400000000</w:t>
            </w: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х</w:t>
            </w:r>
          </w:p>
        </w:tc>
        <w:tc>
          <w:tcPr>
            <w:tcW w:w="850" w:type="dxa"/>
          </w:tcPr>
          <w:p w:rsidR="000877AA" w:rsidRPr="006B0414" w:rsidRDefault="000877AA" w:rsidP="00A71D42">
            <w:pPr>
              <w:spacing w:line="235" w:lineRule="auto"/>
              <w:ind w:left="-28"/>
              <w:rPr>
                <w:color w:val="000000"/>
                <w:sz w:val="20"/>
                <w:szCs w:val="20"/>
              </w:rPr>
            </w:pPr>
            <w:r w:rsidRPr="006B0414">
              <w:rPr>
                <w:color w:val="000000"/>
                <w:sz w:val="20"/>
                <w:szCs w:val="20"/>
              </w:rPr>
              <w:t>всего</w:t>
            </w:r>
          </w:p>
        </w:tc>
        <w:tc>
          <w:tcPr>
            <w:tcW w:w="851" w:type="dxa"/>
          </w:tcPr>
          <w:p w:rsidR="000877AA" w:rsidRPr="006B0414" w:rsidRDefault="000877AA" w:rsidP="00A71D42">
            <w:pPr>
              <w:spacing w:line="235" w:lineRule="auto"/>
              <w:ind w:left="-57" w:right="-57"/>
              <w:jc w:val="center"/>
              <w:rPr>
                <w:color w:val="000000"/>
                <w:sz w:val="20"/>
                <w:szCs w:val="20"/>
              </w:rPr>
            </w:pPr>
            <w:r w:rsidRPr="006B0414">
              <w:rPr>
                <w:color w:val="000000"/>
                <w:sz w:val="20"/>
                <w:szCs w:val="20"/>
              </w:rPr>
              <w:t>736,0</w:t>
            </w:r>
          </w:p>
        </w:tc>
        <w:tc>
          <w:tcPr>
            <w:tcW w:w="850" w:type="dxa"/>
          </w:tcPr>
          <w:p w:rsidR="000877AA" w:rsidRPr="006B0414" w:rsidRDefault="000877AA" w:rsidP="00A71D42">
            <w:pPr>
              <w:spacing w:line="235" w:lineRule="auto"/>
              <w:ind w:left="-57" w:right="-57"/>
              <w:jc w:val="center"/>
              <w:rPr>
                <w:color w:val="000000"/>
                <w:sz w:val="20"/>
                <w:szCs w:val="20"/>
              </w:rPr>
            </w:pPr>
            <w:r w:rsidRPr="006B0414">
              <w:rPr>
                <w:color w:val="000000"/>
                <w:sz w:val="20"/>
                <w:szCs w:val="20"/>
              </w:rPr>
              <w:t>703,2</w:t>
            </w:r>
          </w:p>
        </w:tc>
        <w:tc>
          <w:tcPr>
            <w:tcW w:w="851" w:type="dxa"/>
          </w:tcPr>
          <w:p w:rsidR="000877AA" w:rsidRPr="006B0414" w:rsidRDefault="000877AA" w:rsidP="00A71D42">
            <w:pPr>
              <w:spacing w:line="235" w:lineRule="auto"/>
              <w:ind w:left="-57" w:right="-57"/>
              <w:jc w:val="center"/>
              <w:rPr>
                <w:color w:val="000000"/>
                <w:sz w:val="20"/>
                <w:szCs w:val="20"/>
              </w:rPr>
            </w:pPr>
            <w:r w:rsidRPr="006B0414">
              <w:rPr>
                <w:color w:val="000000"/>
                <w:sz w:val="20"/>
                <w:szCs w:val="20"/>
              </w:rPr>
              <w:t>725,6</w:t>
            </w:r>
          </w:p>
        </w:tc>
        <w:tc>
          <w:tcPr>
            <w:tcW w:w="709" w:type="dxa"/>
          </w:tcPr>
          <w:p w:rsidR="000877AA" w:rsidRPr="006B0414" w:rsidRDefault="000877AA" w:rsidP="00A71D42">
            <w:pPr>
              <w:spacing w:line="235" w:lineRule="auto"/>
              <w:ind w:left="-57" w:right="-57"/>
              <w:jc w:val="center"/>
              <w:rPr>
                <w:color w:val="000000"/>
                <w:sz w:val="20"/>
                <w:szCs w:val="20"/>
              </w:rPr>
            </w:pPr>
            <w:r w:rsidRPr="006B0414">
              <w:rPr>
                <w:color w:val="000000"/>
                <w:sz w:val="20"/>
                <w:szCs w:val="20"/>
              </w:rPr>
              <w:t>726,6</w:t>
            </w:r>
          </w:p>
        </w:tc>
        <w:tc>
          <w:tcPr>
            <w:tcW w:w="708" w:type="dxa"/>
          </w:tcPr>
          <w:p w:rsidR="000877AA" w:rsidRPr="006B0414" w:rsidRDefault="000877AA" w:rsidP="00A71D42">
            <w:pPr>
              <w:spacing w:line="235" w:lineRule="auto"/>
              <w:ind w:left="-57" w:right="-57"/>
              <w:jc w:val="center"/>
              <w:rPr>
                <w:color w:val="000000"/>
                <w:sz w:val="20"/>
                <w:szCs w:val="20"/>
              </w:rPr>
            </w:pPr>
            <w:r w:rsidRPr="006B0414">
              <w:rPr>
                <w:color w:val="000000"/>
                <w:sz w:val="20"/>
                <w:szCs w:val="20"/>
              </w:rPr>
              <w:t>727,6</w:t>
            </w:r>
          </w:p>
        </w:tc>
        <w:tc>
          <w:tcPr>
            <w:tcW w:w="709" w:type="dxa"/>
          </w:tcPr>
          <w:p w:rsidR="000877AA" w:rsidRPr="006B0414" w:rsidRDefault="000877AA" w:rsidP="00A71D42">
            <w:pPr>
              <w:spacing w:line="235" w:lineRule="auto"/>
              <w:ind w:left="-57" w:right="-57"/>
              <w:jc w:val="center"/>
              <w:rPr>
                <w:color w:val="000000"/>
                <w:sz w:val="20"/>
                <w:szCs w:val="20"/>
              </w:rPr>
            </w:pPr>
            <w:r w:rsidRPr="006B0414">
              <w:rPr>
                <w:color w:val="000000"/>
                <w:sz w:val="20"/>
                <w:szCs w:val="20"/>
              </w:rPr>
              <w:t>728,6</w:t>
            </w:r>
          </w:p>
        </w:tc>
        <w:tc>
          <w:tcPr>
            <w:tcW w:w="709" w:type="dxa"/>
          </w:tcPr>
          <w:p w:rsidR="000877AA" w:rsidRPr="006B0414" w:rsidRDefault="000877AA" w:rsidP="00A71D42">
            <w:pPr>
              <w:spacing w:line="235" w:lineRule="auto"/>
              <w:ind w:left="-57" w:right="-57"/>
              <w:jc w:val="center"/>
              <w:rPr>
                <w:color w:val="000000"/>
                <w:sz w:val="20"/>
                <w:szCs w:val="20"/>
              </w:rPr>
            </w:pPr>
            <w:r w:rsidRPr="006B0414">
              <w:rPr>
                <w:color w:val="000000"/>
                <w:sz w:val="20"/>
                <w:szCs w:val="20"/>
              </w:rPr>
              <w:t>729,6</w:t>
            </w:r>
          </w:p>
        </w:tc>
        <w:tc>
          <w:tcPr>
            <w:tcW w:w="709" w:type="dxa"/>
          </w:tcPr>
          <w:p w:rsidR="000877AA" w:rsidRPr="006B0414" w:rsidRDefault="000877AA" w:rsidP="00A71D42">
            <w:pPr>
              <w:spacing w:line="235" w:lineRule="auto"/>
              <w:ind w:left="-57" w:right="-57"/>
              <w:jc w:val="center"/>
              <w:rPr>
                <w:color w:val="000000"/>
                <w:sz w:val="20"/>
                <w:szCs w:val="20"/>
              </w:rPr>
            </w:pPr>
            <w:r w:rsidRPr="006B0414">
              <w:rPr>
                <w:color w:val="000000"/>
                <w:sz w:val="20"/>
                <w:szCs w:val="20"/>
              </w:rPr>
              <w:t>734,6</w:t>
            </w:r>
          </w:p>
        </w:tc>
        <w:tc>
          <w:tcPr>
            <w:tcW w:w="850" w:type="dxa"/>
          </w:tcPr>
          <w:p w:rsidR="000877AA" w:rsidRPr="006B0414" w:rsidRDefault="000877AA" w:rsidP="00A71D42">
            <w:pPr>
              <w:spacing w:line="235" w:lineRule="auto"/>
              <w:ind w:left="-57" w:right="-57"/>
              <w:jc w:val="center"/>
              <w:rPr>
                <w:color w:val="000000"/>
                <w:sz w:val="20"/>
                <w:szCs w:val="20"/>
              </w:rPr>
            </w:pPr>
            <w:r w:rsidRPr="006B0414">
              <w:rPr>
                <w:color w:val="000000"/>
                <w:sz w:val="20"/>
                <w:szCs w:val="20"/>
              </w:rPr>
              <w:t>743,6</w:t>
            </w:r>
          </w:p>
        </w:tc>
      </w:tr>
      <w:tr w:rsidR="000877AA" w:rsidRPr="006B0414" w:rsidTr="00A71D42">
        <w:trPr>
          <w:trHeight w:val="95"/>
        </w:trPr>
        <w:tc>
          <w:tcPr>
            <w:tcW w:w="993" w:type="dxa"/>
            <w:vMerge/>
          </w:tcPr>
          <w:p w:rsidR="000877AA" w:rsidRPr="006B0414" w:rsidRDefault="000877AA" w:rsidP="00A71D42">
            <w:pPr>
              <w:spacing w:line="235" w:lineRule="auto"/>
              <w:rPr>
                <w:color w:val="000000"/>
                <w:sz w:val="20"/>
                <w:szCs w:val="20"/>
              </w:rPr>
            </w:pPr>
          </w:p>
        </w:tc>
        <w:tc>
          <w:tcPr>
            <w:tcW w:w="1276" w:type="dxa"/>
            <w:vMerge/>
          </w:tcPr>
          <w:p w:rsidR="000877AA" w:rsidRPr="006B0414" w:rsidRDefault="000877AA" w:rsidP="00A71D42">
            <w:pPr>
              <w:spacing w:line="235" w:lineRule="auto"/>
              <w:rPr>
                <w:color w:val="000000"/>
                <w:sz w:val="20"/>
                <w:szCs w:val="20"/>
              </w:rPr>
            </w:pPr>
          </w:p>
        </w:tc>
        <w:tc>
          <w:tcPr>
            <w:tcW w:w="1559" w:type="dxa"/>
            <w:vMerge/>
          </w:tcPr>
          <w:p w:rsidR="000877AA" w:rsidRPr="006B0414" w:rsidRDefault="000877AA" w:rsidP="00A71D42">
            <w:pPr>
              <w:pStyle w:val="afb"/>
              <w:rPr>
                <w:rFonts w:ascii="Times New Roman" w:hAnsi="Times New Roman"/>
                <w:color w:val="000000"/>
                <w:sz w:val="20"/>
                <w:szCs w:val="20"/>
              </w:rPr>
            </w:pPr>
          </w:p>
        </w:tc>
        <w:tc>
          <w:tcPr>
            <w:tcW w:w="1134"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993"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708"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х</w:t>
            </w: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х</w:t>
            </w:r>
          </w:p>
        </w:tc>
        <w:tc>
          <w:tcPr>
            <w:tcW w:w="850" w:type="dxa"/>
          </w:tcPr>
          <w:p w:rsidR="000877AA" w:rsidRPr="006B0414" w:rsidRDefault="000877AA" w:rsidP="00A71D42">
            <w:pPr>
              <w:spacing w:line="235" w:lineRule="auto"/>
              <w:ind w:left="-28"/>
              <w:rPr>
                <w:color w:val="000000"/>
                <w:sz w:val="20"/>
                <w:szCs w:val="20"/>
              </w:rPr>
            </w:pPr>
            <w:r w:rsidRPr="006B0414">
              <w:rPr>
                <w:color w:val="000000"/>
                <w:sz w:val="20"/>
                <w:szCs w:val="20"/>
              </w:rPr>
              <w:t>федеральный бюджет</w:t>
            </w:r>
          </w:p>
        </w:tc>
        <w:tc>
          <w:tcPr>
            <w:tcW w:w="851" w:type="dxa"/>
          </w:tcPr>
          <w:p w:rsidR="000877AA" w:rsidRPr="006B0414" w:rsidRDefault="000877AA" w:rsidP="00A71D42">
            <w:pPr>
              <w:spacing w:line="235" w:lineRule="auto"/>
              <w:ind w:left="-57" w:right="-57"/>
              <w:jc w:val="center"/>
              <w:rPr>
                <w:color w:val="000000"/>
                <w:sz w:val="20"/>
                <w:szCs w:val="20"/>
              </w:rPr>
            </w:pPr>
            <w:r w:rsidRPr="006B0414">
              <w:rPr>
                <w:color w:val="000000"/>
                <w:sz w:val="20"/>
                <w:szCs w:val="20"/>
              </w:rPr>
              <w:t>0,0</w:t>
            </w:r>
          </w:p>
        </w:tc>
        <w:tc>
          <w:tcPr>
            <w:tcW w:w="850" w:type="dxa"/>
          </w:tcPr>
          <w:p w:rsidR="000877AA" w:rsidRPr="006B0414" w:rsidRDefault="000877AA" w:rsidP="00A71D42">
            <w:pPr>
              <w:spacing w:line="235" w:lineRule="auto"/>
              <w:ind w:left="-57" w:right="-57"/>
              <w:jc w:val="center"/>
              <w:rPr>
                <w:color w:val="000000"/>
                <w:sz w:val="20"/>
                <w:szCs w:val="20"/>
              </w:rPr>
            </w:pPr>
            <w:r w:rsidRPr="006B0414">
              <w:rPr>
                <w:color w:val="000000"/>
                <w:sz w:val="20"/>
                <w:szCs w:val="20"/>
              </w:rPr>
              <w:t>0,0</w:t>
            </w:r>
          </w:p>
        </w:tc>
        <w:tc>
          <w:tcPr>
            <w:tcW w:w="851" w:type="dxa"/>
          </w:tcPr>
          <w:p w:rsidR="000877AA" w:rsidRPr="006B0414" w:rsidRDefault="000877AA" w:rsidP="00A71D42">
            <w:pPr>
              <w:spacing w:line="235" w:lineRule="auto"/>
              <w:ind w:left="-57" w:right="-57"/>
              <w:jc w:val="center"/>
              <w:rPr>
                <w:color w:val="000000"/>
                <w:sz w:val="20"/>
                <w:szCs w:val="20"/>
              </w:rPr>
            </w:pPr>
            <w:r w:rsidRPr="006B0414">
              <w:rPr>
                <w:color w:val="000000"/>
                <w:sz w:val="20"/>
                <w:szCs w:val="20"/>
              </w:rPr>
              <w:t>0,0</w:t>
            </w:r>
          </w:p>
        </w:tc>
        <w:tc>
          <w:tcPr>
            <w:tcW w:w="709" w:type="dxa"/>
          </w:tcPr>
          <w:p w:rsidR="000877AA" w:rsidRPr="006B0414" w:rsidRDefault="000877AA" w:rsidP="00A71D42">
            <w:pPr>
              <w:spacing w:line="235" w:lineRule="auto"/>
              <w:ind w:left="-57" w:right="-57"/>
              <w:jc w:val="center"/>
              <w:rPr>
                <w:color w:val="000000"/>
                <w:sz w:val="20"/>
                <w:szCs w:val="20"/>
              </w:rPr>
            </w:pPr>
            <w:r w:rsidRPr="006B0414">
              <w:rPr>
                <w:color w:val="000000"/>
                <w:sz w:val="20"/>
                <w:szCs w:val="20"/>
              </w:rPr>
              <w:t>0,0</w:t>
            </w:r>
          </w:p>
        </w:tc>
        <w:tc>
          <w:tcPr>
            <w:tcW w:w="708" w:type="dxa"/>
          </w:tcPr>
          <w:p w:rsidR="000877AA" w:rsidRPr="006B0414" w:rsidRDefault="000877AA" w:rsidP="00A71D42">
            <w:pPr>
              <w:spacing w:line="235" w:lineRule="auto"/>
              <w:ind w:left="-57" w:right="-57"/>
              <w:jc w:val="center"/>
              <w:rPr>
                <w:color w:val="000000"/>
                <w:sz w:val="20"/>
                <w:szCs w:val="20"/>
              </w:rPr>
            </w:pPr>
            <w:r w:rsidRPr="006B0414">
              <w:rPr>
                <w:color w:val="000000"/>
                <w:sz w:val="20"/>
                <w:szCs w:val="20"/>
              </w:rPr>
              <w:t>0,0</w:t>
            </w:r>
          </w:p>
        </w:tc>
        <w:tc>
          <w:tcPr>
            <w:tcW w:w="709" w:type="dxa"/>
          </w:tcPr>
          <w:p w:rsidR="000877AA" w:rsidRPr="006B0414" w:rsidRDefault="000877AA" w:rsidP="00A71D42">
            <w:pPr>
              <w:spacing w:line="235" w:lineRule="auto"/>
              <w:ind w:left="-57" w:right="-57"/>
              <w:jc w:val="center"/>
              <w:rPr>
                <w:color w:val="000000"/>
                <w:sz w:val="20"/>
                <w:szCs w:val="20"/>
              </w:rPr>
            </w:pPr>
            <w:r w:rsidRPr="006B0414">
              <w:rPr>
                <w:color w:val="000000"/>
                <w:sz w:val="20"/>
                <w:szCs w:val="20"/>
              </w:rPr>
              <w:t>0,0</w:t>
            </w:r>
          </w:p>
        </w:tc>
        <w:tc>
          <w:tcPr>
            <w:tcW w:w="709" w:type="dxa"/>
          </w:tcPr>
          <w:p w:rsidR="000877AA" w:rsidRPr="006B0414" w:rsidRDefault="000877AA" w:rsidP="00A71D42">
            <w:pPr>
              <w:spacing w:line="235" w:lineRule="auto"/>
              <w:ind w:left="-57" w:right="-57"/>
              <w:jc w:val="center"/>
              <w:rPr>
                <w:color w:val="000000"/>
                <w:sz w:val="20"/>
                <w:szCs w:val="20"/>
              </w:rPr>
            </w:pPr>
            <w:r w:rsidRPr="006B0414">
              <w:rPr>
                <w:color w:val="000000"/>
                <w:sz w:val="20"/>
                <w:szCs w:val="20"/>
              </w:rPr>
              <w:t>0,0</w:t>
            </w:r>
          </w:p>
        </w:tc>
        <w:tc>
          <w:tcPr>
            <w:tcW w:w="709" w:type="dxa"/>
          </w:tcPr>
          <w:p w:rsidR="000877AA" w:rsidRPr="006B0414" w:rsidRDefault="000877AA" w:rsidP="00A71D42">
            <w:pPr>
              <w:spacing w:line="235" w:lineRule="auto"/>
              <w:ind w:left="-57" w:right="-57"/>
              <w:jc w:val="center"/>
              <w:rPr>
                <w:color w:val="000000"/>
                <w:sz w:val="20"/>
                <w:szCs w:val="20"/>
              </w:rPr>
            </w:pPr>
            <w:r w:rsidRPr="006B0414">
              <w:rPr>
                <w:color w:val="000000"/>
                <w:sz w:val="20"/>
                <w:szCs w:val="20"/>
              </w:rPr>
              <w:t>0,0</w:t>
            </w:r>
          </w:p>
        </w:tc>
        <w:tc>
          <w:tcPr>
            <w:tcW w:w="850" w:type="dxa"/>
          </w:tcPr>
          <w:p w:rsidR="000877AA" w:rsidRPr="006B0414" w:rsidRDefault="000877AA" w:rsidP="00A71D42">
            <w:pPr>
              <w:spacing w:line="235" w:lineRule="auto"/>
              <w:ind w:left="-57" w:right="-57"/>
              <w:jc w:val="center"/>
              <w:rPr>
                <w:color w:val="000000"/>
                <w:sz w:val="20"/>
                <w:szCs w:val="20"/>
              </w:rPr>
            </w:pPr>
            <w:r w:rsidRPr="006B0414">
              <w:rPr>
                <w:color w:val="000000"/>
                <w:sz w:val="20"/>
                <w:szCs w:val="20"/>
              </w:rPr>
              <w:t>0,0</w:t>
            </w:r>
          </w:p>
        </w:tc>
      </w:tr>
      <w:tr w:rsidR="000877AA" w:rsidRPr="006B0414" w:rsidTr="00A71D42">
        <w:trPr>
          <w:trHeight w:val="163"/>
        </w:trPr>
        <w:tc>
          <w:tcPr>
            <w:tcW w:w="993" w:type="dxa"/>
            <w:vMerge/>
          </w:tcPr>
          <w:p w:rsidR="000877AA" w:rsidRPr="006B0414" w:rsidRDefault="000877AA" w:rsidP="00A71D42">
            <w:pPr>
              <w:spacing w:line="235" w:lineRule="auto"/>
              <w:rPr>
                <w:color w:val="000000"/>
                <w:sz w:val="20"/>
                <w:szCs w:val="20"/>
              </w:rPr>
            </w:pPr>
          </w:p>
        </w:tc>
        <w:tc>
          <w:tcPr>
            <w:tcW w:w="1276" w:type="dxa"/>
            <w:vMerge/>
          </w:tcPr>
          <w:p w:rsidR="000877AA" w:rsidRPr="006B0414" w:rsidRDefault="000877AA" w:rsidP="00A71D42">
            <w:pPr>
              <w:spacing w:line="235" w:lineRule="auto"/>
              <w:rPr>
                <w:color w:val="000000"/>
                <w:sz w:val="20"/>
                <w:szCs w:val="20"/>
              </w:rPr>
            </w:pPr>
          </w:p>
        </w:tc>
        <w:tc>
          <w:tcPr>
            <w:tcW w:w="1559" w:type="dxa"/>
            <w:vMerge/>
          </w:tcPr>
          <w:p w:rsidR="000877AA" w:rsidRPr="006B0414" w:rsidRDefault="000877AA" w:rsidP="00A71D42">
            <w:pPr>
              <w:pStyle w:val="afb"/>
              <w:rPr>
                <w:rFonts w:ascii="Times New Roman" w:hAnsi="Times New Roman"/>
                <w:color w:val="000000"/>
                <w:sz w:val="20"/>
                <w:szCs w:val="20"/>
              </w:rPr>
            </w:pPr>
          </w:p>
        </w:tc>
        <w:tc>
          <w:tcPr>
            <w:tcW w:w="1134"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993"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708"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х</w:t>
            </w: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х</w:t>
            </w:r>
          </w:p>
        </w:tc>
        <w:tc>
          <w:tcPr>
            <w:tcW w:w="850" w:type="dxa"/>
          </w:tcPr>
          <w:p w:rsidR="000877AA" w:rsidRPr="006B0414" w:rsidRDefault="000877AA" w:rsidP="00A71D42">
            <w:pPr>
              <w:spacing w:line="235" w:lineRule="auto"/>
              <w:ind w:left="-28"/>
              <w:rPr>
                <w:color w:val="000000"/>
                <w:sz w:val="20"/>
                <w:szCs w:val="20"/>
              </w:rPr>
            </w:pPr>
            <w:r w:rsidRPr="006B0414">
              <w:rPr>
                <w:color w:val="000000"/>
                <w:sz w:val="20"/>
                <w:szCs w:val="20"/>
              </w:rPr>
              <w:t>республиканский бюджет Чувашской Республики</w:t>
            </w:r>
          </w:p>
        </w:tc>
        <w:tc>
          <w:tcPr>
            <w:tcW w:w="851" w:type="dxa"/>
          </w:tcPr>
          <w:p w:rsidR="000877AA" w:rsidRPr="006B0414" w:rsidRDefault="000877AA" w:rsidP="00A71D42">
            <w:pPr>
              <w:spacing w:line="235" w:lineRule="auto"/>
              <w:ind w:left="-57" w:right="-57"/>
              <w:jc w:val="center"/>
              <w:rPr>
                <w:color w:val="000000"/>
                <w:sz w:val="20"/>
                <w:szCs w:val="20"/>
              </w:rPr>
            </w:pPr>
            <w:r w:rsidRPr="006B0414">
              <w:rPr>
                <w:color w:val="000000"/>
                <w:sz w:val="20"/>
                <w:szCs w:val="20"/>
              </w:rPr>
              <w:t>0,0</w:t>
            </w:r>
          </w:p>
        </w:tc>
        <w:tc>
          <w:tcPr>
            <w:tcW w:w="850" w:type="dxa"/>
          </w:tcPr>
          <w:p w:rsidR="000877AA" w:rsidRPr="006B0414" w:rsidRDefault="000877AA" w:rsidP="00A71D42">
            <w:pPr>
              <w:spacing w:line="235" w:lineRule="auto"/>
              <w:ind w:left="-57" w:right="-57"/>
              <w:jc w:val="center"/>
              <w:rPr>
                <w:color w:val="000000"/>
                <w:sz w:val="20"/>
                <w:szCs w:val="20"/>
              </w:rPr>
            </w:pPr>
            <w:r w:rsidRPr="006B0414">
              <w:rPr>
                <w:color w:val="000000"/>
                <w:sz w:val="20"/>
                <w:szCs w:val="20"/>
              </w:rPr>
              <w:t>0,0</w:t>
            </w:r>
          </w:p>
        </w:tc>
        <w:tc>
          <w:tcPr>
            <w:tcW w:w="851" w:type="dxa"/>
          </w:tcPr>
          <w:p w:rsidR="000877AA" w:rsidRPr="006B0414" w:rsidRDefault="000877AA" w:rsidP="00A71D42">
            <w:pPr>
              <w:spacing w:line="235" w:lineRule="auto"/>
              <w:ind w:left="-57" w:right="-57"/>
              <w:jc w:val="center"/>
              <w:rPr>
                <w:color w:val="000000"/>
                <w:sz w:val="20"/>
                <w:szCs w:val="20"/>
              </w:rPr>
            </w:pPr>
            <w:r w:rsidRPr="006B0414">
              <w:rPr>
                <w:color w:val="000000"/>
                <w:sz w:val="20"/>
                <w:szCs w:val="20"/>
              </w:rPr>
              <w:t>0,0</w:t>
            </w:r>
          </w:p>
        </w:tc>
        <w:tc>
          <w:tcPr>
            <w:tcW w:w="709" w:type="dxa"/>
          </w:tcPr>
          <w:p w:rsidR="000877AA" w:rsidRPr="006B0414" w:rsidRDefault="000877AA" w:rsidP="00A71D42">
            <w:pPr>
              <w:spacing w:line="235" w:lineRule="auto"/>
              <w:ind w:left="-57" w:right="-57"/>
              <w:jc w:val="center"/>
              <w:rPr>
                <w:color w:val="000000"/>
                <w:sz w:val="20"/>
                <w:szCs w:val="20"/>
              </w:rPr>
            </w:pPr>
            <w:r w:rsidRPr="006B0414">
              <w:rPr>
                <w:color w:val="000000"/>
                <w:sz w:val="20"/>
                <w:szCs w:val="20"/>
              </w:rPr>
              <w:t>0,0</w:t>
            </w:r>
          </w:p>
        </w:tc>
        <w:tc>
          <w:tcPr>
            <w:tcW w:w="708" w:type="dxa"/>
          </w:tcPr>
          <w:p w:rsidR="000877AA" w:rsidRPr="006B0414" w:rsidRDefault="000877AA" w:rsidP="00A71D42">
            <w:pPr>
              <w:spacing w:line="235" w:lineRule="auto"/>
              <w:ind w:left="-57" w:right="-57"/>
              <w:jc w:val="center"/>
              <w:rPr>
                <w:color w:val="000000"/>
                <w:sz w:val="20"/>
                <w:szCs w:val="20"/>
              </w:rPr>
            </w:pPr>
            <w:r w:rsidRPr="006B0414">
              <w:rPr>
                <w:color w:val="000000"/>
                <w:sz w:val="20"/>
                <w:szCs w:val="20"/>
              </w:rPr>
              <w:t>0,0</w:t>
            </w:r>
          </w:p>
        </w:tc>
        <w:tc>
          <w:tcPr>
            <w:tcW w:w="709" w:type="dxa"/>
          </w:tcPr>
          <w:p w:rsidR="000877AA" w:rsidRPr="006B0414" w:rsidRDefault="000877AA" w:rsidP="00A71D42">
            <w:pPr>
              <w:spacing w:line="235" w:lineRule="auto"/>
              <w:ind w:left="-57" w:right="-57"/>
              <w:jc w:val="center"/>
              <w:rPr>
                <w:color w:val="000000"/>
                <w:sz w:val="20"/>
                <w:szCs w:val="20"/>
              </w:rPr>
            </w:pPr>
            <w:r w:rsidRPr="006B0414">
              <w:rPr>
                <w:color w:val="000000"/>
                <w:sz w:val="20"/>
                <w:szCs w:val="20"/>
              </w:rPr>
              <w:t>0,0</w:t>
            </w:r>
          </w:p>
        </w:tc>
        <w:tc>
          <w:tcPr>
            <w:tcW w:w="709" w:type="dxa"/>
          </w:tcPr>
          <w:p w:rsidR="000877AA" w:rsidRPr="006B0414" w:rsidRDefault="000877AA" w:rsidP="00A71D42">
            <w:pPr>
              <w:spacing w:line="235" w:lineRule="auto"/>
              <w:ind w:left="-57" w:right="-57"/>
              <w:jc w:val="center"/>
              <w:rPr>
                <w:color w:val="000000"/>
                <w:sz w:val="20"/>
                <w:szCs w:val="20"/>
              </w:rPr>
            </w:pPr>
            <w:r w:rsidRPr="006B0414">
              <w:rPr>
                <w:color w:val="000000"/>
                <w:sz w:val="20"/>
                <w:szCs w:val="20"/>
              </w:rPr>
              <w:t>0,0</w:t>
            </w:r>
          </w:p>
        </w:tc>
        <w:tc>
          <w:tcPr>
            <w:tcW w:w="709" w:type="dxa"/>
          </w:tcPr>
          <w:p w:rsidR="000877AA" w:rsidRPr="006B0414" w:rsidRDefault="000877AA" w:rsidP="00A71D42">
            <w:pPr>
              <w:spacing w:line="235" w:lineRule="auto"/>
              <w:ind w:left="-57" w:right="-57"/>
              <w:jc w:val="center"/>
              <w:rPr>
                <w:color w:val="000000"/>
                <w:sz w:val="20"/>
                <w:szCs w:val="20"/>
              </w:rPr>
            </w:pPr>
            <w:r w:rsidRPr="006B0414">
              <w:rPr>
                <w:color w:val="000000"/>
                <w:sz w:val="20"/>
                <w:szCs w:val="20"/>
              </w:rPr>
              <w:t>0,0</w:t>
            </w:r>
          </w:p>
        </w:tc>
        <w:tc>
          <w:tcPr>
            <w:tcW w:w="850" w:type="dxa"/>
          </w:tcPr>
          <w:p w:rsidR="000877AA" w:rsidRPr="006B0414" w:rsidRDefault="000877AA" w:rsidP="00A71D42">
            <w:pPr>
              <w:spacing w:line="235" w:lineRule="auto"/>
              <w:ind w:left="-57" w:right="-57"/>
              <w:jc w:val="center"/>
              <w:rPr>
                <w:color w:val="000000"/>
                <w:sz w:val="20"/>
                <w:szCs w:val="20"/>
              </w:rPr>
            </w:pPr>
            <w:r w:rsidRPr="006B0414">
              <w:rPr>
                <w:color w:val="000000"/>
                <w:sz w:val="20"/>
                <w:szCs w:val="20"/>
              </w:rPr>
              <w:t>0,0</w:t>
            </w:r>
          </w:p>
        </w:tc>
      </w:tr>
      <w:tr w:rsidR="000877AA" w:rsidRPr="006B0414" w:rsidTr="00A71D42">
        <w:trPr>
          <w:trHeight w:val="163"/>
        </w:trPr>
        <w:tc>
          <w:tcPr>
            <w:tcW w:w="993" w:type="dxa"/>
            <w:vMerge/>
          </w:tcPr>
          <w:p w:rsidR="000877AA" w:rsidRPr="006B0414" w:rsidRDefault="000877AA" w:rsidP="00A71D42">
            <w:pPr>
              <w:spacing w:line="235" w:lineRule="auto"/>
              <w:rPr>
                <w:color w:val="000000"/>
                <w:sz w:val="20"/>
                <w:szCs w:val="20"/>
              </w:rPr>
            </w:pPr>
          </w:p>
        </w:tc>
        <w:tc>
          <w:tcPr>
            <w:tcW w:w="1276" w:type="dxa"/>
            <w:vMerge/>
          </w:tcPr>
          <w:p w:rsidR="000877AA" w:rsidRPr="006B0414" w:rsidRDefault="000877AA" w:rsidP="00A71D42">
            <w:pPr>
              <w:spacing w:line="235" w:lineRule="auto"/>
              <w:rPr>
                <w:color w:val="000000"/>
                <w:sz w:val="20"/>
                <w:szCs w:val="20"/>
              </w:rPr>
            </w:pPr>
          </w:p>
        </w:tc>
        <w:tc>
          <w:tcPr>
            <w:tcW w:w="1559" w:type="dxa"/>
            <w:vMerge/>
          </w:tcPr>
          <w:p w:rsidR="000877AA" w:rsidRPr="006B0414" w:rsidRDefault="000877AA" w:rsidP="00A71D42">
            <w:pPr>
              <w:pStyle w:val="afb"/>
              <w:rPr>
                <w:rFonts w:ascii="Times New Roman" w:hAnsi="Times New Roman"/>
                <w:color w:val="000000"/>
                <w:sz w:val="20"/>
                <w:szCs w:val="20"/>
              </w:rPr>
            </w:pPr>
          </w:p>
        </w:tc>
        <w:tc>
          <w:tcPr>
            <w:tcW w:w="1134"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993"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708"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Ц410440750</w:t>
            </w: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611</w:t>
            </w:r>
          </w:p>
        </w:tc>
        <w:tc>
          <w:tcPr>
            <w:tcW w:w="850" w:type="dxa"/>
          </w:tcPr>
          <w:p w:rsidR="000877AA" w:rsidRPr="006B0414" w:rsidRDefault="000877AA" w:rsidP="00A71D42">
            <w:pPr>
              <w:spacing w:line="235" w:lineRule="auto"/>
              <w:ind w:left="-28"/>
              <w:rPr>
                <w:color w:val="000000"/>
                <w:sz w:val="20"/>
                <w:szCs w:val="20"/>
              </w:rPr>
            </w:pPr>
            <w:r w:rsidRPr="006B0414">
              <w:rPr>
                <w:color w:val="000000"/>
                <w:sz w:val="20"/>
                <w:szCs w:val="20"/>
              </w:rPr>
              <w:t>Бюджет Аликовского района</w:t>
            </w:r>
          </w:p>
        </w:tc>
        <w:tc>
          <w:tcPr>
            <w:tcW w:w="851" w:type="dxa"/>
          </w:tcPr>
          <w:p w:rsidR="000877AA" w:rsidRPr="006B0414" w:rsidRDefault="000877AA" w:rsidP="00A71D42">
            <w:pPr>
              <w:spacing w:line="235" w:lineRule="auto"/>
              <w:ind w:left="-57" w:right="-57"/>
              <w:jc w:val="center"/>
              <w:rPr>
                <w:color w:val="000000"/>
                <w:sz w:val="20"/>
                <w:szCs w:val="20"/>
              </w:rPr>
            </w:pPr>
            <w:r w:rsidRPr="006B0414">
              <w:rPr>
                <w:color w:val="000000"/>
                <w:sz w:val="20"/>
                <w:szCs w:val="20"/>
              </w:rPr>
              <w:t>706,0</w:t>
            </w:r>
          </w:p>
        </w:tc>
        <w:tc>
          <w:tcPr>
            <w:tcW w:w="850" w:type="dxa"/>
          </w:tcPr>
          <w:p w:rsidR="000877AA" w:rsidRPr="006B0414" w:rsidRDefault="000877AA" w:rsidP="00A71D42">
            <w:pPr>
              <w:spacing w:line="235" w:lineRule="auto"/>
              <w:ind w:left="-57" w:right="-57"/>
              <w:jc w:val="center"/>
              <w:rPr>
                <w:color w:val="000000"/>
                <w:sz w:val="20"/>
                <w:szCs w:val="20"/>
              </w:rPr>
            </w:pPr>
            <w:r w:rsidRPr="006B0414">
              <w:rPr>
                <w:color w:val="000000"/>
                <w:sz w:val="20"/>
                <w:szCs w:val="20"/>
              </w:rPr>
              <w:t>672,2</w:t>
            </w:r>
          </w:p>
        </w:tc>
        <w:tc>
          <w:tcPr>
            <w:tcW w:w="851" w:type="dxa"/>
          </w:tcPr>
          <w:p w:rsidR="000877AA" w:rsidRPr="006B0414" w:rsidRDefault="000877AA" w:rsidP="00A71D42">
            <w:pPr>
              <w:spacing w:line="235" w:lineRule="auto"/>
              <w:ind w:left="-57" w:right="-57"/>
              <w:jc w:val="center"/>
              <w:rPr>
                <w:color w:val="000000"/>
                <w:sz w:val="20"/>
                <w:szCs w:val="20"/>
              </w:rPr>
            </w:pPr>
            <w:r w:rsidRPr="006B0414">
              <w:rPr>
                <w:color w:val="000000"/>
                <w:sz w:val="20"/>
                <w:szCs w:val="20"/>
              </w:rPr>
              <w:t>693,6</w:t>
            </w:r>
          </w:p>
        </w:tc>
        <w:tc>
          <w:tcPr>
            <w:tcW w:w="709" w:type="dxa"/>
          </w:tcPr>
          <w:p w:rsidR="000877AA" w:rsidRPr="006B0414" w:rsidRDefault="000877AA" w:rsidP="00A71D42">
            <w:pPr>
              <w:spacing w:line="235" w:lineRule="auto"/>
              <w:ind w:left="-57" w:right="-57"/>
              <w:jc w:val="center"/>
              <w:rPr>
                <w:color w:val="000000"/>
                <w:sz w:val="20"/>
                <w:szCs w:val="20"/>
              </w:rPr>
            </w:pPr>
            <w:r w:rsidRPr="006B0414">
              <w:rPr>
                <w:color w:val="000000"/>
                <w:sz w:val="20"/>
                <w:szCs w:val="20"/>
              </w:rPr>
              <w:t>693,6</w:t>
            </w:r>
          </w:p>
        </w:tc>
        <w:tc>
          <w:tcPr>
            <w:tcW w:w="708" w:type="dxa"/>
          </w:tcPr>
          <w:p w:rsidR="000877AA" w:rsidRPr="006B0414" w:rsidRDefault="000877AA" w:rsidP="00A71D42">
            <w:pPr>
              <w:spacing w:line="235" w:lineRule="auto"/>
              <w:ind w:left="-57" w:right="-57"/>
              <w:jc w:val="center"/>
              <w:rPr>
                <w:color w:val="000000"/>
                <w:sz w:val="20"/>
                <w:szCs w:val="20"/>
              </w:rPr>
            </w:pPr>
            <w:r w:rsidRPr="006B0414">
              <w:rPr>
                <w:color w:val="000000"/>
                <w:sz w:val="20"/>
                <w:szCs w:val="20"/>
              </w:rPr>
              <w:t>693,6</w:t>
            </w:r>
          </w:p>
        </w:tc>
        <w:tc>
          <w:tcPr>
            <w:tcW w:w="709" w:type="dxa"/>
          </w:tcPr>
          <w:p w:rsidR="000877AA" w:rsidRPr="006B0414" w:rsidRDefault="000877AA" w:rsidP="00A71D42">
            <w:pPr>
              <w:spacing w:line="235" w:lineRule="auto"/>
              <w:ind w:left="-57" w:right="-57"/>
              <w:jc w:val="center"/>
              <w:rPr>
                <w:color w:val="000000"/>
                <w:sz w:val="20"/>
                <w:szCs w:val="20"/>
              </w:rPr>
            </w:pPr>
            <w:r w:rsidRPr="006B0414">
              <w:rPr>
                <w:color w:val="000000"/>
                <w:sz w:val="20"/>
                <w:szCs w:val="20"/>
              </w:rPr>
              <w:t>693,6</w:t>
            </w:r>
          </w:p>
        </w:tc>
        <w:tc>
          <w:tcPr>
            <w:tcW w:w="709" w:type="dxa"/>
          </w:tcPr>
          <w:p w:rsidR="000877AA" w:rsidRPr="006B0414" w:rsidRDefault="000877AA" w:rsidP="00A71D42">
            <w:pPr>
              <w:spacing w:line="235" w:lineRule="auto"/>
              <w:ind w:left="-57" w:right="-57"/>
              <w:jc w:val="center"/>
              <w:rPr>
                <w:color w:val="000000"/>
                <w:sz w:val="20"/>
                <w:szCs w:val="20"/>
              </w:rPr>
            </w:pPr>
            <w:r w:rsidRPr="006B0414">
              <w:rPr>
                <w:color w:val="000000"/>
                <w:sz w:val="20"/>
                <w:szCs w:val="20"/>
              </w:rPr>
              <w:t>693,6</w:t>
            </w:r>
          </w:p>
        </w:tc>
        <w:tc>
          <w:tcPr>
            <w:tcW w:w="709" w:type="dxa"/>
          </w:tcPr>
          <w:p w:rsidR="000877AA" w:rsidRPr="006B0414" w:rsidRDefault="000877AA" w:rsidP="00A71D42">
            <w:pPr>
              <w:spacing w:line="235" w:lineRule="auto"/>
              <w:ind w:left="-57" w:right="-57"/>
              <w:jc w:val="center"/>
              <w:rPr>
                <w:color w:val="000000"/>
                <w:sz w:val="20"/>
                <w:szCs w:val="20"/>
              </w:rPr>
            </w:pPr>
            <w:r w:rsidRPr="006B0414">
              <w:rPr>
                <w:color w:val="000000"/>
                <w:sz w:val="20"/>
                <w:szCs w:val="20"/>
              </w:rPr>
              <w:t>693,6</w:t>
            </w:r>
          </w:p>
        </w:tc>
        <w:tc>
          <w:tcPr>
            <w:tcW w:w="850" w:type="dxa"/>
          </w:tcPr>
          <w:p w:rsidR="000877AA" w:rsidRPr="006B0414" w:rsidRDefault="000877AA" w:rsidP="00A71D42">
            <w:pPr>
              <w:spacing w:line="235" w:lineRule="auto"/>
              <w:ind w:left="-57" w:right="-57"/>
              <w:jc w:val="center"/>
              <w:rPr>
                <w:color w:val="000000"/>
                <w:sz w:val="20"/>
                <w:szCs w:val="20"/>
              </w:rPr>
            </w:pPr>
            <w:r w:rsidRPr="006B0414">
              <w:rPr>
                <w:color w:val="000000"/>
                <w:sz w:val="20"/>
                <w:szCs w:val="20"/>
              </w:rPr>
              <w:t>693,6</w:t>
            </w:r>
          </w:p>
        </w:tc>
      </w:tr>
      <w:tr w:rsidR="000877AA" w:rsidRPr="006B0414" w:rsidTr="00A71D42">
        <w:trPr>
          <w:trHeight w:val="122"/>
        </w:trPr>
        <w:tc>
          <w:tcPr>
            <w:tcW w:w="993" w:type="dxa"/>
            <w:vMerge/>
          </w:tcPr>
          <w:p w:rsidR="000877AA" w:rsidRPr="006B0414" w:rsidRDefault="000877AA" w:rsidP="00A71D42">
            <w:pPr>
              <w:spacing w:line="235" w:lineRule="auto"/>
              <w:rPr>
                <w:color w:val="000000"/>
                <w:sz w:val="20"/>
                <w:szCs w:val="20"/>
              </w:rPr>
            </w:pPr>
          </w:p>
        </w:tc>
        <w:tc>
          <w:tcPr>
            <w:tcW w:w="1276" w:type="dxa"/>
            <w:vMerge/>
          </w:tcPr>
          <w:p w:rsidR="000877AA" w:rsidRPr="006B0414" w:rsidRDefault="000877AA" w:rsidP="00A71D42">
            <w:pPr>
              <w:spacing w:line="235" w:lineRule="auto"/>
              <w:rPr>
                <w:color w:val="000000"/>
                <w:sz w:val="20"/>
                <w:szCs w:val="20"/>
              </w:rPr>
            </w:pPr>
          </w:p>
        </w:tc>
        <w:tc>
          <w:tcPr>
            <w:tcW w:w="1559" w:type="dxa"/>
            <w:vMerge/>
          </w:tcPr>
          <w:p w:rsidR="000877AA" w:rsidRPr="006B0414" w:rsidRDefault="000877AA" w:rsidP="00A71D42">
            <w:pPr>
              <w:pStyle w:val="afb"/>
              <w:rPr>
                <w:rFonts w:ascii="Times New Roman" w:hAnsi="Times New Roman"/>
                <w:color w:val="000000"/>
                <w:sz w:val="20"/>
                <w:szCs w:val="20"/>
              </w:rPr>
            </w:pPr>
          </w:p>
        </w:tc>
        <w:tc>
          <w:tcPr>
            <w:tcW w:w="1134"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993"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708"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х</w:t>
            </w: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х</w:t>
            </w:r>
          </w:p>
        </w:tc>
        <w:tc>
          <w:tcPr>
            <w:tcW w:w="850" w:type="dxa"/>
          </w:tcPr>
          <w:p w:rsidR="000877AA" w:rsidRPr="006B0414" w:rsidRDefault="000877AA" w:rsidP="00A71D42">
            <w:pPr>
              <w:spacing w:line="235" w:lineRule="auto"/>
              <w:ind w:left="-28"/>
              <w:rPr>
                <w:color w:val="000000"/>
                <w:sz w:val="20"/>
                <w:szCs w:val="20"/>
              </w:rPr>
            </w:pPr>
            <w:r w:rsidRPr="006B0414">
              <w:rPr>
                <w:color w:val="000000"/>
                <w:sz w:val="20"/>
                <w:szCs w:val="20"/>
              </w:rPr>
              <w:t>Бюджет сельских поселе</w:t>
            </w:r>
            <w:r w:rsidRPr="006B0414">
              <w:rPr>
                <w:color w:val="000000"/>
                <w:sz w:val="20"/>
                <w:szCs w:val="20"/>
              </w:rPr>
              <w:lastRenderedPageBreak/>
              <w:t>ний</w:t>
            </w:r>
          </w:p>
        </w:tc>
        <w:tc>
          <w:tcPr>
            <w:tcW w:w="851" w:type="dxa"/>
          </w:tcPr>
          <w:p w:rsidR="000877AA" w:rsidRPr="006B0414" w:rsidRDefault="000877AA" w:rsidP="00A71D42">
            <w:pPr>
              <w:spacing w:line="235" w:lineRule="auto"/>
              <w:ind w:left="-57" w:right="-57"/>
              <w:jc w:val="center"/>
              <w:rPr>
                <w:color w:val="000000"/>
                <w:sz w:val="20"/>
                <w:szCs w:val="20"/>
              </w:rPr>
            </w:pPr>
            <w:r w:rsidRPr="006B0414">
              <w:rPr>
                <w:color w:val="000000"/>
                <w:sz w:val="20"/>
                <w:szCs w:val="20"/>
              </w:rPr>
              <w:lastRenderedPageBreak/>
              <w:t>0.0</w:t>
            </w:r>
          </w:p>
        </w:tc>
        <w:tc>
          <w:tcPr>
            <w:tcW w:w="850" w:type="dxa"/>
          </w:tcPr>
          <w:p w:rsidR="000877AA" w:rsidRPr="006B0414" w:rsidRDefault="000877AA" w:rsidP="00A71D42">
            <w:pPr>
              <w:spacing w:line="235" w:lineRule="auto"/>
              <w:ind w:left="-57" w:right="-57"/>
              <w:jc w:val="center"/>
              <w:rPr>
                <w:color w:val="000000"/>
                <w:sz w:val="20"/>
                <w:szCs w:val="20"/>
              </w:rPr>
            </w:pPr>
            <w:r w:rsidRPr="006B0414">
              <w:rPr>
                <w:color w:val="000000"/>
                <w:sz w:val="20"/>
                <w:szCs w:val="20"/>
              </w:rPr>
              <w:t>0.0</w:t>
            </w:r>
          </w:p>
        </w:tc>
        <w:tc>
          <w:tcPr>
            <w:tcW w:w="851" w:type="dxa"/>
          </w:tcPr>
          <w:p w:rsidR="000877AA" w:rsidRPr="006B0414" w:rsidRDefault="000877AA" w:rsidP="00A71D42">
            <w:pPr>
              <w:spacing w:line="235" w:lineRule="auto"/>
              <w:ind w:left="-57" w:right="-57"/>
              <w:jc w:val="center"/>
              <w:rPr>
                <w:color w:val="000000"/>
                <w:sz w:val="20"/>
                <w:szCs w:val="20"/>
              </w:rPr>
            </w:pPr>
            <w:r w:rsidRPr="006B0414">
              <w:rPr>
                <w:color w:val="000000"/>
                <w:sz w:val="20"/>
                <w:szCs w:val="20"/>
              </w:rPr>
              <w:t>0.0</w:t>
            </w:r>
          </w:p>
        </w:tc>
        <w:tc>
          <w:tcPr>
            <w:tcW w:w="709" w:type="dxa"/>
          </w:tcPr>
          <w:p w:rsidR="000877AA" w:rsidRPr="006B0414" w:rsidRDefault="000877AA" w:rsidP="00A71D42">
            <w:pPr>
              <w:spacing w:line="235" w:lineRule="auto"/>
              <w:ind w:left="-57" w:right="-57"/>
              <w:jc w:val="center"/>
              <w:rPr>
                <w:color w:val="000000"/>
                <w:sz w:val="20"/>
                <w:szCs w:val="20"/>
              </w:rPr>
            </w:pPr>
            <w:r w:rsidRPr="006B0414">
              <w:rPr>
                <w:color w:val="000000"/>
                <w:sz w:val="20"/>
                <w:szCs w:val="20"/>
              </w:rPr>
              <w:t>0.0</w:t>
            </w:r>
          </w:p>
        </w:tc>
        <w:tc>
          <w:tcPr>
            <w:tcW w:w="708" w:type="dxa"/>
          </w:tcPr>
          <w:p w:rsidR="000877AA" w:rsidRPr="006B0414" w:rsidRDefault="000877AA" w:rsidP="00A71D42">
            <w:pPr>
              <w:spacing w:line="235" w:lineRule="auto"/>
              <w:ind w:left="-57" w:right="-57"/>
              <w:jc w:val="center"/>
              <w:rPr>
                <w:color w:val="000000"/>
                <w:sz w:val="20"/>
                <w:szCs w:val="20"/>
              </w:rPr>
            </w:pPr>
            <w:r w:rsidRPr="006B0414">
              <w:rPr>
                <w:color w:val="000000"/>
                <w:sz w:val="20"/>
                <w:szCs w:val="20"/>
              </w:rPr>
              <w:t>0.0</w:t>
            </w:r>
          </w:p>
        </w:tc>
        <w:tc>
          <w:tcPr>
            <w:tcW w:w="709" w:type="dxa"/>
          </w:tcPr>
          <w:p w:rsidR="000877AA" w:rsidRPr="006B0414" w:rsidRDefault="000877AA" w:rsidP="00A71D42">
            <w:pPr>
              <w:spacing w:line="235" w:lineRule="auto"/>
              <w:ind w:left="-57" w:right="-57"/>
              <w:jc w:val="center"/>
              <w:rPr>
                <w:color w:val="000000"/>
                <w:sz w:val="20"/>
                <w:szCs w:val="20"/>
              </w:rPr>
            </w:pPr>
            <w:r w:rsidRPr="006B0414">
              <w:rPr>
                <w:color w:val="000000"/>
                <w:sz w:val="20"/>
                <w:szCs w:val="20"/>
              </w:rPr>
              <w:t>0.0</w:t>
            </w:r>
          </w:p>
        </w:tc>
        <w:tc>
          <w:tcPr>
            <w:tcW w:w="709" w:type="dxa"/>
          </w:tcPr>
          <w:p w:rsidR="000877AA" w:rsidRPr="006B0414" w:rsidRDefault="000877AA" w:rsidP="00A71D42">
            <w:pPr>
              <w:spacing w:line="235" w:lineRule="auto"/>
              <w:ind w:left="-57" w:right="-57"/>
              <w:jc w:val="center"/>
              <w:rPr>
                <w:color w:val="000000"/>
                <w:sz w:val="20"/>
                <w:szCs w:val="20"/>
              </w:rPr>
            </w:pPr>
            <w:r w:rsidRPr="006B0414">
              <w:rPr>
                <w:color w:val="000000"/>
                <w:sz w:val="20"/>
                <w:szCs w:val="20"/>
              </w:rPr>
              <w:t>0.0</w:t>
            </w:r>
          </w:p>
        </w:tc>
        <w:tc>
          <w:tcPr>
            <w:tcW w:w="709" w:type="dxa"/>
          </w:tcPr>
          <w:p w:rsidR="000877AA" w:rsidRPr="006B0414" w:rsidRDefault="000877AA" w:rsidP="00A71D42">
            <w:pPr>
              <w:spacing w:line="235" w:lineRule="auto"/>
              <w:ind w:left="-57" w:right="-57"/>
              <w:jc w:val="center"/>
              <w:rPr>
                <w:color w:val="000000"/>
                <w:sz w:val="20"/>
                <w:szCs w:val="20"/>
              </w:rPr>
            </w:pPr>
            <w:r w:rsidRPr="006B0414">
              <w:rPr>
                <w:color w:val="000000"/>
                <w:sz w:val="20"/>
                <w:szCs w:val="20"/>
              </w:rPr>
              <w:t>0.0</w:t>
            </w:r>
          </w:p>
        </w:tc>
        <w:tc>
          <w:tcPr>
            <w:tcW w:w="850" w:type="dxa"/>
          </w:tcPr>
          <w:p w:rsidR="000877AA" w:rsidRPr="006B0414" w:rsidRDefault="000877AA" w:rsidP="00A71D42">
            <w:pPr>
              <w:spacing w:line="235" w:lineRule="auto"/>
              <w:ind w:left="-57" w:right="-57"/>
              <w:jc w:val="center"/>
              <w:rPr>
                <w:color w:val="000000"/>
                <w:sz w:val="20"/>
                <w:szCs w:val="20"/>
              </w:rPr>
            </w:pPr>
            <w:r w:rsidRPr="006B0414">
              <w:rPr>
                <w:color w:val="000000"/>
                <w:sz w:val="20"/>
                <w:szCs w:val="20"/>
              </w:rPr>
              <w:t>0,0</w:t>
            </w:r>
          </w:p>
        </w:tc>
      </w:tr>
      <w:tr w:rsidR="000877AA" w:rsidRPr="006B0414" w:rsidTr="00A71D42">
        <w:trPr>
          <w:trHeight w:val="163"/>
        </w:trPr>
        <w:tc>
          <w:tcPr>
            <w:tcW w:w="993" w:type="dxa"/>
            <w:vMerge/>
          </w:tcPr>
          <w:p w:rsidR="000877AA" w:rsidRPr="006B0414" w:rsidRDefault="000877AA" w:rsidP="00A71D42">
            <w:pPr>
              <w:spacing w:line="235" w:lineRule="auto"/>
              <w:rPr>
                <w:color w:val="000000"/>
                <w:sz w:val="20"/>
                <w:szCs w:val="20"/>
              </w:rPr>
            </w:pPr>
          </w:p>
        </w:tc>
        <w:tc>
          <w:tcPr>
            <w:tcW w:w="1276" w:type="dxa"/>
            <w:vMerge/>
          </w:tcPr>
          <w:p w:rsidR="000877AA" w:rsidRPr="006B0414" w:rsidRDefault="000877AA" w:rsidP="00A71D42">
            <w:pPr>
              <w:spacing w:line="235" w:lineRule="auto"/>
              <w:rPr>
                <w:color w:val="000000"/>
                <w:sz w:val="20"/>
                <w:szCs w:val="20"/>
              </w:rPr>
            </w:pPr>
          </w:p>
        </w:tc>
        <w:tc>
          <w:tcPr>
            <w:tcW w:w="1559" w:type="dxa"/>
            <w:vMerge/>
          </w:tcPr>
          <w:p w:rsidR="000877AA" w:rsidRPr="006B0414" w:rsidRDefault="000877AA" w:rsidP="00A71D42">
            <w:pPr>
              <w:pStyle w:val="afb"/>
              <w:rPr>
                <w:rFonts w:ascii="Times New Roman" w:hAnsi="Times New Roman"/>
                <w:color w:val="000000"/>
                <w:sz w:val="20"/>
                <w:szCs w:val="20"/>
              </w:rPr>
            </w:pPr>
          </w:p>
        </w:tc>
        <w:tc>
          <w:tcPr>
            <w:tcW w:w="1134"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993"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708"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х</w:t>
            </w: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х</w:t>
            </w:r>
          </w:p>
        </w:tc>
        <w:tc>
          <w:tcPr>
            <w:tcW w:w="850" w:type="dxa"/>
          </w:tcPr>
          <w:p w:rsidR="000877AA" w:rsidRPr="006B0414" w:rsidRDefault="000877AA" w:rsidP="00A71D42">
            <w:pPr>
              <w:spacing w:line="235" w:lineRule="auto"/>
              <w:ind w:left="-28"/>
              <w:rPr>
                <w:color w:val="000000"/>
                <w:sz w:val="20"/>
                <w:szCs w:val="20"/>
              </w:rPr>
            </w:pPr>
            <w:r w:rsidRPr="006B0414">
              <w:rPr>
                <w:color w:val="000000"/>
                <w:sz w:val="20"/>
                <w:szCs w:val="20"/>
              </w:rPr>
              <w:t>внебюджетные источники</w:t>
            </w:r>
          </w:p>
        </w:tc>
        <w:tc>
          <w:tcPr>
            <w:tcW w:w="851" w:type="dxa"/>
          </w:tcPr>
          <w:p w:rsidR="000877AA" w:rsidRPr="006B0414" w:rsidRDefault="000877AA" w:rsidP="00A71D42">
            <w:pPr>
              <w:spacing w:line="235" w:lineRule="auto"/>
              <w:ind w:left="-57" w:right="-57"/>
              <w:jc w:val="center"/>
              <w:rPr>
                <w:color w:val="000000"/>
                <w:sz w:val="20"/>
                <w:szCs w:val="20"/>
              </w:rPr>
            </w:pPr>
            <w:r w:rsidRPr="006B0414">
              <w:rPr>
                <w:color w:val="000000"/>
                <w:sz w:val="20"/>
                <w:szCs w:val="20"/>
              </w:rPr>
              <w:t>30,0</w:t>
            </w:r>
          </w:p>
        </w:tc>
        <w:tc>
          <w:tcPr>
            <w:tcW w:w="850" w:type="dxa"/>
          </w:tcPr>
          <w:p w:rsidR="000877AA" w:rsidRPr="006B0414" w:rsidRDefault="000877AA" w:rsidP="00A71D42">
            <w:pPr>
              <w:spacing w:line="235" w:lineRule="auto"/>
              <w:ind w:left="-57" w:right="-57"/>
              <w:jc w:val="center"/>
              <w:rPr>
                <w:color w:val="000000"/>
                <w:sz w:val="20"/>
                <w:szCs w:val="20"/>
              </w:rPr>
            </w:pPr>
            <w:r w:rsidRPr="006B0414">
              <w:rPr>
                <w:color w:val="000000"/>
                <w:sz w:val="20"/>
                <w:szCs w:val="20"/>
              </w:rPr>
              <w:t>31,0</w:t>
            </w:r>
          </w:p>
        </w:tc>
        <w:tc>
          <w:tcPr>
            <w:tcW w:w="851" w:type="dxa"/>
          </w:tcPr>
          <w:p w:rsidR="000877AA" w:rsidRPr="006B0414" w:rsidRDefault="000877AA" w:rsidP="00A71D42">
            <w:pPr>
              <w:spacing w:line="235" w:lineRule="auto"/>
              <w:ind w:left="-57" w:right="-57"/>
              <w:jc w:val="center"/>
              <w:rPr>
                <w:color w:val="000000"/>
                <w:sz w:val="20"/>
                <w:szCs w:val="20"/>
              </w:rPr>
            </w:pPr>
            <w:r w:rsidRPr="006B0414">
              <w:rPr>
                <w:color w:val="000000"/>
                <w:sz w:val="20"/>
                <w:szCs w:val="20"/>
              </w:rPr>
              <w:t>32,0</w:t>
            </w:r>
          </w:p>
        </w:tc>
        <w:tc>
          <w:tcPr>
            <w:tcW w:w="709" w:type="dxa"/>
          </w:tcPr>
          <w:p w:rsidR="000877AA" w:rsidRPr="006B0414" w:rsidRDefault="000877AA" w:rsidP="00A71D42">
            <w:pPr>
              <w:spacing w:line="235" w:lineRule="auto"/>
              <w:ind w:left="-57" w:right="-57"/>
              <w:jc w:val="center"/>
              <w:rPr>
                <w:color w:val="000000"/>
                <w:sz w:val="20"/>
                <w:szCs w:val="20"/>
              </w:rPr>
            </w:pPr>
            <w:r w:rsidRPr="006B0414">
              <w:rPr>
                <w:color w:val="000000"/>
                <w:sz w:val="20"/>
                <w:szCs w:val="20"/>
              </w:rPr>
              <w:t>33,0</w:t>
            </w:r>
          </w:p>
        </w:tc>
        <w:tc>
          <w:tcPr>
            <w:tcW w:w="708" w:type="dxa"/>
          </w:tcPr>
          <w:p w:rsidR="000877AA" w:rsidRPr="006B0414" w:rsidRDefault="000877AA" w:rsidP="00A71D42">
            <w:pPr>
              <w:spacing w:line="235" w:lineRule="auto"/>
              <w:ind w:left="-57" w:right="-57"/>
              <w:jc w:val="center"/>
              <w:rPr>
                <w:color w:val="000000"/>
                <w:sz w:val="20"/>
                <w:szCs w:val="20"/>
              </w:rPr>
            </w:pPr>
            <w:r w:rsidRPr="006B0414">
              <w:rPr>
                <w:color w:val="000000"/>
                <w:sz w:val="20"/>
                <w:szCs w:val="20"/>
              </w:rPr>
              <w:t>34,0</w:t>
            </w:r>
          </w:p>
        </w:tc>
        <w:tc>
          <w:tcPr>
            <w:tcW w:w="709" w:type="dxa"/>
          </w:tcPr>
          <w:p w:rsidR="000877AA" w:rsidRPr="006B0414" w:rsidRDefault="000877AA" w:rsidP="00A71D42">
            <w:pPr>
              <w:spacing w:line="235" w:lineRule="auto"/>
              <w:ind w:left="-57" w:right="-57"/>
              <w:jc w:val="center"/>
              <w:rPr>
                <w:color w:val="000000"/>
                <w:sz w:val="20"/>
                <w:szCs w:val="20"/>
              </w:rPr>
            </w:pPr>
            <w:r w:rsidRPr="006B0414">
              <w:rPr>
                <w:color w:val="000000"/>
                <w:sz w:val="20"/>
                <w:szCs w:val="20"/>
              </w:rPr>
              <w:t>35,0</w:t>
            </w:r>
          </w:p>
        </w:tc>
        <w:tc>
          <w:tcPr>
            <w:tcW w:w="709" w:type="dxa"/>
          </w:tcPr>
          <w:p w:rsidR="000877AA" w:rsidRPr="006B0414" w:rsidRDefault="000877AA" w:rsidP="00A71D42">
            <w:pPr>
              <w:spacing w:line="235" w:lineRule="auto"/>
              <w:ind w:left="-57" w:right="-57"/>
              <w:jc w:val="center"/>
              <w:rPr>
                <w:color w:val="000000"/>
                <w:sz w:val="20"/>
                <w:szCs w:val="20"/>
              </w:rPr>
            </w:pPr>
            <w:r w:rsidRPr="006B0414">
              <w:rPr>
                <w:color w:val="000000"/>
                <w:sz w:val="20"/>
                <w:szCs w:val="20"/>
              </w:rPr>
              <w:t>36,0</w:t>
            </w:r>
          </w:p>
        </w:tc>
        <w:tc>
          <w:tcPr>
            <w:tcW w:w="709" w:type="dxa"/>
          </w:tcPr>
          <w:p w:rsidR="000877AA" w:rsidRPr="006B0414" w:rsidRDefault="000877AA" w:rsidP="00A71D42">
            <w:pPr>
              <w:spacing w:line="235" w:lineRule="auto"/>
              <w:ind w:left="-57" w:right="-57"/>
              <w:jc w:val="center"/>
              <w:rPr>
                <w:color w:val="000000"/>
                <w:sz w:val="20"/>
                <w:szCs w:val="20"/>
              </w:rPr>
            </w:pPr>
            <w:r w:rsidRPr="006B0414">
              <w:rPr>
                <w:color w:val="000000"/>
                <w:sz w:val="20"/>
                <w:szCs w:val="20"/>
              </w:rPr>
              <w:t>41,0</w:t>
            </w:r>
          </w:p>
        </w:tc>
        <w:tc>
          <w:tcPr>
            <w:tcW w:w="850" w:type="dxa"/>
          </w:tcPr>
          <w:p w:rsidR="000877AA" w:rsidRPr="006B0414" w:rsidRDefault="000877AA" w:rsidP="00A71D42">
            <w:pPr>
              <w:spacing w:line="235" w:lineRule="auto"/>
              <w:ind w:left="-57" w:right="-57"/>
              <w:jc w:val="center"/>
              <w:rPr>
                <w:color w:val="000000"/>
                <w:sz w:val="20"/>
                <w:szCs w:val="20"/>
              </w:rPr>
            </w:pPr>
            <w:r w:rsidRPr="006B0414">
              <w:rPr>
                <w:color w:val="000000"/>
                <w:sz w:val="20"/>
                <w:szCs w:val="20"/>
              </w:rPr>
              <w:t>50,0</w:t>
            </w:r>
          </w:p>
        </w:tc>
      </w:tr>
      <w:tr w:rsidR="000877AA" w:rsidRPr="006B0414" w:rsidTr="00A71D42">
        <w:trPr>
          <w:trHeight w:val="516"/>
        </w:trPr>
        <w:tc>
          <w:tcPr>
            <w:tcW w:w="993" w:type="dxa"/>
            <w:vMerge w:val="restart"/>
          </w:tcPr>
          <w:p w:rsidR="000877AA" w:rsidRPr="006B0414" w:rsidRDefault="000877AA" w:rsidP="00A71D42">
            <w:pPr>
              <w:spacing w:line="235" w:lineRule="auto"/>
              <w:rPr>
                <w:color w:val="000000"/>
                <w:sz w:val="20"/>
                <w:szCs w:val="20"/>
              </w:rPr>
            </w:pPr>
            <w:r w:rsidRPr="006B0414">
              <w:rPr>
                <w:color w:val="000000"/>
                <w:sz w:val="20"/>
                <w:szCs w:val="20"/>
              </w:rPr>
              <w:t>Целевой индикатор и показатель подпрограммы, увязанные с основным мероприятием 4</w:t>
            </w:r>
          </w:p>
        </w:tc>
        <w:tc>
          <w:tcPr>
            <w:tcW w:w="7088" w:type="dxa"/>
            <w:gridSpan w:val="7"/>
          </w:tcPr>
          <w:p w:rsidR="000877AA" w:rsidRPr="006B0414" w:rsidRDefault="000877AA" w:rsidP="00A71D42">
            <w:pPr>
              <w:autoSpaceDE w:val="0"/>
              <w:autoSpaceDN w:val="0"/>
              <w:adjustRightInd w:val="0"/>
              <w:rPr>
                <w:rFonts w:eastAsia="Calibri"/>
                <w:color w:val="000000"/>
                <w:sz w:val="20"/>
                <w:szCs w:val="20"/>
              </w:rPr>
            </w:pPr>
            <w:r w:rsidRPr="006B0414">
              <w:rPr>
                <w:rFonts w:eastAsia="Calibri"/>
                <w:color w:val="000000"/>
                <w:sz w:val="20"/>
                <w:szCs w:val="20"/>
              </w:rPr>
              <w:t>Доля документов муниципальных ар</w:t>
            </w:r>
            <w:r w:rsidRPr="006B0414">
              <w:rPr>
                <w:rFonts w:eastAsia="Calibri"/>
                <w:color w:val="000000"/>
                <w:sz w:val="20"/>
                <w:szCs w:val="20"/>
              </w:rPr>
              <w:softHyphen/>
              <w:t xml:space="preserve">хивов, находящихся в условиях, обеспечивающих их постоянное (вечное) хранение, в общем количестве архивных документов </w:t>
            </w:r>
          </w:p>
        </w:tc>
        <w:tc>
          <w:tcPr>
            <w:tcW w:w="850" w:type="dxa"/>
          </w:tcPr>
          <w:p w:rsidR="000877AA" w:rsidRPr="006B0414" w:rsidRDefault="000877AA" w:rsidP="00A71D42">
            <w:pPr>
              <w:autoSpaceDE w:val="0"/>
              <w:snapToGrid w:val="0"/>
              <w:jc w:val="center"/>
              <w:rPr>
                <w:color w:val="000000"/>
                <w:sz w:val="20"/>
                <w:szCs w:val="20"/>
              </w:rPr>
            </w:pPr>
            <w:r w:rsidRPr="006B0414">
              <w:rPr>
                <w:color w:val="000000"/>
                <w:sz w:val="20"/>
                <w:szCs w:val="20"/>
              </w:rPr>
              <w:t>33,0</w:t>
            </w:r>
          </w:p>
        </w:tc>
        <w:tc>
          <w:tcPr>
            <w:tcW w:w="851" w:type="dxa"/>
          </w:tcPr>
          <w:p w:rsidR="000877AA" w:rsidRPr="006B0414" w:rsidRDefault="000877AA" w:rsidP="00A71D42">
            <w:pPr>
              <w:autoSpaceDE w:val="0"/>
              <w:snapToGrid w:val="0"/>
              <w:jc w:val="center"/>
              <w:rPr>
                <w:color w:val="000000"/>
                <w:sz w:val="20"/>
                <w:szCs w:val="20"/>
              </w:rPr>
            </w:pPr>
            <w:r w:rsidRPr="006B0414">
              <w:rPr>
                <w:color w:val="000000"/>
                <w:sz w:val="20"/>
                <w:szCs w:val="20"/>
              </w:rPr>
              <w:t>33,0</w:t>
            </w:r>
          </w:p>
        </w:tc>
        <w:tc>
          <w:tcPr>
            <w:tcW w:w="850" w:type="dxa"/>
          </w:tcPr>
          <w:p w:rsidR="000877AA" w:rsidRPr="006B0414" w:rsidRDefault="000877AA" w:rsidP="00A71D42">
            <w:pPr>
              <w:autoSpaceDE w:val="0"/>
              <w:snapToGrid w:val="0"/>
              <w:jc w:val="center"/>
              <w:rPr>
                <w:color w:val="000000"/>
                <w:sz w:val="20"/>
                <w:szCs w:val="20"/>
              </w:rPr>
            </w:pPr>
            <w:r w:rsidRPr="006B0414">
              <w:rPr>
                <w:color w:val="000000"/>
                <w:sz w:val="20"/>
                <w:szCs w:val="20"/>
              </w:rPr>
              <w:t>37,0</w:t>
            </w:r>
          </w:p>
        </w:tc>
        <w:tc>
          <w:tcPr>
            <w:tcW w:w="851" w:type="dxa"/>
          </w:tcPr>
          <w:p w:rsidR="000877AA" w:rsidRPr="006B0414" w:rsidRDefault="000877AA" w:rsidP="00A71D42">
            <w:pPr>
              <w:autoSpaceDE w:val="0"/>
              <w:snapToGrid w:val="0"/>
              <w:jc w:val="center"/>
              <w:rPr>
                <w:color w:val="000000"/>
                <w:sz w:val="20"/>
                <w:szCs w:val="20"/>
              </w:rPr>
            </w:pPr>
            <w:r w:rsidRPr="006B0414">
              <w:rPr>
                <w:color w:val="000000"/>
                <w:sz w:val="20"/>
                <w:szCs w:val="20"/>
              </w:rPr>
              <w:t>41,0</w:t>
            </w:r>
          </w:p>
        </w:tc>
        <w:tc>
          <w:tcPr>
            <w:tcW w:w="709" w:type="dxa"/>
          </w:tcPr>
          <w:p w:rsidR="000877AA" w:rsidRPr="006B0414" w:rsidRDefault="000877AA" w:rsidP="00A71D42">
            <w:pPr>
              <w:autoSpaceDE w:val="0"/>
              <w:snapToGrid w:val="0"/>
              <w:jc w:val="center"/>
              <w:rPr>
                <w:color w:val="000000"/>
                <w:sz w:val="20"/>
                <w:szCs w:val="20"/>
              </w:rPr>
            </w:pPr>
            <w:r w:rsidRPr="006B0414">
              <w:rPr>
                <w:color w:val="000000"/>
                <w:sz w:val="20"/>
                <w:szCs w:val="20"/>
              </w:rPr>
              <w:t>46,0</w:t>
            </w:r>
          </w:p>
        </w:tc>
        <w:tc>
          <w:tcPr>
            <w:tcW w:w="708" w:type="dxa"/>
          </w:tcPr>
          <w:p w:rsidR="000877AA" w:rsidRPr="006B0414" w:rsidRDefault="000877AA" w:rsidP="00A71D42">
            <w:pPr>
              <w:autoSpaceDE w:val="0"/>
              <w:snapToGrid w:val="0"/>
              <w:jc w:val="center"/>
              <w:rPr>
                <w:color w:val="000000"/>
                <w:sz w:val="20"/>
                <w:szCs w:val="20"/>
              </w:rPr>
            </w:pPr>
            <w:r w:rsidRPr="006B0414">
              <w:rPr>
                <w:color w:val="000000"/>
                <w:sz w:val="20"/>
                <w:szCs w:val="20"/>
              </w:rPr>
              <w:t>50,0</w:t>
            </w:r>
          </w:p>
        </w:tc>
        <w:tc>
          <w:tcPr>
            <w:tcW w:w="709" w:type="dxa"/>
          </w:tcPr>
          <w:p w:rsidR="000877AA" w:rsidRPr="006B0414" w:rsidRDefault="000877AA" w:rsidP="00A71D42">
            <w:pPr>
              <w:autoSpaceDE w:val="0"/>
              <w:snapToGrid w:val="0"/>
              <w:jc w:val="center"/>
              <w:rPr>
                <w:color w:val="000000"/>
                <w:sz w:val="20"/>
                <w:szCs w:val="20"/>
              </w:rPr>
            </w:pPr>
            <w:r w:rsidRPr="006B0414">
              <w:rPr>
                <w:color w:val="000000"/>
                <w:sz w:val="20"/>
                <w:szCs w:val="20"/>
              </w:rPr>
              <w:t>54,0</w:t>
            </w:r>
          </w:p>
        </w:tc>
        <w:tc>
          <w:tcPr>
            <w:tcW w:w="709" w:type="dxa"/>
          </w:tcPr>
          <w:p w:rsidR="000877AA" w:rsidRPr="006B0414" w:rsidRDefault="000877AA" w:rsidP="00A71D42">
            <w:pPr>
              <w:autoSpaceDE w:val="0"/>
              <w:snapToGrid w:val="0"/>
              <w:jc w:val="center"/>
              <w:rPr>
                <w:color w:val="000000"/>
                <w:sz w:val="20"/>
                <w:szCs w:val="20"/>
              </w:rPr>
            </w:pPr>
            <w:r w:rsidRPr="006B0414">
              <w:rPr>
                <w:color w:val="000000"/>
                <w:sz w:val="20"/>
                <w:szCs w:val="20"/>
              </w:rPr>
              <w:t>58,0</w:t>
            </w:r>
          </w:p>
        </w:tc>
        <w:tc>
          <w:tcPr>
            <w:tcW w:w="709" w:type="dxa"/>
          </w:tcPr>
          <w:p w:rsidR="000877AA" w:rsidRPr="006B0414" w:rsidRDefault="000877AA" w:rsidP="00A71D42">
            <w:pPr>
              <w:spacing w:line="235" w:lineRule="auto"/>
              <w:ind w:left="-57" w:right="-57"/>
              <w:jc w:val="center"/>
              <w:rPr>
                <w:color w:val="000000"/>
                <w:sz w:val="20"/>
                <w:szCs w:val="20"/>
              </w:rPr>
            </w:pPr>
            <w:r w:rsidRPr="006B0414">
              <w:rPr>
                <w:color w:val="000000"/>
                <w:sz w:val="20"/>
                <w:szCs w:val="20"/>
              </w:rPr>
              <w:t>78</w:t>
            </w:r>
          </w:p>
        </w:tc>
        <w:tc>
          <w:tcPr>
            <w:tcW w:w="850" w:type="dxa"/>
          </w:tcPr>
          <w:p w:rsidR="000877AA" w:rsidRPr="006B0414" w:rsidRDefault="000877AA" w:rsidP="00A71D42">
            <w:pPr>
              <w:spacing w:line="235" w:lineRule="auto"/>
              <w:ind w:left="-57" w:right="-57"/>
              <w:jc w:val="center"/>
              <w:rPr>
                <w:color w:val="000000"/>
                <w:sz w:val="20"/>
                <w:szCs w:val="20"/>
              </w:rPr>
            </w:pPr>
            <w:r w:rsidRPr="006B0414">
              <w:rPr>
                <w:color w:val="000000"/>
                <w:sz w:val="20"/>
                <w:szCs w:val="20"/>
              </w:rPr>
              <w:t>98</w:t>
            </w:r>
          </w:p>
        </w:tc>
      </w:tr>
      <w:tr w:rsidR="000877AA" w:rsidRPr="006B0414" w:rsidTr="00A71D42">
        <w:trPr>
          <w:trHeight w:val="706"/>
        </w:trPr>
        <w:tc>
          <w:tcPr>
            <w:tcW w:w="993" w:type="dxa"/>
            <w:vMerge/>
          </w:tcPr>
          <w:p w:rsidR="000877AA" w:rsidRPr="006B0414" w:rsidRDefault="000877AA" w:rsidP="00A71D42">
            <w:pPr>
              <w:spacing w:line="235" w:lineRule="auto"/>
              <w:rPr>
                <w:color w:val="000000"/>
                <w:sz w:val="20"/>
                <w:szCs w:val="20"/>
              </w:rPr>
            </w:pPr>
          </w:p>
        </w:tc>
        <w:tc>
          <w:tcPr>
            <w:tcW w:w="7088" w:type="dxa"/>
            <w:gridSpan w:val="7"/>
          </w:tcPr>
          <w:p w:rsidR="000877AA" w:rsidRPr="006B0414" w:rsidRDefault="000877AA" w:rsidP="00A71D42">
            <w:pPr>
              <w:autoSpaceDE w:val="0"/>
              <w:autoSpaceDN w:val="0"/>
              <w:adjustRightInd w:val="0"/>
              <w:rPr>
                <w:rFonts w:eastAsia="Calibri"/>
                <w:color w:val="000000"/>
                <w:sz w:val="20"/>
                <w:szCs w:val="20"/>
              </w:rPr>
            </w:pPr>
            <w:r w:rsidRPr="006B0414">
              <w:rPr>
                <w:rFonts w:eastAsia="Calibri"/>
                <w:color w:val="000000"/>
                <w:sz w:val="20"/>
                <w:szCs w:val="20"/>
              </w:rPr>
              <w:t>Доля принятых в муниципальных ар</w:t>
            </w:r>
            <w:r w:rsidRPr="006B0414">
              <w:rPr>
                <w:rFonts w:eastAsia="Calibri"/>
                <w:color w:val="000000"/>
                <w:sz w:val="20"/>
                <w:szCs w:val="20"/>
              </w:rPr>
              <w:softHyphen/>
              <w:t>хивы документов организаций – источников комплектования в общем объеме документации, под</w:t>
            </w:r>
            <w:r w:rsidRPr="006B0414">
              <w:rPr>
                <w:rFonts w:eastAsia="Calibri"/>
                <w:color w:val="000000"/>
                <w:sz w:val="20"/>
                <w:szCs w:val="20"/>
              </w:rPr>
              <w:softHyphen/>
              <w:t>лежащей приему</w:t>
            </w:r>
          </w:p>
          <w:p w:rsidR="000877AA" w:rsidRPr="006B0414" w:rsidRDefault="000877AA" w:rsidP="00A71D42">
            <w:pPr>
              <w:autoSpaceDE w:val="0"/>
              <w:autoSpaceDN w:val="0"/>
              <w:adjustRightInd w:val="0"/>
              <w:rPr>
                <w:rFonts w:eastAsia="Calibri"/>
                <w:color w:val="000000"/>
                <w:sz w:val="20"/>
                <w:szCs w:val="20"/>
              </w:rPr>
            </w:pPr>
          </w:p>
        </w:tc>
        <w:tc>
          <w:tcPr>
            <w:tcW w:w="850" w:type="dxa"/>
          </w:tcPr>
          <w:p w:rsidR="000877AA" w:rsidRPr="006B0414" w:rsidRDefault="000877AA" w:rsidP="00A71D42">
            <w:pPr>
              <w:autoSpaceDE w:val="0"/>
              <w:snapToGrid w:val="0"/>
              <w:jc w:val="center"/>
              <w:rPr>
                <w:color w:val="000000"/>
                <w:sz w:val="20"/>
                <w:szCs w:val="20"/>
              </w:rPr>
            </w:pPr>
            <w:r w:rsidRPr="006B0414">
              <w:rPr>
                <w:color w:val="000000"/>
                <w:sz w:val="20"/>
                <w:szCs w:val="20"/>
              </w:rPr>
              <w:t>100,0</w:t>
            </w:r>
          </w:p>
        </w:tc>
        <w:tc>
          <w:tcPr>
            <w:tcW w:w="851" w:type="dxa"/>
          </w:tcPr>
          <w:p w:rsidR="000877AA" w:rsidRPr="006B0414" w:rsidRDefault="000877AA" w:rsidP="00A71D42">
            <w:pPr>
              <w:autoSpaceDE w:val="0"/>
              <w:snapToGrid w:val="0"/>
              <w:jc w:val="center"/>
              <w:rPr>
                <w:color w:val="000000"/>
                <w:sz w:val="20"/>
                <w:szCs w:val="20"/>
              </w:rPr>
            </w:pPr>
            <w:r w:rsidRPr="006B0414">
              <w:rPr>
                <w:color w:val="000000"/>
                <w:sz w:val="20"/>
                <w:szCs w:val="20"/>
              </w:rPr>
              <w:t>100,0</w:t>
            </w:r>
          </w:p>
        </w:tc>
        <w:tc>
          <w:tcPr>
            <w:tcW w:w="850" w:type="dxa"/>
          </w:tcPr>
          <w:p w:rsidR="000877AA" w:rsidRPr="006B0414" w:rsidRDefault="000877AA" w:rsidP="00A71D42">
            <w:pPr>
              <w:autoSpaceDE w:val="0"/>
              <w:snapToGrid w:val="0"/>
              <w:jc w:val="center"/>
              <w:rPr>
                <w:color w:val="000000"/>
                <w:sz w:val="20"/>
                <w:szCs w:val="20"/>
              </w:rPr>
            </w:pPr>
            <w:r w:rsidRPr="006B0414">
              <w:rPr>
                <w:color w:val="000000"/>
                <w:sz w:val="20"/>
                <w:szCs w:val="20"/>
              </w:rPr>
              <w:t>100,0</w:t>
            </w:r>
          </w:p>
        </w:tc>
        <w:tc>
          <w:tcPr>
            <w:tcW w:w="851" w:type="dxa"/>
          </w:tcPr>
          <w:p w:rsidR="000877AA" w:rsidRPr="006B0414" w:rsidRDefault="000877AA" w:rsidP="00A71D42">
            <w:pPr>
              <w:autoSpaceDE w:val="0"/>
              <w:snapToGrid w:val="0"/>
              <w:jc w:val="center"/>
              <w:rPr>
                <w:color w:val="000000"/>
                <w:sz w:val="20"/>
                <w:szCs w:val="20"/>
              </w:rPr>
            </w:pPr>
            <w:r w:rsidRPr="006B0414">
              <w:rPr>
                <w:color w:val="000000"/>
                <w:sz w:val="20"/>
                <w:szCs w:val="20"/>
              </w:rPr>
              <w:t>100,0</w:t>
            </w:r>
          </w:p>
        </w:tc>
        <w:tc>
          <w:tcPr>
            <w:tcW w:w="709" w:type="dxa"/>
          </w:tcPr>
          <w:p w:rsidR="000877AA" w:rsidRPr="006B0414" w:rsidRDefault="000877AA" w:rsidP="00A71D42">
            <w:pPr>
              <w:autoSpaceDE w:val="0"/>
              <w:snapToGrid w:val="0"/>
              <w:jc w:val="center"/>
              <w:rPr>
                <w:color w:val="000000"/>
                <w:sz w:val="20"/>
                <w:szCs w:val="20"/>
              </w:rPr>
            </w:pPr>
            <w:r w:rsidRPr="006B0414">
              <w:rPr>
                <w:color w:val="000000"/>
                <w:sz w:val="20"/>
                <w:szCs w:val="20"/>
              </w:rPr>
              <w:t>100,0</w:t>
            </w:r>
          </w:p>
        </w:tc>
        <w:tc>
          <w:tcPr>
            <w:tcW w:w="708" w:type="dxa"/>
          </w:tcPr>
          <w:p w:rsidR="000877AA" w:rsidRPr="006B0414" w:rsidRDefault="000877AA" w:rsidP="00A71D42">
            <w:pPr>
              <w:autoSpaceDE w:val="0"/>
              <w:snapToGrid w:val="0"/>
              <w:jc w:val="center"/>
              <w:rPr>
                <w:color w:val="000000"/>
                <w:sz w:val="20"/>
                <w:szCs w:val="20"/>
              </w:rPr>
            </w:pPr>
            <w:r w:rsidRPr="006B0414">
              <w:rPr>
                <w:color w:val="000000"/>
                <w:sz w:val="20"/>
                <w:szCs w:val="20"/>
              </w:rPr>
              <w:t>100,0</w:t>
            </w:r>
          </w:p>
        </w:tc>
        <w:tc>
          <w:tcPr>
            <w:tcW w:w="709" w:type="dxa"/>
          </w:tcPr>
          <w:p w:rsidR="000877AA" w:rsidRPr="006B0414" w:rsidRDefault="000877AA" w:rsidP="00A71D42">
            <w:pPr>
              <w:autoSpaceDE w:val="0"/>
              <w:snapToGrid w:val="0"/>
              <w:jc w:val="center"/>
              <w:rPr>
                <w:color w:val="000000"/>
                <w:sz w:val="20"/>
                <w:szCs w:val="20"/>
              </w:rPr>
            </w:pPr>
            <w:r w:rsidRPr="006B0414">
              <w:rPr>
                <w:color w:val="000000"/>
                <w:sz w:val="20"/>
                <w:szCs w:val="20"/>
              </w:rPr>
              <w:t>100,0</w:t>
            </w:r>
          </w:p>
        </w:tc>
        <w:tc>
          <w:tcPr>
            <w:tcW w:w="709" w:type="dxa"/>
          </w:tcPr>
          <w:p w:rsidR="000877AA" w:rsidRPr="006B0414" w:rsidRDefault="000877AA" w:rsidP="00A71D42">
            <w:pPr>
              <w:autoSpaceDE w:val="0"/>
              <w:snapToGrid w:val="0"/>
              <w:jc w:val="center"/>
              <w:rPr>
                <w:color w:val="000000"/>
                <w:sz w:val="20"/>
                <w:szCs w:val="20"/>
              </w:rPr>
            </w:pPr>
            <w:r w:rsidRPr="006B0414">
              <w:rPr>
                <w:color w:val="000000"/>
                <w:sz w:val="20"/>
                <w:szCs w:val="20"/>
              </w:rPr>
              <w:t>100,0</w:t>
            </w:r>
          </w:p>
        </w:tc>
        <w:tc>
          <w:tcPr>
            <w:tcW w:w="709" w:type="dxa"/>
          </w:tcPr>
          <w:p w:rsidR="000877AA" w:rsidRPr="006B0414" w:rsidRDefault="000877AA" w:rsidP="00A71D42">
            <w:pPr>
              <w:spacing w:line="235" w:lineRule="auto"/>
              <w:ind w:left="-57" w:right="-57"/>
              <w:jc w:val="center"/>
              <w:rPr>
                <w:color w:val="000000"/>
                <w:sz w:val="20"/>
                <w:szCs w:val="20"/>
              </w:rPr>
            </w:pPr>
            <w:r w:rsidRPr="006B0414">
              <w:rPr>
                <w:color w:val="000000"/>
                <w:sz w:val="20"/>
                <w:szCs w:val="20"/>
              </w:rPr>
              <w:t>100</w:t>
            </w:r>
          </w:p>
        </w:tc>
        <w:tc>
          <w:tcPr>
            <w:tcW w:w="850" w:type="dxa"/>
          </w:tcPr>
          <w:p w:rsidR="000877AA" w:rsidRPr="006B0414" w:rsidRDefault="000877AA" w:rsidP="00A71D42">
            <w:pPr>
              <w:spacing w:line="235" w:lineRule="auto"/>
              <w:ind w:left="-57" w:right="-57"/>
              <w:jc w:val="center"/>
              <w:rPr>
                <w:color w:val="000000"/>
                <w:sz w:val="20"/>
                <w:szCs w:val="20"/>
              </w:rPr>
            </w:pPr>
            <w:r w:rsidRPr="006B0414">
              <w:rPr>
                <w:color w:val="000000"/>
                <w:sz w:val="20"/>
                <w:szCs w:val="20"/>
              </w:rPr>
              <w:t>100</w:t>
            </w:r>
          </w:p>
        </w:tc>
      </w:tr>
      <w:tr w:rsidR="000877AA" w:rsidRPr="006B0414" w:rsidTr="00A71D42">
        <w:trPr>
          <w:trHeight w:val="1921"/>
        </w:trPr>
        <w:tc>
          <w:tcPr>
            <w:tcW w:w="993" w:type="dxa"/>
            <w:vMerge/>
          </w:tcPr>
          <w:p w:rsidR="000877AA" w:rsidRPr="006B0414" w:rsidRDefault="000877AA" w:rsidP="00A71D42">
            <w:pPr>
              <w:spacing w:line="235" w:lineRule="auto"/>
              <w:rPr>
                <w:color w:val="000000"/>
                <w:sz w:val="20"/>
                <w:szCs w:val="20"/>
              </w:rPr>
            </w:pPr>
          </w:p>
        </w:tc>
        <w:tc>
          <w:tcPr>
            <w:tcW w:w="7088" w:type="dxa"/>
            <w:gridSpan w:val="7"/>
          </w:tcPr>
          <w:p w:rsidR="000877AA" w:rsidRPr="006B0414" w:rsidRDefault="000877AA" w:rsidP="00A71D42">
            <w:pPr>
              <w:autoSpaceDE w:val="0"/>
              <w:autoSpaceDN w:val="0"/>
              <w:adjustRightInd w:val="0"/>
              <w:rPr>
                <w:rFonts w:eastAsia="Calibri"/>
                <w:color w:val="000000"/>
                <w:sz w:val="20"/>
                <w:szCs w:val="20"/>
              </w:rPr>
            </w:pPr>
            <w:r w:rsidRPr="006B0414">
              <w:rPr>
                <w:rFonts w:eastAsia="Calibri"/>
                <w:color w:val="000000"/>
                <w:sz w:val="20"/>
                <w:szCs w:val="20"/>
              </w:rPr>
              <w:t xml:space="preserve">Среднее число пользователей архивной информацией на </w:t>
            </w:r>
            <w:r w:rsidRPr="006B0414">
              <w:rPr>
                <w:rFonts w:eastAsia="Calibri"/>
                <w:color w:val="000000"/>
                <w:sz w:val="20"/>
                <w:szCs w:val="20"/>
              </w:rPr>
              <w:br/>
              <w:t xml:space="preserve">10 тыс. человек населения </w:t>
            </w:r>
          </w:p>
        </w:tc>
        <w:tc>
          <w:tcPr>
            <w:tcW w:w="850" w:type="dxa"/>
          </w:tcPr>
          <w:p w:rsidR="000877AA" w:rsidRPr="006B0414" w:rsidRDefault="000877AA" w:rsidP="00A71D42">
            <w:pPr>
              <w:autoSpaceDE w:val="0"/>
              <w:snapToGrid w:val="0"/>
              <w:jc w:val="center"/>
              <w:rPr>
                <w:color w:val="000000"/>
                <w:sz w:val="20"/>
                <w:szCs w:val="20"/>
              </w:rPr>
            </w:pPr>
            <w:r w:rsidRPr="006B0414">
              <w:rPr>
                <w:color w:val="000000"/>
                <w:sz w:val="20"/>
                <w:szCs w:val="20"/>
              </w:rPr>
              <w:t>799</w:t>
            </w:r>
          </w:p>
        </w:tc>
        <w:tc>
          <w:tcPr>
            <w:tcW w:w="851" w:type="dxa"/>
          </w:tcPr>
          <w:p w:rsidR="000877AA" w:rsidRPr="006B0414" w:rsidRDefault="000877AA" w:rsidP="00A71D42">
            <w:pPr>
              <w:autoSpaceDE w:val="0"/>
              <w:snapToGrid w:val="0"/>
              <w:jc w:val="center"/>
              <w:rPr>
                <w:color w:val="000000"/>
                <w:sz w:val="20"/>
                <w:szCs w:val="20"/>
              </w:rPr>
            </w:pPr>
            <w:r w:rsidRPr="006B0414">
              <w:rPr>
                <w:color w:val="000000"/>
                <w:sz w:val="20"/>
                <w:szCs w:val="20"/>
              </w:rPr>
              <w:t>799</w:t>
            </w:r>
          </w:p>
        </w:tc>
        <w:tc>
          <w:tcPr>
            <w:tcW w:w="850" w:type="dxa"/>
          </w:tcPr>
          <w:p w:rsidR="000877AA" w:rsidRPr="006B0414" w:rsidRDefault="000877AA" w:rsidP="00A71D42">
            <w:pPr>
              <w:autoSpaceDE w:val="0"/>
              <w:snapToGrid w:val="0"/>
              <w:jc w:val="center"/>
              <w:rPr>
                <w:color w:val="000000"/>
                <w:sz w:val="20"/>
                <w:szCs w:val="20"/>
              </w:rPr>
            </w:pPr>
            <w:r w:rsidRPr="006B0414">
              <w:rPr>
                <w:color w:val="000000"/>
                <w:sz w:val="20"/>
                <w:szCs w:val="20"/>
              </w:rPr>
              <w:t>801</w:t>
            </w:r>
          </w:p>
        </w:tc>
        <w:tc>
          <w:tcPr>
            <w:tcW w:w="851" w:type="dxa"/>
          </w:tcPr>
          <w:p w:rsidR="000877AA" w:rsidRPr="006B0414" w:rsidRDefault="000877AA" w:rsidP="00A71D42">
            <w:pPr>
              <w:autoSpaceDE w:val="0"/>
              <w:snapToGrid w:val="0"/>
              <w:jc w:val="center"/>
              <w:rPr>
                <w:color w:val="000000"/>
                <w:sz w:val="20"/>
                <w:szCs w:val="20"/>
              </w:rPr>
            </w:pPr>
            <w:r w:rsidRPr="006B0414">
              <w:rPr>
                <w:color w:val="000000"/>
                <w:sz w:val="20"/>
                <w:szCs w:val="20"/>
              </w:rPr>
              <w:t>803</w:t>
            </w:r>
          </w:p>
        </w:tc>
        <w:tc>
          <w:tcPr>
            <w:tcW w:w="709" w:type="dxa"/>
          </w:tcPr>
          <w:p w:rsidR="000877AA" w:rsidRPr="006B0414" w:rsidRDefault="000877AA" w:rsidP="00A71D42">
            <w:pPr>
              <w:autoSpaceDE w:val="0"/>
              <w:snapToGrid w:val="0"/>
              <w:jc w:val="center"/>
              <w:rPr>
                <w:color w:val="000000"/>
                <w:sz w:val="20"/>
                <w:szCs w:val="20"/>
              </w:rPr>
            </w:pPr>
            <w:r w:rsidRPr="006B0414">
              <w:rPr>
                <w:color w:val="000000"/>
                <w:sz w:val="20"/>
                <w:szCs w:val="20"/>
              </w:rPr>
              <w:t>804</w:t>
            </w:r>
          </w:p>
        </w:tc>
        <w:tc>
          <w:tcPr>
            <w:tcW w:w="708" w:type="dxa"/>
          </w:tcPr>
          <w:p w:rsidR="000877AA" w:rsidRPr="006B0414" w:rsidRDefault="000877AA" w:rsidP="00A71D42">
            <w:pPr>
              <w:autoSpaceDE w:val="0"/>
              <w:snapToGrid w:val="0"/>
              <w:jc w:val="center"/>
              <w:rPr>
                <w:color w:val="000000"/>
                <w:sz w:val="20"/>
                <w:szCs w:val="20"/>
              </w:rPr>
            </w:pPr>
            <w:r w:rsidRPr="006B0414">
              <w:rPr>
                <w:color w:val="000000"/>
                <w:sz w:val="20"/>
                <w:szCs w:val="20"/>
              </w:rPr>
              <w:t>805</w:t>
            </w:r>
          </w:p>
        </w:tc>
        <w:tc>
          <w:tcPr>
            <w:tcW w:w="709" w:type="dxa"/>
          </w:tcPr>
          <w:p w:rsidR="000877AA" w:rsidRPr="006B0414" w:rsidRDefault="000877AA" w:rsidP="00A71D42">
            <w:pPr>
              <w:autoSpaceDE w:val="0"/>
              <w:snapToGrid w:val="0"/>
              <w:jc w:val="center"/>
              <w:rPr>
                <w:color w:val="000000"/>
                <w:sz w:val="20"/>
                <w:szCs w:val="20"/>
              </w:rPr>
            </w:pPr>
            <w:r w:rsidRPr="006B0414">
              <w:rPr>
                <w:color w:val="000000"/>
                <w:sz w:val="20"/>
                <w:szCs w:val="20"/>
              </w:rPr>
              <w:t>806</w:t>
            </w:r>
          </w:p>
        </w:tc>
        <w:tc>
          <w:tcPr>
            <w:tcW w:w="709" w:type="dxa"/>
          </w:tcPr>
          <w:p w:rsidR="000877AA" w:rsidRPr="006B0414" w:rsidRDefault="000877AA" w:rsidP="00A71D42">
            <w:pPr>
              <w:autoSpaceDE w:val="0"/>
              <w:snapToGrid w:val="0"/>
              <w:jc w:val="center"/>
              <w:rPr>
                <w:color w:val="000000"/>
                <w:sz w:val="20"/>
                <w:szCs w:val="20"/>
              </w:rPr>
            </w:pPr>
            <w:r w:rsidRPr="006B0414">
              <w:rPr>
                <w:color w:val="000000"/>
                <w:sz w:val="20"/>
                <w:szCs w:val="20"/>
              </w:rPr>
              <w:t>807</w:t>
            </w:r>
          </w:p>
        </w:tc>
        <w:tc>
          <w:tcPr>
            <w:tcW w:w="709" w:type="dxa"/>
          </w:tcPr>
          <w:p w:rsidR="000877AA" w:rsidRPr="006B0414" w:rsidRDefault="000877AA" w:rsidP="00A71D42">
            <w:pPr>
              <w:spacing w:line="235" w:lineRule="auto"/>
              <w:ind w:left="-57" w:right="-57"/>
              <w:jc w:val="center"/>
              <w:rPr>
                <w:color w:val="000000"/>
                <w:sz w:val="20"/>
                <w:szCs w:val="20"/>
              </w:rPr>
            </w:pPr>
            <w:r w:rsidRPr="006B0414">
              <w:rPr>
                <w:color w:val="000000"/>
                <w:sz w:val="20"/>
                <w:szCs w:val="20"/>
              </w:rPr>
              <w:t>812</w:t>
            </w:r>
          </w:p>
        </w:tc>
        <w:tc>
          <w:tcPr>
            <w:tcW w:w="850" w:type="dxa"/>
          </w:tcPr>
          <w:p w:rsidR="000877AA" w:rsidRPr="006B0414" w:rsidRDefault="000877AA" w:rsidP="00A71D42">
            <w:pPr>
              <w:spacing w:line="235" w:lineRule="auto"/>
              <w:ind w:left="-57" w:right="-57"/>
              <w:jc w:val="center"/>
              <w:rPr>
                <w:color w:val="000000"/>
                <w:sz w:val="20"/>
                <w:szCs w:val="20"/>
              </w:rPr>
            </w:pPr>
            <w:r w:rsidRPr="006B0414">
              <w:rPr>
                <w:color w:val="000000"/>
                <w:sz w:val="20"/>
                <w:szCs w:val="20"/>
              </w:rPr>
              <w:t>817</w:t>
            </w:r>
          </w:p>
        </w:tc>
      </w:tr>
      <w:tr w:rsidR="000877AA" w:rsidRPr="006B0414" w:rsidTr="00A71D42">
        <w:trPr>
          <w:trHeight w:val="176"/>
        </w:trPr>
        <w:tc>
          <w:tcPr>
            <w:tcW w:w="993" w:type="dxa"/>
            <w:vMerge w:val="restart"/>
          </w:tcPr>
          <w:p w:rsidR="000877AA" w:rsidRPr="006B0414" w:rsidRDefault="000877AA" w:rsidP="00A71D42">
            <w:pPr>
              <w:rPr>
                <w:color w:val="000000"/>
                <w:sz w:val="20"/>
                <w:szCs w:val="20"/>
              </w:rPr>
            </w:pPr>
            <w:r w:rsidRPr="006B0414">
              <w:rPr>
                <w:color w:val="000000"/>
                <w:sz w:val="20"/>
                <w:szCs w:val="20"/>
              </w:rPr>
              <w:t>Основное мероприятие 5</w:t>
            </w:r>
          </w:p>
        </w:tc>
        <w:tc>
          <w:tcPr>
            <w:tcW w:w="1276" w:type="dxa"/>
            <w:vMerge w:val="restart"/>
          </w:tcPr>
          <w:p w:rsidR="000877AA" w:rsidRPr="006B0414" w:rsidRDefault="000877AA" w:rsidP="00A71D42">
            <w:pPr>
              <w:rPr>
                <w:color w:val="000000"/>
                <w:sz w:val="20"/>
                <w:szCs w:val="20"/>
              </w:rPr>
            </w:pPr>
            <w:r w:rsidRPr="006B0414">
              <w:rPr>
                <w:color w:val="000000"/>
                <w:sz w:val="20"/>
                <w:szCs w:val="20"/>
              </w:rPr>
              <w:t>Развитие профессионального искусства</w:t>
            </w:r>
          </w:p>
        </w:tc>
        <w:tc>
          <w:tcPr>
            <w:tcW w:w="1559" w:type="dxa"/>
            <w:vMerge w:val="restart"/>
          </w:tcPr>
          <w:p w:rsidR="000877AA" w:rsidRPr="006B0414" w:rsidRDefault="000877AA" w:rsidP="00A71D42">
            <w:pPr>
              <w:pStyle w:val="afb"/>
              <w:rPr>
                <w:rFonts w:ascii="Times New Roman" w:hAnsi="Times New Roman"/>
                <w:color w:val="000000"/>
                <w:sz w:val="20"/>
                <w:szCs w:val="20"/>
              </w:rPr>
            </w:pPr>
          </w:p>
        </w:tc>
        <w:tc>
          <w:tcPr>
            <w:tcW w:w="1134" w:type="dxa"/>
            <w:vMerge w:val="restart"/>
          </w:tcPr>
          <w:p w:rsidR="000877AA" w:rsidRPr="006B0414" w:rsidRDefault="000877AA" w:rsidP="00A71D42">
            <w:pPr>
              <w:widowControl w:val="0"/>
              <w:autoSpaceDE w:val="0"/>
              <w:autoSpaceDN w:val="0"/>
              <w:adjustRightInd w:val="0"/>
              <w:jc w:val="center"/>
              <w:rPr>
                <w:bCs/>
                <w:color w:val="000000"/>
                <w:sz w:val="20"/>
                <w:szCs w:val="20"/>
              </w:rPr>
            </w:pPr>
          </w:p>
        </w:tc>
        <w:tc>
          <w:tcPr>
            <w:tcW w:w="993" w:type="dxa"/>
            <w:vMerge w:val="restart"/>
          </w:tcPr>
          <w:p w:rsidR="000877AA" w:rsidRPr="006B0414" w:rsidRDefault="000877AA" w:rsidP="00A71D42">
            <w:pPr>
              <w:widowControl w:val="0"/>
              <w:autoSpaceDE w:val="0"/>
              <w:autoSpaceDN w:val="0"/>
              <w:adjustRightInd w:val="0"/>
              <w:jc w:val="center"/>
              <w:rPr>
                <w:bCs/>
                <w:color w:val="000000"/>
                <w:sz w:val="20"/>
                <w:szCs w:val="20"/>
              </w:rPr>
            </w:pPr>
          </w:p>
        </w:tc>
        <w:tc>
          <w:tcPr>
            <w:tcW w:w="708" w:type="dxa"/>
            <w:vMerge w:val="restart"/>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0801</w:t>
            </w: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Ц410500000000</w:t>
            </w: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х</w:t>
            </w:r>
          </w:p>
        </w:tc>
        <w:tc>
          <w:tcPr>
            <w:tcW w:w="850" w:type="dxa"/>
          </w:tcPr>
          <w:p w:rsidR="000877AA" w:rsidRPr="006B0414" w:rsidRDefault="000877AA" w:rsidP="00A71D42">
            <w:pPr>
              <w:ind w:left="-28"/>
              <w:rPr>
                <w:color w:val="000000"/>
                <w:sz w:val="20"/>
                <w:szCs w:val="20"/>
              </w:rPr>
            </w:pPr>
            <w:r w:rsidRPr="006B0414">
              <w:rPr>
                <w:color w:val="000000"/>
                <w:sz w:val="20"/>
                <w:szCs w:val="20"/>
              </w:rPr>
              <w:t>всего</w:t>
            </w:r>
          </w:p>
        </w:tc>
        <w:tc>
          <w:tcPr>
            <w:tcW w:w="851" w:type="dxa"/>
          </w:tcPr>
          <w:p w:rsidR="000877AA" w:rsidRPr="006B0414" w:rsidRDefault="000877AA" w:rsidP="00A71D42">
            <w:pPr>
              <w:ind w:left="-57" w:right="-57"/>
              <w:jc w:val="center"/>
              <w:rPr>
                <w:color w:val="000000"/>
                <w:sz w:val="20"/>
                <w:szCs w:val="20"/>
              </w:rPr>
            </w:pPr>
            <w:r w:rsidRPr="006B0414">
              <w:rPr>
                <w:color w:val="000000"/>
                <w:sz w:val="20"/>
                <w:szCs w:val="20"/>
              </w:rPr>
              <w:t>1000,0</w:t>
            </w:r>
          </w:p>
        </w:tc>
        <w:tc>
          <w:tcPr>
            <w:tcW w:w="850" w:type="dxa"/>
          </w:tcPr>
          <w:p w:rsidR="000877AA" w:rsidRPr="006B0414" w:rsidRDefault="000877AA" w:rsidP="00A71D42">
            <w:pPr>
              <w:ind w:left="-57" w:right="-57"/>
              <w:jc w:val="center"/>
              <w:rPr>
                <w:color w:val="000000"/>
                <w:sz w:val="20"/>
                <w:szCs w:val="20"/>
              </w:rPr>
            </w:pPr>
            <w:r w:rsidRPr="006B0414">
              <w:rPr>
                <w:color w:val="000000"/>
                <w:sz w:val="20"/>
                <w:szCs w:val="20"/>
              </w:rPr>
              <w:t>741,2</w:t>
            </w:r>
          </w:p>
        </w:tc>
        <w:tc>
          <w:tcPr>
            <w:tcW w:w="851" w:type="dxa"/>
          </w:tcPr>
          <w:p w:rsidR="000877AA" w:rsidRPr="006B0414" w:rsidRDefault="000877AA" w:rsidP="00A71D42">
            <w:pPr>
              <w:ind w:left="-57" w:right="-57"/>
              <w:jc w:val="center"/>
              <w:rPr>
                <w:color w:val="000000"/>
                <w:sz w:val="20"/>
                <w:szCs w:val="20"/>
              </w:rPr>
            </w:pPr>
            <w:r w:rsidRPr="006B0414">
              <w:rPr>
                <w:color w:val="000000"/>
                <w:sz w:val="20"/>
                <w:szCs w:val="20"/>
              </w:rPr>
              <w:t>742,0</w:t>
            </w:r>
          </w:p>
        </w:tc>
        <w:tc>
          <w:tcPr>
            <w:tcW w:w="709" w:type="dxa"/>
          </w:tcPr>
          <w:p w:rsidR="000877AA" w:rsidRPr="006B0414" w:rsidRDefault="000877AA" w:rsidP="00A71D42">
            <w:pPr>
              <w:ind w:left="-57" w:right="-57"/>
              <w:jc w:val="center"/>
              <w:rPr>
                <w:color w:val="000000"/>
                <w:sz w:val="20"/>
                <w:szCs w:val="20"/>
              </w:rPr>
            </w:pPr>
            <w:r w:rsidRPr="006B0414">
              <w:rPr>
                <w:color w:val="000000"/>
                <w:sz w:val="20"/>
                <w:szCs w:val="20"/>
              </w:rPr>
              <w:t>743,0</w:t>
            </w:r>
          </w:p>
        </w:tc>
        <w:tc>
          <w:tcPr>
            <w:tcW w:w="708" w:type="dxa"/>
          </w:tcPr>
          <w:p w:rsidR="000877AA" w:rsidRPr="006B0414" w:rsidRDefault="000877AA" w:rsidP="00A71D42">
            <w:pPr>
              <w:ind w:left="-57" w:right="-57"/>
              <w:jc w:val="center"/>
              <w:rPr>
                <w:color w:val="000000"/>
                <w:sz w:val="20"/>
                <w:szCs w:val="20"/>
              </w:rPr>
            </w:pPr>
            <w:r w:rsidRPr="006B0414">
              <w:rPr>
                <w:color w:val="000000"/>
                <w:sz w:val="20"/>
                <w:szCs w:val="20"/>
              </w:rPr>
              <w:t>744,0</w:t>
            </w:r>
          </w:p>
        </w:tc>
        <w:tc>
          <w:tcPr>
            <w:tcW w:w="709" w:type="dxa"/>
          </w:tcPr>
          <w:p w:rsidR="000877AA" w:rsidRPr="006B0414" w:rsidRDefault="000877AA" w:rsidP="00A71D42">
            <w:pPr>
              <w:ind w:left="-57" w:right="-57"/>
              <w:jc w:val="center"/>
              <w:rPr>
                <w:color w:val="000000"/>
                <w:sz w:val="20"/>
                <w:szCs w:val="20"/>
              </w:rPr>
            </w:pPr>
            <w:r w:rsidRPr="006B0414">
              <w:rPr>
                <w:color w:val="000000"/>
                <w:sz w:val="20"/>
                <w:szCs w:val="20"/>
              </w:rPr>
              <w:t>745,0</w:t>
            </w:r>
          </w:p>
        </w:tc>
        <w:tc>
          <w:tcPr>
            <w:tcW w:w="709" w:type="dxa"/>
          </w:tcPr>
          <w:p w:rsidR="000877AA" w:rsidRPr="006B0414" w:rsidRDefault="000877AA" w:rsidP="00A71D42">
            <w:pPr>
              <w:ind w:left="-57" w:right="-57"/>
              <w:jc w:val="center"/>
              <w:rPr>
                <w:color w:val="000000"/>
                <w:sz w:val="20"/>
                <w:szCs w:val="20"/>
              </w:rPr>
            </w:pPr>
            <w:r w:rsidRPr="006B0414">
              <w:rPr>
                <w:color w:val="000000"/>
                <w:sz w:val="20"/>
                <w:szCs w:val="20"/>
              </w:rPr>
              <w:t>746,0</w:t>
            </w:r>
          </w:p>
        </w:tc>
        <w:tc>
          <w:tcPr>
            <w:tcW w:w="709" w:type="dxa"/>
          </w:tcPr>
          <w:p w:rsidR="000877AA" w:rsidRPr="006B0414" w:rsidRDefault="000877AA" w:rsidP="00A71D42">
            <w:pPr>
              <w:ind w:left="-57" w:right="-57"/>
              <w:jc w:val="center"/>
              <w:rPr>
                <w:color w:val="000000"/>
                <w:sz w:val="20"/>
                <w:szCs w:val="20"/>
              </w:rPr>
            </w:pPr>
            <w:r w:rsidRPr="006B0414">
              <w:rPr>
                <w:color w:val="000000"/>
                <w:sz w:val="20"/>
                <w:szCs w:val="20"/>
              </w:rPr>
              <w:t>751,0</w:t>
            </w:r>
          </w:p>
        </w:tc>
        <w:tc>
          <w:tcPr>
            <w:tcW w:w="850" w:type="dxa"/>
          </w:tcPr>
          <w:p w:rsidR="000877AA" w:rsidRPr="006B0414" w:rsidRDefault="000877AA" w:rsidP="00A71D42">
            <w:pPr>
              <w:ind w:left="-57" w:right="-57"/>
              <w:jc w:val="center"/>
              <w:rPr>
                <w:color w:val="000000"/>
                <w:sz w:val="20"/>
                <w:szCs w:val="20"/>
              </w:rPr>
            </w:pPr>
            <w:r w:rsidRPr="006B0414">
              <w:rPr>
                <w:color w:val="000000"/>
                <w:sz w:val="20"/>
                <w:szCs w:val="20"/>
              </w:rPr>
              <w:t>760,0</w:t>
            </w:r>
          </w:p>
        </w:tc>
      </w:tr>
      <w:tr w:rsidR="000877AA" w:rsidRPr="006B0414" w:rsidTr="00A71D42">
        <w:trPr>
          <w:trHeight w:val="177"/>
        </w:trPr>
        <w:tc>
          <w:tcPr>
            <w:tcW w:w="993" w:type="dxa"/>
            <w:vMerge/>
          </w:tcPr>
          <w:p w:rsidR="000877AA" w:rsidRPr="006B0414" w:rsidRDefault="000877AA" w:rsidP="00A71D42">
            <w:pPr>
              <w:rPr>
                <w:color w:val="000000"/>
                <w:sz w:val="20"/>
                <w:szCs w:val="20"/>
              </w:rPr>
            </w:pPr>
          </w:p>
        </w:tc>
        <w:tc>
          <w:tcPr>
            <w:tcW w:w="1276" w:type="dxa"/>
            <w:vMerge/>
          </w:tcPr>
          <w:p w:rsidR="000877AA" w:rsidRPr="006B0414" w:rsidRDefault="000877AA" w:rsidP="00A71D42">
            <w:pPr>
              <w:rPr>
                <w:color w:val="000000"/>
                <w:sz w:val="20"/>
                <w:szCs w:val="20"/>
              </w:rPr>
            </w:pPr>
          </w:p>
        </w:tc>
        <w:tc>
          <w:tcPr>
            <w:tcW w:w="1559" w:type="dxa"/>
            <w:vMerge/>
          </w:tcPr>
          <w:p w:rsidR="000877AA" w:rsidRPr="006B0414" w:rsidRDefault="000877AA" w:rsidP="00A71D42">
            <w:pPr>
              <w:pStyle w:val="afb"/>
              <w:rPr>
                <w:rFonts w:ascii="Times New Roman" w:hAnsi="Times New Roman"/>
                <w:color w:val="000000"/>
                <w:sz w:val="20"/>
                <w:szCs w:val="20"/>
              </w:rPr>
            </w:pPr>
          </w:p>
        </w:tc>
        <w:tc>
          <w:tcPr>
            <w:tcW w:w="1134"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993"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708"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х</w:t>
            </w: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х</w:t>
            </w:r>
          </w:p>
        </w:tc>
        <w:tc>
          <w:tcPr>
            <w:tcW w:w="850" w:type="dxa"/>
          </w:tcPr>
          <w:p w:rsidR="000877AA" w:rsidRPr="006B0414" w:rsidRDefault="000877AA" w:rsidP="00A71D42">
            <w:pPr>
              <w:ind w:left="-28"/>
              <w:rPr>
                <w:color w:val="000000"/>
                <w:sz w:val="20"/>
                <w:szCs w:val="20"/>
              </w:rPr>
            </w:pPr>
            <w:r w:rsidRPr="006B0414">
              <w:rPr>
                <w:color w:val="000000"/>
                <w:sz w:val="20"/>
                <w:szCs w:val="20"/>
              </w:rPr>
              <w:t>Федеральный бюджет</w:t>
            </w:r>
          </w:p>
        </w:tc>
        <w:tc>
          <w:tcPr>
            <w:tcW w:w="851" w:type="dxa"/>
          </w:tcPr>
          <w:p w:rsidR="000877AA" w:rsidRPr="006B0414" w:rsidRDefault="000877AA" w:rsidP="00A71D42">
            <w:pPr>
              <w:ind w:left="-57" w:right="-57"/>
              <w:jc w:val="center"/>
              <w:rPr>
                <w:color w:val="000000"/>
                <w:sz w:val="20"/>
                <w:szCs w:val="20"/>
              </w:rPr>
            </w:pPr>
            <w:r w:rsidRPr="006B0414">
              <w:rPr>
                <w:color w:val="000000"/>
                <w:sz w:val="20"/>
                <w:szCs w:val="20"/>
              </w:rPr>
              <w:t>0,0</w:t>
            </w:r>
          </w:p>
        </w:tc>
        <w:tc>
          <w:tcPr>
            <w:tcW w:w="850" w:type="dxa"/>
          </w:tcPr>
          <w:p w:rsidR="000877AA" w:rsidRPr="006B0414" w:rsidRDefault="000877AA" w:rsidP="00A71D42">
            <w:pPr>
              <w:ind w:left="-57" w:right="-57"/>
              <w:jc w:val="center"/>
              <w:rPr>
                <w:color w:val="000000"/>
                <w:sz w:val="20"/>
                <w:szCs w:val="20"/>
              </w:rPr>
            </w:pPr>
            <w:r w:rsidRPr="006B0414">
              <w:rPr>
                <w:color w:val="000000"/>
                <w:sz w:val="20"/>
                <w:szCs w:val="20"/>
              </w:rPr>
              <w:t>0,0</w:t>
            </w:r>
          </w:p>
        </w:tc>
        <w:tc>
          <w:tcPr>
            <w:tcW w:w="851" w:type="dxa"/>
          </w:tcPr>
          <w:p w:rsidR="000877AA" w:rsidRPr="006B0414" w:rsidRDefault="000877AA" w:rsidP="00A71D42">
            <w:pPr>
              <w:ind w:left="-57" w:right="-57"/>
              <w:jc w:val="center"/>
              <w:rPr>
                <w:color w:val="000000"/>
                <w:sz w:val="20"/>
                <w:szCs w:val="20"/>
              </w:rPr>
            </w:pPr>
            <w:r w:rsidRPr="006B0414">
              <w:rPr>
                <w:color w:val="000000"/>
                <w:sz w:val="20"/>
                <w:szCs w:val="20"/>
              </w:rPr>
              <w:t>0,0</w:t>
            </w:r>
          </w:p>
        </w:tc>
        <w:tc>
          <w:tcPr>
            <w:tcW w:w="709" w:type="dxa"/>
          </w:tcPr>
          <w:p w:rsidR="000877AA" w:rsidRPr="006B0414" w:rsidRDefault="000877AA" w:rsidP="00A71D42">
            <w:pPr>
              <w:ind w:left="-57" w:right="-57"/>
              <w:jc w:val="center"/>
              <w:rPr>
                <w:color w:val="000000"/>
                <w:sz w:val="20"/>
                <w:szCs w:val="20"/>
              </w:rPr>
            </w:pPr>
            <w:r w:rsidRPr="006B0414">
              <w:rPr>
                <w:color w:val="000000"/>
                <w:sz w:val="20"/>
                <w:szCs w:val="20"/>
              </w:rPr>
              <w:t>0,0</w:t>
            </w:r>
          </w:p>
        </w:tc>
        <w:tc>
          <w:tcPr>
            <w:tcW w:w="708" w:type="dxa"/>
          </w:tcPr>
          <w:p w:rsidR="000877AA" w:rsidRPr="006B0414" w:rsidRDefault="000877AA" w:rsidP="00A71D42">
            <w:pPr>
              <w:ind w:left="-57" w:right="-57"/>
              <w:jc w:val="center"/>
              <w:rPr>
                <w:color w:val="000000"/>
                <w:sz w:val="20"/>
                <w:szCs w:val="20"/>
              </w:rPr>
            </w:pPr>
            <w:r w:rsidRPr="006B0414">
              <w:rPr>
                <w:color w:val="000000"/>
                <w:sz w:val="20"/>
                <w:szCs w:val="20"/>
              </w:rPr>
              <w:t>0,0</w:t>
            </w:r>
          </w:p>
        </w:tc>
        <w:tc>
          <w:tcPr>
            <w:tcW w:w="709" w:type="dxa"/>
          </w:tcPr>
          <w:p w:rsidR="000877AA" w:rsidRPr="006B0414" w:rsidRDefault="000877AA" w:rsidP="00A71D42">
            <w:pPr>
              <w:ind w:left="-57" w:right="-57"/>
              <w:jc w:val="center"/>
              <w:rPr>
                <w:color w:val="000000"/>
                <w:sz w:val="20"/>
                <w:szCs w:val="20"/>
              </w:rPr>
            </w:pPr>
            <w:r w:rsidRPr="006B0414">
              <w:rPr>
                <w:color w:val="000000"/>
                <w:sz w:val="20"/>
                <w:szCs w:val="20"/>
              </w:rPr>
              <w:t>0,0</w:t>
            </w:r>
          </w:p>
        </w:tc>
        <w:tc>
          <w:tcPr>
            <w:tcW w:w="709" w:type="dxa"/>
          </w:tcPr>
          <w:p w:rsidR="000877AA" w:rsidRPr="006B0414" w:rsidRDefault="000877AA" w:rsidP="00A71D42">
            <w:pPr>
              <w:ind w:left="-57" w:right="-57"/>
              <w:jc w:val="center"/>
              <w:rPr>
                <w:color w:val="000000"/>
                <w:sz w:val="20"/>
                <w:szCs w:val="20"/>
              </w:rPr>
            </w:pPr>
            <w:r w:rsidRPr="006B0414">
              <w:rPr>
                <w:color w:val="000000"/>
                <w:sz w:val="20"/>
                <w:szCs w:val="20"/>
              </w:rPr>
              <w:t>0,0</w:t>
            </w:r>
          </w:p>
        </w:tc>
        <w:tc>
          <w:tcPr>
            <w:tcW w:w="709" w:type="dxa"/>
          </w:tcPr>
          <w:p w:rsidR="000877AA" w:rsidRPr="006B0414" w:rsidRDefault="000877AA" w:rsidP="00A71D42">
            <w:pPr>
              <w:ind w:left="-57" w:right="-57"/>
              <w:jc w:val="center"/>
              <w:rPr>
                <w:color w:val="000000"/>
                <w:sz w:val="20"/>
                <w:szCs w:val="20"/>
              </w:rPr>
            </w:pPr>
            <w:r w:rsidRPr="006B0414">
              <w:rPr>
                <w:color w:val="000000"/>
                <w:sz w:val="20"/>
                <w:szCs w:val="20"/>
              </w:rPr>
              <w:t>0,0</w:t>
            </w:r>
          </w:p>
        </w:tc>
        <w:tc>
          <w:tcPr>
            <w:tcW w:w="850" w:type="dxa"/>
          </w:tcPr>
          <w:p w:rsidR="000877AA" w:rsidRPr="006B0414" w:rsidRDefault="000877AA" w:rsidP="00A71D42">
            <w:pPr>
              <w:ind w:left="-57" w:right="-57"/>
              <w:jc w:val="center"/>
              <w:rPr>
                <w:color w:val="000000"/>
                <w:sz w:val="20"/>
                <w:szCs w:val="20"/>
              </w:rPr>
            </w:pPr>
            <w:r w:rsidRPr="006B0414">
              <w:rPr>
                <w:color w:val="000000"/>
                <w:sz w:val="20"/>
                <w:szCs w:val="20"/>
              </w:rPr>
              <w:t>0,0</w:t>
            </w:r>
          </w:p>
        </w:tc>
      </w:tr>
      <w:tr w:rsidR="000877AA" w:rsidRPr="006B0414" w:rsidTr="00A71D42">
        <w:trPr>
          <w:trHeight w:val="190"/>
        </w:trPr>
        <w:tc>
          <w:tcPr>
            <w:tcW w:w="993" w:type="dxa"/>
            <w:vMerge/>
          </w:tcPr>
          <w:p w:rsidR="000877AA" w:rsidRPr="006B0414" w:rsidRDefault="000877AA" w:rsidP="00A71D42">
            <w:pPr>
              <w:rPr>
                <w:color w:val="000000"/>
                <w:sz w:val="20"/>
                <w:szCs w:val="20"/>
              </w:rPr>
            </w:pPr>
          </w:p>
        </w:tc>
        <w:tc>
          <w:tcPr>
            <w:tcW w:w="1276" w:type="dxa"/>
            <w:vMerge/>
          </w:tcPr>
          <w:p w:rsidR="000877AA" w:rsidRPr="006B0414" w:rsidRDefault="000877AA" w:rsidP="00A71D42">
            <w:pPr>
              <w:rPr>
                <w:color w:val="000000"/>
                <w:sz w:val="20"/>
                <w:szCs w:val="20"/>
              </w:rPr>
            </w:pPr>
          </w:p>
        </w:tc>
        <w:tc>
          <w:tcPr>
            <w:tcW w:w="1559" w:type="dxa"/>
            <w:vMerge/>
          </w:tcPr>
          <w:p w:rsidR="000877AA" w:rsidRPr="006B0414" w:rsidRDefault="000877AA" w:rsidP="00A71D42">
            <w:pPr>
              <w:pStyle w:val="afb"/>
              <w:rPr>
                <w:rFonts w:ascii="Times New Roman" w:hAnsi="Times New Roman"/>
                <w:color w:val="000000"/>
                <w:sz w:val="20"/>
                <w:szCs w:val="20"/>
              </w:rPr>
            </w:pPr>
          </w:p>
        </w:tc>
        <w:tc>
          <w:tcPr>
            <w:tcW w:w="1134"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993"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708"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х</w:t>
            </w: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х</w:t>
            </w:r>
          </w:p>
        </w:tc>
        <w:tc>
          <w:tcPr>
            <w:tcW w:w="850" w:type="dxa"/>
          </w:tcPr>
          <w:p w:rsidR="000877AA" w:rsidRPr="006B0414" w:rsidRDefault="000877AA" w:rsidP="00A71D42">
            <w:pPr>
              <w:ind w:left="-28"/>
              <w:rPr>
                <w:color w:val="000000"/>
                <w:sz w:val="20"/>
                <w:szCs w:val="20"/>
              </w:rPr>
            </w:pPr>
            <w:r w:rsidRPr="006B0414">
              <w:rPr>
                <w:color w:val="000000"/>
                <w:sz w:val="20"/>
                <w:szCs w:val="20"/>
              </w:rPr>
              <w:t>Республиканский бюджет Чувашской Республики</w:t>
            </w:r>
          </w:p>
        </w:tc>
        <w:tc>
          <w:tcPr>
            <w:tcW w:w="851" w:type="dxa"/>
          </w:tcPr>
          <w:p w:rsidR="000877AA" w:rsidRPr="006B0414" w:rsidRDefault="000877AA" w:rsidP="00A71D42">
            <w:pPr>
              <w:ind w:left="-57" w:right="-57"/>
              <w:jc w:val="center"/>
              <w:rPr>
                <w:color w:val="000000"/>
                <w:sz w:val="20"/>
                <w:szCs w:val="20"/>
              </w:rPr>
            </w:pPr>
            <w:r w:rsidRPr="006B0414">
              <w:rPr>
                <w:color w:val="000000"/>
                <w:sz w:val="20"/>
                <w:szCs w:val="20"/>
              </w:rPr>
              <w:t>0,0</w:t>
            </w:r>
          </w:p>
        </w:tc>
        <w:tc>
          <w:tcPr>
            <w:tcW w:w="850" w:type="dxa"/>
          </w:tcPr>
          <w:p w:rsidR="000877AA" w:rsidRPr="006B0414" w:rsidRDefault="000877AA" w:rsidP="00A71D42">
            <w:pPr>
              <w:ind w:left="-57" w:right="-57"/>
              <w:jc w:val="center"/>
              <w:rPr>
                <w:color w:val="000000"/>
                <w:sz w:val="20"/>
                <w:szCs w:val="20"/>
              </w:rPr>
            </w:pPr>
            <w:r w:rsidRPr="006B0414">
              <w:rPr>
                <w:color w:val="000000"/>
                <w:sz w:val="20"/>
                <w:szCs w:val="20"/>
              </w:rPr>
              <w:t>0,0</w:t>
            </w:r>
          </w:p>
        </w:tc>
        <w:tc>
          <w:tcPr>
            <w:tcW w:w="851" w:type="dxa"/>
          </w:tcPr>
          <w:p w:rsidR="000877AA" w:rsidRPr="006B0414" w:rsidRDefault="000877AA" w:rsidP="00A71D42">
            <w:pPr>
              <w:ind w:left="-57" w:right="-57"/>
              <w:jc w:val="center"/>
              <w:rPr>
                <w:color w:val="000000"/>
                <w:sz w:val="20"/>
                <w:szCs w:val="20"/>
              </w:rPr>
            </w:pPr>
            <w:r w:rsidRPr="006B0414">
              <w:rPr>
                <w:color w:val="000000"/>
                <w:sz w:val="20"/>
                <w:szCs w:val="20"/>
              </w:rPr>
              <w:t>0,0</w:t>
            </w:r>
          </w:p>
        </w:tc>
        <w:tc>
          <w:tcPr>
            <w:tcW w:w="709" w:type="dxa"/>
          </w:tcPr>
          <w:p w:rsidR="000877AA" w:rsidRPr="006B0414" w:rsidRDefault="000877AA" w:rsidP="00A71D42">
            <w:pPr>
              <w:ind w:left="-57" w:right="-57"/>
              <w:jc w:val="center"/>
              <w:rPr>
                <w:color w:val="000000"/>
                <w:sz w:val="20"/>
                <w:szCs w:val="20"/>
              </w:rPr>
            </w:pPr>
            <w:r w:rsidRPr="006B0414">
              <w:rPr>
                <w:color w:val="000000"/>
                <w:sz w:val="20"/>
                <w:szCs w:val="20"/>
              </w:rPr>
              <w:t>0,0</w:t>
            </w:r>
          </w:p>
        </w:tc>
        <w:tc>
          <w:tcPr>
            <w:tcW w:w="708" w:type="dxa"/>
          </w:tcPr>
          <w:p w:rsidR="000877AA" w:rsidRPr="006B0414" w:rsidRDefault="000877AA" w:rsidP="00A71D42">
            <w:pPr>
              <w:ind w:left="-57" w:right="-57"/>
              <w:jc w:val="center"/>
              <w:rPr>
                <w:color w:val="000000"/>
                <w:sz w:val="20"/>
                <w:szCs w:val="20"/>
              </w:rPr>
            </w:pPr>
            <w:r w:rsidRPr="006B0414">
              <w:rPr>
                <w:color w:val="000000"/>
                <w:sz w:val="20"/>
                <w:szCs w:val="20"/>
              </w:rPr>
              <w:t>0,0</w:t>
            </w:r>
          </w:p>
        </w:tc>
        <w:tc>
          <w:tcPr>
            <w:tcW w:w="709" w:type="dxa"/>
          </w:tcPr>
          <w:p w:rsidR="000877AA" w:rsidRPr="006B0414" w:rsidRDefault="000877AA" w:rsidP="00A71D42">
            <w:pPr>
              <w:ind w:left="-57" w:right="-57"/>
              <w:jc w:val="center"/>
              <w:rPr>
                <w:color w:val="000000"/>
                <w:sz w:val="20"/>
                <w:szCs w:val="20"/>
              </w:rPr>
            </w:pPr>
            <w:r w:rsidRPr="006B0414">
              <w:rPr>
                <w:color w:val="000000"/>
                <w:sz w:val="20"/>
                <w:szCs w:val="20"/>
              </w:rPr>
              <w:t>0,0</w:t>
            </w:r>
          </w:p>
        </w:tc>
        <w:tc>
          <w:tcPr>
            <w:tcW w:w="709" w:type="dxa"/>
          </w:tcPr>
          <w:p w:rsidR="000877AA" w:rsidRPr="006B0414" w:rsidRDefault="000877AA" w:rsidP="00A71D42">
            <w:pPr>
              <w:ind w:left="-57" w:right="-57"/>
              <w:jc w:val="center"/>
              <w:rPr>
                <w:color w:val="000000"/>
                <w:sz w:val="20"/>
                <w:szCs w:val="20"/>
              </w:rPr>
            </w:pPr>
            <w:r w:rsidRPr="006B0414">
              <w:rPr>
                <w:color w:val="000000"/>
                <w:sz w:val="20"/>
                <w:szCs w:val="20"/>
              </w:rPr>
              <w:t>0,0</w:t>
            </w:r>
          </w:p>
        </w:tc>
        <w:tc>
          <w:tcPr>
            <w:tcW w:w="709" w:type="dxa"/>
          </w:tcPr>
          <w:p w:rsidR="000877AA" w:rsidRPr="006B0414" w:rsidRDefault="000877AA" w:rsidP="00A71D42">
            <w:pPr>
              <w:ind w:left="-57" w:right="-57"/>
              <w:jc w:val="center"/>
              <w:rPr>
                <w:color w:val="000000"/>
                <w:sz w:val="20"/>
                <w:szCs w:val="20"/>
              </w:rPr>
            </w:pPr>
            <w:r w:rsidRPr="006B0414">
              <w:rPr>
                <w:color w:val="000000"/>
                <w:sz w:val="20"/>
                <w:szCs w:val="20"/>
              </w:rPr>
              <w:t>0,0</w:t>
            </w:r>
          </w:p>
        </w:tc>
        <w:tc>
          <w:tcPr>
            <w:tcW w:w="850" w:type="dxa"/>
          </w:tcPr>
          <w:p w:rsidR="000877AA" w:rsidRPr="006B0414" w:rsidRDefault="000877AA" w:rsidP="00A71D42">
            <w:pPr>
              <w:ind w:left="-57" w:right="-57"/>
              <w:jc w:val="center"/>
              <w:rPr>
                <w:color w:val="000000"/>
                <w:sz w:val="20"/>
                <w:szCs w:val="20"/>
              </w:rPr>
            </w:pPr>
            <w:r w:rsidRPr="006B0414">
              <w:rPr>
                <w:color w:val="000000"/>
                <w:sz w:val="20"/>
                <w:szCs w:val="20"/>
              </w:rPr>
              <w:t>0,0</w:t>
            </w:r>
          </w:p>
        </w:tc>
      </w:tr>
      <w:tr w:rsidR="000877AA" w:rsidRPr="006B0414" w:rsidTr="00A71D42">
        <w:trPr>
          <w:trHeight w:val="122"/>
        </w:trPr>
        <w:tc>
          <w:tcPr>
            <w:tcW w:w="993" w:type="dxa"/>
            <w:vMerge/>
          </w:tcPr>
          <w:p w:rsidR="000877AA" w:rsidRPr="006B0414" w:rsidRDefault="000877AA" w:rsidP="00A71D42">
            <w:pPr>
              <w:rPr>
                <w:color w:val="000000"/>
                <w:sz w:val="20"/>
                <w:szCs w:val="20"/>
              </w:rPr>
            </w:pPr>
          </w:p>
        </w:tc>
        <w:tc>
          <w:tcPr>
            <w:tcW w:w="1276" w:type="dxa"/>
            <w:vMerge/>
          </w:tcPr>
          <w:p w:rsidR="000877AA" w:rsidRPr="006B0414" w:rsidRDefault="000877AA" w:rsidP="00A71D42">
            <w:pPr>
              <w:rPr>
                <w:color w:val="000000"/>
                <w:sz w:val="20"/>
                <w:szCs w:val="20"/>
              </w:rPr>
            </w:pPr>
          </w:p>
        </w:tc>
        <w:tc>
          <w:tcPr>
            <w:tcW w:w="1559" w:type="dxa"/>
            <w:vMerge/>
          </w:tcPr>
          <w:p w:rsidR="000877AA" w:rsidRPr="006B0414" w:rsidRDefault="000877AA" w:rsidP="00A71D42">
            <w:pPr>
              <w:pStyle w:val="afb"/>
              <w:rPr>
                <w:rFonts w:ascii="Times New Roman" w:hAnsi="Times New Roman"/>
                <w:color w:val="000000"/>
                <w:sz w:val="20"/>
                <w:szCs w:val="20"/>
              </w:rPr>
            </w:pPr>
          </w:p>
        </w:tc>
        <w:tc>
          <w:tcPr>
            <w:tcW w:w="1134"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993"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708"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Ц4105570420</w:t>
            </w: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621</w:t>
            </w:r>
          </w:p>
        </w:tc>
        <w:tc>
          <w:tcPr>
            <w:tcW w:w="850" w:type="dxa"/>
          </w:tcPr>
          <w:p w:rsidR="000877AA" w:rsidRPr="006B0414" w:rsidRDefault="000877AA" w:rsidP="00A71D42">
            <w:pPr>
              <w:ind w:left="-28"/>
              <w:rPr>
                <w:color w:val="000000"/>
                <w:sz w:val="20"/>
                <w:szCs w:val="20"/>
              </w:rPr>
            </w:pPr>
            <w:r w:rsidRPr="006B0414">
              <w:rPr>
                <w:color w:val="000000"/>
                <w:sz w:val="20"/>
                <w:szCs w:val="20"/>
              </w:rPr>
              <w:t>Бюджет Аликовского района</w:t>
            </w:r>
          </w:p>
        </w:tc>
        <w:tc>
          <w:tcPr>
            <w:tcW w:w="851" w:type="dxa"/>
          </w:tcPr>
          <w:p w:rsidR="000877AA" w:rsidRPr="006B0414" w:rsidRDefault="000877AA" w:rsidP="00A71D42">
            <w:pPr>
              <w:ind w:left="-57" w:right="-57"/>
              <w:jc w:val="center"/>
              <w:rPr>
                <w:color w:val="000000"/>
                <w:sz w:val="20"/>
                <w:szCs w:val="20"/>
              </w:rPr>
            </w:pPr>
            <w:r w:rsidRPr="006B0414">
              <w:rPr>
                <w:color w:val="000000"/>
                <w:sz w:val="20"/>
                <w:szCs w:val="20"/>
              </w:rPr>
              <w:t>1000,0</w:t>
            </w:r>
          </w:p>
        </w:tc>
        <w:tc>
          <w:tcPr>
            <w:tcW w:w="850" w:type="dxa"/>
          </w:tcPr>
          <w:p w:rsidR="000877AA" w:rsidRPr="006B0414" w:rsidRDefault="000877AA" w:rsidP="00A71D42">
            <w:pPr>
              <w:ind w:left="-57" w:right="-57"/>
              <w:jc w:val="center"/>
              <w:rPr>
                <w:color w:val="000000"/>
                <w:sz w:val="20"/>
                <w:szCs w:val="20"/>
              </w:rPr>
            </w:pPr>
            <w:r w:rsidRPr="006B0414">
              <w:rPr>
                <w:color w:val="000000"/>
                <w:sz w:val="20"/>
                <w:szCs w:val="20"/>
              </w:rPr>
              <w:t>700,2</w:t>
            </w:r>
          </w:p>
        </w:tc>
        <w:tc>
          <w:tcPr>
            <w:tcW w:w="851" w:type="dxa"/>
          </w:tcPr>
          <w:p w:rsidR="000877AA" w:rsidRPr="006B0414" w:rsidRDefault="000877AA" w:rsidP="00A71D42">
            <w:pPr>
              <w:ind w:left="-57" w:right="-57"/>
              <w:jc w:val="center"/>
              <w:rPr>
                <w:color w:val="000000"/>
                <w:sz w:val="20"/>
                <w:szCs w:val="20"/>
              </w:rPr>
            </w:pPr>
            <w:r w:rsidRPr="006B0414">
              <w:rPr>
                <w:color w:val="000000"/>
                <w:sz w:val="20"/>
                <w:szCs w:val="20"/>
              </w:rPr>
              <w:t>700,0</w:t>
            </w:r>
          </w:p>
        </w:tc>
        <w:tc>
          <w:tcPr>
            <w:tcW w:w="709" w:type="dxa"/>
          </w:tcPr>
          <w:p w:rsidR="000877AA" w:rsidRPr="006B0414" w:rsidRDefault="000877AA" w:rsidP="00A71D42">
            <w:pPr>
              <w:ind w:left="-57" w:right="-57"/>
              <w:jc w:val="center"/>
              <w:rPr>
                <w:color w:val="000000"/>
                <w:sz w:val="20"/>
                <w:szCs w:val="20"/>
              </w:rPr>
            </w:pPr>
            <w:r w:rsidRPr="006B0414">
              <w:rPr>
                <w:color w:val="000000"/>
                <w:sz w:val="20"/>
                <w:szCs w:val="20"/>
              </w:rPr>
              <w:t>700,0</w:t>
            </w:r>
          </w:p>
        </w:tc>
        <w:tc>
          <w:tcPr>
            <w:tcW w:w="708" w:type="dxa"/>
          </w:tcPr>
          <w:p w:rsidR="000877AA" w:rsidRPr="006B0414" w:rsidRDefault="000877AA" w:rsidP="00A71D42">
            <w:pPr>
              <w:ind w:left="-57" w:right="-57"/>
              <w:jc w:val="center"/>
              <w:rPr>
                <w:color w:val="000000"/>
                <w:sz w:val="20"/>
                <w:szCs w:val="20"/>
              </w:rPr>
            </w:pPr>
            <w:r w:rsidRPr="006B0414">
              <w:rPr>
                <w:color w:val="000000"/>
                <w:sz w:val="20"/>
                <w:szCs w:val="20"/>
              </w:rPr>
              <w:t>700,0</w:t>
            </w:r>
          </w:p>
        </w:tc>
        <w:tc>
          <w:tcPr>
            <w:tcW w:w="709" w:type="dxa"/>
          </w:tcPr>
          <w:p w:rsidR="000877AA" w:rsidRPr="006B0414" w:rsidRDefault="000877AA" w:rsidP="00A71D42">
            <w:pPr>
              <w:ind w:left="-57" w:right="-57"/>
              <w:jc w:val="center"/>
              <w:rPr>
                <w:color w:val="000000"/>
                <w:sz w:val="20"/>
                <w:szCs w:val="20"/>
              </w:rPr>
            </w:pPr>
            <w:r w:rsidRPr="006B0414">
              <w:rPr>
                <w:color w:val="000000"/>
                <w:sz w:val="20"/>
                <w:szCs w:val="20"/>
              </w:rPr>
              <w:t>700,0</w:t>
            </w:r>
          </w:p>
        </w:tc>
        <w:tc>
          <w:tcPr>
            <w:tcW w:w="709" w:type="dxa"/>
          </w:tcPr>
          <w:p w:rsidR="000877AA" w:rsidRPr="006B0414" w:rsidRDefault="000877AA" w:rsidP="00A71D42">
            <w:pPr>
              <w:ind w:left="-57" w:right="-57"/>
              <w:jc w:val="center"/>
              <w:rPr>
                <w:color w:val="000000"/>
                <w:sz w:val="20"/>
                <w:szCs w:val="20"/>
              </w:rPr>
            </w:pPr>
            <w:r w:rsidRPr="006B0414">
              <w:rPr>
                <w:color w:val="000000"/>
                <w:sz w:val="20"/>
                <w:szCs w:val="20"/>
              </w:rPr>
              <w:t>700,0</w:t>
            </w:r>
          </w:p>
        </w:tc>
        <w:tc>
          <w:tcPr>
            <w:tcW w:w="709" w:type="dxa"/>
          </w:tcPr>
          <w:p w:rsidR="000877AA" w:rsidRPr="006B0414" w:rsidRDefault="000877AA" w:rsidP="00A71D42">
            <w:pPr>
              <w:ind w:left="-57" w:right="-57"/>
              <w:jc w:val="center"/>
              <w:rPr>
                <w:color w:val="000000"/>
                <w:sz w:val="20"/>
                <w:szCs w:val="20"/>
              </w:rPr>
            </w:pPr>
            <w:r w:rsidRPr="006B0414">
              <w:rPr>
                <w:color w:val="000000"/>
                <w:sz w:val="20"/>
                <w:szCs w:val="20"/>
              </w:rPr>
              <w:t>700,0</w:t>
            </w:r>
          </w:p>
        </w:tc>
        <w:tc>
          <w:tcPr>
            <w:tcW w:w="850" w:type="dxa"/>
          </w:tcPr>
          <w:p w:rsidR="000877AA" w:rsidRPr="006B0414" w:rsidRDefault="000877AA" w:rsidP="00A71D42">
            <w:pPr>
              <w:ind w:left="-57" w:right="-57"/>
              <w:jc w:val="center"/>
              <w:rPr>
                <w:color w:val="000000"/>
                <w:sz w:val="20"/>
                <w:szCs w:val="20"/>
              </w:rPr>
            </w:pPr>
            <w:r w:rsidRPr="006B0414">
              <w:rPr>
                <w:color w:val="000000"/>
                <w:sz w:val="20"/>
                <w:szCs w:val="20"/>
              </w:rPr>
              <w:t>700,0</w:t>
            </w:r>
          </w:p>
        </w:tc>
      </w:tr>
      <w:tr w:rsidR="000877AA" w:rsidRPr="006B0414" w:rsidTr="00A71D42">
        <w:trPr>
          <w:trHeight w:val="163"/>
        </w:trPr>
        <w:tc>
          <w:tcPr>
            <w:tcW w:w="993" w:type="dxa"/>
            <w:vMerge/>
          </w:tcPr>
          <w:p w:rsidR="000877AA" w:rsidRPr="006B0414" w:rsidRDefault="000877AA" w:rsidP="00A71D42">
            <w:pPr>
              <w:rPr>
                <w:color w:val="000000"/>
                <w:sz w:val="20"/>
                <w:szCs w:val="20"/>
              </w:rPr>
            </w:pPr>
          </w:p>
        </w:tc>
        <w:tc>
          <w:tcPr>
            <w:tcW w:w="1276" w:type="dxa"/>
            <w:vMerge/>
          </w:tcPr>
          <w:p w:rsidR="000877AA" w:rsidRPr="006B0414" w:rsidRDefault="000877AA" w:rsidP="00A71D42">
            <w:pPr>
              <w:rPr>
                <w:color w:val="000000"/>
                <w:sz w:val="20"/>
                <w:szCs w:val="20"/>
              </w:rPr>
            </w:pPr>
          </w:p>
        </w:tc>
        <w:tc>
          <w:tcPr>
            <w:tcW w:w="1559" w:type="dxa"/>
            <w:vMerge/>
          </w:tcPr>
          <w:p w:rsidR="000877AA" w:rsidRPr="006B0414" w:rsidRDefault="000877AA" w:rsidP="00A71D42">
            <w:pPr>
              <w:pStyle w:val="afb"/>
              <w:rPr>
                <w:rFonts w:ascii="Times New Roman" w:hAnsi="Times New Roman"/>
                <w:color w:val="000000"/>
                <w:sz w:val="20"/>
                <w:szCs w:val="20"/>
              </w:rPr>
            </w:pPr>
          </w:p>
        </w:tc>
        <w:tc>
          <w:tcPr>
            <w:tcW w:w="1134"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993"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708"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х</w:t>
            </w: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х</w:t>
            </w:r>
          </w:p>
        </w:tc>
        <w:tc>
          <w:tcPr>
            <w:tcW w:w="850" w:type="dxa"/>
          </w:tcPr>
          <w:p w:rsidR="000877AA" w:rsidRPr="006B0414" w:rsidRDefault="000877AA" w:rsidP="00A71D42">
            <w:pPr>
              <w:ind w:left="-28"/>
              <w:rPr>
                <w:color w:val="000000"/>
                <w:sz w:val="20"/>
                <w:szCs w:val="20"/>
              </w:rPr>
            </w:pPr>
            <w:r w:rsidRPr="006B0414">
              <w:rPr>
                <w:color w:val="000000"/>
                <w:sz w:val="20"/>
                <w:szCs w:val="20"/>
              </w:rPr>
              <w:t>Бюдже</w:t>
            </w:r>
            <w:r w:rsidRPr="006B0414">
              <w:rPr>
                <w:color w:val="000000"/>
                <w:sz w:val="20"/>
                <w:szCs w:val="20"/>
              </w:rPr>
              <w:lastRenderedPageBreak/>
              <w:t>т поселений Аликовского района</w:t>
            </w:r>
          </w:p>
        </w:tc>
        <w:tc>
          <w:tcPr>
            <w:tcW w:w="851" w:type="dxa"/>
          </w:tcPr>
          <w:p w:rsidR="000877AA" w:rsidRPr="006B0414" w:rsidRDefault="000877AA" w:rsidP="00A71D42">
            <w:pPr>
              <w:spacing w:line="235" w:lineRule="auto"/>
              <w:ind w:left="-57" w:right="-57"/>
              <w:jc w:val="center"/>
              <w:rPr>
                <w:color w:val="000000"/>
                <w:sz w:val="20"/>
                <w:szCs w:val="20"/>
              </w:rPr>
            </w:pPr>
            <w:r w:rsidRPr="006B0414">
              <w:rPr>
                <w:color w:val="000000"/>
                <w:sz w:val="20"/>
                <w:szCs w:val="20"/>
              </w:rPr>
              <w:lastRenderedPageBreak/>
              <w:t>0.0</w:t>
            </w:r>
          </w:p>
        </w:tc>
        <w:tc>
          <w:tcPr>
            <w:tcW w:w="850" w:type="dxa"/>
          </w:tcPr>
          <w:p w:rsidR="000877AA" w:rsidRPr="006B0414" w:rsidRDefault="000877AA" w:rsidP="00A71D42">
            <w:pPr>
              <w:spacing w:line="235" w:lineRule="auto"/>
              <w:ind w:left="-57" w:right="-57"/>
              <w:jc w:val="center"/>
              <w:rPr>
                <w:color w:val="000000"/>
                <w:sz w:val="20"/>
                <w:szCs w:val="20"/>
              </w:rPr>
            </w:pPr>
            <w:r w:rsidRPr="006B0414">
              <w:rPr>
                <w:color w:val="000000"/>
                <w:sz w:val="20"/>
                <w:szCs w:val="20"/>
              </w:rPr>
              <w:t>0.0</w:t>
            </w:r>
          </w:p>
        </w:tc>
        <w:tc>
          <w:tcPr>
            <w:tcW w:w="851" w:type="dxa"/>
          </w:tcPr>
          <w:p w:rsidR="000877AA" w:rsidRPr="006B0414" w:rsidRDefault="000877AA" w:rsidP="00A71D42">
            <w:pPr>
              <w:spacing w:line="235" w:lineRule="auto"/>
              <w:ind w:left="-57" w:right="-57"/>
              <w:jc w:val="center"/>
              <w:rPr>
                <w:color w:val="000000"/>
                <w:sz w:val="20"/>
                <w:szCs w:val="20"/>
              </w:rPr>
            </w:pPr>
            <w:r w:rsidRPr="006B0414">
              <w:rPr>
                <w:color w:val="000000"/>
                <w:sz w:val="20"/>
                <w:szCs w:val="20"/>
              </w:rPr>
              <w:t>0.0</w:t>
            </w:r>
          </w:p>
        </w:tc>
        <w:tc>
          <w:tcPr>
            <w:tcW w:w="709" w:type="dxa"/>
          </w:tcPr>
          <w:p w:rsidR="000877AA" w:rsidRPr="006B0414" w:rsidRDefault="000877AA" w:rsidP="00A71D42">
            <w:pPr>
              <w:spacing w:line="235" w:lineRule="auto"/>
              <w:ind w:left="-57" w:right="-57"/>
              <w:jc w:val="center"/>
              <w:rPr>
                <w:color w:val="000000"/>
                <w:sz w:val="20"/>
                <w:szCs w:val="20"/>
              </w:rPr>
            </w:pPr>
            <w:r w:rsidRPr="006B0414">
              <w:rPr>
                <w:color w:val="000000"/>
                <w:sz w:val="20"/>
                <w:szCs w:val="20"/>
              </w:rPr>
              <w:t>0.0</w:t>
            </w:r>
          </w:p>
        </w:tc>
        <w:tc>
          <w:tcPr>
            <w:tcW w:w="708" w:type="dxa"/>
          </w:tcPr>
          <w:p w:rsidR="000877AA" w:rsidRPr="006B0414" w:rsidRDefault="000877AA" w:rsidP="00A71D42">
            <w:pPr>
              <w:spacing w:line="235" w:lineRule="auto"/>
              <w:ind w:left="-57" w:right="-57"/>
              <w:jc w:val="center"/>
              <w:rPr>
                <w:color w:val="000000"/>
                <w:sz w:val="20"/>
                <w:szCs w:val="20"/>
              </w:rPr>
            </w:pPr>
            <w:r w:rsidRPr="006B0414">
              <w:rPr>
                <w:color w:val="000000"/>
                <w:sz w:val="20"/>
                <w:szCs w:val="20"/>
              </w:rPr>
              <w:t>0.0</w:t>
            </w:r>
          </w:p>
        </w:tc>
        <w:tc>
          <w:tcPr>
            <w:tcW w:w="709" w:type="dxa"/>
          </w:tcPr>
          <w:p w:rsidR="000877AA" w:rsidRPr="006B0414" w:rsidRDefault="000877AA" w:rsidP="00A71D42">
            <w:pPr>
              <w:spacing w:line="235" w:lineRule="auto"/>
              <w:ind w:left="-57" w:right="-57"/>
              <w:jc w:val="center"/>
              <w:rPr>
                <w:color w:val="000000"/>
                <w:sz w:val="20"/>
                <w:szCs w:val="20"/>
              </w:rPr>
            </w:pPr>
            <w:r w:rsidRPr="006B0414">
              <w:rPr>
                <w:color w:val="000000"/>
                <w:sz w:val="20"/>
                <w:szCs w:val="20"/>
              </w:rPr>
              <w:t>0.0</w:t>
            </w:r>
          </w:p>
        </w:tc>
        <w:tc>
          <w:tcPr>
            <w:tcW w:w="709" w:type="dxa"/>
          </w:tcPr>
          <w:p w:rsidR="000877AA" w:rsidRPr="006B0414" w:rsidRDefault="000877AA" w:rsidP="00A71D42">
            <w:pPr>
              <w:spacing w:line="235" w:lineRule="auto"/>
              <w:ind w:left="-57" w:right="-57"/>
              <w:jc w:val="center"/>
              <w:rPr>
                <w:color w:val="000000"/>
                <w:sz w:val="20"/>
                <w:szCs w:val="20"/>
              </w:rPr>
            </w:pPr>
            <w:r w:rsidRPr="006B0414">
              <w:rPr>
                <w:color w:val="000000"/>
                <w:sz w:val="20"/>
                <w:szCs w:val="20"/>
              </w:rPr>
              <w:t>0.0</w:t>
            </w:r>
          </w:p>
        </w:tc>
        <w:tc>
          <w:tcPr>
            <w:tcW w:w="709" w:type="dxa"/>
          </w:tcPr>
          <w:p w:rsidR="000877AA" w:rsidRPr="006B0414" w:rsidRDefault="000877AA" w:rsidP="00A71D42">
            <w:pPr>
              <w:spacing w:line="235" w:lineRule="auto"/>
              <w:ind w:left="-57" w:right="-57"/>
              <w:jc w:val="center"/>
              <w:rPr>
                <w:color w:val="000000"/>
                <w:sz w:val="20"/>
                <w:szCs w:val="20"/>
              </w:rPr>
            </w:pPr>
            <w:r w:rsidRPr="006B0414">
              <w:rPr>
                <w:color w:val="000000"/>
                <w:sz w:val="20"/>
                <w:szCs w:val="20"/>
              </w:rPr>
              <w:t>0.0</w:t>
            </w:r>
          </w:p>
        </w:tc>
        <w:tc>
          <w:tcPr>
            <w:tcW w:w="850" w:type="dxa"/>
          </w:tcPr>
          <w:p w:rsidR="000877AA" w:rsidRPr="006B0414" w:rsidRDefault="000877AA" w:rsidP="00A71D42">
            <w:pPr>
              <w:spacing w:line="235" w:lineRule="auto"/>
              <w:ind w:left="-57" w:right="-57"/>
              <w:jc w:val="center"/>
              <w:rPr>
                <w:color w:val="000000"/>
                <w:sz w:val="20"/>
                <w:szCs w:val="20"/>
              </w:rPr>
            </w:pPr>
            <w:r w:rsidRPr="006B0414">
              <w:rPr>
                <w:color w:val="000000"/>
                <w:sz w:val="20"/>
                <w:szCs w:val="20"/>
              </w:rPr>
              <w:t>0,0</w:t>
            </w:r>
          </w:p>
        </w:tc>
      </w:tr>
      <w:tr w:rsidR="000877AA" w:rsidRPr="006B0414" w:rsidTr="00A71D42">
        <w:trPr>
          <w:trHeight w:val="190"/>
        </w:trPr>
        <w:tc>
          <w:tcPr>
            <w:tcW w:w="993" w:type="dxa"/>
            <w:vMerge/>
          </w:tcPr>
          <w:p w:rsidR="000877AA" w:rsidRPr="006B0414" w:rsidRDefault="000877AA" w:rsidP="00A71D42">
            <w:pPr>
              <w:rPr>
                <w:color w:val="000000"/>
                <w:sz w:val="20"/>
                <w:szCs w:val="20"/>
              </w:rPr>
            </w:pPr>
          </w:p>
        </w:tc>
        <w:tc>
          <w:tcPr>
            <w:tcW w:w="1276" w:type="dxa"/>
            <w:vMerge/>
          </w:tcPr>
          <w:p w:rsidR="000877AA" w:rsidRPr="006B0414" w:rsidRDefault="000877AA" w:rsidP="00A71D42">
            <w:pPr>
              <w:rPr>
                <w:color w:val="000000"/>
                <w:sz w:val="20"/>
                <w:szCs w:val="20"/>
              </w:rPr>
            </w:pPr>
          </w:p>
        </w:tc>
        <w:tc>
          <w:tcPr>
            <w:tcW w:w="1559" w:type="dxa"/>
            <w:vMerge/>
          </w:tcPr>
          <w:p w:rsidR="000877AA" w:rsidRPr="006B0414" w:rsidRDefault="000877AA" w:rsidP="00A71D42">
            <w:pPr>
              <w:pStyle w:val="afb"/>
              <w:rPr>
                <w:rFonts w:ascii="Times New Roman" w:hAnsi="Times New Roman"/>
                <w:color w:val="000000"/>
                <w:sz w:val="20"/>
                <w:szCs w:val="20"/>
              </w:rPr>
            </w:pPr>
          </w:p>
        </w:tc>
        <w:tc>
          <w:tcPr>
            <w:tcW w:w="1134"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993"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708"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х</w:t>
            </w: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х</w:t>
            </w:r>
          </w:p>
        </w:tc>
        <w:tc>
          <w:tcPr>
            <w:tcW w:w="850" w:type="dxa"/>
          </w:tcPr>
          <w:p w:rsidR="000877AA" w:rsidRPr="006B0414" w:rsidRDefault="000877AA" w:rsidP="00A71D42">
            <w:pPr>
              <w:ind w:left="-28"/>
              <w:rPr>
                <w:color w:val="000000"/>
                <w:sz w:val="20"/>
                <w:szCs w:val="20"/>
              </w:rPr>
            </w:pPr>
            <w:r w:rsidRPr="006B0414">
              <w:rPr>
                <w:color w:val="000000"/>
                <w:sz w:val="20"/>
                <w:szCs w:val="20"/>
              </w:rPr>
              <w:t>внебюджетные источники</w:t>
            </w:r>
          </w:p>
        </w:tc>
        <w:tc>
          <w:tcPr>
            <w:tcW w:w="851" w:type="dxa"/>
          </w:tcPr>
          <w:p w:rsidR="000877AA" w:rsidRPr="006B0414" w:rsidRDefault="000877AA" w:rsidP="00A71D42">
            <w:pPr>
              <w:spacing w:line="235" w:lineRule="auto"/>
              <w:ind w:left="-57" w:right="-57"/>
              <w:jc w:val="center"/>
              <w:rPr>
                <w:color w:val="000000"/>
                <w:sz w:val="20"/>
                <w:szCs w:val="20"/>
              </w:rPr>
            </w:pPr>
            <w:r w:rsidRPr="006B0414">
              <w:rPr>
                <w:color w:val="000000"/>
                <w:sz w:val="20"/>
                <w:szCs w:val="20"/>
              </w:rPr>
              <w:t>00.0</w:t>
            </w:r>
          </w:p>
        </w:tc>
        <w:tc>
          <w:tcPr>
            <w:tcW w:w="850" w:type="dxa"/>
          </w:tcPr>
          <w:p w:rsidR="000877AA" w:rsidRPr="006B0414" w:rsidRDefault="000877AA" w:rsidP="00A71D42">
            <w:pPr>
              <w:spacing w:line="235" w:lineRule="auto"/>
              <w:ind w:left="-57" w:right="-57"/>
              <w:rPr>
                <w:color w:val="000000"/>
                <w:sz w:val="20"/>
                <w:szCs w:val="20"/>
              </w:rPr>
            </w:pPr>
            <w:r w:rsidRPr="006B0414">
              <w:rPr>
                <w:color w:val="000000"/>
                <w:sz w:val="20"/>
                <w:szCs w:val="20"/>
              </w:rPr>
              <w:t>41.0</w:t>
            </w:r>
          </w:p>
        </w:tc>
        <w:tc>
          <w:tcPr>
            <w:tcW w:w="851" w:type="dxa"/>
          </w:tcPr>
          <w:p w:rsidR="000877AA" w:rsidRPr="006B0414" w:rsidRDefault="000877AA" w:rsidP="00A71D42">
            <w:pPr>
              <w:spacing w:line="235" w:lineRule="auto"/>
              <w:ind w:left="-57" w:right="-57"/>
              <w:jc w:val="center"/>
              <w:rPr>
                <w:color w:val="000000"/>
                <w:sz w:val="20"/>
                <w:szCs w:val="20"/>
              </w:rPr>
            </w:pPr>
            <w:r w:rsidRPr="006B0414">
              <w:rPr>
                <w:color w:val="000000"/>
                <w:sz w:val="20"/>
                <w:szCs w:val="20"/>
              </w:rPr>
              <w:t>42.0</w:t>
            </w:r>
          </w:p>
        </w:tc>
        <w:tc>
          <w:tcPr>
            <w:tcW w:w="709" w:type="dxa"/>
          </w:tcPr>
          <w:p w:rsidR="000877AA" w:rsidRPr="006B0414" w:rsidRDefault="000877AA" w:rsidP="00A71D42">
            <w:pPr>
              <w:spacing w:line="235" w:lineRule="auto"/>
              <w:ind w:left="-57" w:right="-57"/>
              <w:jc w:val="center"/>
              <w:rPr>
                <w:color w:val="000000"/>
                <w:sz w:val="20"/>
                <w:szCs w:val="20"/>
              </w:rPr>
            </w:pPr>
            <w:r w:rsidRPr="006B0414">
              <w:rPr>
                <w:color w:val="000000"/>
                <w:sz w:val="20"/>
                <w:szCs w:val="20"/>
              </w:rPr>
              <w:t>43.0</w:t>
            </w:r>
          </w:p>
        </w:tc>
        <w:tc>
          <w:tcPr>
            <w:tcW w:w="708" w:type="dxa"/>
          </w:tcPr>
          <w:p w:rsidR="000877AA" w:rsidRPr="006B0414" w:rsidRDefault="000877AA" w:rsidP="00A71D42">
            <w:pPr>
              <w:spacing w:line="235" w:lineRule="auto"/>
              <w:ind w:left="-57" w:right="-57"/>
              <w:jc w:val="center"/>
              <w:rPr>
                <w:color w:val="000000"/>
                <w:sz w:val="20"/>
                <w:szCs w:val="20"/>
              </w:rPr>
            </w:pPr>
            <w:r w:rsidRPr="006B0414">
              <w:rPr>
                <w:color w:val="000000"/>
                <w:sz w:val="20"/>
                <w:szCs w:val="20"/>
              </w:rPr>
              <w:t>44.0</w:t>
            </w:r>
          </w:p>
        </w:tc>
        <w:tc>
          <w:tcPr>
            <w:tcW w:w="709" w:type="dxa"/>
          </w:tcPr>
          <w:p w:rsidR="000877AA" w:rsidRPr="006B0414" w:rsidRDefault="000877AA" w:rsidP="00A71D42">
            <w:pPr>
              <w:spacing w:line="235" w:lineRule="auto"/>
              <w:ind w:left="-57" w:right="-57"/>
              <w:jc w:val="center"/>
              <w:rPr>
                <w:color w:val="000000"/>
                <w:sz w:val="20"/>
                <w:szCs w:val="20"/>
              </w:rPr>
            </w:pPr>
            <w:r w:rsidRPr="006B0414">
              <w:rPr>
                <w:color w:val="000000"/>
                <w:sz w:val="20"/>
                <w:szCs w:val="20"/>
              </w:rPr>
              <w:t>45.0</w:t>
            </w:r>
          </w:p>
        </w:tc>
        <w:tc>
          <w:tcPr>
            <w:tcW w:w="709" w:type="dxa"/>
          </w:tcPr>
          <w:p w:rsidR="000877AA" w:rsidRPr="006B0414" w:rsidRDefault="000877AA" w:rsidP="00A71D42">
            <w:pPr>
              <w:spacing w:line="235" w:lineRule="auto"/>
              <w:ind w:left="-57" w:right="-57"/>
              <w:jc w:val="center"/>
              <w:rPr>
                <w:color w:val="000000"/>
                <w:sz w:val="20"/>
                <w:szCs w:val="20"/>
              </w:rPr>
            </w:pPr>
            <w:r w:rsidRPr="006B0414">
              <w:rPr>
                <w:color w:val="000000"/>
                <w:sz w:val="20"/>
                <w:szCs w:val="20"/>
              </w:rPr>
              <w:t>46.0</w:t>
            </w:r>
          </w:p>
        </w:tc>
        <w:tc>
          <w:tcPr>
            <w:tcW w:w="709" w:type="dxa"/>
          </w:tcPr>
          <w:p w:rsidR="000877AA" w:rsidRPr="006B0414" w:rsidRDefault="000877AA" w:rsidP="00A71D42">
            <w:pPr>
              <w:spacing w:line="235" w:lineRule="auto"/>
              <w:ind w:left="-57" w:right="-57"/>
              <w:jc w:val="center"/>
              <w:rPr>
                <w:color w:val="000000"/>
                <w:sz w:val="20"/>
                <w:szCs w:val="20"/>
              </w:rPr>
            </w:pPr>
            <w:r w:rsidRPr="006B0414">
              <w:rPr>
                <w:color w:val="000000"/>
                <w:sz w:val="20"/>
                <w:szCs w:val="20"/>
              </w:rPr>
              <w:t>51.0</w:t>
            </w:r>
          </w:p>
        </w:tc>
        <w:tc>
          <w:tcPr>
            <w:tcW w:w="850" w:type="dxa"/>
          </w:tcPr>
          <w:p w:rsidR="000877AA" w:rsidRPr="006B0414" w:rsidRDefault="000877AA" w:rsidP="00A71D42">
            <w:pPr>
              <w:spacing w:line="235" w:lineRule="auto"/>
              <w:ind w:left="-57" w:right="-57"/>
              <w:jc w:val="center"/>
              <w:rPr>
                <w:color w:val="000000"/>
                <w:sz w:val="20"/>
                <w:szCs w:val="20"/>
              </w:rPr>
            </w:pPr>
            <w:r w:rsidRPr="006B0414">
              <w:rPr>
                <w:color w:val="000000"/>
                <w:sz w:val="20"/>
                <w:szCs w:val="20"/>
              </w:rPr>
              <w:t>60,0</w:t>
            </w:r>
          </w:p>
        </w:tc>
      </w:tr>
      <w:tr w:rsidR="000877AA" w:rsidRPr="006B0414" w:rsidTr="00A71D42">
        <w:trPr>
          <w:trHeight w:val="190"/>
        </w:trPr>
        <w:tc>
          <w:tcPr>
            <w:tcW w:w="993" w:type="dxa"/>
          </w:tcPr>
          <w:p w:rsidR="000877AA" w:rsidRPr="006B0414" w:rsidRDefault="000877AA" w:rsidP="00A71D42">
            <w:pPr>
              <w:rPr>
                <w:color w:val="000000"/>
                <w:sz w:val="20"/>
                <w:szCs w:val="20"/>
              </w:rPr>
            </w:pPr>
            <w:r w:rsidRPr="006B0414">
              <w:rPr>
                <w:color w:val="000000"/>
                <w:sz w:val="20"/>
                <w:szCs w:val="20"/>
              </w:rPr>
              <w:t>Целевой индикатор и показатель подпрограммы, увязанные с основным мероприятием 5</w:t>
            </w:r>
          </w:p>
        </w:tc>
        <w:tc>
          <w:tcPr>
            <w:tcW w:w="7088" w:type="dxa"/>
            <w:gridSpan w:val="7"/>
          </w:tcPr>
          <w:p w:rsidR="000877AA" w:rsidRPr="006B0414" w:rsidRDefault="000877AA" w:rsidP="00A71D42">
            <w:pPr>
              <w:widowControl w:val="0"/>
              <w:autoSpaceDE w:val="0"/>
              <w:autoSpaceDN w:val="0"/>
              <w:adjustRightInd w:val="0"/>
              <w:jc w:val="center"/>
              <w:rPr>
                <w:bCs/>
                <w:color w:val="000000"/>
                <w:sz w:val="20"/>
                <w:szCs w:val="20"/>
              </w:rPr>
            </w:pPr>
            <w:r w:rsidRPr="006B0414">
              <w:rPr>
                <w:rFonts w:eastAsia="Calibri"/>
                <w:color w:val="000000"/>
                <w:sz w:val="20"/>
                <w:szCs w:val="20"/>
              </w:rPr>
              <w:t xml:space="preserve">Прирост посещений платных культурно-массовых мероприятий клубов, домов культуры  </w:t>
            </w:r>
          </w:p>
        </w:tc>
        <w:tc>
          <w:tcPr>
            <w:tcW w:w="850" w:type="dxa"/>
          </w:tcPr>
          <w:p w:rsidR="000877AA" w:rsidRPr="006B0414" w:rsidRDefault="000877AA" w:rsidP="00A71D42">
            <w:pPr>
              <w:ind w:left="-28"/>
              <w:rPr>
                <w:color w:val="000000"/>
                <w:sz w:val="20"/>
                <w:szCs w:val="20"/>
              </w:rPr>
            </w:pPr>
            <w:r w:rsidRPr="006B0414">
              <w:rPr>
                <w:color w:val="000000"/>
                <w:sz w:val="20"/>
                <w:szCs w:val="20"/>
              </w:rPr>
              <w:t>100,00</w:t>
            </w:r>
          </w:p>
        </w:tc>
        <w:tc>
          <w:tcPr>
            <w:tcW w:w="851" w:type="dxa"/>
          </w:tcPr>
          <w:p w:rsidR="000877AA" w:rsidRPr="006B0414" w:rsidRDefault="000877AA" w:rsidP="00A71D42">
            <w:pPr>
              <w:keepNext/>
              <w:autoSpaceDE w:val="0"/>
              <w:autoSpaceDN w:val="0"/>
              <w:jc w:val="center"/>
              <w:rPr>
                <w:color w:val="000000"/>
                <w:sz w:val="20"/>
                <w:szCs w:val="20"/>
              </w:rPr>
            </w:pPr>
            <w:r w:rsidRPr="006B0414">
              <w:rPr>
                <w:color w:val="000000"/>
                <w:sz w:val="20"/>
                <w:szCs w:val="20"/>
              </w:rPr>
              <w:t>100,00</w:t>
            </w:r>
          </w:p>
        </w:tc>
        <w:tc>
          <w:tcPr>
            <w:tcW w:w="850" w:type="dxa"/>
          </w:tcPr>
          <w:p w:rsidR="000877AA" w:rsidRPr="006B0414" w:rsidRDefault="000877AA" w:rsidP="00A71D42">
            <w:pPr>
              <w:keepNext/>
              <w:autoSpaceDE w:val="0"/>
              <w:autoSpaceDN w:val="0"/>
              <w:jc w:val="center"/>
              <w:rPr>
                <w:color w:val="000000"/>
                <w:sz w:val="20"/>
                <w:szCs w:val="20"/>
              </w:rPr>
            </w:pPr>
            <w:r w:rsidRPr="006B0414">
              <w:rPr>
                <w:color w:val="000000"/>
                <w:sz w:val="20"/>
                <w:szCs w:val="20"/>
              </w:rPr>
              <w:t>100,01</w:t>
            </w:r>
          </w:p>
        </w:tc>
        <w:tc>
          <w:tcPr>
            <w:tcW w:w="851" w:type="dxa"/>
          </w:tcPr>
          <w:p w:rsidR="000877AA" w:rsidRPr="006B0414" w:rsidRDefault="000877AA" w:rsidP="00A71D42">
            <w:pPr>
              <w:keepNext/>
              <w:autoSpaceDE w:val="0"/>
              <w:autoSpaceDN w:val="0"/>
              <w:jc w:val="center"/>
              <w:rPr>
                <w:color w:val="000000"/>
                <w:sz w:val="20"/>
                <w:szCs w:val="20"/>
              </w:rPr>
            </w:pPr>
            <w:r w:rsidRPr="006B0414">
              <w:rPr>
                <w:color w:val="000000"/>
                <w:sz w:val="20"/>
                <w:szCs w:val="20"/>
              </w:rPr>
              <w:t>100,01</w:t>
            </w:r>
          </w:p>
        </w:tc>
        <w:tc>
          <w:tcPr>
            <w:tcW w:w="709" w:type="dxa"/>
          </w:tcPr>
          <w:p w:rsidR="000877AA" w:rsidRPr="006B0414" w:rsidRDefault="000877AA" w:rsidP="00A71D42">
            <w:pPr>
              <w:keepNext/>
              <w:autoSpaceDE w:val="0"/>
              <w:autoSpaceDN w:val="0"/>
              <w:jc w:val="center"/>
              <w:rPr>
                <w:color w:val="000000"/>
                <w:sz w:val="20"/>
                <w:szCs w:val="20"/>
              </w:rPr>
            </w:pPr>
            <w:r w:rsidRPr="006B0414">
              <w:rPr>
                <w:color w:val="000000"/>
                <w:sz w:val="20"/>
                <w:szCs w:val="20"/>
              </w:rPr>
              <w:t>100,01</w:t>
            </w:r>
          </w:p>
        </w:tc>
        <w:tc>
          <w:tcPr>
            <w:tcW w:w="708" w:type="dxa"/>
          </w:tcPr>
          <w:p w:rsidR="000877AA" w:rsidRPr="006B0414" w:rsidRDefault="000877AA" w:rsidP="00A71D42">
            <w:pPr>
              <w:keepNext/>
              <w:autoSpaceDE w:val="0"/>
              <w:autoSpaceDN w:val="0"/>
              <w:jc w:val="center"/>
              <w:rPr>
                <w:color w:val="000000"/>
                <w:sz w:val="20"/>
                <w:szCs w:val="20"/>
              </w:rPr>
            </w:pPr>
            <w:r w:rsidRPr="006B0414">
              <w:rPr>
                <w:color w:val="000000"/>
                <w:sz w:val="20"/>
                <w:szCs w:val="20"/>
              </w:rPr>
              <w:t>100,02</w:t>
            </w:r>
          </w:p>
        </w:tc>
        <w:tc>
          <w:tcPr>
            <w:tcW w:w="709" w:type="dxa"/>
          </w:tcPr>
          <w:p w:rsidR="000877AA" w:rsidRPr="006B0414" w:rsidRDefault="000877AA" w:rsidP="00A71D42">
            <w:pPr>
              <w:keepNext/>
              <w:autoSpaceDE w:val="0"/>
              <w:autoSpaceDN w:val="0"/>
              <w:jc w:val="center"/>
              <w:rPr>
                <w:color w:val="000000"/>
                <w:sz w:val="20"/>
                <w:szCs w:val="20"/>
              </w:rPr>
            </w:pPr>
            <w:r w:rsidRPr="006B0414">
              <w:rPr>
                <w:color w:val="000000"/>
                <w:sz w:val="20"/>
                <w:szCs w:val="20"/>
              </w:rPr>
              <w:t>100,02</w:t>
            </w:r>
          </w:p>
        </w:tc>
        <w:tc>
          <w:tcPr>
            <w:tcW w:w="709" w:type="dxa"/>
          </w:tcPr>
          <w:p w:rsidR="000877AA" w:rsidRPr="006B0414" w:rsidRDefault="000877AA" w:rsidP="00A71D42">
            <w:pPr>
              <w:keepNext/>
              <w:autoSpaceDE w:val="0"/>
              <w:autoSpaceDN w:val="0"/>
              <w:jc w:val="center"/>
              <w:rPr>
                <w:color w:val="000000"/>
                <w:sz w:val="20"/>
                <w:szCs w:val="20"/>
              </w:rPr>
            </w:pPr>
            <w:r w:rsidRPr="006B0414">
              <w:rPr>
                <w:color w:val="000000"/>
                <w:sz w:val="20"/>
                <w:szCs w:val="20"/>
              </w:rPr>
              <w:t xml:space="preserve">100,03 </w:t>
            </w:r>
          </w:p>
        </w:tc>
        <w:tc>
          <w:tcPr>
            <w:tcW w:w="709" w:type="dxa"/>
          </w:tcPr>
          <w:p w:rsidR="000877AA" w:rsidRPr="006B0414" w:rsidRDefault="000877AA" w:rsidP="00A71D42">
            <w:pPr>
              <w:spacing w:line="235" w:lineRule="auto"/>
              <w:ind w:left="-57" w:right="-57"/>
              <w:jc w:val="center"/>
              <w:rPr>
                <w:color w:val="000000"/>
                <w:sz w:val="20"/>
                <w:szCs w:val="20"/>
              </w:rPr>
            </w:pPr>
            <w:r w:rsidRPr="006B0414">
              <w:rPr>
                <w:color w:val="000000"/>
                <w:sz w:val="20"/>
                <w:szCs w:val="20"/>
              </w:rPr>
              <w:t>100,05</w:t>
            </w:r>
          </w:p>
        </w:tc>
        <w:tc>
          <w:tcPr>
            <w:tcW w:w="850" w:type="dxa"/>
          </w:tcPr>
          <w:p w:rsidR="000877AA" w:rsidRPr="006B0414" w:rsidRDefault="000877AA" w:rsidP="00A71D42">
            <w:pPr>
              <w:spacing w:line="235" w:lineRule="auto"/>
              <w:ind w:left="-57" w:right="-57"/>
              <w:jc w:val="center"/>
              <w:rPr>
                <w:color w:val="000000"/>
                <w:sz w:val="20"/>
                <w:szCs w:val="20"/>
              </w:rPr>
            </w:pPr>
            <w:r w:rsidRPr="006B0414">
              <w:rPr>
                <w:color w:val="000000"/>
                <w:sz w:val="20"/>
                <w:szCs w:val="20"/>
              </w:rPr>
              <w:t>100,10</w:t>
            </w:r>
          </w:p>
        </w:tc>
      </w:tr>
      <w:tr w:rsidR="000877AA" w:rsidRPr="006B0414" w:rsidTr="00A71D42">
        <w:trPr>
          <w:trHeight w:val="231"/>
        </w:trPr>
        <w:tc>
          <w:tcPr>
            <w:tcW w:w="993" w:type="dxa"/>
            <w:vMerge w:val="restart"/>
          </w:tcPr>
          <w:p w:rsidR="000877AA" w:rsidRPr="006B0414" w:rsidRDefault="000877AA" w:rsidP="00A71D42">
            <w:pPr>
              <w:rPr>
                <w:color w:val="000000"/>
                <w:sz w:val="20"/>
                <w:szCs w:val="20"/>
              </w:rPr>
            </w:pPr>
            <w:r w:rsidRPr="006B0414">
              <w:rPr>
                <w:color w:val="000000"/>
                <w:sz w:val="20"/>
                <w:szCs w:val="20"/>
              </w:rPr>
              <w:t>Основное мероприятие 6</w:t>
            </w:r>
          </w:p>
        </w:tc>
        <w:tc>
          <w:tcPr>
            <w:tcW w:w="1276" w:type="dxa"/>
            <w:vMerge w:val="restart"/>
          </w:tcPr>
          <w:p w:rsidR="000877AA" w:rsidRPr="006B0414" w:rsidRDefault="000877AA" w:rsidP="00A71D42">
            <w:pPr>
              <w:rPr>
                <w:color w:val="000000"/>
                <w:sz w:val="20"/>
                <w:szCs w:val="20"/>
              </w:rPr>
            </w:pPr>
            <w:r w:rsidRPr="006B0414">
              <w:rPr>
                <w:color w:val="000000"/>
                <w:sz w:val="20"/>
                <w:szCs w:val="20"/>
              </w:rPr>
              <w:t>Развитие образования в сфере культуры</w:t>
            </w:r>
          </w:p>
        </w:tc>
        <w:tc>
          <w:tcPr>
            <w:tcW w:w="1559" w:type="dxa"/>
            <w:vMerge w:val="restart"/>
          </w:tcPr>
          <w:p w:rsidR="000877AA" w:rsidRPr="006B0414" w:rsidRDefault="000877AA" w:rsidP="00A71D42">
            <w:pPr>
              <w:pStyle w:val="afb"/>
              <w:rPr>
                <w:rFonts w:ascii="Times New Roman" w:hAnsi="Times New Roman"/>
                <w:color w:val="000000"/>
                <w:sz w:val="20"/>
                <w:szCs w:val="20"/>
              </w:rPr>
            </w:pPr>
          </w:p>
        </w:tc>
        <w:tc>
          <w:tcPr>
            <w:tcW w:w="1134" w:type="dxa"/>
            <w:vMerge w:val="restart"/>
          </w:tcPr>
          <w:p w:rsidR="000877AA" w:rsidRPr="006B0414" w:rsidRDefault="000877AA" w:rsidP="00A71D42">
            <w:pPr>
              <w:widowControl w:val="0"/>
              <w:autoSpaceDE w:val="0"/>
              <w:autoSpaceDN w:val="0"/>
              <w:adjustRightInd w:val="0"/>
              <w:jc w:val="center"/>
              <w:rPr>
                <w:bCs/>
                <w:color w:val="000000"/>
                <w:sz w:val="20"/>
                <w:szCs w:val="20"/>
              </w:rPr>
            </w:pPr>
          </w:p>
        </w:tc>
        <w:tc>
          <w:tcPr>
            <w:tcW w:w="993" w:type="dxa"/>
            <w:vMerge w:val="restart"/>
          </w:tcPr>
          <w:p w:rsidR="000877AA" w:rsidRPr="006B0414" w:rsidRDefault="000877AA" w:rsidP="00A71D42">
            <w:pPr>
              <w:widowControl w:val="0"/>
              <w:autoSpaceDE w:val="0"/>
              <w:autoSpaceDN w:val="0"/>
              <w:adjustRightInd w:val="0"/>
              <w:jc w:val="center"/>
              <w:rPr>
                <w:bCs/>
                <w:color w:val="000000"/>
                <w:sz w:val="20"/>
                <w:szCs w:val="20"/>
              </w:rPr>
            </w:pPr>
          </w:p>
        </w:tc>
        <w:tc>
          <w:tcPr>
            <w:tcW w:w="708" w:type="dxa"/>
            <w:vMerge w:val="restart"/>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0703</w:t>
            </w: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Ц410600000000</w:t>
            </w: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х</w:t>
            </w:r>
          </w:p>
        </w:tc>
        <w:tc>
          <w:tcPr>
            <w:tcW w:w="850" w:type="dxa"/>
          </w:tcPr>
          <w:p w:rsidR="000877AA" w:rsidRPr="006B0414" w:rsidRDefault="000877AA" w:rsidP="00A71D42">
            <w:pPr>
              <w:ind w:left="-28"/>
              <w:rPr>
                <w:color w:val="000000"/>
                <w:sz w:val="20"/>
                <w:szCs w:val="20"/>
              </w:rPr>
            </w:pPr>
            <w:r w:rsidRPr="006B0414">
              <w:rPr>
                <w:color w:val="000000"/>
                <w:sz w:val="20"/>
                <w:szCs w:val="20"/>
              </w:rPr>
              <w:t>всего</w:t>
            </w:r>
          </w:p>
        </w:tc>
        <w:tc>
          <w:tcPr>
            <w:tcW w:w="851" w:type="dxa"/>
          </w:tcPr>
          <w:p w:rsidR="000877AA" w:rsidRPr="006B0414" w:rsidRDefault="000877AA" w:rsidP="00A71D42">
            <w:pPr>
              <w:ind w:left="-57" w:right="-57"/>
              <w:jc w:val="center"/>
              <w:rPr>
                <w:color w:val="000000"/>
                <w:sz w:val="20"/>
                <w:szCs w:val="20"/>
              </w:rPr>
            </w:pPr>
            <w:r w:rsidRPr="006B0414">
              <w:rPr>
                <w:color w:val="000000"/>
                <w:sz w:val="20"/>
                <w:szCs w:val="20"/>
              </w:rPr>
              <w:t>3077,1</w:t>
            </w:r>
          </w:p>
        </w:tc>
        <w:tc>
          <w:tcPr>
            <w:tcW w:w="850" w:type="dxa"/>
          </w:tcPr>
          <w:p w:rsidR="000877AA" w:rsidRPr="006B0414" w:rsidRDefault="000877AA" w:rsidP="00A71D42">
            <w:pPr>
              <w:ind w:left="-57" w:right="-57"/>
              <w:jc w:val="center"/>
              <w:rPr>
                <w:color w:val="000000"/>
                <w:sz w:val="20"/>
                <w:szCs w:val="20"/>
              </w:rPr>
            </w:pPr>
            <w:r w:rsidRPr="006B0414">
              <w:rPr>
                <w:color w:val="000000"/>
                <w:sz w:val="20"/>
                <w:szCs w:val="20"/>
              </w:rPr>
              <w:t>1000,0</w:t>
            </w:r>
          </w:p>
        </w:tc>
        <w:tc>
          <w:tcPr>
            <w:tcW w:w="851" w:type="dxa"/>
          </w:tcPr>
          <w:p w:rsidR="000877AA" w:rsidRPr="006B0414" w:rsidRDefault="000877AA" w:rsidP="00A71D42">
            <w:pPr>
              <w:ind w:left="-57" w:right="-57"/>
              <w:jc w:val="center"/>
              <w:rPr>
                <w:color w:val="000000"/>
                <w:sz w:val="20"/>
                <w:szCs w:val="20"/>
              </w:rPr>
            </w:pPr>
            <w:r w:rsidRPr="006B0414">
              <w:rPr>
                <w:color w:val="000000"/>
                <w:sz w:val="20"/>
                <w:szCs w:val="20"/>
              </w:rPr>
              <w:t>873,3</w:t>
            </w:r>
          </w:p>
        </w:tc>
        <w:tc>
          <w:tcPr>
            <w:tcW w:w="709" w:type="dxa"/>
          </w:tcPr>
          <w:p w:rsidR="000877AA" w:rsidRPr="006B0414" w:rsidRDefault="000877AA" w:rsidP="00A71D42">
            <w:pPr>
              <w:ind w:left="-57" w:right="-57"/>
              <w:jc w:val="center"/>
              <w:rPr>
                <w:color w:val="000000"/>
                <w:sz w:val="20"/>
                <w:szCs w:val="20"/>
              </w:rPr>
            </w:pPr>
            <w:r w:rsidRPr="006B0414">
              <w:rPr>
                <w:color w:val="000000"/>
                <w:sz w:val="20"/>
                <w:szCs w:val="20"/>
              </w:rPr>
              <w:t>873,3</w:t>
            </w:r>
          </w:p>
        </w:tc>
        <w:tc>
          <w:tcPr>
            <w:tcW w:w="708" w:type="dxa"/>
          </w:tcPr>
          <w:p w:rsidR="000877AA" w:rsidRPr="006B0414" w:rsidRDefault="000877AA" w:rsidP="00A71D42">
            <w:pPr>
              <w:ind w:left="-57" w:right="-57"/>
              <w:jc w:val="center"/>
              <w:rPr>
                <w:color w:val="000000"/>
                <w:sz w:val="20"/>
                <w:szCs w:val="20"/>
              </w:rPr>
            </w:pPr>
            <w:r w:rsidRPr="006B0414">
              <w:rPr>
                <w:color w:val="000000"/>
                <w:sz w:val="20"/>
                <w:szCs w:val="20"/>
              </w:rPr>
              <w:t>873,3</w:t>
            </w:r>
          </w:p>
        </w:tc>
        <w:tc>
          <w:tcPr>
            <w:tcW w:w="709" w:type="dxa"/>
          </w:tcPr>
          <w:p w:rsidR="000877AA" w:rsidRPr="006B0414" w:rsidRDefault="000877AA" w:rsidP="00A71D42">
            <w:pPr>
              <w:ind w:left="-57" w:right="-57"/>
              <w:jc w:val="center"/>
              <w:rPr>
                <w:color w:val="000000"/>
                <w:sz w:val="20"/>
                <w:szCs w:val="20"/>
              </w:rPr>
            </w:pPr>
            <w:r w:rsidRPr="006B0414">
              <w:rPr>
                <w:color w:val="000000"/>
                <w:sz w:val="20"/>
                <w:szCs w:val="20"/>
              </w:rPr>
              <w:t>873,3</w:t>
            </w:r>
          </w:p>
        </w:tc>
        <w:tc>
          <w:tcPr>
            <w:tcW w:w="709" w:type="dxa"/>
          </w:tcPr>
          <w:p w:rsidR="000877AA" w:rsidRPr="006B0414" w:rsidRDefault="000877AA" w:rsidP="00A71D42">
            <w:pPr>
              <w:ind w:left="-57" w:right="-57"/>
              <w:jc w:val="center"/>
              <w:rPr>
                <w:color w:val="000000"/>
                <w:sz w:val="20"/>
                <w:szCs w:val="20"/>
              </w:rPr>
            </w:pPr>
            <w:r w:rsidRPr="006B0414">
              <w:rPr>
                <w:color w:val="000000"/>
                <w:sz w:val="20"/>
                <w:szCs w:val="20"/>
              </w:rPr>
              <w:t>873,3</w:t>
            </w:r>
          </w:p>
        </w:tc>
        <w:tc>
          <w:tcPr>
            <w:tcW w:w="709" w:type="dxa"/>
          </w:tcPr>
          <w:p w:rsidR="000877AA" w:rsidRPr="006B0414" w:rsidRDefault="000877AA" w:rsidP="00A71D42">
            <w:pPr>
              <w:ind w:left="-57" w:right="-57"/>
              <w:jc w:val="center"/>
              <w:rPr>
                <w:color w:val="000000"/>
                <w:sz w:val="20"/>
                <w:szCs w:val="20"/>
              </w:rPr>
            </w:pPr>
            <w:r w:rsidRPr="006B0414">
              <w:rPr>
                <w:color w:val="000000"/>
                <w:sz w:val="20"/>
                <w:szCs w:val="20"/>
              </w:rPr>
              <w:t>873,3</w:t>
            </w:r>
          </w:p>
        </w:tc>
        <w:tc>
          <w:tcPr>
            <w:tcW w:w="850" w:type="dxa"/>
          </w:tcPr>
          <w:p w:rsidR="000877AA" w:rsidRPr="006B0414" w:rsidRDefault="000877AA" w:rsidP="00A71D42">
            <w:pPr>
              <w:ind w:left="-57" w:right="-57"/>
              <w:jc w:val="center"/>
              <w:rPr>
                <w:color w:val="000000"/>
                <w:sz w:val="20"/>
                <w:szCs w:val="20"/>
              </w:rPr>
            </w:pPr>
            <w:r w:rsidRPr="006B0414">
              <w:rPr>
                <w:color w:val="000000"/>
                <w:sz w:val="20"/>
                <w:szCs w:val="20"/>
              </w:rPr>
              <w:t>873,3</w:t>
            </w:r>
          </w:p>
        </w:tc>
      </w:tr>
      <w:tr w:rsidR="000877AA" w:rsidRPr="006B0414" w:rsidTr="00A71D42">
        <w:trPr>
          <w:trHeight w:val="122"/>
        </w:trPr>
        <w:tc>
          <w:tcPr>
            <w:tcW w:w="993" w:type="dxa"/>
            <w:vMerge/>
          </w:tcPr>
          <w:p w:rsidR="000877AA" w:rsidRPr="006B0414" w:rsidRDefault="000877AA" w:rsidP="00A71D42">
            <w:pPr>
              <w:rPr>
                <w:color w:val="000000"/>
                <w:sz w:val="20"/>
                <w:szCs w:val="20"/>
              </w:rPr>
            </w:pPr>
          </w:p>
        </w:tc>
        <w:tc>
          <w:tcPr>
            <w:tcW w:w="1276" w:type="dxa"/>
            <w:vMerge/>
          </w:tcPr>
          <w:p w:rsidR="000877AA" w:rsidRPr="006B0414" w:rsidRDefault="000877AA" w:rsidP="00A71D42">
            <w:pPr>
              <w:rPr>
                <w:color w:val="000000"/>
                <w:sz w:val="20"/>
                <w:szCs w:val="20"/>
              </w:rPr>
            </w:pPr>
          </w:p>
        </w:tc>
        <w:tc>
          <w:tcPr>
            <w:tcW w:w="1559" w:type="dxa"/>
            <w:vMerge/>
          </w:tcPr>
          <w:p w:rsidR="000877AA" w:rsidRPr="006B0414" w:rsidRDefault="000877AA" w:rsidP="00A71D42">
            <w:pPr>
              <w:pStyle w:val="afb"/>
              <w:rPr>
                <w:rFonts w:ascii="Times New Roman" w:hAnsi="Times New Roman"/>
                <w:color w:val="000000"/>
                <w:sz w:val="20"/>
                <w:szCs w:val="20"/>
              </w:rPr>
            </w:pPr>
          </w:p>
        </w:tc>
        <w:tc>
          <w:tcPr>
            <w:tcW w:w="1134"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993"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708"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х</w:t>
            </w: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х</w:t>
            </w:r>
          </w:p>
        </w:tc>
        <w:tc>
          <w:tcPr>
            <w:tcW w:w="850" w:type="dxa"/>
          </w:tcPr>
          <w:p w:rsidR="000877AA" w:rsidRPr="006B0414" w:rsidRDefault="000877AA" w:rsidP="00A71D42">
            <w:pPr>
              <w:ind w:left="-28"/>
              <w:rPr>
                <w:color w:val="000000"/>
                <w:sz w:val="20"/>
                <w:szCs w:val="20"/>
              </w:rPr>
            </w:pPr>
            <w:r w:rsidRPr="006B0414">
              <w:rPr>
                <w:color w:val="000000"/>
                <w:sz w:val="20"/>
                <w:szCs w:val="20"/>
              </w:rPr>
              <w:t>федеральный бюджет</w:t>
            </w:r>
          </w:p>
        </w:tc>
        <w:tc>
          <w:tcPr>
            <w:tcW w:w="851" w:type="dxa"/>
          </w:tcPr>
          <w:p w:rsidR="000877AA" w:rsidRPr="006B0414" w:rsidRDefault="000877AA" w:rsidP="00A71D42">
            <w:pPr>
              <w:ind w:left="-57" w:right="-57"/>
              <w:jc w:val="center"/>
              <w:rPr>
                <w:color w:val="000000"/>
                <w:sz w:val="20"/>
                <w:szCs w:val="20"/>
              </w:rPr>
            </w:pPr>
            <w:r w:rsidRPr="006B0414">
              <w:rPr>
                <w:color w:val="000000"/>
                <w:sz w:val="20"/>
                <w:szCs w:val="20"/>
              </w:rPr>
              <w:t>0,0</w:t>
            </w:r>
          </w:p>
        </w:tc>
        <w:tc>
          <w:tcPr>
            <w:tcW w:w="850" w:type="dxa"/>
          </w:tcPr>
          <w:p w:rsidR="000877AA" w:rsidRPr="006B0414" w:rsidRDefault="000877AA" w:rsidP="00A71D42">
            <w:pPr>
              <w:ind w:left="-57" w:right="-57"/>
              <w:jc w:val="center"/>
              <w:rPr>
                <w:color w:val="000000"/>
                <w:sz w:val="20"/>
                <w:szCs w:val="20"/>
              </w:rPr>
            </w:pPr>
            <w:r w:rsidRPr="006B0414">
              <w:rPr>
                <w:color w:val="000000"/>
                <w:sz w:val="20"/>
                <w:szCs w:val="20"/>
              </w:rPr>
              <w:t>0,0</w:t>
            </w:r>
          </w:p>
        </w:tc>
        <w:tc>
          <w:tcPr>
            <w:tcW w:w="851" w:type="dxa"/>
          </w:tcPr>
          <w:p w:rsidR="000877AA" w:rsidRPr="006B0414" w:rsidRDefault="000877AA" w:rsidP="00A71D42">
            <w:pPr>
              <w:ind w:left="-57" w:right="-57"/>
              <w:jc w:val="center"/>
              <w:rPr>
                <w:color w:val="000000"/>
                <w:sz w:val="20"/>
                <w:szCs w:val="20"/>
              </w:rPr>
            </w:pPr>
            <w:r w:rsidRPr="006B0414">
              <w:rPr>
                <w:color w:val="000000"/>
                <w:sz w:val="20"/>
                <w:szCs w:val="20"/>
              </w:rPr>
              <w:t>0,0</w:t>
            </w:r>
          </w:p>
        </w:tc>
        <w:tc>
          <w:tcPr>
            <w:tcW w:w="709" w:type="dxa"/>
          </w:tcPr>
          <w:p w:rsidR="000877AA" w:rsidRPr="006B0414" w:rsidRDefault="000877AA" w:rsidP="00A71D42">
            <w:pPr>
              <w:ind w:left="-57" w:right="-57"/>
              <w:jc w:val="center"/>
              <w:rPr>
                <w:color w:val="000000"/>
                <w:sz w:val="20"/>
                <w:szCs w:val="20"/>
              </w:rPr>
            </w:pPr>
            <w:r w:rsidRPr="006B0414">
              <w:rPr>
                <w:color w:val="000000"/>
                <w:sz w:val="20"/>
                <w:szCs w:val="20"/>
              </w:rPr>
              <w:t>0,0</w:t>
            </w:r>
          </w:p>
        </w:tc>
        <w:tc>
          <w:tcPr>
            <w:tcW w:w="708" w:type="dxa"/>
          </w:tcPr>
          <w:p w:rsidR="000877AA" w:rsidRPr="006B0414" w:rsidRDefault="000877AA" w:rsidP="00A71D42">
            <w:pPr>
              <w:ind w:left="-57" w:right="-57"/>
              <w:jc w:val="center"/>
              <w:rPr>
                <w:color w:val="000000"/>
                <w:sz w:val="20"/>
                <w:szCs w:val="20"/>
              </w:rPr>
            </w:pPr>
            <w:r w:rsidRPr="006B0414">
              <w:rPr>
                <w:color w:val="000000"/>
                <w:sz w:val="20"/>
                <w:szCs w:val="20"/>
              </w:rPr>
              <w:t>0,0</w:t>
            </w:r>
          </w:p>
        </w:tc>
        <w:tc>
          <w:tcPr>
            <w:tcW w:w="709" w:type="dxa"/>
          </w:tcPr>
          <w:p w:rsidR="000877AA" w:rsidRPr="006B0414" w:rsidRDefault="000877AA" w:rsidP="00A71D42">
            <w:pPr>
              <w:ind w:left="-57" w:right="-57"/>
              <w:jc w:val="center"/>
              <w:rPr>
                <w:color w:val="000000"/>
                <w:sz w:val="20"/>
                <w:szCs w:val="20"/>
              </w:rPr>
            </w:pPr>
            <w:r w:rsidRPr="006B0414">
              <w:rPr>
                <w:color w:val="000000"/>
                <w:sz w:val="20"/>
                <w:szCs w:val="20"/>
              </w:rPr>
              <w:t>0,0</w:t>
            </w:r>
          </w:p>
        </w:tc>
        <w:tc>
          <w:tcPr>
            <w:tcW w:w="709" w:type="dxa"/>
          </w:tcPr>
          <w:p w:rsidR="000877AA" w:rsidRPr="006B0414" w:rsidRDefault="000877AA" w:rsidP="00A71D42">
            <w:pPr>
              <w:ind w:left="-57" w:right="-57"/>
              <w:jc w:val="center"/>
              <w:rPr>
                <w:color w:val="000000"/>
                <w:sz w:val="20"/>
                <w:szCs w:val="20"/>
              </w:rPr>
            </w:pPr>
            <w:r w:rsidRPr="006B0414">
              <w:rPr>
                <w:color w:val="000000"/>
                <w:sz w:val="20"/>
                <w:szCs w:val="20"/>
              </w:rPr>
              <w:t>0,0</w:t>
            </w:r>
          </w:p>
        </w:tc>
        <w:tc>
          <w:tcPr>
            <w:tcW w:w="709" w:type="dxa"/>
          </w:tcPr>
          <w:p w:rsidR="000877AA" w:rsidRPr="006B0414" w:rsidRDefault="000877AA" w:rsidP="00A71D42">
            <w:pPr>
              <w:ind w:left="-57" w:right="-57"/>
              <w:jc w:val="center"/>
              <w:rPr>
                <w:color w:val="000000"/>
                <w:sz w:val="20"/>
                <w:szCs w:val="20"/>
              </w:rPr>
            </w:pPr>
            <w:r w:rsidRPr="006B0414">
              <w:rPr>
                <w:color w:val="000000"/>
                <w:sz w:val="20"/>
                <w:szCs w:val="20"/>
              </w:rPr>
              <w:t>0,0</w:t>
            </w:r>
          </w:p>
        </w:tc>
        <w:tc>
          <w:tcPr>
            <w:tcW w:w="850" w:type="dxa"/>
          </w:tcPr>
          <w:p w:rsidR="000877AA" w:rsidRPr="006B0414" w:rsidRDefault="000877AA" w:rsidP="00A71D42">
            <w:pPr>
              <w:ind w:left="-57" w:right="-57"/>
              <w:jc w:val="center"/>
              <w:rPr>
                <w:color w:val="000000"/>
                <w:sz w:val="20"/>
                <w:szCs w:val="20"/>
              </w:rPr>
            </w:pPr>
            <w:r w:rsidRPr="006B0414">
              <w:rPr>
                <w:color w:val="000000"/>
                <w:sz w:val="20"/>
                <w:szCs w:val="20"/>
              </w:rPr>
              <w:t>0,0</w:t>
            </w:r>
          </w:p>
        </w:tc>
      </w:tr>
      <w:tr w:rsidR="000877AA" w:rsidRPr="006B0414" w:rsidTr="00A71D42">
        <w:trPr>
          <w:trHeight w:val="176"/>
        </w:trPr>
        <w:tc>
          <w:tcPr>
            <w:tcW w:w="993" w:type="dxa"/>
            <w:vMerge/>
          </w:tcPr>
          <w:p w:rsidR="000877AA" w:rsidRPr="006B0414" w:rsidRDefault="000877AA" w:rsidP="00A71D42">
            <w:pPr>
              <w:rPr>
                <w:color w:val="000000"/>
                <w:sz w:val="20"/>
                <w:szCs w:val="20"/>
              </w:rPr>
            </w:pPr>
          </w:p>
        </w:tc>
        <w:tc>
          <w:tcPr>
            <w:tcW w:w="1276" w:type="dxa"/>
            <w:vMerge/>
          </w:tcPr>
          <w:p w:rsidR="000877AA" w:rsidRPr="006B0414" w:rsidRDefault="000877AA" w:rsidP="00A71D42">
            <w:pPr>
              <w:rPr>
                <w:color w:val="000000"/>
                <w:sz w:val="20"/>
                <w:szCs w:val="20"/>
              </w:rPr>
            </w:pPr>
          </w:p>
        </w:tc>
        <w:tc>
          <w:tcPr>
            <w:tcW w:w="1559" w:type="dxa"/>
            <w:vMerge/>
          </w:tcPr>
          <w:p w:rsidR="000877AA" w:rsidRPr="006B0414" w:rsidRDefault="000877AA" w:rsidP="00A71D42">
            <w:pPr>
              <w:pStyle w:val="afb"/>
              <w:rPr>
                <w:rFonts w:ascii="Times New Roman" w:hAnsi="Times New Roman"/>
                <w:color w:val="000000"/>
                <w:sz w:val="20"/>
                <w:szCs w:val="20"/>
              </w:rPr>
            </w:pPr>
          </w:p>
        </w:tc>
        <w:tc>
          <w:tcPr>
            <w:tcW w:w="1134"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993"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708"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Ц71077А390</w:t>
            </w: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621</w:t>
            </w:r>
          </w:p>
        </w:tc>
        <w:tc>
          <w:tcPr>
            <w:tcW w:w="850" w:type="dxa"/>
          </w:tcPr>
          <w:p w:rsidR="000877AA" w:rsidRPr="006B0414" w:rsidRDefault="000877AA" w:rsidP="00A71D42">
            <w:pPr>
              <w:ind w:left="-28"/>
              <w:rPr>
                <w:color w:val="000000"/>
                <w:sz w:val="20"/>
                <w:szCs w:val="20"/>
              </w:rPr>
            </w:pPr>
            <w:r w:rsidRPr="006B0414">
              <w:rPr>
                <w:color w:val="000000"/>
                <w:sz w:val="20"/>
                <w:szCs w:val="20"/>
              </w:rPr>
              <w:t>Республиканский бюджет Чувашской Республики</w:t>
            </w:r>
          </w:p>
        </w:tc>
        <w:tc>
          <w:tcPr>
            <w:tcW w:w="851" w:type="dxa"/>
          </w:tcPr>
          <w:p w:rsidR="000877AA" w:rsidRPr="006B0414" w:rsidRDefault="000877AA" w:rsidP="00A71D42">
            <w:pPr>
              <w:ind w:left="-57" w:right="-57"/>
              <w:jc w:val="center"/>
              <w:rPr>
                <w:color w:val="000000"/>
                <w:sz w:val="20"/>
                <w:szCs w:val="20"/>
              </w:rPr>
            </w:pPr>
            <w:r w:rsidRPr="006B0414">
              <w:rPr>
                <w:color w:val="000000"/>
                <w:sz w:val="20"/>
                <w:szCs w:val="20"/>
              </w:rPr>
              <w:t>164,7</w:t>
            </w:r>
          </w:p>
        </w:tc>
        <w:tc>
          <w:tcPr>
            <w:tcW w:w="850" w:type="dxa"/>
          </w:tcPr>
          <w:p w:rsidR="000877AA" w:rsidRPr="006B0414" w:rsidRDefault="000877AA" w:rsidP="00A71D42">
            <w:pPr>
              <w:ind w:left="-57" w:right="-57"/>
              <w:jc w:val="center"/>
              <w:rPr>
                <w:color w:val="000000"/>
                <w:sz w:val="20"/>
                <w:szCs w:val="20"/>
              </w:rPr>
            </w:pPr>
            <w:r w:rsidRPr="006B0414">
              <w:rPr>
                <w:color w:val="000000"/>
                <w:sz w:val="20"/>
                <w:szCs w:val="20"/>
              </w:rPr>
              <w:t>0,0</w:t>
            </w:r>
          </w:p>
        </w:tc>
        <w:tc>
          <w:tcPr>
            <w:tcW w:w="851" w:type="dxa"/>
          </w:tcPr>
          <w:p w:rsidR="000877AA" w:rsidRPr="006B0414" w:rsidRDefault="000877AA" w:rsidP="00A71D42">
            <w:pPr>
              <w:ind w:left="-57" w:right="-57"/>
              <w:jc w:val="center"/>
              <w:rPr>
                <w:color w:val="000000"/>
                <w:sz w:val="20"/>
                <w:szCs w:val="20"/>
              </w:rPr>
            </w:pPr>
            <w:r w:rsidRPr="006B0414">
              <w:rPr>
                <w:color w:val="000000"/>
                <w:sz w:val="20"/>
                <w:szCs w:val="20"/>
              </w:rPr>
              <w:t>0,0</w:t>
            </w:r>
          </w:p>
        </w:tc>
        <w:tc>
          <w:tcPr>
            <w:tcW w:w="709" w:type="dxa"/>
          </w:tcPr>
          <w:p w:rsidR="000877AA" w:rsidRPr="006B0414" w:rsidRDefault="000877AA" w:rsidP="00A71D42">
            <w:pPr>
              <w:ind w:left="-57" w:right="-57"/>
              <w:jc w:val="center"/>
              <w:rPr>
                <w:color w:val="000000"/>
                <w:sz w:val="20"/>
                <w:szCs w:val="20"/>
              </w:rPr>
            </w:pPr>
            <w:r w:rsidRPr="006B0414">
              <w:rPr>
                <w:color w:val="000000"/>
                <w:sz w:val="20"/>
                <w:szCs w:val="20"/>
              </w:rPr>
              <w:t>0,0</w:t>
            </w:r>
          </w:p>
        </w:tc>
        <w:tc>
          <w:tcPr>
            <w:tcW w:w="708" w:type="dxa"/>
          </w:tcPr>
          <w:p w:rsidR="000877AA" w:rsidRPr="006B0414" w:rsidRDefault="000877AA" w:rsidP="00A71D42">
            <w:pPr>
              <w:ind w:left="-57" w:right="-57"/>
              <w:jc w:val="center"/>
              <w:rPr>
                <w:color w:val="000000"/>
                <w:sz w:val="20"/>
                <w:szCs w:val="20"/>
              </w:rPr>
            </w:pPr>
            <w:r w:rsidRPr="006B0414">
              <w:rPr>
                <w:color w:val="000000"/>
                <w:sz w:val="20"/>
                <w:szCs w:val="20"/>
              </w:rPr>
              <w:t>0,0</w:t>
            </w:r>
          </w:p>
        </w:tc>
        <w:tc>
          <w:tcPr>
            <w:tcW w:w="709" w:type="dxa"/>
          </w:tcPr>
          <w:p w:rsidR="000877AA" w:rsidRPr="006B0414" w:rsidRDefault="000877AA" w:rsidP="00A71D42">
            <w:pPr>
              <w:ind w:left="-57" w:right="-57"/>
              <w:jc w:val="center"/>
              <w:rPr>
                <w:color w:val="000000"/>
                <w:sz w:val="20"/>
                <w:szCs w:val="20"/>
              </w:rPr>
            </w:pPr>
            <w:r w:rsidRPr="006B0414">
              <w:rPr>
                <w:color w:val="000000"/>
                <w:sz w:val="20"/>
                <w:szCs w:val="20"/>
              </w:rPr>
              <w:t>0,0</w:t>
            </w:r>
          </w:p>
        </w:tc>
        <w:tc>
          <w:tcPr>
            <w:tcW w:w="709" w:type="dxa"/>
          </w:tcPr>
          <w:p w:rsidR="000877AA" w:rsidRPr="006B0414" w:rsidRDefault="000877AA" w:rsidP="00A71D42">
            <w:pPr>
              <w:ind w:left="-57" w:right="-57"/>
              <w:jc w:val="center"/>
              <w:rPr>
                <w:color w:val="000000"/>
                <w:sz w:val="20"/>
                <w:szCs w:val="20"/>
              </w:rPr>
            </w:pPr>
            <w:r w:rsidRPr="006B0414">
              <w:rPr>
                <w:color w:val="000000"/>
                <w:sz w:val="20"/>
                <w:szCs w:val="20"/>
              </w:rPr>
              <w:t>0,0</w:t>
            </w:r>
          </w:p>
        </w:tc>
        <w:tc>
          <w:tcPr>
            <w:tcW w:w="709" w:type="dxa"/>
          </w:tcPr>
          <w:p w:rsidR="000877AA" w:rsidRPr="006B0414" w:rsidRDefault="000877AA" w:rsidP="00A71D42">
            <w:pPr>
              <w:ind w:left="-57" w:right="-57"/>
              <w:jc w:val="center"/>
              <w:rPr>
                <w:color w:val="000000"/>
                <w:sz w:val="20"/>
                <w:szCs w:val="20"/>
              </w:rPr>
            </w:pPr>
            <w:r w:rsidRPr="006B0414">
              <w:rPr>
                <w:color w:val="000000"/>
                <w:sz w:val="20"/>
                <w:szCs w:val="20"/>
              </w:rPr>
              <w:t>0,0</w:t>
            </w:r>
          </w:p>
        </w:tc>
        <w:tc>
          <w:tcPr>
            <w:tcW w:w="850" w:type="dxa"/>
          </w:tcPr>
          <w:p w:rsidR="000877AA" w:rsidRPr="006B0414" w:rsidRDefault="000877AA" w:rsidP="00A71D42">
            <w:pPr>
              <w:ind w:left="-57" w:right="-57"/>
              <w:jc w:val="center"/>
              <w:rPr>
                <w:color w:val="000000"/>
                <w:sz w:val="20"/>
                <w:szCs w:val="20"/>
              </w:rPr>
            </w:pPr>
            <w:r w:rsidRPr="006B0414">
              <w:rPr>
                <w:color w:val="000000"/>
                <w:sz w:val="20"/>
                <w:szCs w:val="20"/>
              </w:rPr>
              <w:t>0,0</w:t>
            </w:r>
          </w:p>
        </w:tc>
      </w:tr>
      <w:tr w:rsidR="000877AA" w:rsidRPr="006B0414" w:rsidTr="00A71D42">
        <w:trPr>
          <w:trHeight w:val="122"/>
        </w:trPr>
        <w:tc>
          <w:tcPr>
            <w:tcW w:w="993" w:type="dxa"/>
            <w:vMerge/>
          </w:tcPr>
          <w:p w:rsidR="000877AA" w:rsidRPr="006B0414" w:rsidRDefault="000877AA" w:rsidP="00A71D42">
            <w:pPr>
              <w:rPr>
                <w:color w:val="000000"/>
                <w:sz w:val="20"/>
                <w:szCs w:val="20"/>
              </w:rPr>
            </w:pPr>
          </w:p>
        </w:tc>
        <w:tc>
          <w:tcPr>
            <w:tcW w:w="1276" w:type="dxa"/>
            <w:vMerge/>
          </w:tcPr>
          <w:p w:rsidR="000877AA" w:rsidRPr="006B0414" w:rsidRDefault="000877AA" w:rsidP="00A71D42">
            <w:pPr>
              <w:rPr>
                <w:color w:val="000000"/>
                <w:sz w:val="20"/>
                <w:szCs w:val="20"/>
              </w:rPr>
            </w:pPr>
          </w:p>
        </w:tc>
        <w:tc>
          <w:tcPr>
            <w:tcW w:w="1559" w:type="dxa"/>
            <w:vMerge/>
          </w:tcPr>
          <w:p w:rsidR="000877AA" w:rsidRPr="006B0414" w:rsidRDefault="000877AA" w:rsidP="00A71D42">
            <w:pPr>
              <w:pStyle w:val="afb"/>
              <w:rPr>
                <w:rFonts w:ascii="Times New Roman" w:hAnsi="Times New Roman"/>
                <w:color w:val="000000"/>
                <w:sz w:val="20"/>
                <w:szCs w:val="20"/>
              </w:rPr>
            </w:pPr>
          </w:p>
        </w:tc>
        <w:tc>
          <w:tcPr>
            <w:tcW w:w="1134"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993"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708"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Ц410470560</w:t>
            </w: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621</w:t>
            </w:r>
          </w:p>
        </w:tc>
        <w:tc>
          <w:tcPr>
            <w:tcW w:w="850" w:type="dxa"/>
            <w:vMerge w:val="restart"/>
          </w:tcPr>
          <w:p w:rsidR="000877AA" w:rsidRPr="006B0414" w:rsidRDefault="000877AA" w:rsidP="00A71D42">
            <w:pPr>
              <w:ind w:left="-28"/>
              <w:rPr>
                <w:color w:val="000000"/>
                <w:sz w:val="20"/>
                <w:szCs w:val="20"/>
              </w:rPr>
            </w:pPr>
            <w:r w:rsidRPr="006B0414">
              <w:rPr>
                <w:color w:val="000000"/>
                <w:sz w:val="20"/>
                <w:szCs w:val="20"/>
              </w:rPr>
              <w:t>Бюджет Аликов</w:t>
            </w:r>
            <w:r w:rsidRPr="006B0414">
              <w:rPr>
                <w:color w:val="000000"/>
                <w:sz w:val="20"/>
                <w:szCs w:val="20"/>
              </w:rPr>
              <w:lastRenderedPageBreak/>
              <w:t>ского района</w:t>
            </w:r>
          </w:p>
        </w:tc>
        <w:tc>
          <w:tcPr>
            <w:tcW w:w="851" w:type="dxa"/>
          </w:tcPr>
          <w:p w:rsidR="000877AA" w:rsidRPr="006B0414" w:rsidRDefault="000877AA" w:rsidP="00A71D42">
            <w:pPr>
              <w:ind w:left="-57" w:right="-57"/>
              <w:jc w:val="center"/>
              <w:rPr>
                <w:color w:val="000000"/>
                <w:sz w:val="20"/>
                <w:szCs w:val="20"/>
              </w:rPr>
            </w:pPr>
            <w:r w:rsidRPr="006B0414">
              <w:rPr>
                <w:color w:val="000000"/>
                <w:sz w:val="20"/>
                <w:szCs w:val="20"/>
              </w:rPr>
              <w:lastRenderedPageBreak/>
              <w:t>2900,0</w:t>
            </w:r>
          </w:p>
        </w:tc>
        <w:tc>
          <w:tcPr>
            <w:tcW w:w="850" w:type="dxa"/>
          </w:tcPr>
          <w:p w:rsidR="000877AA" w:rsidRPr="006B0414" w:rsidRDefault="000877AA" w:rsidP="00A71D42">
            <w:pPr>
              <w:ind w:left="-57" w:right="-57"/>
              <w:jc w:val="center"/>
              <w:rPr>
                <w:color w:val="000000"/>
                <w:sz w:val="20"/>
                <w:szCs w:val="20"/>
              </w:rPr>
            </w:pPr>
            <w:r w:rsidRPr="006B0414">
              <w:rPr>
                <w:color w:val="000000"/>
                <w:sz w:val="20"/>
                <w:szCs w:val="20"/>
              </w:rPr>
              <w:t>1000,0</w:t>
            </w:r>
          </w:p>
        </w:tc>
        <w:tc>
          <w:tcPr>
            <w:tcW w:w="851" w:type="dxa"/>
          </w:tcPr>
          <w:p w:rsidR="000877AA" w:rsidRPr="006B0414" w:rsidRDefault="000877AA" w:rsidP="00A71D42">
            <w:pPr>
              <w:ind w:left="-57" w:right="-57"/>
              <w:jc w:val="center"/>
              <w:rPr>
                <w:color w:val="000000"/>
                <w:sz w:val="20"/>
                <w:szCs w:val="20"/>
              </w:rPr>
            </w:pPr>
            <w:r w:rsidRPr="006B0414">
              <w:rPr>
                <w:color w:val="000000"/>
                <w:sz w:val="20"/>
                <w:szCs w:val="20"/>
              </w:rPr>
              <w:t>873,3</w:t>
            </w:r>
          </w:p>
        </w:tc>
        <w:tc>
          <w:tcPr>
            <w:tcW w:w="709" w:type="dxa"/>
          </w:tcPr>
          <w:p w:rsidR="000877AA" w:rsidRPr="006B0414" w:rsidRDefault="000877AA" w:rsidP="00A71D42">
            <w:pPr>
              <w:ind w:left="-57" w:right="-57"/>
              <w:jc w:val="center"/>
              <w:rPr>
                <w:color w:val="000000"/>
                <w:sz w:val="20"/>
                <w:szCs w:val="20"/>
              </w:rPr>
            </w:pPr>
            <w:r w:rsidRPr="006B0414">
              <w:rPr>
                <w:color w:val="000000"/>
                <w:sz w:val="20"/>
                <w:szCs w:val="20"/>
              </w:rPr>
              <w:t>873,3</w:t>
            </w:r>
          </w:p>
        </w:tc>
        <w:tc>
          <w:tcPr>
            <w:tcW w:w="708" w:type="dxa"/>
          </w:tcPr>
          <w:p w:rsidR="000877AA" w:rsidRPr="006B0414" w:rsidRDefault="000877AA" w:rsidP="00A71D42">
            <w:pPr>
              <w:ind w:left="-57" w:right="-57"/>
              <w:jc w:val="center"/>
              <w:rPr>
                <w:color w:val="000000"/>
                <w:sz w:val="20"/>
                <w:szCs w:val="20"/>
              </w:rPr>
            </w:pPr>
            <w:r w:rsidRPr="006B0414">
              <w:rPr>
                <w:color w:val="000000"/>
                <w:sz w:val="20"/>
                <w:szCs w:val="20"/>
              </w:rPr>
              <w:t>873,3</w:t>
            </w:r>
          </w:p>
        </w:tc>
        <w:tc>
          <w:tcPr>
            <w:tcW w:w="709" w:type="dxa"/>
          </w:tcPr>
          <w:p w:rsidR="000877AA" w:rsidRPr="006B0414" w:rsidRDefault="000877AA" w:rsidP="00A71D42">
            <w:pPr>
              <w:ind w:left="-57" w:right="-57"/>
              <w:jc w:val="center"/>
              <w:rPr>
                <w:color w:val="000000"/>
                <w:sz w:val="20"/>
                <w:szCs w:val="20"/>
              </w:rPr>
            </w:pPr>
            <w:r w:rsidRPr="006B0414">
              <w:rPr>
                <w:color w:val="000000"/>
                <w:sz w:val="20"/>
                <w:szCs w:val="20"/>
              </w:rPr>
              <w:t>873,3</w:t>
            </w:r>
          </w:p>
        </w:tc>
        <w:tc>
          <w:tcPr>
            <w:tcW w:w="709" w:type="dxa"/>
          </w:tcPr>
          <w:p w:rsidR="000877AA" w:rsidRPr="006B0414" w:rsidRDefault="000877AA" w:rsidP="00A71D42">
            <w:pPr>
              <w:ind w:left="-57" w:right="-57"/>
              <w:jc w:val="center"/>
              <w:rPr>
                <w:color w:val="000000"/>
                <w:sz w:val="20"/>
                <w:szCs w:val="20"/>
              </w:rPr>
            </w:pPr>
            <w:r w:rsidRPr="006B0414">
              <w:rPr>
                <w:color w:val="000000"/>
                <w:sz w:val="20"/>
                <w:szCs w:val="20"/>
              </w:rPr>
              <w:t>873,3</w:t>
            </w:r>
          </w:p>
        </w:tc>
        <w:tc>
          <w:tcPr>
            <w:tcW w:w="709" w:type="dxa"/>
          </w:tcPr>
          <w:p w:rsidR="000877AA" w:rsidRPr="006B0414" w:rsidRDefault="000877AA" w:rsidP="00A71D42">
            <w:pPr>
              <w:ind w:left="-57" w:right="-57"/>
              <w:jc w:val="center"/>
              <w:rPr>
                <w:color w:val="000000"/>
                <w:sz w:val="20"/>
                <w:szCs w:val="20"/>
              </w:rPr>
            </w:pPr>
            <w:r w:rsidRPr="006B0414">
              <w:rPr>
                <w:color w:val="000000"/>
                <w:sz w:val="20"/>
                <w:szCs w:val="20"/>
              </w:rPr>
              <w:t>873,3</w:t>
            </w:r>
          </w:p>
        </w:tc>
        <w:tc>
          <w:tcPr>
            <w:tcW w:w="850" w:type="dxa"/>
          </w:tcPr>
          <w:p w:rsidR="000877AA" w:rsidRPr="006B0414" w:rsidRDefault="000877AA" w:rsidP="00A71D42">
            <w:pPr>
              <w:ind w:left="-57" w:right="-57"/>
              <w:jc w:val="center"/>
              <w:rPr>
                <w:color w:val="000000"/>
                <w:sz w:val="20"/>
                <w:szCs w:val="20"/>
              </w:rPr>
            </w:pPr>
            <w:r w:rsidRPr="006B0414">
              <w:rPr>
                <w:color w:val="000000"/>
                <w:sz w:val="20"/>
                <w:szCs w:val="20"/>
              </w:rPr>
              <w:t>873,3</w:t>
            </w:r>
          </w:p>
        </w:tc>
      </w:tr>
      <w:tr w:rsidR="000877AA" w:rsidRPr="006B0414" w:rsidTr="00A71D42">
        <w:trPr>
          <w:trHeight w:val="122"/>
        </w:trPr>
        <w:tc>
          <w:tcPr>
            <w:tcW w:w="993" w:type="dxa"/>
            <w:vMerge/>
          </w:tcPr>
          <w:p w:rsidR="000877AA" w:rsidRPr="006B0414" w:rsidRDefault="000877AA" w:rsidP="00A71D42">
            <w:pPr>
              <w:rPr>
                <w:color w:val="000000"/>
                <w:sz w:val="20"/>
                <w:szCs w:val="20"/>
              </w:rPr>
            </w:pPr>
          </w:p>
        </w:tc>
        <w:tc>
          <w:tcPr>
            <w:tcW w:w="1276" w:type="dxa"/>
            <w:vMerge/>
          </w:tcPr>
          <w:p w:rsidR="000877AA" w:rsidRPr="006B0414" w:rsidRDefault="000877AA" w:rsidP="00A71D42">
            <w:pPr>
              <w:rPr>
                <w:color w:val="000000"/>
                <w:sz w:val="20"/>
                <w:szCs w:val="20"/>
              </w:rPr>
            </w:pPr>
          </w:p>
        </w:tc>
        <w:tc>
          <w:tcPr>
            <w:tcW w:w="1559" w:type="dxa"/>
            <w:vMerge/>
          </w:tcPr>
          <w:p w:rsidR="000877AA" w:rsidRPr="006B0414" w:rsidRDefault="000877AA" w:rsidP="00A71D42">
            <w:pPr>
              <w:pStyle w:val="afb"/>
              <w:rPr>
                <w:rFonts w:ascii="Times New Roman" w:hAnsi="Times New Roman"/>
                <w:color w:val="000000"/>
                <w:sz w:val="20"/>
                <w:szCs w:val="20"/>
              </w:rPr>
            </w:pPr>
          </w:p>
        </w:tc>
        <w:tc>
          <w:tcPr>
            <w:tcW w:w="1134"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993"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708"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Ц71077А390</w:t>
            </w: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621</w:t>
            </w:r>
          </w:p>
        </w:tc>
        <w:tc>
          <w:tcPr>
            <w:tcW w:w="850" w:type="dxa"/>
            <w:vMerge/>
          </w:tcPr>
          <w:p w:rsidR="000877AA" w:rsidRPr="006B0414" w:rsidRDefault="000877AA" w:rsidP="00A71D42">
            <w:pPr>
              <w:ind w:left="-28"/>
              <w:rPr>
                <w:color w:val="000000"/>
                <w:sz w:val="20"/>
                <w:szCs w:val="20"/>
              </w:rPr>
            </w:pPr>
          </w:p>
        </w:tc>
        <w:tc>
          <w:tcPr>
            <w:tcW w:w="851" w:type="dxa"/>
          </w:tcPr>
          <w:p w:rsidR="000877AA" w:rsidRPr="006B0414" w:rsidRDefault="000877AA" w:rsidP="00A71D42">
            <w:pPr>
              <w:ind w:left="-57" w:right="-57"/>
              <w:jc w:val="center"/>
              <w:rPr>
                <w:color w:val="000000"/>
                <w:sz w:val="20"/>
                <w:szCs w:val="20"/>
              </w:rPr>
            </w:pPr>
            <w:r w:rsidRPr="006B0414">
              <w:rPr>
                <w:color w:val="000000"/>
                <w:sz w:val="20"/>
                <w:szCs w:val="20"/>
              </w:rPr>
              <w:t>12,4</w:t>
            </w:r>
          </w:p>
        </w:tc>
        <w:tc>
          <w:tcPr>
            <w:tcW w:w="850" w:type="dxa"/>
          </w:tcPr>
          <w:p w:rsidR="000877AA" w:rsidRPr="006B0414" w:rsidRDefault="000877AA" w:rsidP="00A71D42">
            <w:pPr>
              <w:ind w:left="-57" w:right="-57"/>
              <w:jc w:val="center"/>
              <w:rPr>
                <w:color w:val="000000"/>
                <w:sz w:val="20"/>
                <w:szCs w:val="20"/>
              </w:rPr>
            </w:pPr>
            <w:r w:rsidRPr="006B0414">
              <w:rPr>
                <w:color w:val="000000"/>
                <w:sz w:val="20"/>
                <w:szCs w:val="20"/>
              </w:rPr>
              <w:t>0,0</w:t>
            </w:r>
          </w:p>
        </w:tc>
        <w:tc>
          <w:tcPr>
            <w:tcW w:w="851" w:type="dxa"/>
          </w:tcPr>
          <w:p w:rsidR="000877AA" w:rsidRPr="006B0414" w:rsidRDefault="000877AA" w:rsidP="00A71D42">
            <w:pPr>
              <w:ind w:left="-57" w:right="-57"/>
              <w:jc w:val="center"/>
              <w:rPr>
                <w:color w:val="000000"/>
                <w:sz w:val="20"/>
                <w:szCs w:val="20"/>
              </w:rPr>
            </w:pPr>
            <w:r w:rsidRPr="006B0414">
              <w:rPr>
                <w:color w:val="000000"/>
                <w:sz w:val="20"/>
                <w:szCs w:val="20"/>
              </w:rPr>
              <w:t>0,0</w:t>
            </w:r>
          </w:p>
        </w:tc>
        <w:tc>
          <w:tcPr>
            <w:tcW w:w="709" w:type="dxa"/>
          </w:tcPr>
          <w:p w:rsidR="000877AA" w:rsidRPr="006B0414" w:rsidRDefault="000877AA" w:rsidP="00A71D42">
            <w:pPr>
              <w:ind w:left="-57" w:right="-57"/>
              <w:jc w:val="center"/>
              <w:rPr>
                <w:color w:val="000000"/>
                <w:sz w:val="20"/>
                <w:szCs w:val="20"/>
              </w:rPr>
            </w:pPr>
            <w:r w:rsidRPr="006B0414">
              <w:rPr>
                <w:color w:val="000000"/>
                <w:sz w:val="20"/>
                <w:szCs w:val="20"/>
              </w:rPr>
              <w:t>0,0</w:t>
            </w:r>
          </w:p>
        </w:tc>
        <w:tc>
          <w:tcPr>
            <w:tcW w:w="708" w:type="dxa"/>
          </w:tcPr>
          <w:p w:rsidR="000877AA" w:rsidRPr="006B0414" w:rsidRDefault="000877AA" w:rsidP="00A71D42">
            <w:pPr>
              <w:ind w:left="-57" w:right="-57"/>
              <w:jc w:val="center"/>
              <w:rPr>
                <w:color w:val="000000"/>
                <w:sz w:val="20"/>
                <w:szCs w:val="20"/>
              </w:rPr>
            </w:pPr>
            <w:r w:rsidRPr="006B0414">
              <w:rPr>
                <w:color w:val="000000"/>
                <w:sz w:val="20"/>
                <w:szCs w:val="20"/>
              </w:rPr>
              <w:t>0,0</w:t>
            </w:r>
          </w:p>
        </w:tc>
        <w:tc>
          <w:tcPr>
            <w:tcW w:w="709" w:type="dxa"/>
          </w:tcPr>
          <w:p w:rsidR="000877AA" w:rsidRPr="006B0414" w:rsidRDefault="000877AA" w:rsidP="00A71D42">
            <w:pPr>
              <w:ind w:left="-57" w:right="-57"/>
              <w:jc w:val="center"/>
              <w:rPr>
                <w:color w:val="000000"/>
                <w:sz w:val="20"/>
                <w:szCs w:val="20"/>
              </w:rPr>
            </w:pPr>
            <w:r w:rsidRPr="006B0414">
              <w:rPr>
                <w:color w:val="000000"/>
                <w:sz w:val="20"/>
                <w:szCs w:val="20"/>
              </w:rPr>
              <w:t>0,0</w:t>
            </w:r>
          </w:p>
        </w:tc>
        <w:tc>
          <w:tcPr>
            <w:tcW w:w="709" w:type="dxa"/>
          </w:tcPr>
          <w:p w:rsidR="000877AA" w:rsidRPr="006B0414" w:rsidRDefault="000877AA" w:rsidP="00A71D42">
            <w:pPr>
              <w:ind w:left="-57" w:right="-57"/>
              <w:jc w:val="center"/>
              <w:rPr>
                <w:color w:val="000000"/>
                <w:sz w:val="20"/>
                <w:szCs w:val="20"/>
              </w:rPr>
            </w:pPr>
            <w:r w:rsidRPr="006B0414">
              <w:rPr>
                <w:color w:val="000000"/>
                <w:sz w:val="20"/>
                <w:szCs w:val="20"/>
              </w:rPr>
              <w:t>0,0</w:t>
            </w:r>
          </w:p>
        </w:tc>
        <w:tc>
          <w:tcPr>
            <w:tcW w:w="709" w:type="dxa"/>
          </w:tcPr>
          <w:p w:rsidR="000877AA" w:rsidRPr="006B0414" w:rsidRDefault="000877AA" w:rsidP="00A71D42">
            <w:pPr>
              <w:ind w:left="-57" w:right="-57"/>
              <w:jc w:val="center"/>
              <w:rPr>
                <w:color w:val="000000"/>
                <w:sz w:val="20"/>
                <w:szCs w:val="20"/>
              </w:rPr>
            </w:pPr>
            <w:r w:rsidRPr="006B0414">
              <w:rPr>
                <w:color w:val="000000"/>
                <w:sz w:val="20"/>
                <w:szCs w:val="20"/>
              </w:rPr>
              <w:t>0,0</w:t>
            </w:r>
          </w:p>
        </w:tc>
        <w:tc>
          <w:tcPr>
            <w:tcW w:w="850" w:type="dxa"/>
          </w:tcPr>
          <w:p w:rsidR="000877AA" w:rsidRPr="006B0414" w:rsidRDefault="000877AA" w:rsidP="00A71D42">
            <w:pPr>
              <w:ind w:left="-57" w:right="-57"/>
              <w:jc w:val="center"/>
              <w:rPr>
                <w:color w:val="000000"/>
                <w:sz w:val="20"/>
                <w:szCs w:val="20"/>
              </w:rPr>
            </w:pPr>
            <w:r w:rsidRPr="006B0414">
              <w:rPr>
                <w:color w:val="000000"/>
                <w:sz w:val="20"/>
                <w:szCs w:val="20"/>
              </w:rPr>
              <w:t>0,0</w:t>
            </w:r>
          </w:p>
        </w:tc>
      </w:tr>
      <w:tr w:rsidR="000877AA" w:rsidRPr="006B0414" w:rsidTr="00A71D42">
        <w:trPr>
          <w:trHeight w:val="163"/>
        </w:trPr>
        <w:tc>
          <w:tcPr>
            <w:tcW w:w="993" w:type="dxa"/>
            <w:vMerge/>
          </w:tcPr>
          <w:p w:rsidR="000877AA" w:rsidRPr="006B0414" w:rsidRDefault="000877AA" w:rsidP="00A71D42">
            <w:pPr>
              <w:rPr>
                <w:color w:val="000000"/>
                <w:sz w:val="20"/>
                <w:szCs w:val="20"/>
              </w:rPr>
            </w:pPr>
          </w:p>
        </w:tc>
        <w:tc>
          <w:tcPr>
            <w:tcW w:w="1276" w:type="dxa"/>
            <w:vMerge/>
          </w:tcPr>
          <w:p w:rsidR="000877AA" w:rsidRPr="006B0414" w:rsidRDefault="000877AA" w:rsidP="00A71D42">
            <w:pPr>
              <w:rPr>
                <w:color w:val="000000"/>
                <w:sz w:val="20"/>
                <w:szCs w:val="20"/>
              </w:rPr>
            </w:pPr>
          </w:p>
        </w:tc>
        <w:tc>
          <w:tcPr>
            <w:tcW w:w="1559" w:type="dxa"/>
            <w:vMerge/>
          </w:tcPr>
          <w:p w:rsidR="000877AA" w:rsidRPr="006B0414" w:rsidRDefault="000877AA" w:rsidP="00A71D42">
            <w:pPr>
              <w:pStyle w:val="afb"/>
              <w:rPr>
                <w:rFonts w:ascii="Times New Roman" w:hAnsi="Times New Roman"/>
                <w:color w:val="000000"/>
                <w:sz w:val="20"/>
                <w:szCs w:val="20"/>
              </w:rPr>
            </w:pPr>
          </w:p>
        </w:tc>
        <w:tc>
          <w:tcPr>
            <w:tcW w:w="1134"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993"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708"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х</w:t>
            </w: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х</w:t>
            </w:r>
          </w:p>
        </w:tc>
        <w:tc>
          <w:tcPr>
            <w:tcW w:w="850" w:type="dxa"/>
          </w:tcPr>
          <w:p w:rsidR="000877AA" w:rsidRPr="006B0414" w:rsidRDefault="000877AA" w:rsidP="00A71D42">
            <w:pPr>
              <w:ind w:left="-28"/>
              <w:rPr>
                <w:color w:val="000000"/>
                <w:sz w:val="20"/>
                <w:szCs w:val="20"/>
              </w:rPr>
            </w:pPr>
            <w:r w:rsidRPr="006B0414">
              <w:rPr>
                <w:color w:val="000000"/>
                <w:sz w:val="20"/>
                <w:szCs w:val="20"/>
              </w:rPr>
              <w:t>Бюджет поселений Аликовского района</w:t>
            </w:r>
          </w:p>
        </w:tc>
        <w:tc>
          <w:tcPr>
            <w:tcW w:w="851" w:type="dxa"/>
          </w:tcPr>
          <w:p w:rsidR="000877AA" w:rsidRPr="006B0414" w:rsidRDefault="000877AA" w:rsidP="00A71D42">
            <w:pPr>
              <w:spacing w:line="235" w:lineRule="auto"/>
              <w:ind w:left="-57" w:right="-57"/>
              <w:jc w:val="center"/>
              <w:rPr>
                <w:color w:val="000000"/>
                <w:sz w:val="20"/>
                <w:szCs w:val="20"/>
              </w:rPr>
            </w:pPr>
            <w:r w:rsidRPr="006B0414">
              <w:rPr>
                <w:color w:val="000000"/>
                <w:sz w:val="20"/>
                <w:szCs w:val="20"/>
              </w:rPr>
              <w:t>0.0</w:t>
            </w:r>
          </w:p>
        </w:tc>
        <w:tc>
          <w:tcPr>
            <w:tcW w:w="850" w:type="dxa"/>
          </w:tcPr>
          <w:p w:rsidR="000877AA" w:rsidRPr="006B0414" w:rsidRDefault="000877AA" w:rsidP="00A71D42">
            <w:pPr>
              <w:spacing w:line="235" w:lineRule="auto"/>
              <w:ind w:left="-57" w:right="-57"/>
              <w:jc w:val="center"/>
              <w:rPr>
                <w:color w:val="000000"/>
                <w:sz w:val="20"/>
                <w:szCs w:val="20"/>
              </w:rPr>
            </w:pPr>
            <w:r w:rsidRPr="006B0414">
              <w:rPr>
                <w:color w:val="000000"/>
                <w:sz w:val="20"/>
                <w:szCs w:val="20"/>
              </w:rPr>
              <w:t>0.0</w:t>
            </w:r>
          </w:p>
        </w:tc>
        <w:tc>
          <w:tcPr>
            <w:tcW w:w="851" w:type="dxa"/>
          </w:tcPr>
          <w:p w:rsidR="000877AA" w:rsidRPr="006B0414" w:rsidRDefault="000877AA" w:rsidP="00A71D42">
            <w:pPr>
              <w:spacing w:line="235" w:lineRule="auto"/>
              <w:ind w:left="-57" w:right="-57"/>
              <w:jc w:val="center"/>
              <w:rPr>
                <w:color w:val="000000"/>
                <w:sz w:val="20"/>
                <w:szCs w:val="20"/>
              </w:rPr>
            </w:pPr>
            <w:r w:rsidRPr="006B0414">
              <w:rPr>
                <w:color w:val="000000"/>
                <w:sz w:val="20"/>
                <w:szCs w:val="20"/>
              </w:rPr>
              <w:t>0.0</w:t>
            </w:r>
          </w:p>
        </w:tc>
        <w:tc>
          <w:tcPr>
            <w:tcW w:w="709" w:type="dxa"/>
          </w:tcPr>
          <w:p w:rsidR="000877AA" w:rsidRPr="006B0414" w:rsidRDefault="000877AA" w:rsidP="00A71D42">
            <w:pPr>
              <w:spacing w:line="235" w:lineRule="auto"/>
              <w:ind w:left="-57" w:right="-57"/>
              <w:jc w:val="center"/>
              <w:rPr>
                <w:color w:val="000000"/>
                <w:sz w:val="20"/>
                <w:szCs w:val="20"/>
              </w:rPr>
            </w:pPr>
            <w:r w:rsidRPr="006B0414">
              <w:rPr>
                <w:color w:val="000000"/>
                <w:sz w:val="20"/>
                <w:szCs w:val="20"/>
              </w:rPr>
              <w:t>0.0</w:t>
            </w:r>
          </w:p>
        </w:tc>
        <w:tc>
          <w:tcPr>
            <w:tcW w:w="708" w:type="dxa"/>
          </w:tcPr>
          <w:p w:rsidR="000877AA" w:rsidRPr="006B0414" w:rsidRDefault="000877AA" w:rsidP="00A71D42">
            <w:pPr>
              <w:spacing w:line="235" w:lineRule="auto"/>
              <w:ind w:left="-57" w:right="-57"/>
              <w:jc w:val="center"/>
              <w:rPr>
                <w:color w:val="000000"/>
                <w:sz w:val="20"/>
                <w:szCs w:val="20"/>
              </w:rPr>
            </w:pPr>
            <w:r w:rsidRPr="006B0414">
              <w:rPr>
                <w:color w:val="000000"/>
                <w:sz w:val="20"/>
                <w:szCs w:val="20"/>
              </w:rPr>
              <w:t>0.0</w:t>
            </w:r>
          </w:p>
        </w:tc>
        <w:tc>
          <w:tcPr>
            <w:tcW w:w="709" w:type="dxa"/>
          </w:tcPr>
          <w:p w:rsidR="000877AA" w:rsidRPr="006B0414" w:rsidRDefault="000877AA" w:rsidP="00A71D42">
            <w:pPr>
              <w:spacing w:line="235" w:lineRule="auto"/>
              <w:ind w:left="-57" w:right="-57"/>
              <w:jc w:val="center"/>
              <w:rPr>
                <w:color w:val="000000"/>
                <w:sz w:val="20"/>
                <w:szCs w:val="20"/>
              </w:rPr>
            </w:pPr>
            <w:r w:rsidRPr="006B0414">
              <w:rPr>
                <w:color w:val="000000"/>
                <w:sz w:val="20"/>
                <w:szCs w:val="20"/>
              </w:rPr>
              <w:t>0.0</w:t>
            </w:r>
          </w:p>
        </w:tc>
        <w:tc>
          <w:tcPr>
            <w:tcW w:w="709" w:type="dxa"/>
          </w:tcPr>
          <w:p w:rsidR="000877AA" w:rsidRPr="006B0414" w:rsidRDefault="000877AA" w:rsidP="00A71D42">
            <w:pPr>
              <w:spacing w:line="235" w:lineRule="auto"/>
              <w:ind w:left="-57" w:right="-57"/>
              <w:jc w:val="center"/>
              <w:rPr>
                <w:color w:val="000000"/>
                <w:sz w:val="20"/>
                <w:szCs w:val="20"/>
              </w:rPr>
            </w:pPr>
            <w:r w:rsidRPr="006B0414">
              <w:rPr>
                <w:color w:val="000000"/>
                <w:sz w:val="20"/>
                <w:szCs w:val="20"/>
              </w:rPr>
              <w:t>0.0</w:t>
            </w:r>
          </w:p>
        </w:tc>
        <w:tc>
          <w:tcPr>
            <w:tcW w:w="709" w:type="dxa"/>
          </w:tcPr>
          <w:p w:rsidR="000877AA" w:rsidRPr="006B0414" w:rsidRDefault="000877AA" w:rsidP="00A71D42">
            <w:pPr>
              <w:spacing w:line="235" w:lineRule="auto"/>
              <w:ind w:left="-57" w:right="-57"/>
              <w:jc w:val="center"/>
              <w:rPr>
                <w:color w:val="000000"/>
                <w:sz w:val="20"/>
                <w:szCs w:val="20"/>
              </w:rPr>
            </w:pPr>
            <w:r w:rsidRPr="006B0414">
              <w:rPr>
                <w:color w:val="000000"/>
                <w:sz w:val="20"/>
                <w:szCs w:val="20"/>
              </w:rPr>
              <w:t>0.0</w:t>
            </w:r>
          </w:p>
        </w:tc>
        <w:tc>
          <w:tcPr>
            <w:tcW w:w="850" w:type="dxa"/>
          </w:tcPr>
          <w:p w:rsidR="000877AA" w:rsidRPr="006B0414" w:rsidRDefault="000877AA" w:rsidP="00A71D42">
            <w:pPr>
              <w:spacing w:line="235" w:lineRule="auto"/>
              <w:ind w:left="-57" w:right="-57"/>
              <w:jc w:val="center"/>
              <w:rPr>
                <w:color w:val="000000"/>
                <w:sz w:val="20"/>
                <w:szCs w:val="20"/>
              </w:rPr>
            </w:pPr>
            <w:r w:rsidRPr="006B0414">
              <w:rPr>
                <w:color w:val="000000"/>
                <w:sz w:val="20"/>
                <w:szCs w:val="20"/>
              </w:rPr>
              <w:t>0,0</w:t>
            </w:r>
          </w:p>
        </w:tc>
      </w:tr>
      <w:tr w:rsidR="000877AA" w:rsidRPr="006B0414" w:rsidTr="00A71D42">
        <w:trPr>
          <w:trHeight w:val="204"/>
        </w:trPr>
        <w:tc>
          <w:tcPr>
            <w:tcW w:w="993" w:type="dxa"/>
            <w:vMerge/>
          </w:tcPr>
          <w:p w:rsidR="000877AA" w:rsidRPr="006B0414" w:rsidRDefault="000877AA" w:rsidP="00A71D42">
            <w:pPr>
              <w:rPr>
                <w:color w:val="000000"/>
                <w:sz w:val="20"/>
                <w:szCs w:val="20"/>
              </w:rPr>
            </w:pPr>
          </w:p>
        </w:tc>
        <w:tc>
          <w:tcPr>
            <w:tcW w:w="1276" w:type="dxa"/>
            <w:vMerge/>
          </w:tcPr>
          <w:p w:rsidR="000877AA" w:rsidRPr="006B0414" w:rsidRDefault="000877AA" w:rsidP="00A71D42">
            <w:pPr>
              <w:rPr>
                <w:color w:val="000000"/>
                <w:sz w:val="20"/>
                <w:szCs w:val="20"/>
              </w:rPr>
            </w:pPr>
          </w:p>
        </w:tc>
        <w:tc>
          <w:tcPr>
            <w:tcW w:w="1559" w:type="dxa"/>
            <w:vMerge/>
          </w:tcPr>
          <w:p w:rsidR="000877AA" w:rsidRPr="006B0414" w:rsidRDefault="000877AA" w:rsidP="00A71D42">
            <w:pPr>
              <w:pStyle w:val="afb"/>
              <w:rPr>
                <w:rFonts w:ascii="Times New Roman" w:hAnsi="Times New Roman"/>
                <w:color w:val="000000"/>
                <w:sz w:val="20"/>
                <w:szCs w:val="20"/>
              </w:rPr>
            </w:pPr>
          </w:p>
        </w:tc>
        <w:tc>
          <w:tcPr>
            <w:tcW w:w="1134"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993"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708"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х</w:t>
            </w: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х</w:t>
            </w:r>
          </w:p>
        </w:tc>
        <w:tc>
          <w:tcPr>
            <w:tcW w:w="850" w:type="dxa"/>
          </w:tcPr>
          <w:p w:rsidR="000877AA" w:rsidRPr="006B0414" w:rsidRDefault="000877AA" w:rsidP="00A71D42">
            <w:pPr>
              <w:ind w:left="-28"/>
              <w:rPr>
                <w:color w:val="000000"/>
                <w:sz w:val="20"/>
                <w:szCs w:val="20"/>
              </w:rPr>
            </w:pPr>
            <w:r w:rsidRPr="006B0414">
              <w:rPr>
                <w:color w:val="000000"/>
                <w:sz w:val="20"/>
                <w:szCs w:val="20"/>
              </w:rPr>
              <w:t>внебюджетные источники</w:t>
            </w:r>
          </w:p>
        </w:tc>
        <w:tc>
          <w:tcPr>
            <w:tcW w:w="851" w:type="dxa"/>
          </w:tcPr>
          <w:p w:rsidR="000877AA" w:rsidRPr="006B0414" w:rsidRDefault="000877AA" w:rsidP="00A71D42">
            <w:pPr>
              <w:ind w:left="-57" w:right="-57"/>
              <w:jc w:val="center"/>
              <w:rPr>
                <w:color w:val="000000"/>
                <w:sz w:val="20"/>
                <w:szCs w:val="20"/>
              </w:rPr>
            </w:pPr>
            <w:r w:rsidRPr="006B0414">
              <w:rPr>
                <w:color w:val="000000"/>
                <w:sz w:val="20"/>
                <w:szCs w:val="20"/>
              </w:rPr>
              <w:t>0,0</w:t>
            </w:r>
          </w:p>
        </w:tc>
        <w:tc>
          <w:tcPr>
            <w:tcW w:w="850" w:type="dxa"/>
          </w:tcPr>
          <w:p w:rsidR="000877AA" w:rsidRPr="006B0414" w:rsidRDefault="000877AA" w:rsidP="00A71D42">
            <w:pPr>
              <w:ind w:left="-57" w:right="-57"/>
              <w:jc w:val="center"/>
              <w:rPr>
                <w:color w:val="000000"/>
                <w:sz w:val="20"/>
                <w:szCs w:val="20"/>
              </w:rPr>
            </w:pPr>
            <w:r w:rsidRPr="006B0414">
              <w:rPr>
                <w:color w:val="000000"/>
                <w:sz w:val="20"/>
                <w:szCs w:val="20"/>
              </w:rPr>
              <w:t>0,0</w:t>
            </w:r>
          </w:p>
        </w:tc>
        <w:tc>
          <w:tcPr>
            <w:tcW w:w="851" w:type="dxa"/>
          </w:tcPr>
          <w:p w:rsidR="000877AA" w:rsidRPr="006B0414" w:rsidRDefault="000877AA" w:rsidP="00A71D42">
            <w:pPr>
              <w:ind w:left="-57" w:right="-57"/>
              <w:jc w:val="center"/>
              <w:rPr>
                <w:color w:val="000000"/>
                <w:sz w:val="20"/>
                <w:szCs w:val="20"/>
              </w:rPr>
            </w:pPr>
            <w:r w:rsidRPr="006B0414">
              <w:rPr>
                <w:color w:val="000000"/>
                <w:sz w:val="20"/>
                <w:szCs w:val="20"/>
              </w:rPr>
              <w:t>0,0</w:t>
            </w:r>
          </w:p>
        </w:tc>
        <w:tc>
          <w:tcPr>
            <w:tcW w:w="709" w:type="dxa"/>
          </w:tcPr>
          <w:p w:rsidR="000877AA" w:rsidRPr="006B0414" w:rsidRDefault="000877AA" w:rsidP="00A71D42">
            <w:pPr>
              <w:ind w:left="-57" w:right="-57"/>
              <w:jc w:val="center"/>
              <w:rPr>
                <w:color w:val="000000"/>
                <w:sz w:val="20"/>
                <w:szCs w:val="20"/>
              </w:rPr>
            </w:pPr>
            <w:r w:rsidRPr="006B0414">
              <w:rPr>
                <w:color w:val="000000"/>
                <w:sz w:val="20"/>
                <w:szCs w:val="20"/>
              </w:rPr>
              <w:t>0,0</w:t>
            </w:r>
          </w:p>
        </w:tc>
        <w:tc>
          <w:tcPr>
            <w:tcW w:w="708" w:type="dxa"/>
          </w:tcPr>
          <w:p w:rsidR="000877AA" w:rsidRPr="006B0414" w:rsidRDefault="000877AA" w:rsidP="00A71D42">
            <w:pPr>
              <w:ind w:left="-57" w:right="-57"/>
              <w:jc w:val="center"/>
              <w:rPr>
                <w:color w:val="000000"/>
                <w:sz w:val="20"/>
                <w:szCs w:val="20"/>
              </w:rPr>
            </w:pPr>
            <w:r w:rsidRPr="006B0414">
              <w:rPr>
                <w:color w:val="000000"/>
                <w:sz w:val="20"/>
                <w:szCs w:val="20"/>
              </w:rPr>
              <w:t>0,0</w:t>
            </w:r>
          </w:p>
        </w:tc>
        <w:tc>
          <w:tcPr>
            <w:tcW w:w="709" w:type="dxa"/>
          </w:tcPr>
          <w:p w:rsidR="000877AA" w:rsidRPr="006B0414" w:rsidRDefault="000877AA" w:rsidP="00A71D42">
            <w:pPr>
              <w:ind w:left="-57" w:right="-57"/>
              <w:jc w:val="center"/>
              <w:rPr>
                <w:color w:val="000000"/>
                <w:sz w:val="20"/>
                <w:szCs w:val="20"/>
              </w:rPr>
            </w:pPr>
            <w:r w:rsidRPr="006B0414">
              <w:rPr>
                <w:color w:val="000000"/>
                <w:sz w:val="20"/>
                <w:szCs w:val="20"/>
              </w:rPr>
              <w:t>0,0</w:t>
            </w:r>
          </w:p>
        </w:tc>
        <w:tc>
          <w:tcPr>
            <w:tcW w:w="709" w:type="dxa"/>
          </w:tcPr>
          <w:p w:rsidR="000877AA" w:rsidRPr="006B0414" w:rsidRDefault="000877AA" w:rsidP="00A71D42">
            <w:pPr>
              <w:ind w:left="-57" w:right="-57"/>
              <w:jc w:val="center"/>
              <w:rPr>
                <w:color w:val="000000"/>
                <w:sz w:val="20"/>
                <w:szCs w:val="20"/>
              </w:rPr>
            </w:pPr>
            <w:r w:rsidRPr="006B0414">
              <w:rPr>
                <w:color w:val="000000"/>
                <w:sz w:val="20"/>
                <w:szCs w:val="20"/>
              </w:rPr>
              <w:t>0,0</w:t>
            </w:r>
          </w:p>
        </w:tc>
        <w:tc>
          <w:tcPr>
            <w:tcW w:w="709" w:type="dxa"/>
          </w:tcPr>
          <w:p w:rsidR="000877AA" w:rsidRPr="006B0414" w:rsidRDefault="000877AA" w:rsidP="00A71D42">
            <w:pPr>
              <w:ind w:left="-57" w:right="-57"/>
              <w:jc w:val="center"/>
              <w:rPr>
                <w:color w:val="000000"/>
                <w:sz w:val="20"/>
                <w:szCs w:val="20"/>
              </w:rPr>
            </w:pPr>
            <w:r w:rsidRPr="006B0414">
              <w:rPr>
                <w:color w:val="000000"/>
                <w:sz w:val="20"/>
                <w:szCs w:val="20"/>
              </w:rPr>
              <w:t>0,0</w:t>
            </w:r>
          </w:p>
        </w:tc>
        <w:tc>
          <w:tcPr>
            <w:tcW w:w="850" w:type="dxa"/>
          </w:tcPr>
          <w:p w:rsidR="000877AA" w:rsidRPr="006B0414" w:rsidRDefault="000877AA" w:rsidP="00A71D42">
            <w:pPr>
              <w:ind w:left="-57" w:right="-57"/>
              <w:jc w:val="center"/>
              <w:rPr>
                <w:color w:val="000000"/>
                <w:sz w:val="20"/>
                <w:szCs w:val="20"/>
              </w:rPr>
            </w:pPr>
            <w:r w:rsidRPr="006B0414">
              <w:rPr>
                <w:color w:val="000000"/>
                <w:sz w:val="20"/>
                <w:szCs w:val="20"/>
              </w:rPr>
              <w:t>0,0</w:t>
            </w:r>
          </w:p>
        </w:tc>
      </w:tr>
      <w:tr w:rsidR="000877AA" w:rsidRPr="006B0414" w:rsidTr="00A71D42">
        <w:trPr>
          <w:trHeight w:val="1446"/>
        </w:trPr>
        <w:tc>
          <w:tcPr>
            <w:tcW w:w="993" w:type="dxa"/>
            <w:vMerge w:val="restart"/>
          </w:tcPr>
          <w:p w:rsidR="000877AA" w:rsidRPr="006B0414" w:rsidRDefault="000877AA" w:rsidP="00A71D42">
            <w:pPr>
              <w:rPr>
                <w:color w:val="000000"/>
                <w:sz w:val="20"/>
                <w:szCs w:val="20"/>
              </w:rPr>
            </w:pPr>
            <w:r w:rsidRPr="006B0414">
              <w:rPr>
                <w:color w:val="000000"/>
                <w:sz w:val="20"/>
                <w:szCs w:val="20"/>
              </w:rPr>
              <w:t>Целевой индикатор и показатель подпрограммы, увязанные с основным мероприятием 6</w:t>
            </w:r>
          </w:p>
        </w:tc>
        <w:tc>
          <w:tcPr>
            <w:tcW w:w="7088" w:type="dxa"/>
            <w:gridSpan w:val="7"/>
          </w:tcPr>
          <w:p w:rsidR="000877AA" w:rsidRPr="006B0414" w:rsidRDefault="000877AA" w:rsidP="00A71D42">
            <w:pPr>
              <w:autoSpaceDE w:val="0"/>
              <w:autoSpaceDN w:val="0"/>
              <w:adjustRightInd w:val="0"/>
              <w:rPr>
                <w:rFonts w:eastAsia="Calibri"/>
                <w:color w:val="000000"/>
                <w:sz w:val="20"/>
                <w:szCs w:val="20"/>
              </w:rPr>
            </w:pPr>
            <w:r w:rsidRPr="006B0414">
              <w:rPr>
                <w:rFonts w:eastAsia="Calibri"/>
                <w:color w:val="000000"/>
                <w:sz w:val="20"/>
                <w:szCs w:val="20"/>
              </w:rPr>
              <w:t xml:space="preserve">Охват детей, проживающих в сельской местности, художественным образованием </w:t>
            </w:r>
          </w:p>
        </w:tc>
        <w:tc>
          <w:tcPr>
            <w:tcW w:w="850" w:type="dxa"/>
          </w:tcPr>
          <w:p w:rsidR="000877AA" w:rsidRPr="006B0414" w:rsidRDefault="000877AA" w:rsidP="00A71D42">
            <w:pPr>
              <w:ind w:left="-28"/>
              <w:rPr>
                <w:color w:val="000000"/>
                <w:sz w:val="20"/>
                <w:szCs w:val="20"/>
              </w:rPr>
            </w:pPr>
            <w:r w:rsidRPr="006B0414">
              <w:rPr>
                <w:color w:val="000000"/>
                <w:sz w:val="20"/>
                <w:szCs w:val="20"/>
              </w:rPr>
              <w:t>15</w:t>
            </w:r>
          </w:p>
        </w:tc>
        <w:tc>
          <w:tcPr>
            <w:tcW w:w="851" w:type="dxa"/>
          </w:tcPr>
          <w:p w:rsidR="000877AA" w:rsidRPr="006B0414" w:rsidRDefault="000877AA" w:rsidP="00A71D42">
            <w:pPr>
              <w:autoSpaceDE w:val="0"/>
              <w:autoSpaceDN w:val="0"/>
              <w:jc w:val="center"/>
              <w:rPr>
                <w:color w:val="000000"/>
                <w:sz w:val="20"/>
                <w:szCs w:val="20"/>
              </w:rPr>
            </w:pPr>
            <w:r w:rsidRPr="006B0414">
              <w:rPr>
                <w:color w:val="000000"/>
                <w:sz w:val="20"/>
                <w:szCs w:val="20"/>
              </w:rPr>
              <w:t>16</w:t>
            </w:r>
          </w:p>
        </w:tc>
        <w:tc>
          <w:tcPr>
            <w:tcW w:w="850" w:type="dxa"/>
          </w:tcPr>
          <w:p w:rsidR="000877AA" w:rsidRPr="006B0414" w:rsidRDefault="000877AA" w:rsidP="00A71D42">
            <w:pPr>
              <w:autoSpaceDE w:val="0"/>
              <w:autoSpaceDN w:val="0"/>
              <w:jc w:val="center"/>
              <w:rPr>
                <w:color w:val="000000"/>
                <w:sz w:val="20"/>
                <w:szCs w:val="20"/>
              </w:rPr>
            </w:pPr>
            <w:r w:rsidRPr="006B0414">
              <w:rPr>
                <w:color w:val="000000"/>
                <w:sz w:val="20"/>
                <w:szCs w:val="20"/>
              </w:rPr>
              <w:t>16</w:t>
            </w:r>
          </w:p>
        </w:tc>
        <w:tc>
          <w:tcPr>
            <w:tcW w:w="851" w:type="dxa"/>
          </w:tcPr>
          <w:p w:rsidR="000877AA" w:rsidRPr="006B0414" w:rsidRDefault="000877AA" w:rsidP="00A71D42">
            <w:pPr>
              <w:autoSpaceDE w:val="0"/>
              <w:autoSpaceDN w:val="0"/>
              <w:jc w:val="center"/>
              <w:rPr>
                <w:color w:val="000000"/>
                <w:sz w:val="20"/>
                <w:szCs w:val="20"/>
              </w:rPr>
            </w:pPr>
            <w:r w:rsidRPr="006B0414">
              <w:rPr>
                <w:color w:val="000000"/>
                <w:sz w:val="20"/>
                <w:szCs w:val="20"/>
              </w:rPr>
              <w:t>17</w:t>
            </w:r>
          </w:p>
        </w:tc>
        <w:tc>
          <w:tcPr>
            <w:tcW w:w="709" w:type="dxa"/>
          </w:tcPr>
          <w:p w:rsidR="000877AA" w:rsidRPr="006B0414" w:rsidRDefault="000877AA" w:rsidP="00A71D42">
            <w:pPr>
              <w:autoSpaceDE w:val="0"/>
              <w:autoSpaceDN w:val="0"/>
              <w:jc w:val="center"/>
              <w:rPr>
                <w:color w:val="000000"/>
                <w:sz w:val="20"/>
                <w:szCs w:val="20"/>
              </w:rPr>
            </w:pPr>
            <w:r w:rsidRPr="006B0414">
              <w:rPr>
                <w:color w:val="000000"/>
                <w:sz w:val="20"/>
                <w:szCs w:val="20"/>
              </w:rPr>
              <w:t>17</w:t>
            </w:r>
          </w:p>
        </w:tc>
        <w:tc>
          <w:tcPr>
            <w:tcW w:w="708" w:type="dxa"/>
          </w:tcPr>
          <w:p w:rsidR="000877AA" w:rsidRPr="006B0414" w:rsidRDefault="000877AA" w:rsidP="00A71D42">
            <w:pPr>
              <w:autoSpaceDE w:val="0"/>
              <w:autoSpaceDN w:val="0"/>
              <w:jc w:val="center"/>
              <w:rPr>
                <w:color w:val="000000"/>
                <w:sz w:val="20"/>
                <w:szCs w:val="20"/>
              </w:rPr>
            </w:pPr>
            <w:r w:rsidRPr="006B0414">
              <w:rPr>
                <w:color w:val="000000"/>
                <w:sz w:val="20"/>
                <w:szCs w:val="20"/>
              </w:rPr>
              <w:t>17</w:t>
            </w:r>
          </w:p>
        </w:tc>
        <w:tc>
          <w:tcPr>
            <w:tcW w:w="709" w:type="dxa"/>
          </w:tcPr>
          <w:p w:rsidR="000877AA" w:rsidRPr="006B0414" w:rsidRDefault="000877AA" w:rsidP="00A71D42">
            <w:pPr>
              <w:autoSpaceDE w:val="0"/>
              <w:autoSpaceDN w:val="0"/>
              <w:jc w:val="center"/>
              <w:rPr>
                <w:color w:val="000000"/>
                <w:sz w:val="20"/>
                <w:szCs w:val="20"/>
              </w:rPr>
            </w:pPr>
            <w:r w:rsidRPr="006B0414">
              <w:rPr>
                <w:color w:val="000000"/>
                <w:sz w:val="20"/>
                <w:szCs w:val="20"/>
              </w:rPr>
              <w:t>18</w:t>
            </w:r>
          </w:p>
        </w:tc>
        <w:tc>
          <w:tcPr>
            <w:tcW w:w="709" w:type="dxa"/>
          </w:tcPr>
          <w:p w:rsidR="000877AA" w:rsidRPr="006B0414" w:rsidRDefault="000877AA" w:rsidP="00A71D42">
            <w:pPr>
              <w:autoSpaceDE w:val="0"/>
              <w:autoSpaceDN w:val="0"/>
              <w:jc w:val="center"/>
              <w:rPr>
                <w:color w:val="000000"/>
                <w:sz w:val="20"/>
                <w:szCs w:val="20"/>
              </w:rPr>
            </w:pPr>
            <w:r w:rsidRPr="006B0414">
              <w:rPr>
                <w:color w:val="000000"/>
                <w:sz w:val="20"/>
                <w:szCs w:val="20"/>
              </w:rPr>
              <w:t>18</w:t>
            </w:r>
          </w:p>
        </w:tc>
        <w:tc>
          <w:tcPr>
            <w:tcW w:w="709" w:type="dxa"/>
          </w:tcPr>
          <w:p w:rsidR="000877AA" w:rsidRPr="006B0414" w:rsidRDefault="000877AA" w:rsidP="00A71D42">
            <w:pPr>
              <w:ind w:left="-57" w:right="-57"/>
              <w:jc w:val="center"/>
              <w:rPr>
                <w:color w:val="000000"/>
                <w:sz w:val="20"/>
                <w:szCs w:val="20"/>
              </w:rPr>
            </w:pPr>
            <w:r w:rsidRPr="006B0414">
              <w:rPr>
                <w:color w:val="000000"/>
                <w:sz w:val="20"/>
                <w:szCs w:val="20"/>
              </w:rPr>
              <w:t>20</w:t>
            </w:r>
          </w:p>
        </w:tc>
        <w:tc>
          <w:tcPr>
            <w:tcW w:w="850" w:type="dxa"/>
          </w:tcPr>
          <w:p w:rsidR="000877AA" w:rsidRPr="006B0414" w:rsidRDefault="000877AA" w:rsidP="00A71D42">
            <w:pPr>
              <w:ind w:left="-57" w:right="-57"/>
              <w:jc w:val="center"/>
              <w:rPr>
                <w:color w:val="000000"/>
                <w:sz w:val="20"/>
                <w:szCs w:val="20"/>
              </w:rPr>
            </w:pPr>
            <w:r w:rsidRPr="006B0414">
              <w:rPr>
                <w:color w:val="000000"/>
                <w:sz w:val="20"/>
                <w:szCs w:val="20"/>
              </w:rPr>
              <w:t>25</w:t>
            </w:r>
          </w:p>
        </w:tc>
      </w:tr>
      <w:tr w:rsidR="000877AA" w:rsidRPr="006B0414" w:rsidTr="00A71D42">
        <w:trPr>
          <w:trHeight w:val="1481"/>
        </w:trPr>
        <w:tc>
          <w:tcPr>
            <w:tcW w:w="993" w:type="dxa"/>
            <w:vMerge/>
          </w:tcPr>
          <w:p w:rsidR="000877AA" w:rsidRPr="006B0414" w:rsidRDefault="000877AA" w:rsidP="00A71D42">
            <w:pPr>
              <w:rPr>
                <w:color w:val="000000"/>
                <w:sz w:val="20"/>
                <w:szCs w:val="20"/>
              </w:rPr>
            </w:pPr>
          </w:p>
        </w:tc>
        <w:tc>
          <w:tcPr>
            <w:tcW w:w="7088" w:type="dxa"/>
            <w:gridSpan w:val="7"/>
          </w:tcPr>
          <w:p w:rsidR="000877AA" w:rsidRPr="006B0414" w:rsidRDefault="000877AA" w:rsidP="00A71D42">
            <w:pPr>
              <w:autoSpaceDE w:val="0"/>
              <w:autoSpaceDN w:val="0"/>
              <w:adjustRightInd w:val="0"/>
              <w:rPr>
                <w:rFonts w:eastAsia="Calibri"/>
                <w:color w:val="000000"/>
                <w:sz w:val="20"/>
                <w:szCs w:val="20"/>
              </w:rPr>
            </w:pPr>
            <w:r w:rsidRPr="006B0414">
              <w:rPr>
                <w:rFonts w:eastAsia="Calibri"/>
                <w:color w:val="000000"/>
                <w:sz w:val="20"/>
                <w:szCs w:val="20"/>
              </w:rPr>
              <w:t xml:space="preserve">Доля детей, привлекаемых к участию в творческих мероприятиях, в общем числе детей </w:t>
            </w:r>
          </w:p>
        </w:tc>
        <w:tc>
          <w:tcPr>
            <w:tcW w:w="850" w:type="dxa"/>
          </w:tcPr>
          <w:p w:rsidR="000877AA" w:rsidRPr="006B0414" w:rsidRDefault="000877AA" w:rsidP="00A71D42">
            <w:pPr>
              <w:ind w:left="-28"/>
              <w:rPr>
                <w:color w:val="000000"/>
                <w:sz w:val="20"/>
                <w:szCs w:val="20"/>
              </w:rPr>
            </w:pPr>
            <w:r w:rsidRPr="006B0414">
              <w:rPr>
                <w:color w:val="000000"/>
                <w:sz w:val="20"/>
                <w:szCs w:val="20"/>
              </w:rPr>
              <w:t>76,7</w:t>
            </w:r>
          </w:p>
        </w:tc>
        <w:tc>
          <w:tcPr>
            <w:tcW w:w="851" w:type="dxa"/>
          </w:tcPr>
          <w:p w:rsidR="000877AA" w:rsidRPr="006B0414" w:rsidRDefault="000877AA" w:rsidP="00A71D42">
            <w:pPr>
              <w:autoSpaceDE w:val="0"/>
              <w:autoSpaceDN w:val="0"/>
              <w:jc w:val="center"/>
              <w:rPr>
                <w:color w:val="000000"/>
                <w:sz w:val="20"/>
                <w:szCs w:val="20"/>
              </w:rPr>
            </w:pPr>
            <w:r w:rsidRPr="006B0414">
              <w:rPr>
                <w:color w:val="000000"/>
                <w:sz w:val="20"/>
                <w:szCs w:val="20"/>
              </w:rPr>
              <w:t>76,7</w:t>
            </w:r>
          </w:p>
        </w:tc>
        <w:tc>
          <w:tcPr>
            <w:tcW w:w="850" w:type="dxa"/>
          </w:tcPr>
          <w:p w:rsidR="000877AA" w:rsidRPr="006B0414" w:rsidRDefault="000877AA" w:rsidP="00A71D42">
            <w:pPr>
              <w:autoSpaceDE w:val="0"/>
              <w:autoSpaceDN w:val="0"/>
              <w:jc w:val="center"/>
              <w:rPr>
                <w:color w:val="000000"/>
                <w:sz w:val="20"/>
                <w:szCs w:val="20"/>
              </w:rPr>
            </w:pPr>
            <w:r w:rsidRPr="006B0414">
              <w:rPr>
                <w:color w:val="000000"/>
                <w:sz w:val="20"/>
                <w:szCs w:val="20"/>
              </w:rPr>
              <w:t>76,7</w:t>
            </w:r>
          </w:p>
        </w:tc>
        <w:tc>
          <w:tcPr>
            <w:tcW w:w="851" w:type="dxa"/>
          </w:tcPr>
          <w:p w:rsidR="000877AA" w:rsidRPr="006B0414" w:rsidRDefault="000877AA" w:rsidP="00A71D42">
            <w:pPr>
              <w:autoSpaceDE w:val="0"/>
              <w:autoSpaceDN w:val="0"/>
              <w:jc w:val="center"/>
              <w:rPr>
                <w:color w:val="000000"/>
                <w:sz w:val="20"/>
                <w:szCs w:val="20"/>
              </w:rPr>
            </w:pPr>
            <w:r w:rsidRPr="006B0414">
              <w:rPr>
                <w:color w:val="000000"/>
                <w:sz w:val="20"/>
                <w:szCs w:val="20"/>
              </w:rPr>
              <w:t>76,7</w:t>
            </w:r>
          </w:p>
        </w:tc>
        <w:tc>
          <w:tcPr>
            <w:tcW w:w="709" w:type="dxa"/>
          </w:tcPr>
          <w:p w:rsidR="000877AA" w:rsidRPr="006B0414" w:rsidRDefault="000877AA" w:rsidP="00A71D42">
            <w:pPr>
              <w:autoSpaceDE w:val="0"/>
              <w:autoSpaceDN w:val="0"/>
              <w:jc w:val="center"/>
              <w:rPr>
                <w:color w:val="000000"/>
                <w:sz w:val="20"/>
                <w:szCs w:val="20"/>
              </w:rPr>
            </w:pPr>
            <w:r w:rsidRPr="006B0414">
              <w:rPr>
                <w:color w:val="000000"/>
                <w:sz w:val="20"/>
                <w:szCs w:val="20"/>
              </w:rPr>
              <w:t>76,8</w:t>
            </w:r>
          </w:p>
        </w:tc>
        <w:tc>
          <w:tcPr>
            <w:tcW w:w="708" w:type="dxa"/>
          </w:tcPr>
          <w:p w:rsidR="000877AA" w:rsidRPr="006B0414" w:rsidRDefault="000877AA" w:rsidP="00A71D42">
            <w:pPr>
              <w:autoSpaceDE w:val="0"/>
              <w:autoSpaceDN w:val="0"/>
              <w:jc w:val="center"/>
              <w:rPr>
                <w:color w:val="000000"/>
                <w:sz w:val="20"/>
                <w:szCs w:val="20"/>
              </w:rPr>
            </w:pPr>
            <w:r w:rsidRPr="006B0414">
              <w:rPr>
                <w:color w:val="000000"/>
                <w:sz w:val="20"/>
                <w:szCs w:val="20"/>
              </w:rPr>
              <w:t>76,8</w:t>
            </w:r>
          </w:p>
        </w:tc>
        <w:tc>
          <w:tcPr>
            <w:tcW w:w="709" w:type="dxa"/>
          </w:tcPr>
          <w:p w:rsidR="000877AA" w:rsidRPr="006B0414" w:rsidRDefault="000877AA" w:rsidP="00A71D42">
            <w:pPr>
              <w:autoSpaceDE w:val="0"/>
              <w:autoSpaceDN w:val="0"/>
              <w:jc w:val="center"/>
              <w:rPr>
                <w:color w:val="000000"/>
                <w:sz w:val="20"/>
                <w:szCs w:val="20"/>
              </w:rPr>
            </w:pPr>
            <w:r w:rsidRPr="006B0414">
              <w:rPr>
                <w:color w:val="000000"/>
                <w:sz w:val="20"/>
                <w:szCs w:val="20"/>
              </w:rPr>
              <w:t>76,8</w:t>
            </w:r>
          </w:p>
        </w:tc>
        <w:tc>
          <w:tcPr>
            <w:tcW w:w="709" w:type="dxa"/>
          </w:tcPr>
          <w:p w:rsidR="000877AA" w:rsidRPr="006B0414" w:rsidRDefault="000877AA" w:rsidP="00A71D42">
            <w:pPr>
              <w:autoSpaceDE w:val="0"/>
              <w:autoSpaceDN w:val="0"/>
              <w:jc w:val="center"/>
              <w:rPr>
                <w:color w:val="000000"/>
                <w:sz w:val="20"/>
                <w:szCs w:val="20"/>
              </w:rPr>
            </w:pPr>
            <w:r w:rsidRPr="006B0414">
              <w:rPr>
                <w:color w:val="000000"/>
                <w:sz w:val="20"/>
                <w:szCs w:val="20"/>
              </w:rPr>
              <w:t>76,9</w:t>
            </w:r>
          </w:p>
        </w:tc>
        <w:tc>
          <w:tcPr>
            <w:tcW w:w="709" w:type="dxa"/>
          </w:tcPr>
          <w:p w:rsidR="000877AA" w:rsidRPr="006B0414" w:rsidRDefault="000877AA" w:rsidP="00A71D42">
            <w:pPr>
              <w:ind w:left="-57" w:right="-57"/>
              <w:jc w:val="center"/>
              <w:rPr>
                <w:color w:val="000000"/>
                <w:sz w:val="20"/>
                <w:szCs w:val="20"/>
              </w:rPr>
            </w:pPr>
            <w:r w:rsidRPr="006B0414">
              <w:rPr>
                <w:color w:val="000000"/>
                <w:sz w:val="20"/>
                <w:szCs w:val="20"/>
              </w:rPr>
              <w:t>77,2</w:t>
            </w:r>
          </w:p>
        </w:tc>
        <w:tc>
          <w:tcPr>
            <w:tcW w:w="850" w:type="dxa"/>
          </w:tcPr>
          <w:p w:rsidR="000877AA" w:rsidRPr="006B0414" w:rsidRDefault="000877AA" w:rsidP="00A71D42">
            <w:pPr>
              <w:ind w:left="-57" w:right="-57"/>
              <w:jc w:val="center"/>
              <w:rPr>
                <w:color w:val="000000"/>
                <w:sz w:val="20"/>
                <w:szCs w:val="20"/>
              </w:rPr>
            </w:pPr>
            <w:r w:rsidRPr="006B0414">
              <w:rPr>
                <w:color w:val="000000"/>
                <w:sz w:val="20"/>
                <w:szCs w:val="20"/>
              </w:rPr>
              <w:t>77,5</w:t>
            </w:r>
          </w:p>
        </w:tc>
      </w:tr>
      <w:tr w:rsidR="000877AA" w:rsidRPr="006B0414" w:rsidTr="00A71D42">
        <w:trPr>
          <w:trHeight w:val="204"/>
        </w:trPr>
        <w:tc>
          <w:tcPr>
            <w:tcW w:w="993" w:type="dxa"/>
            <w:vMerge w:val="restart"/>
          </w:tcPr>
          <w:p w:rsidR="000877AA" w:rsidRPr="006B0414" w:rsidRDefault="000877AA" w:rsidP="00A71D42">
            <w:pPr>
              <w:rPr>
                <w:color w:val="000000"/>
                <w:sz w:val="20"/>
                <w:szCs w:val="20"/>
              </w:rPr>
            </w:pPr>
            <w:r w:rsidRPr="006B0414">
              <w:rPr>
                <w:color w:val="000000"/>
                <w:sz w:val="20"/>
                <w:szCs w:val="20"/>
              </w:rPr>
              <w:t>Основное мероприятие 7</w:t>
            </w:r>
          </w:p>
        </w:tc>
        <w:tc>
          <w:tcPr>
            <w:tcW w:w="1276" w:type="dxa"/>
            <w:vMerge w:val="restart"/>
          </w:tcPr>
          <w:p w:rsidR="000877AA" w:rsidRPr="006B0414" w:rsidRDefault="000877AA" w:rsidP="00A71D42">
            <w:pPr>
              <w:autoSpaceDE w:val="0"/>
              <w:autoSpaceDN w:val="0"/>
              <w:adjustRightInd w:val="0"/>
              <w:rPr>
                <w:color w:val="000000"/>
                <w:sz w:val="20"/>
                <w:szCs w:val="20"/>
              </w:rPr>
            </w:pPr>
            <w:r w:rsidRPr="006B0414">
              <w:rPr>
                <w:color w:val="000000"/>
                <w:sz w:val="20"/>
                <w:szCs w:val="20"/>
              </w:rPr>
              <w:t>Сохранение и развитие народного творчества</w:t>
            </w:r>
          </w:p>
        </w:tc>
        <w:tc>
          <w:tcPr>
            <w:tcW w:w="1559" w:type="dxa"/>
            <w:vMerge w:val="restart"/>
          </w:tcPr>
          <w:p w:rsidR="000877AA" w:rsidRPr="006B0414" w:rsidRDefault="000877AA" w:rsidP="00A71D42">
            <w:pPr>
              <w:pStyle w:val="afb"/>
              <w:rPr>
                <w:rFonts w:ascii="Times New Roman" w:hAnsi="Times New Roman"/>
                <w:color w:val="000000"/>
                <w:sz w:val="20"/>
                <w:szCs w:val="20"/>
              </w:rPr>
            </w:pPr>
          </w:p>
        </w:tc>
        <w:tc>
          <w:tcPr>
            <w:tcW w:w="1134" w:type="dxa"/>
            <w:vMerge w:val="restart"/>
          </w:tcPr>
          <w:p w:rsidR="000877AA" w:rsidRPr="006B0414" w:rsidRDefault="000877AA" w:rsidP="00A71D42">
            <w:pPr>
              <w:widowControl w:val="0"/>
              <w:autoSpaceDE w:val="0"/>
              <w:autoSpaceDN w:val="0"/>
              <w:adjustRightInd w:val="0"/>
              <w:jc w:val="center"/>
              <w:rPr>
                <w:bCs/>
                <w:color w:val="000000"/>
                <w:sz w:val="20"/>
                <w:szCs w:val="20"/>
              </w:rPr>
            </w:pPr>
          </w:p>
        </w:tc>
        <w:tc>
          <w:tcPr>
            <w:tcW w:w="993" w:type="dxa"/>
            <w:vMerge w:val="restart"/>
          </w:tcPr>
          <w:p w:rsidR="000877AA" w:rsidRPr="006B0414" w:rsidRDefault="000877AA" w:rsidP="00A71D42">
            <w:pPr>
              <w:widowControl w:val="0"/>
              <w:autoSpaceDE w:val="0"/>
              <w:autoSpaceDN w:val="0"/>
              <w:adjustRightInd w:val="0"/>
              <w:jc w:val="center"/>
              <w:rPr>
                <w:bCs/>
                <w:color w:val="000000"/>
                <w:sz w:val="20"/>
                <w:szCs w:val="20"/>
              </w:rPr>
            </w:pPr>
          </w:p>
        </w:tc>
        <w:tc>
          <w:tcPr>
            <w:tcW w:w="708" w:type="dxa"/>
            <w:vMerge w:val="restart"/>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0801</w:t>
            </w: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Ц410700000</w:t>
            </w: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000</w:t>
            </w:r>
          </w:p>
        </w:tc>
        <w:tc>
          <w:tcPr>
            <w:tcW w:w="850" w:type="dxa"/>
          </w:tcPr>
          <w:p w:rsidR="000877AA" w:rsidRPr="006B0414" w:rsidRDefault="000877AA" w:rsidP="00A71D42">
            <w:pPr>
              <w:ind w:left="-28"/>
              <w:rPr>
                <w:color w:val="000000"/>
                <w:sz w:val="20"/>
                <w:szCs w:val="20"/>
              </w:rPr>
            </w:pPr>
            <w:r w:rsidRPr="006B0414">
              <w:rPr>
                <w:color w:val="000000"/>
                <w:sz w:val="20"/>
                <w:szCs w:val="20"/>
              </w:rPr>
              <w:t>всего</w:t>
            </w:r>
          </w:p>
        </w:tc>
        <w:tc>
          <w:tcPr>
            <w:tcW w:w="851" w:type="dxa"/>
          </w:tcPr>
          <w:p w:rsidR="000877AA" w:rsidRPr="006B0414" w:rsidRDefault="000877AA" w:rsidP="00A71D42">
            <w:pPr>
              <w:ind w:left="-57" w:right="-57"/>
              <w:jc w:val="center"/>
              <w:rPr>
                <w:color w:val="000000"/>
                <w:sz w:val="20"/>
                <w:szCs w:val="20"/>
              </w:rPr>
            </w:pPr>
            <w:r w:rsidRPr="006B0414">
              <w:rPr>
                <w:color w:val="000000"/>
                <w:sz w:val="20"/>
                <w:szCs w:val="20"/>
              </w:rPr>
              <w:t>22765,6</w:t>
            </w:r>
          </w:p>
        </w:tc>
        <w:tc>
          <w:tcPr>
            <w:tcW w:w="850" w:type="dxa"/>
          </w:tcPr>
          <w:p w:rsidR="000877AA" w:rsidRPr="006B0414" w:rsidRDefault="000877AA" w:rsidP="00A71D42">
            <w:pPr>
              <w:ind w:left="-57" w:right="-57"/>
              <w:jc w:val="center"/>
              <w:rPr>
                <w:color w:val="000000"/>
                <w:sz w:val="20"/>
                <w:szCs w:val="20"/>
              </w:rPr>
            </w:pPr>
            <w:r w:rsidRPr="006B0414">
              <w:rPr>
                <w:color w:val="000000"/>
                <w:sz w:val="20"/>
                <w:szCs w:val="20"/>
              </w:rPr>
              <w:t>10287,0</w:t>
            </w:r>
          </w:p>
        </w:tc>
        <w:tc>
          <w:tcPr>
            <w:tcW w:w="851" w:type="dxa"/>
          </w:tcPr>
          <w:p w:rsidR="000877AA" w:rsidRPr="006B0414" w:rsidRDefault="000877AA" w:rsidP="00A71D42">
            <w:pPr>
              <w:ind w:left="-57" w:right="-57"/>
              <w:jc w:val="center"/>
              <w:rPr>
                <w:color w:val="000000"/>
                <w:sz w:val="20"/>
                <w:szCs w:val="20"/>
              </w:rPr>
            </w:pPr>
            <w:r w:rsidRPr="006B0414">
              <w:rPr>
                <w:color w:val="000000"/>
                <w:sz w:val="20"/>
                <w:szCs w:val="20"/>
              </w:rPr>
              <w:t>10654,6</w:t>
            </w:r>
          </w:p>
        </w:tc>
        <w:tc>
          <w:tcPr>
            <w:tcW w:w="709" w:type="dxa"/>
          </w:tcPr>
          <w:p w:rsidR="000877AA" w:rsidRPr="006B0414" w:rsidRDefault="000877AA" w:rsidP="00A71D42">
            <w:pPr>
              <w:ind w:left="-57" w:right="-57"/>
              <w:jc w:val="center"/>
              <w:rPr>
                <w:color w:val="000000"/>
                <w:sz w:val="20"/>
                <w:szCs w:val="20"/>
              </w:rPr>
            </w:pPr>
            <w:r w:rsidRPr="006B0414">
              <w:rPr>
                <w:color w:val="000000"/>
                <w:sz w:val="20"/>
                <w:szCs w:val="20"/>
              </w:rPr>
              <w:t>10700,6</w:t>
            </w:r>
          </w:p>
        </w:tc>
        <w:tc>
          <w:tcPr>
            <w:tcW w:w="708" w:type="dxa"/>
          </w:tcPr>
          <w:p w:rsidR="000877AA" w:rsidRPr="006B0414" w:rsidRDefault="000877AA" w:rsidP="00A71D42">
            <w:pPr>
              <w:ind w:left="-57" w:right="-57"/>
              <w:jc w:val="center"/>
              <w:rPr>
                <w:color w:val="000000"/>
                <w:sz w:val="20"/>
                <w:szCs w:val="20"/>
              </w:rPr>
            </w:pPr>
            <w:r w:rsidRPr="006B0414">
              <w:rPr>
                <w:color w:val="000000"/>
                <w:sz w:val="20"/>
                <w:szCs w:val="20"/>
              </w:rPr>
              <w:t>10746,6</w:t>
            </w:r>
          </w:p>
        </w:tc>
        <w:tc>
          <w:tcPr>
            <w:tcW w:w="709" w:type="dxa"/>
          </w:tcPr>
          <w:p w:rsidR="000877AA" w:rsidRPr="006B0414" w:rsidRDefault="000877AA" w:rsidP="00A71D42">
            <w:pPr>
              <w:ind w:left="-57" w:right="-57"/>
              <w:jc w:val="center"/>
              <w:rPr>
                <w:color w:val="000000"/>
                <w:sz w:val="20"/>
                <w:szCs w:val="20"/>
              </w:rPr>
            </w:pPr>
            <w:r w:rsidRPr="006B0414">
              <w:rPr>
                <w:color w:val="000000"/>
                <w:sz w:val="20"/>
                <w:szCs w:val="20"/>
              </w:rPr>
              <w:t>10792,6</w:t>
            </w:r>
          </w:p>
        </w:tc>
        <w:tc>
          <w:tcPr>
            <w:tcW w:w="709" w:type="dxa"/>
          </w:tcPr>
          <w:p w:rsidR="000877AA" w:rsidRPr="006B0414" w:rsidRDefault="000877AA" w:rsidP="00A71D42">
            <w:pPr>
              <w:ind w:left="-57" w:right="-57"/>
              <w:jc w:val="center"/>
              <w:rPr>
                <w:color w:val="000000"/>
                <w:sz w:val="20"/>
                <w:szCs w:val="20"/>
              </w:rPr>
            </w:pPr>
            <w:r w:rsidRPr="006B0414">
              <w:rPr>
                <w:color w:val="000000"/>
                <w:sz w:val="20"/>
                <w:szCs w:val="20"/>
              </w:rPr>
              <w:t>10838,6</w:t>
            </w:r>
          </w:p>
        </w:tc>
        <w:tc>
          <w:tcPr>
            <w:tcW w:w="709" w:type="dxa"/>
          </w:tcPr>
          <w:p w:rsidR="000877AA" w:rsidRPr="006B0414" w:rsidRDefault="000877AA" w:rsidP="00A71D42">
            <w:pPr>
              <w:ind w:left="-57" w:right="-57"/>
              <w:jc w:val="center"/>
              <w:rPr>
                <w:color w:val="000000"/>
                <w:sz w:val="20"/>
                <w:szCs w:val="20"/>
              </w:rPr>
            </w:pPr>
            <w:r w:rsidRPr="006B0414">
              <w:rPr>
                <w:color w:val="000000"/>
                <w:sz w:val="20"/>
                <w:szCs w:val="20"/>
              </w:rPr>
              <w:t>27188,0</w:t>
            </w:r>
          </w:p>
        </w:tc>
        <w:tc>
          <w:tcPr>
            <w:tcW w:w="850" w:type="dxa"/>
          </w:tcPr>
          <w:p w:rsidR="000877AA" w:rsidRPr="006B0414" w:rsidRDefault="000877AA" w:rsidP="00A71D42">
            <w:pPr>
              <w:ind w:left="-57" w:right="-57"/>
              <w:jc w:val="center"/>
              <w:rPr>
                <w:color w:val="000000"/>
                <w:sz w:val="20"/>
                <w:szCs w:val="20"/>
              </w:rPr>
            </w:pPr>
            <w:r w:rsidRPr="006B0414">
              <w:rPr>
                <w:color w:val="000000"/>
                <w:sz w:val="20"/>
                <w:szCs w:val="20"/>
              </w:rPr>
              <w:t>33411</w:t>
            </w:r>
          </w:p>
        </w:tc>
      </w:tr>
      <w:tr w:rsidR="000877AA" w:rsidRPr="006B0414" w:rsidTr="00A71D42">
        <w:trPr>
          <w:trHeight w:val="135"/>
        </w:trPr>
        <w:tc>
          <w:tcPr>
            <w:tcW w:w="993" w:type="dxa"/>
            <w:vMerge/>
          </w:tcPr>
          <w:p w:rsidR="000877AA" w:rsidRPr="006B0414" w:rsidRDefault="000877AA" w:rsidP="00A71D42">
            <w:pPr>
              <w:rPr>
                <w:color w:val="000000"/>
                <w:sz w:val="20"/>
                <w:szCs w:val="20"/>
              </w:rPr>
            </w:pPr>
          </w:p>
        </w:tc>
        <w:tc>
          <w:tcPr>
            <w:tcW w:w="1276" w:type="dxa"/>
            <w:vMerge/>
          </w:tcPr>
          <w:p w:rsidR="000877AA" w:rsidRPr="006B0414" w:rsidRDefault="000877AA" w:rsidP="00A71D42">
            <w:pPr>
              <w:autoSpaceDE w:val="0"/>
              <w:autoSpaceDN w:val="0"/>
              <w:adjustRightInd w:val="0"/>
              <w:rPr>
                <w:color w:val="000000"/>
                <w:sz w:val="20"/>
                <w:szCs w:val="20"/>
              </w:rPr>
            </w:pPr>
          </w:p>
        </w:tc>
        <w:tc>
          <w:tcPr>
            <w:tcW w:w="1559" w:type="dxa"/>
            <w:vMerge/>
          </w:tcPr>
          <w:p w:rsidR="000877AA" w:rsidRPr="006B0414" w:rsidRDefault="000877AA" w:rsidP="00A71D42">
            <w:pPr>
              <w:pStyle w:val="afb"/>
              <w:rPr>
                <w:rFonts w:ascii="Times New Roman" w:hAnsi="Times New Roman"/>
                <w:color w:val="000000"/>
                <w:sz w:val="20"/>
                <w:szCs w:val="20"/>
              </w:rPr>
            </w:pPr>
          </w:p>
        </w:tc>
        <w:tc>
          <w:tcPr>
            <w:tcW w:w="1134"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993"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708"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Ц4107</w:t>
            </w:r>
            <w:r w:rsidRPr="006B0414">
              <w:rPr>
                <w:bCs/>
                <w:color w:val="000000"/>
                <w:sz w:val="20"/>
                <w:szCs w:val="20"/>
                <w:lang w:val="en-US"/>
              </w:rPr>
              <w:t>L</w:t>
            </w:r>
            <w:r w:rsidRPr="006B0414">
              <w:rPr>
                <w:bCs/>
                <w:color w:val="000000"/>
                <w:sz w:val="20"/>
                <w:szCs w:val="20"/>
              </w:rPr>
              <w:t>5194</w:t>
            </w: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244</w:t>
            </w:r>
          </w:p>
        </w:tc>
        <w:tc>
          <w:tcPr>
            <w:tcW w:w="850" w:type="dxa"/>
            <w:vMerge w:val="restart"/>
          </w:tcPr>
          <w:p w:rsidR="000877AA" w:rsidRPr="006B0414" w:rsidRDefault="000877AA" w:rsidP="00A71D42">
            <w:pPr>
              <w:ind w:left="-28"/>
              <w:rPr>
                <w:color w:val="000000"/>
                <w:sz w:val="20"/>
                <w:szCs w:val="20"/>
              </w:rPr>
            </w:pPr>
            <w:r w:rsidRPr="006B0414">
              <w:rPr>
                <w:color w:val="000000"/>
                <w:sz w:val="20"/>
                <w:szCs w:val="20"/>
              </w:rPr>
              <w:t>федеральный бюджет</w:t>
            </w:r>
          </w:p>
        </w:tc>
        <w:tc>
          <w:tcPr>
            <w:tcW w:w="851" w:type="dxa"/>
          </w:tcPr>
          <w:p w:rsidR="000877AA" w:rsidRPr="006B0414" w:rsidRDefault="000877AA" w:rsidP="00A71D42">
            <w:pPr>
              <w:ind w:left="-57" w:right="-57"/>
              <w:jc w:val="center"/>
              <w:rPr>
                <w:color w:val="000000"/>
                <w:sz w:val="20"/>
                <w:szCs w:val="20"/>
              </w:rPr>
            </w:pPr>
            <w:r w:rsidRPr="006B0414">
              <w:rPr>
                <w:color w:val="000000"/>
                <w:sz w:val="20"/>
                <w:szCs w:val="20"/>
              </w:rPr>
              <w:t>100,0</w:t>
            </w:r>
          </w:p>
        </w:tc>
        <w:tc>
          <w:tcPr>
            <w:tcW w:w="850" w:type="dxa"/>
          </w:tcPr>
          <w:p w:rsidR="000877AA" w:rsidRPr="006B0414" w:rsidRDefault="000877AA" w:rsidP="00A71D42">
            <w:pPr>
              <w:ind w:left="-57" w:right="-57"/>
              <w:jc w:val="center"/>
              <w:rPr>
                <w:color w:val="000000"/>
                <w:sz w:val="20"/>
                <w:szCs w:val="20"/>
              </w:rPr>
            </w:pPr>
            <w:r w:rsidRPr="006B0414">
              <w:rPr>
                <w:color w:val="000000"/>
                <w:sz w:val="20"/>
                <w:szCs w:val="20"/>
              </w:rPr>
              <w:t>0,0</w:t>
            </w:r>
          </w:p>
        </w:tc>
        <w:tc>
          <w:tcPr>
            <w:tcW w:w="851" w:type="dxa"/>
          </w:tcPr>
          <w:p w:rsidR="000877AA" w:rsidRPr="006B0414" w:rsidRDefault="000877AA" w:rsidP="00A71D42">
            <w:pPr>
              <w:ind w:left="-57" w:right="-57"/>
              <w:jc w:val="center"/>
              <w:rPr>
                <w:color w:val="000000"/>
                <w:sz w:val="20"/>
                <w:szCs w:val="20"/>
              </w:rPr>
            </w:pPr>
            <w:r w:rsidRPr="006B0414">
              <w:rPr>
                <w:color w:val="000000"/>
                <w:sz w:val="20"/>
                <w:szCs w:val="20"/>
              </w:rPr>
              <w:t>0,0</w:t>
            </w:r>
          </w:p>
        </w:tc>
        <w:tc>
          <w:tcPr>
            <w:tcW w:w="709" w:type="dxa"/>
          </w:tcPr>
          <w:p w:rsidR="000877AA" w:rsidRPr="006B0414" w:rsidRDefault="000877AA" w:rsidP="00A71D42">
            <w:pPr>
              <w:ind w:left="-57" w:right="-57"/>
              <w:jc w:val="center"/>
              <w:rPr>
                <w:color w:val="000000"/>
                <w:sz w:val="20"/>
                <w:szCs w:val="20"/>
              </w:rPr>
            </w:pPr>
            <w:r w:rsidRPr="006B0414">
              <w:rPr>
                <w:color w:val="000000"/>
                <w:sz w:val="20"/>
                <w:szCs w:val="20"/>
              </w:rPr>
              <w:t>0,0</w:t>
            </w:r>
          </w:p>
        </w:tc>
        <w:tc>
          <w:tcPr>
            <w:tcW w:w="708" w:type="dxa"/>
          </w:tcPr>
          <w:p w:rsidR="000877AA" w:rsidRPr="006B0414" w:rsidRDefault="000877AA" w:rsidP="00A71D42">
            <w:pPr>
              <w:ind w:left="-57" w:right="-57"/>
              <w:jc w:val="center"/>
              <w:rPr>
                <w:color w:val="000000"/>
                <w:sz w:val="20"/>
                <w:szCs w:val="20"/>
              </w:rPr>
            </w:pPr>
            <w:r w:rsidRPr="006B0414">
              <w:rPr>
                <w:color w:val="000000"/>
                <w:sz w:val="20"/>
                <w:szCs w:val="20"/>
              </w:rPr>
              <w:t>0,0</w:t>
            </w:r>
          </w:p>
        </w:tc>
        <w:tc>
          <w:tcPr>
            <w:tcW w:w="709" w:type="dxa"/>
          </w:tcPr>
          <w:p w:rsidR="000877AA" w:rsidRPr="006B0414" w:rsidRDefault="000877AA" w:rsidP="00A71D42">
            <w:pPr>
              <w:ind w:left="-57" w:right="-57"/>
              <w:jc w:val="center"/>
              <w:rPr>
                <w:color w:val="000000"/>
                <w:sz w:val="20"/>
                <w:szCs w:val="20"/>
              </w:rPr>
            </w:pPr>
            <w:r w:rsidRPr="006B0414">
              <w:rPr>
                <w:color w:val="000000"/>
                <w:sz w:val="20"/>
                <w:szCs w:val="20"/>
              </w:rPr>
              <w:t>0,0</w:t>
            </w:r>
          </w:p>
        </w:tc>
        <w:tc>
          <w:tcPr>
            <w:tcW w:w="709" w:type="dxa"/>
          </w:tcPr>
          <w:p w:rsidR="000877AA" w:rsidRPr="006B0414" w:rsidRDefault="000877AA" w:rsidP="00A71D42">
            <w:pPr>
              <w:ind w:left="-57" w:right="-57"/>
              <w:jc w:val="center"/>
              <w:rPr>
                <w:color w:val="000000"/>
                <w:sz w:val="20"/>
                <w:szCs w:val="20"/>
              </w:rPr>
            </w:pPr>
            <w:r w:rsidRPr="006B0414">
              <w:rPr>
                <w:color w:val="000000"/>
                <w:sz w:val="20"/>
                <w:szCs w:val="20"/>
              </w:rPr>
              <w:t>0,0</w:t>
            </w:r>
          </w:p>
        </w:tc>
        <w:tc>
          <w:tcPr>
            <w:tcW w:w="709" w:type="dxa"/>
          </w:tcPr>
          <w:p w:rsidR="000877AA" w:rsidRPr="006B0414" w:rsidRDefault="000877AA" w:rsidP="00A71D42">
            <w:pPr>
              <w:ind w:left="-57" w:right="-57"/>
              <w:jc w:val="center"/>
              <w:rPr>
                <w:color w:val="000000"/>
                <w:sz w:val="20"/>
                <w:szCs w:val="20"/>
              </w:rPr>
            </w:pPr>
            <w:r w:rsidRPr="006B0414">
              <w:rPr>
                <w:color w:val="000000"/>
                <w:sz w:val="20"/>
                <w:szCs w:val="20"/>
              </w:rPr>
              <w:t>0,0</w:t>
            </w:r>
          </w:p>
        </w:tc>
        <w:tc>
          <w:tcPr>
            <w:tcW w:w="850" w:type="dxa"/>
          </w:tcPr>
          <w:p w:rsidR="000877AA" w:rsidRPr="006B0414" w:rsidRDefault="000877AA" w:rsidP="00A71D42">
            <w:pPr>
              <w:ind w:left="-57" w:right="-57"/>
              <w:jc w:val="center"/>
              <w:rPr>
                <w:color w:val="000000"/>
                <w:sz w:val="20"/>
                <w:szCs w:val="20"/>
              </w:rPr>
            </w:pPr>
            <w:r w:rsidRPr="006B0414">
              <w:rPr>
                <w:color w:val="000000"/>
                <w:sz w:val="20"/>
                <w:szCs w:val="20"/>
              </w:rPr>
              <w:t>0,0</w:t>
            </w:r>
          </w:p>
        </w:tc>
      </w:tr>
      <w:tr w:rsidR="000877AA" w:rsidRPr="006B0414" w:rsidTr="00A71D42">
        <w:trPr>
          <w:trHeight w:val="135"/>
        </w:trPr>
        <w:tc>
          <w:tcPr>
            <w:tcW w:w="993" w:type="dxa"/>
            <w:vMerge/>
          </w:tcPr>
          <w:p w:rsidR="000877AA" w:rsidRPr="006B0414" w:rsidRDefault="000877AA" w:rsidP="00A71D42">
            <w:pPr>
              <w:rPr>
                <w:color w:val="000000"/>
                <w:sz w:val="20"/>
                <w:szCs w:val="20"/>
              </w:rPr>
            </w:pPr>
          </w:p>
        </w:tc>
        <w:tc>
          <w:tcPr>
            <w:tcW w:w="1276" w:type="dxa"/>
            <w:vMerge/>
          </w:tcPr>
          <w:p w:rsidR="000877AA" w:rsidRPr="006B0414" w:rsidRDefault="000877AA" w:rsidP="00A71D42">
            <w:pPr>
              <w:autoSpaceDE w:val="0"/>
              <w:autoSpaceDN w:val="0"/>
              <w:adjustRightInd w:val="0"/>
              <w:rPr>
                <w:color w:val="000000"/>
                <w:sz w:val="20"/>
                <w:szCs w:val="20"/>
              </w:rPr>
            </w:pPr>
          </w:p>
        </w:tc>
        <w:tc>
          <w:tcPr>
            <w:tcW w:w="1559" w:type="dxa"/>
            <w:vMerge/>
          </w:tcPr>
          <w:p w:rsidR="000877AA" w:rsidRPr="006B0414" w:rsidRDefault="000877AA" w:rsidP="00A71D42">
            <w:pPr>
              <w:pStyle w:val="afb"/>
              <w:rPr>
                <w:rFonts w:ascii="Times New Roman" w:hAnsi="Times New Roman"/>
                <w:color w:val="000000"/>
                <w:sz w:val="20"/>
                <w:szCs w:val="20"/>
              </w:rPr>
            </w:pPr>
          </w:p>
        </w:tc>
        <w:tc>
          <w:tcPr>
            <w:tcW w:w="1134"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993"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708"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Ц4115</w:t>
            </w:r>
            <w:r w:rsidRPr="006B0414">
              <w:rPr>
                <w:bCs/>
                <w:color w:val="000000"/>
                <w:sz w:val="20"/>
                <w:szCs w:val="20"/>
                <w:lang w:val="en-US"/>
              </w:rPr>
              <w:t>L</w:t>
            </w:r>
            <w:r w:rsidRPr="006B0414">
              <w:rPr>
                <w:bCs/>
                <w:color w:val="000000"/>
                <w:sz w:val="20"/>
                <w:szCs w:val="20"/>
              </w:rPr>
              <w:t>4670</w:t>
            </w: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240</w:t>
            </w:r>
          </w:p>
        </w:tc>
        <w:tc>
          <w:tcPr>
            <w:tcW w:w="850" w:type="dxa"/>
            <w:vMerge/>
          </w:tcPr>
          <w:p w:rsidR="000877AA" w:rsidRPr="006B0414" w:rsidRDefault="000877AA" w:rsidP="00A71D42">
            <w:pPr>
              <w:ind w:left="-28"/>
              <w:rPr>
                <w:color w:val="000000"/>
                <w:sz w:val="20"/>
                <w:szCs w:val="20"/>
              </w:rPr>
            </w:pPr>
          </w:p>
        </w:tc>
        <w:tc>
          <w:tcPr>
            <w:tcW w:w="851" w:type="dxa"/>
          </w:tcPr>
          <w:p w:rsidR="000877AA" w:rsidRPr="006B0414" w:rsidRDefault="000877AA" w:rsidP="00A71D42">
            <w:pPr>
              <w:ind w:left="-57" w:right="-57"/>
              <w:jc w:val="center"/>
              <w:rPr>
                <w:color w:val="000000"/>
                <w:sz w:val="20"/>
                <w:szCs w:val="20"/>
              </w:rPr>
            </w:pPr>
            <w:r w:rsidRPr="006B0414">
              <w:rPr>
                <w:color w:val="000000"/>
                <w:sz w:val="20"/>
                <w:szCs w:val="20"/>
              </w:rPr>
              <w:t>1486,2</w:t>
            </w:r>
          </w:p>
        </w:tc>
        <w:tc>
          <w:tcPr>
            <w:tcW w:w="850" w:type="dxa"/>
          </w:tcPr>
          <w:p w:rsidR="000877AA" w:rsidRPr="006B0414" w:rsidRDefault="000877AA" w:rsidP="00A71D42">
            <w:pPr>
              <w:ind w:left="-57" w:right="-57"/>
              <w:jc w:val="center"/>
              <w:rPr>
                <w:color w:val="000000"/>
                <w:sz w:val="20"/>
                <w:szCs w:val="20"/>
              </w:rPr>
            </w:pPr>
            <w:r w:rsidRPr="006B0414">
              <w:rPr>
                <w:color w:val="000000"/>
                <w:sz w:val="20"/>
                <w:szCs w:val="20"/>
              </w:rPr>
              <w:t>0,0</w:t>
            </w:r>
          </w:p>
        </w:tc>
        <w:tc>
          <w:tcPr>
            <w:tcW w:w="851" w:type="dxa"/>
          </w:tcPr>
          <w:p w:rsidR="000877AA" w:rsidRPr="006B0414" w:rsidRDefault="000877AA" w:rsidP="00A71D42">
            <w:pPr>
              <w:ind w:left="-57" w:right="-57"/>
              <w:jc w:val="center"/>
              <w:rPr>
                <w:color w:val="000000"/>
                <w:sz w:val="20"/>
                <w:szCs w:val="20"/>
              </w:rPr>
            </w:pPr>
            <w:r w:rsidRPr="006B0414">
              <w:rPr>
                <w:color w:val="000000"/>
                <w:sz w:val="20"/>
                <w:szCs w:val="20"/>
              </w:rPr>
              <w:t>0,0</w:t>
            </w:r>
          </w:p>
        </w:tc>
        <w:tc>
          <w:tcPr>
            <w:tcW w:w="709" w:type="dxa"/>
          </w:tcPr>
          <w:p w:rsidR="000877AA" w:rsidRPr="006B0414" w:rsidRDefault="000877AA" w:rsidP="00A71D42">
            <w:pPr>
              <w:ind w:left="-57" w:right="-57"/>
              <w:jc w:val="center"/>
              <w:rPr>
                <w:color w:val="000000"/>
                <w:sz w:val="20"/>
                <w:szCs w:val="20"/>
              </w:rPr>
            </w:pPr>
            <w:r w:rsidRPr="006B0414">
              <w:rPr>
                <w:color w:val="000000"/>
                <w:sz w:val="20"/>
                <w:szCs w:val="20"/>
              </w:rPr>
              <w:t>0,0</w:t>
            </w:r>
          </w:p>
        </w:tc>
        <w:tc>
          <w:tcPr>
            <w:tcW w:w="708" w:type="dxa"/>
          </w:tcPr>
          <w:p w:rsidR="000877AA" w:rsidRPr="006B0414" w:rsidRDefault="000877AA" w:rsidP="00A71D42">
            <w:pPr>
              <w:ind w:left="-57" w:right="-57"/>
              <w:jc w:val="center"/>
              <w:rPr>
                <w:color w:val="000000"/>
                <w:sz w:val="20"/>
                <w:szCs w:val="20"/>
              </w:rPr>
            </w:pPr>
            <w:r w:rsidRPr="006B0414">
              <w:rPr>
                <w:color w:val="000000"/>
                <w:sz w:val="20"/>
                <w:szCs w:val="20"/>
              </w:rPr>
              <w:t>0,0</w:t>
            </w:r>
          </w:p>
        </w:tc>
        <w:tc>
          <w:tcPr>
            <w:tcW w:w="709" w:type="dxa"/>
          </w:tcPr>
          <w:p w:rsidR="000877AA" w:rsidRPr="006B0414" w:rsidRDefault="000877AA" w:rsidP="00A71D42">
            <w:pPr>
              <w:ind w:left="-57" w:right="-57"/>
              <w:jc w:val="center"/>
              <w:rPr>
                <w:color w:val="000000"/>
                <w:sz w:val="20"/>
                <w:szCs w:val="20"/>
              </w:rPr>
            </w:pPr>
            <w:r w:rsidRPr="006B0414">
              <w:rPr>
                <w:color w:val="000000"/>
                <w:sz w:val="20"/>
                <w:szCs w:val="20"/>
              </w:rPr>
              <w:t>0,0</w:t>
            </w:r>
          </w:p>
        </w:tc>
        <w:tc>
          <w:tcPr>
            <w:tcW w:w="709" w:type="dxa"/>
          </w:tcPr>
          <w:p w:rsidR="000877AA" w:rsidRPr="006B0414" w:rsidRDefault="000877AA" w:rsidP="00A71D42">
            <w:pPr>
              <w:ind w:left="-57" w:right="-57"/>
              <w:jc w:val="center"/>
              <w:rPr>
                <w:color w:val="000000"/>
                <w:sz w:val="20"/>
                <w:szCs w:val="20"/>
              </w:rPr>
            </w:pPr>
            <w:r w:rsidRPr="006B0414">
              <w:rPr>
                <w:color w:val="000000"/>
                <w:sz w:val="20"/>
                <w:szCs w:val="20"/>
              </w:rPr>
              <w:t>0,0</w:t>
            </w:r>
          </w:p>
        </w:tc>
        <w:tc>
          <w:tcPr>
            <w:tcW w:w="709" w:type="dxa"/>
          </w:tcPr>
          <w:p w:rsidR="000877AA" w:rsidRPr="006B0414" w:rsidRDefault="000877AA" w:rsidP="00A71D42">
            <w:pPr>
              <w:ind w:left="-57" w:right="-57"/>
              <w:jc w:val="center"/>
              <w:rPr>
                <w:color w:val="000000"/>
                <w:sz w:val="20"/>
                <w:szCs w:val="20"/>
              </w:rPr>
            </w:pPr>
            <w:r w:rsidRPr="006B0414">
              <w:rPr>
                <w:color w:val="000000"/>
                <w:sz w:val="20"/>
                <w:szCs w:val="20"/>
              </w:rPr>
              <w:t>0,0</w:t>
            </w:r>
          </w:p>
        </w:tc>
        <w:tc>
          <w:tcPr>
            <w:tcW w:w="850" w:type="dxa"/>
          </w:tcPr>
          <w:p w:rsidR="000877AA" w:rsidRPr="006B0414" w:rsidRDefault="000877AA" w:rsidP="00A71D42">
            <w:pPr>
              <w:ind w:left="-57" w:right="-57"/>
              <w:jc w:val="center"/>
              <w:rPr>
                <w:color w:val="000000"/>
                <w:sz w:val="20"/>
                <w:szCs w:val="20"/>
              </w:rPr>
            </w:pPr>
            <w:r w:rsidRPr="006B0414">
              <w:rPr>
                <w:color w:val="000000"/>
                <w:sz w:val="20"/>
                <w:szCs w:val="20"/>
              </w:rPr>
              <w:t>0,0</w:t>
            </w:r>
          </w:p>
        </w:tc>
      </w:tr>
      <w:tr w:rsidR="000877AA" w:rsidRPr="006B0414" w:rsidTr="00A71D42">
        <w:trPr>
          <w:trHeight w:val="1032"/>
        </w:trPr>
        <w:tc>
          <w:tcPr>
            <w:tcW w:w="993" w:type="dxa"/>
            <w:vMerge/>
          </w:tcPr>
          <w:p w:rsidR="000877AA" w:rsidRPr="006B0414" w:rsidRDefault="000877AA" w:rsidP="00A71D42">
            <w:pPr>
              <w:rPr>
                <w:color w:val="000000"/>
                <w:sz w:val="20"/>
                <w:szCs w:val="20"/>
              </w:rPr>
            </w:pPr>
          </w:p>
        </w:tc>
        <w:tc>
          <w:tcPr>
            <w:tcW w:w="1276" w:type="dxa"/>
            <w:vMerge/>
          </w:tcPr>
          <w:p w:rsidR="000877AA" w:rsidRPr="006B0414" w:rsidRDefault="000877AA" w:rsidP="00A71D42">
            <w:pPr>
              <w:autoSpaceDE w:val="0"/>
              <w:autoSpaceDN w:val="0"/>
              <w:adjustRightInd w:val="0"/>
              <w:rPr>
                <w:color w:val="000000"/>
                <w:sz w:val="20"/>
                <w:szCs w:val="20"/>
              </w:rPr>
            </w:pPr>
          </w:p>
        </w:tc>
        <w:tc>
          <w:tcPr>
            <w:tcW w:w="1559" w:type="dxa"/>
            <w:vMerge/>
          </w:tcPr>
          <w:p w:rsidR="000877AA" w:rsidRPr="006B0414" w:rsidRDefault="000877AA" w:rsidP="00A71D42">
            <w:pPr>
              <w:pStyle w:val="afb"/>
              <w:rPr>
                <w:rFonts w:ascii="Times New Roman" w:hAnsi="Times New Roman"/>
                <w:color w:val="000000"/>
                <w:sz w:val="20"/>
                <w:szCs w:val="20"/>
              </w:rPr>
            </w:pPr>
          </w:p>
        </w:tc>
        <w:tc>
          <w:tcPr>
            <w:tcW w:w="1134"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993"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708"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Ц4115</w:t>
            </w:r>
            <w:r w:rsidRPr="006B0414">
              <w:rPr>
                <w:bCs/>
                <w:color w:val="000000"/>
                <w:sz w:val="20"/>
                <w:szCs w:val="20"/>
                <w:lang w:val="en-US"/>
              </w:rPr>
              <w:t>S</w:t>
            </w:r>
            <w:r w:rsidRPr="006B0414">
              <w:rPr>
                <w:bCs/>
                <w:color w:val="000000"/>
                <w:sz w:val="20"/>
                <w:szCs w:val="20"/>
              </w:rPr>
              <w:t>7090</w:t>
            </w: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621</w:t>
            </w:r>
          </w:p>
        </w:tc>
        <w:tc>
          <w:tcPr>
            <w:tcW w:w="850" w:type="dxa"/>
            <w:vMerge w:val="restart"/>
          </w:tcPr>
          <w:p w:rsidR="000877AA" w:rsidRPr="006B0414" w:rsidRDefault="000877AA" w:rsidP="00A71D42">
            <w:pPr>
              <w:ind w:left="-28"/>
              <w:rPr>
                <w:color w:val="000000"/>
                <w:sz w:val="20"/>
                <w:szCs w:val="20"/>
              </w:rPr>
            </w:pPr>
            <w:r w:rsidRPr="006B0414">
              <w:rPr>
                <w:color w:val="000000"/>
                <w:sz w:val="20"/>
                <w:szCs w:val="20"/>
              </w:rPr>
              <w:t>республиканский бюдже</w:t>
            </w:r>
            <w:r w:rsidRPr="006B0414">
              <w:rPr>
                <w:color w:val="000000"/>
                <w:sz w:val="20"/>
                <w:szCs w:val="20"/>
              </w:rPr>
              <w:lastRenderedPageBreak/>
              <w:t>т Чувашской Республики</w:t>
            </w:r>
          </w:p>
        </w:tc>
        <w:tc>
          <w:tcPr>
            <w:tcW w:w="851" w:type="dxa"/>
          </w:tcPr>
          <w:p w:rsidR="000877AA" w:rsidRPr="006B0414" w:rsidRDefault="000877AA" w:rsidP="00A71D42">
            <w:pPr>
              <w:ind w:left="-57" w:right="-57"/>
              <w:jc w:val="center"/>
              <w:rPr>
                <w:color w:val="000000"/>
                <w:sz w:val="20"/>
                <w:szCs w:val="20"/>
              </w:rPr>
            </w:pPr>
            <w:r w:rsidRPr="006B0414">
              <w:rPr>
                <w:color w:val="000000"/>
                <w:sz w:val="20"/>
                <w:szCs w:val="20"/>
              </w:rPr>
              <w:lastRenderedPageBreak/>
              <w:t>819,3</w:t>
            </w:r>
          </w:p>
        </w:tc>
        <w:tc>
          <w:tcPr>
            <w:tcW w:w="850" w:type="dxa"/>
          </w:tcPr>
          <w:p w:rsidR="000877AA" w:rsidRPr="006B0414" w:rsidRDefault="000877AA" w:rsidP="00A71D42">
            <w:pPr>
              <w:ind w:left="-57" w:right="-57"/>
              <w:jc w:val="center"/>
              <w:rPr>
                <w:color w:val="000000"/>
                <w:sz w:val="20"/>
                <w:szCs w:val="20"/>
              </w:rPr>
            </w:pPr>
            <w:r w:rsidRPr="006B0414">
              <w:rPr>
                <w:color w:val="000000"/>
                <w:sz w:val="20"/>
                <w:szCs w:val="20"/>
              </w:rPr>
              <w:t>0,0</w:t>
            </w:r>
          </w:p>
        </w:tc>
        <w:tc>
          <w:tcPr>
            <w:tcW w:w="851" w:type="dxa"/>
          </w:tcPr>
          <w:p w:rsidR="000877AA" w:rsidRPr="006B0414" w:rsidRDefault="000877AA" w:rsidP="00A71D42">
            <w:pPr>
              <w:ind w:left="-57" w:right="-57"/>
              <w:jc w:val="center"/>
              <w:rPr>
                <w:color w:val="000000"/>
                <w:sz w:val="20"/>
                <w:szCs w:val="20"/>
              </w:rPr>
            </w:pPr>
            <w:r w:rsidRPr="006B0414">
              <w:rPr>
                <w:color w:val="000000"/>
                <w:sz w:val="20"/>
                <w:szCs w:val="20"/>
              </w:rPr>
              <w:t>0,0</w:t>
            </w:r>
          </w:p>
        </w:tc>
        <w:tc>
          <w:tcPr>
            <w:tcW w:w="709" w:type="dxa"/>
          </w:tcPr>
          <w:p w:rsidR="000877AA" w:rsidRPr="006B0414" w:rsidRDefault="000877AA" w:rsidP="00A71D42">
            <w:pPr>
              <w:ind w:left="-57" w:right="-57"/>
              <w:jc w:val="center"/>
              <w:rPr>
                <w:color w:val="000000"/>
                <w:sz w:val="20"/>
                <w:szCs w:val="20"/>
              </w:rPr>
            </w:pPr>
            <w:r w:rsidRPr="006B0414">
              <w:rPr>
                <w:color w:val="000000"/>
                <w:sz w:val="20"/>
                <w:szCs w:val="20"/>
              </w:rPr>
              <w:t>0,0</w:t>
            </w:r>
          </w:p>
        </w:tc>
        <w:tc>
          <w:tcPr>
            <w:tcW w:w="708" w:type="dxa"/>
          </w:tcPr>
          <w:p w:rsidR="000877AA" w:rsidRPr="006B0414" w:rsidRDefault="000877AA" w:rsidP="00A71D42">
            <w:pPr>
              <w:ind w:left="-57" w:right="-57"/>
              <w:jc w:val="center"/>
              <w:rPr>
                <w:color w:val="000000"/>
                <w:sz w:val="20"/>
                <w:szCs w:val="20"/>
              </w:rPr>
            </w:pPr>
            <w:r w:rsidRPr="006B0414">
              <w:rPr>
                <w:color w:val="000000"/>
                <w:sz w:val="20"/>
                <w:szCs w:val="20"/>
              </w:rPr>
              <w:t>0,0</w:t>
            </w:r>
          </w:p>
        </w:tc>
        <w:tc>
          <w:tcPr>
            <w:tcW w:w="709" w:type="dxa"/>
          </w:tcPr>
          <w:p w:rsidR="000877AA" w:rsidRPr="006B0414" w:rsidRDefault="000877AA" w:rsidP="00A71D42">
            <w:pPr>
              <w:ind w:left="-57" w:right="-57"/>
              <w:jc w:val="center"/>
              <w:rPr>
                <w:color w:val="000000"/>
                <w:sz w:val="20"/>
                <w:szCs w:val="20"/>
              </w:rPr>
            </w:pPr>
            <w:r w:rsidRPr="006B0414">
              <w:rPr>
                <w:color w:val="000000"/>
                <w:sz w:val="20"/>
                <w:szCs w:val="20"/>
              </w:rPr>
              <w:t>0,0</w:t>
            </w:r>
          </w:p>
        </w:tc>
        <w:tc>
          <w:tcPr>
            <w:tcW w:w="709" w:type="dxa"/>
          </w:tcPr>
          <w:p w:rsidR="000877AA" w:rsidRPr="006B0414" w:rsidRDefault="000877AA" w:rsidP="00A71D42">
            <w:pPr>
              <w:ind w:left="-57" w:right="-57"/>
              <w:jc w:val="center"/>
              <w:rPr>
                <w:color w:val="000000"/>
                <w:sz w:val="20"/>
                <w:szCs w:val="20"/>
              </w:rPr>
            </w:pPr>
            <w:r w:rsidRPr="006B0414">
              <w:rPr>
                <w:color w:val="000000"/>
                <w:sz w:val="20"/>
                <w:szCs w:val="20"/>
              </w:rPr>
              <w:t>0,0</w:t>
            </w:r>
          </w:p>
        </w:tc>
        <w:tc>
          <w:tcPr>
            <w:tcW w:w="709" w:type="dxa"/>
          </w:tcPr>
          <w:p w:rsidR="000877AA" w:rsidRPr="006B0414" w:rsidRDefault="000877AA" w:rsidP="00A71D42">
            <w:pPr>
              <w:ind w:left="-57" w:right="-57"/>
              <w:jc w:val="center"/>
              <w:rPr>
                <w:color w:val="000000"/>
                <w:sz w:val="20"/>
                <w:szCs w:val="20"/>
              </w:rPr>
            </w:pPr>
            <w:r w:rsidRPr="006B0414">
              <w:rPr>
                <w:color w:val="000000"/>
                <w:sz w:val="20"/>
                <w:szCs w:val="20"/>
              </w:rPr>
              <w:t>0,0</w:t>
            </w:r>
          </w:p>
        </w:tc>
        <w:tc>
          <w:tcPr>
            <w:tcW w:w="850" w:type="dxa"/>
          </w:tcPr>
          <w:p w:rsidR="000877AA" w:rsidRPr="006B0414" w:rsidRDefault="000877AA" w:rsidP="00A71D42">
            <w:pPr>
              <w:ind w:left="-57" w:right="-57"/>
              <w:jc w:val="center"/>
              <w:rPr>
                <w:color w:val="000000"/>
                <w:sz w:val="20"/>
                <w:szCs w:val="20"/>
              </w:rPr>
            </w:pPr>
            <w:r w:rsidRPr="006B0414">
              <w:rPr>
                <w:color w:val="000000"/>
                <w:sz w:val="20"/>
                <w:szCs w:val="20"/>
              </w:rPr>
              <w:t>0,0</w:t>
            </w:r>
          </w:p>
        </w:tc>
      </w:tr>
      <w:tr w:rsidR="000877AA" w:rsidRPr="006B0414" w:rsidTr="00A71D42">
        <w:trPr>
          <w:trHeight w:val="1230"/>
        </w:trPr>
        <w:tc>
          <w:tcPr>
            <w:tcW w:w="993" w:type="dxa"/>
            <w:vMerge/>
          </w:tcPr>
          <w:p w:rsidR="000877AA" w:rsidRPr="006B0414" w:rsidRDefault="000877AA" w:rsidP="00A71D42">
            <w:pPr>
              <w:rPr>
                <w:color w:val="000000"/>
                <w:sz w:val="20"/>
                <w:szCs w:val="20"/>
              </w:rPr>
            </w:pPr>
          </w:p>
        </w:tc>
        <w:tc>
          <w:tcPr>
            <w:tcW w:w="1276" w:type="dxa"/>
            <w:vMerge/>
          </w:tcPr>
          <w:p w:rsidR="000877AA" w:rsidRPr="006B0414" w:rsidRDefault="000877AA" w:rsidP="00A71D42">
            <w:pPr>
              <w:autoSpaceDE w:val="0"/>
              <w:autoSpaceDN w:val="0"/>
              <w:adjustRightInd w:val="0"/>
              <w:rPr>
                <w:color w:val="000000"/>
                <w:sz w:val="20"/>
                <w:szCs w:val="20"/>
              </w:rPr>
            </w:pPr>
          </w:p>
        </w:tc>
        <w:tc>
          <w:tcPr>
            <w:tcW w:w="1559" w:type="dxa"/>
            <w:vMerge/>
          </w:tcPr>
          <w:p w:rsidR="000877AA" w:rsidRPr="006B0414" w:rsidRDefault="000877AA" w:rsidP="00A71D42">
            <w:pPr>
              <w:pStyle w:val="afb"/>
              <w:rPr>
                <w:rFonts w:ascii="Times New Roman" w:hAnsi="Times New Roman"/>
                <w:color w:val="000000"/>
                <w:sz w:val="20"/>
                <w:szCs w:val="20"/>
              </w:rPr>
            </w:pPr>
          </w:p>
        </w:tc>
        <w:tc>
          <w:tcPr>
            <w:tcW w:w="1134"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993"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708"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Ц4107</w:t>
            </w:r>
            <w:r w:rsidRPr="006B0414">
              <w:rPr>
                <w:bCs/>
                <w:color w:val="000000"/>
                <w:sz w:val="20"/>
                <w:szCs w:val="20"/>
                <w:lang w:val="en-US"/>
              </w:rPr>
              <w:t>L</w:t>
            </w:r>
            <w:r w:rsidRPr="006B0414">
              <w:rPr>
                <w:bCs/>
                <w:color w:val="000000"/>
                <w:sz w:val="20"/>
                <w:szCs w:val="20"/>
              </w:rPr>
              <w:t>5194</w:t>
            </w: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244</w:t>
            </w:r>
          </w:p>
        </w:tc>
        <w:tc>
          <w:tcPr>
            <w:tcW w:w="850" w:type="dxa"/>
            <w:vMerge/>
          </w:tcPr>
          <w:p w:rsidR="000877AA" w:rsidRPr="006B0414" w:rsidRDefault="000877AA" w:rsidP="00A71D42">
            <w:pPr>
              <w:ind w:left="-28"/>
              <w:rPr>
                <w:color w:val="000000"/>
                <w:sz w:val="20"/>
                <w:szCs w:val="20"/>
              </w:rPr>
            </w:pPr>
          </w:p>
        </w:tc>
        <w:tc>
          <w:tcPr>
            <w:tcW w:w="851" w:type="dxa"/>
          </w:tcPr>
          <w:p w:rsidR="000877AA" w:rsidRPr="006B0414" w:rsidRDefault="000877AA" w:rsidP="00A71D42">
            <w:pPr>
              <w:ind w:left="-57" w:right="-57"/>
              <w:jc w:val="center"/>
              <w:rPr>
                <w:color w:val="000000"/>
                <w:sz w:val="20"/>
                <w:szCs w:val="20"/>
              </w:rPr>
            </w:pPr>
            <w:r w:rsidRPr="006B0414">
              <w:rPr>
                <w:color w:val="000000"/>
                <w:sz w:val="20"/>
                <w:szCs w:val="20"/>
              </w:rPr>
              <w:t>50,0</w:t>
            </w:r>
          </w:p>
        </w:tc>
        <w:tc>
          <w:tcPr>
            <w:tcW w:w="850" w:type="dxa"/>
          </w:tcPr>
          <w:p w:rsidR="000877AA" w:rsidRPr="006B0414" w:rsidRDefault="000877AA" w:rsidP="00A71D42">
            <w:pPr>
              <w:ind w:left="-57" w:right="-57"/>
              <w:jc w:val="center"/>
              <w:rPr>
                <w:color w:val="000000"/>
                <w:sz w:val="20"/>
                <w:szCs w:val="20"/>
              </w:rPr>
            </w:pPr>
            <w:r w:rsidRPr="006B0414">
              <w:rPr>
                <w:color w:val="000000"/>
                <w:sz w:val="20"/>
                <w:szCs w:val="20"/>
              </w:rPr>
              <w:t>0,0</w:t>
            </w:r>
          </w:p>
        </w:tc>
        <w:tc>
          <w:tcPr>
            <w:tcW w:w="851" w:type="dxa"/>
          </w:tcPr>
          <w:p w:rsidR="000877AA" w:rsidRPr="006B0414" w:rsidRDefault="000877AA" w:rsidP="00A71D42">
            <w:pPr>
              <w:ind w:left="-57" w:right="-57"/>
              <w:jc w:val="center"/>
              <w:rPr>
                <w:color w:val="000000"/>
                <w:sz w:val="20"/>
                <w:szCs w:val="20"/>
              </w:rPr>
            </w:pPr>
            <w:r w:rsidRPr="006B0414">
              <w:rPr>
                <w:color w:val="000000"/>
                <w:sz w:val="20"/>
                <w:szCs w:val="20"/>
              </w:rPr>
              <w:t>0,0</w:t>
            </w:r>
          </w:p>
        </w:tc>
        <w:tc>
          <w:tcPr>
            <w:tcW w:w="709" w:type="dxa"/>
          </w:tcPr>
          <w:p w:rsidR="000877AA" w:rsidRPr="006B0414" w:rsidRDefault="000877AA" w:rsidP="00A71D42">
            <w:pPr>
              <w:ind w:left="-57" w:right="-57"/>
              <w:jc w:val="center"/>
              <w:rPr>
                <w:color w:val="000000"/>
                <w:sz w:val="20"/>
                <w:szCs w:val="20"/>
              </w:rPr>
            </w:pPr>
            <w:r w:rsidRPr="006B0414">
              <w:rPr>
                <w:color w:val="000000"/>
                <w:sz w:val="20"/>
                <w:szCs w:val="20"/>
              </w:rPr>
              <w:t>0,0</w:t>
            </w:r>
          </w:p>
        </w:tc>
        <w:tc>
          <w:tcPr>
            <w:tcW w:w="708" w:type="dxa"/>
          </w:tcPr>
          <w:p w:rsidR="000877AA" w:rsidRPr="006B0414" w:rsidRDefault="000877AA" w:rsidP="00A71D42">
            <w:pPr>
              <w:ind w:left="-57" w:right="-57"/>
              <w:jc w:val="center"/>
              <w:rPr>
                <w:color w:val="000000"/>
                <w:sz w:val="20"/>
                <w:szCs w:val="20"/>
              </w:rPr>
            </w:pPr>
            <w:r w:rsidRPr="006B0414">
              <w:rPr>
                <w:color w:val="000000"/>
                <w:sz w:val="20"/>
                <w:szCs w:val="20"/>
              </w:rPr>
              <w:t>0,0</w:t>
            </w:r>
          </w:p>
        </w:tc>
        <w:tc>
          <w:tcPr>
            <w:tcW w:w="709" w:type="dxa"/>
          </w:tcPr>
          <w:p w:rsidR="000877AA" w:rsidRPr="006B0414" w:rsidRDefault="000877AA" w:rsidP="00A71D42">
            <w:pPr>
              <w:ind w:left="-57" w:right="-57"/>
              <w:jc w:val="center"/>
              <w:rPr>
                <w:color w:val="000000"/>
                <w:sz w:val="20"/>
                <w:szCs w:val="20"/>
              </w:rPr>
            </w:pPr>
            <w:r w:rsidRPr="006B0414">
              <w:rPr>
                <w:color w:val="000000"/>
                <w:sz w:val="20"/>
                <w:szCs w:val="20"/>
              </w:rPr>
              <w:t>0,0</w:t>
            </w:r>
          </w:p>
        </w:tc>
        <w:tc>
          <w:tcPr>
            <w:tcW w:w="709" w:type="dxa"/>
          </w:tcPr>
          <w:p w:rsidR="000877AA" w:rsidRPr="006B0414" w:rsidRDefault="000877AA" w:rsidP="00A71D42">
            <w:pPr>
              <w:ind w:left="-57" w:right="-57"/>
              <w:jc w:val="center"/>
              <w:rPr>
                <w:color w:val="000000"/>
                <w:sz w:val="20"/>
                <w:szCs w:val="20"/>
              </w:rPr>
            </w:pPr>
            <w:r w:rsidRPr="006B0414">
              <w:rPr>
                <w:color w:val="000000"/>
                <w:sz w:val="20"/>
                <w:szCs w:val="20"/>
              </w:rPr>
              <w:t>0,0</w:t>
            </w:r>
          </w:p>
        </w:tc>
        <w:tc>
          <w:tcPr>
            <w:tcW w:w="709" w:type="dxa"/>
          </w:tcPr>
          <w:p w:rsidR="000877AA" w:rsidRPr="006B0414" w:rsidRDefault="000877AA" w:rsidP="00A71D42">
            <w:pPr>
              <w:ind w:left="-57" w:right="-57"/>
              <w:jc w:val="center"/>
              <w:rPr>
                <w:color w:val="000000"/>
                <w:sz w:val="20"/>
                <w:szCs w:val="20"/>
              </w:rPr>
            </w:pPr>
            <w:r w:rsidRPr="006B0414">
              <w:rPr>
                <w:color w:val="000000"/>
                <w:sz w:val="20"/>
                <w:szCs w:val="20"/>
              </w:rPr>
              <w:t>0,0</w:t>
            </w:r>
          </w:p>
        </w:tc>
        <w:tc>
          <w:tcPr>
            <w:tcW w:w="850" w:type="dxa"/>
          </w:tcPr>
          <w:p w:rsidR="000877AA" w:rsidRPr="006B0414" w:rsidRDefault="000877AA" w:rsidP="00A71D42">
            <w:pPr>
              <w:ind w:left="-57" w:right="-57"/>
              <w:jc w:val="center"/>
              <w:rPr>
                <w:color w:val="000000"/>
                <w:sz w:val="20"/>
                <w:szCs w:val="20"/>
              </w:rPr>
            </w:pPr>
            <w:r w:rsidRPr="006B0414">
              <w:rPr>
                <w:color w:val="000000"/>
                <w:sz w:val="20"/>
                <w:szCs w:val="20"/>
              </w:rPr>
              <w:t>0,0</w:t>
            </w:r>
          </w:p>
        </w:tc>
      </w:tr>
      <w:tr w:rsidR="000877AA" w:rsidRPr="006B0414" w:rsidTr="00A71D42">
        <w:trPr>
          <w:trHeight w:val="1230"/>
        </w:trPr>
        <w:tc>
          <w:tcPr>
            <w:tcW w:w="993" w:type="dxa"/>
            <w:vMerge/>
          </w:tcPr>
          <w:p w:rsidR="000877AA" w:rsidRPr="006B0414" w:rsidRDefault="000877AA" w:rsidP="00A71D42">
            <w:pPr>
              <w:rPr>
                <w:color w:val="000000"/>
                <w:sz w:val="20"/>
                <w:szCs w:val="20"/>
              </w:rPr>
            </w:pPr>
          </w:p>
        </w:tc>
        <w:tc>
          <w:tcPr>
            <w:tcW w:w="1276" w:type="dxa"/>
            <w:vMerge/>
          </w:tcPr>
          <w:p w:rsidR="000877AA" w:rsidRPr="006B0414" w:rsidRDefault="000877AA" w:rsidP="00A71D42">
            <w:pPr>
              <w:autoSpaceDE w:val="0"/>
              <w:autoSpaceDN w:val="0"/>
              <w:adjustRightInd w:val="0"/>
              <w:rPr>
                <w:color w:val="000000"/>
                <w:sz w:val="20"/>
                <w:szCs w:val="20"/>
              </w:rPr>
            </w:pPr>
          </w:p>
        </w:tc>
        <w:tc>
          <w:tcPr>
            <w:tcW w:w="1559" w:type="dxa"/>
            <w:vMerge/>
          </w:tcPr>
          <w:p w:rsidR="000877AA" w:rsidRPr="006B0414" w:rsidRDefault="000877AA" w:rsidP="00A71D42">
            <w:pPr>
              <w:pStyle w:val="afb"/>
              <w:rPr>
                <w:rFonts w:ascii="Times New Roman" w:hAnsi="Times New Roman"/>
                <w:color w:val="000000"/>
                <w:sz w:val="20"/>
                <w:szCs w:val="20"/>
              </w:rPr>
            </w:pPr>
          </w:p>
        </w:tc>
        <w:tc>
          <w:tcPr>
            <w:tcW w:w="1134"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993"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708"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Ц411</w:t>
            </w:r>
            <w:r w:rsidRPr="006B0414">
              <w:rPr>
                <w:bCs/>
                <w:color w:val="000000"/>
                <w:sz w:val="20"/>
                <w:szCs w:val="20"/>
                <w:lang w:val="en-US"/>
              </w:rPr>
              <w:t>L</w:t>
            </w:r>
            <w:r w:rsidRPr="006B0414">
              <w:rPr>
                <w:bCs/>
                <w:color w:val="000000"/>
                <w:sz w:val="20"/>
                <w:szCs w:val="20"/>
              </w:rPr>
              <w:t>4670</w:t>
            </w: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244</w:t>
            </w:r>
          </w:p>
        </w:tc>
        <w:tc>
          <w:tcPr>
            <w:tcW w:w="850" w:type="dxa"/>
            <w:vMerge/>
          </w:tcPr>
          <w:p w:rsidR="000877AA" w:rsidRPr="006B0414" w:rsidRDefault="000877AA" w:rsidP="00A71D42">
            <w:pPr>
              <w:ind w:left="-28"/>
              <w:rPr>
                <w:color w:val="000000"/>
                <w:sz w:val="20"/>
                <w:szCs w:val="20"/>
              </w:rPr>
            </w:pPr>
          </w:p>
        </w:tc>
        <w:tc>
          <w:tcPr>
            <w:tcW w:w="851" w:type="dxa"/>
          </w:tcPr>
          <w:p w:rsidR="000877AA" w:rsidRPr="006B0414" w:rsidRDefault="000877AA" w:rsidP="00A71D42">
            <w:pPr>
              <w:ind w:left="-57" w:right="-57"/>
              <w:jc w:val="center"/>
              <w:rPr>
                <w:color w:val="000000"/>
                <w:sz w:val="20"/>
                <w:szCs w:val="20"/>
              </w:rPr>
            </w:pPr>
            <w:r w:rsidRPr="006B0414">
              <w:rPr>
                <w:color w:val="000000"/>
                <w:sz w:val="20"/>
                <w:szCs w:val="20"/>
              </w:rPr>
              <w:t>47,5</w:t>
            </w:r>
          </w:p>
        </w:tc>
        <w:tc>
          <w:tcPr>
            <w:tcW w:w="850" w:type="dxa"/>
          </w:tcPr>
          <w:p w:rsidR="000877AA" w:rsidRPr="006B0414" w:rsidRDefault="000877AA" w:rsidP="00A71D42">
            <w:pPr>
              <w:ind w:left="-57" w:right="-57"/>
              <w:jc w:val="center"/>
              <w:rPr>
                <w:color w:val="000000"/>
                <w:sz w:val="20"/>
                <w:szCs w:val="20"/>
              </w:rPr>
            </w:pPr>
            <w:r w:rsidRPr="006B0414">
              <w:rPr>
                <w:color w:val="000000"/>
                <w:sz w:val="20"/>
                <w:szCs w:val="20"/>
              </w:rPr>
              <w:t>0,0</w:t>
            </w:r>
          </w:p>
        </w:tc>
        <w:tc>
          <w:tcPr>
            <w:tcW w:w="851" w:type="dxa"/>
          </w:tcPr>
          <w:p w:rsidR="000877AA" w:rsidRPr="006B0414" w:rsidRDefault="000877AA" w:rsidP="00A71D42">
            <w:pPr>
              <w:ind w:left="-57" w:right="-57"/>
              <w:jc w:val="center"/>
              <w:rPr>
                <w:color w:val="000000"/>
                <w:sz w:val="20"/>
                <w:szCs w:val="20"/>
              </w:rPr>
            </w:pPr>
            <w:r w:rsidRPr="006B0414">
              <w:rPr>
                <w:color w:val="000000"/>
                <w:sz w:val="20"/>
                <w:szCs w:val="20"/>
              </w:rPr>
              <w:t>0,0</w:t>
            </w:r>
          </w:p>
        </w:tc>
        <w:tc>
          <w:tcPr>
            <w:tcW w:w="709" w:type="dxa"/>
          </w:tcPr>
          <w:p w:rsidR="000877AA" w:rsidRPr="006B0414" w:rsidRDefault="000877AA" w:rsidP="00A71D42">
            <w:pPr>
              <w:ind w:left="-57" w:right="-57"/>
              <w:jc w:val="center"/>
              <w:rPr>
                <w:color w:val="000000"/>
                <w:sz w:val="20"/>
                <w:szCs w:val="20"/>
              </w:rPr>
            </w:pPr>
            <w:r w:rsidRPr="006B0414">
              <w:rPr>
                <w:color w:val="000000"/>
                <w:sz w:val="20"/>
                <w:szCs w:val="20"/>
              </w:rPr>
              <w:t>0,0</w:t>
            </w:r>
          </w:p>
        </w:tc>
        <w:tc>
          <w:tcPr>
            <w:tcW w:w="708" w:type="dxa"/>
          </w:tcPr>
          <w:p w:rsidR="000877AA" w:rsidRPr="006B0414" w:rsidRDefault="000877AA" w:rsidP="00A71D42">
            <w:pPr>
              <w:ind w:left="-57" w:right="-57"/>
              <w:jc w:val="center"/>
              <w:rPr>
                <w:color w:val="000000"/>
                <w:sz w:val="20"/>
                <w:szCs w:val="20"/>
              </w:rPr>
            </w:pPr>
            <w:r w:rsidRPr="006B0414">
              <w:rPr>
                <w:color w:val="000000"/>
                <w:sz w:val="20"/>
                <w:szCs w:val="20"/>
              </w:rPr>
              <w:t>0,0</w:t>
            </w:r>
          </w:p>
        </w:tc>
        <w:tc>
          <w:tcPr>
            <w:tcW w:w="709" w:type="dxa"/>
          </w:tcPr>
          <w:p w:rsidR="000877AA" w:rsidRPr="006B0414" w:rsidRDefault="000877AA" w:rsidP="00A71D42">
            <w:pPr>
              <w:ind w:left="-57" w:right="-57"/>
              <w:jc w:val="center"/>
              <w:rPr>
                <w:color w:val="000000"/>
                <w:sz w:val="20"/>
                <w:szCs w:val="20"/>
              </w:rPr>
            </w:pPr>
            <w:r w:rsidRPr="006B0414">
              <w:rPr>
                <w:color w:val="000000"/>
                <w:sz w:val="20"/>
                <w:szCs w:val="20"/>
              </w:rPr>
              <w:t>0,0</w:t>
            </w:r>
          </w:p>
        </w:tc>
        <w:tc>
          <w:tcPr>
            <w:tcW w:w="709" w:type="dxa"/>
          </w:tcPr>
          <w:p w:rsidR="000877AA" w:rsidRPr="006B0414" w:rsidRDefault="000877AA" w:rsidP="00A71D42">
            <w:pPr>
              <w:ind w:left="-57" w:right="-57"/>
              <w:jc w:val="center"/>
              <w:rPr>
                <w:color w:val="000000"/>
                <w:sz w:val="20"/>
                <w:szCs w:val="20"/>
              </w:rPr>
            </w:pPr>
            <w:r w:rsidRPr="006B0414">
              <w:rPr>
                <w:color w:val="000000"/>
                <w:sz w:val="20"/>
                <w:szCs w:val="20"/>
              </w:rPr>
              <w:t>0,0</w:t>
            </w:r>
          </w:p>
        </w:tc>
        <w:tc>
          <w:tcPr>
            <w:tcW w:w="709" w:type="dxa"/>
          </w:tcPr>
          <w:p w:rsidR="000877AA" w:rsidRPr="006B0414" w:rsidRDefault="000877AA" w:rsidP="00A71D42">
            <w:pPr>
              <w:ind w:left="-57" w:right="-57"/>
              <w:jc w:val="center"/>
              <w:rPr>
                <w:color w:val="000000"/>
                <w:sz w:val="20"/>
                <w:szCs w:val="20"/>
              </w:rPr>
            </w:pPr>
            <w:r w:rsidRPr="006B0414">
              <w:rPr>
                <w:color w:val="000000"/>
                <w:sz w:val="20"/>
                <w:szCs w:val="20"/>
              </w:rPr>
              <w:t>0,0</w:t>
            </w:r>
          </w:p>
        </w:tc>
        <w:tc>
          <w:tcPr>
            <w:tcW w:w="850" w:type="dxa"/>
          </w:tcPr>
          <w:p w:rsidR="000877AA" w:rsidRPr="006B0414" w:rsidRDefault="000877AA" w:rsidP="00A71D42">
            <w:pPr>
              <w:ind w:left="-57" w:right="-57"/>
              <w:jc w:val="center"/>
              <w:rPr>
                <w:color w:val="000000"/>
                <w:sz w:val="20"/>
                <w:szCs w:val="20"/>
              </w:rPr>
            </w:pPr>
          </w:p>
        </w:tc>
      </w:tr>
      <w:tr w:rsidR="000877AA" w:rsidRPr="006B0414" w:rsidTr="00A71D42">
        <w:trPr>
          <w:trHeight w:val="720"/>
        </w:trPr>
        <w:tc>
          <w:tcPr>
            <w:tcW w:w="993" w:type="dxa"/>
            <w:vMerge/>
          </w:tcPr>
          <w:p w:rsidR="000877AA" w:rsidRPr="006B0414" w:rsidRDefault="000877AA" w:rsidP="00A71D42">
            <w:pPr>
              <w:rPr>
                <w:color w:val="000000"/>
                <w:sz w:val="20"/>
                <w:szCs w:val="20"/>
              </w:rPr>
            </w:pPr>
          </w:p>
        </w:tc>
        <w:tc>
          <w:tcPr>
            <w:tcW w:w="1276" w:type="dxa"/>
            <w:vMerge/>
          </w:tcPr>
          <w:p w:rsidR="000877AA" w:rsidRPr="006B0414" w:rsidRDefault="000877AA" w:rsidP="00A71D42">
            <w:pPr>
              <w:autoSpaceDE w:val="0"/>
              <w:autoSpaceDN w:val="0"/>
              <w:adjustRightInd w:val="0"/>
              <w:rPr>
                <w:color w:val="000000"/>
                <w:sz w:val="20"/>
                <w:szCs w:val="20"/>
              </w:rPr>
            </w:pPr>
          </w:p>
        </w:tc>
        <w:tc>
          <w:tcPr>
            <w:tcW w:w="1559" w:type="dxa"/>
            <w:vMerge/>
          </w:tcPr>
          <w:p w:rsidR="000877AA" w:rsidRPr="006B0414" w:rsidRDefault="000877AA" w:rsidP="00A71D42">
            <w:pPr>
              <w:pStyle w:val="afb"/>
              <w:rPr>
                <w:rFonts w:ascii="Times New Roman" w:hAnsi="Times New Roman"/>
                <w:color w:val="000000"/>
                <w:sz w:val="20"/>
                <w:szCs w:val="20"/>
              </w:rPr>
            </w:pPr>
          </w:p>
        </w:tc>
        <w:tc>
          <w:tcPr>
            <w:tcW w:w="1134"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993"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708"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Ц41077А390</w:t>
            </w: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621</w:t>
            </w:r>
          </w:p>
        </w:tc>
        <w:tc>
          <w:tcPr>
            <w:tcW w:w="850" w:type="dxa"/>
            <w:vMerge w:val="restart"/>
          </w:tcPr>
          <w:p w:rsidR="000877AA" w:rsidRPr="006B0414" w:rsidRDefault="000877AA" w:rsidP="00A71D42">
            <w:pPr>
              <w:ind w:left="-28"/>
              <w:rPr>
                <w:color w:val="000000"/>
                <w:sz w:val="20"/>
                <w:szCs w:val="20"/>
              </w:rPr>
            </w:pPr>
            <w:r w:rsidRPr="006B0414">
              <w:rPr>
                <w:color w:val="000000"/>
                <w:sz w:val="20"/>
                <w:szCs w:val="20"/>
              </w:rPr>
              <w:t>Бюджет Аликовского района</w:t>
            </w:r>
          </w:p>
        </w:tc>
        <w:tc>
          <w:tcPr>
            <w:tcW w:w="851" w:type="dxa"/>
          </w:tcPr>
          <w:p w:rsidR="000877AA" w:rsidRPr="006B0414" w:rsidRDefault="000877AA" w:rsidP="00A71D42">
            <w:pPr>
              <w:ind w:left="-57" w:right="-57"/>
              <w:jc w:val="center"/>
              <w:rPr>
                <w:color w:val="000000"/>
                <w:sz w:val="20"/>
                <w:szCs w:val="20"/>
              </w:rPr>
            </w:pPr>
            <w:r w:rsidRPr="006B0414">
              <w:rPr>
                <w:color w:val="000000"/>
                <w:sz w:val="20"/>
                <w:szCs w:val="20"/>
              </w:rPr>
              <w:t>12277,0</w:t>
            </w:r>
          </w:p>
        </w:tc>
        <w:tc>
          <w:tcPr>
            <w:tcW w:w="850" w:type="dxa"/>
          </w:tcPr>
          <w:p w:rsidR="000877AA" w:rsidRPr="006B0414" w:rsidRDefault="000877AA" w:rsidP="00A71D42">
            <w:pPr>
              <w:ind w:left="-57" w:right="-57"/>
              <w:jc w:val="center"/>
              <w:rPr>
                <w:color w:val="000000"/>
                <w:sz w:val="20"/>
                <w:szCs w:val="20"/>
              </w:rPr>
            </w:pPr>
            <w:r w:rsidRPr="006B0414">
              <w:rPr>
                <w:color w:val="000000"/>
                <w:sz w:val="20"/>
                <w:szCs w:val="20"/>
              </w:rPr>
              <w:t>4600,0</w:t>
            </w:r>
          </w:p>
        </w:tc>
        <w:tc>
          <w:tcPr>
            <w:tcW w:w="851" w:type="dxa"/>
          </w:tcPr>
          <w:p w:rsidR="000877AA" w:rsidRPr="006B0414" w:rsidRDefault="000877AA" w:rsidP="00A71D42">
            <w:pPr>
              <w:ind w:left="-57" w:right="-57"/>
              <w:jc w:val="center"/>
              <w:rPr>
                <w:color w:val="000000"/>
                <w:sz w:val="20"/>
                <w:szCs w:val="20"/>
              </w:rPr>
            </w:pPr>
            <w:r w:rsidRPr="006B0414">
              <w:rPr>
                <w:color w:val="000000"/>
                <w:sz w:val="20"/>
                <w:szCs w:val="20"/>
              </w:rPr>
              <w:t>5600,0</w:t>
            </w:r>
          </w:p>
        </w:tc>
        <w:tc>
          <w:tcPr>
            <w:tcW w:w="709" w:type="dxa"/>
          </w:tcPr>
          <w:p w:rsidR="000877AA" w:rsidRPr="006B0414" w:rsidRDefault="000877AA" w:rsidP="00A71D42">
            <w:pPr>
              <w:ind w:left="-57" w:right="-57"/>
              <w:jc w:val="center"/>
              <w:rPr>
                <w:color w:val="000000"/>
                <w:sz w:val="20"/>
                <w:szCs w:val="20"/>
              </w:rPr>
            </w:pPr>
            <w:r w:rsidRPr="006B0414">
              <w:rPr>
                <w:color w:val="000000"/>
                <w:sz w:val="20"/>
                <w:szCs w:val="20"/>
              </w:rPr>
              <w:t>5600,0</w:t>
            </w:r>
          </w:p>
        </w:tc>
        <w:tc>
          <w:tcPr>
            <w:tcW w:w="708" w:type="dxa"/>
          </w:tcPr>
          <w:p w:rsidR="000877AA" w:rsidRPr="006B0414" w:rsidRDefault="000877AA" w:rsidP="00A71D42">
            <w:pPr>
              <w:ind w:left="-57" w:right="-57"/>
              <w:jc w:val="center"/>
              <w:rPr>
                <w:color w:val="000000"/>
                <w:sz w:val="20"/>
                <w:szCs w:val="20"/>
              </w:rPr>
            </w:pPr>
            <w:r w:rsidRPr="006B0414">
              <w:rPr>
                <w:color w:val="000000"/>
                <w:sz w:val="20"/>
                <w:szCs w:val="20"/>
              </w:rPr>
              <w:t>5600,0</w:t>
            </w:r>
          </w:p>
        </w:tc>
        <w:tc>
          <w:tcPr>
            <w:tcW w:w="709" w:type="dxa"/>
          </w:tcPr>
          <w:p w:rsidR="000877AA" w:rsidRPr="006B0414" w:rsidRDefault="000877AA" w:rsidP="00A71D42">
            <w:pPr>
              <w:ind w:left="-57" w:right="-57"/>
              <w:jc w:val="center"/>
              <w:rPr>
                <w:color w:val="000000"/>
                <w:sz w:val="20"/>
                <w:szCs w:val="20"/>
              </w:rPr>
            </w:pPr>
            <w:r w:rsidRPr="006B0414">
              <w:rPr>
                <w:color w:val="000000"/>
                <w:sz w:val="20"/>
                <w:szCs w:val="20"/>
              </w:rPr>
              <w:t>5600,0</w:t>
            </w:r>
          </w:p>
        </w:tc>
        <w:tc>
          <w:tcPr>
            <w:tcW w:w="709" w:type="dxa"/>
          </w:tcPr>
          <w:p w:rsidR="000877AA" w:rsidRPr="006B0414" w:rsidRDefault="000877AA" w:rsidP="00A71D42">
            <w:pPr>
              <w:ind w:left="-57" w:right="-57"/>
              <w:jc w:val="center"/>
              <w:rPr>
                <w:color w:val="000000"/>
                <w:sz w:val="20"/>
                <w:szCs w:val="20"/>
              </w:rPr>
            </w:pPr>
            <w:r w:rsidRPr="006B0414">
              <w:rPr>
                <w:color w:val="000000"/>
                <w:sz w:val="20"/>
                <w:szCs w:val="20"/>
              </w:rPr>
              <w:t>5600,0</w:t>
            </w:r>
          </w:p>
        </w:tc>
        <w:tc>
          <w:tcPr>
            <w:tcW w:w="709" w:type="dxa"/>
          </w:tcPr>
          <w:p w:rsidR="000877AA" w:rsidRPr="006B0414" w:rsidRDefault="000877AA" w:rsidP="00A71D42">
            <w:pPr>
              <w:ind w:left="-57" w:right="-57"/>
              <w:jc w:val="center"/>
              <w:rPr>
                <w:color w:val="000000"/>
                <w:sz w:val="20"/>
                <w:szCs w:val="20"/>
              </w:rPr>
            </w:pPr>
            <w:r w:rsidRPr="006B0414">
              <w:rPr>
                <w:color w:val="000000"/>
                <w:sz w:val="20"/>
                <w:szCs w:val="20"/>
              </w:rPr>
              <w:t>5600,0</w:t>
            </w:r>
          </w:p>
        </w:tc>
        <w:tc>
          <w:tcPr>
            <w:tcW w:w="850" w:type="dxa"/>
          </w:tcPr>
          <w:p w:rsidR="000877AA" w:rsidRPr="006B0414" w:rsidRDefault="000877AA" w:rsidP="00A71D42">
            <w:pPr>
              <w:ind w:left="-57" w:right="-57"/>
              <w:jc w:val="center"/>
              <w:rPr>
                <w:color w:val="000000"/>
                <w:sz w:val="20"/>
                <w:szCs w:val="20"/>
              </w:rPr>
            </w:pPr>
            <w:r w:rsidRPr="006B0414">
              <w:rPr>
                <w:color w:val="000000"/>
                <w:sz w:val="20"/>
                <w:szCs w:val="20"/>
              </w:rPr>
              <w:t>5600,0</w:t>
            </w:r>
          </w:p>
        </w:tc>
      </w:tr>
      <w:tr w:rsidR="000877AA" w:rsidRPr="006B0414" w:rsidTr="00A71D42">
        <w:trPr>
          <w:trHeight w:val="652"/>
        </w:trPr>
        <w:tc>
          <w:tcPr>
            <w:tcW w:w="993" w:type="dxa"/>
            <w:vMerge/>
          </w:tcPr>
          <w:p w:rsidR="000877AA" w:rsidRPr="006B0414" w:rsidRDefault="000877AA" w:rsidP="00A71D42">
            <w:pPr>
              <w:rPr>
                <w:color w:val="000000"/>
                <w:sz w:val="20"/>
                <w:szCs w:val="20"/>
              </w:rPr>
            </w:pPr>
          </w:p>
        </w:tc>
        <w:tc>
          <w:tcPr>
            <w:tcW w:w="1276" w:type="dxa"/>
            <w:vMerge/>
          </w:tcPr>
          <w:p w:rsidR="000877AA" w:rsidRPr="006B0414" w:rsidRDefault="000877AA" w:rsidP="00A71D42">
            <w:pPr>
              <w:autoSpaceDE w:val="0"/>
              <w:autoSpaceDN w:val="0"/>
              <w:adjustRightInd w:val="0"/>
              <w:rPr>
                <w:color w:val="000000"/>
                <w:sz w:val="20"/>
                <w:szCs w:val="20"/>
              </w:rPr>
            </w:pPr>
          </w:p>
        </w:tc>
        <w:tc>
          <w:tcPr>
            <w:tcW w:w="1559" w:type="dxa"/>
            <w:vMerge/>
          </w:tcPr>
          <w:p w:rsidR="000877AA" w:rsidRPr="006B0414" w:rsidRDefault="000877AA" w:rsidP="00A71D42">
            <w:pPr>
              <w:pStyle w:val="afb"/>
              <w:rPr>
                <w:rFonts w:ascii="Times New Roman" w:hAnsi="Times New Roman"/>
                <w:color w:val="000000"/>
                <w:sz w:val="20"/>
                <w:szCs w:val="20"/>
              </w:rPr>
            </w:pPr>
          </w:p>
        </w:tc>
        <w:tc>
          <w:tcPr>
            <w:tcW w:w="1134"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993"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708"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Ц4115</w:t>
            </w:r>
            <w:r w:rsidRPr="006B0414">
              <w:rPr>
                <w:bCs/>
                <w:color w:val="000000"/>
                <w:sz w:val="20"/>
                <w:szCs w:val="20"/>
                <w:lang w:val="en-US"/>
              </w:rPr>
              <w:t>S</w:t>
            </w:r>
            <w:r w:rsidRPr="006B0414">
              <w:rPr>
                <w:bCs/>
                <w:color w:val="000000"/>
                <w:sz w:val="20"/>
                <w:szCs w:val="20"/>
              </w:rPr>
              <w:t>7090</w:t>
            </w: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621</w:t>
            </w:r>
          </w:p>
        </w:tc>
        <w:tc>
          <w:tcPr>
            <w:tcW w:w="850" w:type="dxa"/>
            <w:vMerge/>
          </w:tcPr>
          <w:p w:rsidR="000877AA" w:rsidRPr="006B0414" w:rsidRDefault="000877AA" w:rsidP="00A71D42">
            <w:pPr>
              <w:ind w:left="-28"/>
              <w:rPr>
                <w:color w:val="000000"/>
                <w:sz w:val="20"/>
                <w:szCs w:val="20"/>
              </w:rPr>
            </w:pPr>
          </w:p>
        </w:tc>
        <w:tc>
          <w:tcPr>
            <w:tcW w:w="851" w:type="dxa"/>
          </w:tcPr>
          <w:p w:rsidR="000877AA" w:rsidRPr="006B0414" w:rsidRDefault="000877AA" w:rsidP="00A71D42">
            <w:pPr>
              <w:ind w:left="-57" w:right="-57"/>
              <w:jc w:val="center"/>
              <w:rPr>
                <w:color w:val="000000"/>
                <w:sz w:val="20"/>
                <w:szCs w:val="20"/>
              </w:rPr>
            </w:pPr>
            <w:r w:rsidRPr="006B0414">
              <w:rPr>
                <w:color w:val="000000"/>
                <w:sz w:val="20"/>
                <w:szCs w:val="20"/>
              </w:rPr>
              <w:t>103,1</w:t>
            </w:r>
          </w:p>
        </w:tc>
        <w:tc>
          <w:tcPr>
            <w:tcW w:w="850" w:type="dxa"/>
          </w:tcPr>
          <w:p w:rsidR="000877AA" w:rsidRPr="006B0414" w:rsidRDefault="000877AA" w:rsidP="00A71D42">
            <w:pPr>
              <w:ind w:left="-57" w:right="-57"/>
              <w:jc w:val="center"/>
              <w:rPr>
                <w:color w:val="000000"/>
                <w:sz w:val="20"/>
                <w:szCs w:val="20"/>
              </w:rPr>
            </w:pPr>
            <w:r w:rsidRPr="006B0414">
              <w:rPr>
                <w:color w:val="000000"/>
                <w:sz w:val="20"/>
                <w:szCs w:val="20"/>
              </w:rPr>
              <w:t>0,0</w:t>
            </w:r>
          </w:p>
        </w:tc>
        <w:tc>
          <w:tcPr>
            <w:tcW w:w="851" w:type="dxa"/>
          </w:tcPr>
          <w:p w:rsidR="000877AA" w:rsidRPr="006B0414" w:rsidRDefault="000877AA" w:rsidP="00A71D42">
            <w:pPr>
              <w:ind w:left="-57" w:right="-57"/>
              <w:jc w:val="center"/>
              <w:rPr>
                <w:color w:val="000000"/>
                <w:sz w:val="20"/>
                <w:szCs w:val="20"/>
              </w:rPr>
            </w:pPr>
            <w:r w:rsidRPr="006B0414">
              <w:rPr>
                <w:color w:val="000000"/>
                <w:sz w:val="20"/>
                <w:szCs w:val="20"/>
              </w:rPr>
              <w:t>0,0</w:t>
            </w:r>
          </w:p>
        </w:tc>
        <w:tc>
          <w:tcPr>
            <w:tcW w:w="709" w:type="dxa"/>
          </w:tcPr>
          <w:p w:rsidR="000877AA" w:rsidRPr="006B0414" w:rsidRDefault="000877AA" w:rsidP="00A71D42">
            <w:pPr>
              <w:ind w:left="-57" w:right="-57"/>
              <w:jc w:val="center"/>
              <w:rPr>
                <w:color w:val="000000"/>
                <w:sz w:val="20"/>
                <w:szCs w:val="20"/>
              </w:rPr>
            </w:pPr>
            <w:r w:rsidRPr="006B0414">
              <w:rPr>
                <w:color w:val="000000"/>
                <w:sz w:val="20"/>
                <w:szCs w:val="20"/>
              </w:rPr>
              <w:t>0,0</w:t>
            </w:r>
          </w:p>
        </w:tc>
        <w:tc>
          <w:tcPr>
            <w:tcW w:w="708" w:type="dxa"/>
          </w:tcPr>
          <w:p w:rsidR="000877AA" w:rsidRPr="006B0414" w:rsidRDefault="000877AA" w:rsidP="00A71D42">
            <w:pPr>
              <w:ind w:left="-57" w:right="-57"/>
              <w:jc w:val="center"/>
              <w:rPr>
                <w:color w:val="000000"/>
                <w:sz w:val="20"/>
                <w:szCs w:val="20"/>
              </w:rPr>
            </w:pPr>
            <w:r w:rsidRPr="006B0414">
              <w:rPr>
                <w:color w:val="000000"/>
                <w:sz w:val="20"/>
                <w:szCs w:val="20"/>
              </w:rPr>
              <w:t>0,0</w:t>
            </w:r>
          </w:p>
        </w:tc>
        <w:tc>
          <w:tcPr>
            <w:tcW w:w="709" w:type="dxa"/>
          </w:tcPr>
          <w:p w:rsidR="000877AA" w:rsidRPr="006B0414" w:rsidRDefault="000877AA" w:rsidP="00A71D42">
            <w:pPr>
              <w:ind w:left="-57" w:right="-57"/>
              <w:jc w:val="center"/>
              <w:rPr>
                <w:color w:val="000000"/>
                <w:sz w:val="20"/>
                <w:szCs w:val="20"/>
              </w:rPr>
            </w:pPr>
            <w:r w:rsidRPr="006B0414">
              <w:rPr>
                <w:color w:val="000000"/>
                <w:sz w:val="20"/>
                <w:szCs w:val="20"/>
              </w:rPr>
              <w:t>0,0</w:t>
            </w:r>
          </w:p>
        </w:tc>
        <w:tc>
          <w:tcPr>
            <w:tcW w:w="709" w:type="dxa"/>
          </w:tcPr>
          <w:p w:rsidR="000877AA" w:rsidRPr="006B0414" w:rsidRDefault="000877AA" w:rsidP="00A71D42">
            <w:pPr>
              <w:ind w:left="-57" w:right="-57"/>
              <w:jc w:val="center"/>
              <w:rPr>
                <w:color w:val="000000"/>
                <w:sz w:val="20"/>
                <w:szCs w:val="20"/>
              </w:rPr>
            </w:pPr>
            <w:r w:rsidRPr="006B0414">
              <w:rPr>
                <w:color w:val="000000"/>
                <w:sz w:val="20"/>
                <w:szCs w:val="20"/>
              </w:rPr>
              <w:t>0,0</w:t>
            </w:r>
          </w:p>
        </w:tc>
        <w:tc>
          <w:tcPr>
            <w:tcW w:w="709" w:type="dxa"/>
          </w:tcPr>
          <w:p w:rsidR="000877AA" w:rsidRPr="006B0414" w:rsidRDefault="000877AA" w:rsidP="00A71D42">
            <w:pPr>
              <w:ind w:left="-57" w:right="-57"/>
              <w:jc w:val="center"/>
              <w:rPr>
                <w:color w:val="000000"/>
                <w:sz w:val="20"/>
                <w:szCs w:val="20"/>
              </w:rPr>
            </w:pPr>
            <w:r w:rsidRPr="006B0414">
              <w:rPr>
                <w:color w:val="000000"/>
                <w:sz w:val="20"/>
                <w:szCs w:val="20"/>
              </w:rPr>
              <w:t>0,0</w:t>
            </w:r>
          </w:p>
        </w:tc>
        <w:tc>
          <w:tcPr>
            <w:tcW w:w="850" w:type="dxa"/>
          </w:tcPr>
          <w:p w:rsidR="000877AA" w:rsidRPr="006B0414" w:rsidRDefault="000877AA" w:rsidP="00A71D42">
            <w:pPr>
              <w:ind w:left="-57" w:right="-57"/>
              <w:jc w:val="center"/>
              <w:rPr>
                <w:color w:val="000000"/>
                <w:sz w:val="20"/>
                <w:szCs w:val="20"/>
              </w:rPr>
            </w:pPr>
            <w:r w:rsidRPr="006B0414">
              <w:rPr>
                <w:color w:val="000000"/>
                <w:sz w:val="20"/>
                <w:szCs w:val="20"/>
              </w:rPr>
              <w:t>0,0</w:t>
            </w:r>
          </w:p>
        </w:tc>
      </w:tr>
      <w:tr w:rsidR="000877AA" w:rsidRPr="006B0414" w:rsidTr="00A71D42">
        <w:trPr>
          <w:trHeight w:val="652"/>
        </w:trPr>
        <w:tc>
          <w:tcPr>
            <w:tcW w:w="993" w:type="dxa"/>
            <w:vMerge/>
          </w:tcPr>
          <w:p w:rsidR="000877AA" w:rsidRPr="006B0414" w:rsidRDefault="000877AA" w:rsidP="00A71D42">
            <w:pPr>
              <w:rPr>
                <w:color w:val="000000"/>
                <w:sz w:val="20"/>
                <w:szCs w:val="20"/>
              </w:rPr>
            </w:pPr>
          </w:p>
        </w:tc>
        <w:tc>
          <w:tcPr>
            <w:tcW w:w="1276" w:type="dxa"/>
            <w:vMerge/>
          </w:tcPr>
          <w:p w:rsidR="000877AA" w:rsidRPr="006B0414" w:rsidRDefault="000877AA" w:rsidP="00A71D42">
            <w:pPr>
              <w:autoSpaceDE w:val="0"/>
              <w:autoSpaceDN w:val="0"/>
              <w:adjustRightInd w:val="0"/>
              <w:rPr>
                <w:color w:val="000000"/>
                <w:sz w:val="20"/>
                <w:szCs w:val="20"/>
              </w:rPr>
            </w:pPr>
          </w:p>
        </w:tc>
        <w:tc>
          <w:tcPr>
            <w:tcW w:w="1559" w:type="dxa"/>
            <w:vMerge/>
          </w:tcPr>
          <w:p w:rsidR="000877AA" w:rsidRPr="006B0414" w:rsidRDefault="000877AA" w:rsidP="00A71D42">
            <w:pPr>
              <w:pStyle w:val="afb"/>
              <w:rPr>
                <w:rFonts w:ascii="Times New Roman" w:hAnsi="Times New Roman"/>
                <w:color w:val="000000"/>
                <w:sz w:val="20"/>
                <w:szCs w:val="20"/>
              </w:rPr>
            </w:pPr>
          </w:p>
        </w:tc>
        <w:tc>
          <w:tcPr>
            <w:tcW w:w="1134"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993"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708"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Ц411</w:t>
            </w:r>
            <w:r w:rsidRPr="006B0414">
              <w:rPr>
                <w:bCs/>
                <w:color w:val="000000"/>
                <w:sz w:val="20"/>
                <w:szCs w:val="20"/>
                <w:lang w:val="en-US"/>
              </w:rPr>
              <w:t>L</w:t>
            </w:r>
            <w:r w:rsidRPr="006B0414">
              <w:rPr>
                <w:bCs/>
                <w:color w:val="000000"/>
                <w:sz w:val="20"/>
                <w:szCs w:val="20"/>
              </w:rPr>
              <w:t>4670</w:t>
            </w: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244</w:t>
            </w:r>
          </w:p>
        </w:tc>
        <w:tc>
          <w:tcPr>
            <w:tcW w:w="850" w:type="dxa"/>
            <w:vMerge/>
          </w:tcPr>
          <w:p w:rsidR="000877AA" w:rsidRPr="006B0414" w:rsidRDefault="000877AA" w:rsidP="00A71D42">
            <w:pPr>
              <w:ind w:left="-28"/>
              <w:rPr>
                <w:color w:val="000000"/>
                <w:sz w:val="20"/>
                <w:szCs w:val="20"/>
              </w:rPr>
            </w:pPr>
          </w:p>
        </w:tc>
        <w:tc>
          <w:tcPr>
            <w:tcW w:w="851" w:type="dxa"/>
          </w:tcPr>
          <w:p w:rsidR="000877AA" w:rsidRPr="006B0414" w:rsidRDefault="000877AA" w:rsidP="00A71D42">
            <w:pPr>
              <w:ind w:left="-57" w:right="-57"/>
              <w:jc w:val="center"/>
              <w:rPr>
                <w:color w:val="000000"/>
                <w:sz w:val="20"/>
                <w:szCs w:val="20"/>
              </w:rPr>
            </w:pPr>
            <w:r w:rsidRPr="006B0414">
              <w:rPr>
                <w:color w:val="000000"/>
                <w:sz w:val="20"/>
                <w:szCs w:val="20"/>
              </w:rPr>
              <w:t>47,4</w:t>
            </w:r>
          </w:p>
        </w:tc>
        <w:tc>
          <w:tcPr>
            <w:tcW w:w="850" w:type="dxa"/>
          </w:tcPr>
          <w:p w:rsidR="000877AA" w:rsidRPr="006B0414" w:rsidRDefault="000877AA" w:rsidP="00A71D42">
            <w:pPr>
              <w:ind w:left="-57" w:right="-57"/>
              <w:jc w:val="center"/>
              <w:rPr>
                <w:color w:val="000000"/>
                <w:sz w:val="20"/>
                <w:szCs w:val="20"/>
              </w:rPr>
            </w:pPr>
            <w:r w:rsidRPr="006B0414">
              <w:rPr>
                <w:color w:val="000000"/>
                <w:sz w:val="20"/>
                <w:szCs w:val="20"/>
              </w:rPr>
              <w:t>0,0</w:t>
            </w:r>
          </w:p>
        </w:tc>
        <w:tc>
          <w:tcPr>
            <w:tcW w:w="851" w:type="dxa"/>
          </w:tcPr>
          <w:p w:rsidR="000877AA" w:rsidRPr="006B0414" w:rsidRDefault="000877AA" w:rsidP="00A71D42">
            <w:pPr>
              <w:ind w:left="-57" w:right="-57"/>
              <w:jc w:val="center"/>
              <w:rPr>
                <w:color w:val="000000"/>
                <w:sz w:val="20"/>
                <w:szCs w:val="20"/>
              </w:rPr>
            </w:pPr>
            <w:r w:rsidRPr="006B0414">
              <w:rPr>
                <w:color w:val="000000"/>
                <w:sz w:val="20"/>
                <w:szCs w:val="20"/>
              </w:rPr>
              <w:t>0,0</w:t>
            </w:r>
          </w:p>
        </w:tc>
        <w:tc>
          <w:tcPr>
            <w:tcW w:w="709" w:type="dxa"/>
          </w:tcPr>
          <w:p w:rsidR="000877AA" w:rsidRPr="006B0414" w:rsidRDefault="000877AA" w:rsidP="00A71D42">
            <w:pPr>
              <w:ind w:left="-57" w:right="-57"/>
              <w:jc w:val="center"/>
              <w:rPr>
                <w:color w:val="000000"/>
                <w:sz w:val="20"/>
                <w:szCs w:val="20"/>
              </w:rPr>
            </w:pPr>
            <w:r w:rsidRPr="006B0414">
              <w:rPr>
                <w:color w:val="000000"/>
                <w:sz w:val="20"/>
                <w:szCs w:val="20"/>
              </w:rPr>
              <w:t>0,0</w:t>
            </w:r>
          </w:p>
        </w:tc>
        <w:tc>
          <w:tcPr>
            <w:tcW w:w="708" w:type="dxa"/>
          </w:tcPr>
          <w:p w:rsidR="000877AA" w:rsidRPr="006B0414" w:rsidRDefault="000877AA" w:rsidP="00A71D42">
            <w:pPr>
              <w:ind w:left="-57" w:right="-57"/>
              <w:jc w:val="center"/>
              <w:rPr>
                <w:color w:val="000000"/>
                <w:sz w:val="20"/>
                <w:szCs w:val="20"/>
              </w:rPr>
            </w:pPr>
            <w:r w:rsidRPr="006B0414">
              <w:rPr>
                <w:color w:val="000000"/>
                <w:sz w:val="20"/>
                <w:szCs w:val="20"/>
              </w:rPr>
              <w:t>0,0</w:t>
            </w:r>
          </w:p>
        </w:tc>
        <w:tc>
          <w:tcPr>
            <w:tcW w:w="709" w:type="dxa"/>
          </w:tcPr>
          <w:p w:rsidR="000877AA" w:rsidRPr="006B0414" w:rsidRDefault="000877AA" w:rsidP="00A71D42">
            <w:pPr>
              <w:ind w:left="-57" w:right="-57"/>
              <w:jc w:val="center"/>
              <w:rPr>
                <w:color w:val="000000"/>
                <w:sz w:val="20"/>
                <w:szCs w:val="20"/>
              </w:rPr>
            </w:pPr>
            <w:r w:rsidRPr="006B0414">
              <w:rPr>
                <w:color w:val="000000"/>
                <w:sz w:val="20"/>
                <w:szCs w:val="20"/>
              </w:rPr>
              <w:t>0,0</w:t>
            </w:r>
          </w:p>
        </w:tc>
        <w:tc>
          <w:tcPr>
            <w:tcW w:w="709" w:type="dxa"/>
          </w:tcPr>
          <w:p w:rsidR="000877AA" w:rsidRPr="006B0414" w:rsidRDefault="000877AA" w:rsidP="00A71D42">
            <w:pPr>
              <w:ind w:left="-57" w:right="-57"/>
              <w:jc w:val="center"/>
              <w:rPr>
                <w:color w:val="000000"/>
                <w:sz w:val="20"/>
                <w:szCs w:val="20"/>
              </w:rPr>
            </w:pPr>
            <w:r w:rsidRPr="006B0414">
              <w:rPr>
                <w:color w:val="000000"/>
                <w:sz w:val="20"/>
                <w:szCs w:val="20"/>
              </w:rPr>
              <w:t>0,0</w:t>
            </w:r>
          </w:p>
        </w:tc>
        <w:tc>
          <w:tcPr>
            <w:tcW w:w="709" w:type="dxa"/>
          </w:tcPr>
          <w:p w:rsidR="000877AA" w:rsidRPr="006B0414" w:rsidRDefault="000877AA" w:rsidP="00A71D42">
            <w:pPr>
              <w:ind w:left="-57" w:right="-57"/>
              <w:jc w:val="center"/>
              <w:rPr>
                <w:color w:val="000000"/>
                <w:sz w:val="20"/>
                <w:szCs w:val="20"/>
              </w:rPr>
            </w:pPr>
            <w:r w:rsidRPr="006B0414">
              <w:rPr>
                <w:color w:val="000000"/>
                <w:sz w:val="20"/>
                <w:szCs w:val="20"/>
              </w:rPr>
              <w:t>0,0</w:t>
            </w:r>
          </w:p>
        </w:tc>
        <w:tc>
          <w:tcPr>
            <w:tcW w:w="850" w:type="dxa"/>
          </w:tcPr>
          <w:p w:rsidR="000877AA" w:rsidRPr="006B0414" w:rsidRDefault="000877AA" w:rsidP="00A71D42">
            <w:pPr>
              <w:ind w:left="-57" w:right="-57"/>
              <w:jc w:val="center"/>
              <w:rPr>
                <w:color w:val="000000"/>
                <w:sz w:val="20"/>
                <w:szCs w:val="20"/>
              </w:rPr>
            </w:pPr>
            <w:r w:rsidRPr="006B0414">
              <w:rPr>
                <w:color w:val="000000"/>
                <w:sz w:val="20"/>
                <w:szCs w:val="20"/>
              </w:rPr>
              <w:t>0,0</w:t>
            </w:r>
          </w:p>
        </w:tc>
      </w:tr>
      <w:tr w:rsidR="000877AA" w:rsidRPr="006B0414" w:rsidTr="00A71D42">
        <w:trPr>
          <w:trHeight w:val="652"/>
        </w:trPr>
        <w:tc>
          <w:tcPr>
            <w:tcW w:w="993" w:type="dxa"/>
            <w:vMerge/>
          </w:tcPr>
          <w:p w:rsidR="000877AA" w:rsidRPr="006B0414" w:rsidRDefault="000877AA" w:rsidP="00A71D42">
            <w:pPr>
              <w:rPr>
                <w:color w:val="000000"/>
                <w:sz w:val="20"/>
                <w:szCs w:val="20"/>
              </w:rPr>
            </w:pPr>
          </w:p>
        </w:tc>
        <w:tc>
          <w:tcPr>
            <w:tcW w:w="1276" w:type="dxa"/>
            <w:vMerge/>
          </w:tcPr>
          <w:p w:rsidR="000877AA" w:rsidRPr="006B0414" w:rsidRDefault="000877AA" w:rsidP="00A71D42">
            <w:pPr>
              <w:autoSpaceDE w:val="0"/>
              <w:autoSpaceDN w:val="0"/>
              <w:adjustRightInd w:val="0"/>
              <w:rPr>
                <w:color w:val="000000"/>
                <w:sz w:val="20"/>
                <w:szCs w:val="20"/>
              </w:rPr>
            </w:pPr>
          </w:p>
        </w:tc>
        <w:tc>
          <w:tcPr>
            <w:tcW w:w="1559" w:type="dxa"/>
            <w:vMerge/>
          </w:tcPr>
          <w:p w:rsidR="000877AA" w:rsidRPr="006B0414" w:rsidRDefault="000877AA" w:rsidP="00A71D42">
            <w:pPr>
              <w:pStyle w:val="afb"/>
              <w:rPr>
                <w:rFonts w:ascii="Times New Roman" w:hAnsi="Times New Roman"/>
                <w:color w:val="000000"/>
                <w:sz w:val="20"/>
                <w:szCs w:val="20"/>
              </w:rPr>
            </w:pPr>
          </w:p>
        </w:tc>
        <w:tc>
          <w:tcPr>
            <w:tcW w:w="1134"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993"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708"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709" w:type="dxa"/>
            <w:vMerge w:val="restart"/>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Ц411070160</w:t>
            </w: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244</w:t>
            </w:r>
          </w:p>
        </w:tc>
        <w:tc>
          <w:tcPr>
            <w:tcW w:w="850" w:type="dxa"/>
            <w:vMerge/>
          </w:tcPr>
          <w:p w:rsidR="000877AA" w:rsidRPr="006B0414" w:rsidRDefault="000877AA" w:rsidP="00A71D42">
            <w:pPr>
              <w:ind w:left="-28"/>
              <w:rPr>
                <w:color w:val="000000"/>
                <w:sz w:val="20"/>
                <w:szCs w:val="20"/>
              </w:rPr>
            </w:pPr>
          </w:p>
        </w:tc>
        <w:tc>
          <w:tcPr>
            <w:tcW w:w="851" w:type="dxa"/>
          </w:tcPr>
          <w:p w:rsidR="000877AA" w:rsidRPr="006B0414" w:rsidRDefault="000877AA" w:rsidP="00A71D42">
            <w:pPr>
              <w:ind w:left="-57" w:right="-57"/>
              <w:jc w:val="center"/>
              <w:rPr>
                <w:color w:val="000000"/>
                <w:sz w:val="20"/>
                <w:szCs w:val="20"/>
              </w:rPr>
            </w:pPr>
            <w:r w:rsidRPr="006B0414">
              <w:rPr>
                <w:color w:val="000000"/>
                <w:sz w:val="20"/>
                <w:szCs w:val="20"/>
              </w:rPr>
              <w:t>1300,0</w:t>
            </w:r>
          </w:p>
        </w:tc>
        <w:tc>
          <w:tcPr>
            <w:tcW w:w="850" w:type="dxa"/>
          </w:tcPr>
          <w:p w:rsidR="000877AA" w:rsidRPr="006B0414" w:rsidRDefault="000877AA" w:rsidP="00A71D42">
            <w:pPr>
              <w:ind w:left="-57" w:right="-57"/>
              <w:jc w:val="center"/>
              <w:rPr>
                <w:color w:val="000000"/>
                <w:sz w:val="20"/>
                <w:szCs w:val="20"/>
              </w:rPr>
            </w:pPr>
            <w:r w:rsidRPr="006B0414">
              <w:rPr>
                <w:color w:val="000000"/>
                <w:sz w:val="20"/>
                <w:szCs w:val="20"/>
              </w:rPr>
              <w:t>0,0</w:t>
            </w:r>
          </w:p>
        </w:tc>
        <w:tc>
          <w:tcPr>
            <w:tcW w:w="851" w:type="dxa"/>
          </w:tcPr>
          <w:p w:rsidR="000877AA" w:rsidRPr="006B0414" w:rsidRDefault="000877AA" w:rsidP="00A71D42">
            <w:pPr>
              <w:ind w:left="-57" w:right="-57"/>
              <w:jc w:val="center"/>
              <w:rPr>
                <w:color w:val="000000"/>
                <w:sz w:val="20"/>
                <w:szCs w:val="20"/>
              </w:rPr>
            </w:pPr>
            <w:r w:rsidRPr="006B0414">
              <w:rPr>
                <w:color w:val="000000"/>
                <w:sz w:val="20"/>
                <w:szCs w:val="20"/>
              </w:rPr>
              <w:t>0,0</w:t>
            </w:r>
          </w:p>
        </w:tc>
        <w:tc>
          <w:tcPr>
            <w:tcW w:w="709" w:type="dxa"/>
          </w:tcPr>
          <w:p w:rsidR="000877AA" w:rsidRPr="006B0414" w:rsidRDefault="000877AA" w:rsidP="00A71D42">
            <w:pPr>
              <w:ind w:left="-57" w:right="-57"/>
              <w:jc w:val="center"/>
              <w:rPr>
                <w:color w:val="000000"/>
                <w:sz w:val="20"/>
                <w:szCs w:val="20"/>
              </w:rPr>
            </w:pPr>
            <w:r w:rsidRPr="006B0414">
              <w:rPr>
                <w:color w:val="000000"/>
                <w:sz w:val="20"/>
                <w:szCs w:val="20"/>
              </w:rPr>
              <w:t>0,0</w:t>
            </w:r>
          </w:p>
        </w:tc>
        <w:tc>
          <w:tcPr>
            <w:tcW w:w="708" w:type="dxa"/>
          </w:tcPr>
          <w:p w:rsidR="000877AA" w:rsidRPr="006B0414" w:rsidRDefault="000877AA" w:rsidP="00A71D42">
            <w:pPr>
              <w:ind w:left="-57" w:right="-57"/>
              <w:jc w:val="center"/>
              <w:rPr>
                <w:color w:val="000000"/>
                <w:sz w:val="20"/>
                <w:szCs w:val="20"/>
              </w:rPr>
            </w:pPr>
            <w:r w:rsidRPr="006B0414">
              <w:rPr>
                <w:color w:val="000000"/>
                <w:sz w:val="20"/>
                <w:szCs w:val="20"/>
              </w:rPr>
              <w:t>0,0</w:t>
            </w:r>
          </w:p>
        </w:tc>
        <w:tc>
          <w:tcPr>
            <w:tcW w:w="709" w:type="dxa"/>
          </w:tcPr>
          <w:p w:rsidR="000877AA" w:rsidRPr="006B0414" w:rsidRDefault="000877AA" w:rsidP="00A71D42">
            <w:pPr>
              <w:ind w:left="-57" w:right="-57"/>
              <w:jc w:val="center"/>
              <w:rPr>
                <w:color w:val="000000"/>
                <w:sz w:val="20"/>
                <w:szCs w:val="20"/>
              </w:rPr>
            </w:pPr>
            <w:r w:rsidRPr="006B0414">
              <w:rPr>
                <w:color w:val="000000"/>
                <w:sz w:val="20"/>
                <w:szCs w:val="20"/>
              </w:rPr>
              <w:t>0,0</w:t>
            </w:r>
          </w:p>
        </w:tc>
        <w:tc>
          <w:tcPr>
            <w:tcW w:w="709" w:type="dxa"/>
          </w:tcPr>
          <w:p w:rsidR="000877AA" w:rsidRPr="006B0414" w:rsidRDefault="000877AA" w:rsidP="00A71D42">
            <w:pPr>
              <w:ind w:left="-57" w:right="-57"/>
              <w:jc w:val="center"/>
              <w:rPr>
                <w:color w:val="000000"/>
                <w:sz w:val="20"/>
                <w:szCs w:val="20"/>
              </w:rPr>
            </w:pPr>
            <w:r w:rsidRPr="006B0414">
              <w:rPr>
                <w:color w:val="000000"/>
                <w:sz w:val="20"/>
                <w:szCs w:val="20"/>
              </w:rPr>
              <w:t>0,0</w:t>
            </w:r>
          </w:p>
        </w:tc>
        <w:tc>
          <w:tcPr>
            <w:tcW w:w="709" w:type="dxa"/>
          </w:tcPr>
          <w:p w:rsidR="000877AA" w:rsidRPr="006B0414" w:rsidRDefault="000877AA" w:rsidP="00A71D42">
            <w:pPr>
              <w:ind w:left="-57" w:right="-57"/>
              <w:jc w:val="center"/>
              <w:rPr>
                <w:color w:val="000000"/>
                <w:sz w:val="20"/>
                <w:szCs w:val="20"/>
              </w:rPr>
            </w:pPr>
            <w:r w:rsidRPr="006B0414">
              <w:rPr>
                <w:color w:val="000000"/>
                <w:sz w:val="20"/>
                <w:szCs w:val="20"/>
              </w:rPr>
              <w:t>0,0</w:t>
            </w:r>
          </w:p>
        </w:tc>
        <w:tc>
          <w:tcPr>
            <w:tcW w:w="850" w:type="dxa"/>
          </w:tcPr>
          <w:p w:rsidR="000877AA" w:rsidRPr="006B0414" w:rsidRDefault="000877AA" w:rsidP="00A71D42">
            <w:pPr>
              <w:ind w:left="-57" w:right="-57"/>
              <w:jc w:val="center"/>
              <w:rPr>
                <w:color w:val="000000"/>
                <w:sz w:val="20"/>
                <w:szCs w:val="20"/>
              </w:rPr>
            </w:pPr>
            <w:r w:rsidRPr="006B0414">
              <w:rPr>
                <w:color w:val="000000"/>
                <w:sz w:val="20"/>
                <w:szCs w:val="20"/>
              </w:rPr>
              <w:t>0,0</w:t>
            </w:r>
          </w:p>
        </w:tc>
      </w:tr>
      <w:tr w:rsidR="000877AA" w:rsidRPr="006B0414" w:rsidTr="00A71D42">
        <w:trPr>
          <w:trHeight w:val="652"/>
        </w:trPr>
        <w:tc>
          <w:tcPr>
            <w:tcW w:w="993" w:type="dxa"/>
            <w:vMerge/>
          </w:tcPr>
          <w:p w:rsidR="000877AA" w:rsidRPr="006B0414" w:rsidRDefault="000877AA" w:rsidP="00A71D42">
            <w:pPr>
              <w:rPr>
                <w:color w:val="000000"/>
                <w:sz w:val="20"/>
                <w:szCs w:val="20"/>
              </w:rPr>
            </w:pPr>
          </w:p>
        </w:tc>
        <w:tc>
          <w:tcPr>
            <w:tcW w:w="1276" w:type="dxa"/>
            <w:vMerge/>
          </w:tcPr>
          <w:p w:rsidR="000877AA" w:rsidRPr="006B0414" w:rsidRDefault="000877AA" w:rsidP="00A71D42">
            <w:pPr>
              <w:autoSpaceDE w:val="0"/>
              <w:autoSpaceDN w:val="0"/>
              <w:adjustRightInd w:val="0"/>
              <w:rPr>
                <w:color w:val="000000"/>
                <w:sz w:val="20"/>
                <w:szCs w:val="20"/>
              </w:rPr>
            </w:pPr>
          </w:p>
        </w:tc>
        <w:tc>
          <w:tcPr>
            <w:tcW w:w="1559" w:type="dxa"/>
            <w:vMerge/>
          </w:tcPr>
          <w:p w:rsidR="000877AA" w:rsidRPr="006B0414" w:rsidRDefault="000877AA" w:rsidP="00A71D42">
            <w:pPr>
              <w:pStyle w:val="afb"/>
              <w:rPr>
                <w:rFonts w:ascii="Times New Roman" w:hAnsi="Times New Roman"/>
                <w:color w:val="000000"/>
                <w:sz w:val="20"/>
                <w:szCs w:val="20"/>
              </w:rPr>
            </w:pPr>
          </w:p>
        </w:tc>
        <w:tc>
          <w:tcPr>
            <w:tcW w:w="1134"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993"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708"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709"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296</w:t>
            </w:r>
          </w:p>
        </w:tc>
        <w:tc>
          <w:tcPr>
            <w:tcW w:w="850" w:type="dxa"/>
            <w:vMerge/>
          </w:tcPr>
          <w:p w:rsidR="000877AA" w:rsidRPr="006B0414" w:rsidRDefault="000877AA" w:rsidP="00A71D42">
            <w:pPr>
              <w:ind w:left="-28"/>
              <w:rPr>
                <w:color w:val="000000"/>
                <w:sz w:val="20"/>
                <w:szCs w:val="20"/>
              </w:rPr>
            </w:pPr>
          </w:p>
        </w:tc>
        <w:tc>
          <w:tcPr>
            <w:tcW w:w="851" w:type="dxa"/>
          </w:tcPr>
          <w:p w:rsidR="000877AA" w:rsidRPr="006B0414" w:rsidRDefault="000877AA" w:rsidP="00A71D42">
            <w:pPr>
              <w:ind w:left="-57" w:right="-57"/>
              <w:jc w:val="center"/>
              <w:rPr>
                <w:color w:val="000000"/>
                <w:sz w:val="20"/>
                <w:szCs w:val="20"/>
              </w:rPr>
            </w:pPr>
            <w:r w:rsidRPr="006B0414">
              <w:rPr>
                <w:color w:val="000000"/>
                <w:sz w:val="20"/>
                <w:szCs w:val="20"/>
              </w:rPr>
              <w:t>200,0</w:t>
            </w:r>
          </w:p>
        </w:tc>
        <w:tc>
          <w:tcPr>
            <w:tcW w:w="850" w:type="dxa"/>
          </w:tcPr>
          <w:p w:rsidR="000877AA" w:rsidRPr="006B0414" w:rsidRDefault="000877AA" w:rsidP="00A71D42">
            <w:pPr>
              <w:ind w:left="-57" w:right="-57"/>
              <w:jc w:val="center"/>
              <w:rPr>
                <w:color w:val="000000"/>
                <w:sz w:val="20"/>
                <w:szCs w:val="20"/>
              </w:rPr>
            </w:pPr>
            <w:r w:rsidRPr="006B0414">
              <w:rPr>
                <w:color w:val="000000"/>
                <w:sz w:val="20"/>
                <w:szCs w:val="20"/>
              </w:rPr>
              <w:t>0,0</w:t>
            </w:r>
          </w:p>
        </w:tc>
        <w:tc>
          <w:tcPr>
            <w:tcW w:w="851" w:type="dxa"/>
          </w:tcPr>
          <w:p w:rsidR="000877AA" w:rsidRPr="006B0414" w:rsidRDefault="000877AA" w:rsidP="00A71D42">
            <w:pPr>
              <w:ind w:left="-57" w:right="-57"/>
              <w:jc w:val="center"/>
              <w:rPr>
                <w:color w:val="000000"/>
                <w:sz w:val="20"/>
                <w:szCs w:val="20"/>
              </w:rPr>
            </w:pPr>
            <w:r w:rsidRPr="006B0414">
              <w:rPr>
                <w:color w:val="000000"/>
                <w:sz w:val="20"/>
                <w:szCs w:val="20"/>
              </w:rPr>
              <w:t>0,0</w:t>
            </w:r>
          </w:p>
        </w:tc>
        <w:tc>
          <w:tcPr>
            <w:tcW w:w="709" w:type="dxa"/>
          </w:tcPr>
          <w:p w:rsidR="000877AA" w:rsidRPr="006B0414" w:rsidRDefault="000877AA" w:rsidP="00A71D42">
            <w:pPr>
              <w:ind w:left="-57" w:right="-57"/>
              <w:jc w:val="center"/>
              <w:rPr>
                <w:color w:val="000000"/>
                <w:sz w:val="20"/>
                <w:szCs w:val="20"/>
              </w:rPr>
            </w:pPr>
            <w:r w:rsidRPr="006B0414">
              <w:rPr>
                <w:color w:val="000000"/>
                <w:sz w:val="20"/>
                <w:szCs w:val="20"/>
              </w:rPr>
              <w:t>0,0</w:t>
            </w:r>
          </w:p>
        </w:tc>
        <w:tc>
          <w:tcPr>
            <w:tcW w:w="708" w:type="dxa"/>
          </w:tcPr>
          <w:p w:rsidR="000877AA" w:rsidRPr="006B0414" w:rsidRDefault="000877AA" w:rsidP="00A71D42">
            <w:pPr>
              <w:ind w:left="-57" w:right="-57"/>
              <w:jc w:val="center"/>
              <w:rPr>
                <w:color w:val="000000"/>
                <w:sz w:val="20"/>
                <w:szCs w:val="20"/>
              </w:rPr>
            </w:pPr>
            <w:r w:rsidRPr="006B0414">
              <w:rPr>
                <w:color w:val="000000"/>
                <w:sz w:val="20"/>
                <w:szCs w:val="20"/>
              </w:rPr>
              <w:t>0,0</w:t>
            </w:r>
          </w:p>
        </w:tc>
        <w:tc>
          <w:tcPr>
            <w:tcW w:w="709" w:type="dxa"/>
          </w:tcPr>
          <w:p w:rsidR="000877AA" w:rsidRPr="006B0414" w:rsidRDefault="000877AA" w:rsidP="00A71D42">
            <w:pPr>
              <w:ind w:left="-57" w:right="-57"/>
              <w:jc w:val="center"/>
              <w:rPr>
                <w:color w:val="000000"/>
                <w:sz w:val="20"/>
                <w:szCs w:val="20"/>
              </w:rPr>
            </w:pPr>
            <w:r w:rsidRPr="006B0414">
              <w:rPr>
                <w:color w:val="000000"/>
                <w:sz w:val="20"/>
                <w:szCs w:val="20"/>
              </w:rPr>
              <w:t>0,0</w:t>
            </w:r>
          </w:p>
        </w:tc>
        <w:tc>
          <w:tcPr>
            <w:tcW w:w="709" w:type="dxa"/>
          </w:tcPr>
          <w:p w:rsidR="000877AA" w:rsidRPr="006B0414" w:rsidRDefault="000877AA" w:rsidP="00A71D42">
            <w:pPr>
              <w:ind w:left="-57" w:right="-57"/>
              <w:jc w:val="center"/>
              <w:rPr>
                <w:color w:val="000000"/>
                <w:sz w:val="20"/>
                <w:szCs w:val="20"/>
              </w:rPr>
            </w:pPr>
            <w:r w:rsidRPr="006B0414">
              <w:rPr>
                <w:color w:val="000000"/>
                <w:sz w:val="20"/>
                <w:szCs w:val="20"/>
              </w:rPr>
              <w:t>0,0</w:t>
            </w:r>
          </w:p>
        </w:tc>
        <w:tc>
          <w:tcPr>
            <w:tcW w:w="709" w:type="dxa"/>
          </w:tcPr>
          <w:p w:rsidR="000877AA" w:rsidRPr="006B0414" w:rsidRDefault="000877AA" w:rsidP="00A71D42">
            <w:pPr>
              <w:ind w:left="-57" w:right="-57"/>
              <w:jc w:val="center"/>
              <w:rPr>
                <w:color w:val="000000"/>
                <w:sz w:val="20"/>
                <w:szCs w:val="20"/>
              </w:rPr>
            </w:pPr>
            <w:r w:rsidRPr="006B0414">
              <w:rPr>
                <w:color w:val="000000"/>
                <w:sz w:val="20"/>
                <w:szCs w:val="20"/>
              </w:rPr>
              <w:t>0,0</w:t>
            </w:r>
          </w:p>
        </w:tc>
        <w:tc>
          <w:tcPr>
            <w:tcW w:w="850" w:type="dxa"/>
          </w:tcPr>
          <w:p w:rsidR="000877AA" w:rsidRPr="006B0414" w:rsidRDefault="000877AA" w:rsidP="00A71D42">
            <w:pPr>
              <w:ind w:left="-57" w:right="-57"/>
              <w:jc w:val="center"/>
              <w:rPr>
                <w:color w:val="000000"/>
                <w:sz w:val="20"/>
                <w:szCs w:val="20"/>
              </w:rPr>
            </w:pPr>
            <w:r w:rsidRPr="006B0414">
              <w:rPr>
                <w:color w:val="000000"/>
                <w:sz w:val="20"/>
                <w:szCs w:val="20"/>
              </w:rPr>
              <w:t>0,0</w:t>
            </w:r>
          </w:p>
        </w:tc>
      </w:tr>
      <w:tr w:rsidR="000877AA" w:rsidRPr="006B0414" w:rsidTr="00A71D42">
        <w:trPr>
          <w:trHeight w:val="143"/>
        </w:trPr>
        <w:tc>
          <w:tcPr>
            <w:tcW w:w="993" w:type="dxa"/>
            <w:vMerge/>
          </w:tcPr>
          <w:p w:rsidR="000877AA" w:rsidRPr="006B0414" w:rsidRDefault="000877AA" w:rsidP="00A71D42">
            <w:pPr>
              <w:rPr>
                <w:color w:val="000000"/>
                <w:sz w:val="20"/>
                <w:szCs w:val="20"/>
              </w:rPr>
            </w:pPr>
          </w:p>
        </w:tc>
        <w:tc>
          <w:tcPr>
            <w:tcW w:w="1276" w:type="dxa"/>
            <w:vMerge/>
          </w:tcPr>
          <w:p w:rsidR="000877AA" w:rsidRPr="006B0414" w:rsidRDefault="000877AA" w:rsidP="00A71D42">
            <w:pPr>
              <w:autoSpaceDE w:val="0"/>
              <w:autoSpaceDN w:val="0"/>
              <w:adjustRightInd w:val="0"/>
              <w:rPr>
                <w:color w:val="000000"/>
                <w:sz w:val="20"/>
                <w:szCs w:val="20"/>
              </w:rPr>
            </w:pPr>
          </w:p>
        </w:tc>
        <w:tc>
          <w:tcPr>
            <w:tcW w:w="1559" w:type="dxa"/>
            <w:vMerge/>
          </w:tcPr>
          <w:p w:rsidR="000877AA" w:rsidRPr="006B0414" w:rsidRDefault="000877AA" w:rsidP="00A71D42">
            <w:pPr>
              <w:pStyle w:val="afb"/>
              <w:rPr>
                <w:rFonts w:ascii="Times New Roman" w:hAnsi="Times New Roman"/>
                <w:color w:val="000000"/>
                <w:sz w:val="20"/>
                <w:szCs w:val="20"/>
              </w:rPr>
            </w:pPr>
          </w:p>
        </w:tc>
        <w:tc>
          <w:tcPr>
            <w:tcW w:w="1134"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993"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708"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709" w:type="dxa"/>
            <w:vMerge w:val="restart"/>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Ц41077А390</w:t>
            </w: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200</w:t>
            </w:r>
          </w:p>
        </w:tc>
        <w:tc>
          <w:tcPr>
            <w:tcW w:w="850" w:type="dxa"/>
            <w:vMerge w:val="restart"/>
          </w:tcPr>
          <w:p w:rsidR="000877AA" w:rsidRPr="006B0414" w:rsidRDefault="000877AA" w:rsidP="00A71D42">
            <w:pPr>
              <w:ind w:left="-28"/>
              <w:rPr>
                <w:color w:val="000000"/>
                <w:sz w:val="20"/>
                <w:szCs w:val="20"/>
              </w:rPr>
            </w:pPr>
            <w:r w:rsidRPr="006B0414">
              <w:rPr>
                <w:color w:val="000000"/>
                <w:sz w:val="20"/>
                <w:szCs w:val="20"/>
              </w:rPr>
              <w:t>Бюджет поселений Аликовского района</w:t>
            </w:r>
          </w:p>
        </w:tc>
        <w:tc>
          <w:tcPr>
            <w:tcW w:w="851" w:type="dxa"/>
          </w:tcPr>
          <w:p w:rsidR="000877AA" w:rsidRPr="006B0414" w:rsidRDefault="000877AA" w:rsidP="00A71D42">
            <w:pPr>
              <w:ind w:left="-57" w:right="-57"/>
              <w:jc w:val="center"/>
              <w:rPr>
                <w:color w:val="000000"/>
                <w:sz w:val="20"/>
                <w:szCs w:val="20"/>
              </w:rPr>
            </w:pPr>
            <w:r w:rsidRPr="006B0414">
              <w:rPr>
                <w:color w:val="000000"/>
                <w:sz w:val="20"/>
                <w:szCs w:val="20"/>
              </w:rPr>
              <w:t>4524.9</w:t>
            </w:r>
          </w:p>
        </w:tc>
        <w:tc>
          <w:tcPr>
            <w:tcW w:w="850" w:type="dxa"/>
          </w:tcPr>
          <w:p w:rsidR="000877AA" w:rsidRPr="006B0414" w:rsidRDefault="000877AA" w:rsidP="00A71D42">
            <w:pPr>
              <w:ind w:left="-57" w:right="-57"/>
              <w:jc w:val="center"/>
              <w:rPr>
                <w:color w:val="000000"/>
                <w:sz w:val="20"/>
                <w:szCs w:val="20"/>
              </w:rPr>
            </w:pPr>
            <w:r w:rsidRPr="006B0414">
              <w:rPr>
                <w:color w:val="000000"/>
                <w:sz w:val="20"/>
                <w:szCs w:val="20"/>
              </w:rPr>
              <w:t>2167,0</w:t>
            </w:r>
          </w:p>
        </w:tc>
        <w:tc>
          <w:tcPr>
            <w:tcW w:w="851" w:type="dxa"/>
          </w:tcPr>
          <w:p w:rsidR="000877AA" w:rsidRPr="006B0414" w:rsidRDefault="000877AA" w:rsidP="00A71D42">
            <w:pPr>
              <w:ind w:left="-57" w:right="-57"/>
              <w:jc w:val="center"/>
              <w:rPr>
                <w:color w:val="000000"/>
                <w:sz w:val="20"/>
                <w:szCs w:val="20"/>
              </w:rPr>
            </w:pPr>
            <w:r w:rsidRPr="006B0414">
              <w:rPr>
                <w:color w:val="000000"/>
                <w:sz w:val="20"/>
                <w:szCs w:val="20"/>
              </w:rPr>
              <w:t>1827,8</w:t>
            </w:r>
          </w:p>
        </w:tc>
        <w:tc>
          <w:tcPr>
            <w:tcW w:w="709" w:type="dxa"/>
          </w:tcPr>
          <w:p w:rsidR="000877AA" w:rsidRPr="006B0414" w:rsidRDefault="000877AA" w:rsidP="00A71D42">
            <w:pPr>
              <w:ind w:left="-57" w:right="-57"/>
              <w:jc w:val="center"/>
              <w:rPr>
                <w:color w:val="000000"/>
                <w:sz w:val="20"/>
                <w:szCs w:val="20"/>
              </w:rPr>
            </w:pPr>
            <w:r w:rsidRPr="006B0414">
              <w:rPr>
                <w:color w:val="000000"/>
                <w:sz w:val="20"/>
                <w:szCs w:val="20"/>
              </w:rPr>
              <w:t>1827,8</w:t>
            </w:r>
          </w:p>
        </w:tc>
        <w:tc>
          <w:tcPr>
            <w:tcW w:w="708" w:type="dxa"/>
          </w:tcPr>
          <w:p w:rsidR="000877AA" w:rsidRPr="006B0414" w:rsidRDefault="000877AA" w:rsidP="00A71D42">
            <w:pPr>
              <w:ind w:left="-57" w:right="-57"/>
              <w:jc w:val="center"/>
              <w:rPr>
                <w:color w:val="000000"/>
                <w:sz w:val="20"/>
                <w:szCs w:val="20"/>
              </w:rPr>
            </w:pPr>
            <w:r w:rsidRPr="006B0414">
              <w:rPr>
                <w:color w:val="000000"/>
                <w:sz w:val="20"/>
                <w:szCs w:val="20"/>
              </w:rPr>
              <w:t>1827,8</w:t>
            </w:r>
          </w:p>
        </w:tc>
        <w:tc>
          <w:tcPr>
            <w:tcW w:w="709" w:type="dxa"/>
          </w:tcPr>
          <w:p w:rsidR="000877AA" w:rsidRPr="006B0414" w:rsidRDefault="000877AA" w:rsidP="00A71D42">
            <w:pPr>
              <w:ind w:left="-57" w:right="-57"/>
              <w:jc w:val="center"/>
              <w:rPr>
                <w:color w:val="000000"/>
                <w:sz w:val="20"/>
                <w:szCs w:val="20"/>
              </w:rPr>
            </w:pPr>
            <w:r w:rsidRPr="006B0414">
              <w:rPr>
                <w:color w:val="000000"/>
                <w:sz w:val="20"/>
                <w:szCs w:val="20"/>
              </w:rPr>
              <w:t>1827,8</w:t>
            </w:r>
          </w:p>
        </w:tc>
        <w:tc>
          <w:tcPr>
            <w:tcW w:w="709" w:type="dxa"/>
          </w:tcPr>
          <w:p w:rsidR="000877AA" w:rsidRPr="006B0414" w:rsidRDefault="000877AA" w:rsidP="00A71D42">
            <w:pPr>
              <w:ind w:left="-57" w:right="-57"/>
              <w:jc w:val="center"/>
              <w:rPr>
                <w:color w:val="000000"/>
                <w:sz w:val="20"/>
                <w:szCs w:val="20"/>
              </w:rPr>
            </w:pPr>
            <w:r w:rsidRPr="006B0414">
              <w:rPr>
                <w:color w:val="000000"/>
                <w:sz w:val="20"/>
                <w:szCs w:val="20"/>
              </w:rPr>
              <w:t>1827,8</w:t>
            </w:r>
          </w:p>
        </w:tc>
        <w:tc>
          <w:tcPr>
            <w:tcW w:w="709" w:type="dxa"/>
          </w:tcPr>
          <w:p w:rsidR="000877AA" w:rsidRPr="006B0414" w:rsidRDefault="000877AA" w:rsidP="00A71D42">
            <w:pPr>
              <w:ind w:left="-57" w:right="-57"/>
              <w:jc w:val="center"/>
              <w:rPr>
                <w:color w:val="000000"/>
                <w:sz w:val="20"/>
                <w:szCs w:val="20"/>
              </w:rPr>
            </w:pPr>
            <w:r w:rsidRPr="006B0414">
              <w:rPr>
                <w:color w:val="000000"/>
                <w:sz w:val="20"/>
                <w:szCs w:val="20"/>
              </w:rPr>
              <w:t>9139,0</w:t>
            </w:r>
          </w:p>
        </w:tc>
        <w:tc>
          <w:tcPr>
            <w:tcW w:w="850" w:type="dxa"/>
          </w:tcPr>
          <w:p w:rsidR="000877AA" w:rsidRPr="006B0414" w:rsidRDefault="000877AA" w:rsidP="00A71D42">
            <w:pPr>
              <w:ind w:left="-57" w:right="-57"/>
              <w:jc w:val="center"/>
              <w:rPr>
                <w:color w:val="000000"/>
                <w:sz w:val="20"/>
                <w:szCs w:val="20"/>
              </w:rPr>
            </w:pPr>
            <w:r w:rsidRPr="006B0414">
              <w:rPr>
                <w:color w:val="000000"/>
                <w:sz w:val="20"/>
                <w:szCs w:val="20"/>
              </w:rPr>
              <w:t>9139,0</w:t>
            </w:r>
          </w:p>
        </w:tc>
      </w:tr>
      <w:tr w:rsidR="000877AA" w:rsidRPr="006B0414" w:rsidTr="00A71D42">
        <w:trPr>
          <w:trHeight w:val="686"/>
        </w:trPr>
        <w:tc>
          <w:tcPr>
            <w:tcW w:w="993" w:type="dxa"/>
            <w:vMerge/>
          </w:tcPr>
          <w:p w:rsidR="000877AA" w:rsidRPr="006B0414" w:rsidRDefault="000877AA" w:rsidP="00A71D42">
            <w:pPr>
              <w:rPr>
                <w:color w:val="000000"/>
                <w:sz w:val="20"/>
                <w:szCs w:val="20"/>
              </w:rPr>
            </w:pPr>
          </w:p>
        </w:tc>
        <w:tc>
          <w:tcPr>
            <w:tcW w:w="1276" w:type="dxa"/>
            <w:vMerge/>
          </w:tcPr>
          <w:p w:rsidR="000877AA" w:rsidRPr="006B0414" w:rsidRDefault="000877AA" w:rsidP="00A71D42">
            <w:pPr>
              <w:autoSpaceDE w:val="0"/>
              <w:autoSpaceDN w:val="0"/>
              <w:adjustRightInd w:val="0"/>
              <w:rPr>
                <w:color w:val="000000"/>
                <w:sz w:val="20"/>
                <w:szCs w:val="20"/>
              </w:rPr>
            </w:pPr>
          </w:p>
        </w:tc>
        <w:tc>
          <w:tcPr>
            <w:tcW w:w="1559" w:type="dxa"/>
            <w:vMerge/>
          </w:tcPr>
          <w:p w:rsidR="000877AA" w:rsidRPr="006B0414" w:rsidRDefault="000877AA" w:rsidP="00A71D42">
            <w:pPr>
              <w:pStyle w:val="afb"/>
              <w:rPr>
                <w:rFonts w:ascii="Times New Roman" w:hAnsi="Times New Roman"/>
                <w:color w:val="000000"/>
                <w:sz w:val="20"/>
                <w:szCs w:val="20"/>
              </w:rPr>
            </w:pPr>
          </w:p>
        </w:tc>
        <w:tc>
          <w:tcPr>
            <w:tcW w:w="1134"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993"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708"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709"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800</w:t>
            </w:r>
          </w:p>
        </w:tc>
        <w:tc>
          <w:tcPr>
            <w:tcW w:w="850" w:type="dxa"/>
            <w:vMerge/>
          </w:tcPr>
          <w:p w:rsidR="000877AA" w:rsidRPr="006B0414" w:rsidRDefault="000877AA" w:rsidP="00A71D42">
            <w:pPr>
              <w:ind w:left="-28"/>
              <w:rPr>
                <w:color w:val="000000"/>
                <w:sz w:val="20"/>
                <w:szCs w:val="20"/>
              </w:rPr>
            </w:pPr>
          </w:p>
        </w:tc>
        <w:tc>
          <w:tcPr>
            <w:tcW w:w="851" w:type="dxa"/>
          </w:tcPr>
          <w:p w:rsidR="000877AA" w:rsidRPr="006B0414" w:rsidRDefault="000877AA" w:rsidP="00A71D42">
            <w:pPr>
              <w:ind w:left="-57" w:right="-57"/>
              <w:jc w:val="center"/>
              <w:rPr>
                <w:color w:val="000000"/>
                <w:sz w:val="20"/>
                <w:szCs w:val="20"/>
              </w:rPr>
            </w:pPr>
            <w:r w:rsidRPr="006B0414">
              <w:rPr>
                <w:color w:val="000000"/>
                <w:sz w:val="20"/>
                <w:szCs w:val="20"/>
              </w:rPr>
              <w:t>89,2</w:t>
            </w:r>
          </w:p>
        </w:tc>
        <w:tc>
          <w:tcPr>
            <w:tcW w:w="850" w:type="dxa"/>
          </w:tcPr>
          <w:p w:rsidR="000877AA" w:rsidRPr="006B0414" w:rsidRDefault="000877AA" w:rsidP="00A71D42">
            <w:pPr>
              <w:ind w:left="-57" w:right="-57"/>
              <w:jc w:val="center"/>
              <w:rPr>
                <w:color w:val="000000"/>
                <w:sz w:val="20"/>
                <w:szCs w:val="20"/>
              </w:rPr>
            </w:pPr>
            <w:r w:rsidRPr="006B0414">
              <w:rPr>
                <w:color w:val="000000"/>
                <w:sz w:val="20"/>
                <w:szCs w:val="20"/>
              </w:rPr>
              <w:t>710,5</w:t>
            </w:r>
          </w:p>
        </w:tc>
        <w:tc>
          <w:tcPr>
            <w:tcW w:w="851" w:type="dxa"/>
          </w:tcPr>
          <w:p w:rsidR="000877AA" w:rsidRPr="006B0414" w:rsidRDefault="000877AA" w:rsidP="00A71D42">
            <w:pPr>
              <w:ind w:left="-57" w:right="-57"/>
              <w:jc w:val="center"/>
              <w:rPr>
                <w:color w:val="000000"/>
                <w:sz w:val="20"/>
                <w:szCs w:val="20"/>
              </w:rPr>
            </w:pPr>
            <w:r w:rsidRPr="006B0414">
              <w:rPr>
                <w:color w:val="000000"/>
                <w:sz w:val="20"/>
                <w:szCs w:val="20"/>
              </w:rPr>
              <w:t>583,4</w:t>
            </w:r>
          </w:p>
        </w:tc>
        <w:tc>
          <w:tcPr>
            <w:tcW w:w="709" w:type="dxa"/>
          </w:tcPr>
          <w:p w:rsidR="000877AA" w:rsidRPr="006B0414" w:rsidRDefault="000877AA" w:rsidP="00A71D42">
            <w:pPr>
              <w:ind w:left="-57" w:right="-57"/>
              <w:jc w:val="center"/>
              <w:rPr>
                <w:color w:val="000000"/>
                <w:sz w:val="20"/>
                <w:szCs w:val="20"/>
              </w:rPr>
            </w:pPr>
            <w:r w:rsidRPr="006B0414">
              <w:rPr>
                <w:color w:val="000000"/>
                <w:sz w:val="20"/>
                <w:szCs w:val="20"/>
              </w:rPr>
              <w:t>583,4</w:t>
            </w:r>
          </w:p>
        </w:tc>
        <w:tc>
          <w:tcPr>
            <w:tcW w:w="708" w:type="dxa"/>
          </w:tcPr>
          <w:p w:rsidR="000877AA" w:rsidRPr="006B0414" w:rsidRDefault="000877AA" w:rsidP="00A71D42">
            <w:pPr>
              <w:ind w:left="-57" w:right="-57"/>
              <w:jc w:val="center"/>
              <w:rPr>
                <w:color w:val="000000"/>
                <w:sz w:val="20"/>
                <w:szCs w:val="20"/>
              </w:rPr>
            </w:pPr>
            <w:r w:rsidRPr="006B0414">
              <w:rPr>
                <w:color w:val="000000"/>
                <w:sz w:val="20"/>
                <w:szCs w:val="20"/>
              </w:rPr>
              <w:t>583,4</w:t>
            </w:r>
          </w:p>
        </w:tc>
        <w:tc>
          <w:tcPr>
            <w:tcW w:w="709" w:type="dxa"/>
          </w:tcPr>
          <w:p w:rsidR="000877AA" w:rsidRPr="006B0414" w:rsidRDefault="000877AA" w:rsidP="00A71D42">
            <w:pPr>
              <w:ind w:left="-57" w:right="-57"/>
              <w:jc w:val="center"/>
              <w:rPr>
                <w:color w:val="000000"/>
                <w:sz w:val="20"/>
                <w:szCs w:val="20"/>
              </w:rPr>
            </w:pPr>
            <w:r w:rsidRPr="006B0414">
              <w:rPr>
                <w:color w:val="000000"/>
                <w:sz w:val="20"/>
                <w:szCs w:val="20"/>
              </w:rPr>
              <w:t>583,4</w:t>
            </w:r>
          </w:p>
        </w:tc>
        <w:tc>
          <w:tcPr>
            <w:tcW w:w="709" w:type="dxa"/>
          </w:tcPr>
          <w:p w:rsidR="000877AA" w:rsidRPr="006B0414" w:rsidRDefault="000877AA" w:rsidP="00A71D42">
            <w:pPr>
              <w:ind w:left="-57" w:right="-57"/>
              <w:jc w:val="center"/>
              <w:rPr>
                <w:color w:val="000000"/>
                <w:sz w:val="20"/>
                <w:szCs w:val="20"/>
              </w:rPr>
            </w:pPr>
            <w:r w:rsidRPr="006B0414">
              <w:rPr>
                <w:color w:val="000000"/>
                <w:sz w:val="20"/>
                <w:szCs w:val="20"/>
              </w:rPr>
              <w:t>583,4</w:t>
            </w:r>
          </w:p>
        </w:tc>
        <w:tc>
          <w:tcPr>
            <w:tcW w:w="709" w:type="dxa"/>
          </w:tcPr>
          <w:p w:rsidR="000877AA" w:rsidRPr="006B0414" w:rsidRDefault="000877AA" w:rsidP="00A71D42">
            <w:pPr>
              <w:ind w:left="-57" w:right="-57"/>
              <w:jc w:val="center"/>
              <w:rPr>
                <w:color w:val="000000"/>
                <w:sz w:val="20"/>
                <w:szCs w:val="20"/>
              </w:rPr>
            </w:pPr>
            <w:r w:rsidRPr="006B0414">
              <w:rPr>
                <w:color w:val="000000"/>
                <w:sz w:val="20"/>
                <w:szCs w:val="20"/>
              </w:rPr>
              <w:t>2917,0</w:t>
            </w:r>
          </w:p>
        </w:tc>
        <w:tc>
          <w:tcPr>
            <w:tcW w:w="850" w:type="dxa"/>
          </w:tcPr>
          <w:p w:rsidR="000877AA" w:rsidRPr="006B0414" w:rsidRDefault="000877AA" w:rsidP="00A71D42">
            <w:pPr>
              <w:ind w:left="-57" w:right="-57"/>
              <w:jc w:val="center"/>
              <w:rPr>
                <w:color w:val="000000"/>
                <w:sz w:val="20"/>
                <w:szCs w:val="20"/>
              </w:rPr>
            </w:pPr>
            <w:r w:rsidRPr="006B0414">
              <w:rPr>
                <w:color w:val="000000"/>
                <w:sz w:val="20"/>
                <w:szCs w:val="20"/>
              </w:rPr>
              <w:t>2917,0</w:t>
            </w:r>
          </w:p>
        </w:tc>
      </w:tr>
      <w:tr w:rsidR="000877AA" w:rsidRPr="006B0414" w:rsidTr="00A71D42">
        <w:trPr>
          <w:trHeight w:val="620"/>
        </w:trPr>
        <w:tc>
          <w:tcPr>
            <w:tcW w:w="993" w:type="dxa"/>
            <w:vMerge/>
          </w:tcPr>
          <w:p w:rsidR="000877AA" w:rsidRPr="006B0414" w:rsidRDefault="000877AA" w:rsidP="00A71D42">
            <w:pPr>
              <w:rPr>
                <w:color w:val="000000"/>
                <w:sz w:val="20"/>
                <w:szCs w:val="20"/>
              </w:rPr>
            </w:pPr>
          </w:p>
        </w:tc>
        <w:tc>
          <w:tcPr>
            <w:tcW w:w="1276" w:type="dxa"/>
            <w:vMerge/>
          </w:tcPr>
          <w:p w:rsidR="000877AA" w:rsidRPr="006B0414" w:rsidRDefault="000877AA" w:rsidP="00A71D42">
            <w:pPr>
              <w:autoSpaceDE w:val="0"/>
              <w:autoSpaceDN w:val="0"/>
              <w:adjustRightInd w:val="0"/>
              <w:rPr>
                <w:color w:val="000000"/>
                <w:sz w:val="20"/>
                <w:szCs w:val="20"/>
              </w:rPr>
            </w:pPr>
          </w:p>
        </w:tc>
        <w:tc>
          <w:tcPr>
            <w:tcW w:w="1559" w:type="dxa"/>
            <w:vMerge/>
          </w:tcPr>
          <w:p w:rsidR="000877AA" w:rsidRPr="006B0414" w:rsidRDefault="000877AA" w:rsidP="00A71D42">
            <w:pPr>
              <w:pStyle w:val="afb"/>
              <w:rPr>
                <w:rFonts w:ascii="Times New Roman" w:hAnsi="Times New Roman"/>
                <w:color w:val="000000"/>
                <w:sz w:val="20"/>
                <w:szCs w:val="20"/>
              </w:rPr>
            </w:pPr>
          </w:p>
        </w:tc>
        <w:tc>
          <w:tcPr>
            <w:tcW w:w="1134"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993"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708"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Ц41077А390</w:t>
            </w: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621</w:t>
            </w:r>
          </w:p>
        </w:tc>
        <w:tc>
          <w:tcPr>
            <w:tcW w:w="850" w:type="dxa"/>
            <w:vMerge w:val="restart"/>
          </w:tcPr>
          <w:p w:rsidR="000877AA" w:rsidRPr="006B0414" w:rsidRDefault="000877AA" w:rsidP="00A71D42">
            <w:pPr>
              <w:ind w:left="-28"/>
              <w:rPr>
                <w:color w:val="000000"/>
                <w:sz w:val="20"/>
                <w:szCs w:val="20"/>
              </w:rPr>
            </w:pPr>
            <w:r w:rsidRPr="006B0414">
              <w:rPr>
                <w:color w:val="000000"/>
                <w:sz w:val="20"/>
                <w:szCs w:val="20"/>
              </w:rPr>
              <w:t>внебюджетные источники</w:t>
            </w:r>
          </w:p>
        </w:tc>
        <w:tc>
          <w:tcPr>
            <w:tcW w:w="851" w:type="dxa"/>
          </w:tcPr>
          <w:p w:rsidR="000877AA" w:rsidRPr="006B0414" w:rsidRDefault="000877AA" w:rsidP="00A71D42">
            <w:pPr>
              <w:ind w:left="-57" w:right="-57"/>
              <w:jc w:val="center"/>
              <w:rPr>
                <w:color w:val="000000"/>
                <w:sz w:val="20"/>
                <w:szCs w:val="20"/>
              </w:rPr>
            </w:pPr>
            <w:r w:rsidRPr="006B0414">
              <w:rPr>
                <w:color w:val="000000"/>
                <w:sz w:val="20"/>
                <w:szCs w:val="20"/>
              </w:rPr>
              <w:t>1532,1</w:t>
            </w:r>
          </w:p>
        </w:tc>
        <w:tc>
          <w:tcPr>
            <w:tcW w:w="850" w:type="dxa"/>
          </w:tcPr>
          <w:p w:rsidR="000877AA" w:rsidRPr="006B0414" w:rsidRDefault="000877AA" w:rsidP="00A71D42">
            <w:pPr>
              <w:ind w:left="-57" w:right="-57"/>
              <w:jc w:val="center"/>
              <w:rPr>
                <w:color w:val="000000"/>
                <w:sz w:val="20"/>
                <w:szCs w:val="20"/>
              </w:rPr>
            </w:pPr>
            <w:r w:rsidRPr="006B0414">
              <w:rPr>
                <w:color w:val="000000"/>
                <w:sz w:val="20"/>
                <w:szCs w:val="20"/>
              </w:rPr>
              <w:t>1353,0</w:t>
            </w:r>
          </w:p>
        </w:tc>
        <w:tc>
          <w:tcPr>
            <w:tcW w:w="851" w:type="dxa"/>
          </w:tcPr>
          <w:p w:rsidR="000877AA" w:rsidRPr="006B0414" w:rsidRDefault="000877AA" w:rsidP="00A71D42">
            <w:pPr>
              <w:ind w:left="-57" w:right="-57"/>
              <w:jc w:val="center"/>
              <w:rPr>
                <w:color w:val="000000"/>
                <w:sz w:val="20"/>
                <w:szCs w:val="20"/>
              </w:rPr>
            </w:pPr>
            <w:r w:rsidRPr="006B0414">
              <w:rPr>
                <w:color w:val="000000"/>
                <w:sz w:val="20"/>
                <w:szCs w:val="20"/>
              </w:rPr>
              <w:t>1399,0</w:t>
            </w:r>
          </w:p>
        </w:tc>
        <w:tc>
          <w:tcPr>
            <w:tcW w:w="709" w:type="dxa"/>
          </w:tcPr>
          <w:p w:rsidR="000877AA" w:rsidRPr="006B0414" w:rsidRDefault="000877AA" w:rsidP="00A71D42">
            <w:pPr>
              <w:ind w:left="-57" w:right="-57"/>
              <w:jc w:val="center"/>
              <w:rPr>
                <w:color w:val="000000"/>
                <w:sz w:val="20"/>
                <w:szCs w:val="20"/>
              </w:rPr>
            </w:pPr>
            <w:r w:rsidRPr="006B0414">
              <w:rPr>
                <w:color w:val="000000"/>
                <w:sz w:val="20"/>
                <w:szCs w:val="20"/>
              </w:rPr>
              <w:t>1445,0</w:t>
            </w:r>
          </w:p>
        </w:tc>
        <w:tc>
          <w:tcPr>
            <w:tcW w:w="708" w:type="dxa"/>
          </w:tcPr>
          <w:p w:rsidR="000877AA" w:rsidRPr="006B0414" w:rsidRDefault="000877AA" w:rsidP="00A71D42">
            <w:pPr>
              <w:ind w:left="-57" w:right="-57"/>
              <w:jc w:val="center"/>
              <w:rPr>
                <w:color w:val="000000"/>
                <w:sz w:val="20"/>
                <w:szCs w:val="20"/>
              </w:rPr>
            </w:pPr>
            <w:r w:rsidRPr="006B0414">
              <w:rPr>
                <w:color w:val="000000"/>
                <w:sz w:val="20"/>
                <w:szCs w:val="20"/>
              </w:rPr>
              <w:t>1492,0</w:t>
            </w:r>
          </w:p>
        </w:tc>
        <w:tc>
          <w:tcPr>
            <w:tcW w:w="709" w:type="dxa"/>
          </w:tcPr>
          <w:p w:rsidR="000877AA" w:rsidRPr="006B0414" w:rsidRDefault="000877AA" w:rsidP="00A71D42">
            <w:pPr>
              <w:ind w:left="-57" w:right="-57"/>
              <w:jc w:val="center"/>
              <w:rPr>
                <w:color w:val="000000"/>
                <w:sz w:val="20"/>
                <w:szCs w:val="20"/>
              </w:rPr>
            </w:pPr>
            <w:r w:rsidRPr="006B0414">
              <w:rPr>
                <w:color w:val="000000"/>
                <w:sz w:val="20"/>
                <w:szCs w:val="20"/>
              </w:rPr>
              <w:t>1537,0</w:t>
            </w:r>
          </w:p>
        </w:tc>
        <w:tc>
          <w:tcPr>
            <w:tcW w:w="709" w:type="dxa"/>
          </w:tcPr>
          <w:p w:rsidR="000877AA" w:rsidRPr="006B0414" w:rsidRDefault="000877AA" w:rsidP="00A71D42">
            <w:pPr>
              <w:ind w:left="-57" w:right="-57"/>
              <w:jc w:val="center"/>
              <w:rPr>
                <w:color w:val="000000"/>
                <w:sz w:val="20"/>
                <w:szCs w:val="20"/>
              </w:rPr>
            </w:pPr>
            <w:r w:rsidRPr="006B0414">
              <w:rPr>
                <w:color w:val="000000"/>
                <w:sz w:val="20"/>
                <w:szCs w:val="20"/>
              </w:rPr>
              <w:t>1583,0</w:t>
            </w:r>
          </w:p>
        </w:tc>
        <w:tc>
          <w:tcPr>
            <w:tcW w:w="709" w:type="dxa"/>
          </w:tcPr>
          <w:p w:rsidR="000877AA" w:rsidRPr="006B0414" w:rsidRDefault="000877AA" w:rsidP="00A71D42">
            <w:pPr>
              <w:ind w:left="-57" w:right="-57"/>
              <w:jc w:val="center"/>
              <w:rPr>
                <w:color w:val="000000"/>
                <w:sz w:val="20"/>
                <w:szCs w:val="20"/>
              </w:rPr>
            </w:pPr>
            <w:r w:rsidRPr="006B0414">
              <w:rPr>
                <w:color w:val="000000"/>
                <w:sz w:val="20"/>
                <w:szCs w:val="20"/>
              </w:rPr>
              <w:t>8910,00</w:t>
            </w:r>
          </w:p>
        </w:tc>
        <w:tc>
          <w:tcPr>
            <w:tcW w:w="850" w:type="dxa"/>
          </w:tcPr>
          <w:p w:rsidR="000877AA" w:rsidRPr="006B0414" w:rsidRDefault="000877AA" w:rsidP="00A71D42">
            <w:pPr>
              <w:ind w:left="-57" w:right="-57"/>
              <w:jc w:val="center"/>
              <w:rPr>
                <w:color w:val="000000"/>
                <w:sz w:val="20"/>
                <w:szCs w:val="20"/>
              </w:rPr>
            </w:pPr>
            <w:r w:rsidRPr="006B0414">
              <w:rPr>
                <w:color w:val="000000"/>
                <w:sz w:val="20"/>
                <w:szCs w:val="20"/>
              </w:rPr>
              <w:t>9250,0,0</w:t>
            </w:r>
          </w:p>
        </w:tc>
      </w:tr>
      <w:tr w:rsidR="000877AA" w:rsidRPr="006B0414" w:rsidTr="00A71D42">
        <w:trPr>
          <w:trHeight w:val="630"/>
        </w:trPr>
        <w:tc>
          <w:tcPr>
            <w:tcW w:w="993" w:type="dxa"/>
            <w:vMerge/>
          </w:tcPr>
          <w:p w:rsidR="000877AA" w:rsidRPr="006B0414" w:rsidRDefault="000877AA" w:rsidP="00A71D42">
            <w:pPr>
              <w:rPr>
                <w:color w:val="000000"/>
                <w:sz w:val="20"/>
                <w:szCs w:val="20"/>
              </w:rPr>
            </w:pPr>
          </w:p>
        </w:tc>
        <w:tc>
          <w:tcPr>
            <w:tcW w:w="1276" w:type="dxa"/>
            <w:vMerge/>
          </w:tcPr>
          <w:p w:rsidR="000877AA" w:rsidRPr="006B0414" w:rsidRDefault="000877AA" w:rsidP="00A71D42">
            <w:pPr>
              <w:autoSpaceDE w:val="0"/>
              <w:autoSpaceDN w:val="0"/>
              <w:adjustRightInd w:val="0"/>
              <w:rPr>
                <w:color w:val="000000"/>
                <w:sz w:val="20"/>
                <w:szCs w:val="20"/>
              </w:rPr>
            </w:pPr>
          </w:p>
        </w:tc>
        <w:tc>
          <w:tcPr>
            <w:tcW w:w="1559" w:type="dxa"/>
            <w:vMerge/>
          </w:tcPr>
          <w:p w:rsidR="000877AA" w:rsidRPr="006B0414" w:rsidRDefault="000877AA" w:rsidP="00A71D42">
            <w:pPr>
              <w:pStyle w:val="afb"/>
              <w:rPr>
                <w:rFonts w:ascii="Times New Roman" w:hAnsi="Times New Roman"/>
                <w:color w:val="000000"/>
                <w:sz w:val="20"/>
                <w:szCs w:val="20"/>
              </w:rPr>
            </w:pPr>
          </w:p>
        </w:tc>
        <w:tc>
          <w:tcPr>
            <w:tcW w:w="1134"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993"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708"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Ц4115</w:t>
            </w:r>
            <w:r w:rsidRPr="006B0414">
              <w:rPr>
                <w:bCs/>
                <w:color w:val="000000"/>
                <w:sz w:val="20"/>
                <w:szCs w:val="20"/>
                <w:lang w:val="en-US"/>
              </w:rPr>
              <w:t>S</w:t>
            </w:r>
            <w:r w:rsidRPr="006B0414">
              <w:rPr>
                <w:bCs/>
                <w:color w:val="000000"/>
                <w:sz w:val="20"/>
                <w:szCs w:val="20"/>
              </w:rPr>
              <w:t>7090</w:t>
            </w: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621</w:t>
            </w:r>
          </w:p>
        </w:tc>
        <w:tc>
          <w:tcPr>
            <w:tcW w:w="850" w:type="dxa"/>
            <w:vMerge/>
          </w:tcPr>
          <w:p w:rsidR="000877AA" w:rsidRPr="006B0414" w:rsidRDefault="000877AA" w:rsidP="00A71D42">
            <w:pPr>
              <w:ind w:left="-28"/>
              <w:rPr>
                <w:color w:val="000000"/>
                <w:sz w:val="20"/>
                <w:szCs w:val="20"/>
              </w:rPr>
            </w:pPr>
          </w:p>
        </w:tc>
        <w:tc>
          <w:tcPr>
            <w:tcW w:w="851" w:type="dxa"/>
          </w:tcPr>
          <w:p w:rsidR="000877AA" w:rsidRPr="006B0414" w:rsidRDefault="000877AA" w:rsidP="00A71D42">
            <w:pPr>
              <w:ind w:left="-57" w:right="-57"/>
              <w:jc w:val="center"/>
              <w:rPr>
                <w:color w:val="000000"/>
                <w:sz w:val="20"/>
                <w:szCs w:val="20"/>
              </w:rPr>
            </w:pPr>
            <w:r w:rsidRPr="006B0414">
              <w:rPr>
                <w:color w:val="000000"/>
                <w:sz w:val="20"/>
                <w:szCs w:val="20"/>
              </w:rPr>
              <w:t>188,9</w:t>
            </w:r>
          </w:p>
        </w:tc>
        <w:tc>
          <w:tcPr>
            <w:tcW w:w="850" w:type="dxa"/>
          </w:tcPr>
          <w:p w:rsidR="000877AA" w:rsidRPr="006B0414" w:rsidRDefault="000877AA" w:rsidP="00A71D42">
            <w:pPr>
              <w:ind w:left="-57" w:right="-57"/>
              <w:jc w:val="center"/>
              <w:rPr>
                <w:color w:val="000000"/>
                <w:sz w:val="20"/>
                <w:szCs w:val="20"/>
              </w:rPr>
            </w:pPr>
            <w:r w:rsidRPr="006B0414">
              <w:rPr>
                <w:color w:val="000000"/>
                <w:sz w:val="20"/>
                <w:szCs w:val="20"/>
              </w:rPr>
              <w:t>0,0</w:t>
            </w:r>
          </w:p>
        </w:tc>
        <w:tc>
          <w:tcPr>
            <w:tcW w:w="851" w:type="dxa"/>
          </w:tcPr>
          <w:p w:rsidR="000877AA" w:rsidRPr="006B0414" w:rsidRDefault="000877AA" w:rsidP="00A71D42">
            <w:pPr>
              <w:ind w:left="-57" w:right="-57"/>
              <w:jc w:val="center"/>
              <w:rPr>
                <w:color w:val="000000"/>
                <w:sz w:val="20"/>
                <w:szCs w:val="20"/>
              </w:rPr>
            </w:pPr>
            <w:r w:rsidRPr="006B0414">
              <w:rPr>
                <w:color w:val="000000"/>
                <w:sz w:val="20"/>
                <w:szCs w:val="20"/>
              </w:rPr>
              <w:t>0,0</w:t>
            </w:r>
          </w:p>
        </w:tc>
        <w:tc>
          <w:tcPr>
            <w:tcW w:w="709" w:type="dxa"/>
          </w:tcPr>
          <w:p w:rsidR="000877AA" w:rsidRPr="006B0414" w:rsidRDefault="000877AA" w:rsidP="00A71D42">
            <w:pPr>
              <w:ind w:left="-57" w:right="-57"/>
              <w:jc w:val="center"/>
              <w:rPr>
                <w:color w:val="000000"/>
                <w:sz w:val="20"/>
                <w:szCs w:val="20"/>
              </w:rPr>
            </w:pPr>
            <w:r w:rsidRPr="006B0414">
              <w:rPr>
                <w:color w:val="000000"/>
                <w:sz w:val="20"/>
                <w:szCs w:val="20"/>
              </w:rPr>
              <w:t>0,0</w:t>
            </w:r>
          </w:p>
        </w:tc>
        <w:tc>
          <w:tcPr>
            <w:tcW w:w="708" w:type="dxa"/>
          </w:tcPr>
          <w:p w:rsidR="000877AA" w:rsidRPr="006B0414" w:rsidRDefault="000877AA" w:rsidP="00A71D42">
            <w:pPr>
              <w:ind w:left="-57" w:right="-57"/>
              <w:jc w:val="center"/>
              <w:rPr>
                <w:color w:val="000000"/>
                <w:sz w:val="20"/>
                <w:szCs w:val="20"/>
              </w:rPr>
            </w:pPr>
            <w:r w:rsidRPr="006B0414">
              <w:rPr>
                <w:color w:val="000000"/>
                <w:sz w:val="20"/>
                <w:szCs w:val="20"/>
              </w:rPr>
              <w:t>0,0</w:t>
            </w:r>
          </w:p>
        </w:tc>
        <w:tc>
          <w:tcPr>
            <w:tcW w:w="709" w:type="dxa"/>
          </w:tcPr>
          <w:p w:rsidR="000877AA" w:rsidRPr="006B0414" w:rsidRDefault="000877AA" w:rsidP="00A71D42">
            <w:pPr>
              <w:ind w:left="-57" w:right="-57"/>
              <w:jc w:val="center"/>
              <w:rPr>
                <w:color w:val="000000"/>
                <w:sz w:val="20"/>
                <w:szCs w:val="20"/>
              </w:rPr>
            </w:pPr>
            <w:r w:rsidRPr="006B0414">
              <w:rPr>
                <w:color w:val="000000"/>
                <w:sz w:val="20"/>
                <w:szCs w:val="20"/>
              </w:rPr>
              <w:t>0,0</w:t>
            </w:r>
          </w:p>
        </w:tc>
        <w:tc>
          <w:tcPr>
            <w:tcW w:w="709" w:type="dxa"/>
          </w:tcPr>
          <w:p w:rsidR="000877AA" w:rsidRPr="006B0414" w:rsidRDefault="000877AA" w:rsidP="00A71D42">
            <w:pPr>
              <w:ind w:left="-57" w:right="-57"/>
              <w:jc w:val="center"/>
              <w:rPr>
                <w:color w:val="000000"/>
                <w:sz w:val="20"/>
                <w:szCs w:val="20"/>
              </w:rPr>
            </w:pPr>
            <w:r w:rsidRPr="006B0414">
              <w:rPr>
                <w:color w:val="000000"/>
                <w:sz w:val="20"/>
                <w:szCs w:val="20"/>
              </w:rPr>
              <w:t>0,0</w:t>
            </w:r>
          </w:p>
        </w:tc>
        <w:tc>
          <w:tcPr>
            <w:tcW w:w="709" w:type="dxa"/>
          </w:tcPr>
          <w:p w:rsidR="000877AA" w:rsidRPr="006B0414" w:rsidRDefault="000877AA" w:rsidP="00A71D42">
            <w:pPr>
              <w:ind w:left="-57" w:right="-57"/>
              <w:jc w:val="center"/>
              <w:rPr>
                <w:color w:val="000000"/>
                <w:sz w:val="20"/>
                <w:szCs w:val="20"/>
              </w:rPr>
            </w:pPr>
            <w:r w:rsidRPr="006B0414">
              <w:rPr>
                <w:color w:val="000000"/>
                <w:sz w:val="20"/>
                <w:szCs w:val="20"/>
              </w:rPr>
              <w:t>0,0</w:t>
            </w:r>
          </w:p>
        </w:tc>
        <w:tc>
          <w:tcPr>
            <w:tcW w:w="850" w:type="dxa"/>
          </w:tcPr>
          <w:p w:rsidR="000877AA" w:rsidRPr="006B0414" w:rsidRDefault="000877AA" w:rsidP="00A71D42">
            <w:pPr>
              <w:ind w:left="-57" w:right="-57"/>
              <w:jc w:val="center"/>
              <w:rPr>
                <w:color w:val="000000"/>
                <w:sz w:val="20"/>
                <w:szCs w:val="20"/>
              </w:rPr>
            </w:pPr>
            <w:r w:rsidRPr="006B0414">
              <w:rPr>
                <w:color w:val="000000"/>
                <w:sz w:val="20"/>
                <w:szCs w:val="20"/>
              </w:rPr>
              <w:t>0,0</w:t>
            </w:r>
          </w:p>
        </w:tc>
      </w:tr>
      <w:tr w:rsidR="000877AA" w:rsidRPr="006B0414" w:rsidTr="00A71D42">
        <w:trPr>
          <w:trHeight w:val="685"/>
        </w:trPr>
        <w:tc>
          <w:tcPr>
            <w:tcW w:w="993" w:type="dxa"/>
            <w:vMerge w:val="restart"/>
          </w:tcPr>
          <w:p w:rsidR="000877AA" w:rsidRPr="006B0414" w:rsidRDefault="000877AA" w:rsidP="00A71D42">
            <w:pPr>
              <w:rPr>
                <w:color w:val="000000"/>
                <w:sz w:val="20"/>
                <w:szCs w:val="20"/>
              </w:rPr>
            </w:pPr>
            <w:r w:rsidRPr="006B0414">
              <w:rPr>
                <w:color w:val="000000"/>
                <w:sz w:val="20"/>
                <w:szCs w:val="20"/>
              </w:rPr>
              <w:t>Целевой индикат</w:t>
            </w:r>
            <w:r w:rsidRPr="006B0414">
              <w:rPr>
                <w:color w:val="000000"/>
                <w:sz w:val="20"/>
                <w:szCs w:val="20"/>
              </w:rPr>
              <w:lastRenderedPageBreak/>
              <w:t>ор и показатель подпрограммы, увязанные с основным мероприятием 7</w:t>
            </w:r>
          </w:p>
        </w:tc>
        <w:tc>
          <w:tcPr>
            <w:tcW w:w="7088" w:type="dxa"/>
            <w:gridSpan w:val="7"/>
          </w:tcPr>
          <w:p w:rsidR="000877AA" w:rsidRPr="006B0414" w:rsidRDefault="000877AA" w:rsidP="00A71D42">
            <w:pPr>
              <w:widowControl w:val="0"/>
              <w:autoSpaceDE w:val="0"/>
              <w:autoSpaceDN w:val="0"/>
              <w:adjustRightInd w:val="0"/>
              <w:rPr>
                <w:bCs/>
                <w:color w:val="000000"/>
                <w:sz w:val="20"/>
                <w:szCs w:val="20"/>
              </w:rPr>
            </w:pPr>
            <w:r w:rsidRPr="006B0414">
              <w:rPr>
                <w:bCs/>
                <w:color w:val="000000"/>
                <w:sz w:val="20"/>
                <w:szCs w:val="20"/>
              </w:rPr>
              <w:lastRenderedPageBreak/>
              <w:t>Доля учреждений культуры, оснащенных современным оборудованием</w:t>
            </w:r>
          </w:p>
        </w:tc>
        <w:tc>
          <w:tcPr>
            <w:tcW w:w="850" w:type="dxa"/>
          </w:tcPr>
          <w:p w:rsidR="000877AA" w:rsidRPr="006B0414" w:rsidRDefault="000877AA" w:rsidP="00A71D42">
            <w:pPr>
              <w:ind w:left="-28"/>
              <w:rPr>
                <w:color w:val="000000"/>
                <w:sz w:val="20"/>
                <w:szCs w:val="20"/>
              </w:rPr>
            </w:pPr>
            <w:r w:rsidRPr="006B0414">
              <w:rPr>
                <w:color w:val="000000"/>
                <w:sz w:val="20"/>
                <w:szCs w:val="20"/>
              </w:rPr>
              <w:t>28,6</w:t>
            </w:r>
          </w:p>
        </w:tc>
        <w:tc>
          <w:tcPr>
            <w:tcW w:w="851" w:type="dxa"/>
          </w:tcPr>
          <w:p w:rsidR="000877AA" w:rsidRPr="006B0414" w:rsidRDefault="000877AA" w:rsidP="00A71D42">
            <w:pPr>
              <w:autoSpaceDE w:val="0"/>
              <w:autoSpaceDN w:val="0"/>
              <w:jc w:val="center"/>
              <w:rPr>
                <w:color w:val="000000"/>
                <w:sz w:val="20"/>
                <w:szCs w:val="20"/>
              </w:rPr>
            </w:pPr>
            <w:r w:rsidRPr="006B0414">
              <w:rPr>
                <w:color w:val="000000"/>
                <w:sz w:val="20"/>
                <w:szCs w:val="20"/>
              </w:rPr>
              <w:t>32,0</w:t>
            </w:r>
          </w:p>
        </w:tc>
        <w:tc>
          <w:tcPr>
            <w:tcW w:w="850" w:type="dxa"/>
          </w:tcPr>
          <w:p w:rsidR="000877AA" w:rsidRPr="006B0414" w:rsidRDefault="000877AA" w:rsidP="00A71D42">
            <w:pPr>
              <w:autoSpaceDE w:val="0"/>
              <w:autoSpaceDN w:val="0"/>
              <w:jc w:val="center"/>
              <w:rPr>
                <w:color w:val="000000"/>
                <w:sz w:val="20"/>
                <w:szCs w:val="20"/>
              </w:rPr>
            </w:pPr>
            <w:r w:rsidRPr="006B0414">
              <w:rPr>
                <w:color w:val="000000"/>
                <w:sz w:val="20"/>
                <w:szCs w:val="20"/>
              </w:rPr>
              <w:t>36,0</w:t>
            </w:r>
          </w:p>
        </w:tc>
        <w:tc>
          <w:tcPr>
            <w:tcW w:w="851" w:type="dxa"/>
          </w:tcPr>
          <w:p w:rsidR="000877AA" w:rsidRPr="006B0414" w:rsidRDefault="000877AA" w:rsidP="00A71D42">
            <w:pPr>
              <w:autoSpaceDE w:val="0"/>
              <w:autoSpaceDN w:val="0"/>
              <w:jc w:val="center"/>
              <w:rPr>
                <w:color w:val="000000"/>
                <w:sz w:val="20"/>
                <w:szCs w:val="20"/>
              </w:rPr>
            </w:pPr>
            <w:r w:rsidRPr="006B0414">
              <w:rPr>
                <w:color w:val="000000"/>
                <w:sz w:val="20"/>
                <w:szCs w:val="20"/>
              </w:rPr>
              <w:t>39,0</w:t>
            </w:r>
          </w:p>
        </w:tc>
        <w:tc>
          <w:tcPr>
            <w:tcW w:w="709" w:type="dxa"/>
          </w:tcPr>
          <w:p w:rsidR="000877AA" w:rsidRPr="006B0414" w:rsidRDefault="000877AA" w:rsidP="00A71D42">
            <w:pPr>
              <w:autoSpaceDE w:val="0"/>
              <w:autoSpaceDN w:val="0"/>
              <w:jc w:val="center"/>
              <w:rPr>
                <w:color w:val="000000"/>
                <w:sz w:val="20"/>
                <w:szCs w:val="20"/>
              </w:rPr>
            </w:pPr>
            <w:r w:rsidRPr="006B0414">
              <w:rPr>
                <w:color w:val="000000"/>
                <w:sz w:val="20"/>
                <w:szCs w:val="20"/>
              </w:rPr>
              <w:t>43,0</w:t>
            </w:r>
          </w:p>
        </w:tc>
        <w:tc>
          <w:tcPr>
            <w:tcW w:w="708" w:type="dxa"/>
          </w:tcPr>
          <w:p w:rsidR="000877AA" w:rsidRPr="006B0414" w:rsidRDefault="000877AA" w:rsidP="00A71D42">
            <w:pPr>
              <w:autoSpaceDE w:val="0"/>
              <w:autoSpaceDN w:val="0"/>
              <w:jc w:val="center"/>
              <w:rPr>
                <w:color w:val="000000"/>
                <w:sz w:val="20"/>
                <w:szCs w:val="20"/>
              </w:rPr>
            </w:pPr>
            <w:r w:rsidRPr="006B0414">
              <w:rPr>
                <w:color w:val="000000"/>
                <w:sz w:val="20"/>
                <w:szCs w:val="20"/>
              </w:rPr>
              <w:t>46,0</w:t>
            </w:r>
          </w:p>
        </w:tc>
        <w:tc>
          <w:tcPr>
            <w:tcW w:w="709" w:type="dxa"/>
          </w:tcPr>
          <w:p w:rsidR="000877AA" w:rsidRPr="006B0414" w:rsidRDefault="000877AA" w:rsidP="00A71D42">
            <w:pPr>
              <w:autoSpaceDE w:val="0"/>
              <w:autoSpaceDN w:val="0"/>
              <w:jc w:val="center"/>
              <w:rPr>
                <w:color w:val="000000"/>
                <w:sz w:val="20"/>
                <w:szCs w:val="20"/>
              </w:rPr>
            </w:pPr>
            <w:r w:rsidRPr="006B0414">
              <w:rPr>
                <w:color w:val="000000"/>
                <w:sz w:val="20"/>
                <w:szCs w:val="20"/>
              </w:rPr>
              <w:t>46,0</w:t>
            </w:r>
          </w:p>
        </w:tc>
        <w:tc>
          <w:tcPr>
            <w:tcW w:w="709" w:type="dxa"/>
          </w:tcPr>
          <w:p w:rsidR="000877AA" w:rsidRPr="006B0414" w:rsidRDefault="000877AA" w:rsidP="00A71D42">
            <w:pPr>
              <w:autoSpaceDE w:val="0"/>
              <w:autoSpaceDN w:val="0"/>
              <w:jc w:val="center"/>
              <w:rPr>
                <w:color w:val="000000"/>
                <w:sz w:val="20"/>
                <w:szCs w:val="20"/>
              </w:rPr>
            </w:pPr>
            <w:r w:rsidRPr="006B0414">
              <w:rPr>
                <w:color w:val="000000"/>
                <w:sz w:val="20"/>
                <w:szCs w:val="20"/>
              </w:rPr>
              <w:t>53,0</w:t>
            </w:r>
          </w:p>
        </w:tc>
        <w:tc>
          <w:tcPr>
            <w:tcW w:w="709" w:type="dxa"/>
          </w:tcPr>
          <w:p w:rsidR="000877AA" w:rsidRPr="006B0414" w:rsidRDefault="000877AA" w:rsidP="00A71D42">
            <w:pPr>
              <w:ind w:left="-57" w:right="-57"/>
              <w:jc w:val="center"/>
              <w:rPr>
                <w:color w:val="000000"/>
                <w:sz w:val="20"/>
                <w:szCs w:val="20"/>
              </w:rPr>
            </w:pPr>
            <w:r w:rsidRPr="006B0414">
              <w:rPr>
                <w:color w:val="000000"/>
                <w:sz w:val="20"/>
                <w:szCs w:val="20"/>
              </w:rPr>
              <w:t>64</w:t>
            </w:r>
          </w:p>
        </w:tc>
        <w:tc>
          <w:tcPr>
            <w:tcW w:w="850" w:type="dxa"/>
          </w:tcPr>
          <w:p w:rsidR="000877AA" w:rsidRPr="006B0414" w:rsidRDefault="000877AA" w:rsidP="00A71D42">
            <w:pPr>
              <w:ind w:left="-57" w:right="-57"/>
              <w:jc w:val="center"/>
              <w:rPr>
                <w:color w:val="000000"/>
                <w:sz w:val="20"/>
                <w:szCs w:val="20"/>
              </w:rPr>
            </w:pPr>
            <w:r w:rsidRPr="006B0414">
              <w:rPr>
                <w:color w:val="000000"/>
                <w:sz w:val="20"/>
                <w:szCs w:val="20"/>
              </w:rPr>
              <w:t>70</w:t>
            </w:r>
          </w:p>
        </w:tc>
      </w:tr>
      <w:tr w:rsidR="000877AA" w:rsidRPr="006B0414" w:rsidTr="00A71D42">
        <w:trPr>
          <w:trHeight w:val="1018"/>
        </w:trPr>
        <w:tc>
          <w:tcPr>
            <w:tcW w:w="993" w:type="dxa"/>
            <w:vMerge/>
          </w:tcPr>
          <w:p w:rsidR="000877AA" w:rsidRPr="006B0414" w:rsidRDefault="000877AA" w:rsidP="00A71D42">
            <w:pPr>
              <w:rPr>
                <w:color w:val="000000"/>
                <w:sz w:val="20"/>
                <w:szCs w:val="20"/>
              </w:rPr>
            </w:pPr>
          </w:p>
        </w:tc>
        <w:tc>
          <w:tcPr>
            <w:tcW w:w="7088" w:type="dxa"/>
            <w:gridSpan w:val="7"/>
          </w:tcPr>
          <w:p w:rsidR="000877AA" w:rsidRPr="006B0414" w:rsidRDefault="000877AA" w:rsidP="00A71D42">
            <w:pPr>
              <w:keepNext/>
              <w:autoSpaceDE w:val="0"/>
              <w:autoSpaceDN w:val="0"/>
              <w:adjustRightInd w:val="0"/>
              <w:rPr>
                <w:rFonts w:eastAsia="Calibri"/>
                <w:color w:val="000000"/>
                <w:sz w:val="20"/>
                <w:szCs w:val="20"/>
              </w:rPr>
            </w:pPr>
            <w:r w:rsidRPr="006B0414">
              <w:rPr>
                <w:rFonts w:eastAsia="Calibri"/>
                <w:color w:val="000000"/>
                <w:sz w:val="20"/>
                <w:szCs w:val="20"/>
              </w:rPr>
              <w:t xml:space="preserve">Прирост посещений платных культурно-массовых мероприятий клубов, домов культуры  </w:t>
            </w:r>
          </w:p>
        </w:tc>
        <w:tc>
          <w:tcPr>
            <w:tcW w:w="850" w:type="dxa"/>
          </w:tcPr>
          <w:p w:rsidR="000877AA" w:rsidRPr="006B0414" w:rsidRDefault="000877AA" w:rsidP="00A71D42">
            <w:pPr>
              <w:ind w:left="-28"/>
              <w:rPr>
                <w:color w:val="000000"/>
                <w:sz w:val="20"/>
                <w:szCs w:val="20"/>
              </w:rPr>
            </w:pPr>
            <w:r w:rsidRPr="006B0414">
              <w:rPr>
                <w:color w:val="000000"/>
                <w:sz w:val="20"/>
                <w:szCs w:val="20"/>
              </w:rPr>
              <w:t>100,00</w:t>
            </w:r>
          </w:p>
        </w:tc>
        <w:tc>
          <w:tcPr>
            <w:tcW w:w="851" w:type="dxa"/>
          </w:tcPr>
          <w:p w:rsidR="000877AA" w:rsidRPr="006B0414" w:rsidRDefault="000877AA" w:rsidP="00A71D42">
            <w:pPr>
              <w:keepNext/>
              <w:autoSpaceDE w:val="0"/>
              <w:autoSpaceDN w:val="0"/>
              <w:jc w:val="center"/>
              <w:rPr>
                <w:color w:val="000000"/>
                <w:sz w:val="20"/>
                <w:szCs w:val="20"/>
              </w:rPr>
            </w:pPr>
            <w:r w:rsidRPr="006B0414">
              <w:rPr>
                <w:color w:val="000000"/>
                <w:sz w:val="20"/>
                <w:szCs w:val="20"/>
              </w:rPr>
              <w:t>100,00</w:t>
            </w:r>
          </w:p>
        </w:tc>
        <w:tc>
          <w:tcPr>
            <w:tcW w:w="850" w:type="dxa"/>
          </w:tcPr>
          <w:p w:rsidR="000877AA" w:rsidRPr="006B0414" w:rsidRDefault="000877AA" w:rsidP="00A71D42">
            <w:pPr>
              <w:keepNext/>
              <w:autoSpaceDE w:val="0"/>
              <w:autoSpaceDN w:val="0"/>
              <w:jc w:val="center"/>
              <w:rPr>
                <w:color w:val="000000"/>
                <w:sz w:val="20"/>
                <w:szCs w:val="20"/>
              </w:rPr>
            </w:pPr>
            <w:r w:rsidRPr="006B0414">
              <w:rPr>
                <w:color w:val="000000"/>
                <w:sz w:val="20"/>
                <w:szCs w:val="20"/>
              </w:rPr>
              <w:t>100,01</w:t>
            </w:r>
          </w:p>
        </w:tc>
        <w:tc>
          <w:tcPr>
            <w:tcW w:w="851" w:type="dxa"/>
          </w:tcPr>
          <w:p w:rsidR="000877AA" w:rsidRPr="006B0414" w:rsidRDefault="000877AA" w:rsidP="00A71D42">
            <w:pPr>
              <w:keepNext/>
              <w:autoSpaceDE w:val="0"/>
              <w:autoSpaceDN w:val="0"/>
              <w:jc w:val="center"/>
              <w:rPr>
                <w:color w:val="000000"/>
                <w:sz w:val="20"/>
                <w:szCs w:val="20"/>
              </w:rPr>
            </w:pPr>
            <w:r w:rsidRPr="006B0414">
              <w:rPr>
                <w:color w:val="000000"/>
                <w:sz w:val="20"/>
                <w:szCs w:val="20"/>
              </w:rPr>
              <w:t>100,01</w:t>
            </w:r>
          </w:p>
        </w:tc>
        <w:tc>
          <w:tcPr>
            <w:tcW w:w="709" w:type="dxa"/>
          </w:tcPr>
          <w:p w:rsidR="000877AA" w:rsidRPr="006B0414" w:rsidRDefault="000877AA" w:rsidP="00A71D42">
            <w:pPr>
              <w:keepNext/>
              <w:autoSpaceDE w:val="0"/>
              <w:autoSpaceDN w:val="0"/>
              <w:jc w:val="center"/>
              <w:rPr>
                <w:color w:val="000000"/>
                <w:sz w:val="20"/>
                <w:szCs w:val="20"/>
              </w:rPr>
            </w:pPr>
            <w:r w:rsidRPr="006B0414">
              <w:rPr>
                <w:color w:val="000000"/>
                <w:sz w:val="20"/>
                <w:szCs w:val="20"/>
              </w:rPr>
              <w:t>100,01</w:t>
            </w:r>
          </w:p>
        </w:tc>
        <w:tc>
          <w:tcPr>
            <w:tcW w:w="708" w:type="dxa"/>
          </w:tcPr>
          <w:p w:rsidR="000877AA" w:rsidRPr="006B0414" w:rsidRDefault="000877AA" w:rsidP="00A71D42">
            <w:pPr>
              <w:keepNext/>
              <w:autoSpaceDE w:val="0"/>
              <w:autoSpaceDN w:val="0"/>
              <w:jc w:val="center"/>
              <w:rPr>
                <w:color w:val="000000"/>
                <w:sz w:val="20"/>
                <w:szCs w:val="20"/>
              </w:rPr>
            </w:pPr>
            <w:r w:rsidRPr="006B0414">
              <w:rPr>
                <w:color w:val="000000"/>
                <w:sz w:val="20"/>
                <w:szCs w:val="20"/>
              </w:rPr>
              <w:t>100,02</w:t>
            </w:r>
          </w:p>
        </w:tc>
        <w:tc>
          <w:tcPr>
            <w:tcW w:w="709" w:type="dxa"/>
          </w:tcPr>
          <w:p w:rsidR="000877AA" w:rsidRPr="006B0414" w:rsidRDefault="000877AA" w:rsidP="00A71D42">
            <w:pPr>
              <w:keepNext/>
              <w:autoSpaceDE w:val="0"/>
              <w:autoSpaceDN w:val="0"/>
              <w:jc w:val="center"/>
              <w:rPr>
                <w:color w:val="000000"/>
                <w:sz w:val="20"/>
                <w:szCs w:val="20"/>
              </w:rPr>
            </w:pPr>
            <w:r w:rsidRPr="006B0414">
              <w:rPr>
                <w:color w:val="000000"/>
                <w:sz w:val="20"/>
                <w:szCs w:val="20"/>
              </w:rPr>
              <w:t>100,02</w:t>
            </w:r>
          </w:p>
        </w:tc>
        <w:tc>
          <w:tcPr>
            <w:tcW w:w="709" w:type="dxa"/>
          </w:tcPr>
          <w:p w:rsidR="000877AA" w:rsidRPr="006B0414" w:rsidRDefault="000877AA" w:rsidP="00A71D42">
            <w:pPr>
              <w:keepNext/>
              <w:autoSpaceDE w:val="0"/>
              <w:autoSpaceDN w:val="0"/>
              <w:jc w:val="center"/>
              <w:rPr>
                <w:color w:val="000000"/>
                <w:sz w:val="20"/>
                <w:szCs w:val="20"/>
              </w:rPr>
            </w:pPr>
            <w:r w:rsidRPr="006B0414">
              <w:rPr>
                <w:color w:val="000000"/>
                <w:sz w:val="20"/>
                <w:szCs w:val="20"/>
              </w:rPr>
              <w:t xml:space="preserve">100,03 </w:t>
            </w:r>
          </w:p>
        </w:tc>
        <w:tc>
          <w:tcPr>
            <w:tcW w:w="709" w:type="dxa"/>
          </w:tcPr>
          <w:p w:rsidR="000877AA" w:rsidRPr="006B0414" w:rsidRDefault="000877AA" w:rsidP="00A71D42">
            <w:pPr>
              <w:ind w:left="-57" w:right="-57"/>
              <w:jc w:val="center"/>
              <w:rPr>
                <w:color w:val="000000"/>
                <w:sz w:val="20"/>
                <w:szCs w:val="20"/>
              </w:rPr>
            </w:pPr>
            <w:r w:rsidRPr="006B0414">
              <w:rPr>
                <w:color w:val="000000"/>
                <w:sz w:val="20"/>
                <w:szCs w:val="20"/>
              </w:rPr>
              <w:t>100,05</w:t>
            </w:r>
          </w:p>
        </w:tc>
        <w:tc>
          <w:tcPr>
            <w:tcW w:w="850" w:type="dxa"/>
          </w:tcPr>
          <w:p w:rsidR="000877AA" w:rsidRPr="006B0414" w:rsidRDefault="000877AA" w:rsidP="00A71D42">
            <w:pPr>
              <w:ind w:left="-57" w:right="-57"/>
              <w:jc w:val="center"/>
              <w:rPr>
                <w:color w:val="000000"/>
                <w:sz w:val="20"/>
                <w:szCs w:val="20"/>
              </w:rPr>
            </w:pPr>
            <w:r w:rsidRPr="006B0414">
              <w:rPr>
                <w:color w:val="000000"/>
                <w:sz w:val="20"/>
                <w:szCs w:val="20"/>
              </w:rPr>
              <w:t>100,10</w:t>
            </w:r>
          </w:p>
        </w:tc>
      </w:tr>
      <w:tr w:rsidR="000877AA" w:rsidRPr="006B0414" w:rsidTr="00A71D42">
        <w:trPr>
          <w:trHeight w:val="1223"/>
        </w:trPr>
        <w:tc>
          <w:tcPr>
            <w:tcW w:w="993" w:type="dxa"/>
            <w:vMerge/>
          </w:tcPr>
          <w:p w:rsidR="000877AA" w:rsidRPr="006B0414" w:rsidRDefault="000877AA" w:rsidP="00A71D42">
            <w:pPr>
              <w:rPr>
                <w:color w:val="000000"/>
                <w:sz w:val="20"/>
                <w:szCs w:val="20"/>
              </w:rPr>
            </w:pPr>
          </w:p>
        </w:tc>
        <w:tc>
          <w:tcPr>
            <w:tcW w:w="7088" w:type="dxa"/>
            <w:gridSpan w:val="7"/>
          </w:tcPr>
          <w:p w:rsidR="000877AA" w:rsidRPr="006B0414" w:rsidRDefault="000877AA" w:rsidP="00A71D42">
            <w:pPr>
              <w:autoSpaceDE w:val="0"/>
              <w:autoSpaceDN w:val="0"/>
              <w:adjustRightInd w:val="0"/>
              <w:rPr>
                <w:rFonts w:eastAsia="Calibri"/>
                <w:color w:val="000000"/>
                <w:sz w:val="20"/>
                <w:szCs w:val="20"/>
              </w:rPr>
            </w:pPr>
            <w:r w:rsidRPr="006B0414">
              <w:rPr>
                <w:rFonts w:eastAsia="Calibri"/>
                <w:color w:val="000000"/>
                <w:sz w:val="20"/>
                <w:szCs w:val="20"/>
              </w:rPr>
              <w:t xml:space="preserve">Прирост участников клубных формирований </w:t>
            </w:r>
          </w:p>
        </w:tc>
        <w:tc>
          <w:tcPr>
            <w:tcW w:w="850" w:type="dxa"/>
          </w:tcPr>
          <w:p w:rsidR="000877AA" w:rsidRPr="006B0414" w:rsidRDefault="000877AA" w:rsidP="00A71D42">
            <w:pPr>
              <w:ind w:left="-28"/>
              <w:rPr>
                <w:color w:val="000000"/>
                <w:sz w:val="20"/>
                <w:szCs w:val="20"/>
              </w:rPr>
            </w:pPr>
            <w:r w:rsidRPr="006B0414">
              <w:rPr>
                <w:color w:val="000000"/>
                <w:sz w:val="20"/>
                <w:szCs w:val="20"/>
              </w:rPr>
              <w:t>100,01</w:t>
            </w:r>
          </w:p>
        </w:tc>
        <w:tc>
          <w:tcPr>
            <w:tcW w:w="851" w:type="dxa"/>
          </w:tcPr>
          <w:p w:rsidR="000877AA" w:rsidRPr="006B0414" w:rsidRDefault="000877AA" w:rsidP="00A71D42">
            <w:pPr>
              <w:keepNext/>
              <w:autoSpaceDE w:val="0"/>
              <w:autoSpaceDN w:val="0"/>
              <w:jc w:val="center"/>
              <w:rPr>
                <w:color w:val="000000"/>
                <w:sz w:val="20"/>
                <w:szCs w:val="20"/>
              </w:rPr>
            </w:pPr>
            <w:r w:rsidRPr="006B0414">
              <w:rPr>
                <w:color w:val="000000"/>
                <w:sz w:val="20"/>
                <w:szCs w:val="20"/>
              </w:rPr>
              <w:t>100,01</w:t>
            </w:r>
          </w:p>
        </w:tc>
        <w:tc>
          <w:tcPr>
            <w:tcW w:w="850" w:type="dxa"/>
          </w:tcPr>
          <w:p w:rsidR="000877AA" w:rsidRPr="006B0414" w:rsidRDefault="000877AA" w:rsidP="00A71D42">
            <w:pPr>
              <w:keepNext/>
              <w:autoSpaceDE w:val="0"/>
              <w:autoSpaceDN w:val="0"/>
              <w:jc w:val="center"/>
              <w:rPr>
                <w:color w:val="000000"/>
                <w:sz w:val="20"/>
                <w:szCs w:val="20"/>
              </w:rPr>
            </w:pPr>
            <w:r w:rsidRPr="006B0414">
              <w:rPr>
                <w:color w:val="000000"/>
                <w:sz w:val="20"/>
                <w:szCs w:val="20"/>
              </w:rPr>
              <w:t>100,01</w:t>
            </w:r>
          </w:p>
        </w:tc>
        <w:tc>
          <w:tcPr>
            <w:tcW w:w="851" w:type="dxa"/>
          </w:tcPr>
          <w:p w:rsidR="000877AA" w:rsidRPr="006B0414" w:rsidRDefault="000877AA" w:rsidP="00A71D42">
            <w:pPr>
              <w:keepNext/>
              <w:autoSpaceDE w:val="0"/>
              <w:autoSpaceDN w:val="0"/>
              <w:jc w:val="center"/>
              <w:rPr>
                <w:color w:val="000000"/>
                <w:sz w:val="20"/>
                <w:szCs w:val="20"/>
              </w:rPr>
            </w:pPr>
            <w:r w:rsidRPr="006B0414">
              <w:rPr>
                <w:color w:val="000000"/>
                <w:sz w:val="20"/>
                <w:szCs w:val="20"/>
              </w:rPr>
              <w:t>100,02</w:t>
            </w:r>
          </w:p>
        </w:tc>
        <w:tc>
          <w:tcPr>
            <w:tcW w:w="709" w:type="dxa"/>
          </w:tcPr>
          <w:p w:rsidR="000877AA" w:rsidRPr="006B0414" w:rsidRDefault="000877AA" w:rsidP="00A71D42">
            <w:pPr>
              <w:keepNext/>
              <w:autoSpaceDE w:val="0"/>
              <w:autoSpaceDN w:val="0"/>
              <w:jc w:val="center"/>
              <w:rPr>
                <w:color w:val="000000"/>
                <w:sz w:val="20"/>
                <w:szCs w:val="20"/>
              </w:rPr>
            </w:pPr>
            <w:r w:rsidRPr="006B0414">
              <w:rPr>
                <w:color w:val="000000"/>
                <w:sz w:val="20"/>
                <w:szCs w:val="20"/>
              </w:rPr>
              <w:t>100,03</w:t>
            </w:r>
          </w:p>
        </w:tc>
        <w:tc>
          <w:tcPr>
            <w:tcW w:w="708" w:type="dxa"/>
          </w:tcPr>
          <w:p w:rsidR="000877AA" w:rsidRPr="006B0414" w:rsidRDefault="000877AA" w:rsidP="00A71D42">
            <w:pPr>
              <w:keepNext/>
              <w:autoSpaceDE w:val="0"/>
              <w:autoSpaceDN w:val="0"/>
              <w:jc w:val="center"/>
              <w:rPr>
                <w:color w:val="000000"/>
                <w:sz w:val="20"/>
                <w:szCs w:val="20"/>
              </w:rPr>
            </w:pPr>
            <w:r w:rsidRPr="006B0414">
              <w:rPr>
                <w:color w:val="000000"/>
                <w:sz w:val="20"/>
                <w:szCs w:val="20"/>
              </w:rPr>
              <w:t>100,03</w:t>
            </w:r>
          </w:p>
        </w:tc>
        <w:tc>
          <w:tcPr>
            <w:tcW w:w="709" w:type="dxa"/>
          </w:tcPr>
          <w:p w:rsidR="000877AA" w:rsidRPr="006B0414" w:rsidRDefault="000877AA" w:rsidP="00A71D42">
            <w:pPr>
              <w:keepNext/>
              <w:autoSpaceDE w:val="0"/>
              <w:autoSpaceDN w:val="0"/>
              <w:jc w:val="center"/>
              <w:rPr>
                <w:color w:val="000000"/>
                <w:sz w:val="20"/>
                <w:szCs w:val="20"/>
              </w:rPr>
            </w:pPr>
            <w:r w:rsidRPr="006B0414">
              <w:rPr>
                <w:color w:val="000000"/>
                <w:sz w:val="20"/>
                <w:szCs w:val="20"/>
              </w:rPr>
              <w:t>100,04</w:t>
            </w:r>
          </w:p>
        </w:tc>
        <w:tc>
          <w:tcPr>
            <w:tcW w:w="709" w:type="dxa"/>
          </w:tcPr>
          <w:p w:rsidR="000877AA" w:rsidRPr="006B0414" w:rsidRDefault="000877AA" w:rsidP="00A71D42">
            <w:pPr>
              <w:keepNext/>
              <w:autoSpaceDE w:val="0"/>
              <w:autoSpaceDN w:val="0"/>
              <w:jc w:val="center"/>
              <w:rPr>
                <w:color w:val="000000"/>
                <w:sz w:val="20"/>
                <w:szCs w:val="20"/>
              </w:rPr>
            </w:pPr>
            <w:r w:rsidRPr="006B0414">
              <w:rPr>
                <w:color w:val="000000"/>
                <w:sz w:val="20"/>
                <w:szCs w:val="20"/>
              </w:rPr>
              <w:t xml:space="preserve">100,04 </w:t>
            </w:r>
          </w:p>
        </w:tc>
        <w:tc>
          <w:tcPr>
            <w:tcW w:w="709" w:type="dxa"/>
          </w:tcPr>
          <w:p w:rsidR="000877AA" w:rsidRPr="006B0414" w:rsidRDefault="000877AA" w:rsidP="00A71D42">
            <w:pPr>
              <w:ind w:left="-57" w:right="-57"/>
              <w:jc w:val="center"/>
              <w:rPr>
                <w:color w:val="000000"/>
                <w:sz w:val="20"/>
                <w:szCs w:val="20"/>
              </w:rPr>
            </w:pPr>
            <w:r w:rsidRPr="006B0414">
              <w:rPr>
                <w:color w:val="000000"/>
                <w:sz w:val="20"/>
                <w:szCs w:val="20"/>
              </w:rPr>
              <w:t>100,06</w:t>
            </w:r>
          </w:p>
        </w:tc>
        <w:tc>
          <w:tcPr>
            <w:tcW w:w="850" w:type="dxa"/>
          </w:tcPr>
          <w:p w:rsidR="000877AA" w:rsidRPr="006B0414" w:rsidRDefault="000877AA" w:rsidP="00A71D42">
            <w:pPr>
              <w:ind w:left="-57" w:right="-57"/>
              <w:jc w:val="center"/>
              <w:rPr>
                <w:color w:val="000000"/>
                <w:sz w:val="20"/>
                <w:szCs w:val="20"/>
              </w:rPr>
            </w:pPr>
            <w:r w:rsidRPr="006B0414">
              <w:rPr>
                <w:color w:val="000000"/>
                <w:sz w:val="20"/>
                <w:szCs w:val="20"/>
              </w:rPr>
              <w:t>100,10</w:t>
            </w:r>
          </w:p>
        </w:tc>
      </w:tr>
      <w:tr w:rsidR="000877AA" w:rsidRPr="006B0414" w:rsidTr="00A71D42">
        <w:trPr>
          <w:trHeight w:val="394"/>
        </w:trPr>
        <w:tc>
          <w:tcPr>
            <w:tcW w:w="993" w:type="dxa"/>
            <w:vMerge w:val="restart"/>
          </w:tcPr>
          <w:p w:rsidR="000877AA" w:rsidRPr="006B0414" w:rsidRDefault="000877AA" w:rsidP="00A71D42">
            <w:pPr>
              <w:spacing w:line="233" w:lineRule="auto"/>
              <w:rPr>
                <w:color w:val="000000"/>
                <w:sz w:val="20"/>
                <w:szCs w:val="20"/>
              </w:rPr>
            </w:pPr>
            <w:r w:rsidRPr="006B0414">
              <w:rPr>
                <w:color w:val="000000"/>
                <w:sz w:val="20"/>
                <w:szCs w:val="20"/>
              </w:rPr>
              <w:t>Основное мероприятие 8</w:t>
            </w:r>
          </w:p>
        </w:tc>
        <w:tc>
          <w:tcPr>
            <w:tcW w:w="1276" w:type="dxa"/>
            <w:vMerge w:val="restart"/>
          </w:tcPr>
          <w:p w:rsidR="000877AA" w:rsidRPr="006B0414" w:rsidRDefault="000877AA" w:rsidP="00A71D42">
            <w:pPr>
              <w:autoSpaceDE w:val="0"/>
              <w:autoSpaceDN w:val="0"/>
              <w:adjustRightInd w:val="0"/>
              <w:spacing w:line="233" w:lineRule="auto"/>
              <w:rPr>
                <w:color w:val="000000"/>
                <w:sz w:val="20"/>
                <w:szCs w:val="20"/>
              </w:rPr>
            </w:pPr>
            <w:r w:rsidRPr="006B0414">
              <w:rPr>
                <w:color w:val="000000"/>
                <w:sz w:val="20"/>
                <w:szCs w:val="20"/>
              </w:rPr>
              <w:t>Мероприятия, связанные с подготовкой и проведением празднования 100 – летия образования Чувашской автономной области</w:t>
            </w:r>
          </w:p>
        </w:tc>
        <w:tc>
          <w:tcPr>
            <w:tcW w:w="1559" w:type="dxa"/>
            <w:vMerge w:val="restart"/>
          </w:tcPr>
          <w:p w:rsidR="000877AA" w:rsidRPr="006B0414" w:rsidRDefault="000877AA" w:rsidP="00A71D42">
            <w:pPr>
              <w:pStyle w:val="afb"/>
              <w:rPr>
                <w:rFonts w:ascii="Times New Roman" w:hAnsi="Times New Roman"/>
                <w:color w:val="000000"/>
                <w:sz w:val="20"/>
                <w:szCs w:val="20"/>
              </w:rPr>
            </w:pPr>
          </w:p>
        </w:tc>
        <w:tc>
          <w:tcPr>
            <w:tcW w:w="1134" w:type="dxa"/>
            <w:vMerge w:val="restart"/>
          </w:tcPr>
          <w:p w:rsidR="000877AA" w:rsidRPr="006B0414" w:rsidRDefault="000877AA" w:rsidP="00A71D42">
            <w:pPr>
              <w:widowControl w:val="0"/>
              <w:autoSpaceDE w:val="0"/>
              <w:autoSpaceDN w:val="0"/>
              <w:adjustRightInd w:val="0"/>
              <w:jc w:val="center"/>
              <w:rPr>
                <w:bCs/>
                <w:color w:val="000000"/>
                <w:sz w:val="20"/>
                <w:szCs w:val="20"/>
              </w:rPr>
            </w:pPr>
          </w:p>
        </w:tc>
        <w:tc>
          <w:tcPr>
            <w:tcW w:w="993" w:type="dxa"/>
            <w:vMerge w:val="restart"/>
          </w:tcPr>
          <w:p w:rsidR="000877AA" w:rsidRPr="006B0414" w:rsidRDefault="000877AA" w:rsidP="00A71D42">
            <w:pPr>
              <w:widowControl w:val="0"/>
              <w:autoSpaceDE w:val="0"/>
              <w:autoSpaceDN w:val="0"/>
              <w:adjustRightInd w:val="0"/>
              <w:jc w:val="center"/>
              <w:rPr>
                <w:bCs/>
                <w:color w:val="000000"/>
                <w:sz w:val="20"/>
                <w:szCs w:val="20"/>
              </w:rPr>
            </w:pPr>
          </w:p>
        </w:tc>
        <w:tc>
          <w:tcPr>
            <w:tcW w:w="708" w:type="dxa"/>
            <w:vMerge w:val="restart"/>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0801</w:t>
            </w:r>
          </w:p>
        </w:tc>
        <w:tc>
          <w:tcPr>
            <w:tcW w:w="709" w:type="dxa"/>
          </w:tcPr>
          <w:p w:rsidR="000877AA" w:rsidRPr="006B0414" w:rsidRDefault="000877AA" w:rsidP="00A71D42">
            <w:pPr>
              <w:spacing w:line="233" w:lineRule="auto"/>
              <w:ind w:left="-57" w:right="-57"/>
              <w:jc w:val="center"/>
              <w:rPr>
                <w:color w:val="000000"/>
                <w:sz w:val="20"/>
                <w:szCs w:val="20"/>
              </w:rPr>
            </w:pPr>
            <w:r w:rsidRPr="006B0414">
              <w:rPr>
                <w:color w:val="000000"/>
                <w:sz w:val="20"/>
                <w:szCs w:val="20"/>
              </w:rPr>
              <w:t>Ц411400000</w:t>
            </w:r>
          </w:p>
        </w:tc>
        <w:tc>
          <w:tcPr>
            <w:tcW w:w="709" w:type="dxa"/>
          </w:tcPr>
          <w:p w:rsidR="000877AA" w:rsidRPr="006B0414" w:rsidRDefault="000877AA" w:rsidP="00A71D42">
            <w:pPr>
              <w:spacing w:line="233" w:lineRule="auto"/>
              <w:ind w:left="-57" w:right="-57"/>
              <w:jc w:val="center"/>
              <w:rPr>
                <w:color w:val="000000"/>
                <w:sz w:val="20"/>
                <w:szCs w:val="20"/>
              </w:rPr>
            </w:pPr>
            <w:r w:rsidRPr="006B0414">
              <w:rPr>
                <w:color w:val="000000"/>
                <w:sz w:val="20"/>
                <w:szCs w:val="20"/>
              </w:rPr>
              <w:t>000</w:t>
            </w:r>
          </w:p>
        </w:tc>
        <w:tc>
          <w:tcPr>
            <w:tcW w:w="850" w:type="dxa"/>
          </w:tcPr>
          <w:p w:rsidR="000877AA" w:rsidRPr="006B0414" w:rsidRDefault="000877AA" w:rsidP="00A71D42">
            <w:pPr>
              <w:spacing w:line="233" w:lineRule="auto"/>
              <w:ind w:left="-28"/>
              <w:rPr>
                <w:color w:val="000000"/>
                <w:sz w:val="20"/>
                <w:szCs w:val="20"/>
              </w:rPr>
            </w:pPr>
            <w:r w:rsidRPr="006B0414">
              <w:rPr>
                <w:color w:val="000000"/>
                <w:sz w:val="20"/>
                <w:szCs w:val="20"/>
              </w:rPr>
              <w:t>всего</w:t>
            </w:r>
          </w:p>
        </w:tc>
        <w:tc>
          <w:tcPr>
            <w:tcW w:w="851" w:type="dxa"/>
          </w:tcPr>
          <w:p w:rsidR="000877AA" w:rsidRPr="006B0414" w:rsidRDefault="000877AA" w:rsidP="00A71D42">
            <w:pPr>
              <w:spacing w:line="233" w:lineRule="auto"/>
              <w:ind w:left="-57" w:right="-57"/>
              <w:jc w:val="center"/>
              <w:rPr>
                <w:color w:val="000000"/>
                <w:sz w:val="20"/>
                <w:szCs w:val="20"/>
              </w:rPr>
            </w:pPr>
            <w:r w:rsidRPr="006B0414">
              <w:rPr>
                <w:color w:val="000000"/>
                <w:sz w:val="20"/>
                <w:szCs w:val="20"/>
              </w:rPr>
              <w:t>4260,0</w:t>
            </w:r>
          </w:p>
        </w:tc>
        <w:tc>
          <w:tcPr>
            <w:tcW w:w="850" w:type="dxa"/>
          </w:tcPr>
          <w:p w:rsidR="000877AA" w:rsidRPr="006B0414" w:rsidRDefault="000877AA" w:rsidP="00A71D42">
            <w:pPr>
              <w:spacing w:line="233" w:lineRule="auto"/>
              <w:ind w:left="-57" w:right="-57"/>
              <w:jc w:val="center"/>
              <w:rPr>
                <w:color w:val="000000"/>
                <w:sz w:val="20"/>
                <w:szCs w:val="20"/>
              </w:rPr>
            </w:pPr>
            <w:r w:rsidRPr="006B0414">
              <w:rPr>
                <w:color w:val="000000"/>
                <w:sz w:val="20"/>
                <w:szCs w:val="20"/>
              </w:rPr>
              <w:t>6060,0</w:t>
            </w:r>
          </w:p>
        </w:tc>
        <w:tc>
          <w:tcPr>
            <w:tcW w:w="851" w:type="dxa"/>
          </w:tcPr>
          <w:p w:rsidR="000877AA" w:rsidRPr="006B0414" w:rsidRDefault="000877AA" w:rsidP="00A71D42">
            <w:pPr>
              <w:spacing w:line="233" w:lineRule="auto"/>
              <w:ind w:left="-57" w:right="-57"/>
              <w:jc w:val="center"/>
              <w:rPr>
                <w:color w:val="000000"/>
                <w:sz w:val="20"/>
                <w:szCs w:val="20"/>
              </w:rPr>
            </w:pPr>
            <w:r w:rsidRPr="006B0414">
              <w:rPr>
                <w:color w:val="000000"/>
                <w:sz w:val="20"/>
                <w:szCs w:val="20"/>
              </w:rPr>
              <w:t>0,0</w:t>
            </w:r>
          </w:p>
        </w:tc>
        <w:tc>
          <w:tcPr>
            <w:tcW w:w="709" w:type="dxa"/>
          </w:tcPr>
          <w:p w:rsidR="000877AA" w:rsidRPr="006B0414" w:rsidRDefault="000877AA" w:rsidP="00A71D42">
            <w:pPr>
              <w:spacing w:line="233" w:lineRule="auto"/>
              <w:ind w:left="-57" w:right="-57"/>
              <w:jc w:val="center"/>
              <w:rPr>
                <w:color w:val="000000"/>
                <w:sz w:val="20"/>
                <w:szCs w:val="20"/>
              </w:rPr>
            </w:pPr>
            <w:r w:rsidRPr="006B0414">
              <w:rPr>
                <w:color w:val="000000"/>
                <w:sz w:val="20"/>
                <w:szCs w:val="20"/>
              </w:rPr>
              <w:t>0,0</w:t>
            </w:r>
          </w:p>
        </w:tc>
        <w:tc>
          <w:tcPr>
            <w:tcW w:w="708" w:type="dxa"/>
          </w:tcPr>
          <w:p w:rsidR="000877AA" w:rsidRPr="006B0414" w:rsidRDefault="000877AA" w:rsidP="00A71D42">
            <w:pPr>
              <w:spacing w:line="233" w:lineRule="auto"/>
              <w:ind w:left="-57" w:right="-57"/>
              <w:jc w:val="center"/>
              <w:rPr>
                <w:color w:val="000000"/>
                <w:sz w:val="20"/>
                <w:szCs w:val="20"/>
              </w:rPr>
            </w:pPr>
            <w:r w:rsidRPr="006B0414">
              <w:rPr>
                <w:color w:val="000000"/>
                <w:sz w:val="20"/>
                <w:szCs w:val="20"/>
              </w:rPr>
              <w:t>0,0</w:t>
            </w:r>
          </w:p>
        </w:tc>
        <w:tc>
          <w:tcPr>
            <w:tcW w:w="709" w:type="dxa"/>
          </w:tcPr>
          <w:p w:rsidR="000877AA" w:rsidRPr="006B0414" w:rsidRDefault="000877AA" w:rsidP="00A71D42">
            <w:pPr>
              <w:spacing w:line="233" w:lineRule="auto"/>
              <w:ind w:left="-57" w:right="-57"/>
              <w:jc w:val="center"/>
              <w:rPr>
                <w:color w:val="000000"/>
                <w:sz w:val="20"/>
                <w:szCs w:val="20"/>
              </w:rPr>
            </w:pPr>
            <w:r w:rsidRPr="006B0414">
              <w:rPr>
                <w:color w:val="000000"/>
                <w:sz w:val="20"/>
                <w:szCs w:val="20"/>
              </w:rPr>
              <w:t>0,0</w:t>
            </w:r>
          </w:p>
        </w:tc>
        <w:tc>
          <w:tcPr>
            <w:tcW w:w="709" w:type="dxa"/>
          </w:tcPr>
          <w:p w:rsidR="000877AA" w:rsidRPr="006B0414" w:rsidRDefault="000877AA" w:rsidP="00A71D42">
            <w:pPr>
              <w:spacing w:line="233" w:lineRule="auto"/>
              <w:ind w:left="-57" w:right="-57"/>
              <w:jc w:val="center"/>
              <w:rPr>
                <w:color w:val="000000"/>
                <w:sz w:val="20"/>
                <w:szCs w:val="20"/>
              </w:rPr>
            </w:pPr>
            <w:r w:rsidRPr="006B0414">
              <w:rPr>
                <w:color w:val="000000"/>
                <w:sz w:val="20"/>
                <w:szCs w:val="20"/>
              </w:rPr>
              <w:t>0,0</w:t>
            </w:r>
          </w:p>
        </w:tc>
        <w:tc>
          <w:tcPr>
            <w:tcW w:w="709" w:type="dxa"/>
          </w:tcPr>
          <w:p w:rsidR="000877AA" w:rsidRPr="006B0414" w:rsidRDefault="000877AA" w:rsidP="00A71D42">
            <w:pPr>
              <w:spacing w:line="233" w:lineRule="auto"/>
              <w:ind w:left="-57" w:right="-57"/>
              <w:jc w:val="center"/>
              <w:rPr>
                <w:color w:val="000000"/>
                <w:sz w:val="20"/>
                <w:szCs w:val="20"/>
              </w:rPr>
            </w:pPr>
            <w:r w:rsidRPr="006B0414">
              <w:rPr>
                <w:color w:val="000000"/>
                <w:sz w:val="20"/>
                <w:szCs w:val="20"/>
              </w:rPr>
              <w:t>0,0</w:t>
            </w:r>
          </w:p>
        </w:tc>
        <w:tc>
          <w:tcPr>
            <w:tcW w:w="850" w:type="dxa"/>
          </w:tcPr>
          <w:p w:rsidR="000877AA" w:rsidRPr="006B0414" w:rsidRDefault="000877AA" w:rsidP="00A71D42">
            <w:pPr>
              <w:spacing w:line="233" w:lineRule="auto"/>
              <w:ind w:left="-57" w:right="-57"/>
              <w:jc w:val="center"/>
              <w:rPr>
                <w:color w:val="000000"/>
                <w:sz w:val="20"/>
                <w:szCs w:val="20"/>
              </w:rPr>
            </w:pPr>
            <w:r w:rsidRPr="006B0414">
              <w:rPr>
                <w:color w:val="000000"/>
                <w:sz w:val="20"/>
                <w:szCs w:val="20"/>
              </w:rPr>
              <w:t>0,0</w:t>
            </w:r>
          </w:p>
        </w:tc>
      </w:tr>
      <w:tr w:rsidR="000877AA" w:rsidRPr="006B0414" w:rsidTr="00A71D42">
        <w:trPr>
          <w:trHeight w:val="217"/>
        </w:trPr>
        <w:tc>
          <w:tcPr>
            <w:tcW w:w="993" w:type="dxa"/>
            <w:vMerge/>
          </w:tcPr>
          <w:p w:rsidR="000877AA" w:rsidRPr="006B0414" w:rsidRDefault="000877AA" w:rsidP="00A71D42">
            <w:pPr>
              <w:spacing w:line="233" w:lineRule="auto"/>
              <w:rPr>
                <w:color w:val="000000"/>
                <w:sz w:val="20"/>
                <w:szCs w:val="20"/>
              </w:rPr>
            </w:pPr>
          </w:p>
        </w:tc>
        <w:tc>
          <w:tcPr>
            <w:tcW w:w="1276" w:type="dxa"/>
            <w:vMerge/>
          </w:tcPr>
          <w:p w:rsidR="000877AA" w:rsidRPr="006B0414" w:rsidRDefault="000877AA" w:rsidP="00A71D42">
            <w:pPr>
              <w:autoSpaceDE w:val="0"/>
              <w:autoSpaceDN w:val="0"/>
              <w:adjustRightInd w:val="0"/>
              <w:spacing w:line="233" w:lineRule="auto"/>
              <w:rPr>
                <w:color w:val="000000"/>
                <w:sz w:val="20"/>
                <w:szCs w:val="20"/>
              </w:rPr>
            </w:pPr>
          </w:p>
        </w:tc>
        <w:tc>
          <w:tcPr>
            <w:tcW w:w="1559" w:type="dxa"/>
            <w:vMerge/>
          </w:tcPr>
          <w:p w:rsidR="000877AA" w:rsidRPr="006B0414" w:rsidRDefault="000877AA" w:rsidP="00A71D42">
            <w:pPr>
              <w:pStyle w:val="afb"/>
              <w:rPr>
                <w:rFonts w:ascii="Times New Roman" w:hAnsi="Times New Roman"/>
                <w:color w:val="000000"/>
                <w:sz w:val="20"/>
                <w:szCs w:val="20"/>
              </w:rPr>
            </w:pPr>
          </w:p>
        </w:tc>
        <w:tc>
          <w:tcPr>
            <w:tcW w:w="1134"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993"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708"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709" w:type="dxa"/>
          </w:tcPr>
          <w:p w:rsidR="000877AA" w:rsidRPr="006B0414" w:rsidRDefault="000877AA" w:rsidP="00A71D42">
            <w:pPr>
              <w:spacing w:line="233" w:lineRule="auto"/>
              <w:ind w:left="-57" w:right="-57"/>
              <w:jc w:val="center"/>
              <w:rPr>
                <w:color w:val="000000"/>
                <w:sz w:val="20"/>
                <w:szCs w:val="20"/>
              </w:rPr>
            </w:pPr>
            <w:r w:rsidRPr="006B0414">
              <w:rPr>
                <w:color w:val="000000"/>
                <w:sz w:val="20"/>
                <w:szCs w:val="20"/>
              </w:rPr>
              <w:t>Ц4114</w:t>
            </w:r>
            <w:r w:rsidRPr="006B0414">
              <w:rPr>
                <w:color w:val="000000"/>
                <w:sz w:val="20"/>
                <w:szCs w:val="20"/>
                <w:lang w:val="en-US"/>
              </w:rPr>
              <w:t>L5090</w:t>
            </w:r>
          </w:p>
        </w:tc>
        <w:tc>
          <w:tcPr>
            <w:tcW w:w="709" w:type="dxa"/>
          </w:tcPr>
          <w:p w:rsidR="000877AA" w:rsidRPr="006B0414" w:rsidRDefault="000877AA" w:rsidP="00A71D42">
            <w:pPr>
              <w:spacing w:line="233" w:lineRule="auto"/>
              <w:ind w:left="-57" w:right="-57"/>
              <w:jc w:val="center"/>
              <w:rPr>
                <w:color w:val="000000"/>
                <w:sz w:val="20"/>
                <w:szCs w:val="20"/>
              </w:rPr>
            </w:pPr>
            <w:r w:rsidRPr="006B0414">
              <w:rPr>
                <w:color w:val="000000"/>
                <w:sz w:val="20"/>
                <w:szCs w:val="20"/>
              </w:rPr>
              <w:t>240</w:t>
            </w:r>
          </w:p>
        </w:tc>
        <w:tc>
          <w:tcPr>
            <w:tcW w:w="850" w:type="dxa"/>
          </w:tcPr>
          <w:p w:rsidR="000877AA" w:rsidRPr="006B0414" w:rsidRDefault="000877AA" w:rsidP="00A71D42">
            <w:pPr>
              <w:spacing w:line="233" w:lineRule="auto"/>
              <w:ind w:left="-28"/>
              <w:rPr>
                <w:color w:val="000000"/>
                <w:sz w:val="20"/>
                <w:szCs w:val="20"/>
              </w:rPr>
            </w:pPr>
            <w:r w:rsidRPr="006B0414">
              <w:rPr>
                <w:color w:val="000000"/>
                <w:sz w:val="20"/>
                <w:szCs w:val="20"/>
              </w:rPr>
              <w:t>федеральный бюджет</w:t>
            </w:r>
          </w:p>
        </w:tc>
        <w:tc>
          <w:tcPr>
            <w:tcW w:w="851" w:type="dxa"/>
          </w:tcPr>
          <w:p w:rsidR="000877AA" w:rsidRPr="006B0414" w:rsidRDefault="000877AA" w:rsidP="00A71D42">
            <w:pPr>
              <w:spacing w:line="233" w:lineRule="auto"/>
              <w:ind w:left="-57" w:right="-57"/>
              <w:jc w:val="center"/>
              <w:rPr>
                <w:color w:val="000000"/>
                <w:sz w:val="20"/>
                <w:szCs w:val="20"/>
              </w:rPr>
            </w:pPr>
            <w:r w:rsidRPr="006B0414">
              <w:rPr>
                <w:color w:val="000000"/>
                <w:sz w:val="20"/>
                <w:szCs w:val="20"/>
              </w:rPr>
              <w:t>2852,4</w:t>
            </w:r>
          </w:p>
        </w:tc>
        <w:tc>
          <w:tcPr>
            <w:tcW w:w="850" w:type="dxa"/>
          </w:tcPr>
          <w:p w:rsidR="000877AA" w:rsidRPr="006B0414" w:rsidRDefault="000877AA" w:rsidP="00A71D42">
            <w:pPr>
              <w:spacing w:line="233" w:lineRule="auto"/>
              <w:ind w:left="-57" w:right="-57"/>
              <w:jc w:val="center"/>
              <w:rPr>
                <w:color w:val="000000"/>
                <w:sz w:val="20"/>
                <w:szCs w:val="20"/>
              </w:rPr>
            </w:pPr>
            <w:r w:rsidRPr="006B0414">
              <w:rPr>
                <w:color w:val="000000"/>
                <w:sz w:val="20"/>
                <w:szCs w:val="20"/>
              </w:rPr>
              <w:t>4340,2</w:t>
            </w:r>
          </w:p>
        </w:tc>
        <w:tc>
          <w:tcPr>
            <w:tcW w:w="851" w:type="dxa"/>
          </w:tcPr>
          <w:p w:rsidR="000877AA" w:rsidRPr="006B0414" w:rsidRDefault="000877AA" w:rsidP="00A71D42">
            <w:pPr>
              <w:spacing w:line="233" w:lineRule="auto"/>
              <w:ind w:left="-57" w:right="-57"/>
              <w:jc w:val="center"/>
              <w:rPr>
                <w:color w:val="000000"/>
                <w:sz w:val="20"/>
                <w:szCs w:val="20"/>
                <w:lang w:val="en-US"/>
              </w:rPr>
            </w:pPr>
            <w:r w:rsidRPr="006B0414">
              <w:rPr>
                <w:color w:val="000000"/>
                <w:sz w:val="20"/>
                <w:szCs w:val="20"/>
                <w:lang w:val="en-US"/>
              </w:rPr>
              <w:t>0</w:t>
            </w:r>
            <w:r w:rsidRPr="006B0414">
              <w:rPr>
                <w:color w:val="000000"/>
                <w:sz w:val="20"/>
                <w:szCs w:val="20"/>
              </w:rPr>
              <w:t>,</w:t>
            </w:r>
            <w:r w:rsidRPr="006B0414">
              <w:rPr>
                <w:color w:val="000000"/>
                <w:sz w:val="20"/>
                <w:szCs w:val="20"/>
                <w:lang w:val="en-US"/>
              </w:rPr>
              <w:t>0</w:t>
            </w:r>
          </w:p>
        </w:tc>
        <w:tc>
          <w:tcPr>
            <w:tcW w:w="709" w:type="dxa"/>
          </w:tcPr>
          <w:p w:rsidR="000877AA" w:rsidRPr="006B0414" w:rsidRDefault="000877AA" w:rsidP="00A71D42">
            <w:pPr>
              <w:spacing w:line="233" w:lineRule="auto"/>
              <w:ind w:left="-57" w:right="-57"/>
              <w:jc w:val="center"/>
              <w:rPr>
                <w:color w:val="000000"/>
                <w:sz w:val="20"/>
                <w:szCs w:val="20"/>
                <w:lang w:val="en-US"/>
              </w:rPr>
            </w:pPr>
            <w:r w:rsidRPr="006B0414">
              <w:rPr>
                <w:color w:val="000000"/>
                <w:sz w:val="20"/>
                <w:szCs w:val="20"/>
                <w:lang w:val="en-US"/>
              </w:rPr>
              <w:t>0</w:t>
            </w:r>
            <w:r w:rsidRPr="006B0414">
              <w:rPr>
                <w:color w:val="000000"/>
                <w:sz w:val="20"/>
                <w:szCs w:val="20"/>
              </w:rPr>
              <w:t>,</w:t>
            </w:r>
            <w:r w:rsidRPr="006B0414">
              <w:rPr>
                <w:color w:val="000000"/>
                <w:sz w:val="20"/>
                <w:szCs w:val="20"/>
                <w:lang w:val="en-US"/>
              </w:rPr>
              <w:t>0</w:t>
            </w:r>
          </w:p>
        </w:tc>
        <w:tc>
          <w:tcPr>
            <w:tcW w:w="708" w:type="dxa"/>
          </w:tcPr>
          <w:p w:rsidR="000877AA" w:rsidRPr="006B0414" w:rsidRDefault="000877AA" w:rsidP="00A71D42">
            <w:pPr>
              <w:spacing w:line="233" w:lineRule="auto"/>
              <w:ind w:left="-57" w:right="-57"/>
              <w:jc w:val="center"/>
              <w:rPr>
                <w:color w:val="000000"/>
                <w:sz w:val="20"/>
                <w:szCs w:val="20"/>
                <w:lang w:val="en-US"/>
              </w:rPr>
            </w:pPr>
            <w:r w:rsidRPr="006B0414">
              <w:rPr>
                <w:color w:val="000000"/>
                <w:sz w:val="20"/>
                <w:szCs w:val="20"/>
                <w:lang w:val="en-US"/>
              </w:rPr>
              <w:t>0</w:t>
            </w:r>
            <w:r w:rsidRPr="006B0414">
              <w:rPr>
                <w:color w:val="000000"/>
                <w:sz w:val="20"/>
                <w:szCs w:val="20"/>
              </w:rPr>
              <w:t>,</w:t>
            </w:r>
            <w:r w:rsidRPr="006B0414">
              <w:rPr>
                <w:color w:val="000000"/>
                <w:sz w:val="20"/>
                <w:szCs w:val="20"/>
                <w:lang w:val="en-US"/>
              </w:rPr>
              <w:t>0</w:t>
            </w:r>
          </w:p>
        </w:tc>
        <w:tc>
          <w:tcPr>
            <w:tcW w:w="709" w:type="dxa"/>
          </w:tcPr>
          <w:p w:rsidR="000877AA" w:rsidRPr="006B0414" w:rsidRDefault="000877AA" w:rsidP="00A71D42">
            <w:pPr>
              <w:spacing w:line="233" w:lineRule="auto"/>
              <w:ind w:left="-57" w:right="-57"/>
              <w:jc w:val="center"/>
              <w:rPr>
                <w:color w:val="000000"/>
                <w:sz w:val="20"/>
                <w:szCs w:val="20"/>
                <w:lang w:val="en-US"/>
              </w:rPr>
            </w:pPr>
            <w:r w:rsidRPr="006B0414">
              <w:rPr>
                <w:color w:val="000000"/>
                <w:sz w:val="20"/>
                <w:szCs w:val="20"/>
                <w:lang w:val="en-US"/>
              </w:rPr>
              <w:t>0</w:t>
            </w:r>
            <w:r w:rsidRPr="006B0414">
              <w:rPr>
                <w:color w:val="000000"/>
                <w:sz w:val="20"/>
                <w:szCs w:val="20"/>
              </w:rPr>
              <w:t>,</w:t>
            </w:r>
            <w:r w:rsidRPr="006B0414">
              <w:rPr>
                <w:color w:val="000000"/>
                <w:sz w:val="20"/>
                <w:szCs w:val="20"/>
                <w:lang w:val="en-US"/>
              </w:rPr>
              <w:t>0</w:t>
            </w:r>
          </w:p>
        </w:tc>
        <w:tc>
          <w:tcPr>
            <w:tcW w:w="709" w:type="dxa"/>
          </w:tcPr>
          <w:p w:rsidR="000877AA" w:rsidRPr="006B0414" w:rsidRDefault="000877AA" w:rsidP="00A71D42">
            <w:pPr>
              <w:spacing w:line="233" w:lineRule="auto"/>
              <w:ind w:left="-57" w:right="-57"/>
              <w:jc w:val="center"/>
              <w:rPr>
                <w:color w:val="000000"/>
                <w:sz w:val="20"/>
                <w:szCs w:val="20"/>
                <w:lang w:val="en-US"/>
              </w:rPr>
            </w:pPr>
            <w:r w:rsidRPr="006B0414">
              <w:rPr>
                <w:color w:val="000000"/>
                <w:sz w:val="20"/>
                <w:szCs w:val="20"/>
                <w:lang w:val="en-US"/>
              </w:rPr>
              <w:t>0</w:t>
            </w:r>
            <w:r w:rsidRPr="006B0414">
              <w:rPr>
                <w:color w:val="000000"/>
                <w:sz w:val="20"/>
                <w:szCs w:val="20"/>
              </w:rPr>
              <w:t>,</w:t>
            </w:r>
            <w:r w:rsidRPr="006B0414">
              <w:rPr>
                <w:color w:val="000000"/>
                <w:sz w:val="20"/>
                <w:szCs w:val="20"/>
                <w:lang w:val="en-US"/>
              </w:rPr>
              <w:t>0</w:t>
            </w:r>
          </w:p>
        </w:tc>
        <w:tc>
          <w:tcPr>
            <w:tcW w:w="709" w:type="dxa"/>
          </w:tcPr>
          <w:p w:rsidR="000877AA" w:rsidRPr="006B0414" w:rsidRDefault="000877AA" w:rsidP="00A71D42">
            <w:pPr>
              <w:spacing w:line="233" w:lineRule="auto"/>
              <w:ind w:left="-57" w:right="-57"/>
              <w:jc w:val="center"/>
              <w:rPr>
                <w:color w:val="000000"/>
                <w:sz w:val="20"/>
                <w:szCs w:val="20"/>
                <w:lang w:val="en-US"/>
              </w:rPr>
            </w:pPr>
            <w:r w:rsidRPr="006B0414">
              <w:rPr>
                <w:color w:val="000000"/>
                <w:sz w:val="20"/>
                <w:szCs w:val="20"/>
                <w:lang w:val="en-US"/>
              </w:rPr>
              <w:t>0</w:t>
            </w:r>
            <w:r w:rsidRPr="006B0414">
              <w:rPr>
                <w:color w:val="000000"/>
                <w:sz w:val="20"/>
                <w:szCs w:val="20"/>
              </w:rPr>
              <w:t>,</w:t>
            </w:r>
            <w:r w:rsidRPr="006B0414">
              <w:rPr>
                <w:color w:val="000000"/>
                <w:sz w:val="20"/>
                <w:szCs w:val="20"/>
                <w:lang w:val="en-US"/>
              </w:rPr>
              <w:t>0</w:t>
            </w:r>
          </w:p>
        </w:tc>
        <w:tc>
          <w:tcPr>
            <w:tcW w:w="850" w:type="dxa"/>
          </w:tcPr>
          <w:p w:rsidR="000877AA" w:rsidRPr="006B0414" w:rsidRDefault="000877AA" w:rsidP="00A71D42">
            <w:pPr>
              <w:spacing w:line="233" w:lineRule="auto"/>
              <w:ind w:left="-57" w:right="-57"/>
              <w:jc w:val="center"/>
              <w:rPr>
                <w:color w:val="000000"/>
                <w:sz w:val="20"/>
                <w:szCs w:val="20"/>
                <w:lang w:val="en-US"/>
              </w:rPr>
            </w:pPr>
            <w:r w:rsidRPr="006B0414">
              <w:rPr>
                <w:color w:val="000000"/>
                <w:sz w:val="20"/>
                <w:szCs w:val="20"/>
                <w:lang w:val="en-US"/>
              </w:rPr>
              <w:t>0</w:t>
            </w:r>
            <w:r w:rsidRPr="006B0414">
              <w:rPr>
                <w:color w:val="000000"/>
                <w:sz w:val="20"/>
                <w:szCs w:val="20"/>
              </w:rPr>
              <w:t>,</w:t>
            </w:r>
            <w:r w:rsidRPr="006B0414">
              <w:rPr>
                <w:color w:val="000000"/>
                <w:sz w:val="20"/>
                <w:szCs w:val="20"/>
                <w:lang w:val="en-US"/>
              </w:rPr>
              <w:t>0</w:t>
            </w:r>
          </w:p>
        </w:tc>
      </w:tr>
      <w:tr w:rsidR="000877AA" w:rsidRPr="006B0414" w:rsidTr="00A71D42">
        <w:trPr>
          <w:trHeight w:val="203"/>
        </w:trPr>
        <w:tc>
          <w:tcPr>
            <w:tcW w:w="993" w:type="dxa"/>
            <w:vMerge/>
          </w:tcPr>
          <w:p w:rsidR="000877AA" w:rsidRPr="006B0414" w:rsidRDefault="000877AA" w:rsidP="00A71D42">
            <w:pPr>
              <w:spacing w:line="233" w:lineRule="auto"/>
              <w:rPr>
                <w:color w:val="000000"/>
                <w:sz w:val="20"/>
                <w:szCs w:val="20"/>
              </w:rPr>
            </w:pPr>
          </w:p>
        </w:tc>
        <w:tc>
          <w:tcPr>
            <w:tcW w:w="1276" w:type="dxa"/>
            <w:vMerge/>
          </w:tcPr>
          <w:p w:rsidR="000877AA" w:rsidRPr="006B0414" w:rsidRDefault="000877AA" w:rsidP="00A71D42">
            <w:pPr>
              <w:autoSpaceDE w:val="0"/>
              <w:autoSpaceDN w:val="0"/>
              <w:adjustRightInd w:val="0"/>
              <w:spacing w:line="233" w:lineRule="auto"/>
              <w:rPr>
                <w:color w:val="000000"/>
                <w:sz w:val="20"/>
                <w:szCs w:val="20"/>
              </w:rPr>
            </w:pPr>
          </w:p>
        </w:tc>
        <w:tc>
          <w:tcPr>
            <w:tcW w:w="1559" w:type="dxa"/>
            <w:vMerge/>
          </w:tcPr>
          <w:p w:rsidR="000877AA" w:rsidRPr="006B0414" w:rsidRDefault="000877AA" w:rsidP="00A71D42">
            <w:pPr>
              <w:pStyle w:val="afb"/>
              <w:rPr>
                <w:rFonts w:ascii="Times New Roman" w:hAnsi="Times New Roman"/>
                <w:color w:val="000000"/>
                <w:sz w:val="20"/>
                <w:szCs w:val="20"/>
              </w:rPr>
            </w:pPr>
          </w:p>
        </w:tc>
        <w:tc>
          <w:tcPr>
            <w:tcW w:w="1134"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993"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708"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709" w:type="dxa"/>
          </w:tcPr>
          <w:p w:rsidR="000877AA" w:rsidRPr="006B0414" w:rsidRDefault="000877AA" w:rsidP="00A71D42">
            <w:pPr>
              <w:spacing w:line="233" w:lineRule="auto"/>
              <w:ind w:left="-57" w:right="-57"/>
              <w:jc w:val="center"/>
              <w:rPr>
                <w:color w:val="000000"/>
                <w:sz w:val="20"/>
                <w:szCs w:val="20"/>
                <w:lang w:val="en-US"/>
              </w:rPr>
            </w:pPr>
            <w:r w:rsidRPr="006B0414">
              <w:rPr>
                <w:color w:val="000000"/>
                <w:sz w:val="20"/>
                <w:szCs w:val="20"/>
              </w:rPr>
              <w:t>Ц4114</w:t>
            </w:r>
            <w:r w:rsidRPr="006B0414">
              <w:rPr>
                <w:color w:val="000000"/>
                <w:sz w:val="20"/>
                <w:szCs w:val="20"/>
                <w:lang w:val="en-US"/>
              </w:rPr>
              <w:t>L5090</w:t>
            </w:r>
          </w:p>
        </w:tc>
        <w:tc>
          <w:tcPr>
            <w:tcW w:w="709" w:type="dxa"/>
          </w:tcPr>
          <w:p w:rsidR="000877AA" w:rsidRPr="006B0414" w:rsidRDefault="000877AA" w:rsidP="00A71D42">
            <w:pPr>
              <w:spacing w:line="233" w:lineRule="auto"/>
              <w:ind w:left="-57" w:right="-57"/>
              <w:jc w:val="center"/>
              <w:rPr>
                <w:color w:val="000000"/>
                <w:sz w:val="20"/>
                <w:szCs w:val="20"/>
              </w:rPr>
            </w:pPr>
            <w:r w:rsidRPr="006B0414">
              <w:rPr>
                <w:color w:val="000000"/>
                <w:sz w:val="20"/>
                <w:szCs w:val="20"/>
              </w:rPr>
              <w:t>240</w:t>
            </w:r>
          </w:p>
        </w:tc>
        <w:tc>
          <w:tcPr>
            <w:tcW w:w="850" w:type="dxa"/>
          </w:tcPr>
          <w:p w:rsidR="000877AA" w:rsidRPr="006B0414" w:rsidRDefault="000877AA" w:rsidP="00A71D42">
            <w:pPr>
              <w:spacing w:line="233" w:lineRule="auto"/>
              <w:ind w:left="-28"/>
              <w:rPr>
                <w:color w:val="000000"/>
                <w:sz w:val="20"/>
                <w:szCs w:val="20"/>
              </w:rPr>
            </w:pPr>
            <w:r w:rsidRPr="006B0414">
              <w:rPr>
                <w:color w:val="000000"/>
                <w:sz w:val="20"/>
                <w:szCs w:val="20"/>
              </w:rPr>
              <w:t>республиканский бюджет Чувашской Республики</w:t>
            </w:r>
          </w:p>
        </w:tc>
        <w:tc>
          <w:tcPr>
            <w:tcW w:w="851" w:type="dxa"/>
          </w:tcPr>
          <w:p w:rsidR="000877AA" w:rsidRPr="006B0414" w:rsidRDefault="000877AA" w:rsidP="00A71D42">
            <w:pPr>
              <w:spacing w:line="233" w:lineRule="auto"/>
              <w:ind w:left="-57" w:right="-57"/>
              <w:jc w:val="center"/>
              <w:rPr>
                <w:color w:val="000000"/>
                <w:sz w:val="20"/>
                <w:szCs w:val="20"/>
              </w:rPr>
            </w:pPr>
            <w:r w:rsidRPr="006B0414">
              <w:rPr>
                <w:color w:val="000000"/>
                <w:sz w:val="20"/>
                <w:szCs w:val="20"/>
              </w:rPr>
              <w:t>1347,6</w:t>
            </w:r>
          </w:p>
        </w:tc>
        <w:tc>
          <w:tcPr>
            <w:tcW w:w="850" w:type="dxa"/>
          </w:tcPr>
          <w:p w:rsidR="000877AA" w:rsidRPr="006B0414" w:rsidRDefault="000877AA" w:rsidP="00A71D42">
            <w:pPr>
              <w:spacing w:line="233" w:lineRule="auto"/>
              <w:ind w:left="-57" w:right="-57"/>
              <w:jc w:val="center"/>
              <w:rPr>
                <w:color w:val="000000"/>
                <w:sz w:val="20"/>
                <w:szCs w:val="20"/>
              </w:rPr>
            </w:pPr>
            <w:r w:rsidRPr="006B0414">
              <w:rPr>
                <w:color w:val="000000"/>
                <w:sz w:val="20"/>
                <w:szCs w:val="20"/>
              </w:rPr>
              <w:t>1659,8</w:t>
            </w:r>
          </w:p>
        </w:tc>
        <w:tc>
          <w:tcPr>
            <w:tcW w:w="851" w:type="dxa"/>
          </w:tcPr>
          <w:p w:rsidR="000877AA" w:rsidRPr="006B0414" w:rsidRDefault="000877AA" w:rsidP="00A71D42">
            <w:pPr>
              <w:spacing w:line="233" w:lineRule="auto"/>
              <w:ind w:left="-57" w:right="-57"/>
              <w:jc w:val="center"/>
              <w:rPr>
                <w:color w:val="000000"/>
                <w:sz w:val="20"/>
                <w:szCs w:val="20"/>
              </w:rPr>
            </w:pPr>
            <w:r w:rsidRPr="006B0414">
              <w:rPr>
                <w:color w:val="000000"/>
                <w:sz w:val="20"/>
                <w:szCs w:val="20"/>
              </w:rPr>
              <w:t>0,0</w:t>
            </w:r>
          </w:p>
        </w:tc>
        <w:tc>
          <w:tcPr>
            <w:tcW w:w="709" w:type="dxa"/>
          </w:tcPr>
          <w:p w:rsidR="000877AA" w:rsidRPr="006B0414" w:rsidRDefault="000877AA" w:rsidP="00A71D42">
            <w:pPr>
              <w:spacing w:line="233" w:lineRule="auto"/>
              <w:ind w:left="-57" w:right="-57"/>
              <w:jc w:val="center"/>
              <w:rPr>
                <w:color w:val="000000"/>
                <w:sz w:val="20"/>
                <w:szCs w:val="20"/>
              </w:rPr>
            </w:pPr>
            <w:r w:rsidRPr="006B0414">
              <w:rPr>
                <w:color w:val="000000"/>
                <w:sz w:val="20"/>
                <w:szCs w:val="20"/>
              </w:rPr>
              <w:t>0,0</w:t>
            </w:r>
          </w:p>
        </w:tc>
        <w:tc>
          <w:tcPr>
            <w:tcW w:w="708" w:type="dxa"/>
          </w:tcPr>
          <w:p w:rsidR="000877AA" w:rsidRPr="006B0414" w:rsidRDefault="000877AA" w:rsidP="00A71D42">
            <w:pPr>
              <w:spacing w:line="233" w:lineRule="auto"/>
              <w:ind w:left="-57" w:right="-57"/>
              <w:jc w:val="center"/>
              <w:rPr>
                <w:color w:val="000000"/>
                <w:sz w:val="20"/>
                <w:szCs w:val="20"/>
              </w:rPr>
            </w:pPr>
            <w:r w:rsidRPr="006B0414">
              <w:rPr>
                <w:color w:val="000000"/>
                <w:sz w:val="20"/>
                <w:szCs w:val="20"/>
              </w:rPr>
              <w:t>0,0</w:t>
            </w:r>
          </w:p>
        </w:tc>
        <w:tc>
          <w:tcPr>
            <w:tcW w:w="709" w:type="dxa"/>
          </w:tcPr>
          <w:p w:rsidR="000877AA" w:rsidRPr="006B0414" w:rsidRDefault="000877AA" w:rsidP="00A71D42">
            <w:pPr>
              <w:spacing w:line="233" w:lineRule="auto"/>
              <w:ind w:left="-57" w:right="-57"/>
              <w:jc w:val="center"/>
              <w:rPr>
                <w:color w:val="000000"/>
                <w:sz w:val="20"/>
                <w:szCs w:val="20"/>
              </w:rPr>
            </w:pPr>
            <w:r w:rsidRPr="006B0414">
              <w:rPr>
                <w:color w:val="000000"/>
                <w:sz w:val="20"/>
                <w:szCs w:val="20"/>
              </w:rPr>
              <w:t>0,0</w:t>
            </w:r>
          </w:p>
        </w:tc>
        <w:tc>
          <w:tcPr>
            <w:tcW w:w="709" w:type="dxa"/>
          </w:tcPr>
          <w:p w:rsidR="000877AA" w:rsidRPr="006B0414" w:rsidRDefault="000877AA" w:rsidP="00A71D42">
            <w:pPr>
              <w:spacing w:line="233" w:lineRule="auto"/>
              <w:ind w:left="-57" w:right="-57"/>
              <w:jc w:val="center"/>
              <w:rPr>
                <w:color w:val="000000"/>
                <w:sz w:val="20"/>
                <w:szCs w:val="20"/>
              </w:rPr>
            </w:pPr>
            <w:r w:rsidRPr="006B0414">
              <w:rPr>
                <w:color w:val="000000"/>
                <w:sz w:val="20"/>
                <w:szCs w:val="20"/>
              </w:rPr>
              <w:t>0,0</w:t>
            </w:r>
          </w:p>
        </w:tc>
        <w:tc>
          <w:tcPr>
            <w:tcW w:w="709" w:type="dxa"/>
          </w:tcPr>
          <w:p w:rsidR="000877AA" w:rsidRPr="006B0414" w:rsidRDefault="000877AA" w:rsidP="00A71D42">
            <w:pPr>
              <w:spacing w:line="233" w:lineRule="auto"/>
              <w:ind w:left="-57" w:right="-57"/>
              <w:jc w:val="center"/>
              <w:rPr>
                <w:color w:val="000000"/>
                <w:sz w:val="20"/>
                <w:szCs w:val="20"/>
              </w:rPr>
            </w:pPr>
            <w:r w:rsidRPr="006B0414">
              <w:rPr>
                <w:color w:val="000000"/>
                <w:sz w:val="20"/>
                <w:szCs w:val="20"/>
              </w:rPr>
              <w:t>0,0</w:t>
            </w:r>
          </w:p>
        </w:tc>
        <w:tc>
          <w:tcPr>
            <w:tcW w:w="850" w:type="dxa"/>
          </w:tcPr>
          <w:p w:rsidR="000877AA" w:rsidRPr="006B0414" w:rsidRDefault="000877AA" w:rsidP="00A71D42">
            <w:pPr>
              <w:spacing w:line="233" w:lineRule="auto"/>
              <w:ind w:left="-57" w:right="-57"/>
              <w:jc w:val="center"/>
              <w:rPr>
                <w:color w:val="000000"/>
                <w:sz w:val="20"/>
                <w:szCs w:val="20"/>
              </w:rPr>
            </w:pPr>
            <w:r w:rsidRPr="006B0414">
              <w:rPr>
                <w:color w:val="000000"/>
                <w:sz w:val="20"/>
                <w:szCs w:val="20"/>
              </w:rPr>
              <w:t>0,0</w:t>
            </w:r>
          </w:p>
        </w:tc>
      </w:tr>
      <w:tr w:rsidR="000877AA" w:rsidRPr="006B0414" w:rsidTr="00A71D42">
        <w:trPr>
          <w:trHeight w:val="258"/>
        </w:trPr>
        <w:tc>
          <w:tcPr>
            <w:tcW w:w="993" w:type="dxa"/>
            <w:vMerge/>
          </w:tcPr>
          <w:p w:rsidR="000877AA" w:rsidRPr="006B0414" w:rsidRDefault="000877AA" w:rsidP="00A71D42">
            <w:pPr>
              <w:spacing w:line="233" w:lineRule="auto"/>
              <w:rPr>
                <w:color w:val="000000"/>
                <w:sz w:val="20"/>
                <w:szCs w:val="20"/>
              </w:rPr>
            </w:pPr>
          </w:p>
        </w:tc>
        <w:tc>
          <w:tcPr>
            <w:tcW w:w="1276" w:type="dxa"/>
            <w:vMerge/>
          </w:tcPr>
          <w:p w:rsidR="000877AA" w:rsidRPr="006B0414" w:rsidRDefault="000877AA" w:rsidP="00A71D42">
            <w:pPr>
              <w:autoSpaceDE w:val="0"/>
              <w:autoSpaceDN w:val="0"/>
              <w:adjustRightInd w:val="0"/>
              <w:spacing w:line="233" w:lineRule="auto"/>
              <w:rPr>
                <w:color w:val="000000"/>
                <w:sz w:val="20"/>
                <w:szCs w:val="20"/>
              </w:rPr>
            </w:pPr>
          </w:p>
        </w:tc>
        <w:tc>
          <w:tcPr>
            <w:tcW w:w="1559" w:type="dxa"/>
            <w:vMerge/>
          </w:tcPr>
          <w:p w:rsidR="000877AA" w:rsidRPr="006B0414" w:rsidRDefault="000877AA" w:rsidP="00A71D42">
            <w:pPr>
              <w:pStyle w:val="afb"/>
              <w:rPr>
                <w:rFonts w:ascii="Times New Roman" w:hAnsi="Times New Roman"/>
                <w:color w:val="000000"/>
                <w:sz w:val="20"/>
                <w:szCs w:val="20"/>
              </w:rPr>
            </w:pPr>
          </w:p>
        </w:tc>
        <w:tc>
          <w:tcPr>
            <w:tcW w:w="1134"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993"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708"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709" w:type="dxa"/>
          </w:tcPr>
          <w:p w:rsidR="000877AA" w:rsidRPr="006B0414" w:rsidRDefault="000877AA" w:rsidP="00A71D42">
            <w:pPr>
              <w:spacing w:line="233" w:lineRule="auto"/>
              <w:ind w:left="-57" w:right="-57"/>
              <w:jc w:val="center"/>
              <w:rPr>
                <w:color w:val="000000"/>
                <w:sz w:val="20"/>
                <w:szCs w:val="20"/>
                <w:lang w:val="en-US"/>
              </w:rPr>
            </w:pPr>
            <w:r w:rsidRPr="006B0414">
              <w:rPr>
                <w:color w:val="000000"/>
                <w:sz w:val="20"/>
                <w:szCs w:val="20"/>
              </w:rPr>
              <w:t>Ц4114</w:t>
            </w:r>
            <w:r w:rsidRPr="006B0414">
              <w:rPr>
                <w:color w:val="000000"/>
                <w:sz w:val="20"/>
                <w:szCs w:val="20"/>
                <w:lang w:val="en-US"/>
              </w:rPr>
              <w:t>L5090</w:t>
            </w:r>
          </w:p>
        </w:tc>
        <w:tc>
          <w:tcPr>
            <w:tcW w:w="709" w:type="dxa"/>
          </w:tcPr>
          <w:p w:rsidR="000877AA" w:rsidRPr="006B0414" w:rsidRDefault="000877AA" w:rsidP="00A71D42">
            <w:pPr>
              <w:spacing w:line="233" w:lineRule="auto"/>
              <w:ind w:left="-57" w:right="-57"/>
              <w:jc w:val="center"/>
              <w:rPr>
                <w:color w:val="000000"/>
                <w:sz w:val="20"/>
                <w:szCs w:val="20"/>
              </w:rPr>
            </w:pPr>
            <w:r w:rsidRPr="006B0414">
              <w:rPr>
                <w:color w:val="000000"/>
                <w:sz w:val="20"/>
                <w:szCs w:val="20"/>
              </w:rPr>
              <w:t>240</w:t>
            </w:r>
          </w:p>
        </w:tc>
        <w:tc>
          <w:tcPr>
            <w:tcW w:w="850" w:type="dxa"/>
          </w:tcPr>
          <w:p w:rsidR="000877AA" w:rsidRPr="006B0414" w:rsidRDefault="000877AA" w:rsidP="00A71D42">
            <w:pPr>
              <w:spacing w:line="233" w:lineRule="auto"/>
              <w:ind w:left="-28"/>
              <w:rPr>
                <w:color w:val="000000"/>
                <w:sz w:val="20"/>
                <w:szCs w:val="20"/>
              </w:rPr>
            </w:pPr>
            <w:r w:rsidRPr="006B0414">
              <w:rPr>
                <w:color w:val="000000"/>
                <w:sz w:val="20"/>
                <w:szCs w:val="20"/>
              </w:rPr>
              <w:t>Бюджет Аликовского района</w:t>
            </w:r>
          </w:p>
        </w:tc>
        <w:tc>
          <w:tcPr>
            <w:tcW w:w="851" w:type="dxa"/>
          </w:tcPr>
          <w:p w:rsidR="000877AA" w:rsidRPr="006B0414" w:rsidRDefault="000877AA" w:rsidP="00A71D42">
            <w:pPr>
              <w:spacing w:line="233" w:lineRule="auto"/>
              <w:ind w:left="-57" w:right="-57"/>
              <w:jc w:val="center"/>
              <w:rPr>
                <w:color w:val="000000"/>
                <w:sz w:val="20"/>
                <w:szCs w:val="20"/>
                <w:lang w:val="en-US"/>
              </w:rPr>
            </w:pPr>
            <w:r w:rsidRPr="006B0414">
              <w:rPr>
                <w:color w:val="000000"/>
                <w:sz w:val="20"/>
                <w:szCs w:val="20"/>
              </w:rPr>
              <w:t>6</w:t>
            </w:r>
            <w:r w:rsidRPr="006B0414">
              <w:rPr>
                <w:color w:val="000000"/>
                <w:sz w:val="20"/>
                <w:szCs w:val="20"/>
                <w:lang w:val="en-US"/>
              </w:rPr>
              <w:t>0</w:t>
            </w:r>
            <w:r w:rsidRPr="006B0414">
              <w:rPr>
                <w:color w:val="000000"/>
                <w:sz w:val="20"/>
                <w:szCs w:val="20"/>
              </w:rPr>
              <w:t>,</w:t>
            </w:r>
            <w:r w:rsidRPr="006B0414">
              <w:rPr>
                <w:color w:val="000000"/>
                <w:sz w:val="20"/>
                <w:szCs w:val="20"/>
                <w:lang w:val="en-US"/>
              </w:rPr>
              <w:t>0</w:t>
            </w:r>
          </w:p>
        </w:tc>
        <w:tc>
          <w:tcPr>
            <w:tcW w:w="850" w:type="dxa"/>
          </w:tcPr>
          <w:p w:rsidR="000877AA" w:rsidRPr="006B0414" w:rsidRDefault="000877AA" w:rsidP="00A71D42">
            <w:pPr>
              <w:spacing w:line="233" w:lineRule="auto"/>
              <w:ind w:left="-57" w:right="-57"/>
              <w:jc w:val="center"/>
              <w:rPr>
                <w:color w:val="000000"/>
                <w:sz w:val="20"/>
                <w:szCs w:val="20"/>
                <w:lang w:val="en-US"/>
              </w:rPr>
            </w:pPr>
            <w:r w:rsidRPr="006B0414">
              <w:rPr>
                <w:color w:val="000000"/>
                <w:sz w:val="20"/>
                <w:szCs w:val="20"/>
              </w:rPr>
              <w:t>6</w:t>
            </w:r>
            <w:r w:rsidRPr="006B0414">
              <w:rPr>
                <w:color w:val="000000"/>
                <w:sz w:val="20"/>
                <w:szCs w:val="20"/>
                <w:lang w:val="en-US"/>
              </w:rPr>
              <w:t>0</w:t>
            </w:r>
            <w:r w:rsidRPr="006B0414">
              <w:rPr>
                <w:color w:val="000000"/>
                <w:sz w:val="20"/>
                <w:szCs w:val="20"/>
              </w:rPr>
              <w:t>,</w:t>
            </w:r>
            <w:r w:rsidRPr="006B0414">
              <w:rPr>
                <w:color w:val="000000"/>
                <w:sz w:val="20"/>
                <w:szCs w:val="20"/>
                <w:lang w:val="en-US"/>
              </w:rPr>
              <w:t>0</w:t>
            </w:r>
          </w:p>
        </w:tc>
        <w:tc>
          <w:tcPr>
            <w:tcW w:w="851" w:type="dxa"/>
          </w:tcPr>
          <w:p w:rsidR="000877AA" w:rsidRPr="006B0414" w:rsidRDefault="000877AA" w:rsidP="00A71D42">
            <w:pPr>
              <w:spacing w:line="233" w:lineRule="auto"/>
              <w:ind w:left="-57" w:right="-57"/>
              <w:jc w:val="center"/>
              <w:rPr>
                <w:color w:val="000000"/>
                <w:sz w:val="20"/>
                <w:szCs w:val="20"/>
                <w:lang w:val="en-US"/>
              </w:rPr>
            </w:pPr>
            <w:r w:rsidRPr="006B0414">
              <w:rPr>
                <w:color w:val="000000"/>
                <w:sz w:val="20"/>
                <w:szCs w:val="20"/>
                <w:lang w:val="en-US"/>
              </w:rPr>
              <w:t>0</w:t>
            </w:r>
            <w:r w:rsidRPr="006B0414">
              <w:rPr>
                <w:color w:val="000000"/>
                <w:sz w:val="20"/>
                <w:szCs w:val="20"/>
              </w:rPr>
              <w:t>,</w:t>
            </w:r>
            <w:r w:rsidRPr="006B0414">
              <w:rPr>
                <w:color w:val="000000"/>
                <w:sz w:val="20"/>
                <w:szCs w:val="20"/>
                <w:lang w:val="en-US"/>
              </w:rPr>
              <w:t>0</w:t>
            </w:r>
          </w:p>
        </w:tc>
        <w:tc>
          <w:tcPr>
            <w:tcW w:w="709" w:type="dxa"/>
          </w:tcPr>
          <w:p w:rsidR="000877AA" w:rsidRPr="006B0414" w:rsidRDefault="000877AA" w:rsidP="00A71D42">
            <w:pPr>
              <w:spacing w:line="233" w:lineRule="auto"/>
              <w:ind w:left="-57" w:right="-57"/>
              <w:jc w:val="center"/>
              <w:rPr>
                <w:color w:val="000000"/>
                <w:sz w:val="20"/>
                <w:szCs w:val="20"/>
                <w:lang w:val="en-US"/>
              </w:rPr>
            </w:pPr>
            <w:r w:rsidRPr="006B0414">
              <w:rPr>
                <w:color w:val="000000"/>
                <w:sz w:val="20"/>
                <w:szCs w:val="20"/>
                <w:lang w:val="en-US"/>
              </w:rPr>
              <w:t>0</w:t>
            </w:r>
            <w:r w:rsidRPr="006B0414">
              <w:rPr>
                <w:color w:val="000000"/>
                <w:sz w:val="20"/>
                <w:szCs w:val="20"/>
              </w:rPr>
              <w:t>,</w:t>
            </w:r>
            <w:r w:rsidRPr="006B0414">
              <w:rPr>
                <w:color w:val="000000"/>
                <w:sz w:val="20"/>
                <w:szCs w:val="20"/>
                <w:lang w:val="en-US"/>
              </w:rPr>
              <w:t>0</w:t>
            </w:r>
          </w:p>
        </w:tc>
        <w:tc>
          <w:tcPr>
            <w:tcW w:w="708" w:type="dxa"/>
          </w:tcPr>
          <w:p w:rsidR="000877AA" w:rsidRPr="006B0414" w:rsidRDefault="000877AA" w:rsidP="00A71D42">
            <w:pPr>
              <w:spacing w:line="233" w:lineRule="auto"/>
              <w:ind w:left="-57" w:right="-57"/>
              <w:jc w:val="center"/>
              <w:rPr>
                <w:color w:val="000000"/>
                <w:sz w:val="20"/>
                <w:szCs w:val="20"/>
                <w:lang w:val="en-US"/>
              </w:rPr>
            </w:pPr>
            <w:r w:rsidRPr="006B0414">
              <w:rPr>
                <w:color w:val="000000"/>
                <w:sz w:val="20"/>
                <w:szCs w:val="20"/>
                <w:lang w:val="en-US"/>
              </w:rPr>
              <w:t>0</w:t>
            </w:r>
            <w:r w:rsidRPr="006B0414">
              <w:rPr>
                <w:color w:val="000000"/>
                <w:sz w:val="20"/>
                <w:szCs w:val="20"/>
              </w:rPr>
              <w:t>,</w:t>
            </w:r>
            <w:r w:rsidRPr="006B0414">
              <w:rPr>
                <w:color w:val="000000"/>
                <w:sz w:val="20"/>
                <w:szCs w:val="20"/>
                <w:lang w:val="en-US"/>
              </w:rPr>
              <w:t>0</w:t>
            </w:r>
          </w:p>
        </w:tc>
        <w:tc>
          <w:tcPr>
            <w:tcW w:w="709" w:type="dxa"/>
          </w:tcPr>
          <w:p w:rsidR="000877AA" w:rsidRPr="006B0414" w:rsidRDefault="000877AA" w:rsidP="00A71D42">
            <w:pPr>
              <w:spacing w:line="233" w:lineRule="auto"/>
              <w:ind w:left="-57" w:right="-57"/>
              <w:jc w:val="center"/>
              <w:rPr>
                <w:color w:val="000000"/>
                <w:sz w:val="20"/>
                <w:szCs w:val="20"/>
                <w:lang w:val="en-US"/>
              </w:rPr>
            </w:pPr>
            <w:r w:rsidRPr="006B0414">
              <w:rPr>
                <w:color w:val="000000"/>
                <w:sz w:val="20"/>
                <w:szCs w:val="20"/>
                <w:lang w:val="en-US"/>
              </w:rPr>
              <w:t>0</w:t>
            </w:r>
            <w:r w:rsidRPr="006B0414">
              <w:rPr>
                <w:color w:val="000000"/>
                <w:sz w:val="20"/>
                <w:szCs w:val="20"/>
              </w:rPr>
              <w:t>,</w:t>
            </w:r>
            <w:r w:rsidRPr="006B0414">
              <w:rPr>
                <w:color w:val="000000"/>
                <w:sz w:val="20"/>
                <w:szCs w:val="20"/>
                <w:lang w:val="en-US"/>
              </w:rPr>
              <w:t>0</w:t>
            </w:r>
          </w:p>
        </w:tc>
        <w:tc>
          <w:tcPr>
            <w:tcW w:w="709" w:type="dxa"/>
          </w:tcPr>
          <w:p w:rsidR="000877AA" w:rsidRPr="006B0414" w:rsidRDefault="000877AA" w:rsidP="00A71D42">
            <w:pPr>
              <w:spacing w:line="233" w:lineRule="auto"/>
              <w:ind w:left="-57" w:right="-57"/>
              <w:jc w:val="center"/>
              <w:rPr>
                <w:color w:val="000000"/>
                <w:sz w:val="20"/>
                <w:szCs w:val="20"/>
                <w:lang w:val="en-US"/>
              </w:rPr>
            </w:pPr>
            <w:r w:rsidRPr="006B0414">
              <w:rPr>
                <w:color w:val="000000"/>
                <w:sz w:val="20"/>
                <w:szCs w:val="20"/>
                <w:lang w:val="en-US"/>
              </w:rPr>
              <w:t>0</w:t>
            </w:r>
            <w:r w:rsidRPr="006B0414">
              <w:rPr>
                <w:color w:val="000000"/>
                <w:sz w:val="20"/>
                <w:szCs w:val="20"/>
              </w:rPr>
              <w:t>,</w:t>
            </w:r>
            <w:r w:rsidRPr="006B0414">
              <w:rPr>
                <w:color w:val="000000"/>
                <w:sz w:val="20"/>
                <w:szCs w:val="20"/>
                <w:lang w:val="en-US"/>
              </w:rPr>
              <w:t>0</w:t>
            </w:r>
          </w:p>
        </w:tc>
        <w:tc>
          <w:tcPr>
            <w:tcW w:w="709" w:type="dxa"/>
          </w:tcPr>
          <w:p w:rsidR="000877AA" w:rsidRPr="006B0414" w:rsidRDefault="000877AA" w:rsidP="00A71D42">
            <w:pPr>
              <w:spacing w:line="233" w:lineRule="auto"/>
              <w:ind w:left="-57" w:right="-57"/>
              <w:jc w:val="center"/>
              <w:rPr>
                <w:color w:val="000000"/>
                <w:sz w:val="20"/>
                <w:szCs w:val="20"/>
                <w:lang w:val="en-US"/>
              </w:rPr>
            </w:pPr>
            <w:r w:rsidRPr="006B0414">
              <w:rPr>
                <w:color w:val="000000"/>
                <w:sz w:val="20"/>
                <w:szCs w:val="20"/>
                <w:lang w:val="en-US"/>
              </w:rPr>
              <w:t>0</w:t>
            </w:r>
            <w:r w:rsidRPr="006B0414">
              <w:rPr>
                <w:color w:val="000000"/>
                <w:sz w:val="20"/>
                <w:szCs w:val="20"/>
              </w:rPr>
              <w:t>,</w:t>
            </w:r>
            <w:r w:rsidRPr="006B0414">
              <w:rPr>
                <w:color w:val="000000"/>
                <w:sz w:val="20"/>
                <w:szCs w:val="20"/>
                <w:lang w:val="en-US"/>
              </w:rPr>
              <w:t>0</w:t>
            </w:r>
          </w:p>
        </w:tc>
        <w:tc>
          <w:tcPr>
            <w:tcW w:w="850" w:type="dxa"/>
          </w:tcPr>
          <w:p w:rsidR="000877AA" w:rsidRPr="006B0414" w:rsidRDefault="000877AA" w:rsidP="00A71D42">
            <w:pPr>
              <w:spacing w:line="233" w:lineRule="auto"/>
              <w:ind w:left="-57" w:right="-57"/>
              <w:jc w:val="center"/>
              <w:rPr>
                <w:color w:val="000000"/>
                <w:sz w:val="20"/>
                <w:szCs w:val="20"/>
                <w:lang w:val="en-US"/>
              </w:rPr>
            </w:pPr>
            <w:r w:rsidRPr="006B0414">
              <w:rPr>
                <w:color w:val="000000"/>
                <w:sz w:val="20"/>
                <w:szCs w:val="20"/>
                <w:lang w:val="en-US"/>
              </w:rPr>
              <w:t>0</w:t>
            </w:r>
            <w:r w:rsidRPr="006B0414">
              <w:rPr>
                <w:color w:val="000000"/>
                <w:sz w:val="20"/>
                <w:szCs w:val="20"/>
              </w:rPr>
              <w:t>,</w:t>
            </w:r>
            <w:r w:rsidRPr="006B0414">
              <w:rPr>
                <w:color w:val="000000"/>
                <w:sz w:val="20"/>
                <w:szCs w:val="20"/>
                <w:lang w:val="en-US"/>
              </w:rPr>
              <w:t>0</w:t>
            </w:r>
          </w:p>
        </w:tc>
      </w:tr>
      <w:tr w:rsidR="000877AA" w:rsidRPr="006B0414" w:rsidTr="00A71D42">
        <w:trPr>
          <w:trHeight w:val="339"/>
        </w:trPr>
        <w:tc>
          <w:tcPr>
            <w:tcW w:w="993" w:type="dxa"/>
            <w:vMerge/>
          </w:tcPr>
          <w:p w:rsidR="000877AA" w:rsidRPr="006B0414" w:rsidRDefault="000877AA" w:rsidP="00A71D42">
            <w:pPr>
              <w:spacing w:line="233" w:lineRule="auto"/>
              <w:rPr>
                <w:color w:val="000000"/>
                <w:sz w:val="20"/>
                <w:szCs w:val="20"/>
              </w:rPr>
            </w:pPr>
          </w:p>
        </w:tc>
        <w:tc>
          <w:tcPr>
            <w:tcW w:w="1276" w:type="dxa"/>
            <w:vMerge/>
          </w:tcPr>
          <w:p w:rsidR="000877AA" w:rsidRPr="006B0414" w:rsidRDefault="000877AA" w:rsidP="00A71D42">
            <w:pPr>
              <w:autoSpaceDE w:val="0"/>
              <w:autoSpaceDN w:val="0"/>
              <w:adjustRightInd w:val="0"/>
              <w:spacing w:line="233" w:lineRule="auto"/>
              <w:rPr>
                <w:color w:val="000000"/>
                <w:sz w:val="20"/>
                <w:szCs w:val="20"/>
              </w:rPr>
            </w:pPr>
          </w:p>
        </w:tc>
        <w:tc>
          <w:tcPr>
            <w:tcW w:w="1559" w:type="dxa"/>
            <w:vMerge/>
          </w:tcPr>
          <w:p w:rsidR="000877AA" w:rsidRPr="006B0414" w:rsidRDefault="000877AA" w:rsidP="00A71D42">
            <w:pPr>
              <w:pStyle w:val="afb"/>
              <w:rPr>
                <w:rFonts w:ascii="Times New Roman" w:hAnsi="Times New Roman"/>
                <w:color w:val="000000"/>
                <w:sz w:val="20"/>
                <w:szCs w:val="20"/>
              </w:rPr>
            </w:pPr>
          </w:p>
        </w:tc>
        <w:tc>
          <w:tcPr>
            <w:tcW w:w="1134"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993"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708"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х</w:t>
            </w:r>
          </w:p>
        </w:tc>
        <w:tc>
          <w:tcPr>
            <w:tcW w:w="709" w:type="dxa"/>
          </w:tcPr>
          <w:p w:rsidR="000877AA" w:rsidRPr="006B0414" w:rsidRDefault="000877AA" w:rsidP="00A71D42">
            <w:pPr>
              <w:spacing w:line="233" w:lineRule="auto"/>
              <w:ind w:left="-57" w:right="-57"/>
              <w:jc w:val="center"/>
              <w:rPr>
                <w:color w:val="000000"/>
                <w:sz w:val="20"/>
                <w:szCs w:val="20"/>
              </w:rPr>
            </w:pPr>
            <w:r w:rsidRPr="006B0414">
              <w:rPr>
                <w:color w:val="000000"/>
                <w:sz w:val="20"/>
                <w:szCs w:val="20"/>
              </w:rPr>
              <w:t>х</w:t>
            </w:r>
          </w:p>
        </w:tc>
        <w:tc>
          <w:tcPr>
            <w:tcW w:w="850" w:type="dxa"/>
          </w:tcPr>
          <w:p w:rsidR="000877AA" w:rsidRPr="006B0414" w:rsidRDefault="000877AA" w:rsidP="00A71D42">
            <w:pPr>
              <w:spacing w:line="233" w:lineRule="auto"/>
              <w:ind w:left="-28"/>
              <w:rPr>
                <w:color w:val="000000"/>
                <w:sz w:val="20"/>
                <w:szCs w:val="20"/>
              </w:rPr>
            </w:pPr>
            <w:r w:rsidRPr="006B0414">
              <w:rPr>
                <w:color w:val="000000"/>
                <w:sz w:val="20"/>
                <w:szCs w:val="20"/>
              </w:rPr>
              <w:t>Бюджет поселений Аликовского района</w:t>
            </w:r>
          </w:p>
        </w:tc>
        <w:tc>
          <w:tcPr>
            <w:tcW w:w="851" w:type="dxa"/>
          </w:tcPr>
          <w:p w:rsidR="000877AA" w:rsidRPr="006B0414" w:rsidRDefault="000877AA" w:rsidP="00A71D42">
            <w:pPr>
              <w:spacing w:line="233" w:lineRule="auto"/>
              <w:ind w:left="-57" w:right="-57"/>
              <w:jc w:val="center"/>
              <w:rPr>
                <w:color w:val="000000"/>
                <w:sz w:val="20"/>
                <w:szCs w:val="20"/>
                <w:lang w:val="en-US"/>
              </w:rPr>
            </w:pPr>
          </w:p>
        </w:tc>
        <w:tc>
          <w:tcPr>
            <w:tcW w:w="850" w:type="dxa"/>
          </w:tcPr>
          <w:p w:rsidR="000877AA" w:rsidRPr="006B0414" w:rsidRDefault="000877AA" w:rsidP="00A71D42">
            <w:pPr>
              <w:spacing w:line="233" w:lineRule="auto"/>
              <w:ind w:left="-57" w:right="-57"/>
              <w:jc w:val="center"/>
              <w:rPr>
                <w:color w:val="000000"/>
                <w:sz w:val="20"/>
                <w:szCs w:val="20"/>
                <w:lang w:val="en-US"/>
              </w:rPr>
            </w:pPr>
          </w:p>
        </w:tc>
        <w:tc>
          <w:tcPr>
            <w:tcW w:w="851" w:type="dxa"/>
          </w:tcPr>
          <w:p w:rsidR="000877AA" w:rsidRPr="006B0414" w:rsidRDefault="000877AA" w:rsidP="00A71D42">
            <w:pPr>
              <w:spacing w:line="233" w:lineRule="auto"/>
              <w:ind w:left="-57" w:right="-57"/>
              <w:jc w:val="center"/>
              <w:rPr>
                <w:color w:val="000000"/>
                <w:sz w:val="20"/>
                <w:szCs w:val="20"/>
                <w:lang w:val="en-US"/>
              </w:rPr>
            </w:pPr>
          </w:p>
        </w:tc>
        <w:tc>
          <w:tcPr>
            <w:tcW w:w="709" w:type="dxa"/>
          </w:tcPr>
          <w:p w:rsidR="000877AA" w:rsidRPr="006B0414" w:rsidRDefault="000877AA" w:rsidP="00A71D42">
            <w:pPr>
              <w:spacing w:line="233" w:lineRule="auto"/>
              <w:ind w:left="-57" w:right="-57"/>
              <w:jc w:val="center"/>
              <w:rPr>
                <w:color w:val="000000"/>
                <w:sz w:val="20"/>
                <w:szCs w:val="20"/>
                <w:lang w:val="en-US"/>
              </w:rPr>
            </w:pPr>
          </w:p>
        </w:tc>
        <w:tc>
          <w:tcPr>
            <w:tcW w:w="708" w:type="dxa"/>
          </w:tcPr>
          <w:p w:rsidR="000877AA" w:rsidRPr="006B0414" w:rsidRDefault="000877AA" w:rsidP="00A71D42">
            <w:pPr>
              <w:spacing w:line="233" w:lineRule="auto"/>
              <w:ind w:left="-57" w:right="-57"/>
              <w:jc w:val="center"/>
              <w:rPr>
                <w:color w:val="000000"/>
                <w:sz w:val="20"/>
                <w:szCs w:val="20"/>
                <w:lang w:val="en-US"/>
              </w:rPr>
            </w:pPr>
          </w:p>
        </w:tc>
        <w:tc>
          <w:tcPr>
            <w:tcW w:w="709" w:type="dxa"/>
          </w:tcPr>
          <w:p w:rsidR="000877AA" w:rsidRPr="006B0414" w:rsidRDefault="000877AA" w:rsidP="00A71D42">
            <w:pPr>
              <w:spacing w:line="233" w:lineRule="auto"/>
              <w:ind w:left="-57" w:right="-57"/>
              <w:jc w:val="center"/>
              <w:rPr>
                <w:color w:val="000000"/>
                <w:sz w:val="20"/>
                <w:szCs w:val="20"/>
                <w:lang w:val="en-US"/>
              </w:rPr>
            </w:pPr>
          </w:p>
        </w:tc>
        <w:tc>
          <w:tcPr>
            <w:tcW w:w="709" w:type="dxa"/>
          </w:tcPr>
          <w:p w:rsidR="000877AA" w:rsidRPr="006B0414" w:rsidRDefault="000877AA" w:rsidP="00A71D42">
            <w:pPr>
              <w:spacing w:line="233" w:lineRule="auto"/>
              <w:ind w:left="-57" w:right="-57"/>
              <w:jc w:val="center"/>
              <w:rPr>
                <w:color w:val="000000"/>
                <w:sz w:val="20"/>
                <w:szCs w:val="20"/>
                <w:lang w:val="en-US"/>
              </w:rPr>
            </w:pPr>
          </w:p>
        </w:tc>
        <w:tc>
          <w:tcPr>
            <w:tcW w:w="709" w:type="dxa"/>
          </w:tcPr>
          <w:p w:rsidR="000877AA" w:rsidRPr="006B0414" w:rsidRDefault="000877AA" w:rsidP="00A71D42">
            <w:pPr>
              <w:spacing w:line="233" w:lineRule="auto"/>
              <w:ind w:left="-57" w:right="-57"/>
              <w:jc w:val="center"/>
              <w:rPr>
                <w:color w:val="000000"/>
                <w:sz w:val="20"/>
                <w:szCs w:val="20"/>
                <w:lang w:val="en-US"/>
              </w:rPr>
            </w:pPr>
          </w:p>
        </w:tc>
        <w:tc>
          <w:tcPr>
            <w:tcW w:w="850" w:type="dxa"/>
          </w:tcPr>
          <w:p w:rsidR="000877AA" w:rsidRPr="006B0414" w:rsidRDefault="000877AA" w:rsidP="00A71D42">
            <w:pPr>
              <w:spacing w:line="233" w:lineRule="auto"/>
              <w:ind w:left="-57" w:right="-57"/>
              <w:jc w:val="center"/>
              <w:rPr>
                <w:color w:val="000000"/>
                <w:sz w:val="20"/>
                <w:szCs w:val="20"/>
                <w:lang w:val="en-US"/>
              </w:rPr>
            </w:pPr>
          </w:p>
        </w:tc>
      </w:tr>
      <w:tr w:rsidR="000877AA" w:rsidRPr="006B0414" w:rsidTr="00A71D42">
        <w:trPr>
          <w:trHeight w:val="761"/>
        </w:trPr>
        <w:tc>
          <w:tcPr>
            <w:tcW w:w="993" w:type="dxa"/>
            <w:vMerge/>
          </w:tcPr>
          <w:p w:rsidR="000877AA" w:rsidRPr="006B0414" w:rsidRDefault="000877AA" w:rsidP="00A71D42">
            <w:pPr>
              <w:spacing w:line="233" w:lineRule="auto"/>
              <w:rPr>
                <w:color w:val="000000"/>
                <w:sz w:val="20"/>
                <w:szCs w:val="20"/>
              </w:rPr>
            </w:pPr>
          </w:p>
        </w:tc>
        <w:tc>
          <w:tcPr>
            <w:tcW w:w="1276" w:type="dxa"/>
            <w:vMerge/>
          </w:tcPr>
          <w:p w:rsidR="000877AA" w:rsidRPr="006B0414" w:rsidRDefault="000877AA" w:rsidP="00A71D42">
            <w:pPr>
              <w:autoSpaceDE w:val="0"/>
              <w:autoSpaceDN w:val="0"/>
              <w:adjustRightInd w:val="0"/>
              <w:spacing w:line="233" w:lineRule="auto"/>
              <w:rPr>
                <w:color w:val="000000"/>
                <w:sz w:val="20"/>
                <w:szCs w:val="20"/>
              </w:rPr>
            </w:pPr>
          </w:p>
        </w:tc>
        <w:tc>
          <w:tcPr>
            <w:tcW w:w="1559" w:type="dxa"/>
            <w:vMerge/>
          </w:tcPr>
          <w:p w:rsidR="000877AA" w:rsidRPr="006B0414" w:rsidRDefault="000877AA" w:rsidP="00A71D42">
            <w:pPr>
              <w:pStyle w:val="afb"/>
              <w:rPr>
                <w:rFonts w:ascii="Times New Roman" w:hAnsi="Times New Roman"/>
                <w:color w:val="000000"/>
                <w:sz w:val="20"/>
                <w:szCs w:val="20"/>
              </w:rPr>
            </w:pPr>
          </w:p>
        </w:tc>
        <w:tc>
          <w:tcPr>
            <w:tcW w:w="1134"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993"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708" w:type="dxa"/>
            <w:vMerge/>
          </w:tcPr>
          <w:p w:rsidR="000877AA" w:rsidRPr="006B0414" w:rsidRDefault="000877AA" w:rsidP="00A71D42">
            <w:pPr>
              <w:widowControl w:val="0"/>
              <w:autoSpaceDE w:val="0"/>
              <w:autoSpaceDN w:val="0"/>
              <w:adjustRightInd w:val="0"/>
              <w:jc w:val="center"/>
              <w:rPr>
                <w:bCs/>
                <w:color w:val="000000"/>
                <w:sz w:val="20"/>
                <w:szCs w:val="20"/>
              </w:rPr>
            </w:pPr>
          </w:p>
        </w:tc>
        <w:tc>
          <w:tcPr>
            <w:tcW w:w="709" w:type="dxa"/>
          </w:tcPr>
          <w:p w:rsidR="000877AA" w:rsidRPr="006B0414" w:rsidRDefault="000877AA" w:rsidP="00A71D42">
            <w:pPr>
              <w:widowControl w:val="0"/>
              <w:autoSpaceDE w:val="0"/>
              <w:autoSpaceDN w:val="0"/>
              <w:adjustRightInd w:val="0"/>
              <w:jc w:val="center"/>
              <w:rPr>
                <w:bCs/>
                <w:color w:val="000000"/>
                <w:sz w:val="20"/>
                <w:szCs w:val="20"/>
              </w:rPr>
            </w:pPr>
            <w:r w:rsidRPr="006B0414">
              <w:rPr>
                <w:bCs/>
                <w:color w:val="000000"/>
                <w:sz w:val="20"/>
                <w:szCs w:val="20"/>
              </w:rPr>
              <w:t>х</w:t>
            </w:r>
          </w:p>
        </w:tc>
        <w:tc>
          <w:tcPr>
            <w:tcW w:w="709" w:type="dxa"/>
          </w:tcPr>
          <w:p w:rsidR="000877AA" w:rsidRPr="006B0414" w:rsidRDefault="000877AA" w:rsidP="00A71D42">
            <w:pPr>
              <w:spacing w:line="233" w:lineRule="auto"/>
              <w:ind w:left="-57" w:right="-57"/>
              <w:jc w:val="center"/>
              <w:rPr>
                <w:color w:val="000000"/>
                <w:sz w:val="20"/>
                <w:szCs w:val="20"/>
              </w:rPr>
            </w:pPr>
            <w:r w:rsidRPr="006B0414">
              <w:rPr>
                <w:color w:val="000000"/>
                <w:sz w:val="20"/>
                <w:szCs w:val="20"/>
              </w:rPr>
              <w:t>х</w:t>
            </w:r>
          </w:p>
        </w:tc>
        <w:tc>
          <w:tcPr>
            <w:tcW w:w="850" w:type="dxa"/>
          </w:tcPr>
          <w:p w:rsidR="000877AA" w:rsidRPr="006B0414" w:rsidRDefault="000877AA" w:rsidP="00A71D42">
            <w:pPr>
              <w:spacing w:line="233" w:lineRule="auto"/>
              <w:ind w:left="-28"/>
              <w:rPr>
                <w:color w:val="000000"/>
                <w:sz w:val="20"/>
                <w:szCs w:val="20"/>
              </w:rPr>
            </w:pPr>
            <w:r w:rsidRPr="006B0414">
              <w:rPr>
                <w:color w:val="000000"/>
                <w:sz w:val="20"/>
                <w:szCs w:val="20"/>
              </w:rPr>
              <w:t>внебюджетные источники</w:t>
            </w:r>
          </w:p>
        </w:tc>
        <w:tc>
          <w:tcPr>
            <w:tcW w:w="851" w:type="dxa"/>
          </w:tcPr>
          <w:p w:rsidR="000877AA" w:rsidRPr="006B0414" w:rsidRDefault="000877AA" w:rsidP="00A71D42">
            <w:pPr>
              <w:spacing w:line="233" w:lineRule="auto"/>
              <w:ind w:left="-57" w:right="-57"/>
              <w:jc w:val="center"/>
              <w:rPr>
                <w:color w:val="000000"/>
                <w:sz w:val="20"/>
                <w:szCs w:val="20"/>
                <w:lang w:val="en-US"/>
              </w:rPr>
            </w:pPr>
            <w:r w:rsidRPr="006B0414">
              <w:rPr>
                <w:color w:val="000000"/>
                <w:sz w:val="20"/>
                <w:szCs w:val="20"/>
                <w:lang w:val="en-US"/>
              </w:rPr>
              <w:t>0</w:t>
            </w:r>
            <w:r w:rsidRPr="006B0414">
              <w:rPr>
                <w:color w:val="000000"/>
                <w:sz w:val="20"/>
                <w:szCs w:val="20"/>
              </w:rPr>
              <w:t>,</w:t>
            </w:r>
            <w:r w:rsidRPr="006B0414">
              <w:rPr>
                <w:color w:val="000000"/>
                <w:sz w:val="20"/>
                <w:szCs w:val="20"/>
                <w:lang w:val="en-US"/>
              </w:rPr>
              <w:t>0</w:t>
            </w:r>
          </w:p>
        </w:tc>
        <w:tc>
          <w:tcPr>
            <w:tcW w:w="850" w:type="dxa"/>
          </w:tcPr>
          <w:p w:rsidR="000877AA" w:rsidRPr="006B0414" w:rsidRDefault="000877AA" w:rsidP="00A71D42">
            <w:pPr>
              <w:spacing w:line="233" w:lineRule="auto"/>
              <w:ind w:left="-57" w:right="-57"/>
              <w:jc w:val="center"/>
              <w:rPr>
                <w:color w:val="000000"/>
                <w:sz w:val="20"/>
                <w:szCs w:val="20"/>
                <w:lang w:val="en-US"/>
              </w:rPr>
            </w:pPr>
            <w:r w:rsidRPr="006B0414">
              <w:rPr>
                <w:color w:val="000000"/>
                <w:sz w:val="20"/>
                <w:szCs w:val="20"/>
                <w:lang w:val="en-US"/>
              </w:rPr>
              <w:t>0</w:t>
            </w:r>
            <w:r w:rsidRPr="006B0414">
              <w:rPr>
                <w:color w:val="000000"/>
                <w:sz w:val="20"/>
                <w:szCs w:val="20"/>
              </w:rPr>
              <w:t>,</w:t>
            </w:r>
            <w:r w:rsidRPr="006B0414">
              <w:rPr>
                <w:color w:val="000000"/>
                <w:sz w:val="20"/>
                <w:szCs w:val="20"/>
                <w:lang w:val="en-US"/>
              </w:rPr>
              <w:t>0</w:t>
            </w:r>
          </w:p>
        </w:tc>
        <w:tc>
          <w:tcPr>
            <w:tcW w:w="851" w:type="dxa"/>
          </w:tcPr>
          <w:p w:rsidR="000877AA" w:rsidRPr="006B0414" w:rsidRDefault="000877AA" w:rsidP="00A71D42">
            <w:pPr>
              <w:spacing w:line="233" w:lineRule="auto"/>
              <w:ind w:left="-57" w:right="-57"/>
              <w:jc w:val="center"/>
              <w:rPr>
                <w:color w:val="000000"/>
                <w:sz w:val="20"/>
                <w:szCs w:val="20"/>
                <w:lang w:val="en-US"/>
              </w:rPr>
            </w:pPr>
            <w:r w:rsidRPr="006B0414">
              <w:rPr>
                <w:color w:val="000000"/>
                <w:sz w:val="20"/>
                <w:szCs w:val="20"/>
                <w:lang w:val="en-US"/>
              </w:rPr>
              <w:t>0</w:t>
            </w:r>
            <w:r w:rsidRPr="006B0414">
              <w:rPr>
                <w:color w:val="000000"/>
                <w:sz w:val="20"/>
                <w:szCs w:val="20"/>
              </w:rPr>
              <w:t>,</w:t>
            </w:r>
            <w:r w:rsidRPr="006B0414">
              <w:rPr>
                <w:color w:val="000000"/>
                <w:sz w:val="20"/>
                <w:szCs w:val="20"/>
                <w:lang w:val="en-US"/>
              </w:rPr>
              <w:t>0</w:t>
            </w:r>
          </w:p>
        </w:tc>
        <w:tc>
          <w:tcPr>
            <w:tcW w:w="709" w:type="dxa"/>
          </w:tcPr>
          <w:p w:rsidR="000877AA" w:rsidRPr="006B0414" w:rsidRDefault="000877AA" w:rsidP="00A71D42">
            <w:pPr>
              <w:spacing w:line="233" w:lineRule="auto"/>
              <w:ind w:left="-57" w:right="-57"/>
              <w:jc w:val="center"/>
              <w:rPr>
                <w:color w:val="000000"/>
                <w:sz w:val="20"/>
                <w:szCs w:val="20"/>
                <w:lang w:val="en-US"/>
              </w:rPr>
            </w:pPr>
            <w:r w:rsidRPr="006B0414">
              <w:rPr>
                <w:color w:val="000000"/>
                <w:sz w:val="20"/>
                <w:szCs w:val="20"/>
                <w:lang w:val="en-US"/>
              </w:rPr>
              <w:t>0</w:t>
            </w:r>
            <w:r w:rsidRPr="006B0414">
              <w:rPr>
                <w:color w:val="000000"/>
                <w:sz w:val="20"/>
                <w:szCs w:val="20"/>
              </w:rPr>
              <w:t>,</w:t>
            </w:r>
            <w:r w:rsidRPr="006B0414">
              <w:rPr>
                <w:color w:val="000000"/>
                <w:sz w:val="20"/>
                <w:szCs w:val="20"/>
                <w:lang w:val="en-US"/>
              </w:rPr>
              <w:t>0</w:t>
            </w:r>
          </w:p>
        </w:tc>
        <w:tc>
          <w:tcPr>
            <w:tcW w:w="708" w:type="dxa"/>
          </w:tcPr>
          <w:p w:rsidR="000877AA" w:rsidRPr="006B0414" w:rsidRDefault="000877AA" w:rsidP="00A71D42">
            <w:pPr>
              <w:spacing w:line="233" w:lineRule="auto"/>
              <w:ind w:left="-57" w:right="-57"/>
              <w:jc w:val="center"/>
              <w:rPr>
                <w:color w:val="000000"/>
                <w:sz w:val="20"/>
                <w:szCs w:val="20"/>
                <w:lang w:val="en-US"/>
              </w:rPr>
            </w:pPr>
            <w:r w:rsidRPr="006B0414">
              <w:rPr>
                <w:color w:val="000000"/>
                <w:sz w:val="20"/>
                <w:szCs w:val="20"/>
                <w:lang w:val="en-US"/>
              </w:rPr>
              <w:t>0</w:t>
            </w:r>
            <w:r w:rsidRPr="006B0414">
              <w:rPr>
                <w:color w:val="000000"/>
                <w:sz w:val="20"/>
                <w:szCs w:val="20"/>
              </w:rPr>
              <w:t>,</w:t>
            </w:r>
            <w:r w:rsidRPr="006B0414">
              <w:rPr>
                <w:color w:val="000000"/>
                <w:sz w:val="20"/>
                <w:szCs w:val="20"/>
                <w:lang w:val="en-US"/>
              </w:rPr>
              <w:t>0</w:t>
            </w:r>
          </w:p>
        </w:tc>
        <w:tc>
          <w:tcPr>
            <w:tcW w:w="709" w:type="dxa"/>
          </w:tcPr>
          <w:p w:rsidR="000877AA" w:rsidRPr="006B0414" w:rsidRDefault="000877AA" w:rsidP="00A71D42">
            <w:pPr>
              <w:spacing w:line="233" w:lineRule="auto"/>
              <w:ind w:left="-57" w:right="-57"/>
              <w:jc w:val="center"/>
              <w:rPr>
                <w:color w:val="000000"/>
                <w:sz w:val="20"/>
                <w:szCs w:val="20"/>
                <w:lang w:val="en-US"/>
              </w:rPr>
            </w:pPr>
            <w:r w:rsidRPr="006B0414">
              <w:rPr>
                <w:color w:val="000000"/>
                <w:sz w:val="20"/>
                <w:szCs w:val="20"/>
                <w:lang w:val="en-US"/>
              </w:rPr>
              <w:t>0</w:t>
            </w:r>
            <w:r w:rsidRPr="006B0414">
              <w:rPr>
                <w:color w:val="000000"/>
                <w:sz w:val="20"/>
                <w:szCs w:val="20"/>
              </w:rPr>
              <w:t>,</w:t>
            </w:r>
            <w:r w:rsidRPr="006B0414">
              <w:rPr>
                <w:color w:val="000000"/>
                <w:sz w:val="20"/>
                <w:szCs w:val="20"/>
                <w:lang w:val="en-US"/>
              </w:rPr>
              <w:t>0</w:t>
            </w:r>
          </w:p>
        </w:tc>
        <w:tc>
          <w:tcPr>
            <w:tcW w:w="709" w:type="dxa"/>
          </w:tcPr>
          <w:p w:rsidR="000877AA" w:rsidRPr="006B0414" w:rsidRDefault="000877AA" w:rsidP="00A71D42">
            <w:pPr>
              <w:spacing w:line="233" w:lineRule="auto"/>
              <w:ind w:left="-57" w:right="-57"/>
              <w:jc w:val="center"/>
              <w:rPr>
                <w:color w:val="000000"/>
                <w:sz w:val="20"/>
                <w:szCs w:val="20"/>
                <w:lang w:val="en-US"/>
              </w:rPr>
            </w:pPr>
            <w:r w:rsidRPr="006B0414">
              <w:rPr>
                <w:color w:val="000000"/>
                <w:sz w:val="20"/>
                <w:szCs w:val="20"/>
                <w:lang w:val="en-US"/>
              </w:rPr>
              <w:t>0</w:t>
            </w:r>
            <w:r w:rsidRPr="006B0414">
              <w:rPr>
                <w:color w:val="000000"/>
                <w:sz w:val="20"/>
                <w:szCs w:val="20"/>
              </w:rPr>
              <w:t>,</w:t>
            </w:r>
            <w:r w:rsidRPr="006B0414">
              <w:rPr>
                <w:color w:val="000000"/>
                <w:sz w:val="20"/>
                <w:szCs w:val="20"/>
                <w:lang w:val="en-US"/>
              </w:rPr>
              <w:t>0</w:t>
            </w:r>
          </w:p>
        </w:tc>
        <w:tc>
          <w:tcPr>
            <w:tcW w:w="709" w:type="dxa"/>
          </w:tcPr>
          <w:p w:rsidR="000877AA" w:rsidRPr="006B0414" w:rsidRDefault="000877AA" w:rsidP="00A71D42">
            <w:pPr>
              <w:spacing w:line="233" w:lineRule="auto"/>
              <w:ind w:left="-57" w:right="-57"/>
              <w:jc w:val="center"/>
              <w:rPr>
                <w:color w:val="000000"/>
                <w:sz w:val="20"/>
                <w:szCs w:val="20"/>
                <w:lang w:val="en-US"/>
              </w:rPr>
            </w:pPr>
            <w:r w:rsidRPr="006B0414">
              <w:rPr>
                <w:color w:val="000000"/>
                <w:sz w:val="20"/>
                <w:szCs w:val="20"/>
                <w:lang w:val="en-US"/>
              </w:rPr>
              <w:t>0</w:t>
            </w:r>
            <w:r w:rsidRPr="006B0414">
              <w:rPr>
                <w:color w:val="000000"/>
                <w:sz w:val="20"/>
                <w:szCs w:val="20"/>
              </w:rPr>
              <w:t>,</w:t>
            </w:r>
            <w:r w:rsidRPr="006B0414">
              <w:rPr>
                <w:color w:val="000000"/>
                <w:sz w:val="20"/>
                <w:szCs w:val="20"/>
                <w:lang w:val="en-US"/>
              </w:rPr>
              <w:t>0</w:t>
            </w:r>
          </w:p>
        </w:tc>
        <w:tc>
          <w:tcPr>
            <w:tcW w:w="850" w:type="dxa"/>
          </w:tcPr>
          <w:p w:rsidR="000877AA" w:rsidRPr="006B0414" w:rsidRDefault="000877AA" w:rsidP="00A71D42">
            <w:pPr>
              <w:spacing w:line="233" w:lineRule="auto"/>
              <w:ind w:left="-57" w:right="-57"/>
              <w:jc w:val="center"/>
              <w:rPr>
                <w:color w:val="000000"/>
                <w:sz w:val="20"/>
                <w:szCs w:val="20"/>
                <w:lang w:val="en-US"/>
              </w:rPr>
            </w:pPr>
            <w:r w:rsidRPr="006B0414">
              <w:rPr>
                <w:color w:val="000000"/>
                <w:sz w:val="20"/>
                <w:szCs w:val="20"/>
                <w:lang w:val="en-US"/>
              </w:rPr>
              <w:t>0</w:t>
            </w:r>
            <w:r w:rsidRPr="006B0414">
              <w:rPr>
                <w:color w:val="000000"/>
                <w:sz w:val="20"/>
                <w:szCs w:val="20"/>
              </w:rPr>
              <w:t>,</w:t>
            </w:r>
            <w:r w:rsidRPr="006B0414">
              <w:rPr>
                <w:color w:val="000000"/>
                <w:sz w:val="20"/>
                <w:szCs w:val="20"/>
                <w:lang w:val="en-US"/>
              </w:rPr>
              <w:t>0</w:t>
            </w:r>
          </w:p>
        </w:tc>
      </w:tr>
      <w:tr w:rsidR="000877AA" w:rsidRPr="006B0414" w:rsidTr="00A71D42">
        <w:trPr>
          <w:trHeight w:val="760"/>
        </w:trPr>
        <w:tc>
          <w:tcPr>
            <w:tcW w:w="993" w:type="dxa"/>
            <w:vMerge w:val="restart"/>
          </w:tcPr>
          <w:p w:rsidR="000877AA" w:rsidRPr="006B0414" w:rsidRDefault="000877AA" w:rsidP="00A71D42">
            <w:pPr>
              <w:rPr>
                <w:color w:val="000000"/>
                <w:sz w:val="20"/>
                <w:szCs w:val="20"/>
              </w:rPr>
            </w:pPr>
            <w:r w:rsidRPr="006B0414">
              <w:rPr>
                <w:color w:val="000000"/>
                <w:sz w:val="20"/>
                <w:szCs w:val="20"/>
              </w:rPr>
              <w:lastRenderedPageBreak/>
              <w:t>Целевой индикатор и показатель подпрограммы, увязанные с основным мероприятием 7</w:t>
            </w:r>
          </w:p>
        </w:tc>
        <w:tc>
          <w:tcPr>
            <w:tcW w:w="7088" w:type="dxa"/>
            <w:gridSpan w:val="7"/>
          </w:tcPr>
          <w:p w:rsidR="000877AA" w:rsidRPr="006B0414" w:rsidRDefault="000877AA" w:rsidP="00A71D42">
            <w:pPr>
              <w:keepNext/>
              <w:autoSpaceDE w:val="0"/>
              <w:autoSpaceDN w:val="0"/>
              <w:adjustRightInd w:val="0"/>
              <w:rPr>
                <w:rFonts w:eastAsia="Calibri"/>
                <w:color w:val="000000"/>
                <w:sz w:val="20"/>
                <w:szCs w:val="20"/>
              </w:rPr>
            </w:pPr>
            <w:r w:rsidRPr="006B0414">
              <w:rPr>
                <w:rFonts w:eastAsia="Calibri"/>
                <w:color w:val="000000"/>
                <w:sz w:val="20"/>
                <w:szCs w:val="20"/>
              </w:rPr>
              <w:t xml:space="preserve">Прирост посещений платных культурно-массовых мероприятий клубов, домов культуры  </w:t>
            </w:r>
          </w:p>
        </w:tc>
        <w:tc>
          <w:tcPr>
            <w:tcW w:w="850" w:type="dxa"/>
          </w:tcPr>
          <w:p w:rsidR="000877AA" w:rsidRPr="006B0414" w:rsidRDefault="000877AA" w:rsidP="00A71D42">
            <w:pPr>
              <w:ind w:left="-28"/>
              <w:rPr>
                <w:color w:val="000000"/>
                <w:sz w:val="20"/>
                <w:szCs w:val="20"/>
              </w:rPr>
            </w:pPr>
            <w:r w:rsidRPr="006B0414">
              <w:rPr>
                <w:color w:val="000000"/>
                <w:sz w:val="20"/>
                <w:szCs w:val="20"/>
              </w:rPr>
              <w:t>100,00</w:t>
            </w:r>
          </w:p>
        </w:tc>
        <w:tc>
          <w:tcPr>
            <w:tcW w:w="851" w:type="dxa"/>
          </w:tcPr>
          <w:p w:rsidR="000877AA" w:rsidRPr="006B0414" w:rsidRDefault="000877AA" w:rsidP="00A71D42">
            <w:pPr>
              <w:keepNext/>
              <w:autoSpaceDE w:val="0"/>
              <w:autoSpaceDN w:val="0"/>
              <w:jc w:val="center"/>
              <w:rPr>
                <w:color w:val="000000"/>
                <w:sz w:val="20"/>
                <w:szCs w:val="20"/>
              </w:rPr>
            </w:pPr>
            <w:r w:rsidRPr="006B0414">
              <w:rPr>
                <w:color w:val="000000"/>
                <w:sz w:val="20"/>
                <w:szCs w:val="20"/>
              </w:rPr>
              <w:t>100,00</w:t>
            </w:r>
          </w:p>
        </w:tc>
        <w:tc>
          <w:tcPr>
            <w:tcW w:w="850" w:type="dxa"/>
          </w:tcPr>
          <w:p w:rsidR="000877AA" w:rsidRPr="006B0414" w:rsidRDefault="000877AA" w:rsidP="00A71D42">
            <w:pPr>
              <w:keepNext/>
              <w:autoSpaceDE w:val="0"/>
              <w:autoSpaceDN w:val="0"/>
              <w:jc w:val="center"/>
              <w:rPr>
                <w:color w:val="000000"/>
                <w:sz w:val="20"/>
                <w:szCs w:val="20"/>
              </w:rPr>
            </w:pPr>
            <w:r w:rsidRPr="006B0414">
              <w:rPr>
                <w:color w:val="000000"/>
                <w:sz w:val="20"/>
                <w:szCs w:val="20"/>
              </w:rPr>
              <w:t>100,01</w:t>
            </w:r>
          </w:p>
        </w:tc>
        <w:tc>
          <w:tcPr>
            <w:tcW w:w="851" w:type="dxa"/>
          </w:tcPr>
          <w:p w:rsidR="000877AA" w:rsidRPr="006B0414" w:rsidRDefault="000877AA" w:rsidP="00A71D42">
            <w:pPr>
              <w:keepNext/>
              <w:autoSpaceDE w:val="0"/>
              <w:autoSpaceDN w:val="0"/>
              <w:jc w:val="center"/>
              <w:rPr>
                <w:color w:val="000000"/>
                <w:sz w:val="20"/>
                <w:szCs w:val="20"/>
              </w:rPr>
            </w:pPr>
            <w:r w:rsidRPr="006B0414">
              <w:rPr>
                <w:color w:val="000000"/>
                <w:sz w:val="20"/>
                <w:szCs w:val="20"/>
              </w:rPr>
              <w:t>100,01</w:t>
            </w:r>
          </w:p>
        </w:tc>
        <w:tc>
          <w:tcPr>
            <w:tcW w:w="709" w:type="dxa"/>
          </w:tcPr>
          <w:p w:rsidR="000877AA" w:rsidRPr="006B0414" w:rsidRDefault="000877AA" w:rsidP="00A71D42">
            <w:pPr>
              <w:keepNext/>
              <w:autoSpaceDE w:val="0"/>
              <w:autoSpaceDN w:val="0"/>
              <w:jc w:val="center"/>
              <w:rPr>
                <w:color w:val="000000"/>
                <w:sz w:val="20"/>
                <w:szCs w:val="20"/>
              </w:rPr>
            </w:pPr>
            <w:r w:rsidRPr="006B0414">
              <w:rPr>
                <w:color w:val="000000"/>
                <w:sz w:val="20"/>
                <w:szCs w:val="20"/>
              </w:rPr>
              <w:t>100,01</w:t>
            </w:r>
          </w:p>
        </w:tc>
        <w:tc>
          <w:tcPr>
            <w:tcW w:w="708" w:type="dxa"/>
          </w:tcPr>
          <w:p w:rsidR="000877AA" w:rsidRPr="006B0414" w:rsidRDefault="000877AA" w:rsidP="00A71D42">
            <w:pPr>
              <w:keepNext/>
              <w:autoSpaceDE w:val="0"/>
              <w:autoSpaceDN w:val="0"/>
              <w:jc w:val="center"/>
              <w:rPr>
                <w:color w:val="000000"/>
                <w:sz w:val="20"/>
                <w:szCs w:val="20"/>
              </w:rPr>
            </w:pPr>
            <w:r w:rsidRPr="006B0414">
              <w:rPr>
                <w:color w:val="000000"/>
                <w:sz w:val="20"/>
                <w:szCs w:val="20"/>
              </w:rPr>
              <w:t>100,02</w:t>
            </w:r>
          </w:p>
        </w:tc>
        <w:tc>
          <w:tcPr>
            <w:tcW w:w="709" w:type="dxa"/>
          </w:tcPr>
          <w:p w:rsidR="000877AA" w:rsidRPr="006B0414" w:rsidRDefault="000877AA" w:rsidP="00A71D42">
            <w:pPr>
              <w:keepNext/>
              <w:autoSpaceDE w:val="0"/>
              <w:autoSpaceDN w:val="0"/>
              <w:jc w:val="center"/>
              <w:rPr>
                <w:color w:val="000000"/>
                <w:sz w:val="20"/>
                <w:szCs w:val="20"/>
              </w:rPr>
            </w:pPr>
            <w:r w:rsidRPr="006B0414">
              <w:rPr>
                <w:color w:val="000000"/>
                <w:sz w:val="20"/>
                <w:szCs w:val="20"/>
              </w:rPr>
              <w:t>100,02</w:t>
            </w:r>
          </w:p>
        </w:tc>
        <w:tc>
          <w:tcPr>
            <w:tcW w:w="709" w:type="dxa"/>
          </w:tcPr>
          <w:p w:rsidR="000877AA" w:rsidRPr="006B0414" w:rsidRDefault="000877AA" w:rsidP="00A71D42">
            <w:pPr>
              <w:keepNext/>
              <w:autoSpaceDE w:val="0"/>
              <w:autoSpaceDN w:val="0"/>
              <w:jc w:val="center"/>
              <w:rPr>
                <w:color w:val="000000"/>
                <w:sz w:val="20"/>
                <w:szCs w:val="20"/>
              </w:rPr>
            </w:pPr>
            <w:r w:rsidRPr="006B0414">
              <w:rPr>
                <w:color w:val="000000"/>
                <w:sz w:val="20"/>
                <w:szCs w:val="20"/>
              </w:rPr>
              <w:t xml:space="preserve">100,03 </w:t>
            </w:r>
          </w:p>
        </w:tc>
        <w:tc>
          <w:tcPr>
            <w:tcW w:w="709" w:type="dxa"/>
          </w:tcPr>
          <w:p w:rsidR="000877AA" w:rsidRPr="006B0414" w:rsidRDefault="000877AA" w:rsidP="00A71D42">
            <w:pPr>
              <w:ind w:left="-57" w:right="-57"/>
              <w:jc w:val="center"/>
              <w:rPr>
                <w:color w:val="000000"/>
                <w:sz w:val="20"/>
                <w:szCs w:val="20"/>
              </w:rPr>
            </w:pPr>
            <w:r w:rsidRPr="006B0414">
              <w:rPr>
                <w:color w:val="000000"/>
                <w:sz w:val="20"/>
                <w:szCs w:val="20"/>
              </w:rPr>
              <w:t>100,05</w:t>
            </w:r>
          </w:p>
        </w:tc>
        <w:tc>
          <w:tcPr>
            <w:tcW w:w="850" w:type="dxa"/>
          </w:tcPr>
          <w:p w:rsidR="000877AA" w:rsidRPr="006B0414" w:rsidRDefault="000877AA" w:rsidP="00A71D42">
            <w:pPr>
              <w:ind w:left="-57" w:right="-57"/>
              <w:jc w:val="center"/>
              <w:rPr>
                <w:color w:val="000000"/>
                <w:sz w:val="20"/>
                <w:szCs w:val="20"/>
              </w:rPr>
            </w:pPr>
            <w:r w:rsidRPr="006B0414">
              <w:rPr>
                <w:color w:val="000000"/>
                <w:sz w:val="20"/>
                <w:szCs w:val="20"/>
              </w:rPr>
              <w:t>100,10</w:t>
            </w:r>
          </w:p>
        </w:tc>
      </w:tr>
      <w:tr w:rsidR="000877AA" w:rsidRPr="006B0414" w:rsidTr="00A71D42">
        <w:trPr>
          <w:trHeight w:val="2153"/>
        </w:trPr>
        <w:tc>
          <w:tcPr>
            <w:tcW w:w="993" w:type="dxa"/>
            <w:vMerge/>
          </w:tcPr>
          <w:p w:rsidR="000877AA" w:rsidRPr="006B0414" w:rsidRDefault="000877AA" w:rsidP="00A71D42">
            <w:pPr>
              <w:rPr>
                <w:color w:val="000000"/>
                <w:sz w:val="20"/>
                <w:szCs w:val="20"/>
              </w:rPr>
            </w:pPr>
          </w:p>
        </w:tc>
        <w:tc>
          <w:tcPr>
            <w:tcW w:w="7088" w:type="dxa"/>
            <w:gridSpan w:val="7"/>
          </w:tcPr>
          <w:p w:rsidR="000877AA" w:rsidRPr="006B0414" w:rsidRDefault="000877AA" w:rsidP="00A71D42">
            <w:pPr>
              <w:widowControl w:val="0"/>
              <w:autoSpaceDE w:val="0"/>
              <w:autoSpaceDN w:val="0"/>
              <w:adjustRightInd w:val="0"/>
              <w:spacing w:line="235" w:lineRule="auto"/>
              <w:ind w:left="-57" w:right="-57"/>
              <w:rPr>
                <w:color w:val="000000"/>
                <w:sz w:val="20"/>
                <w:szCs w:val="20"/>
              </w:rPr>
            </w:pPr>
            <w:r w:rsidRPr="006B0414">
              <w:rPr>
                <w:color w:val="000000"/>
                <w:sz w:val="20"/>
                <w:szCs w:val="20"/>
              </w:rPr>
              <w:t>Прирост посещений музеев</w:t>
            </w:r>
          </w:p>
        </w:tc>
        <w:tc>
          <w:tcPr>
            <w:tcW w:w="850" w:type="dxa"/>
          </w:tcPr>
          <w:p w:rsidR="000877AA" w:rsidRPr="006B0414" w:rsidRDefault="000877AA" w:rsidP="00A71D42">
            <w:pPr>
              <w:widowControl w:val="0"/>
              <w:autoSpaceDE w:val="0"/>
              <w:autoSpaceDN w:val="0"/>
              <w:adjustRightInd w:val="0"/>
              <w:spacing w:line="235" w:lineRule="auto"/>
              <w:ind w:left="-28"/>
              <w:rPr>
                <w:color w:val="000000"/>
                <w:sz w:val="20"/>
                <w:szCs w:val="20"/>
              </w:rPr>
            </w:pPr>
            <w:r w:rsidRPr="006B0414">
              <w:rPr>
                <w:color w:val="000000"/>
                <w:sz w:val="20"/>
                <w:szCs w:val="20"/>
              </w:rPr>
              <w:t>101</w:t>
            </w:r>
          </w:p>
        </w:tc>
        <w:tc>
          <w:tcPr>
            <w:tcW w:w="851" w:type="dxa"/>
          </w:tcPr>
          <w:p w:rsidR="000877AA" w:rsidRPr="006B0414" w:rsidRDefault="000877AA" w:rsidP="00A71D42">
            <w:pPr>
              <w:autoSpaceDE w:val="0"/>
              <w:autoSpaceDN w:val="0"/>
              <w:jc w:val="center"/>
              <w:rPr>
                <w:color w:val="000000"/>
                <w:sz w:val="20"/>
                <w:szCs w:val="20"/>
              </w:rPr>
            </w:pPr>
            <w:r w:rsidRPr="006B0414">
              <w:rPr>
                <w:color w:val="000000"/>
                <w:sz w:val="20"/>
                <w:szCs w:val="20"/>
              </w:rPr>
              <w:t>102</w:t>
            </w:r>
          </w:p>
        </w:tc>
        <w:tc>
          <w:tcPr>
            <w:tcW w:w="850" w:type="dxa"/>
          </w:tcPr>
          <w:p w:rsidR="000877AA" w:rsidRPr="006B0414" w:rsidRDefault="000877AA" w:rsidP="00A71D42">
            <w:pPr>
              <w:autoSpaceDE w:val="0"/>
              <w:autoSpaceDN w:val="0"/>
              <w:jc w:val="center"/>
              <w:rPr>
                <w:color w:val="000000"/>
                <w:sz w:val="20"/>
                <w:szCs w:val="20"/>
              </w:rPr>
            </w:pPr>
            <w:r w:rsidRPr="006B0414">
              <w:rPr>
                <w:color w:val="000000"/>
                <w:sz w:val="20"/>
                <w:szCs w:val="20"/>
              </w:rPr>
              <w:t>104</w:t>
            </w:r>
          </w:p>
        </w:tc>
        <w:tc>
          <w:tcPr>
            <w:tcW w:w="851" w:type="dxa"/>
          </w:tcPr>
          <w:p w:rsidR="000877AA" w:rsidRPr="006B0414" w:rsidRDefault="000877AA" w:rsidP="00A71D42">
            <w:pPr>
              <w:autoSpaceDE w:val="0"/>
              <w:autoSpaceDN w:val="0"/>
              <w:jc w:val="center"/>
              <w:rPr>
                <w:color w:val="000000"/>
                <w:sz w:val="20"/>
                <w:szCs w:val="20"/>
              </w:rPr>
            </w:pPr>
            <w:r w:rsidRPr="006B0414">
              <w:rPr>
                <w:color w:val="000000"/>
                <w:sz w:val="20"/>
                <w:szCs w:val="20"/>
              </w:rPr>
              <w:t>106</w:t>
            </w:r>
          </w:p>
        </w:tc>
        <w:tc>
          <w:tcPr>
            <w:tcW w:w="709" w:type="dxa"/>
          </w:tcPr>
          <w:p w:rsidR="000877AA" w:rsidRPr="006B0414" w:rsidRDefault="000877AA" w:rsidP="00A71D42">
            <w:pPr>
              <w:autoSpaceDE w:val="0"/>
              <w:autoSpaceDN w:val="0"/>
              <w:jc w:val="center"/>
              <w:rPr>
                <w:color w:val="000000"/>
                <w:sz w:val="20"/>
                <w:szCs w:val="20"/>
              </w:rPr>
            </w:pPr>
            <w:r w:rsidRPr="006B0414">
              <w:rPr>
                <w:color w:val="000000"/>
                <w:sz w:val="20"/>
                <w:szCs w:val="20"/>
              </w:rPr>
              <w:t>108</w:t>
            </w:r>
          </w:p>
        </w:tc>
        <w:tc>
          <w:tcPr>
            <w:tcW w:w="708" w:type="dxa"/>
          </w:tcPr>
          <w:p w:rsidR="000877AA" w:rsidRPr="006B0414" w:rsidRDefault="000877AA" w:rsidP="00A71D42">
            <w:pPr>
              <w:autoSpaceDE w:val="0"/>
              <w:autoSpaceDN w:val="0"/>
              <w:jc w:val="center"/>
              <w:rPr>
                <w:color w:val="000000"/>
                <w:sz w:val="20"/>
                <w:szCs w:val="20"/>
              </w:rPr>
            </w:pPr>
            <w:r w:rsidRPr="006B0414">
              <w:rPr>
                <w:color w:val="000000"/>
                <w:sz w:val="20"/>
                <w:szCs w:val="20"/>
              </w:rPr>
              <w:t>109</w:t>
            </w:r>
          </w:p>
        </w:tc>
        <w:tc>
          <w:tcPr>
            <w:tcW w:w="709" w:type="dxa"/>
          </w:tcPr>
          <w:p w:rsidR="000877AA" w:rsidRPr="006B0414" w:rsidRDefault="000877AA" w:rsidP="00A71D42">
            <w:pPr>
              <w:autoSpaceDE w:val="0"/>
              <w:autoSpaceDN w:val="0"/>
              <w:jc w:val="center"/>
              <w:rPr>
                <w:color w:val="000000"/>
                <w:sz w:val="20"/>
                <w:szCs w:val="20"/>
              </w:rPr>
            </w:pPr>
            <w:r w:rsidRPr="006B0414">
              <w:rPr>
                <w:color w:val="000000"/>
                <w:sz w:val="20"/>
                <w:szCs w:val="20"/>
              </w:rPr>
              <w:t>110</w:t>
            </w:r>
          </w:p>
        </w:tc>
        <w:tc>
          <w:tcPr>
            <w:tcW w:w="709" w:type="dxa"/>
          </w:tcPr>
          <w:p w:rsidR="000877AA" w:rsidRPr="006B0414" w:rsidRDefault="000877AA" w:rsidP="00A71D42">
            <w:pPr>
              <w:autoSpaceDE w:val="0"/>
              <w:autoSpaceDN w:val="0"/>
              <w:jc w:val="center"/>
              <w:rPr>
                <w:color w:val="000000"/>
                <w:sz w:val="20"/>
                <w:szCs w:val="20"/>
              </w:rPr>
            </w:pPr>
            <w:r w:rsidRPr="006B0414">
              <w:rPr>
                <w:color w:val="000000"/>
                <w:sz w:val="20"/>
                <w:szCs w:val="20"/>
              </w:rPr>
              <w:t>111</w:t>
            </w:r>
          </w:p>
        </w:tc>
        <w:tc>
          <w:tcPr>
            <w:tcW w:w="709"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155</w:t>
            </w:r>
          </w:p>
        </w:tc>
        <w:tc>
          <w:tcPr>
            <w:tcW w:w="850" w:type="dxa"/>
          </w:tcPr>
          <w:p w:rsidR="000877AA" w:rsidRPr="006B0414" w:rsidRDefault="000877AA" w:rsidP="00A71D42">
            <w:pPr>
              <w:widowControl w:val="0"/>
              <w:autoSpaceDE w:val="0"/>
              <w:autoSpaceDN w:val="0"/>
              <w:adjustRightInd w:val="0"/>
              <w:spacing w:line="235" w:lineRule="auto"/>
              <w:ind w:left="-57" w:right="-57"/>
              <w:jc w:val="center"/>
              <w:rPr>
                <w:color w:val="000000"/>
                <w:sz w:val="20"/>
                <w:szCs w:val="20"/>
              </w:rPr>
            </w:pPr>
            <w:r w:rsidRPr="006B0414">
              <w:rPr>
                <w:color w:val="000000"/>
                <w:sz w:val="20"/>
                <w:szCs w:val="20"/>
              </w:rPr>
              <w:t>118</w:t>
            </w:r>
          </w:p>
        </w:tc>
      </w:tr>
    </w:tbl>
    <w:p w:rsidR="000877AA" w:rsidRPr="006B0414" w:rsidRDefault="000877AA" w:rsidP="000877AA">
      <w:pPr>
        <w:jc w:val="center"/>
        <w:rPr>
          <w:bCs/>
          <w:color w:val="000000"/>
          <w:sz w:val="20"/>
          <w:szCs w:val="20"/>
        </w:rPr>
      </w:pPr>
    </w:p>
    <w:p w:rsidR="000877AA" w:rsidRPr="006B0414" w:rsidRDefault="000877AA" w:rsidP="000877AA">
      <w:pPr>
        <w:jc w:val="center"/>
        <w:rPr>
          <w:bCs/>
          <w:color w:val="000000"/>
          <w:sz w:val="20"/>
          <w:szCs w:val="20"/>
        </w:rPr>
      </w:pPr>
    </w:p>
    <w:p w:rsidR="000877AA" w:rsidRDefault="000877AA" w:rsidP="000877AA">
      <w:pPr>
        <w:rPr>
          <w:color w:val="000000"/>
          <w:sz w:val="20"/>
          <w:szCs w:val="20"/>
        </w:rPr>
        <w:sectPr w:rsidR="000877AA" w:rsidSect="000877AA">
          <w:headerReference w:type="even" r:id="rId13"/>
          <w:footerReference w:type="default" r:id="rId14"/>
          <w:footerReference w:type="first" r:id="rId15"/>
          <w:pgSz w:w="16838" w:h="11906" w:orient="landscape"/>
          <w:pgMar w:top="1134" w:right="851" w:bottom="709" w:left="709" w:header="0" w:footer="0" w:gutter="0"/>
          <w:cols w:space="720"/>
          <w:noEndnote/>
          <w:docGrid w:linePitch="326"/>
        </w:sectPr>
      </w:pPr>
    </w:p>
    <w:p w:rsidR="000877AA" w:rsidRPr="00673133" w:rsidRDefault="000877AA" w:rsidP="000877AA">
      <w:pPr>
        <w:ind w:right="4960" w:firstLine="567"/>
        <w:jc w:val="both"/>
        <w:rPr>
          <w:sz w:val="20"/>
          <w:szCs w:val="20"/>
        </w:rPr>
      </w:pPr>
      <w:r>
        <w:rPr>
          <w:color w:val="000000"/>
          <w:sz w:val="20"/>
          <w:szCs w:val="20"/>
        </w:rPr>
        <w:lastRenderedPageBreak/>
        <w:t>Постановление администрации Аликовского района Чувашской Республики от 27.03.2019г. №384 «</w:t>
      </w:r>
      <w:r w:rsidRPr="00673133">
        <w:rPr>
          <w:sz w:val="20"/>
          <w:szCs w:val="20"/>
        </w:rPr>
        <w:t>О  проведении торгов (открытого аукциона)</w:t>
      </w:r>
      <w:r>
        <w:rPr>
          <w:sz w:val="20"/>
          <w:szCs w:val="20"/>
        </w:rPr>
        <w:t>»</w:t>
      </w:r>
    </w:p>
    <w:p w:rsidR="000877AA" w:rsidRPr="00673133" w:rsidRDefault="000877AA" w:rsidP="000877AA">
      <w:pPr>
        <w:ind w:firstLine="709"/>
        <w:jc w:val="both"/>
        <w:rPr>
          <w:sz w:val="20"/>
          <w:szCs w:val="20"/>
        </w:rPr>
      </w:pPr>
    </w:p>
    <w:p w:rsidR="000877AA" w:rsidRPr="00673133" w:rsidRDefault="000877AA" w:rsidP="000877AA">
      <w:pPr>
        <w:ind w:firstLine="709"/>
        <w:jc w:val="both"/>
        <w:rPr>
          <w:sz w:val="20"/>
          <w:szCs w:val="20"/>
        </w:rPr>
      </w:pPr>
      <w:r w:rsidRPr="00673133">
        <w:rPr>
          <w:sz w:val="20"/>
          <w:szCs w:val="20"/>
        </w:rPr>
        <w:t>В соответствии со статьями 39.11 и 39.12 Земельного кодекса Российской Федерации администрация Аликовского района п о с т а н о в л я е т:</w:t>
      </w:r>
    </w:p>
    <w:p w:rsidR="000877AA" w:rsidRPr="000877AA" w:rsidRDefault="000877AA" w:rsidP="000877AA">
      <w:pPr>
        <w:ind w:firstLine="709"/>
        <w:jc w:val="both"/>
        <w:rPr>
          <w:sz w:val="20"/>
          <w:szCs w:val="20"/>
        </w:rPr>
      </w:pPr>
      <w:r w:rsidRPr="00673133">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21:07:291403:54, адрес (описание местоположения): Чувашская Республика–Чувашия, р-н Аликовский, с/пос. </w:t>
      </w:r>
      <w:r w:rsidRPr="000877AA">
        <w:rPr>
          <w:sz w:val="20"/>
          <w:szCs w:val="20"/>
        </w:rPr>
        <w:t xml:space="preserve">Ефремкасинское, разрешенное использование: для ведения личного подсобного хозяйства, общей площадью 1856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16" w:history="1">
        <w:r w:rsidRPr="000877AA">
          <w:rPr>
            <w:rStyle w:val="af5"/>
            <w:color w:val="auto"/>
            <w:sz w:val="20"/>
            <w:szCs w:val="20"/>
            <w:u w:val="none"/>
          </w:rPr>
          <w:t>Федеральным законом</w:t>
        </w:r>
      </w:hyperlink>
      <w:r w:rsidRPr="000877AA">
        <w:rPr>
          <w:sz w:val="20"/>
          <w:szCs w:val="20"/>
        </w:rPr>
        <w:t xml:space="preserve"> от 29 июля 1998 года N 135-ФЗ "Об оценочной деятельности в Российской Федерации".</w:t>
      </w:r>
    </w:p>
    <w:p w:rsidR="000877AA" w:rsidRPr="000877AA" w:rsidRDefault="000877AA" w:rsidP="000877AA">
      <w:pPr>
        <w:ind w:firstLine="709"/>
        <w:jc w:val="both"/>
        <w:rPr>
          <w:sz w:val="20"/>
          <w:szCs w:val="20"/>
        </w:rPr>
      </w:pPr>
      <w:r w:rsidRPr="000877AA">
        <w:rPr>
          <w:sz w:val="20"/>
          <w:szCs w:val="20"/>
        </w:rPr>
        <w:t xml:space="preserve">Провести открытый аукцион по продаже земельного участка из земель населенного пункта с кадастровым номером 21:07:281101:229, адрес (описание местоположения): Чувашская Республика- Чувашия, р-н Аликовский, с/пос. Ефремкасинское, д. Верхние Карачуры, разрешенное использование: ведение огородничества, общей площадью 475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17" w:history="1">
        <w:r w:rsidRPr="000877AA">
          <w:rPr>
            <w:rStyle w:val="af5"/>
            <w:color w:val="auto"/>
            <w:sz w:val="20"/>
            <w:szCs w:val="20"/>
            <w:u w:val="none"/>
          </w:rPr>
          <w:t>Федеральным законом</w:t>
        </w:r>
      </w:hyperlink>
      <w:r w:rsidRPr="000877AA">
        <w:rPr>
          <w:sz w:val="20"/>
          <w:szCs w:val="20"/>
        </w:rPr>
        <w:t xml:space="preserve"> от 29 июля 1998 года N 135-ФЗ "Об оценочной деятельности в Российской Федерации".</w:t>
      </w:r>
    </w:p>
    <w:p w:rsidR="000877AA" w:rsidRPr="000877AA" w:rsidRDefault="000877AA" w:rsidP="000877AA">
      <w:pPr>
        <w:ind w:firstLine="709"/>
        <w:jc w:val="both"/>
        <w:rPr>
          <w:sz w:val="20"/>
          <w:szCs w:val="20"/>
        </w:rPr>
      </w:pPr>
      <w:r w:rsidRPr="000877AA">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21:07:070901:4, адрес (описание местоположения): Местоположение установлено относительно ориентира, расположенного в границах участках. Почтовый адрес ориентира: Чувашская Республика–Чувашия, р-н Аликовский, с/пос. Шумшевашское, разрешенное использование: для ведения личного подсобного хозяйства, общей площадью 7229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18" w:history="1">
        <w:r w:rsidRPr="000877AA">
          <w:rPr>
            <w:rStyle w:val="af5"/>
            <w:color w:val="auto"/>
            <w:sz w:val="20"/>
            <w:szCs w:val="20"/>
            <w:u w:val="none"/>
          </w:rPr>
          <w:t>Федеральным законом</w:t>
        </w:r>
      </w:hyperlink>
      <w:r w:rsidRPr="000877AA">
        <w:rPr>
          <w:sz w:val="20"/>
          <w:szCs w:val="20"/>
        </w:rPr>
        <w:t xml:space="preserve"> от 29 июля 1998 года N 135-ФЗ "Об оценочной деятельности в Российской Федерации".</w:t>
      </w:r>
    </w:p>
    <w:p w:rsidR="000877AA" w:rsidRPr="000877AA" w:rsidRDefault="000877AA" w:rsidP="000877AA">
      <w:pPr>
        <w:ind w:firstLine="709"/>
        <w:jc w:val="both"/>
        <w:rPr>
          <w:sz w:val="20"/>
          <w:szCs w:val="20"/>
        </w:rPr>
      </w:pPr>
      <w:r w:rsidRPr="000877AA">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21:07:030301:26, адрес (описание местоположения): Местоположение установлено относительно ориентира, расположенного в границах участках. Почтовый адрес ориентира: Чувашская Республика-Чувашия, р-н Аликовский, с/пос. Большевыльское, разрешенное использование: для ведения личного подсобного хозяйства, общей площадью 6220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19" w:history="1">
        <w:r w:rsidRPr="000877AA">
          <w:rPr>
            <w:rStyle w:val="af5"/>
            <w:color w:val="auto"/>
            <w:sz w:val="20"/>
            <w:szCs w:val="20"/>
            <w:u w:val="none"/>
          </w:rPr>
          <w:t>Федеральным законом</w:t>
        </w:r>
      </w:hyperlink>
      <w:r w:rsidRPr="000877AA">
        <w:rPr>
          <w:sz w:val="20"/>
          <w:szCs w:val="20"/>
        </w:rPr>
        <w:t xml:space="preserve"> от 29 июля 1998 года N 135-ФЗ "Об оценочной деятельности в Российской Федерации".</w:t>
      </w:r>
    </w:p>
    <w:p w:rsidR="000877AA" w:rsidRPr="000877AA" w:rsidRDefault="000877AA" w:rsidP="000877AA">
      <w:pPr>
        <w:ind w:firstLine="709"/>
        <w:jc w:val="both"/>
        <w:rPr>
          <w:sz w:val="20"/>
          <w:szCs w:val="20"/>
        </w:rPr>
      </w:pPr>
      <w:r w:rsidRPr="000877AA">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21:07:030301:13, адрес (описание местоположения): Местоположение установлено относительно ориентира, расположенного в границах участках. Почтовый адрес ориентира: Чувашская Республика–Чувашия, р-н Аликовский, с/пос. Большевыльское, разрешенное использование: для ведения личного подсобного хозяйства, общей площадью 6178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20" w:history="1">
        <w:r w:rsidRPr="000877AA">
          <w:rPr>
            <w:rStyle w:val="af5"/>
            <w:color w:val="auto"/>
            <w:sz w:val="20"/>
            <w:szCs w:val="20"/>
            <w:u w:val="none"/>
          </w:rPr>
          <w:t>Федеральным законом</w:t>
        </w:r>
      </w:hyperlink>
      <w:r w:rsidRPr="000877AA">
        <w:rPr>
          <w:sz w:val="20"/>
          <w:szCs w:val="20"/>
        </w:rPr>
        <w:t xml:space="preserve"> от 29 июля 1998 года N 135-ФЗ "Об оценочной деятельности в Российской Федерации".</w:t>
      </w:r>
    </w:p>
    <w:p w:rsidR="000877AA" w:rsidRPr="000877AA" w:rsidRDefault="000877AA" w:rsidP="000877AA">
      <w:pPr>
        <w:ind w:firstLine="709"/>
        <w:jc w:val="both"/>
        <w:rPr>
          <w:sz w:val="20"/>
          <w:szCs w:val="20"/>
        </w:rPr>
      </w:pPr>
      <w:r w:rsidRPr="000877AA">
        <w:rPr>
          <w:sz w:val="20"/>
          <w:szCs w:val="20"/>
        </w:rPr>
        <w:t xml:space="preserve">Провести открытый аукцион по продаже земельного из земель сельскохозяйственного назначения с кадастровым номером 21:07:291403:58, адрес (описание местоположения): Местоположение установлено относительно ориентира, расположенного в границах участках. Почтовый адрес ориентира: Чувашская Республика–Чувашия, р-н Аликовский, с/пос. Ефремкасинское, разрешенное использование: для ведения личного подсобного хозяйства, общей площадью 2199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21" w:history="1">
        <w:r w:rsidRPr="000877AA">
          <w:rPr>
            <w:rStyle w:val="af5"/>
            <w:color w:val="auto"/>
            <w:sz w:val="20"/>
            <w:szCs w:val="20"/>
            <w:u w:val="none"/>
          </w:rPr>
          <w:t>Федеральным законом</w:t>
        </w:r>
      </w:hyperlink>
      <w:r w:rsidRPr="000877AA">
        <w:rPr>
          <w:sz w:val="20"/>
          <w:szCs w:val="20"/>
        </w:rPr>
        <w:t xml:space="preserve"> от 29 июля 1998 года N 135-ФЗ "Об оценочной деятельности в Российской Федерации".</w:t>
      </w:r>
    </w:p>
    <w:p w:rsidR="000877AA" w:rsidRPr="000877AA" w:rsidRDefault="000877AA" w:rsidP="000877AA">
      <w:pPr>
        <w:ind w:firstLine="709"/>
        <w:jc w:val="both"/>
        <w:rPr>
          <w:sz w:val="20"/>
          <w:szCs w:val="20"/>
        </w:rPr>
      </w:pPr>
      <w:r w:rsidRPr="000877AA">
        <w:rPr>
          <w:sz w:val="20"/>
          <w:szCs w:val="20"/>
        </w:rPr>
        <w:t xml:space="preserve">Провести открытый аукцион по продаже земельного земельный участок из земель сельскохозяйственного назначения с кадастровым номером 21:07:231001:29, адрес (описание местоположения): Чувашская Республика–Чувашия, р-н Аликовский, с/пос. Чувашско-Сорминское, разрешенное использование: для ведения личного подсобного хозяйства, общей площадью 5816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22" w:history="1">
        <w:r w:rsidRPr="000877AA">
          <w:rPr>
            <w:rStyle w:val="af5"/>
            <w:color w:val="auto"/>
            <w:sz w:val="20"/>
            <w:szCs w:val="20"/>
            <w:u w:val="none"/>
          </w:rPr>
          <w:t>Федеральным законом</w:t>
        </w:r>
      </w:hyperlink>
      <w:r w:rsidRPr="000877AA">
        <w:rPr>
          <w:sz w:val="20"/>
          <w:szCs w:val="20"/>
        </w:rPr>
        <w:t xml:space="preserve"> от 29 июля 1998 года N 135-ФЗ "Об оценочной деятельности в Российской Федерации".</w:t>
      </w:r>
    </w:p>
    <w:p w:rsidR="000877AA" w:rsidRPr="000877AA" w:rsidRDefault="000877AA" w:rsidP="000877AA">
      <w:pPr>
        <w:ind w:firstLine="709"/>
        <w:jc w:val="both"/>
        <w:rPr>
          <w:sz w:val="20"/>
          <w:szCs w:val="20"/>
        </w:rPr>
      </w:pPr>
      <w:r w:rsidRPr="000877AA">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21:07:291403:23, адрес (описание местоположения): Местоположение установлено относительно ориентира, расположенного в границах участках. Почтовый адрес ориентира: </w:t>
      </w:r>
      <w:r w:rsidRPr="000877AA">
        <w:rPr>
          <w:sz w:val="20"/>
          <w:szCs w:val="20"/>
        </w:rPr>
        <w:lastRenderedPageBreak/>
        <w:t xml:space="preserve">Чувашская Республика–Чувашия, р-н Аликовский, с/пос. Ефремкасинское, разрешенное использование: для ведения личного подсобного хозяйства, общей площадью 1915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23" w:history="1">
        <w:r w:rsidRPr="000877AA">
          <w:rPr>
            <w:rStyle w:val="af5"/>
            <w:color w:val="auto"/>
            <w:sz w:val="20"/>
            <w:szCs w:val="20"/>
            <w:u w:val="none"/>
          </w:rPr>
          <w:t>Федеральным законом</w:t>
        </w:r>
      </w:hyperlink>
      <w:r w:rsidRPr="000877AA">
        <w:rPr>
          <w:sz w:val="20"/>
          <w:szCs w:val="20"/>
        </w:rPr>
        <w:t xml:space="preserve"> от 29 июля 1998 года N 135-ФЗ "Об оценочной деятельности в Российской Федерации".</w:t>
      </w:r>
    </w:p>
    <w:p w:rsidR="000877AA" w:rsidRPr="000877AA" w:rsidRDefault="000877AA" w:rsidP="000877AA">
      <w:pPr>
        <w:ind w:firstLine="709"/>
        <w:jc w:val="both"/>
        <w:rPr>
          <w:sz w:val="20"/>
          <w:szCs w:val="20"/>
        </w:rPr>
      </w:pPr>
      <w:r w:rsidRPr="000877AA">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21:07:030301:182, адрес (описание местоположения): Чувашская Республика–Чувашия, р-н Аликовский, с/пос. Большевыльское, разрешенное использование: ведение личного подсобного хозяйства на полевых участках, общей площадью 7335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24" w:history="1">
        <w:r w:rsidRPr="000877AA">
          <w:rPr>
            <w:rStyle w:val="af5"/>
            <w:color w:val="auto"/>
            <w:sz w:val="20"/>
            <w:szCs w:val="20"/>
            <w:u w:val="none"/>
          </w:rPr>
          <w:t>Федеральным законом</w:t>
        </w:r>
      </w:hyperlink>
      <w:r w:rsidRPr="000877AA">
        <w:rPr>
          <w:sz w:val="20"/>
          <w:szCs w:val="20"/>
        </w:rPr>
        <w:t xml:space="preserve"> от 29 июля 1998 года N 135-ФЗ "Об оценочной деятельности в Российской Федерации".</w:t>
      </w:r>
    </w:p>
    <w:p w:rsidR="000877AA" w:rsidRPr="000877AA" w:rsidRDefault="000877AA" w:rsidP="000877AA">
      <w:pPr>
        <w:ind w:firstLine="709"/>
        <w:jc w:val="both"/>
        <w:rPr>
          <w:sz w:val="20"/>
          <w:szCs w:val="20"/>
        </w:rPr>
      </w:pPr>
      <w:r w:rsidRPr="000877AA">
        <w:rPr>
          <w:sz w:val="20"/>
          <w:szCs w:val="20"/>
        </w:rPr>
        <w:t xml:space="preserve">Провести открытый аукцион на право заключения договора аренды земельного участка  из земель сельскохозяйственного назначения с кадастровым номером 21:07:000000:3151, адрес (описание местоположения): Чувашская Республика–Чувашия, р-н Аликовский, Илгышевское сельское поселение, разрешенное использование: ведение личного подсобного хозяйства на полевых участках, общей площадью 5170 кв.м. Начальную цену предмета аукциона на право заключение договора аренды земельного участка определить на основании рыночной стоимости такого земельного участка, определенная в соответствии с </w:t>
      </w:r>
      <w:hyperlink r:id="rId25" w:history="1">
        <w:r w:rsidRPr="000877AA">
          <w:rPr>
            <w:rStyle w:val="af5"/>
            <w:color w:val="auto"/>
            <w:sz w:val="20"/>
            <w:szCs w:val="20"/>
            <w:u w:val="none"/>
          </w:rPr>
          <w:t>Федеральным законом</w:t>
        </w:r>
      </w:hyperlink>
      <w:r w:rsidRPr="000877AA">
        <w:rPr>
          <w:sz w:val="20"/>
          <w:szCs w:val="20"/>
        </w:rPr>
        <w:t xml:space="preserve"> от 29 июля 1998 года N 135-ФЗ "Об оценочной деятельности в Российской Федерации"</w:t>
      </w:r>
    </w:p>
    <w:p w:rsidR="000877AA" w:rsidRPr="000877AA" w:rsidRDefault="000877AA" w:rsidP="000877AA">
      <w:pPr>
        <w:ind w:firstLine="709"/>
        <w:jc w:val="both"/>
        <w:rPr>
          <w:sz w:val="20"/>
          <w:szCs w:val="20"/>
        </w:rPr>
      </w:pPr>
      <w:r w:rsidRPr="000877AA">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21:07:030301:181, адрес (описание местоположения): Чувашская Республика–Чувашия, р-н Аликовский, с/п., Большевыльское, разрешенное использование: сельскохозяйственное использование, общей площадью 12167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26" w:history="1">
        <w:r w:rsidRPr="000877AA">
          <w:rPr>
            <w:rStyle w:val="af5"/>
            <w:color w:val="auto"/>
            <w:sz w:val="20"/>
            <w:szCs w:val="20"/>
            <w:u w:val="none"/>
          </w:rPr>
          <w:t>Федеральным законом</w:t>
        </w:r>
      </w:hyperlink>
      <w:r w:rsidRPr="000877AA">
        <w:rPr>
          <w:sz w:val="20"/>
          <w:szCs w:val="20"/>
        </w:rPr>
        <w:t xml:space="preserve"> от 29 июля 1998 года N 135-ФЗ "Об оценочной деятельности в Российской Федерации".</w:t>
      </w:r>
    </w:p>
    <w:p w:rsidR="000877AA" w:rsidRPr="000877AA" w:rsidRDefault="000877AA" w:rsidP="000877AA">
      <w:pPr>
        <w:ind w:firstLine="709"/>
        <w:jc w:val="both"/>
        <w:rPr>
          <w:sz w:val="20"/>
          <w:szCs w:val="20"/>
        </w:rPr>
      </w:pPr>
      <w:r w:rsidRPr="000877AA">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21:07:160803:123, адрес (описание местоположения): Чувашская Республика–Чувашия, р-н Аликовский, с/пос. Тенеевское, разрешенное использование: сельскохозяйственное использование, общей площадью 2640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27" w:history="1">
        <w:r w:rsidRPr="000877AA">
          <w:rPr>
            <w:rStyle w:val="af5"/>
            <w:color w:val="auto"/>
            <w:sz w:val="20"/>
            <w:szCs w:val="20"/>
            <w:u w:val="none"/>
          </w:rPr>
          <w:t>Федеральным законом</w:t>
        </w:r>
      </w:hyperlink>
      <w:r w:rsidRPr="000877AA">
        <w:rPr>
          <w:sz w:val="20"/>
          <w:szCs w:val="20"/>
        </w:rPr>
        <w:t xml:space="preserve"> от 29 июля 1998 года N 135-ФЗ "Об оценочной деятельности в Российской Федерации".</w:t>
      </w:r>
    </w:p>
    <w:p w:rsidR="000877AA" w:rsidRPr="000877AA" w:rsidRDefault="000877AA" w:rsidP="000877AA">
      <w:pPr>
        <w:ind w:firstLine="709"/>
        <w:jc w:val="both"/>
        <w:rPr>
          <w:sz w:val="20"/>
          <w:szCs w:val="20"/>
        </w:rPr>
      </w:pPr>
      <w:r w:rsidRPr="000877AA">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21:07:221801:151, адрес (описание местоположения): Чувашская Республика–Чувашия, р-н Аликовский, с/пос. Чувашско-Сорминское, разрешенное использование: сельскохозяйственное использование,  общей площадью 6049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28" w:history="1">
        <w:r w:rsidRPr="000877AA">
          <w:rPr>
            <w:rStyle w:val="af5"/>
            <w:color w:val="auto"/>
            <w:sz w:val="20"/>
            <w:szCs w:val="20"/>
            <w:u w:val="none"/>
          </w:rPr>
          <w:t>Федеральным законом</w:t>
        </w:r>
      </w:hyperlink>
      <w:r w:rsidRPr="000877AA">
        <w:rPr>
          <w:sz w:val="20"/>
          <w:szCs w:val="20"/>
        </w:rPr>
        <w:t xml:space="preserve"> от 29 июля 1998 года N 135-ФЗ "Об оценочной деятельности в Российской Федерации".</w:t>
      </w:r>
    </w:p>
    <w:p w:rsidR="000877AA" w:rsidRPr="000877AA" w:rsidRDefault="000877AA" w:rsidP="000877AA">
      <w:pPr>
        <w:ind w:firstLine="709"/>
        <w:jc w:val="both"/>
        <w:rPr>
          <w:sz w:val="20"/>
          <w:szCs w:val="20"/>
        </w:rPr>
      </w:pPr>
      <w:r w:rsidRPr="000877AA">
        <w:rPr>
          <w:sz w:val="20"/>
          <w:szCs w:val="20"/>
        </w:rPr>
        <w:t xml:space="preserve">Провести открытый аукцион по продаже земельного участка из земель   населенного пункта с кадастровым номером 21:07:210802:282, адрес (описание местоположения): Чувашская Республика–Чувашия, р-н Аликовский, с/пос. Илгышевское, д. Изванкино, ул. Мира, разрешенное использование: объекты гаражного назначения, общей площадью 116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29" w:history="1">
        <w:r w:rsidRPr="000877AA">
          <w:rPr>
            <w:rStyle w:val="af5"/>
            <w:color w:val="auto"/>
            <w:sz w:val="20"/>
            <w:szCs w:val="20"/>
            <w:u w:val="none"/>
          </w:rPr>
          <w:t>Федеральным законом</w:t>
        </w:r>
      </w:hyperlink>
      <w:r w:rsidRPr="000877AA">
        <w:rPr>
          <w:sz w:val="20"/>
          <w:szCs w:val="20"/>
        </w:rPr>
        <w:t xml:space="preserve"> от 29 июля 1998 года N 135-ФЗ "Об оценочной деятельности в Российской Федерации".</w:t>
      </w:r>
    </w:p>
    <w:p w:rsidR="000877AA" w:rsidRPr="000877AA" w:rsidRDefault="000877AA" w:rsidP="000877AA">
      <w:pPr>
        <w:ind w:firstLine="709"/>
        <w:jc w:val="both"/>
        <w:rPr>
          <w:sz w:val="20"/>
          <w:szCs w:val="20"/>
        </w:rPr>
      </w:pPr>
      <w:r w:rsidRPr="000877AA">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21:07:210808:146, адрес (описание местоположения): Чувашская Республика–Чувашия, р-н Аликовский, с/пос. Илгышевское, разрешенное использование: сельскохозяйственное использование, общей площадью 14787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30" w:history="1">
        <w:r w:rsidRPr="000877AA">
          <w:rPr>
            <w:rStyle w:val="af5"/>
            <w:color w:val="auto"/>
            <w:sz w:val="20"/>
            <w:szCs w:val="20"/>
            <w:u w:val="none"/>
          </w:rPr>
          <w:t>Федеральным законом</w:t>
        </w:r>
      </w:hyperlink>
      <w:r w:rsidRPr="000877AA">
        <w:rPr>
          <w:sz w:val="20"/>
          <w:szCs w:val="20"/>
        </w:rPr>
        <w:t xml:space="preserve"> от 29 июля 1998 года N 135-ФЗ "Об оценочной деятельности в Российской Федерации".</w:t>
      </w:r>
    </w:p>
    <w:p w:rsidR="000877AA" w:rsidRPr="000877AA" w:rsidRDefault="000877AA" w:rsidP="000877AA">
      <w:pPr>
        <w:ind w:firstLine="709"/>
        <w:jc w:val="both"/>
        <w:rPr>
          <w:sz w:val="20"/>
          <w:szCs w:val="20"/>
        </w:rPr>
      </w:pPr>
      <w:r w:rsidRPr="000877AA">
        <w:rPr>
          <w:sz w:val="20"/>
          <w:szCs w:val="20"/>
        </w:rPr>
        <w:t xml:space="preserve">Провести открытый аукцион по продаже земельного участка из земель населенного пункта с кадастровым номером 21:07:291401:250, адрес (описание местоположения): Чувашская Республика–Чувашия, р-н Аликовский, с/пос. Ефремкасинское, д. Качалово, ул. Чехова, разрешенное использование: хранение и переработка сельскохозяйственной продукции, общей площадью 21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31" w:history="1">
        <w:r w:rsidRPr="000877AA">
          <w:rPr>
            <w:rStyle w:val="af5"/>
            <w:color w:val="auto"/>
            <w:sz w:val="20"/>
            <w:szCs w:val="20"/>
            <w:u w:val="none"/>
          </w:rPr>
          <w:t>Федеральным законом</w:t>
        </w:r>
      </w:hyperlink>
      <w:r w:rsidRPr="000877AA">
        <w:rPr>
          <w:sz w:val="20"/>
          <w:szCs w:val="20"/>
        </w:rPr>
        <w:t xml:space="preserve"> от 29 июля 1998 года N 135-ФЗ "Об оценочной деятельности в Российской Федерации".</w:t>
      </w:r>
    </w:p>
    <w:p w:rsidR="000877AA" w:rsidRPr="000877AA" w:rsidRDefault="000877AA" w:rsidP="000877AA">
      <w:pPr>
        <w:ind w:firstLine="709"/>
        <w:jc w:val="both"/>
        <w:rPr>
          <w:sz w:val="20"/>
          <w:szCs w:val="20"/>
        </w:rPr>
      </w:pPr>
      <w:r w:rsidRPr="000877AA">
        <w:rPr>
          <w:sz w:val="20"/>
          <w:szCs w:val="20"/>
        </w:rPr>
        <w:lastRenderedPageBreak/>
        <w:t xml:space="preserve">Провести открытый аукцион по продаже земельного участка из земель населенного пункта с кадастровым номером 21:07:142122:238, адрес (описание местоположения): Чувашская Республика–Чувашия, р-н Аликовский, с/пос. Аликовское, с. Аликово, ул. Сосновая, разрешенное использование: сельскохозяйственное использование, общей площадью 637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32" w:history="1">
        <w:r w:rsidRPr="000877AA">
          <w:rPr>
            <w:rStyle w:val="af5"/>
            <w:color w:val="auto"/>
            <w:sz w:val="20"/>
            <w:szCs w:val="20"/>
            <w:u w:val="none"/>
          </w:rPr>
          <w:t>Федеральным законом</w:t>
        </w:r>
      </w:hyperlink>
      <w:r w:rsidRPr="000877AA">
        <w:rPr>
          <w:sz w:val="20"/>
          <w:szCs w:val="20"/>
        </w:rPr>
        <w:t xml:space="preserve"> от 29 июля 1998 года N 135-ФЗ "Об оценочной деятельности в Российской Федерации".</w:t>
      </w:r>
    </w:p>
    <w:p w:rsidR="000877AA" w:rsidRPr="000877AA" w:rsidRDefault="000877AA" w:rsidP="000877AA">
      <w:pPr>
        <w:ind w:firstLine="709"/>
        <w:jc w:val="both"/>
        <w:rPr>
          <w:sz w:val="20"/>
          <w:szCs w:val="20"/>
        </w:rPr>
      </w:pPr>
      <w:r w:rsidRPr="000877AA">
        <w:rPr>
          <w:sz w:val="20"/>
          <w:szCs w:val="20"/>
        </w:rPr>
        <w:t xml:space="preserve">Провести открытый аукцион на право заключения договора аренды земельного участка из земель населенного пункта с кадастровым номером 21:07:142122:239, адрес (описание местоположения): Чувашская Республика–Чувашия, р-н Аликовский, с/пос. Аликовское, с. Аликово, ул. Сосновая, разрешенное использование: сельскохозяйственное использование, общей площадью 201 кв.м. Начальную цену предмета аукциона на право заключение договора аренды земельного участка определить на основании рыночной стоимости такого земельного участка, определенная в соответствии с </w:t>
      </w:r>
      <w:hyperlink r:id="rId33" w:history="1">
        <w:r w:rsidRPr="000877AA">
          <w:rPr>
            <w:rStyle w:val="af5"/>
            <w:color w:val="auto"/>
            <w:sz w:val="20"/>
            <w:szCs w:val="20"/>
            <w:u w:val="none"/>
          </w:rPr>
          <w:t>Федеральным законом</w:t>
        </w:r>
      </w:hyperlink>
      <w:r w:rsidRPr="000877AA">
        <w:rPr>
          <w:sz w:val="20"/>
          <w:szCs w:val="20"/>
        </w:rPr>
        <w:t xml:space="preserve"> от 29 июля 1998 года N 135-ФЗ "Об оценочной деятельности в Российской Федерации".</w:t>
      </w:r>
    </w:p>
    <w:p w:rsidR="000877AA" w:rsidRPr="000877AA" w:rsidRDefault="000877AA" w:rsidP="000877AA">
      <w:pPr>
        <w:ind w:firstLine="709"/>
        <w:jc w:val="both"/>
        <w:rPr>
          <w:sz w:val="20"/>
          <w:szCs w:val="20"/>
        </w:rPr>
      </w:pPr>
      <w:r w:rsidRPr="000877AA">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21:07:210801:20, адрес (описание местоположения): Чувашская Республика–Чувашия, р-н Аликовский, с/пос. Илгышевское, разрешенное использование: для ведения личного подсобного хозяйства, общей площадью 2200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34" w:history="1">
        <w:r w:rsidRPr="000877AA">
          <w:rPr>
            <w:rStyle w:val="af5"/>
            <w:color w:val="auto"/>
            <w:sz w:val="20"/>
            <w:szCs w:val="20"/>
            <w:u w:val="none"/>
          </w:rPr>
          <w:t>Федеральным законом</w:t>
        </w:r>
      </w:hyperlink>
      <w:r w:rsidRPr="000877AA">
        <w:rPr>
          <w:sz w:val="20"/>
          <w:szCs w:val="20"/>
        </w:rPr>
        <w:t xml:space="preserve"> от 29 июля 1998 года N 135-ФЗ "Об оценочной деятельности в Российской Федерации".</w:t>
      </w:r>
    </w:p>
    <w:p w:rsidR="000877AA" w:rsidRPr="000877AA" w:rsidRDefault="000877AA" w:rsidP="000877AA">
      <w:pPr>
        <w:ind w:firstLine="709"/>
        <w:jc w:val="both"/>
        <w:rPr>
          <w:sz w:val="20"/>
          <w:szCs w:val="20"/>
        </w:rPr>
      </w:pPr>
      <w:r w:rsidRPr="000877AA">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21:07:000000:2920, адрес (описание местоположения): Чувашская Республика–Чувашия, р-н Аликовский, с/пос. Тенеевское, разрешенное использование: рыбоводство, общей площадью 3813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35" w:history="1">
        <w:r w:rsidRPr="000877AA">
          <w:rPr>
            <w:rStyle w:val="af5"/>
            <w:color w:val="auto"/>
            <w:sz w:val="20"/>
            <w:szCs w:val="20"/>
            <w:u w:val="none"/>
          </w:rPr>
          <w:t>Федеральным законом</w:t>
        </w:r>
      </w:hyperlink>
      <w:r w:rsidRPr="000877AA">
        <w:rPr>
          <w:sz w:val="20"/>
          <w:szCs w:val="20"/>
        </w:rPr>
        <w:t xml:space="preserve"> от 29 июля 1998 года N 135-ФЗ "Об оценочной деятельности в Российской Федерации".</w:t>
      </w:r>
    </w:p>
    <w:p w:rsidR="000877AA" w:rsidRPr="000877AA" w:rsidRDefault="000877AA" w:rsidP="000877AA">
      <w:pPr>
        <w:ind w:firstLine="709"/>
        <w:jc w:val="both"/>
        <w:rPr>
          <w:sz w:val="20"/>
          <w:szCs w:val="20"/>
        </w:rPr>
      </w:pPr>
      <w:r w:rsidRPr="000877AA">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21:07:210806:131, адрес (описание местоположения): Чувашская Республика–Чувашия, р-н Аликовский, с/пос. Илгышевское, разрешенное использование: ведение личного подсобного хозяйства на полевых участках, общей площадью 4631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36" w:history="1">
        <w:r w:rsidRPr="000877AA">
          <w:rPr>
            <w:rStyle w:val="af5"/>
            <w:color w:val="auto"/>
            <w:sz w:val="20"/>
            <w:szCs w:val="20"/>
            <w:u w:val="none"/>
          </w:rPr>
          <w:t>Федеральным законом</w:t>
        </w:r>
      </w:hyperlink>
      <w:r w:rsidRPr="000877AA">
        <w:rPr>
          <w:sz w:val="20"/>
          <w:szCs w:val="20"/>
        </w:rPr>
        <w:t xml:space="preserve"> от 29 июля 1998 года N 135-ФЗ "Об оценочной деятельности в Российской Федерации".</w:t>
      </w:r>
    </w:p>
    <w:p w:rsidR="000877AA" w:rsidRPr="000877AA" w:rsidRDefault="000877AA" w:rsidP="000877AA">
      <w:pPr>
        <w:ind w:firstLine="709"/>
        <w:jc w:val="both"/>
        <w:rPr>
          <w:sz w:val="20"/>
          <w:szCs w:val="20"/>
        </w:rPr>
      </w:pPr>
      <w:r w:rsidRPr="000877AA">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21:07:210101:148, адрес (описание местоположения): Чувашская Республика–Чувашия, р-н Аликовский, с/пос. Илгышевское, разрешенное использование: ведение личного подсобного хозяйства на полевых участках, общей площадью 5441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37" w:history="1">
        <w:r w:rsidRPr="000877AA">
          <w:rPr>
            <w:rStyle w:val="af5"/>
            <w:color w:val="auto"/>
            <w:sz w:val="20"/>
            <w:szCs w:val="20"/>
            <w:u w:val="none"/>
          </w:rPr>
          <w:t>Федеральным законом</w:t>
        </w:r>
      </w:hyperlink>
      <w:r w:rsidRPr="000877AA">
        <w:rPr>
          <w:sz w:val="20"/>
          <w:szCs w:val="20"/>
        </w:rPr>
        <w:t xml:space="preserve"> от 29 июля 1998 года N 135-ФЗ "Об оценочной деятельности в Российской Федерации".</w:t>
      </w:r>
    </w:p>
    <w:p w:rsidR="000877AA" w:rsidRPr="000877AA" w:rsidRDefault="000877AA" w:rsidP="000877AA">
      <w:pPr>
        <w:ind w:firstLine="709"/>
        <w:jc w:val="both"/>
        <w:rPr>
          <w:sz w:val="20"/>
          <w:szCs w:val="20"/>
        </w:rPr>
      </w:pPr>
      <w:r w:rsidRPr="000877AA">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21:07:210202:147, адрес (описание местоположения): Чувашская Республика–Чувашия, р-н Аликовский, с/пос. Илгышевское, разрешенное использование: ведение личного подсобного хозяйства на полевых участках, общей площадью 7875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38" w:history="1">
        <w:r w:rsidRPr="000877AA">
          <w:rPr>
            <w:rStyle w:val="af5"/>
            <w:color w:val="auto"/>
            <w:sz w:val="20"/>
            <w:szCs w:val="20"/>
            <w:u w:val="none"/>
          </w:rPr>
          <w:t>Федеральным законом</w:t>
        </w:r>
      </w:hyperlink>
      <w:r w:rsidRPr="000877AA">
        <w:rPr>
          <w:sz w:val="20"/>
          <w:szCs w:val="20"/>
        </w:rPr>
        <w:t xml:space="preserve"> от 29 июля 1998 года N 135-ФЗ "Об оценочной деятельности в Российской Федерации".</w:t>
      </w:r>
    </w:p>
    <w:p w:rsidR="000877AA" w:rsidRPr="000877AA" w:rsidRDefault="000877AA" w:rsidP="000877AA">
      <w:pPr>
        <w:ind w:firstLine="709"/>
        <w:jc w:val="both"/>
        <w:rPr>
          <w:sz w:val="20"/>
          <w:szCs w:val="20"/>
        </w:rPr>
      </w:pPr>
      <w:r w:rsidRPr="000877AA">
        <w:rPr>
          <w:sz w:val="20"/>
          <w:szCs w:val="20"/>
        </w:rPr>
        <w:t>Утвердить:</w:t>
      </w:r>
    </w:p>
    <w:p w:rsidR="000877AA" w:rsidRPr="000877AA" w:rsidRDefault="000877AA" w:rsidP="000877AA">
      <w:pPr>
        <w:ind w:firstLine="709"/>
        <w:jc w:val="both"/>
        <w:rPr>
          <w:sz w:val="20"/>
          <w:szCs w:val="20"/>
        </w:rPr>
      </w:pPr>
      <w:r w:rsidRPr="000877AA">
        <w:rPr>
          <w:sz w:val="20"/>
          <w:szCs w:val="20"/>
        </w:rPr>
        <w:t xml:space="preserve">Извещение о проведении открытого аукциона по продаже земельных участков и на право заключения договора аренды земельного участка, согласно приложению №1 к настоящему постановлению. </w:t>
      </w:r>
    </w:p>
    <w:p w:rsidR="000877AA" w:rsidRPr="000877AA" w:rsidRDefault="000877AA" w:rsidP="000877AA">
      <w:pPr>
        <w:ind w:firstLine="709"/>
        <w:jc w:val="both"/>
        <w:rPr>
          <w:sz w:val="20"/>
          <w:szCs w:val="20"/>
        </w:rPr>
      </w:pPr>
      <w:r w:rsidRPr="000877AA">
        <w:rPr>
          <w:sz w:val="20"/>
          <w:szCs w:val="20"/>
        </w:rPr>
        <w:t>Форму заявки на участие в аукционе по продаже земельного участка и на право заключения договора аренды земельного участка, согласно приложению №2 к настоящему постановлению;</w:t>
      </w:r>
    </w:p>
    <w:p w:rsidR="000877AA" w:rsidRPr="000877AA" w:rsidRDefault="000877AA" w:rsidP="000877AA">
      <w:pPr>
        <w:ind w:firstLine="709"/>
        <w:jc w:val="both"/>
        <w:rPr>
          <w:sz w:val="20"/>
          <w:szCs w:val="20"/>
        </w:rPr>
      </w:pPr>
      <w:r w:rsidRPr="000877AA">
        <w:rPr>
          <w:sz w:val="20"/>
          <w:szCs w:val="20"/>
        </w:rPr>
        <w:t>Проект договора купли-продажи земельного участка и проект договора аренды земельного участка, согласно приложению №3 к настоящему постановлению;</w:t>
      </w:r>
    </w:p>
    <w:p w:rsidR="000877AA" w:rsidRPr="000877AA" w:rsidRDefault="000877AA" w:rsidP="000877AA">
      <w:pPr>
        <w:ind w:firstLine="709"/>
        <w:jc w:val="both"/>
        <w:rPr>
          <w:sz w:val="20"/>
          <w:szCs w:val="20"/>
        </w:rPr>
      </w:pPr>
      <w:r w:rsidRPr="000877AA">
        <w:rPr>
          <w:sz w:val="20"/>
          <w:szCs w:val="20"/>
        </w:rPr>
        <w:t xml:space="preserve">Утвердить аукционную комиссию по организации и проведении торгов (аукционов) по продаже и на право заключения договора аренды земельных участков  гражданам и юридическим лицам в составе комиссии:  </w:t>
      </w:r>
    </w:p>
    <w:p w:rsidR="000877AA" w:rsidRPr="000877AA" w:rsidRDefault="000877AA" w:rsidP="000877AA">
      <w:pPr>
        <w:ind w:firstLine="709"/>
        <w:jc w:val="both"/>
        <w:rPr>
          <w:sz w:val="20"/>
          <w:szCs w:val="20"/>
        </w:rPr>
      </w:pPr>
      <w:r w:rsidRPr="000877AA">
        <w:rPr>
          <w:sz w:val="20"/>
          <w:szCs w:val="20"/>
        </w:rPr>
        <w:t>Председатель аукционной комиссии:</w:t>
      </w:r>
    </w:p>
    <w:p w:rsidR="000877AA" w:rsidRPr="000877AA" w:rsidRDefault="000877AA" w:rsidP="000877AA">
      <w:pPr>
        <w:ind w:firstLine="709"/>
        <w:jc w:val="both"/>
        <w:rPr>
          <w:sz w:val="20"/>
          <w:szCs w:val="20"/>
        </w:rPr>
      </w:pPr>
      <w:r w:rsidRPr="000877AA">
        <w:rPr>
          <w:sz w:val="20"/>
          <w:szCs w:val="20"/>
        </w:rPr>
        <w:t>Никитина Л.М. - первый заместитель главы администрации Аликовского района, начальник управления экономики, сельского хозяйства и экологии;</w:t>
      </w:r>
    </w:p>
    <w:p w:rsidR="000877AA" w:rsidRPr="000877AA" w:rsidRDefault="000877AA" w:rsidP="000877AA">
      <w:pPr>
        <w:ind w:firstLine="709"/>
        <w:jc w:val="both"/>
        <w:rPr>
          <w:sz w:val="20"/>
          <w:szCs w:val="20"/>
        </w:rPr>
      </w:pPr>
      <w:r w:rsidRPr="000877AA">
        <w:rPr>
          <w:sz w:val="20"/>
          <w:szCs w:val="20"/>
        </w:rPr>
        <w:t>Заместитель председателя аукционной комиссии:</w:t>
      </w:r>
    </w:p>
    <w:p w:rsidR="000877AA" w:rsidRPr="000877AA" w:rsidRDefault="000877AA" w:rsidP="000877AA">
      <w:pPr>
        <w:ind w:firstLine="709"/>
        <w:jc w:val="both"/>
        <w:rPr>
          <w:sz w:val="20"/>
          <w:szCs w:val="20"/>
        </w:rPr>
      </w:pPr>
      <w:r w:rsidRPr="000877AA">
        <w:rPr>
          <w:sz w:val="20"/>
          <w:szCs w:val="20"/>
        </w:rPr>
        <w:lastRenderedPageBreak/>
        <w:t>Ефимов И.И. - начальник отдела экономики, земельных и имущественных отношений администрации Аликовского района;</w:t>
      </w:r>
    </w:p>
    <w:p w:rsidR="000877AA" w:rsidRPr="000877AA" w:rsidRDefault="000877AA" w:rsidP="000877AA">
      <w:pPr>
        <w:ind w:firstLine="709"/>
        <w:jc w:val="both"/>
        <w:rPr>
          <w:sz w:val="20"/>
          <w:szCs w:val="20"/>
        </w:rPr>
      </w:pPr>
      <w:r w:rsidRPr="000877AA">
        <w:rPr>
          <w:sz w:val="20"/>
          <w:szCs w:val="20"/>
        </w:rPr>
        <w:t xml:space="preserve">Секретарь аукционной комиссии: </w:t>
      </w:r>
    </w:p>
    <w:p w:rsidR="000877AA" w:rsidRPr="000877AA" w:rsidRDefault="000877AA" w:rsidP="000877AA">
      <w:pPr>
        <w:ind w:firstLine="709"/>
        <w:jc w:val="both"/>
        <w:rPr>
          <w:sz w:val="20"/>
          <w:szCs w:val="20"/>
        </w:rPr>
      </w:pPr>
      <w:r w:rsidRPr="000877AA">
        <w:rPr>
          <w:sz w:val="20"/>
          <w:szCs w:val="20"/>
        </w:rPr>
        <w:t>Яковлева Т.А – ведущий специалист-эксперт отдела экономики, земельных и имущественных отношений администрации Аликовского района;</w:t>
      </w:r>
    </w:p>
    <w:p w:rsidR="000877AA" w:rsidRPr="000877AA" w:rsidRDefault="000877AA" w:rsidP="000877AA">
      <w:pPr>
        <w:ind w:firstLine="709"/>
        <w:jc w:val="both"/>
        <w:rPr>
          <w:sz w:val="20"/>
          <w:szCs w:val="20"/>
        </w:rPr>
      </w:pPr>
      <w:r w:rsidRPr="000877AA">
        <w:rPr>
          <w:sz w:val="20"/>
          <w:szCs w:val="20"/>
        </w:rPr>
        <w:t>Члены аукционной комиссии:</w:t>
      </w:r>
    </w:p>
    <w:p w:rsidR="000877AA" w:rsidRPr="000877AA" w:rsidRDefault="000877AA" w:rsidP="000877AA">
      <w:pPr>
        <w:ind w:firstLine="709"/>
        <w:jc w:val="both"/>
        <w:rPr>
          <w:sz w:val="20"/>
          <w:szCs w:val="20"/>
        </w:rPr>
      </w:pPr>
      <w:r w:rsidRPr="000877AA">
        <w:rPr>
          <w:sz w:val="20"/>
          <w:szCs w:val="20"/>
        </w:rPr>
        <w:t>Мулюкова А.Ю. – главный специалист-эксперт отдела экономики, земельных и имущественных отношений администрации Аликовского района;</w:t>
      </w:r>
    </w:p>
    <w:p w:rsidR="000877AA" w:rsidRPr="000877AA" w:rsidRDefault="000877AA" w:rsidP="000877AA">
      <w:pPr>
        <w:ind w:firstLine="709"/>
        <w:jc w:val="both"/>
        <w:rPr>
          <w:sz w:val="20"/>
          <w:szCs w:val="20"/>
        </w:rPr>
      </w:pPr>
      <w:r w:rsidRPr="000877AA">
        <w:rPr>
          <w:sz w:val="20"/>
          <w:szCs w:val="20"/>
        </w:rPr>
        <w:t xml:space="preserve">Терентьев А.Ю.– заместитель главы администрации района по строительству, ЖКХ, дорожному хозяйству, транспорту и связи - начальник  отдела </w:t>
      </w:r>
      <w:r w:rsidRPr="000877AA">
        <w:rPr>
          <w:iCs/>
          <w:sz w:val="20"/>
          <w:szCs w:val="20"/>
        </w:rPr>
        <w:t xml:space="preserve"> строительства, </w:t>
      </w:r>
      <w:r w:rsidRPr="000877AA">
        <w:rPr>
          <w:sz w:val="20"/>
          <w:szCs w:val="20"/>
        </w:rPr>
        <w:t xml:space="preserve">ЖКХ, дорожного хозяйства, транспорта и связи; </w:t>
      </w:r>
    </w:p>
    <w:p w:rsidR="000877AA" w:rsidRPr="000877AA" w:rsidRDefault="000877AA" w:rsidP="000877AA">
      <w:pPr>
        <w:ind w:firstLine="709"/>
        <w:jc w:val="both"/>
        <w:rPr>
          <w:sz w:val="20"/>
          <w:szCs w:val="20"/>
        </w:rPr>
      </w:pPr>
      <w:r w:rsidRPr="000877AA">
        <w:rPr>
          <w:sz w:val="20"/>
          <w:szCs w:val="20"/>
        </w:rPr>
        <w:t xml:space="preserve">Яскова Л.Н. –  ведущий специалист-эксперт отдела </w:t>
      </w:r>
      <w:r w:rsidRPr="000877AA">
        <w:rPr>
          <w:iCs/>
          <w:sz w:val="20"/>
          <w:szCs w:val="20"/>
        </w:rPr>
        <w:t xml:space="preserve"> строительства,</w:t>
      </w:r>
      <w:r w:rsidRPr="000877AA">
        <w:rPr>
          <w:sz w:val="20"/>
          <w:szCs w:val="20"/>
        </w:rPr>
        <w:t xml:space="preserve"> ЖКХ, дорожного хозяйства, транспорта и связи.</w:t>
      </w:r>
    </w:p>
    <w:p w:rsidR="000877AA" w:rsidRPr="000877AA" w:rsidRDefault="000877AA" w:rsidP="000877AA">
      <w:pPr>
        <w:ind w:firstLine="709"/>
        <w:jc w:val="both"/>
        <w:rPr>
          <w:sz w:val="20"/>
          <w:szCs w:val="20"/>
        </w:rPr>
      </w:pPr>
      <w:r w:rsidRPr="000877AA">
        <w:rPr>
          <w:sz w:val="20"/>
          <w:szCs w:val="20"/>
        </w:rPr>
        <w:t xml:space="preserve"> Извещение, проект договора, форму заявки для проведения открытого аукциона по продаже и на право заключения договора аренды земельных участков разместить на официальном сайте </w:t>
      </w:r>
      <w:hyperlink r:id="rId39" w:history="1">
        <w:r w:rsidRPr="000877AA">
          <w:rPr>
            <w:rStyle w:val="af5"/>
            <w:color w:val="auto"/>
            <w:sz w:val="20"/>
            <w:szCs w:val="20"/>
            <w:u w:val="none"/>
            <w:lang w:val="en-US"/>
          </w:rPr>
          <w:t>http</w:t>
        </w:r>
        <w:r w:rsidRPr="000877AA">
          <w:rPr>
            <w:rStyle w:val="af5"/>
            <w:color w:val="auto"/>
            <w:sz w:val="20"/>
            <w:szCs w:val="20"/>
            <w:u w:val="none"/>
          </w:rPr>
          <w:t>://</w:t>
        </w:r>
        <w:r w:rsidRPr="000877AA">
          <w:rPr>
            <w:rStyle w:val="af5"/>
            <w:color w:val="auto"/>
            <w:sz w:val="20"/>
            <w:szCs w:val="20"/>
            <w:u w:val="none"/>
            <w:lang w:val="en-US"/>
          </w:rPr>
          <w:t>torgi</w:t>
        </w:r>
        <w:r w:rsidRPr="000877AA">
          <w:rPr>
            <w:rStyle w:val="af5"/>
            <w:color w:val="auto"/>
            <w:sz w:val="20"/>
            <w:szCs w:val="20"/>
            <w:u w:val="none"/>
          </w:rPr>
          <w:t>.</w:t>
        </w:r>
        <w:r w:rsidRPr="000877AA">
          <w:rPr>
            <w:rStyle w:val="af5"/>
            <w:color w:val="auto"/>
            <w:sz w:val="20"/>
            <w:szCs w:val="20"/>
            <w:u w:val="none"/>
            <w:lang w:val="en-US"/>
          </w:rPr>
          <w:t>gov</w:t>
        </w:r>
        <w:r w:rsidRPr="000877AA">
          <w:rPr>
            <w:rStyle w:val="af5"/>
            <w:color w:val="auto"/>
            <w:sz w:val="20"/>
            <w:szCs w:val="20"/>
            <w:u w:val="none"/>
          </w:rPr>
          <w:t>.</w:t>
        </w:r>
        <w:r w:rsidRPr="000877AA">
          <w:rPr>
            <w:rStyle w:val="af5"/>
            <w:color w:val="auto"/>
            <w:sz w:val="20"/>
            <w:szCs w:val="20"/>
            <w:u w:val="none"/>
            <w:lang w:val="en-US"/>
          </w:rPr>
          <w:t>ru</w:t>
        </w:r>
        <w:r w:rsidRPr="000877AA">
          <w:rPr>
            <w:rStyle w:val="af5"/>
            <w:color w:val="auto"/>
            <w:sz w:val="20"/>
            <w:szCs w:val="20"/>
            <w:u w:val="none"/>
          </w:rPr>
          <w:t>/</w:t>
        </w:r>
      </w:hyperlink>
      <w:r w:rsidRPr="000877AA">
        <w:rPr>
          <w:sz w:val="20"/>
          <w:szCs w:val="20"/>
        </w:rPr>
        <w:t xml:space="preserve"> и в печатном издании администрации Аликовского района Чувашской Республики «Аликовский вестник».</w:t>
      </w:r>
    </w:p>
    <w:p w:rsidR="000877AA" w:rsidRPr="00673133" w:rsidRDefault="000877AA" w:rsidP="000877AA">
      <w:pPr>
        <w:ind w:firstLine="709"/>
        <w:jc w:val="both"/>
        <w:rPr>
          <w:color w:val="000000"/>
          <w:sz w:val="20"/>
          <w:szCs w:val="20"/>
        </w:rPr>
      </w:pPr>
      <w:r w:rsidRPr="00673133">
        <w:rPr>
          <w:color w:val="000000"/>
          <w:sz w:val="20"/>
          <w:szCs w:val="20"/>
        </w:rPr>
        <w:t xml:space="preserve"> Контроль над исполнением настоящего постановления оставляю за собой.</w:t>
      </w:r>
    </w:p>
    <w:p w:rsidR="000877AA" w:rsidRPr="00673133" w:rsidRDefault="000877AA" w:rsidP="000877AA">
      <w:pPr>
        <w:jc w:val="both"/>
        <w:rPr>
          <w:color w:val="000000"/>
          <w:sz w:val="20"/>
          <w:szCs w:val="20"/>
        </w:rPr>
      </w:pPr>
    </w:p>
    <w:p w:rsidR="000877AA" w:rsidRPr="00673133" w:rsidRDefault="000877AA" w:rsidP="000877AA">
      <w:pPr>
        <w:jc w:val="both"/>
        <w:rPr>
          <w:color w:val="000000"/>
          <w:sz w:val="20"/>
          <w:szCs w:val="20"/>
        </w:rPr>
      </w:pPr>
    </w:p>
    <w:p w:rsidR="000877AA" w:rsidRPr="00673133" w:rsidRDefault="000877AA" w:rsidP="000877AA">
      <w:pPr>
        <w:jc w:val="both"/>
        <w:rPr>
          <w:color w:val="000000"/>
          <w:sz w:val="20"/>
          <w:szCs w:val="20"/>
        </w:rPr>
      </w:pPr>
      <w:r w:rsidRPr="00673133">
        <w:rPr>
          <w:color w:val="000000"/>
          <w:sz w:val="20"/>
          <w:szCs w:val="20"/>
        </w:rPr>
        <w:t>И.о. главы администрации</w:t>
      </w:r>
    </w:p>
    <w:p w:rsidR="000877AA" w:rsidRPr="00673133" w:rsidRDefault="000877AA" w:rsidP="000877AA">
      <w:pPr>
        <w:jc w:val="both"/>
        <w:rPr>
          <w:color w:val="000000"/>
          <w:sz w:val="20"/>
          <w:szCs w:val="20"/>
        </w:rPr>
      </w:pPr>
      <w:r w:rsidRPr="00673133">
        <w:rPr>
          <w:color w:val="000000"/>
          <w:sz w:val="20"/>
          <w:szCs w:val="20"/>
        </w:rPr>
        <w:t xml:space="preserve">Аликовского района                                                 Л.М. Никитина </w:t>
      </w:r>
    </w:p>
    <w:p w:rsidR="000877AA" w:rsidRPr="00673133" w:rsidRDefault="000877AA" w:rsidP="000877AA">
      <w:pPr>
        <w:jc w:val="both"/>
        <w:rPr>
          <w:sz w:val="20"/>
          <w:szCs w:val="20"/>
        </w:rPr>
      </w:pPr>
    </w:p>
    <w:p w:rsidR="000877AA" w:rsidRPr="00673133" w:rsidRDefault="000877AA" w:rsidP="000877AA">
      <w:pPr>
        <w:rPr>
          <w:sz w:val="20"/>
          <w:szCs w:val="20"/>
        </w:rPr>
      </w:pPr>
    </w:p>
    <w:p w:rsidR="000877AA" w:rsidRPr="00673133" w:rsidRDefault="000877AA" w:rsidP="000877AA">
      <w:pPr>
        <w:rPr>
          <w:sz w:val="20"/>
          <w:szCs w:val="20"/>
        </w:rPr>
      </w:pPr>
    </w:p>
    <w:p w:rsidR="000877AA" w:rsidRPr="00D66E4D" w:rsidRDefault="000877AA" w:rsidP="000877AA">
      <w:pPr>
        <w:ind w:right="4393"/>
        <w:jc w:val="both"/>
        <w:rPr>
          <w:bCs/>
          <w:sz w:val="20"/>
          <w:szCs w:val="20"/>
        </w:rPr>
      </w:pPr>
      <w:r>
        <w:rPr>
          <w:sz w:val="20"/>
          <w:szCs w:val="20"/>
        </w:rPr>
        <w:t>Постановление администрации Аликовского района Чувашской Республики от 27.03.2019 г. №385 «</w:t>
      </w:r>
      <w:r w:rsidRPr="00D66E4D">
        <w:rPr>
          <w:sz w:val="20"/>
          <w:szCs w:val="20"/>
        </w:rPr>
        <w:t>О внесении изменений в муниципальную программу «Формирование современной городской среды на территории Аликовского района Чувашской Республики»</w:t>
      </w:r>
    </w:p>
    <w:p w:rsidR="000877AA" w:rsidRPr="00D66E4D" w:rsidRDefault="000877AA" w:rsidP="000877AA">
      <w:pPr>
        <w:jc w:val="both"/>
        <w:rPr>
          <w:sz w:val="20"/>
          <w:szCs w:val="20"/>
        </w:rPr>
      </w:pPr>
    </w:p>
    <w:p w:rsidR="000877AA" w:rsidRPr="00D66E4D" w:rsidRDefault="000877AA" w:rsidP="000877AA">
      <w:pPr>
        <w:pStyle w:val="ab"/>
        <w:spacing w:before="0" w:beforeAutospacing="0" w:after="0" w:afterAutospacing="0"/>
        <w:ind w:firstLine="709"/>
        <w:jc w:val="both"/>
        <w:rPr>
          <w:sz w:val="20"/>
          <w:szCs w:val="20"/>
        </w:rPr>
      </w:pPr>
      <w:r w:rsidRPr="00D66E4D">
        <w:rPr>
          <w:sz w:val="20"/>
          <w:szCs w:val="20"/>
        </w:rPr>
        <w:t>В соответствии с Решением Собрания депутатов Аликовского района от 28.02.2019 г. № 1 «О внесении изменений в решение Собрания депутатов Аликовского района от 18.12.2018г. №235 «О бюджете Аликовского района Чувашской Республики на 2019 год и на плановый период 2020 и 2021 годов» администрация Аликовского района Чувашской Республики п о с т а н о в л я е т:</w:t>
      </w:r>
    </w:p>
    <w:p w:rsidR="000877AA" w:rsidRPr="00D66E4D" w:rsidRDefault="000877AA" w:rsidP="00204E5D">
      <w:pPr>
        <w:numPr>
          <w:ilvl w:val="0"/>
          <w:numId w:val="5"/>
        </w:numPr>
        <w:tabs>
          <w:tab w:val="left" w:pos="993"/>
        </w:tabs>
        <w:ind w:left="0" w:firstLine="709"/>
        <w:jc w:val="both"/>
        <w:rPr>
          <w:sz w:val="20"/>
          <w:szCs w:val="20"/>
        </w:rPr>
      </w:pPr>
      <w:r w:rsidRPr="00D66E4D">
        <w:rPr>
          <w:sz w:val="20"/>
          <w:szCs w:val="20"/>
        </w:rPr>
        <w:t>Внести в муниципальную программу Аликовского района муниципальную программу «Формирование современной городской среды на территории Аликовского района Чувашской Республики» (далее - Муниципальная программа), утвержденную постановлением администрации Аликовского района от 11.12.2018 № 1370, следующие изменения:</w:t>
      </w:r>
    </w:p>
    <w:p w:rsidR="000877AA" w:rsidRPr="00D66E4D" w:rsidRDefault="000877AA" w:rsidP="00204E5D">
      <w:pPr>
        <w:numPr>
          <w:ilvl w:val="1"/>
          <w:numId w:val="5"/>
        </w:numPr>
        <w:ind w:left="0" w:firstLine="709"/>
        <w:jc w:val="both"/>
        <w:rPr>
          <w:sz w:val="20"/>
          <w:szCs w:val="20"/>
        </w:rPr>
      </w:pPr>
      <w:r w:rsidRPr="00D66E4D">
        <w:rPr>
          <w:sz w:val="20"/>
          <w:szCs w:val="20"/>
        </w:rPr>
        <w:t>В паспорте муниципальной программы позицию «Объемы и источники финансирования муниципальной программы» изложить в следующей редакции:</w:t>
      </w:r>
    </w:p>
    <w:tbl>
      <w:tblPr>
        <w:tblW w:w="9498"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2826"/>
        <w:gridCol w:w="280"/>
        <w:gridCol w:w="6392"/>
      </w:tblGrid>
      <w:tr w:rsidR="000877AA" w:rsidRPr="00D66E4D" w:rsidTr="00A71D42">
        <w:tc>
          <w:tcPr>
            <w:tcW w:w="2826" w:type="dxa"/>
            <w:tcBorders>
              <w:top w:val="nil"/>
              <w:left w:val="nil"/>
              <w:bottom w:val="nil"/>
              <w:right w:val="nil"/>
            </w:tcBorders>
          </w:tcPr>
          <w:p w:rsidR="000877AA" w:rsidRPr="00D66E4D" w:rsidRDefault="000877AA" w:rsidP="00A71D42">
            <w:pPr>
              <w:widowControl w:val="0"/>
              <w:autoSpaceDE w:val="0"/>
              <w:autoSpaceDN w:val="0"/>
              <w:adjustRightInd w:val="0"/>
              <w:rPr>
                <w:sz w:val="20"/>
                <w:szCs w:val="20"/>
              </w:rPr>
            </w:pPr>
          </w:p>
          <w:p w:rsidR="000877AA" w:rsidRPr="00D66E4D" w:rsidRDefault="000877AA" w:rsidP="00A71D42">
            <w:pPr>
              <w:widowControl w:val="0"/>
              <w:autoSpaceDE w:val="0"/>
              <w:autoSpaceDN w:val="0"/>
              <w:adjustRightInd w:val="0"/>
              <w:rPr>
                <w:sz w:val="20"/>
                <w:szCs w:val="20"/>
              </w:rPr>
            </w:pPr>
            <w:r w:rsidRPr="00D66E4D">
              <w:rPr>
                <w:sz w:val="20"/>
                <w:szCs w:val="20"/>
              </w:rPr>
              <w:t>«Объемы и источники финансирования муниципальной программы</w:t>
            </w:r>
          </w:p>
        </w:tc>
        <w:tc>
          <w:tcPr>
            <w:tcW w:w="280" w:type="dxa"/>
            <w:tcBorders>
              <w:top w:val="nil"/>
              <w:left w:val="nil"/>
              <w:bottom w:val="nil"/>
              <w:right w:val="nil"/>
            </w:tcBorders>
          </w:tcPr>
          <w:p w:rsidR="000877AA" w:rsidRPr="00D66E4D" w:rsidRDefault="000877AA" w:rsidP="00A71D42">
            <w:pPr>
              <w:widowControl w:val="0"/>
              <w:autoSpaceDE w:val="0"/>
              <w:autoSpaceDN w:val="0"/>
              <w:adjustRightInd w:val="0"/>
              <w:jc w:val="both"/>
              <w:rPr>
                <w:sz w:val="20"/>
                <w:szCs w:val="20"/>
              </w:rPr>
            </w:pPr>
          </w:p>
          <w:p w:rsidR="000877AA" w:rsidRPr="00D66E4D" w:rsidRDefault="000877AA" w:rsidP="00A71D42">
            <w:pPr>
              <w:widowControl w:val="0"/>
              <w:autoSpaceDE w:val="0"/>
              <w:autoSpaceDN w:val="0"/>
              <w:adjustRightInd w:val="0"/>
              <w:jc w:val="both"/>
              <w:rPr>
                <w:sz w:val="20"/>
                <w:szCs w:val="20"/>
              </w:rPr>
            </w:pPr>
            <w:r w:rsidRPr="00D66E4D">
              <w:rPr>
                <w:sz w:val="20"/>
                <w:szCs w:val="20"/>
              </w:rPr>
              <w:t>-</w:t>
            </w:r>
          </w:p>
        </w:tc>
        <w:tc>
          <w:tcPr>
            <w:tcW w:w="6392" w:type="dxa"/>
            <w:tcBorders>
              <w:top w:val="nil"/>
              <w:left w:val="nil"/>
              <w:bottom w:val="nil"/>
              <w:right w:val="nil"/>
            </w:tcBorders>
          </w:tcPr>
          <w:p w:rsidR="000877AA" w:rsidRPr="00D66E4D" w:rsidRDefault="000877AA" w:rsidP="00A71D42">
            <w:pPr>
              <w:widowControl w:val="0"/>
              <w:autoSpaceDE w:val="0"/>
              <w:autoSpaceDN w:val="0"/>
              <w:adjustRightInd w:val="0"/>
              <w:rPr>
                <w:sz w:val="20"/>
                <w:szCs w:val="20"/>
              </w:rPr>
            </w:pPr>
          </w:p>
          <w:p w:rsidR="000877AA" w:rsidRPr="00D66E4D" w:rsidRDefault="000877AA" w:rsidP="00A71D42">
            <w:pPr>
              <w:widowControl w:val="0"/>
              <w:autoSpaceDE w:val="0"/>
              <w:autoSpaceDN w:val="0"/>
              <w:adjustRightInd w:val="0"/>
              <w:rPr>
                <w:sz w:val="20"/>
                <w:szCs w:val="20"/>
              </w:rPr>
            </w:pPr>
            <w:r w:rsidRPr="00D66E4D">
              <w:rPr>
                <w:sz w:val="20"/>
                <w:szCs w:val="20"/>
              </w:rPr>
              <w:t>прогнозируемые объем финансирования подпрограммы в 2019-2022 годах составит 3795,9 тыс. рублей, в том числе:</w:t>
            </w:r>
          </w:p>
          <w:p w:rsidR="000877AA" w:rsidRPr="00D66E4D" w:rsidRDefault="000877AA" w:rsidP="00A71D42">
            <w:pPr>
              <w:widowControl w:val="0"/>
              <w:autoSpaceDE w:val="0"/>
              <w:autoSpaceDN w:val="0"/>
              <w:adjustRightInd w:val="0"/>
              <w:rPr>
                <w:sz w:val="20"/>
                <w:szCs w:val="20"/>
              </w:rPr>
            </w:pPr>
            <w:r w:rsidRPr="00D66E4D">
              <w:rPr>
                <w:sz w:val="20"/>
                <w:szCs w:val="20"/>
              </w:rPr>
              <w:t>в 2019 году –3795,9 тыс. рублей;</w:t>
            </w:r>
          </w:p>
          <w:p w:rsidR="000877AA" w:rsidRPr="00D66E4D" w:rsidRDefault="000877AA" w:rsidP="00A71D42">
            <w:pPr>
              <w:widowControl w:val="0"/>
              <w:autoSpaceDE w:val="0"/>
              <w:autoSpaceDN w:val="0"/>
              <w:adjustRightInd w:val="0"/>
              <w:rPr>
                <w:sz w:val="20"/>
                <w:szCs w:val="20"/>
              </w:rPr>
            </w:pPr>
            <w:r w:rsidRPr="00D66E4D">
              <w:rPr>
                <w:sz w:val="20"/>
                <w:szCs w:val="20"/>
              </w:rPr>
              <w:t>в 2020 году –0,0 тыс. рублей;</w:t>
            </w:r>
          </w:p>
          <w:p w:rsidR="000877AA" w:rsidRPr="00D66E4D" w:rsidRDefault="000877AA" w:rsidP="00A71D42">
            <w:pPr>
              <w:widowControl w:val="0"/>
              <w:autoSpaceDE w:val="0"/>
              <w:autoSpaceDN w:val="0"/>
              <w:adjustRightInd w:val="0"/>
              <w:rPr>
                <w:sz w:val="20"/>
                <w:szCs w:val="20"/>
              </w:rPr>
            </w:pPr>
            <w:r w:rsidRPr="00D66E4D">
              <w:rPr>
                <w:sz w:val="20"/>
                <w:szCs w:val="20"/>
              </w:rPr>
              <w:t>в 2021 году – 0,0 тыс. рублей;</w:t>
            </w:r>
          </w:p>
          <w:p w:rsidR="000877AA" w:rsidRPr="00D66E4D" w:rsidRDefault="000877AA" w:rsidP="00A71D42">
            <w:pPr>
              <w:widowControl w:val="0"/>
              <w:autoSpaceDE w:val="0"/>
              <w:autoSpaceDN w:val="0"/>
              <w:adjustRightInd w:val="0"/>
              <w:rPr>
                <w:sz w:val="20"/>
                <w:szCs w:val="20"/>
              </w:rPr>
            </w:pPr>
            <w:r w:rsidRPr="00D66E4D">
              <w:rPr>
                <w:sz w:val="20"/>
                <w:szCs w:val="20"/>
              </w:rPr>
              <w:t>в 2022 году – 0,0 тыс. рублей;</w:t>
            </w:r>
          </w:p>
          <w:p w:rsidR="000877AA" w:rsidRPr="00D66E4D" w:rsidRDefault="000877AA" w:rsidP="00A71D42">
            <w:pPr>
              <w:widowControl w:val="0"/>
              <w:autoSpaceDE w:val="0"/>
              <w:autoSpaceDN w:val="0"/>
              <w:adjustRightInd w:val="0"/>
              <w:rPr>
                <w:sz w:val="20"/>
                <w:szCs w:val="20"/>
              </w:rPr>
            </w:pPr>
            <w:r w:rsidRPr="00D66E4D">
              <w:rPr>
                <w:sz w:val="20"/>
                <w:szCs w:val="20"/>
              </w:rPr>
              <w:t>из них средства:</w:t>
            </w:r>
          </w:p>
          <w:p w:rsidR="000877AA" w:rsidRPr="00D66E4D" w:rsidRDefault="000877AA" w:rsidP="00A71D42">
            <w:pPr>
              <w:widowControl w:val="0"/>
              <w:autoSpaceDE w:val="0"/>
              <w:autoSpaceDN w:val="0"/>
              <w:adjustRightInd w:val="0"/>
              <w:rPr>
                <w:sz w:val="20"/>
                <w:szCs w:val="20"/>
              </w:rPr>
            </w:pPr>
            <w:r w:rsidRPr="00D66E4D">
              <w:rPr>
                <w:sz w:val="20"/>
                <w:szCs w:val="20"/>
              </w:rPr>
              <w:t>федерального бюджета – 3757,9 тыс. рублей, в том числе:</w:t>
            </w:r>
          </w:p>
          <w:p w:rsidR="000877AA" w:rsidRPr="00D66E4D" w:rsidRDefault="000877AA" w:rsidP="00A71D42">
            <w:pPr>
              <w:widowControl w:val="0"/>
              <w:autoSpaceDE w:val="0"/>
              <w:autoSpaceDN w:val="0"/>
              <w:adjustRightInd w:val="0"/>
              <w:rPr>
                <w:sz w:val="20"/>
                <w:szCs w:val="20"/>
              </w:rPr>
            </w:pPr>
            <w:r w:rsidRPr="00D66E4D">
              <w:rPr>
                <w:sz w:val="20"/>
                <w:szCs w:val="20"/>
              </w:rPr>
              <w:t>в 2019 году –3797,9 тыс. рублей;</w:t>
            </w:r>
          </w:p>
          <w:p w:rsidR="000877AA" w:rsidRPr="00D66E4D" w:rsidRDefault="000877AA" w:rsidP="00A71D42">
            <w:pPr>
              <w:widowControl w:val="0"/>
              <w:autoSpaceDE w:val="0"/>
              <w:autoSpaceDN w:val="0"/>
              <w:adjustRightInd w:val="0"/>
              <w:rPr>
                <w:sz w:val="20"/>
                <w:szCs w:val="20"/>
              </w:rPr>
            </w:pPr>
            <w:r w:rsidRPr="00D66E4D">
              <w:rPr>
                <w:sz w:val="20"/>
                <w:szCs w:val="20"/>
              </w:rPr>
              <w:t>в 2020 году –0,0 тыс. рублей;</w:t>
            </w:r>
          </w:p>
          <w:p w:rsidR="000877AA" w:rsidRPr="00D66E4D" w:rsidRDefault="000877AA" w:rsidP="00A71D42">
            <w:pPr>
              <w:widowControl w:val="0"/>
              <w:autoSpaceDE w:val="0"/>
              <w:autoSpaceDN w:val="0"/>
              <w:adjustRightInd w:val="0"/>
              <w:rPr>
                <w:sz w:val="20"/>
                <w:szCs w:val="20"/>
              </w:rPr>
            </w:pPr>
            <w:r w:rsidRPr="00D66E4D">
              <w:rPr>
                <w:sz w:val="20"/>
                <w:szCs w:val="20"/>
              </w:rPr>
              <w:t>в 2021 году – 0,0 тыс. рублей;</w:t>
            </w:r>
          </w:p>
          <w:p w:rsidR="000877AA" w:rsidRPr="00D66E4D" w:rsidRDefault="000877AA" w:rsidP="00A71D42">
            <w:pPr>
              <w:widowControl w:val="0"/>
              <w:autoSpaceDE w:val="0"/>
              <w:autoSpaceDN w:val="0"/>
              <w:adjustRightInd w:val="0"/>
              <w:rPr>
                <w:sz w:val="20"/>
                <w:szCs w:val="20"/>
              </w:rPr>
            </w:pPr>
            <w:r w:rsidRPr="00D66E4D">
              <w:rPr>
                <w:sz w:val="20"/>
                <w:szCs w:val="20"/>
              </w:rPr>
              <w:t>в 2022 году –0,0 тыс. рублей;</w:t>
            </w:r>
          </w:p>
          <w:p w:rsidR="000877AA" w:rsidRPr="00D66E4D" w:rsidRDefault="000877AA" w:rsidP="00A71D42">
            <w:pPr>
              <w:widowControl w:val="0"/>
              <w:autoSpaceDE w:val="0"/>
              <w:autoSpaceDN w:val="0"/>
              <w:adjustRightInd w:val="0"/>
              <w:rPr>
                <w:sz w:val="20"/>
                <w:szCs w:val="20"/>
              </w:rPr>
            </w:pPr>
            <w:r w:rsidRPr="00D66E4D">
              <w:rPr>
                <w:sz w:val="20"/>
                <w:szCs w:val="20"/>
              </w:rPr>
              <w:t>республиканского бюджета Чувашской Республики – 35,3 тыс. рублей, в том числе:</w:t>
            </w:r>
          </w:p>
          <w:p w:rsidR="000877AA" w:rsidRPr="00D66E4D" w:rsidRDefault="000877AA" w:rsidP="00A71D42">
            <w:pPr>
              <w:widowControl w:val="0"/>
              <w:autoSpaceDE w:val="0"/>
              <w:autoSpaceDN w:val="0"/>
              <w:adjustRightInd w:val="0"/>
              <w:rPr>
                <w:sz w:val="20"/>
                <w:szCs w:val="20"/>
              </w:rPr>
            </w:pPr>
            <w:r w:rsidRPr="00D66E4D">
              <w:rPr>
                <w:sz w:val="20"/>
                <w:szCs w:val="20"/>
              </w:rPr>
              <w:t>в 2019 году –35,3  тыс. рублей;</w:t>
            </w:r>
          </w:p>
          <w:p w:rsidR="000877AA" w:rsidRPr="00D66E4D" w:rsidRDefault="000877AA" w:rsidP="00A71D42">
            <w:pPr>
              <w:widowControl w:val="0"/>
              <w:autoSpaceDE w:val="0"/>
              <w:autoSpaceDN w:val="0"/>
              <w:adjustRightInd w:val="0"/>
              <w:rPr>
                <w:sz w:val="20"/>
                <w:szCs w:val="20"/>
              </w:rPr>
            </w:pPr>
            <w:r w:rsidRPr="00D66E4D">
              <w:rPr>
                <w:sz w:val="20"/>
                <w:szCs w:val="20"/>
              </w:rPr>
              <w:t>в 2020 году –0,0 тыс. рублей;</w:t>
            </w:r>
          </w:p>
          <w:p w:rsidR="000877AA" w:rsidRPr="00D66E4D" w:rsidRDefault="000877AA" w:rsidP="00A71D42">
            <w:pPr>
              <w:widowControl w:val="0"/>
              <w:autoSpaceDE w:val="0"/>
              <w:autoSpaceDN w:val="0"/>
              <w:adjustRightInd w:val="0"/>
              <w:rPr>
                <w:sz w:val="20"/>
                <w:szCs w:val="20"/>
              </w:rPr>
            </w:pPr>
            <w:r w:rsidRPr="00D66E4D">
              <w:rPr>
                <w:sz w:val="20"/>
                <w:szCs w:val="20"/>
              </w:rPr>
              <w:t>в 2021 году – 0,0 тыс. рублей;</w:t>
            </w:r>
          </w:p>
          <w:p w:rsidR="000877AA" w:rsidRPr="00D66E4D" w:rsidRDefault="000877AA" w:rsidP="00A71D42">
            <w:pPr>
              <w:widowControl w:val="0"/>
              <w:autoSpaceDE w:val="0"/>
              <w:autoSpaceDN w:val="0"/>
              <w:adjustRightInd w:val="0"/>
              <w:rPr>
                <w:sz w:val="20"/>
                <w:szCs w:val="20"/>
              </w:rPr>
            </w:pPr>
            <w:r w:rsidRPr="00D66E4D">
              <w:rPr>
                <w:sz w:val="20"/>
                <w:szCs w:val="20"/>
              </w:rPr>
              <w:t>в 2022 году – 0,0 тыс. рублей;</w:t>
            </w:r>
          </w:p>
          <w:p w:rsidR="000877AA" w:rsidRPr="00D66E4D" w:rsidRDefault="000877AA" w:rsidP="00A71D42">
            <w:pPr>
              <w:widowControl w:val="0"/>
              <w:autoSpaceDE w:val="0"/>
              <w:autoSpaceDN w:val="0"/>
              <w:adjustRightInd w:val="0"/>
              <w:rPr>
                <w:sz w:val="20"/>
                <w:szCs w:val="20"/>
              </w:rPr>
            </w:pPr>
            <w:r w:rsidRPr="00D66E4D">
              <w:rPr>
                <w:sz w:val="20"/>
                <w:szCs w:val="20"/>
              </w:rPr>
              <w:t>местных бюджетов – 2,7 тыс. рублей, в том числе:</w:t>
            </w:r>
          </w:p>
          <w:p w:rsidR="000877AA" w:rsidRPr="00D66E4D" w:rsidRDefault="000877AA" w:rsidP="00A71D42">
            <w:pPr>
              <w:widowControl w:val="0"/>
              <w:autoSpaceDE w:val="0"/>
              <w:autoSpaceDN w:val="0"/>
              <w:adjustRightInd w:val="0"/>
              <w:rPr>
                <w:sz w:val="20"/>
                <w:szCs w:val="20"/>
              </w:rPr>
            </w:pPr>
            <w:r w:rsidRPr="00D66E4D">
              <w:rPr>
                <w:sz w:val="20"/>
                <w:szCs w:val="20"/>
              </w:rPr>
              <w:t>в 2019 году –2,7 тыс. рублей;</w:t>
            </w:r>
          </w:p>
          <w:p w:rsidR="000877AA" w:rsidRPr="00D66E4D" w:rsidRDefault="000877AA" w:rsidP="00A71D42">
            <w:pPr>
              <w:widowControl w:val="0"/>
              <w:autoSpaceDE w:val="0"/>
              <w:autoSpaceDN w:val="0"/>
              <w:adjustRightInd w:val="0"/>
              <w:rPr>
                <w:sz w:val="20"/>
                <w:szCs w:val="20"/>
              </w:rPr>
            </w:pPr>
            <w:r w:rsidRPr="00D66E4D">
              <w:rPr>
                <w:sz w:val="20"/>
                <w:szCs w:val="20"/>
              </w:rPr>
              <w:lastRenderedPageBreak/>
              <w:t>в 2020 году –0,0 тыс. рублей;</w:t>
            </w:r>
          </w:p>
          <w:p w:rsidR="000877AA" w:rsidRPr="00D66E4D" w:rsidRDefault="000877AA" w:rsidP="00A71D42">
            <w:pPr>
              <w:widowControl w:val="0"/>
              <w:autoSpaceDE w:val="0"/>
              <w:autoSpaceDN w:val="0"/>
              <w:adjustRightInd w:val="0"/>
              <w:rPr>
                <w:sz w:val="20"/>
                <w:szCs w:val="20"/>
              </w:rPr>
            </w:pPr>
            <w:r w:rsidRPr="00D66E4D">
              <w:rPr>
                <w:sz w:val="20"/>
                <w:szCs w:val="20"/>
              </w:rPr>
              <w:t>в 2021 году – 0,0 тыс. рублей;</w:t>
            </w:r>
          </w:p>
          <w:p w:rsidR="000877AA" w:rsidRPr="00D66E4D" w:rsidRDefault="000877AA" w:rsidP="00A71D42">
            <w:pPr>
              <w:widowControl w:val="0"/>
              <w:autoSpaceDE w:val="0"/>
              <w:autoSpaceDN w:val="0"/>
              <w:adjustRightInd w:val="0"/>
              <w:rPr>
                <w:sz w:val="20"/>
                <w:szCs w:val="20"/>
              </w:rPr>
            </w:pPr>
            <w:r w:rsidRPr="00D66E4D">
              <w:rPr>
                <w:sz w:val="20"/>
                <w:szCs w:val="20"/>
              </w:rPr>
              <w:t>в 2022 году – 0,0 тыс. рублей;</w:t>
            </w:r>
          </w:p>
          <w:p w:rsidR="000877AA" w:rsidRPr="00D66E4D" w:rsidRDefault="000877AA" w:rsidP="00A71D42">
            <w:pPr>
              <w:widowControl w:val="0"/>
              <w:autoSpaceDE w:val="0"/>
              <w:autoSpaceDN w:val="0"/>
              <w:adjustRightInd w:val="0"/>
              <w:rPr>
                <w:sz w:val="20"/>
                <w:szCs w:val="20"/>
              </w:rPr>
            </w:pPr>
            <w:r w:rsidRPr="00D66E4D">
              <w:rPr>
                <w:sz w:val="20"/>
                <w:szCs w:val="20"/>
              </w:rPr>
              <w:t>внебюджетных источников –0,0 тыс. рублей, в том числе:</w:t>
            </w:r>
          </w:p>
          <w:p w:rsidR="000877AA" w:rsidRPr="00D66E4D" w:rsidRDefault="000877AA" w:rsidP="00A71D42">
            <w:pPr>
              <w:widowControl w:val="0"/>
              <w:autoSpaceDE w:val="0"/>
              <w:autoSpaceDN w:val="0"/>
              <w:adjustRightInd w:val="0"/>
              <w:rPr>
                <w:sz w:val="20"/>
                <w:szCs w:val="20"/>
              </w:rPr>
            </w:pPr>
            <w:r w:rsidRPr="00D66E4D">
              <w:rPr>
                <w:sz w:val="20"/>
                <w:szCs w:val="20"/>
              </w:rPr>
              <w:t>в 2019 году –0,00 тыс. рублей;</w:t>
            </w:r>
          </w:p>
          <w:p w:rsidR="000877AA" w:rsidRPr="00D66E4D" w:rsidRDefault="000877AA" w:rsidP="00A71D42">
            <w:pPr>
              <w:widowControl w:val="0"/>
              <w:autoSpaceDE w:val="0"/>
              <w:autoSpaceDN w:val="0"/>
              <w:adjustRightInd w:val="0"/>
              <w:rPr>
                <w:sz w:val="20"/>
                <w:szCs w:val="20"/>
              </w:rPr>
            </w:pPr>
            <w:r w:rsidRPr="00D66E4D">
              <w:rPr>
                <w:sz w:val="20"/>
                <w:szCs w:val="20"/>
              </w:rPr>
              <w:t>в 2020 году –0,00 тыс. рублей;</w:t>
            </w:r>
          </w:p>
          <w:p w:rsidR="000877AA" w:rsidRPr="00D66E4D" w:rsidRDefault="000877AA" w:rsidP="00A71D42">
            <w:pPr>
              <w:widowControl w:val="0"/>
              <w:autoSpaceDE w:val="0"/>
              <w:autoSpaceDN w:val="0"/>
              <w:adjustRightInd w:val="0"/>
              <w:rPr>
                <w:sz w:val="20"/>
                <w:szCs w:val="20"/>
              </w:rPr>
            </w:pPr>
            <w:r w:rsidRPr="00D66E4D">
              <w:rPr>
                <w:sz w:val="20"/>
                <w:szCs w:val="20"/>
              </w:rPr>
              <w:t>в 2021 году – 0,00 тыс. рублей;</w:t>
            </w:r>
          </w:p>
          <w:p w:rsidR="000877AA" w:rsidRPr="00D66E4D" w:rsidRDefault="000877AA" w:rsidP="00A71D42">
            <w:pPr>
              <w:widowControl w:val="0"/>
              <w:autoSpaceDE w:val="0"/>
              <w:autoSpaceDN w:val="0"/>
              <w:adjustRightInd w:val="0"/>
              <w:rPr>
                <w:sz w:val="20"/>
                <w:szCs w:val="20"/>
              </w:rPr>
            </w:pPr>
            <w:r w:rsidRPr="00D66E4D">
              <w:rPr>
                <w:sz w:val="20"/>
                <w:szCs w:val="20"/>
              </w:rPr>
              <w:t>в 2022 году – 0,00 тыс. рублей;»</w:t>
            </w:r>
          </w:p>
          <w:p w:rsidR="000877AA" w:rsidRPr="00D66E4D" w:rsidRDefault="000877AA" w:rsidP="00A71D42">
            <w:pPr>
              <w:widowControl w:val="0"/>
              <w:autoSpaceDE w:val="0"/>
              <w:autoSpaceDN w:val="0"/>
              <w:adjustRightInd w:val="0"/>
              <w:rPr>
                <w:sz w:val="20"/>
                <w:szCs w:val="20"/>
              </w:rPr>
            </w:pPr>
          </w:p>
        </w:tc>
      </w:tr>
    </w:tbl>
    <w:p w:rsidR="000877AA" w:rsidRPr="00D66E4D" w:rsidRDefault="000877AA" w:rsidP="000877AA">
      <w:pPr>
        <w:ind w:right="140" w:firstLine="709"/>
        <w:jc w:val="both"/>
        <w:rPr>
          <w:sz w:val="20"/>
          <w:szCs w:val="20"/>
        </w:rPr>
      </w:pPr>
      <w:r w:rsidRPr="00D66E4D">
        <w:rPr>
          <w:sz w:val="20"/>
          <w:szCs w:val="20"/>
        </w:rPr>
        <w:lastRenderedPageBreak/>
        <w:t>1.2. В Разделе III.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программы)</w:t>
      </w:r>
    </w:p>
    <w:p w:rsidR="000877AA" w:rsidRPr="00D66E4D" w:rsidRDefault="000877AA" w:rsidP="000877AA">
      <w:pPr>
        <w:widowControl w:val="0"/>
        <w:autoSpaceDE w:val="0"/>
        <w:autoSpaceDN w:val="0"/>
        <w:adjustRightInd w:val="0"/>
        <w:ind w:firstLine="720"/>
        <w:jc w:val="both"/>
        <w:rPr>
          <w:sz w:val="20"/>
          <w:szCs w:val="20"/>
        </w:rPr>
      </w:pPr>
      <w:r w:rsidRPr="00D66E4D">
        <w:rPr>
          <w:sz w:val="20"/>
          <w:szCs w:val="20"/>
        </w:rPr>
        <w:t>абзац 3 изложить в следующей редакции:</w:t>
      </w:r>
    </w:p>
    <w:p w:rsidR="000877AA" w:rsidRPr="00D66E4D" w:rsidRDefault="000877AA" w:rsidP="000877AA">
      <w:pPr>
        <w:widowControl w:val="0"/>
        <w:autoSpaceDE w:val="0"/>
        <w:autoSpaceDN w:val="0"/>
        <w:adjustRightInd w:val="0"/>
        <w:ind w:firstLine="720"/>
        <w:jc w:val="both"/>
        <w:rPr>
          <w:sz w:val="20"/>
          <w:szCs w:val="20"/>
        </w:rPr>
      </w:pPr>
      <w:r w:rsidRPr="00D66E4D">
        <w:rPr>
          <w:sz w:val="20"/>
          <w:szCs w:val="20"/>
        </w:rPr>
        <w:t>«Общий объем финансирования Муниципальной программы в 2019 - 2022 годах составляет 3795,9 тыс. рублей, в том числе средства»;</w:t>
      </w:r>
    </w:p>
    <w:p w:rsidR="000877AA" w:rsidRPr="00D66E4D" w:rsidRDefault="000877AA" w:rsidP="000877AA">
      <w:pPr>
        <w:widowControl w:val="0"/>
        <w:autoSpaceDE w:val="0"/>
        <w:autoSpaceDN w:val="0"/>
        <w:adjustRightInd w:val="0"/>
        <w:ind w:firstLine="720"/>
        <w:jc w:val="both"/>
        <w:rPr>
          <w:sz w:val="20"/>
          <w:szCs w:val="20"/>
        </w:rPr>
      </w:pPr>
      <w:r w:rsidRPr="00D66E4D">
        <w:rPr>
          <w:sz w:val="20"/>
          <w:szCs w:val="20"/>
        </w:rPr>
        <w:t>абзац 4 изложить в следующей редакции:</w:t>
      </w:r>
    </w:p>
    <w:p w:rsidR="000877AA" w:rsidRPr="00D66E4D" w:rsidRDefault="000877AA" w:rsidP="000877AA">
      <w:pPr>
        <w:widowControl w:val="0"/>
        <w:autoSpaceDE w:val="0"/>
        <w:autoSpaceDN w:val="0"/>
        <w:adjustRightInd w:val="0"/>
        <w:ind w:firstLine="720"/>
        <w:jc w:val="both"/>
        <w:rPr>
          <w:sz w:val="20"/>
          <w:szCs w:val="20"/>
        </w:rPr>
      </w:pPr>
      <w:r w:rsidRPr="00D66E4D">
        <w:rPr>
          <w:sz w:val="20"/>
          <w:szCs w:val="20"/>
        </w:rPr>
        <w:t>«федерального бюджета – 3795,9 тыс. рублей»;</w:t>
      </w:r>
    </w:p>
    <w:p w:rsidR="000877AA" w:rsidRPr="00D66E4D" w:rsidRDefault="000877AA" w:rsidP="000877AA">
      <w:pPr>
        <w:widowControl w:val="0"/>
        <w:autoSpaceDE w:val="0"/>
        <w:autoSpaceDN w:val="0"/>
        <w:adjustRightInd w:val="0"/>
        <w:ind w:firstLine="720"/>
        <w:jc w:val="both"/>
        <w:rPr>
          <w:sz w:val="20"/>
          <w:szCs w:val="20"/>
        </w:rPr>
      </w:pPr>
      <w:r w:rsidRPr="00D66E4D">
        <w:rPr>
          <w:sz w:val="20"/>
          <w:szCs w:val="20"/>
        </w:rPr>
        <w:t>абзац 5 изложить в следующей редакции:</w:t>
      </w:r>
    </w:p>
    <w:p w:rsidR="000877AA" w:rsidRPr="00D66E4D" w:rsidRDefault="000877AA" w:rsidP="000877AA">
      <w:pPr>
        <w:widowControl w:val="0"/>
        <w:autoSpaceDE w:val="0"/>
        <w:autoSpaceDN w:val="0"/>
        <w:adjustRightInd w:val="0"/>
        <w:ind w:firstLine="720"/>
        <w:jc w:val="both"/>
        <w:rPr>
          <w:sz w:val="20"/>
          <w:szCs w:val="20"/>
        </w:rPr>
      </w:pPr>
      <w:r w:rsidRPr="00D66E4D">
        <w:rPr>
          <w:sz w:val="20"/>
          <w:szCs w:val="20"/>
        </w:rPr>
        <w:t>«республиканского бюджета Чувашской Республики – 35,3 тыс. рублей»;</w:t>
      </w:r>
    </w:p>
    <w:p w:rsidR="000877AA" w:rsidRPr="00D66E4D" w:rsidRDefault="000877AA" w:rsidP="000877AA">
      <w:pPr>
        <w:widowControl w:val="0"/>
        <w:autoSpaceDE w:val="0"/>
        <w:autoSpaceDN w:val="0"/>
        <w:adjustRightInd w:val="0"/>
        <w:ind w:firstLine="720"/>
        <w:jc w:val="both"/>
        <w:rPr>
          <w:sz w:val="20"/>
          <w:szCs w:val="20"/>
        </w:rPr>
      </w:pPr>
      <w:r w:rsidRPr="00D66E4D">
        <w:rPr>
          <w:sz w:val="20"/>
          <w:szCs w:val="20"/>
        </w:rPr>
        <w:t>абзац 6 изложить в следующей редакции:</w:t>
      </w:r>
    </w:p>
    <w:p w:rsidR="000877AA" w:rsidRPr="00D66E4D" w:rsidRDefault="000877AA" w:rsidP="000877AA">
      <w:pPr>
        <w:widowControl w:val="0"/>
        <w:autoSpaceDE w:val="0"/>
        <w:autoSpaceDN w:val="0"/>
        <w:adjustRightInd w:val="0"/>
        <w:ind w:firstLine="720"/>
        <w:jc w:val="both"/>
        <w:rPr>
          <w:sz w:val="20"/>
          <w:szCs w:val="20"/>
        </w:rPr>
      </w:pPr>
      <w:r w:rsidRPr="00D66E4D">
        <w:rPr>
          <w:sz w:val="20"/>
          <w:szCs w:val="20"/>
        </w:rPr>
        <w:t>«местных бюджетов – 2,7 тыс. рублей»;</w:t>
      </w:r>
    </w:p>
    <w:p w:rsidR="000877AA" w:rsidRPr="00D66E4D" w:rsidRDefault="000877AA" w:rsidP="000877AA">
      <w:pPr>
        <w:widowControl w:val="0"/>
        <w:autoSpaceDE w:val="0"/>
        <w:autoSpaceDN w:val="0"/>
        <w:adjustRightInd w:val="0"/>
        <w:ind w:firstLine="720"/>
        <w:jc w:val="both"/>
        <w:rPr>
          <w:sz w:val="20"/>
          <w:szCs w:val="20"/>
        </w:rPr>
      </w:pPr>
      <w:r w:rsidRPr="00D66E4D">
        <w:rPr>
          <w:sz w:val="20"/>
          <w:szCs w:val="20"/>
        </w:rPr>
        <w:t>таблицу 2 изложить в следующей редакции:</w:t>
      </w:r>
    </w:p>
    <w:p w:rsidR="000877AA" w:rsidRPr="00D66E4D" w:rsidRDefault="000877AA" w:rsidP="000877AA">
      <w:pPr>
        <w:widowControl w:val="0"/>
        <w:autoSpaceDE w:val="0"/>
        <w:autoSpaceDN w:val="0"/>
        <w:adjustRightInd w:val="0"/>
        <w:ind w:firstLine="720"/>
        <w:jc w:val="right"/>
        <w:rPr>
          <w:bCs/>
          <w:color w:val="26282F"/>
          <w:sz w:val="20"/>
          <w:szCs w:val="20"/>
        </w:rPr>
      </w:pPr>
      <w:r w:rsidRPr="00D66E4D">
        <w:rPr>
          <w:bCs/>
          <w:color w:val="26282F"/>
          <w:sz w:val="20"/>
          <w:szCs w:val="20"/>
        </w:rPr>
        <w:t>«Таблица 2</w:t>
      </w:r>
    </w:p>
    <w:p w:rsidR="000877AA" w:rsidRPr="00D66E4D" w:rsidRDefault="000877AA" w:rsidP="000877AA">
      <w:pPr>
        <w:widowControl w:val="0"/>
        <w:autoSpaceDE w:val="0"/>
        <w:autoSpaceDN w:val="0"/>
        <w:adjustRightInd w:val="0"/>
        <w:ind w:firstLine="720"/>
        <w:jc w:val="both"/>
        <w:rPr>
          <w:sz w:val="20"/>
          <w:szCs w:val="20"/>
          <w:highlight w:val="yellow"/>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1861"/>
        <w:gridCol w:w="1320"/>
        <w:gridCol w:w="1581"/>
        <w:gridCol w:w="2000"/>
        <w:gridCol w:w="1330"/>
        <w:gridCol w:w="1762"/>
      </w:tblGrid>
      <w:tr w:rsidR="000877AA" w:rsidRPr="00D66E4D" w:rsidTr="00A71D42">
        <w:tc>
          <w:tcPr>
            <w:tcW w:w="944" w:type="pct"/>
            <w:vMerge w:val="restart"/>
            <w:tcBorders>
              <w:top w:val="single" w:sz="4" w:space="0" w:color="auto"/>
              <w:bottom w:val="single" w:sz="4" w:space="0" w:color="auto"/>
              <w:right w:val="single" w:sz="4" w:space="0" w:color="auto"/>
            </w:tcBorders>
          </w:tcPr>
          <w:p w:rsidR="000877AA" w:rsidRPr="00D66E4D" w:rsidRDefault="000877AA" w:rsidP="00A71D42">
            <w:pPr>
              <w:widowControl w:val="0"/>
              <w:autoSpaceDE w:val="0"/>
              <w:autoSpaceDN w:val="0"/>
              <w:adjustRightInd w:val="0"/>
              <w:jc w:val="center"/>
              <w:rPr>
                <w:sz w:val="20"/>
                <w:szCs w:val="20"/>
              </w:rPr>
            </w:pPr>
            <w:r w:rsidRPr="00D66E4D">
              <w:rPr>
                <w:sz w:val="20"/>
                <w:szCs w:val="20"/>
              </w:rPr>
              <w:t>Этапы и годы реализации программы</w:t>
            </w:r>
          </w:p>
        </w:tc>
        <w:tc>
          <w:tcPr>
            <w:tcW w:w="4056" w:type="pct"/>
            <w:gridSpan w:val="5"/>
            <w:tcBorders>
              <w:top w:val="single" w:sz="4" w:space="0" w:color="auto"/>
              <w:left w:val="single" w:sz="4" w:space="0" w:color="auto"/>
              <w:bottom w:val="single" w:sz="4" w:space="0" w:color="auto"/>
            </w:tcBorders>
          </w:tcPr>
          <w:p w:rsidR="000877AA" w:rsidRPr="00D66E4D" w:rsidRDefault="000877AA" w:rsidP="00A71D42">
            <w:pPr>
              <w:widowControl w:val="0"/>
              <w:autoSpaceDE w:val="0"/>
              <w:autoSpaceDN w:val="0"/>
              <w:adjustRightInd w:val="0"/>
              <w:jc w:val="center"/>
              <w:rPr>
                <w:sz w:val="20"/>
                <w:szCs w:val="20"/>
              </w:rPr>
            </w:pPr>
            <w:r w:rsidRPr="00D66E4D">
              <w:rPr>
                <w:sz w:val="20"/>
                <w:szCs w:val="20"/>
              </w:rPr>
              <w:t>Источники финансирования, тыс. рублей</w:t>
            </w:r>
          </w:p>
        </w:tc>
      </w:tr>
      <w:tr w:rsidR="000877AA" w:rsidRPr="00D66E4D" w:rsidTr="00A71D42">
        <w:tc>
          <w:tcPr>
            <w:tcW w:w="944" w:type="pct"/>
            <w:vMerge/>
            <w:tcBorders>
              <w:top w:val="single" w:sz="4" w:space="0" w:color="auto"/>
              <w:bottom w:val="single" w:sz="4" w:space="0" w:color="auto"/>
              <w:right w:val="single" w:sz="4" w:space="0" w:color="auto"/>
            </w:tcBorders>
          </w:tcPr>
          <w:p w:rsidR="000877AA" w:rsidRPr="00D66E4D" w:rsidRDefault="000877AA" w:rsidP="00A71D42">
            <w:pPr>
              <w:widowControl w:val="0"/>
              <w:autoSpaceDE w:val="0"/>
              <w:autoSpaceDN w:val="0"/>
              <w:adjustRightInd w:val="0"/>
              <w:jc w:val="both"/>
              <w:rPr>
                <w:sz w:val="20"/>
                <w:szCs w:val="20"/>
              </w:rPr>
            </w:pPr>
          </w:p>
        </w:tc>
        <w:tc>
          <w:tcPr>
            <w:tcW w:w="670" w:type="pct"/>
            <w:vMerge w:val="restart"/>
            <w:tcBorders>
              <w:top w:val="single" w:sz="4" w:space="0" w:color="auto"/>
              <w:left w:val="single" w:sz="4" w:space="0" w:color="auto"/>
              <w:bottom w:val="single" w:sz="4" w:space="0" w:color="auto"/>
              <w:right w:val="single" w:sz="4" w:space="0" w:color="auto"/>
            </w:tcBorders>
          </w:tcPr>
          <w:p w:rsidR="000877AA" w:rsidRPr="00D66E4D" w:rsidRDefault="000877AA" w:rsidP="00A71D42">
            <w:pPr>
              <w:widowControl w:val="0"/>
              <w:autoSpaceDE w:val="0"/>
              <w:autoSpaceDN w:val="0"/>
              <w:adjustRightInd w:val="0"/>
              <w:jc w:val="center"/>
              <w:rPr>
                <w:sz w:val="20"/>
                <w:szCs w:val="20"/>
              </w:rPr>
            </w:pPr>
            <w:r w:rsidRPr="00D66E4D">
              <w:rPr>
                <w:sz w:val="20"/>
                <w:szCs w:val="20"/>
              </w:rPr>
              <w:t>всего</w:t>
            </w:r>
          </w:p>
        </w:tc>
        <w:tc>
          <w:tcPr>
            <w:tcW w:w="3386" w:type="pct"/>
            <w:gridSpan w:val="4"/>
            <w:tcBorders>
              <w:top w:val="single" w:sz="4" w:space="0" w:color="auto"/>
              <w:left w:val="single" w:sz="4" w:space="0" w:color="auto"/>
              <w:bottom w:val="single" w:sz="4" w:space="0" w:color="auto"/>
            </w:tcBorders>
          </w:tcPr>
          <w:p w:rsidR="000877AA" w:rsidRPr="00D66E4D" w:rsidRDefault="000877AA" w:rsidP="00A71D42">
            <w:pPr>
              <w:widowControl w:val="0"/>
              <w:autoSpaceDE w:val="0"/>
              <w:autoSpaceDN w:val="0"/>
              <w:adjustRightInd w:val="0"/>
              <w:jc w:val="center"/>
              <w:rPr>
                <w:sz w:val="20"/>
                <w:szCs w:val="20"/>
              </w:rPr>
            </w:pPr>
            <w:r w:rsidRPr="00D66E4D">
              <w:rPr>
                <w:sz w:val="20"/>
                <w:szCs w:val="20"/>
              </w:rPr>
              <w:t>в том числе</w:t>
            </w:r>
          </w:p>
        </w:tc>
      </w:tr>
      <w:tr w:rsidR="000877AA" w:rsidRPr="00D66E4D" w:rsidTr="00A71D42">
        <w:tc>
          <w:tcPr>
            <w:tcW w:w="944" w:type="pct"/>
            <w:vMerge/>
            <w:tcBorders>
              <w:top w:val="single" w:sz="4" w:space="0" w:color="auto"/>
              <w:bottom w:val="single" w:sz="4" w:space="0" w:color="auto"/>
              <w:right w:val="single" w:sz="4" w:space="0" w:color="auto"/>
            </w:tcBorders>
          </w:tcPr>
          <w:p w:rsidR="000877AA" w:rsidRPr="00D66E4D" w:rsidRDefault="000877AA" w:rsidP="00A71D42">
            <w:pPr>
              <w:widowControl w:val="0"/>
              <w:autoSpaceDE w:val="0"/>
              <w:autoSpaceDN w:val="0"/>
              <w:adjustRightInd w:val="0"/>
              <w:jc w:val="both"/>
              <w:rPr>
                <w:sz w:val="20"/>
                <w:szCs w:val="20"/>
              </w:rPr>
            </w:pPr>
          </w:p>
        </w:tc>
        <w:tc>
          <w:tcPr>
            <w:tcW w:w="670" w:type="pct"/>
            <w:vMerge/>
            <w:tcBorders>
              <w:top w:val="single" w:sz="4" w:space="0" w:color="auto"/>
              <w:left w:val="single" w:sz="4" w:space="0" w:color="auto"/>
              <w:bottom w:val="nil"/>
              <w:right w:val="single" w:sz="4" w:space="0" w:color="auto"/>
            </w:tcBorders>
          </w:tcPr>
          <w:p w:rsidR="000877AA" w:rsidRPr="00D66E4D" w:rsidRDefault="000877AA" w:rsidP="00A71D42">
            <w:pPr>
              <w:widowControl w:val="0"/>
              <w:autoSpaceDE w:val="0"/>
              <w:autoSpaceDN w:val="0"/>
              <w:adjustRightInd w:val="0"/>
              <w:jc w:val="both"/>
              <w:rPr>
                <w:sz w:val="20"/>
                <w:szCs w:val="20"/>
              </w:rPr>
            </w:pPr>
          </w:p>
        </w:tc>
        <w:tc>
          <w:tcPr>
            <w:tcW w:w="802" w:type="pct"/>
            <w:tcBorders>
              <w:top w:val="single" w:sz="4" w:space="0" w:color="auto"/>
              <w:left w:val="single" w:sz="4" w:space="0" w:color="auto"/>
              <w:bottom w:val="single" w:sz="4" w:space="0" w:color="auto"/>
              <w:right w:val="single" w:sz="4" w:space="0" w:color="auto"/>
            </w:tcBorders>
          </w:tcPr>
          <w:p w:rsidR="000877AA" w:rsidRPr="00D66E4D" w:rsidRDefault="000877AA" w:rsidP="00A71D42">
            <w:pPr>
              <w:widowControl w:val="0"/>
              <w:autoSpaceDE w:val="0"/>
              <w:autoSpaceDN w:val="0"/>
              <w:adjustRightInd w:val="0"/>
              <w:jc w:val="center"/>
              <w:rPr>
                <w:sz w:val="20"/>
                <w:szCs w:val="20"/>
              </w:rPr>
            </w:pPr>
            <w:r w:rsidRPr="00D66E4D">
              <w:rPr>
                <w:sz w:val="20"/>
                <w:szCs w:val="20"/>
              </w:rPr>
              <w:t>федеральный бюджет</w:t>
            </w:r>
          </w:p>
        </w:tc>
        <w:tc>
          <w:tcPr>
            <w:tcW w:w="1015" w:type="pct"/>
            <w:tcBorders>
              <w:top w:val="single" w:sz="4" w:space="0" w:color="auto"/>
              <w:left w:val="single" w:sz="4" w:space="0" w:color="auto"/>
              <w:bottom w:val="single" w:sz="4" w:space="0" w:color="auto"/>
              <w:right w:val="single" w:sz="4" w:space="0" w:color="auto"/>
            </w:tcBorders>
          </w:tcPr>
          <w:p w:rsidR="000877AA" w:rsidRPr="00D66E4D" w:rsidRDefault="000877AA" w:rsidP="00A71D42">
            <w:pPr>
              <w:widowControl w:val="0"/>
              <w:autoSpaceDE w:val="0"/>
              <w:autoSpaceDN w:val="0"/>
              <w:adjustRightInd w:val="0"/>
              <w:jc w:val="center"/>
              <w:rPr>
                <w:sz w:val="20"/>
                <w:szCs w:val="20"/>
              </w:rPr>
            </w:pPr>
            <w:r w:rsidRPr="00D66E4D">
              <w:rPr>
                <w:sz w:val="20"/>
                <w:szCs w:val="20"/>
              </w:rPr>
              <w:t>республиканский бюджет Чувашской Республики</w:t>
            </w:r>
          </w:p>
        </w:tc>
        <w:tc>
          <w:tcPr>
            <w:tcW w:w="675" w:type="pct"/>
            <w:tcBorders>
              <w:top w:val="single" w:sz="4" w:space="0" w:color="auto"/>
              <w:left w:val="single" w:sz="4" w:space="0" w:color="auto"/>
              <w:bottom w:val="single" w:sz="4" w:space="0" w:color="auto"/>
              <w:right w:val="single" w:sz="4" w:space="0" w:color="auto"/>
            </w:tcBorders>
          </w:tcPr>
          <w:p w:rsidR="000877AA" w:rsidRPr="00D66E4D" w:rsidRDefault="000877AA" w:rsidP="00A71D42">
            <w:pPr>
              <w:widowControl w:val="0"/>
              <w:autoSpaceDE w:val="0"/>
              <w:autoSpaceDN w:val="0"/>
              <w:adjustRightInd w:val="0"/>
              <w:jc w:val="center"/>
              <w:rPr>
                <w:sz w:val="20"/>
                <w:szCs w:val="20"/>
              </w:rPr>
            </w:pPr>
            <w:r w:rsidRPr="00D66E4D">
              <w:rPr>
                <w:sz w:val="20"/>
                <w:szCs w:val="20"/>
              </w:rPr>
              <w:t>местные бюджеты</w:t>
            </w:r>
          </w:p>
        </w:tc>
        <w:tc>
          <w:tcPr>
            <w:tcW w:w="894" w:type="pct"/>
            <w:tcBorders>
              <w:top w:val="single" w:sz="4" w:space="0" w:color="auto"/>
              <w:left w:val="single" w:sz="4" w:space="0" w:color="auto"/>
              <w:bottom w:val="single" w:sz="4" w:space="0" w:color="auto"/>
            </w:tcBorders>
          </w:tcPr>
          <w:p w:rsidR="000877AA" w:rsidRPr="00D66E4D" w:rsidRDefault="000877AA" w:rsidP="00A71D42">
            <w:pPr>
              <w:widowControl w:val="0"/>
              <w:autoSpaceDE w:val="0"/>
              <w:autoSpaceDN w:val="0"/>
              <w:adjustRightInd w:val="0"/>
              <w:jc w:val="center"/>
              <w:rPr>
                <w:sz w:val="20"/>
                <w:szCs w:val="20"/>
              </w:rPr>
            </w:pPr>
            <w:r w:rsidRPr="00D66E4D">
              <w:rPr>
                <w:sz w:val="20"/>
                <w:szCs w:val="20"/>
              </w:rPr>
              <w:t>внебюджетные источники</w:t>
            </w:r>
          </w:p>
        </w:tc>
      </w:tr>
      <w:tr w:rsidR="000877AA" w:rsidRPr="00D66E4D" w:rsidTr="00A71D42">
        <w:tc>
          <w:tcPr>
            <w:tcW w:w="944" w:type="pct"/>
            <w:tcBorders>
              <w:top w:val="single" w:sz="4" w:space="0" w:color="auto"/>
              <w:bottom w:val="single" w:sz="4" w:space="0" w:color="auto"/>
              <w:right w:val="single" w:sz="4" w:space="0" w:color="auto"/>
            </w:tcBorders>
          </w:tcPr>
          <w:p w:rsidR="000877AA" w:rsidRPr="00D66E4D" w:rsidRDefault="000877AA" w:rsidP="00A71D42">
            <w:pPr>
              <w:widowControl w:val="0"/>
              <w:autoSpaceDE w:val="0"/>
              <w:autoSpaceDN w:val="0"/>
              <w:adjustRightInd w:val="0"/>
              <w:jc w:val="center"/>
              <w:rPr>
                <w:sz w:val="20"/>
                <w:szCs w:val="20"/>
              </w:rPr>
            </w:pPr>
            <w:r w:rsidRPr="00D66E4D">
              <w:rPr>
                <w:sz w:val="20"/>
                <w:szCs w:val="20"/>
              </w:rPr>
              <w:t>1</w:t>
            </w:r>
          </w:p>
        </w:tc>
        <w:tc>
          <w:tcPr>
            <w:tcW w:w="670" w:type="pct"/>
            <w:tcBorders>
              <w:top w:val="single" w:sz="4" w:space="0" w:color="auto"/>
              <w:left w:val="single" w:sz="4" w:space="0" w:color="auto"/>
              <w:bottom w:val="single" w:sz="4" w:space="0" w:color="auto"/>
              <w:right w:val="single" w:sz="4" w:space="0" w:color="auto"/>
            </w:tcBorders>
          </w:tcPr>
          <w:p w:rsidR="000877AA" w:rsidRPr="00D66E4D" w:rsidRDefault="000877AA" w:rsidP="00A71D42">
            <w:pPr>
              <w:widowControl w:val="0"/>
              <w:autoSpaceDE w:val="0"/>
              <w:autoSpaceDN w:val="0"/>
              <w:adjustRightInd w:val="0"/>
              <w:jc w:val="center"/>
              <w:rPr>
                <w:sz w:val="20"/>
                <w:szCs w:val="20"/>
              </w:rPr>
            </w:pPr>
            <w:r w:rsidRPr="00D66E4D">
              <w:rPr>
                <w:sz w:val="20"/>
                <w:szCs w:val="20"/>
              </w:rPr>
              <w:t>2</w:t>
            </w:r>
          </w:p>
        </w:tc>
        <w:tc>
          <w:tcPr>
            <w:tcW w:w="802" w:type="pct"/>
            <w:tcBorders>
              <w:top w:val="single" w:sz="4" w:space="0" w:color="auto"/>
              <w:left w:val="single" w:sz="4" w:space="0" w:color="auto"/>
              <w:bottom w:val="single" w:sz="4" w:space="0" w:color="auto"/>
              <w:right w:val="single" w:sz="4" w:space="0" w:color="auto"/>
            </w:tcBorders>
          </w:tcPr>
          <w:p w:rsidR="000877AA" w:rsidRPr="00D66E4D" w:rsidRDefault="000877AA" w:rsidP="00A71D42">
            <w:pPr>
              <w:widowControl w:val="0"/>
              <w:autoSpaceDE w:val="0"/>
              <w:autoSpaceDN w:val="0"/>
              <w:adjustRightInd w:val="0"/>
              <w:jc w:val="center"/>
              <w:rPr>
                <w:sz w:val="20"/>
                <w:szCs w:val="20"/>
              </w:rPr>
            </w:pPr>
            <w:r w:rsidRPr="00D66E4D">
              <w:rPr>
                <w:sz w:val="20"/>
                <w:szCs w:val="20"/>
              </w:rPr>
              <w:t>3</w:t>
            </w:r>
          </w:p>
        </w:tc>
        <w:tc>
          <w:tcPr>
            <w:tcW w:w="1015" w:type="pct"/>
            <w:tcBorders>
              <w:top w:val="single" w:sz="4" w:space="0" w:color="auto"/>
              <w:left w:val="single" w:sz="4" w:space="0" w:color="auto"/>
              <w:bottom w:val="single" w:sz="4" w:space="0" w:color="auto"/>
              <w:right w:val="single" w:sz="4" w:space="0" w:color="auto"/>
            </w:tcBorders>
          </w:tcPr>
          <w:p w:rsidR="000877AA" w:rsidRPr="00D66E4D" w:rsidRDefault="000877AA" w:rsidP="00A71D42">
            <w:pPr>
              <w:widowControl w:val="0"/>
              <w:autoSpaceDE w:val="0"/>
              <w:autoSpaceDN w:val="0"/>
              <w:adjustRightInd w:val="0"/>
              <w:jc w:val="center"/>
              <w:rPr>
                <w:sz w:val="20"/>
                <w:szCs w:val="20"/>
              </w:rPr>
            </w:pPr>
            <w:r w:rsidRPr="00D66E4D">
              <w:rPr>
                <w:sz w:val="20"/>
                <w:szCs w:val="20"/>
              </w:rPr>
              <w:t>4</w:t>
            </w:r>
          </w:p>
        </w:tc>
        <w:tc>
          <w:tcPr>
            <w:tcW w:w="675" w:type="pct"/>
            <w:tcBorders>
              <w:top w:val="single" w:sz="4" w:space="0" w:color="auto"/>
              <w:left w:val="single" w:sz="4" w:space="0" w:color="auto"/>
              <w:bottom w:val="single" w:sz="4" w:space="0" w:color="auto"/>
              <w:right w:val="single" w:sz="4" w:space="0" w:color="auto"/>
            </w:tcBorders>
          </w:tcPr>
          <w:p w:rsidR="000877AA" w:rsidRPr="00D66E4D" w:rsidRDefault="000877AA" w:rsidP="00A71D42">
            <w:pPr>
              <w:widowControl w:val="0"/>
              <w:autoSpaceDE w:val="0"/>
              <w:autoSpaceDN w:val="0"/>
              <w:adjustRightInd w:val="0"/>
              <w:jc w:val="center"/>
              <w:rPr>
                <w:sz w:val="20"/>
                <w:szCs w:val="20"/>
              </w:rPr>
            </w:pPr>
            <w:r w:rsidRPr="00D66E4D">
              <w:rPr>
                <w:sz w:val="20"/>
                <w:szCs w:val="20"/>
              </w:rPr>
              <w:t>5</w:t>
            </w:r>
          </w:p>
        </w:tc>
        <w:tc>
          <w:tcPr>
            <w:tcW w:w="894" w:type="pct"/>
            <w:tcBorders>
              <w:top w:val="single" w:sz="4" w:space="0" w:color="auto"/>
              <w:left w:val="single" w:sz="4" w:space="0" w:color="auto"/>
              <w:bottom w:val="single" w:sz="4" w:space="0" w:color="auto"/>
            </w:tcBorders>
          </w:tcPr>
          <w:p w:rsidR="000877AA" w:rsidRPr="00D66E4D" w:rsidRDefault="000877AA" w:rsidP="00A71D42">
            <w:pPr>
              <w:widowControl w:val="0"/>
              <w:autoSpaceDE w:val="0"/>
              <w:autoSpaceDN w:val="0"/>
              <w:adjustRightInd w:val="0"/>
              <w:jc w:val="center"/>
              <w:rPr>
                <w:sz w:val="20"/>
                <w:szCs w:val="20"/>
              </w:rPr>
            </w:pPr>
            <w:r w:rsidRPr="00D66E4D">
              <w:rPr>
                <w:sz w:val="20"/>
                <w:szCs w:val="20"/>
              </w:rPr>
              <w:t>6</w:t>
            </w:r>
          </w:p>
        </w:tc>
      </w:tr>
      <w:tr w:rsidR="000877AA" w:rsidRPr="00D66E4D" w:rsidTr="00A71D42">
        <w:tc>
          <w:tcPr>
            <w:tcW w:w="944" w:type="pct"/>
            <w:tcBorders>
              <w:top w:val="single" w:sz="4" w:space="0" w:color="auto"/>
              <w:bottom w:val="single" w:sz="4" w:space="0" w:color="auto"/>
              <w:right w:val="single" w:sz="4" w:space="0" w:color="auto"/>
            </w:tcBorders>
          </w:tcPr>
          <w:p w:rsidR="000877AA" w:rsidRPr="00D66E4D" w:rsidRDefault="000877AA" w:rsidP="00A71D42">
            <w:pPr>
              <w:widowControl w:val="0"/>
              <w:autoSpaceDE w:val="0"/>
              <w:autoSpaceDN w:val="0"/>
              <w:adjustRightInd w:val="0"/>
              <w:rPr>
                <w:sz w:val="20"/>
                <w:szCs w:val="20"/>
              </w:rPr>
            </w:pPr>
            <w:r w:rsidRPr="00D66E4D">
              <w:rPr>
                <w:b/>
                <w:bCs/>
                <w:color w:val="26282F"/>
                <w:sz w:val="20"/>
                <w:szCs w:val="20"/>
              </w:rPr>
              <w:t>Всего</w:t>
            </w:r>
          </w:p>
          <w:p w:rsidR="000877AA" w:rsidRPr="00D66E4D" w:rsidRDefault="000877AA" w:rsidP="00A71D42">
            <w:pPr>
              <w:widowControl w:val="0"/>
              <w:autoSpaceDE w:val="0"/>
              <w:autoSpaceDN w:val="0"/>
              <w:adjustRightInd w:val="0"/>
              <w:rPr>
                <w:sz w:val="20"/>
                <w:szCs w:val="20"/>
              </w:rPr>
            </w:pPr>
            <w:r w:rsidRPr="00D66E4D">
              <w:rPr>
                <w:sz w:val="20"/>
                <w:szCs w:val="20"/>
              </w:rPr>
              <w:t>2019 - 2022 годы, в том числе:</w:t>
            </w:r>
          </w:p>
        </w:tc>
        <w:tc>
          <w:tcPr>
            <w:tcW w:w="670" w:type="pct"/>
            <w:tcBorders>
              <w:top w:val="single" w:sz="4" w:space="0" w:color="auto"/>
              <w:left w:val="single" w:sz="4" w:space="0" w:color="auto"/>
              <w:bottom w:val="single" w:sz="4" w:space="0" w:color="auto"/>
              <w:right w:val="single" w:sz="4" w:space="0" w:color="auto"/>
            </w:tcBorders>
          </w:tcPr>
          <w:p w:rsidR="000877AA" w:rsidRPr="00D66E4D" w:rsidRDefault="000877AA" w:rsidP="00A71D42">
            <w:pPr>
              <w:widowControl w:val="0"/>
              <w:autoSpaceDE w:val="0"/>
              <w:autoSpaceDN w:val="0"/>
              <w:adjustRightInd w:val="0"/>
              <w:jc w:val="center"/>
              <w:rPr>
                <w:sz w:val="20"/>
                <w:szCs w:val="20"/>
              </w:rPr>
            </w:pPr>
            <w:r w:rsidRPr="00D66E4D">
              <w:rPr>
                <w:sz w:val="20"/>
                <w:szCs w:val="20"/>
              </w:rPr>
              <w:t>3795,9</w:t>
            </w:r>
          </w:p>
        </w:tc>
        <w:tc>
          <w:tcPr>
            <w:tcW w:w="802" w:type="pct"/>
            <w:tcBorders>
              <w:top w:val="single" w:sz="4" w:space="0" w:color="auto"/>
              <w:left w:val="single" w:sz="4" w:space="0" w:color="auto"/>
              <w:bottom w:val="single" w:sz="4" w:space="0" w:color="auto"/>
              <w:right w:val="single" w:sz="4" w:space="0" w:color="auto"/>
            </w:tcBorders>
          </w:tcPr>
          <w:p w:rsidR="000877AA" w:rsidRPr="00D66E4D" w:rsidRDefault="000877AA" w:rsidP="00A71D42">
            <w:pPr>
              <w:widowControl w:val="0"/>
              <w:autoSpaceDE w:val="0"/>
              <w:autoSpaceDN w:val="0"/>
              <w:adjustRightInd w:val="0"/>
              <w:jc w:val="center"/>
              <w:rPr>
                <w:sz w:val="20"/>
                <w:szCs w:val="20"/>
              </w:rPr>
            </w:pPr>
            <w:r w:rsidRPr="00D66E4D">
              <w:rPr>
                <w:sz w:val="20"/>
                <w:szCs w:val="20"/>
              </w:rPr>
              <w:t>3757,9</w:t>
            </w:r>
          </w:p>
        </w:tc>
        <w:tc>
          <w:tcPr>
            <w:tcW w:w="1015" w:type="pct"/>
            <w:tcBorders>
              <w:top w:val="single" w:sz="4" w:space="0" w:color="auto"/>
              <w:left w:val="single" w:sz="4" w:space="0" w:color="auto"/>
              <w:bottom w:val="single" w:sz="4" w:space="0" w:color="auto"/>
              <w:right w:val="single" w:sz="4" w:space="0" w:color="auto"/>
            </w:tcBorders>
          </w:tcPr>
          <w:p w:rsidR="000877AA" w:rsidRPr="00D66E4D" w:rsidRDefault="000877AA" w:rsidP="00A71D42">
            <w:pPr>
              <w:widowControl w:val="0"/>
              <w:autoSpaceDE w:val="0"/>
              <w:autoSpaceDN w:val="0"/>
              <w:adjustRightInd w:val="0"/>
              <w:jc w:val="center"/>
              <w:rPr>
                <w:sz w:val="20"/>
                <w:szCs w:val="20"/>
              </w:rPr>
            </w:pPr>
            <w:r w:rsidRPr="00D66E4D">
              <w:rPr>
                <w:sz w:val="20"/>
                <w:szCs w:val="20"/>
              </w:rPr>
              <w:t>35,3</w:t>
            </w:r>
          </w:p>
        </w:tc>
        <w:tc>
          <w:tcPr>
            <w:tcW w:w="675" w:type="pct"/>
            <w:tcBorders>
              <w:top w:val="single" w:sz="4" w:space="0" w:color="auto"/>
              <w:left w:val="single" w:sz="4" w:space="0" w:color="auto"/>
              <w:bottom w:val="single" w:sz="4" w:space="0" w:color="auto"/>
              <w:right w:val="single" w:sz="4" w:space="0" w:color="auto"/>
            </w:tcBorders>
          </w:tcPr>
          <w:p w:rsidR="000877AA" w:rsidRPr="00D66E4D" w:rsidRDefault="000877AA" w:rsidP="00A71D42">
            <w:pPr>
              <w:widowControl w:val="0"/>
              <w:autoSpaceDE w:val="0"/>
              <w:autoSpaceDN w:val="0"/>
              <w:adjustRightInd w:val="0"/>
              <w:jc w:val="center"/>
              <w:rPr>
                <w:sz w:val="20"/>
                <w:szCs w:val="20"/>
              </w:rPr>
            </w:pPr>
            <w:r w:rsidRPr="00D66E4D">
              <w:rPr>
                <w:sz w:val="20"/>
                <w:szCs w:val="20"/>
              </w:rPr>
              <w:t>2,7</w:t>
            </w:r>
          </w:p>
        </w:tc>
        <w:tc>
          <w:tcPr>
            <w:tcW w:w="894" w:type="pct"/>
            <w:tcBorders>
              <w:top w:val="single" w:sz="4" w:space="0" w:color="auto"/>
              <w:left w:val="single" w:sz="4" w:space="0" w:color="auto"/>
              <w:bottom w:val="single" w:sz="4" w:space="0" w:color="auto"/>
            </w:tcBorders>
          </w:tcPr>
          <w:p w:rsidR="000877AA" w:rsidRPr="00D66E4D" w:rsidRDefault="000877AA" w:rsidP="00A71D42">
            <w:pPr>
              <w:widowControl w:val="0"/>
              <w:autoSpaceDE w:val="0"/>
              <w:autoSpaceDN w:val="0"/>
              <w:adjustRightInd w:val="0"/>
              <w:jc w:val="center"/>
              <w:rPr>
                <w:sz w:val="20"/>
                <w:szCs w:val="20"/>
              </w:rPr>
            </w:pPr>
            <w:r w:rsidRPr="00D66E4D">
              <w:rPr>
                <w:sz w:val="20"/>
                <w:szCs w:val="20"/>
              </w:rPr>
              <w:t>0,0</w:t>
            </w:r>
          </w:p>
        </w:tc>
      </w:tr>
      <w:tr w:rsidR="000877AA" w:rsidRPr="00D66E4D" w:rsidTr="00A71D42">
        <w:tc>
          <w:tcPr>
            <w:tcW w:w="944" w:type="pct"/>
            <w:tcBorders>
              <w:top w:val="single" w:sz="4" w:space="0" w:color="auto"/>
              <w:bottom w:val="single" w:sz="4" w:space="0" w:color="auto"/>
              <w:right w:val="single" w:sz="4" w:space="0" w:color="auto"/>
            </w:tcBorders>
          </w:tcPr>
          <w:p w:rsidR="000877AA" w:rsidRPr="00D66E4D" w:rsidRDefault="000877AA" w:rsidP="00A71D42">
            <w:pPr>
              <w:widowControl w:val="0"/>
              <w:autoSpaceDE w:val="0"/>
              <w:autoSpaceDN w:val="0"/>
              <w:adjustRightInd w:val="0"/>
              <w:rPr>
                <w:sz w:val="20"/>
                <w:szCs w:val="20"/>
              </w:rPr>
            </w:pPr>
            <w:r w:rsidRPr="00D66E4D">
              <w:rPr>
                <w:sz w:val="20"/>
                <w:szCs w:val="20"/>
              </w:rPr>
              <w:t>2019 год</w:t>
            </w:r>
          </w:p>
        </w:tc>
        <w:tc>
          <w:tcPr>
            <w:tcW w:w="670" w:type="pct"/>
            <w:tcBorders>
              <w:top w:val="single" w:sz="4" w:space="0" w:color="auto"/>
              <w:left w:val="single" w:sz="4" w:space="0" w:color="auto"/>
              <w:bottom w:val="single" w:sz="4" w:space="0" w:color="auto"/>
              <w:right w:val="single" w:sz="4" w:space="0" w:color="auto"/>
            </w:tcBorders>
          </w:tcPr>
          <w:p w:rsidR="000877AA" w:rsidRPr="00D66E4D" w:rsidRDefault="000877AA" w:rsidP="00A71D42">
            <w:pPr>
              <w:widowControl w:val="0"/>
              <w:autoSpaceDE w:val="0"/>
              <w:autoSpaceDN w:val="0"/>
              <w:adjustRightInd w:val="0"/>
              <w:jc w:val="center"/>
              <w:rPr>
                <w:sz w:val="20"/>
                <w:szCs w:val="20"/>
              </w:rPr>
            </w:pPr>
            <w:r w:rsidRPr="00D66E4D">
              <w:rPr>
                <w:sz w:val="20"/>
                <w:szCs w:val="20"/>
              </w:rPr>
              <w:t>3795,9</w:t>
            </w:r>
          </w:p>
        </w:tc>
        <w:tc>
          <w:tcPr>
            <w:tcW w:w="802" w:type="pct"/>
            <w:tcBorders>
              <w:top w:val="single" w:sz="4" w:space="0" w:color="auto"/>
              <w:left w:val="single" w:sz="4" w:space="0" w:color="auto"/>
              <w:bottom w:val="single" w:sz="4" w:space="0" w:color="auto"/>
              <w:right w:val="single" w:sz="4" w:space="0" w:color="auto"/>
            </w:tcBorders>
          </w:tcPr>
          <w:p w:rsidR="000877AA" w:rsidRPr="00D66E4D" w:rsidRDefault="000877AA" w:rsidP="00A71D42">
            <w:pPr>
              <w:widowControl w:val="0"/>
              <w:autoSpaceDE w:val="0"/>
              <w:autoSpaceDN w:val="0"/>
              <w:adjustRightInd w:val="0"/>
              <w:jc w:val="center"/>
              <w:rPr>
                <w:sz w:val="20"/>
                <w:szCs w:val="20"/>
              </w:rPr>
            </w:pPr>
            <w:r w:rsidRPr="00D66E4D">
              <w:rPr>
                <w:sz w:val="20"/>
                <w:szCs w:val="20"/>
              </w:rPr>
              <w:t>3757,9</w:t>
            </w:r>
          </w:p>
        </w:tc>
        <w:tc>
          <w:tcPr>
            <w:tcW w:w="1015" w:type="pct"/>
            <w:tcBorders>
              <w:top w:val="single" w:sz="4" w:space="0" w:color="auto"/>
              <w:left w:val="single" w:sz="4" w:space="0" w:color="auto"/>
              <w:bottom w:val="single" w:sz="4" w:space="0" w:color="auto"/>
              <w:right w:val="single" w:sz="4" w:space="0" w:color="auto"/>
            </w:tcBorders>
          </w:tcPr>
          <w:p w:rsidR="000877AA" w:rsidRPr="00D66E4D" w:rsidRDefault="000877AA" w:rsidP="00A71D42">
            <w:pPr>
              <w:widowControl w:val="0"/>
              <w:autoSpaceDE w:val="0"/>
              <w:autoSpaceDN w:val="0"/>
              <w:adjustRightInd w:val="0"/>
              <w:jc w:val="center"/>
              <w:rPr>
                <w:sz w:val="20"/>
                <w:szCs w:val="20"/>
              </w:rPr>
            </w:pPr>
            <w:r w:rsidRPr="00D66E4D">
              <w:rPr>
                <w:sz w:val="20"/>
                <w:szCs w:val="20"/>
              </w:rPr>
              <w:t>35,3</w:t>
            </w:r>
          </w:p>
        </w:tc>
        <w:tc>
          <w:tcPr>
            <w:tcW w:w="675" w:type="pct"/>
            <w:tcBorders>
              <w:top w:val="single" w:sz="4" w:space="0" w:color="auto"/>
              <w:left w:val="single" w:sz="4" w:space="0" w:color="auto"/>
              <w:bottom w:val="single" w:sz="4" w:space="0" w:color="auto"/>
              <w:right w:val="single" w:sz="4" w:space="0" w:color="auto"/>
            </w:tcBorders>
          </w:tcPr>
          <w:p w:rsidR="000877AA" w:rsidRPr="00D66E4D" w:rsidRDefault="000877AA" w:rsidP="00A71D42">
            <w:pPr>
              <w:widowControl w:val="0"/>
              <w:autoSpaceDE w:val="0"/>
              <w:autoSpaceDN w:val="0"/>
              <w:adjustRightInd w:val="0"/>
              <w:jc w:val="center"/>
              <w:rPr>
                <w:sz w:val="20"/>
                <w:szCs w:val="20"/>
              </w:rPr>
            </w:pPr>
            <w:r w:rsidRPr="00D66E4D">
              <w:rPr>
                <w:sz w:val="20"/>
                <w:szCs w:val="20"/>
              </w:rPr>
              <w:t>2,7</w:t>
            </w:r>
          </w:p>
        </w:tc>
        <w:tc>
          <w:tcPr>
            <w:tcW w:w="894" w:type="pct"/>
            <w:tcBorders>
              <w:top w:val="single" w:sz="4" w:space="0" w:color="auto"/>
              <w:left w:val="single" w:sz="4" w:space="0" w:color="auto"/>
              <w:bottom w:val="single" w:sz="4" w:space="0" w:color="auto"/>
            </w:tcBorders>
          </w:tcPr>
          <w:p w:rsidR="000877AA" w:rsidRPr="00D66E4D" w:rsidRDefault="000877AA" w:rsidP="00A71D42">
            <w:pPr>
              <w:widowControl w:val="0"/>
              <w:autoSpaceDE w:val="0"/>
              <w:autoSpaceDN w:val="0"/>
              <w:adjustRightInd w:val="0"/>
              <w:jc w:val="center"/>
              <w:rPr>
                <w:sz w:val="20"/>
                <w:szCs w:val="20"/>
              </w:rPr>
            </w:pPr>
            <w:r w:rsidRPr="00D66E4D">
              <w:rPr>
                <w:sz w:val="20"/>
                <w:szCs w:val="20"/>
              </w:rPr>
              <w:t>0,0</w:t>
            </w:r>
          </w:p>
        </w:tc>
      </w:tr>
      <w:tr w:rsidR="000877AA" w:rsidRPr="00D66E4D" w:rsidTr="00A71D42">
        <w:tc>
          <w:tcPr>
            <w:tcW w:w="944" w:type="pct"/>
            <w:tcBorders>
              <w:top w:val="single" w:sz="4" w:space="0" w:color="auto"/>
              <w:bottom w:val="single" w:sz="4" w:space="0" w:color="auto"/>
              <w:right w:val="single" w:sz="4" w:space="0" w:color="auto"/>
            </w:tcBorders>
          </w:tcPr>
          <w:p w:rsidR="000877AA" w:rsidRPr="00D66E4D" w:rsidRDefault="000877AA" w:rsidP="00A71D42">
            <w:pPr>
              <w:widowControl w:val="0"/>
              <w:autoSpaceDE w:val="0"/>
              <w:autoSpaceDN w:val="0"/>
              <w:adjustRightInd w:val="0"/>
              <w:rPr>
                <w:sz w:val="20"/>
                <w:szCs w:val="20"/>
              </w:rPr>
            </w:pPr>
            <w:r w:rsidRPr="00D66E4D">
              <w:rPr>
                <w:sz w:val="20"/>
                <w:szCs w:val="20"/>
              </w:rPr>
              <w:t>2020 год</w:t>
            </w:r>
          </w:p>
        </w:tc>
        <w:tc>
          <w:tcPr>
            <w:tcW w:w="670" w:type="pct"/>
            <w:tcBorders>
              <w:top w:val="single" w:sz="4" w:space="0" w:color="auto"/>
              <w:left w:val="single" w:sz="4" w:space="0" w:color="auto"/>
              <w:bottom w:val="single" w:sz="4" w:space="0" w:color="auto"/>
              <w:right w:val="single" w:sz="4" w:space="0" w:color="auto"/>
            </w:tcBorders>
          </w:tcPr>
          <w:p w:rsidR="000877AA" w:rsidRPr="00D66E4D" w:rsidRDefault="000877AA" w:rsidP="00A71D42">
            <w:pPr>
              <w:widowControl w:val="0"/>
              <w:autoSpaceDE w:val="0"/>
              <w:autoSpaceDN w:val="0"/>
              <w:adjustRightInd w:val="0"/>
              <w:jc w:val="center"/>
              <w:rPr>
                <w:sz w:val="20"/>
                <w:szCs w:val="20"/>
              </w:rPr>
            </w:pPr>
            <w:r w:rsidRPr="00D66E4D">
              <w:rPr>
                <w:sz w:val="20"/>
                <w:szCs w:val="20"/>
              </w:rPr>
              <w:t>0,0</w:t>
            </w:r>
          </w:p>
        </w:tc>
        <w:tc>
          <w:tcPr>
            <w:tcW w:w="802" w:type="pct"/>
            <w:tcBorders>
              <w:top w:val="single" w:sz="4" w:space="0" w:color="auto"/>
              <w:left w:val="single" w:sz="4" w:space="0" w:color="auto"/>
              <w:bottom w:val="single" w:sz="4" w:space="0" w:color="auto"/>
              <w:right w:val="single" w:sz="4" w:space="0" w:color="auto"/>
            </w:tcBorders>
          </w:tcPr>
          <w:p w:rsidR="000877AA" w:rsidRPr="00D66E4D" w:rsidRDefault="000877AA" w:rsidP="00A71D42">
            <w:pPr>
              <w:widowControl w:val="0"/>
              <w:autoSpaceDE w:val="0"/>
              <w:autoSpaceDN w:val="0"/>
              <w:adjustRightInd w:val="0"/>
              <w:jc w:val="center"/>
              <w:rPr>
                <w:sz w:val="20"/>
                <w:szCs w:val="20"/>
              </w:rPr>
            </w:pPr>
            <w:r w:rsidRPr="00D66E4D">
              <w:rPr>
                <w:sz w:val="20"/>
                <w:szCs w:val="20"/>
              </w:rPr>
              <w:t>0,0</w:t>
            </w:r>
          </w:p>
        </w:tc>
        <w:tc>
          <w:tcPr>
            <w:tcW w:w="1015" w:type="pct"/>
            <w:tcBorders>
              <w:top w:val="single" w:sz="4" w:space="0" w:color="auto"/>
              <w:left w:val="single" w:sz="4" w:space="0" w:color="auto"/>
              <w:bottom w:val="single" w:sz="4" w:space="0" w:color="auto"/>
              <w:right w:val="single" w:sz="4" w:space="0" w:color="auto"/>
            </w:tcBorders>
          </w:tcPr>
          <w:p w:rsidR="000877AA" w:rsidRPr="00D66E4D" w:rsidRDefault="000877AA" w:rsidP="00A71D42">
            <w:pPr>
              <w:widowControl w:val="0"/>
              <w:autoSpaceDE w:val="0"/>
              <w:autoSpaceDN w:val="0"/>
              <w:adjustRightInd w:val="0"/>
              <w:jc w:val="center"/>
              <w:rPr>
                <w:sz w:val="20"/>
                <w:szCs w:val="20"/>
              </w:rPr>
            </w:pPr>
            <w:r w:rsidRPr="00D66E4D">
              <w:rPr>
                <w:sz w:val="20"/>
                <w:szCs w:val="20"/>
              </w:rPr>
              <w:t>0,0</w:t>
            </w:r>
          </w:p>
        </w:tc>
        <w:tc>
          <w:tcPr>
            <w:tcW w:w="675" w:type="pct"/>
            <w:tcBorders>
              <w:top w:val="single" w:sz="4" w:space="0" w:color="auto"/>
              <w:left w:val="single" w:sz="4" w:space="0" w:color="auto"/>
              <w:bottom w:val="single" w:sz="4" w:space="0" w:color="auto"/>
              <w:right w:val="single" w:sz="4" w:space="0" w:color="auto"/>
            </w:tcBorders>
          </w:tcPr>
          <w:p w:rsidR="000877AA" w:rsidRPr="00D66E4D" w:rsidRDefault="000877AA" w:rsidP="00A71D42">
            <w:pPr>
              <w:widowControl w:val="0"/>
              <w:autoSpaceDE w:val="0"/>
              <w:autoSpaceDN w:val="0"/>
              <w:adjustRightInd w:val="0"/>
              <w:jc w:val="center"/>
              <w:rPr>
                <w:sz w:val="20"/>
                <w:szCs w:val="20"/>
              </w:rPr>
            </w:pPr>
            <w:r w:rsidRPr="00D66E4D">
              <w:rPr>
                <w:sz w:val="20"/>
                <w:szCs w:val="20"/>
              </w:rPr>
              <w:t>0,0</w:t>
            </w:r>
          </w:p>
        </w:tc>
        <w:tc>
          <w:tcPr>
            <w:tcW w:w="894" w:type="pct"/>
            <w:tcBorders>
              <w:top w:val="single" w:sz="4" w:space="0" w:color="auto"/>
              <w:left w:val="single" w:sz="4" w:space="0" w:color="auto"/>
              <w:bottom w:val="single" w:sz="4" w:space="0" w:color="auto"/>
            </w:tcBorders>
          </w:tcPr>
          <w:p w:rsidR="000877AA" w:rsidRPr="00D66E4D" w:rsidRDefault="000877AA" w:rsidP="00A71D42">
            <w:pPr>
              <w:widowControl w:val="0"/>
              <w:autoSpaceDE w:val="0"/>
              <w:autoSpaceDN w:val="0"/>
              <w:adjustRightInd w:val="0"/>
              <w:jc w:val="center"/>
              <w:rPr>
                <w:sz w:val="20"/>
                <w:szCs w:val="20"/>
              </w:rPr>
            </w:pPr>
            <w:r w:rsidRPr="00D66E4D">
              <w:rPr>
                <w:sz w:val="20"/>
                <w:szCs w:val="20"/>
              </w:rPr>
              <w:t>0,0</w:t>
            </w:r>
          </w:p>
        </w:tc>
      </w:tr>
      <w:tr w:rsidR="000877AA" w:rsidRPr="00D66E4D" w:rsidTr="00A71D42">
        <w:tc>
          <w:tcPr>
            <w:tcW w:w="944" w:type="pct"/>
            <w:tcBorders>
              <w:top w:val="single" w:sz="4" w:space="0" w:color="auto"/>
              <w:bottom w:val="single" w:sz="4" w:space="0" w:color="auto"/>
              <w:right w:val="single" w:sz="4" w:space="0" w:color="auto"/>
            </w:tcBorders>
          </w:tcPr>
          <w:p w:rsidR="000877AA" w:rsidRPr="00D66E4D" w:rsidRDefault="000877AA" w:rsidP="00A71D42">
            <w:pPr>
              <w:widowControl w:val="0"/>
              <w:autoSpaceDE w:val="0"/>
              <w:autoSpaceDN w:val="0"/>
              <w:adjustRightInd w:val="0"/>
              <w:rPr>
                <w:sz w:val="20"/>
                <w:szCs w:val="20"/>
              </w:rPr>
            </w:pPr>
            <w:r w:rsidRPr="00D66E4D">
              <w:rPr>
                <w:sz w:val="20"/>
                <w:szCs w:val="20"/>
              </w:rPr>
              <w:t>2021 год</w:t>
            </w:r>
          </w:p>
        </w:tc>
        <w:tc>
          <w:tcPr>
            <w:tcW w:w="670" w:type="pct"/>
            <w:tcBorders>
              <w:top w:val="single" w:sz="4" w:space="0" w:color="auto"/>
              <w:left w:val="single" w:sz="4" w:space="0" w:color="auto"/>
              <w:bottom w:val="single" w:sz="4" w:space="0" w:color="auto"/>
              <w:right w:val="single" w:sz="4" w:space="0" w:color="auto"/>
            </w:tcBorders>
          </w:tcPr>
          <w:p w:rsidR="000877AA" w:rsidRPr="00D66E4D" w:rsidRDefault="000877AA" w:rsidP="00A71D42">
            <w:pPr>
              <w:widowControl w:val="0"/>
              <w:autoSpaceDE w:val="0"/>
              <w:autoSpaceDN w:val="0"/>
              <w:adjustRightInd w:val="0"/>
              <w:jc w:val="center"/>
              <w:rPr>
                <w:sz w:val="20"/>
                <w:szCs w:val="20"/>
              </w:rPr>
            </w:pPr>
            <w:r w:rsidRPr="00D66E4D">
              <w:rPr>
                <w:sz w:val="20"/>
                <w:szCs w:val="20"/>
              </w:rPr>
              <w:t>0,0</w:t>
            </w:r>
          </w:p>
        </w:tc>
        <w:tc>
          <w:tcPr>
            <w:tcW w:w="802" w:type="pct"/>
            <w:tcBorders>
              <w:top w:val="single" w:sz="4" w:space="0" w:color="auto"/>
              <w:left w:val="single" w:sz="4" w:space="0" w:color="auto"/>
              <w:bottom w:val="single" w:sz="4" w:space="0" w:color="auto"/>
              <w:right w:val="single" w:sz="4" w:space="0" w:color="auto"/>
            </w:tcBorders>
          </w:tcPr>
          <w:p w:rsidR="000877AA" w:rsidRPr="00D66E4D" w:rsidRDefault="000877AA" w:rsidP="00A71D42">
            <w:pPr>
              <w:widowControl w:val="0"/>
              <w:autoSpaceDE w:val="0"/>
              <w:autoSpaceDN w:val="0"/>
              <w:adjustRightInd w:val="0"/>
              <w:jc w:val="center"/>
              <w:rPr>
                <w:sz w:val="20"/>
                <w:szCs w:val="20"/>
              </w:rPr>
            </w:pPr>
            <w:r w:rsidRPr="00D66E4D">
              <w:rPr>
                <w:sz w:val="20"/>
                <w:szCs w:val="20"/>
              </w:rPr>
              <w:t>0,0</w:t>
            </w:r>
          </w:p>
        </w:tc>
        <w:tc>
          <w:tcPr>
            <w:tcW w:w="1015" w:type="pct"/>
            <w:tcBorders>
              <w:top w:val="single" w:sz="4" w:space="0" w:color="auto"/>
              <w:left w:val="single" w:sz="4" w:space="0" w:color="auto"/>
              <w:bottom w:val="single" w:sz="4" w:space="0" w:color="auto"/>
              <w:right w:val="single" w:sz="4" w:space="0" w:color="auto"/>
            </w:tcBorders>
          </w:tcPr>
          <w:p w:rsidR="000877AA" w:rsidRPr="00D66E4D" w:rsidRDefault="000877AA" w:rsidP="00A71D42">
            <w:pPr>
              <w:widowControl w:val="0"/>
              <w:autoSpaceDE w:val="0"/>
              <w:autoSpaceDN w:val="0"/>
              <w:adjustRightInd w:val="0"/>
              <w:jc w:val="center"/>
              <w:rPr>
                <w:sz w:val="20"/>
                <w:szCs w:val="20"/>
              </w:rPr>
            </w:pPr>
            <w:r w:rsidRPr="00D66E4D">
              <w:rPr>
                <w:sz w:val="20"/>
                <w:szCs w:val="20"/>
              </w:rPr>
              <w:t>0,0</w:t>
            </w:r>
          </w:p>
        </w:tc>
        <w:tc>
          <w:tcPr>
            <w:tcW w:w="675" w:type="pct"/>
            <w:tcBorders>
              <w:top w:val="single" w:sz="4" w:space="0" w:color="auto"/>
              <w:left w:val="single" w:sz="4" w:space="0" w:color="auto"/>
              <w:bottom w:val="single" w:sz="4" w:space="0" w:color="auto"/>
              <w:right w:val="single" w:sz="4" w:space="0" w:color="auto"/>
            </w:tcBorders>
          </w:tcPr>
          <w:p w:rsidR="000877AA" w:rsidRPr="00D66E4D" w:rsidRDefault="000877AA" w:rsidP="00A71D42">
            <w:pPr>
              <w:widowControl w:val="0"/>
              <w:autoSpaceDE w:val="0"/>
              <w:autoSpaceDN w:val="0"/>
              <w:adjustRightInd w:val="0"/>
              <w:jc w:val="center"/>
              <w:rPr>
                <w:sz w:val="20"/>
                <w:szCs w:val="20"/>
              </w:rPr>
            </w:pPr>
            <w:r w:rsidRPr="00D66E4D">
              <w:rPr>
                <w:sz w:val="20"/>
                <w:szCs w:val="20"/>
              </w:rPr>
              <w:t>0,0</w:t>
            </w:r>
          </w:p>
        </w:tc>
        <w:tc>
          <w:tcPr>
            <w:tcW w:w="894" w:type="pct"/>
            <w:tcBorders>
              <w:top w:val="single" w:sz="4" w:space="0" w:color="auto"/>
              <w:left w:val="single" w:sz="4" w:space="0" w:color="auto"/>
              <w:bottom w:val="single" w:sz="4" w:space="0" w:color="auto"/>
            </w:tcBorders>
          </w:tcPr>
          <w:p w:rsidR="000877AA" w:rsidRPr="00D66E4D" w:rsidRDefault="000877AA" w:rsidP="00A71D42">
            <w:pPr>
              <w:widowControl w:val="0"/>
              <w:autoSpaceDE w:val="0"/>
              <w:autoSpaceDN w:val="0"/>
              <w:adjustRightInd w:val="0"/>
              <w:jc w:val="center"/>
              <w:rPr>
                <w:sz w:val="20"/>
                <w:szCs w:val="20"/>
              </w:rPr>
            </w:pPr>
            <w:r w:rsidRPr="00D66E4D">
              <w:rPr>
                <w:sz w:val="20"/>
                <w:szCs w:val="20"/>
              </w:rPr>
              <w:t>0,0</w:t>
            </w:r>
          </w:p>
        </w:tc>
      </w:tr>
      <w:tr w:rsidR="000877AA" w:rsidRPr="00D66E4D" w:rsidTr="00A71D42">
        <w:tc>
          <w:tcPr>
            <w:tcW w:w="944" w:type="pct"/>
            <w:tcBorders>
              <w:top w:val="single" w:sz="4" w:space="0" w:color="auto"/>
              <w:bottom w:val="single" w:sz="4" w:space="0" w:color="auto"/>
              <w:right w:val="single" w:sz="4" w:space="0" w:color="auto"/>
            </w:tcBorders>
          </w:tcPr>
          <w:p w:rsidR="000877AA" w:rsidRPr="00D66E4D" w:rsidRDefault="000877AA" w:rsidP="00A71D42">
            <w:pPr>
              <w:widowControl w:val="0"/>
              <w:autoSpaceDE w:val="0"/>
              <w:autoSpaceDN w:val="0"/>
              <w:adjustRightInd w:val="0"/>
              <w:rPr>
                <w:sz w:val="20"/>
                <w:szCs w:val="20"/>
              </w:rPr>
            </w:pPr>
            <w:r w:rsidRPr="00D66E4D">
              <w:rPr>
                <w:sz w:val="20"/>
                <w:szCs w:val="20"/>
              </w:rPr>
              <w:t>2022 год</w:t>
            </w:r>
          </w:p>
        </w:tc>
        <w:tc>
          <w:tcPr>
            <w:tcW w:w="670" w:type="pct"/>
            <w:tcBorders>
              <w:top w:val="single" w:sz="4" w:space="0" w:color="auto"/>
              <w:left w:val="single" w:sz="4" w:space="0" w:color="auto"/>
              <w:bottom w:val="single" w:sz="4" w:space="0" w:color="auto"/>
              <w:right w:val="single" w:sz="4" w:space="0" w:color="auto"/>
            </w:tcBorders>
          </w:tcPr>
          <w:p w:rsidR="000877AA" w:rsidRPr="00D66E4D" w:rsidRDefault="000877AA" w:rsidP="00A71D42">
            <w:pPr>
              <w:widowControl w:val="0"/>
              <w:autoSpaceDE w:val="0"/>
              <w:autoSpaceDN w:val="0"/>
              <w:adjustRightInd w:val="0"/>
              <w:jc w:val="center"/>
              <w:rPr>
                <w:sz w:val="20"/>
                <w:szCs w:val="20"/>
              </w:rPr>
            </w:pPr>
            <w:r w:rsidRPr="00D66E4D">
              <w:rPr>
                <w:sz w:val="20"/>
                <w:szCs w:val="20"/>
              </w:rPr>
              <w:t>0,0</w:t>
            </w:r>
          </w:p>
        </w:tc>
        <w:tc>
          <w:tcPr>
            <w:tcW w:w="802" w:type="pct"/>
            <w:tcBorders>
              <w:top w:val="single" w:sz="4" w:space="0" w:color="auto"/>
              <w:left w:val="single" w:sz="4" w:space="0" w:color="auto"/>
              <w:bottom w:val="single" w:sz="4" w:space="0" w:color="auto"/>
              <w:right w:val="single" w:sz="4" w:space="0" w:color="auto"/>
            </w:tcBorders>
          </w:tcPr>
          <w:p w:rsidR="000877AA" w:rsidRPr="00D66E4D" w:rsidRDefault="000877AA" w:rsidP="00A71D42">
            <w:pPr>
              <w:widowControl w:val="0"/>
              <w:autoSpaceDE w:val="0"/>
              <w:autoSpaceDN w:val="0"/>
              <w:adjustRightInd w:val="0"/>
              <w:jc w:val="center"/>
              <w:rPr>
                <w:sz w:val="20"/>
                <w:szCs w:val="20"/>
              </w:rPr>
            </w:pPr>
            <w:r w:rsidRPr="00D66E4D">
              <w:rPr>
                <w:sz w:val="20"/>
                <w:szCs w:val="20"/>
              </w:rPr>
              <w:t>0,0</w:t>
            </w:r>
          </w:p>
        </w:tc>
        <w:tc>
          <w:tcPr>
            <w:tcW w:w="1015" w:type="pct"/>
            <w:tcBorders>
              <w:top w:val="single" w:sz="4" w:space="0" w:color="auto"/>
              <w:left w:val="single" w:sz="4" w:space="0" w:color="auto"/>
              <w:bottom w:val="single" w:sz="4" w:space="0" w:color="auto"/>
              <w:right w:val="single" w:sz="4" w:space="0" w:color="auto"/>
            </w:tcBorders>
          </w:tcPr>
          <w:p w:rsidR="000877AA" w:rsidRPr="00D66E4D" w:rsidRDefault="000877AA" w:rsidP="00A71D42">
            <w:pPr>
              <w:widowControl w:val="0"/>
              <w:autoSpaceDE w:val="0"/>
              <w:autoSpaceDN w:val="0"/>
              <w:adjustRightInd w:val="0"/>
              <w:jc w:val="center"/>
              <w:rPr>
                <w:sz w:val="20"/>
                <w:szCs w:val="20"/>
              </w:rPr>
            </w:pPr>
            <w:r w:rsidRPr="00D66E4D">
              <w:rPr>
                <w:sz w:val="20"/>
                <w:szCs w:val="20"/>
              </w:rPr>
              <w:t>0,0</w:t>
            </w:r>
          </w:p>
        </w:tc>
        <w:tc>
          <w:tcPr>
            <w:tcW w:w="675" w:type="pct"/>
            <w:tcBorders>
              <w:top w:val="single" w:sz="4" w:space="0" w:color="auto"/>
              <w:left w:val="single" w:sz="4" w:space="0" w:color="auto"/>
              <w:bottom w:val="single" w:sz="4" w:space="0" w:color="auto"/>
              <w:right w:val="single" w:sz="4" w:space="0" w:color="auto"/>
            </w:tcBorders>
          </w:tcPr>
          <w:p w:rsidR="000877AA" w:rsidRPr="00D66E4D" w:rsidRDefault="000877AA" w:rsidP="00A71D42">
            <w:pPr>
              <w:widowControl w:val="0"/>
              <w:autoSpaceDE w:val="0"/>
              <w:autoSpaceDN w:val="0"/>
              <w:adjustRightInd w:val="0"/>
              <w:jc w:val="center"/>
              <w:rPr>
                <w:sz w:val="20"/>
                <w:szCs w:val="20"/>
              </w:rPr>
            </w:pPr>
            <w:r w:rsidRPr="00D66E4D">
              <w:rPr>
                <w:sz w:val="20"/>
                <w:szCs w:val="20"/>
              </w:rPr>
              <w:t>0,0</w:t>
            </w:r>
          </w:p>
        </w:tc>
        <w:tc>
          <w:tcPr>
            <w:tcW w:w="894" w:type="pct"/>
            <w:tcBorders>
              <w:top w:val="single" w:sz="4" w:space="0" w:color="auto"/>
              <w:left w:val="single" w:sz="4" w:space="0" w:color="auto"/>
              <w:bottom w:val="single" w:sz="4" w:space="0" w:color="auto"/>
            </w:tcBorders>
          </w:tcPr>
          <w:p w:rsidR="000877AA" w:rsidRPr="00D66E4D" w:rsidRDefault="000877AA" w:rsidP="00A71D42">
            <w:pPr>
              <w:widowControl w:val="0"/>
              <w:autoSpaceDE w:val="0"/>
              <w:autoSpaceDN w:val="0"/>
              <w:adjustRightInd w:val="0"/>
              <w:jc w:val="center"/>
              <w:rPr>
                <w:sz w:val="20"/>
                <w:szCs w:val="20"/>
              </w:rPr>
            </w:pPr>
            <w:r w:rsidRPr="00D66E4D">
              <w:rPr>
                <w:sz w:val="20"/>
                <w:szCs w:val="20"/>
              </w:rPr>
              <w:t>0,0</w:t>
            </w:r>
          </w:p>
        </w:tc>
      </w:tr>
    </w:tbl>
    <w:p w:rsidR="000877AA" w:rsidRPr="00D66E4D" w:rsidRDefault="000877AA" w:rsidP="000877AA">
      <w:pPr>
        <w:ind w:right="140"/>
        <w:jc w:val="both"/>
        <w:rPr>
          <w:sz w:val="20"/>
          <w:szCs w:val="20"/>
        </w:rPr>
      </w:pPr>
    </w:p>
    <w:p w:rsidR="000877AA" w:rsidRPr="00D66E4D" w:rsidRDefault="000877AA" w:rsidP="000877AA">
      <w:pPr>
        <w:ind w:right="140" w:firstLine="709"/>
        <w:jc w:val="both"/>
        <w:rPr>
          <w:sz w:val="20"/>
          <w:szCs w:val="20"/>
        </w:rPr>
      </w:pPr>
      <w:r w:rsidRPr="00D66E4D">
        <w:rPr>
          <w:sz w:val="20"/>
          <w:szCs w:val="20"/>
        </w:rPr>
        <w:t>1.3. Приложения №1, №2, №3 к Муниципальной программе изложить согласно приложениям №1, №2, №3 к постановлению.</w:t>
      </w:r>
    </w:p>
    <w:p w:rsidR="000877AA" w:rsidRPr="00D66E4D" w:rsidRDefault="000877AA" w:rsidP="000877AA">
      <w:pPr>
        <w:ind w:right="140" w:firstLine="709"/>
        <w:jc w:val="both"/>
        <w:rPr>
          <w:sz w:val="20"/>
          <w:szCs w:val="20"/>
        </w:rPr>
      </w:pPr>
      <w:r w:rsidRPr="00D66E4D">
        <w:rPr>
          <w:sz w:val="20"/>
          <w:szCs w:val="20"/>
        </w:rPr>
        <w:t xml:space="preserve">1.4. В приложении № 4 к Муниципальной программе </w:t>
      </w:r>
    </w:p>
    <w:p w:rsidR="000877AA" w:rsidRPr="00D66E4D" w:rsidRDefault="000877AA" w:rsidP="000877AA">
      <w:pPr>
        <w:ind w:right="140" w:firstLine="709"/>
        <w:jc w:val="both"/>
        <w:rPr>
          <w:sz w:val="20"/>
          <w:szCs w:val="20"/>
        </w:rPr>
      </w:pPr>
      <w:r w:rsidRPr="00D66E4D">
        <w:rPr>
          <w:sz w:val="20"/>
          <w:szCs w:val="20"/>
        </w:rPr>
        <w:t>а) в паспорте подпрограммы «Благоустройство дворовых и общественных территорий муниципальных образований Аликовского района» муниципальной программы «Формирование современной городской среды на территории Аликовского района Чувашской Республики»:</w:t>
      </w:r>
      <w:r w:rsidRPr="00D66E4D">
        <w:rPr>
          <w:b/>
          <w:sz w:val="20"/>
          <w:szCs w:val="20"/>
        </w:rPr>
        <w:t xml:space="preserve"> </w:t>
      </w:r>
    </w:p>
    <w:p w:rsidR="000877AA" w:rsidRPr="00D66E4D" w:rsidRDefault="000877AA" w:rsidP="000877AA">
      <w:pPr>
        <w:ind w:right="140" w:firstLine="709"/>
        <w:jc w:val="both"/>
        <w:rPr>
          <w:sz w:val="20"/>
          <w:szCs w:val="20"/>
        </w:rPr>
      </w:pPr>
      <w:r w:rsidRPr="00D66E4D">
        <w:rPr>
          <w:sz w:val="20"/>
          <w:szCs w:val="20"/>
        </w:rPr>
        <w:t>позицию «Объемы и источники финансирования подпрограммы» изложить в следующей редакции:</w:t>
      </w:r>
    </w:p>
    <w:tbl>
      <w:tblPr>
        <w:tblW w:w="9498"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2826"/>
        <w:gridCol w:w="280"/>
        <w:gridCol w:w="6392"/>
      </w:tblGrid>
      <w:tr w:rsidR="000877AA" w:rsidRPr="00D66E4D" w:rsidTr="00A71D42">
        <w:tc>
          <w:tcPr>
            <w:tcW w:w="2826" w:type="dxa"/>
            <w:tcBorders>
              <w:top w:val="nil"/>
              <w:left w:val="nil"/>
              <w:bottom w:val="nil"/>
              <w:right w:val="nil"/>
            </w:tcBorders>
          </w:tcPr>
          <w:p w:rsidR="000877AA" w:rsidRPr="00D66E4D" w:rsidRDefault="000877AA" w:rsidP="00A71D42">
            <w:pPr>
              <w:widowControl w:val="0"/>
              <w:autoSpaceDE w:val="0"/>
              <w:autoSpaceDN w:val="0"/>
              <w:adjustRightInd w:val="0"/>
              <w:rPr>
                <w:sz w:val="20"/>
                <w:szCs w:val="20"/>
              </w:rPr>
            </w:pPr>
          </w:p>
          <w:p w:rsidR="000877AA" w:rsidRPr="00D66E4D" w:rsidRDefault="000877AA" w:rsidP="00A71D42">
            <w:pPr>
              <w:widowControl w:val="0"/>
              <w:autoSpaceDE w:val="0"/>
              <w:autoSpaceDN w:val="0"/>
              <w:adjustRightInd w:val="0"/>
              <w:rPr>
                <w:sz w:val="20"/>
                <w:szCs w:val="20"/>
              </w:rPr>
            </w:pPr>
            <w:r w:rsidRPr="00D66E4D">
              <w:rPr>
                <w:sz w:val="20"/>
                <w:szCs w:val="20"/>
              </w:rPr>
              <w:t>«Объемы и источники финансирования подпрограммы</w:t>
            </w:r>
          </w:p>
        </w:tc>
        <w:tc>
          <w:tcPr>
            <w:tcW w:w="280" w:type="dxa"/>
            <w:tcBorders>
              <w:top w:val="nil"/>
              <w:left w:val="nil"/>
              <w:bottom w:val="nil"/>
              <w:right w:val="nil"/>
            </w:tcBorders>
          </w:tcPr>
          <w:p w:rsidR="000877AA" w:rsidRPr="00D66E4D" w:rsidRDefault="000877AA" w:rsidP="00A71D42">
            <w:pPr>
              <w:widowControl w:val="0"/>
              <w:autoSpaceDE w:val="0"/>
              <w:autoSpaceDN w:val="0"/>
              <w:adjustRightInd w:val="0"/>
              <w:jc w:val="both"/>
              <w:rPr>
                <w:sz w:val="20"/>
                <w:szCs w:val="20"/>
              </w:rPr>
            </w:pPr>
          </w:p>
          <w:p w:rsidR="000877AA" w:rsidRPr="00D66E4D" w:rsidRDefault="000877AA" w:rsidP="00A71D42">
            <w:pPr>
              <w:widowControl w:val="0"/>
              <w:autoSpaceDE w:val="0"/>
              <w:autoSpaceDN w:val="0"/>
              <w:adjustRightInd w:val="0"/>
              <w:jc w:val="both"/>
              <w:rPr>
                <w:sz w:val="20"/>
                <w:szCs w:val="20"/>
              </w:rPr>
            </w:pPr>
            <w:r w:rsidRPr="00D66E4D">
              <w:rPr>
                <w:sz w:val="20"/>
                <w:szCs w:val="20"/>
              </w:rPr>
              <w:t>-</w:t>
            </w:r>
          </w:p>
        </w:tc>
        <w:tc>
          <w:tcPr>
            <w:tcW w:w="6392" w:type="dxa"/>
            <w:tcBorders>
              <w:top w:val="nil"/>
              <w:left w:val="nil"/>
              <w:bottom w:val="nil"/>
              <w:right w:val="nil"/>
            </w:tcBorders>
          </w:tcPr>
          <w:p w:rsidR="000877AA" w:rsidRPr="00D66E4D" w:rsidRDefault="000877AA" w:rsidP="00A71D42">
            <w:pPr>
              <w:widowControl w:val="0"/>
              <w:autoSpaceDE w:val="0"/>
              <w:autoSpaceDN w:val="0"/>
              <w:adjustRightInd w:val="0"/>
              <w:rPr>
                <w:sz w:val="20"/>
                <w:szCs w:val="20"/>
              </w:rPr>
            </w:pPr>
          </w:p>
          <w:p w:rsidR="000877AA" w:rsidRPr="00D66E4D" w:rsidRDefault="000877AA" w:rsidP="00A71D42">
            <w:pPr>
              <w:widowControl w:val="0"/>
              <w:autoSpaceDE w:val="0"/>
              <w:autoSpaceDN w:val="0"/>
              <w:adjustRightInd w:val="0"/>
              <w:rPr>
                <w:sz w:val="20"/>
                <w:szCs w:val="20"/>
              </w:rPr>
            </w:pPr>
            <w:r w:rsidRPr="00D66E4D">
              <w:rPr>
                <w:sz w:val="20"/>
                <w:szCs w:val="20"/>
              </w:rPr>
              <w:t>прогнозируемые объем финансирования подпрограммы в 2019-2022 годах составит 3795,9 тыс. рублей, в том числе:</w:t>
            </w:r>
          </w:p>
          <w:p w:rsidR="000877AA" w:rsidRPr="00D66E4D" w:rsidRDefault="000877AA" w:rsidP="00A71D42">
            <w:pPr>
              <w:widowControl w:val="0"/>
              <w:autoSpaceDE w:val="0"/>
              <w:autoSpaceDN w:val="0"/>
              <w:adjustRightInd w:val="0"/>
              <w:rPr>
                <w:sz w:val="20"/>
                <w:szCs w:val="20"/>
              </w:rPr>
            </w:pPr>
            <w:r w:rsidRPr="00D66E4D">
              <w:rPr>
                <w:sz w:val="20"/>
                <w:szCs w:val="20"/>
              </w:rPr>
              <w:t>в 2019 году –3795,9 тыс. рублей;</w:t>
            </w:r>
          </w:p>
          <w:p w:rsidR="000877AA" w:rsidRPr="00D66E4D" w:rsidRDefault="000877AA" w:rsidP="00A71D42">
            <w:pPr>
              <w:widowControl w:val="0"/>
              <w:autoSpaceDE w:val="0"/>
              <w:autoSpaceDN w:val="0"/>
              <w:adjustRightInd w:val="0"/>
              <w:rPr>
                <w:sz w:val="20"/>
                <w:szCs w:val="20"/>
              </w:rPr>
            </w:pPr>
            <w:r w:rsidRPr="00D66E4D">
              <w:rPr>
                <w:sz w:val="20"/>
                <w:szCs w:val="20"/>
              </w:rPr>
              <w:t>в 2020 году –0,0 тыс. рублей;</w:t>
            </w:r>
          </w:p>
          <w:p w:rsidR="000877AA" w:rsidRPr="00D66E4D" w:rsidRDefault="000877AA" w:rsidP="00A71D42">
            <w:pPr>
              <w:widowControl w:val="0"/>
              <w:autoSpaceDE w:val="0"/>
              <w:autoSpaceDN w:val="0"/>
              <w:adjustRightInd w:val="0"/>
              <w:rPr>
                <w:sz w:val="20"/>
                <w:szCs w:val="20"/>
              </w:rPr>
            </w:pPr>
            <w:r w:rsidRPr="00D66E4D">
              <w:rPr>
                <w:sz w:val="20"/>
                <w:szCs w:val="20"/>
              </w:rPr>
              <w:t>в 2021 году – 0,0 тыс. рублей;</w:t>
            </w:r>
          </w:p>
          <w:p w:rsidR="000877AA" w:rsidRPr="00D66E4D" w:rsidRDefault="000877AA" w:rsidP="00A71D42">
            <w:pPr>
              <w:widowControl w:val="0"/>
              <w:autoSpaceDE w:val="0"/>
              <w:autoSpaceDN w:val="0"/>
              <w:adjustRightInd w:val="0"/>
              <w:rPr>
                <w:sz w:val="20"/>
                <w:szCs w:val="20"/>
              </w:rPr>
            </w:pPr>
            <w:r w:rsidRPr="00D66E4D">
              <w:rPr>
                <w:sz w:val="20"/>
                <w:szCs w:val="20"/>
              </w:rPr>
              <w:t>в 2022 году – 0,0 тыс. рублей;</w:t>
            </w:r>
          </w:p>
          <w:p w:rsidR="000877AA" w:rsidRPr="00D66E4D" w:rsidRDefault="000877AA" w:rsidP="00A71D42">
            <w:pPr>
              <w:widowControl w:val="0"/>
              <w:autoSpaceDE w:val="0"/>
              <w:autoSpaceDN w:val="0"/>
              <w:adjustRightInd w:val="0"/>
              <w:rPr>
                <w:sz w:val="20"/>
                <w:szCs w:val="20"/>
              </w:rPr>
            </w:pPr>
            <w:r w:rsidRPr="00D66E4D">
              <w:rPr>
                <w:sz w:val="20"/>
                <w:szCs w:val="20"/>
              </w:rPr>
              <w:t>из них средства:</w:t>
            </w:r>
          </w:p>
          <w:p w:rsidR="000877AA" w:rsidRPr="00D66E4D" w:rsidRDefault="000877AA" w:rsidP="00A71D42">
            <w:pPr>
              <w:widowControl w:val="0"/>
              <w:autoSpaceDE w:val="0"/>
              <w:autoSpaceDN w:val="0"/>
              <w:adjustRightInd w:val="0"/>
              <w:rPr>
                <w:sz w:val="20"/>
                <w:szCs w:val="20"/>
              </w:rPr>
            </w:pPr>
            <w:r w:rsidRPr="00D66E4D">
              <w:rPr>
                <w:sz w:val="20"/>
                <w:szCs w:val="20"/>
              </w:rPr>
              <w:t>федерального бюджета – 3757,9 тыс. рублей, в том числе:</w:t>
            </w:r>
          </w:p>
          <w:p w:rsidR="000877AA" w:rsidRPr="00D66E4D" w:rsidRDefault="000877AA" w:rsidP="00A71D42">
            <w:pPr>
              <w:widowControl w:val="0"/>
              <w:autoSpaceDE w:val="0"/>
              <w:autoSpaceDN w:val="0"/>
              <w:adjustRightInd w:val="0"/>
              <w:rPr>
                <w:sz w:val="20"/>
                <w:szCs w:val="20"/>
              </w:rPr>
            </w:pPr>
            <w:r w:rsidRPr="00D66E4D">
              <w:rPr>
                <w:sz w:val="20"/>
                <w:szCs w:val="20"/>
              </w:rPr>
              <w:t>в 2019 году –3797,9 тыс. рублей;</w:t>
            </w:r>
          </w:p>
          <w:p w:rsidR="000877AA" w:rsidRPr="00D66E4D" w:rsidRDefault="000877AA" w:rsidP="00A71D42">
            <w:pPr>
              <w:widowControl w:val="0"/>
              <w:autoSpaceDE w:val="0"/>
              <w:autoSpaceDN w:val="0"/>
              <w:adjustRightInd w:val="0"/>
              <w:rPr>
                <w:sz w:val="20"/>
                <w:szCs w:val="20"/>
              </w:rPr>
            </w:pPr>
            <w:r w:rsidRPr="00D66E4D">
              <w:rPr>
                <w:sz w:val="20"/>
                <w:szCs w:val="20"/>
              </w:rPr>
              <w:t>в 2020 году –0,0 тыс. рублей;</w:t>
            </w:r>
          </w:p>
          <w:p w:rsidR="000877AA" w:rsidRPr="00D66E4D" w:rsidRDefault="000877AA" w:rsidP="00A71D42">
            <w:pPr>
              <w:widowControl w:val="0"/>
              <w:autoSpaceDE w:val="0"/>
              <w:autoSpaceDN w:val="0"/>
              <w:adjustRightInd w:val="0"/>
              <w:rPr>
                <w:sz w:val="20"/>
                <w:szCs w:val="20"/>
              </w:rPr>
            </w:pPr>
            <w:r w:rsidRPr="00D66E4D">
              <w:rPr>
                <w:sz w:val="20"/>
                <w:szCs w:val="20"/>
              </w:rPr>
              <w:t>в 2021 году – 0,0 тыс. рублей;</w:t>
            </w:r>
          </w:p>
          <w:p w:rsidR="000877AA" w:rsidRPr="00D66E4D" w:rsidRDefault="000877AA" w:rsidP="00A71D42">
            <w:pPr>
              <w:widowControl w:val="0"/>
              <w:autoSpaceDE w:val="0"/>
              <w:autoSpaceDN w:val="0"/>
              <w:adjustRightInd w:val="0"/>
              <w:rPr>
                <w:sz w:val="20"/>
                <w:szCs w:val="20"/>
              </w:rPr>
            </w:pPr>
            <w:r w:rsidRPr="00D66E4D">
              <w:rPr>
                <w:sz w:val="20"/>
                <w:szCs w:val="20"/>
              </w:rPr>
              <w:t>в 2022 году –0,0 тыс. рублей;</w:t>
            </w:r>
          </w:p>
          <w:p w:rsidR="000877AA" w:rsidRPr="00D66E4D" w:rsidRDefault="000877AA" w:rsidP="00A71D42">
            <w:pPr>
              <w:widowControl w:val="0"/>
              <w:autoSpaceDE w:val="0"/>
              <w:autoSpaceDN w:val="0"/>
              <w:adjustRightInd w:val="0"/>
              <w:rPr>
                <w:sz w:val="20"/>
                <w:szCs w:val="20"/>
              </w:rPr>
            </w:pPr>
            <w:r w:rsidRPr="00D66E4D">
              <w:rPr>
                <w:sz w:val="20"/>
                <w:szCs w:val="20"/>
              </w:rPr>
              <w:t>республиканского бюджета Чувашской Республики – 35,3 тыс. рублей, в том числе:</w:t>
            </w:r>
          </w:p>
          <w:p w:rsidR="000877AA" w:rsidRPr="00D66E4D" w:rsidRDefault="000877AA" w:rsidP="00A71D42">
            <w:pPr>
              <w:widowControl w:val="0"/>
              <w:autoSpaceDE w:val="0"/>
              <w:autoSpaceDN w:val="0"/>
              <w:adjustRightInd w:val="0"/>
              <w:rPr>
                <w:sz w:val="20"/>
                <w:szCs w:val="20"/>
              </w:rPr>
            </w:pPr>
            <w:r w:rsidRPr="00D66E4D">
              <w:rPr>
                <w:sz w:val="20"/>
                <w:szCs w:val="20"/>
              </w:rPr>
              <w:t>в 2019 году –35,3  тыс. рублей;</w:t>
            </w:r>
          </w:p>
          <w:p w:rsidR="000877AA" w:rsidRPr="00D66E4D" w:rsidRDefault="000877AA" w:rsidP="00A71D42">
            <w:pPr>
              <w:widowControl w:val="0"/>
              <w:autoSpaceDE w:val="0"/>
              <w:autoSpaceDN w:val="0"/>
              <w:adjustRightInd w:val="0"/>
              <w:rPr>
                <w:sz w:val="20"/>
                <w:szCs w:val="20"/>
              </w:rPr>
            </w:pPr>
            <w:r w:rsidRPr="00D66E4D">
              <w:rPr>
                <w:sz w:val="20"/>
                <w:szCs w:val="20"/>
              </w:rPr>
              <w:lastRenderedPageBreak/>
              <w:t>в 2020 году –0,0 тыс. рублей;</w:t>
            </w:r>
          </w:p>
          <w:p w:rsidR="000877AA" w:rsidRPr="00D66E4D" w:rsidRDefault="000877AA" w:rsidP="00A71D42">
            <w:pPr>
              <w:widowControl w:val="0"/>
              <w:autoSpaceDE w:val="0"/>
              <w:autoSpaceDN w:val="0"/>
              <w:adjustRightInd w:val="0"/>
              <w:rPr>
                <w:sz w:val="20"/>
                <w:szCs w:val="20"/>
              </w:rPr>
            </w:pPr>
            <w:r w:rsidRPr="00D66E4D">
              <w:rPr>
                <w:sz w:val="20"/>
                <w:szCs w:val="20"/>
              </w:rPr>
              <w:t>в 2021 году – 0,0 тыс. рублей;</w:t>
            </w:r>
          </w:p>
          <w:p w:rsidR="000877AA" w:rsidRPr="00D66E4D" w:rsidRDefault="000877AA" w:rsidP="00A71D42">
            <w:pPr>
              <w:widowControl w:val="0"/>
              <w:autoSpaceDE w:val="0"/>
              <w:autoSpaceDN w:val="0"/>
              <w:adjustRightInd w:val="0"/>
              <w:rPr>
                <w:sz w:val="20"/>
                <w:szCs w:val="20"/>
              </w:rPr>
            </w:pPr>
            <w:r w:rsidRPr="00D66E4D">
              <w:rPr>
                <w:sz w:val="20"/>
                <w:szCs w:val="20"/>
              </w:rPr>
              <w:t>в 2022 году – 0,0 тыс. рублей;</w:t>
            </w:r>
          </w:p>
          <w:p w:rsidR="000877AA" w:rsidRPr="00D66E4D" w:rsidRDefault="000877AA" w:rsidP="00A71D42">
            <w:pPr>
              <w:widowControl w:val="0"/>
              <w:autoSpaceDE w:val="0"/>
              <w:autoSpaceDN w:val="0"/>
              <w:adjustRightInd w:val="0"/>
              <w:rPr>
                <w:sz w:val="20"/>
                <w:szCs w:val="20"/>
              </w:rPr>
            </w:pPr>
            <w:r w:rsidRPr="00D66E4D">
              <w:rPr>
                <w:sz w:val="20"/>
                <w:szCs w:val="20"/>
              </w:rPr>
              <w:t>местных бюджетов – 2,7 тыс. рублей, в том числе:</w:t>
            </w:r>
          </w:p>
          <w:p w:rsidR="000877AA" w:rsidRPr="00D66E4D" w:rsidRDefault="000877AA" w:rsidP="00A71D42">
            <w:pPr>
              <w:widowControl w:val="0"/>
              <w:autoSpaceDE w:val="0"/>
              <w:autoSpaceDN w:val="0"/>
              <w:adjustRightInd w:val="0"/>
              <w:rPr>
                <w:sz w:val="20"/>
                <w:szCs w:val="20"/>
              </w:rPr>
            </w:pPr>
            <w:r w:rsidRPr="00D66E4D">
              <w:rPr>
                <w:sz w:val="20"/>
                <w:szCs w:val="20"/>
              </w:rPr>
              <w:t>в 2019 году –2,7 тыс. рублей;</w:t>
            </w:r>
          </w:p>
          <w:p w:rsidR="000877AA" w:rsidRPr="00D66E4D" w:rsidRDefault="000877AA" w:rsidP="00A71D42">
            <w:pPr>
              <w:widowControl w:val="0"/>
              <w:autoSpaceDE w:val="0"/>
              <w:autoSpaceDN w:val="0"/>
              <w:adjustRightInd w:val="0"/>
              <w:rPr>
                <w:sz w:val="20"/>
                <w:szCs w:val="20"/>
              </w:rPr>
            </w:pPr>
            <w:r w:rsidRPr="00D66E4D">
              <w:rPr>
                <w:sz w:val="20"/>
                <w:szCs w:val="20"/>
              </w:rPr>
              <w:t>в 2020 году –0,0 тыс. рублей;</w:t>
            </w:r>
          </w:p>
          <w:p w:rsidR="000877AA" w:rsidRPr="00D66E4D" w:rsidRDefault="000877AA" w:rsidP="00A71D42">
            <w:pPr>
              <w:widowControl w:val="0"/>
              <w:autoSpaceDE w:val="0"/>
              <w:autoSpaceDN w:val="0"/>
              <w:adjustRightInd w:val="0"/>
              <w:rPr>
                <w:sz w:val="20"/>
                <w:szCs w:val="20"/>
              </w:rPr>
            </w:pPr>
            <w:r w:rsidRPr="00D66E4D">
              <w:rPr>
                <w:sz w:val="20"/>
                <w:szCs w:val="20"/>
              </w:rPr>
              <w:t>в 2021 году – 0,0 тыс. рублей;</w:t>
            </w:r>
          </w:p>
          <w:p w:rsidR="000877AA" w:rsidRPr="00D66E4D" w:rsidRDefault="000877AA" w:rsidP="00A71D42">
            <w:pPr>
              <w:widowControl w:val="0"/>
              <w:autoSpaceDE w:val="0"/>
              <w:autoSpaceDN w:val="0"/>
              <w:adjustRightInd w:val="0"/>
              <w:rPr>
                <w:sz w:val="20"/>
                <w:szCs w:val="20"/>
              </w:rPr>
            </w:pPr>
            <w:r w:rsidRPr="00D66E4D">
              <w:rPr>
                <w:sz w:val="20"/>
                <w:szCs w:val="20"/>
              </w:rPr>
              <w:t>в 2022 году – 0,0 тыс. рублей;</w:t>
            </w:r>
          </w:p>
          <w:p w:rsidR="000877AA" w:rsidRPr="00D66E4D" w:rsidRDefault="000877AA" w:rsidP="00A71D42">
            <w:pPr>
              <w:widowControl w:val="0"/>
              <w:autoSpaceDE w:val="0"/>
              <w:autoSpaceDN w:val="0"/>
              <w:adjustRightInd w:val="0"/>
              <w:rPr>
                <w:sz w:val="20"/>
                <w:szCs w:val="20"/>
              </w:rPr>
            </w:pPr>
            <w:r w:rsidRPr="00D66E4D">
              <w:rPr>
                <w:sz w:val="20"/>
                <w:szCs w:val="20"/>
              </w:rPr>
              <w:t>внебюджетных источников –0,0 тыс. рублей, в том числе:</w:t>
            </w:r>
          </w:p>
          <w:p w:rsidR="000877AA" w:rsidRPr="00D66E4D" w:rsidRDefault="000877AA" w:rsidP="00A71D42">
            <w:pPr>
              <w:widowControl w:val="0"/>
              <w:autoSpaceDE w:val="0"/>
              <w:autoSpaceDN w:val="0"/>
              <w:adjustRightInd w:val="0"/>
              <w:rPr>
                <w:sz w:val="20"/>
                <w:szCs w:val="20"/>
              </w:rPr>
            </w:pPr>
            <w:r w:rsidRPr="00D66E4D">
              <w:rPr>
                <w:sz w:val="20"/>
                <w:szCs w:val="20"/>
              </w:rPr>
              <w:t>в 2019 году –0,00 тыс. рублей;</w:t>
            </w:r>
          </w:p>
          <w:p w:rsidR="000877AA" w:rsidRPr="00D66E4D" w:rsidRDefault="000877AA" w:rsidP="00A71D42">
            <w:pPr>
              <w:widowControl w:val="0"/>
              <w:autoSpaceDE w:val="0"/>
              <w:autoSpaceDN w:val="0"/>
              <w:adjustRightInd w:val="0"/>
              <w:rPr>
                <w:sz w:val="20"/>
                <w:szCs w:val="20"/>
              </w:rPr>
            </w:pPr>
            <w:r w:rsidRPr="00D66E4D">
              <w:rPr>
                <w:sz w:val="20"/>
                <w:szCs w:val="20"/>
              </w:rPr>
              <w:t>в 2020 году –0,00 тыс. рублей;</w:t>
            </w:r>
          </w:p>
          <w:p w:rsidR="000877AA" w:rsidRPr="00D66E4D" w:rsidRDefault="000877AA" w:rsidP="00A71D42">
            <w:pPr>
              <w:widowControl w:val="0"/>
              <w:autoSpaceDE w:val="0"/>
              <w:autoSpaceDN w:val="0"/>
              <w:adjustRightInd w:val="0"/>
              <w:rPr>
                <w:sz w:val="20"/>
                <w:szCs w:val="20"/>
              </w:rPr>
            </w:pPr>
            <w:r w:rsidRPr="00D66E4D">
              <w:rPr>
                <w:sz w:val="20"/>
                <w:szCs w:val="20"/>
              </w:rPr>
              <w:t>в 2021 году – 0,00 тыс. рублей;</w:t>
            </w:r>
          </w:p>
          <w:p w:rsidR="000877AA" w:rsidRPr="00D66E4D" w:rsidRDefault="000877AA" w:rsidP="00A71D42">
            <w:pPr>
              <w:widowControl w:val="0"/>
              <w:autoSpaceDE w:val="0"/>
              <w:autoSpaceDN w:val="0"/>
              <w:adjustRightInd w:val="0"/>
              <w:rPr>
                <w:sz w:val="20"/>
                <w:szCs w:val="20"/>
              </w:rPr>
            </w:pPr>
            <w:r w:rsidRPr="00D66E4D">
              <w:rPr>
                <w:sz w:val="20"/>
                <w:szCs w:val="20"/>
              </w:rPr>
              <w:t>в 2022 году – 0,00 тыс. рублей;»</w:t>
            </w:r>
          </w:p>
          <w:p w:rsidR="000877AA" w:rsidRPr="00D66E4D" w:rsidRDefault="000877AA" w:rsidP="00A71D42">
            <w:pPr>
              <w:widowControl w:val="0"/>
              <w:autoSpaceDE w:val="0"/>
              <w:autoSpaceDN w:val="0"/>
              <w:adjustRightInd w:val="0"/>
              <w:rPr>
                <w:sz w:val="20"/>
                <w:szCs w:val="20"/>
              </w:rPr>
            </w:pPr>
          </w:p>
        </w:tc>
      </w:tr>
    </w:tbl>
    <w:p w:rsidR="000877AA" w:rsidRPr="00D66E4D" w:rsidRDefault="000877AA" w:rsidP="000877AA">
      <w:pPr>
        <w:ind w:right="140" w:firstLine="709"/>
        <w:jc w:val="both"/>
        <w:rPr>
          <w:sz w:val="20"/>
          <w:szCs w:val="20"/>
        </w:rPr>
      </w:pPr>
      <w:r w:rsidRPr="00D66E4D">
        <w:rPr>
          <w:sz w:val="20"/>
          <w:szCs w:val="20"/>
        </w:rPr>
        <w:lastRenderedPageBreak/>
        <w:t>б) В Разделе II. Перечень и сведения о целевых индикаторах и показателях подпрограммы с расшифровкой плановых значений по годам ее реализации</w:t>
      </w:r>
    </w:p>
    <w:p w:rsidR="000877AA" w:rsidRPr="00D66E4D" w:rsidRDefault="000877AA" w:rsidP="000877AA">
      <w:pPr>
        <w:ind w:right="140" w:firstLine="709"/>
        <w:jc w:val="both"/>
        <w:rPr>
          <w:sz w:val="20"/>
          <w:szCs w:val="20"/>
        </w:rPr>
      </w:pPr>
      <w:r w:rsidRPr="00D66E4D">
        <w:rPr>
          <w:sz w:val="20"/>
          <w:szCs w:val="20"/>
        </w:rPr>
        <w:t>абзац 7 изложить в следующей редакции:</w:t>
      </w:r>
    </w:p>
    <w:p w:rsidR="000877AA" w:rsidRPr="00D66E4D" w:rsidRDefault="000877AA" w:rsidP="000877AA">
      <w:pPr>
        <w:widowControl w:val="0"/>
        <w:autoSpaceDE w:val="0"/>
        <w:autoSpaceDN w:val="0"/>
        <w:adjustRightInd w:val="0"/>
        <w:ind w:firstLine="720"/>
        <w:jc w:val="both"/>
        <w:rPr>
          <w:sz w:val="20"/>
          <w:szCs w:val="20"/>
        </w:rPr>
      </w:pPr>
      <w:r w:rsidRPr="00D66E4D">
        <w:rPr>
          <w:sz w:val="20"/>
          <w:szCs w:val="20"/>
        </w:rPr>
        <w:t>«в 2019 году - 2 дворовые территории»;</w:t>
      </w:r>
    </w:p>
    <w:p w:rsidR="000877AA" w:rsidRPr="00D66E4D" w:rsidRDefault="000877AA" w:rsidP="000877AA">
      <w:pPr>
        <w:widowControl w:val="0"/>
        <w:autoSpaceDE w:val="0"/>
        <w:autoSpaceDN w:val="0"/>
        <w:adjustRightInd w:val="0"/>
        <w:ind w:firstLine="720"/>
        <w:jc w:val="both"/>
        <w:rPr>
          <w:sz w:val="20"/>
          <w:szCs w:val="20"/>
        </w:rPr>
      </w:pPr>
      <w:r w:rsidRPr="00D66E4D">
        <w:rPr>
          <w:sz w:val="20"/>
          <w:szCs w:val="20"/>
        </w:rPr>
        <w:t>абзац 8 изложить в следующей редакции:</w:t>
      </w:r>
    </w:p>
    <w:p w:rsidR="000877AA" w:rsidRPr="00D66E4D" w:rsidRDefault="000877AA" w:rsidP="000877AA">
      <w:pPr>
        <w:widowControl w:val="0"/>
        <w:autoSpaceDE w:val="0"/>
        <w:autoSpaceDN w:val="0"/>
        <w:adjustRightInd w:val="0"/>
        <w:ind w:firstLine="720"/>
        <w:jc w:val="both"/>
        <w:rPr>
          <w:sz w:val="20"/>
          <w:szCs w:val="20"/>
        </w:rPr>
      </w:pPr>
      <w:r w:rsidRPr="00D66E4D">
        <w:rPr>
          <w:sz w:val="20"/>
          <w:szCs w:val="20"/>
        </w:rPr>
        <w:t>«в 2020 году - 4 дворовые территории»</w:t>
      </w:r>
    </w:p>
    <w:p w:rsidR="000877AA" w:rsidRPr="00D66E4D" w:rsidRDefault="000877AA" w:rsidP="000877AA">
      <w:pPr>
        <w:ind w:right="140" w:firstLine="709"/>
        <w:jc w:val="both"/>
        <w:rPr>
          <w:sz w:val="20"/>
          <w:szCs w:val="20"/>
        </w:rPr>
      </w:pPr>
      <w:r w:rsidRPr="00D66E4D">
        <w:rPr>
          <w:sz w:val="20"/>
          <w:szCs w:val="20"/>
        </w:rPr>
        <w:t>в) В Разделе IV. Обоснование объема финансовых ресурсов, необходимых для реализации подпрограммы</w:t>
      </w:r>
    </w:p>
    <w:p w:rsidR="000877AA" w:rsidRPr="00D66E4D" w:rsidRDefault="000877AA" w:rsidP="000877AA">
      <w:pPr>
        <w:ind w:right="140" w:firstLine="709"/>
        <w:jc w:val="both"/>
        <w:rPr>
          <w:sz w:val="20"/>
          <w:szCs w:val="20"/>
        </w:rPr>
      </w:pPr>
      <w:r w:rsidRPr="00D66E4D">
        <w:rPr>
          <w:sz w:val="20"/>
          <w:szCs w:val="20"/>
        </w:rPr>
        <w:t>абзац 3 изложить в следующей редакции:</w:t>
      </w:r>
    </w:p>
    <w:p w:rsidR="000877AA" w:rsidRPr="00D66E4D" w:rsidRDefault="000877AA" w:rsidP="000877AA">
      <w:pPr>
        <w:widowControl w:val="0"/>
        <w:autoSpaceDE w:val="0"/>
        <w:autoSpaceDN w:val="0"/>
        <w:adjustRightInd w:val="0"/>
        <w:ind w:firstLine="720"/>
        <w:jc w:val="both"/>
        <w:rPr>
          <w:sz w:val="20"/>
          <w:szCs w:val="20"/>
        </w:rPr>
      </w:pPr>
      <w:r w:rsidRPr="00D66E4D">
        <w:rPr>
          <w:sz w:val="20"/>
          <w:szCs w:val="20"/>
        </w:rPr>
        <w:t>«Общий объем финансирования Муниципальной программы в 2019 - 2022 годах составляет 3795,9 тыс. рублей, в том числе средства»;</w:t>
      </w:r>
    </w:p>
    <w:p w:rsidR="000877AA" w:rsidRPr="00D66E4D" w:rsidRDefault="000877AA" w:rsidP="000877AA">
      <w:pPr>
        <w:widowControl w:val="0"/>
        <w:autoSpaceDE w:val="0"/>
        <w:autoSpaceDN w:val="0"/>
        <w:adjustRightInd w:val="0"/>
        <w:ind w:firstLine="720"/>
        <w:jc w:val="both"/>
        <w:rPr>
          <w:sz w:val="20"/>
          <w:szCs w:val="20"/>
        </w:rPr>
      </w:pPr>
      <w:r w:rsidRPr="00D66E4D">
        <w:rPr>
          <w:sz w:val="20"/>
          <w:szCs w:val="20"/>
        </w:rPr>
        <w:t>абзац 4 изложить в следующей редакции:</w:t>
      </w:r>
    </w:p>
    <w:p w:rsidR="000877AA" w:rsidRPr="00D66E4D" w:rsidRDefault="000877AA" w:rsidP="000877AA">
      <w:pPr>
        <w:widowControl w:val="0"/>
        <w:autoSpaceDE w:val="0"/>
        <w:autoSpaceDN w:val="0"/>
        <w:adjustRightInd w:val="0"/>
        <w:ind w:firstLine="720"/>
        <w:jc w:val="both"/>
        <w:rPr>
          <w:sz w:val="20"/>
          <w:szCs w:val="20"/>
        </w:rPr>
      </w:pPr>
      <w:r w:rsidRPr="00D66E4D">
        <w:rPr>
          <w:sz w:val="20"/>
          <w:szCs w:val="20"/>
        </w:rPr>
        <w:t>«федерального бюджета – 3795,9 тыс. рублей»;</w:t>
      </w:r>
    </w:p>
    <w:p w:rsidR="000877AA" w:rsidRPr="00D66E4D" w:rsidRDefault="000877AA" w:rsidP="000877AA">
      <w:pPr>
        <w:widowControl w:val="0"/>
        <w:autoSpaceDE w:val="0"/>
        <w:autoSpaceDN w:val="0"/>
        <w:adjustRightInd w:val="0"/>
        <w:ind w:firstLine="720"/>
        <w:jc w:val="both"/>
        <w:rPr>
          <w:sz w:val="20"/>
          <w:szCs w:val="20"/>
        </w:rPr>
      </w:pPr>
      <w:r w:rsidRPr="00D66E4D">
        <w:rPr>
          <w:sz w:val="20"/>
          <w:szCs w:val="20"/>
        </w:rPr>
        <w:t>абзац 5 изложить в следующей редакции:</w:t>
      </w:r>
    </w:p>
    <w:p w:rsidR="000877AA" w:rsidRPr="00D66E4D" w:rsidRDefault="000877AA" w:rsidP="000877AA">
      <w:pPr>
        <w:widowControl w:val="0"/>
        <w:autoSpaceDE w:val="0"/>
        <w:autoSpaceDN w:val="0"/>
        <w:adjustRightInd w:val="0"/>
        <w:ind w:firstLine="720"/>
        <w:jc w:val="both"/>
        <w:rPr>
          <w:sz w:val="20"/>
          <w:szCs w:val="20"/>
        </w:rPr>
      </w:pPr>
      <w:r w:rsidRPr="00D66E4D">
        <w:rPr>
          <w:sz w:val="20"/>
          <w:szCs w:val="20"/>
        </w:rPr>
        <w:t>«республиканского бюджета Чувашской Республики – 35,3 тыс. рублей»;</w:t>
      </w:r>
    </w:p>
    <w:p w:rsidR="000877AA" w:rsidRPr="00D66E4D" w:rsidRDefault="000877AA" w:rsidP="000877AA">
      <w:pPr>
        <w:widowControl w:val="0"/>
        <w:autoSpaceDE w:val="0"/>
        <w:autoSpaceDN w:val="0"/>
        <w:adjustRightInd w:val="0"/>
        <w:ind w:firstLine="720"/>
        <w:jc w:val="both"/>
        <w:rPr>
          <w:sz w:val="20"/>
          <w:szCs w:val="20"/>
        </w:rPr>
      </w:pPr>
      <w:r w:rsidRPr="00D66E4D">
        <w:rPr>
          <w:sz w:val="20"/>
          <w:szCs w:val="20"/>
        </w:rPr>
        <w:t>абзац 6 изложить в следующей редакции:</w:t>
      </w:r>
    </w:p>
    <w:p w:rsidR="000877AA" w:rsidRPr="00D66E4D" w:rsidRDefault="000877AA" w:rsidP="000877AA">
      <w:pPr>
        <w:widowControl w:val="0"/>
        <w:autoSpaceDE w:val="0"/>
        <w:autoSpaceDN w:val="0"/>
        <w:adjustRightInd w:val="0"/>
        <w:ind w:firstLine="720"/>
        <w:jc w:val="both"/>
        <w:rPr>
          <w:sz w:val="20"/>
          <w:szCs w:val="20"/>
        </w:rPr>
      </w:pPr>
      <w:r w:rsidRPr="00D66E4D">
        <w:rPr>
          <w:sz w:val="20"/>
          <w:szCs w:val="20"/>
        </w:rPr>
        <w:t>«местных бюджетов – 2,7 тыс. рублей»;</w:t>
      </w:r>
    </w:p>
    <w:p w:rsidR="000877AA" w:rsidRPr="00D66E4D" w:rsidRDefault="000877AA" w:rsidP="000877AA">
      <w:pPr>
        <w:widowControl w:val="0"/>
        <w:autoSpaceDE w:val="0"/>
        <w:autoSpaceDN w:val="0"/>
        <w:adjustRightInd w:val="0"/>
        <w:ind w:firstLine="720"/>
        <w:jc w:val="both"/>
        <w:rPr>
          <w:sz w:val="20"/>
          <w:szCs w:val="20"/>
        </w:rPr>
      </w:pPr>
      <w:r w:rsidRPr="00D66E4D">
        <w:rPr>
          <w:sz w:val="20"/>
          <w:szCs w:val="20"/>
        </w:rPr>
        <w:t>таблицу  изложить в следующей редакции:</w:t>
      </w:r>
    </w:p>
    <w:p w:rsidR="000877AA" w:rsidRPr="00D66E4D" w:rsidRDefault="000877AA" w:rsidP="000877AA">
      <w:pPr>
        <w:widowControl w:val="0"/>
        <w:autoSpaceDE w:val="0"/>
        <w:autoSpaceDN w:val="0"/>
        <w:adjustRightInd w:val="0"/>
        <w:ind w:firstLine="720"/>
        <w:jc w:val="both"/>
        <w:rPr>
          <w:sz w:val="20"/>
          <w:szCs w:val="20"/>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1861"/>
        <w:gridCol w:w="1320"/>
        <w:gridCol w:w="1581"/>
        <w:gridCol w:w="2000"/>
        <w:gridCol w:w="1330"/>
        <w:gridCol w:w="1762"/>
      </w:tblGrid>
      <w:tr w:rsidR="000877AA" w:rsidRPr="00D66E4D" w:rsidTr="00A71D42">
        <w:tc>
          <w:tcPr>
            <w:tcW w:w="944" w:type="pct"/>
            <w:vMerge w:val="restart"/>
            <w:tcBorders>
              <w:top w:val="single" w:sz="4" w:space="0" w:color="auto"/>
              <w:bottom w:val="single" w:sz="4" w:space="0" w:color="auto"/>
              <w:right w:val="single" w:sz="4" w:space="0" w:color="auto"/>
            </w:tcBorders>
          </w:tcPr>
          <w:p w:rsidR="000877AA" w:rsidRPr="00D66E4D" w:rsidRDefault="000877AA" w:rsidP="00A71D42">
            <w:pPr>
              <w:widowControl w:val="0"/>
              <w:autoSpaceDE w:val="0"/>
              <w:autoSpaceDN w:val="0"/>
              <w:adjustRightInd w:val="0"/>
              <w:jc w:val="center"/>
              <w:rPr>
                <w:sz w:val="20"/>
                <w:szCs w:val="20"/>
              </w:rPr>
            </w:pPr>
            <w:r w:rsidRPr="00D66E4D">
              <w:rPr>
                <w:sz w:val="20"/>
                <w:szCs w:val="20"/>
              </w:rPr>
              <w:t>Этапы и годы реализации подпрограммы</w:t>
            </w:r>
          </w:p>
        </w:tc>
        <w:tc>
          <w:tcPr>
            <w:tcW w:w="4056" w:type="pct"/>
            <w:gridSpan w:val="5"/>
            <w:tcBorders>
              <w:top w:val="single" w:sz="4" w:space="0" w:color="auto"/>
              <w:left w:val="single" w:sz="4" w:space="0" w:color="auto"/>
              <w:bottom w:val="single" w:sz="4" w:space="0" w:color="auto"/>
            </w:tcBorders>
          </w:tcPr>
          <w:p w:rsidR="000877AA" w:rsidRPr="00D66E4D" w:rsidRDefault="000877AA" w:rsidP="00A71D42">
            <w:pPr>
              <w:widowControl w:val="0"/>
              <w:autoSpaceDE w:val="0"/>
              <w:autoSpaceDN w:val="0"/>
              <w:adjustRightInd w:val="0"/>
              <w:jc w:val="center"/>
              <w:rPr>
                <w:sz w:val="20"/>
                <w:szCs w:val="20"/>
              </w:rPr>
            </w:pPr>
            <w:r w:rsidRPr="00D66E4D">
              <w:rPr>
                <w:sz w:val="20"/>
                <w:szCs w:val="20"/>
              </w:rPr>
              <w:t>Источники финансирования, тыс. рублей</w:t>
            </w:r>
          </w:p>
        </w:tc>
      </w:tr>
      <w:tr w:rsidR="000877AA" w:rsidRPr="00D66E4D" w:rsidTr="00A71D42">
        <w:tc>
          <w:tcPr>
            <w:tcW w:w="944" w:type="pct"/>
            <w:vMerge/>
            <w:tcBorders>
              <w:top w:val="single" w:sz="4" w:space="0" w:color="auto"/>
              <w:bottom w:val="single" w:sz="4" w:space="0" w:color="auto"/>
              <w:right w:val="single" w:sz="4" w:space="0" w:color="auto"/>
            </w:tcBorders>
          </w:tcPr>
          <w:p w:rsidR="000877AA" w:rsidRPr="00D66E4D" w:rsidRDefault="000877AA" w:rsidP="00A71D42">
            <w:pPr>
              <w:widowControl w:val="0"/>
              <w:autoSpaceDE w:val="0"/>
              <w:autoSpaceDN w:val="0"/>
              <w:adjustRightInd w:val="0"/>
              <w:jc w:val="both"/>
              <w:rPr>
                <w:sz w:val="20"/>
                <w:szCs w:val="20"/>
              </w:rPr>
            </w:pPr>
          </w:p>
        </w:tc>
        <w:tc>
          <w:tcPr>
            <w:tcW w:w="670" w:type="pct"/>
            <w:vMerge w:val="restart"/>
            <w:tcBorders>
              <w:top w:val="single" w:sz="4" w:space="0" w:color="auto"/>
              <w:left w:val="single" w:sz="4" w:space="0" w:color="auto"/>
              <w:bottom w:val="single" w:sz="4" w:space="0" w:color="auto"/>
              <w:right w:val="single" w:sz="4" w:space="0" w:color="auto"/>
            </w:tcBorders>
          </w:tcPr>
          <w:p w:rsidR="000877AA" w:rsidRPr="00D66E4D" w:rsidRDefault="000877AA" w:rsidP="00A71D42">
            <w:pPr>
              <w:widowControl w:val="0"/>
              <w:autoSpaceDE w:val="0"/>
              <w:autoSpaceDN w:val="0"/>
              <w:adjustRightInd w:val="0"/>
              <w:jc w:val="center"/>
              <w:rPr>
                <w:sz w:val="20"/>
                <w:szCs w:val="20"/>
              </w:rPr>
            </w:pPr>
            <w:r w:rsidRPr="00D66E4D">
              <w:rPr>
                <w:sz w:val="20"/>
                <w:szCs w:val="20"/>
              </w:rPr>
              <w:t>всего</w:t>
            </w:r>
          </w:p>
        </w:tc>
        <w:tc>
          <w:tcPr>
            <w:tcW w:w="3386" w:type="pct"/>
            <w:gridSpan w:val="4"/>
            <w:tcBorders>
              <w:top w:val="single" w:sz="4" w:space="0" w:color="auto"/>
              <w:left w:val="single" w:sz="4" w:space="0" w:color="auto"/>
              <w:bottom w:val="single" w:sz="4" w:space="0" w:color="auto"/>
            </w:tcBorders>
          </w:tcPr>
          <w:p w:rsidR="000877AA" w:rsidRPr="00D66E4D" w:rsidRDefault="000877AA" w:rsidP="00A71D42">
            <w:pPr>
              <w:widowControl w:val="0"/>
              <w:autoSpaceDE w:val="0"/>
              <w:autoSpaceDN w:val="0"/>
              <w:adjustRightInd w:val="0"/>
              <w:jc w:val="center"/>
              <w:rPr>
                <w:sz w:val="20"/>
                <w:szCs w:val="20"/>
              </w:rPr>
            </w:pPr>
            <w:r w:rsidRPr="00D66E4D">
              <w:rPr>
                <w:sz w:val="20"/>
                <w:szCs w:val="20"/>
              </w:rPr>
              <w:t>в том числе</w:t>
            </w:r>
          </w:p>
        </w:tc>
      </w:tr>
      <w:tr w:rsidR="000877AA" w:rsidRPr="00D66E4D" w:rsidTr="00A71D42">
        <w:tc>
          <w:tcPr>
            <w:tcW w:w="944" w:type="pct"/>
            <w:vMerge/>
            <w:tcBorders>
              <w:top w:val="single" w:sz="4" w:space="0" w:color="auto"/>
              <w:bottom w:val="single" w:sz="4" w:space="0" w:color="auto"/>
              <w:right w:val="single" w:sz="4" w:space="0" w:color="auto"/>
            </w:tcBorders>
          </w:tcPr>
          <w:p w:rsidR="000877AA" w:rsidRPr="00D66E4D" w:rsidRDefault="000877AA" w:rsidP="00A71D42">
            <w:pPr>
              <w:widowControl w:val="0"/>
              <w:autoSpaceDE w:val="0"/>
              <w:autoSpaceDN w:val="0"/>
              <w:adjustRightInd w:val="0"/>
              <w:jc w:val="both"/>
              <w:rPr>
                <w:sz w:val="20"/>
                <w:szCs w:val="20"/>
              </w:rPr>
            </w:pPr>
          </w:p>
        </w:tc>
        <w:tc>
          <w:tcPr>
            <w:tcW w:w="670" w:type="pct"/>
            <w:vMerge/>
            <w:tcBorders>
              <w:top w:val="single" w:sz="4" w:space="0" w:color="auto"/>
              <w:left w:val="single" w:sz="4" w:space="0" w:color="auto"/>
              <w:bottom w:val="nil"/>
              <w:right w:val="single" w:sz="4" w:space="0" w:color="auto"/>
            </w:tcBorders>
          </w:tcPr>
          <w:p w:rsidR="000877AA" w:rsidRPr="00D66E4D" w:rsidRDefault="000877AA" w:rsidP="00A71D42">
            <w:pPr>
              <w:widowControl w:val="0"/>
              <w:autoSpaceDE w:val="0"/>
              <w:autoSpaceDN w:val="0"/>
              <w:adjustRightInd w:val="0"/>
              <w:jc w:val="both"/>
              <w:rPr>
                <w:sz w:val="20"/>
                <w:szCs w:val="20"/>
              </w:rPr>
            </w:pPr>
          </w:p>
        </w:tc>
        <w:tc>
          <w:tcPr>
            <w:tcW w:w="802" w:type="pct"/>
            <w:tcBorders>
              <w:top w:val="single" w:sz="4" w:space="0" w:color="auto"/>
              <w:left w:val="single" w:sz="4" w:space="0" w:color="auto"/>
              <w:bottom w:val="single" w:sz="4" w:space="0" w:color="auto"/>
              <w:right w:val="single" w:sz="4" w:space="0" w:color="auto"/>
            </w:tcBorders>
          </w:tcPr>
          <w:p w:rsidR="000877AA" w:rsidRPr="00D66E4D" w:rsidRDefault="000877AA" w:rsidP="00A71D42">
            <w:pPr>
              <w:widowControl w:val="0"/>
              <w:autoSpaceDE w:val="0"/>
              <w:autoSpaceDN w:val="0"/>
              <w:adjustRightInd w:val="0"/>
              <w:jc w:val="center"/>
              <w:rPr>
                <w:sz w:val="20"/>
                <w:szCs w:val="20"/>
              </w:rPr>
            </w:pPr>
            <w:r w:rsidRPr="00D66E4D">
              <w:rPr>
                <w:sz w:val="20"/>
                <w:szCs w:val="20"/>
              </w:rPr>
              <w:t>федеральный бюджет</w:t>
            </w:r>
          </w:p>
        </w:tc>
        <w:tc>
          <w:tcPr>
            <w:tcW w:w="1015" w:type="pct"/>
            <w:tcBorders>
              <w:top w:val="single" w:sz="4" w:space="0" w:color="auto"/>
              <w:left w:val="single" w:sz="4" w:space="0" w:color="auto"/>
              <w:bottom w:val="single" w:sz="4" w:space="0" w:color="auto"/>
              <w:right w:val="single" w:sz="4" w:space="0" w:color="auto"/>
            </w:tcBorders>
          </w:tcPr>
          <w:p w:rsidR="000877AA" w:rsidRPr="00D66E4D" w:rsidRDefault="000877AA" w:rsidP="00A71D42">
            <w:pPr>
              <w:widowControl w:val="0"/>
              <w:autoSpaceDE w:val="0"/>
              <w:autoSpaceDN w:val="0"/>
              <w:adjustRightInd w:val="0"/>
              <w:jc w:val="center"/>
              <w:rPr>
                <w:sz w:val="20"/>
                <w:szCs w:val="20"/>
              </w:rPr>
            </w:pPr>
            <w:r w:rsidRPr="00D66E4D">
              <w:rPr>
                <w:sz w:val="20"/>
                <w:szCs w:val="20"/>
              </w:rPr>
              <w:t>республиканский бюджет Чувашской Республики</w:t>
            </w:r>
          </w:p>
        </w:tc>
        <w:tc>
          <w:tcPr>
            <w:tcW w:w="675" w:type="pct"/>
            <w:tcBorders>
              <w:top w:val="single" w:sz="4" w:space="0" w:color="auto"/>
              <w:left w:val="single" w:sz="4" w:space="0" w:color="auto"/>
              <w:bottom w:val="single" w:sz="4" w:space="0" w:color="auto"/>
              <w:right w:val="single" w:sz="4" w:space="0" w:color="auto"/>
            </w:tcBorders>
          </w:tcPr>
          <w:p w:rsidR="000877AA" w:rsidRPr="00D66E4D" w:rsidRDefault="000877AA" w:rsidP="00A71D42">
            <w:pPr>
              <w:widowControl w:val="0"/>
              <w:autoSpaceDE w:val="0"/>
              <w:autoSpaceDN w:val="0"/>
              <w:adjustRightInd w:val="0"/>
              <w:jc w:val="center"/>
              <w:rPr>
                <w:sz w:val="20"/>
                <w:szCs w:val="20"/>
              </w:rPr>
            </w:pPr>
            <w:r w:rsidRPr="00D66E4D">
              <w:rPr>
                <w:sz w:val="20"/>
                <w:szCs w:val="20"/>
              </w:rPr>
              <w:t>местные бюджеты</w:t>
            </w:r>
          </w:p>
        </w:tc>
        <w:tc>
          <w:tcPr>
            <w:tcW w:w="894" w:type="pct"/>
            <w:tcBorders>
              <w:top w:val="single" w:sz="4" w:space="0" w:color="auto"/>
              <w:left w:val="single" w:sz="4" w:space="0" w:color="auto"/>
              <w:bottom w:val="single" w:sz="4" w:space="0" w:color="auto"/>
            </w:tcBorders>
          </w:tcPr>
          <w:p w:rsidR="000877AA" w:rsidRPr="00D66E4D" w:rsidRDefault="000877AA" w:rsidP="00A71D42">
            <w:pPr>
              <w:widowControl w:val="0"/>
              <w:autoSpaceDE w:val="0"/>
              <w:autoSpaceDN w:val="0"/>
              <w:adjustRightInd w:val="0"/>
              <w:jc w:val="center"/>
              <w:rPr>
                <w:sz w:val="20"/>
                <w:szCs w:val="20"/>
              </w:rPr>
            </w:pPr>
            <w:r w:rsidRPr="00D66E4D">
              <w:rPr>
                <w:sz w:val="20"/>
                <w:szCs w:val="20"/>
              </w:rPr>
              <w:t>внебюджетные источники</w:t>
            </w:r>
          </w:p>
        </w:tc>
      </w:tr>
      <w:tr w:rsidR="000877AA" w:rsidRPr="00D66E4D" w:rsidTr="00A71D42">
        <w:tc>
          <w:tcPr>
            <w:tcW w:w="944" w:type="pct"/>
            <w:tcBorders>
              <w:top w:val="single" w:sz="4" w:space="0" w:color="auto"/>
              <w:bottom w:val="single" w:sz="4" w:space="0" w:color="auto"/>
              <w:right w:val="single" w:sz="4" w:space="0" w:color="auto"/>
            </w:tcBorders>
          </w:tcPr>
          <w:p w:rsidR="000877AA" w:rsidRPr="00D66E4D" w:rsidRDefault="000877AA" w:rsidP="00A71D42">
            <w:pPr>
              <w:widowControl w:val="0"/>
              <w:autoSpaceDE w:val="0"/>
              <w:autoSpaceDN w:val="0"/>
              <w:adjustRightInd w:val="0"/>
              <w:jc w:val="center"/>
              <w:rPr>
                <w:sz w:val="20"/>
                <w:szCs w:val="20"/>
              </w:rPr>
            </w:pPr>
            <w:r w:rsidRPr="00D66E4D">
              <w:rPr>
                <w:sz w:val="20"/>
                <w:szCs w:val="20"/>
              </w:rPr>
              <w:t>1</w:t>
            </w:r>
          </w:p>
        </w:tc>
        <w:tc>
          <w:tcPr>
            <w:tcW w:w="670" w:type="pct"/>
            <w:tcBorders>
              <w:top w:val="single" w:sz="4" w:space="0" w:color="auto"/>
              <w:left w:val="single" w:sz="4" w:space="0" w:color="auto"/>
              <w:bottom w:val="single" w:sz="4" w:space="0" w:color="auto"/>
              <w:right w:val="single" w:sz="4" w:space="0" w:color="auto"/>
            </w:tcBorders>
          </w:tcPr>
          <w:p w:rsidR="000877AA" w:rsidRPr="00D66E4D" w:rsidRDefault="000877AA" w:rsidP="00A71D42">
            <w:pPr>
              <w:widowControl w:val="0"/>
              <w:autoSpaceDE w:val="0"/>
              <w:autoSpaceDN w:val="0"/>
              <w:adjustRightInd w:val="0"/>
              <w:jc w:val="center"/>
              <w:rPr>
                <w:sz w:val="20"/>
                <w:szCs w:val="20"/>
              </w:rPr>
            </w:pPr>
            <w:r w:rsidRPr="00D66E4D">
              <w:rPr>
                <w:sz w:val="20"/>
                <w:szCs w:val="20"/>
              </w:rPr>
              <w:t>2</w:t>
            </w:r>
          </w:p>
        </w:tc>
        <w:tc>
          <w:tcPr>
            <w:tcW w:w="802" w:type="pct"/>
            <w:tcBorders>
              <w:top w:val="single" w:sz="4" w:space="0" w:color="auto"/>
              <w:left w:val="single" w:sz="4" w:space="0" w:color="auto"/>
              <w:bottom w:val="single" w:sz="4" w:space="0" w:color="auto"/>
              <w:right w:val="single" w:sz="4" w:space="0" w:color="auto"/>
            </w:tcBorders>
          </w:tcPr>
          <w:p w:rsidR="000877AA" w:rsidRPr="00D66E4D" w:rsidRDefault="000877AA" w:rsidP="00A71D42">
            <w:pPr>
              <w:widowControl w:val="0"/>
              <w:autoSpaceDE w:val="0"/>
              <w:autoSpaceDN w:val="0"/>
              <w:adjustRightInd w:val="0"/>
              <w:jc w:val="center"/>
              <w:rPr>
                <w:sz w:val="20"/>
                <w:szCs w:val="20"/>
              </w:rPr>
            </w:pPr>
            <w:r w:rsidRPr="00D66E4D">
              <w:rPr>
                <w:sz w:val="20"/>
                <w:szCs w:val="20"/>
              </w:rPr>
              <w:t>3</w:t>
            </w:r>
          </w:p>
        </w:tc>
        <w:tc>
          <w:tcPr>
            <w:tcW w:w="1015" w:type="pct"/>
            <w:tcBorders>
              <w:top w:val="single" w:sz="4" w:space="0" w:color="auto"/>
              <w:left w:val="single" w:sz="4" w:space="0" w:color="auto"/>
              <w:bottom w:val="single" w:sz="4" w:space="0" w:color="auto"/>
              <w:right w:val="single" w:sz="4" w:space="0" w:color="auto"/>
            </w:tcBorders>
          </w:tcPr>
          <w:p w:rsidR="000877AA" w:rsidRPr="00D66E4D" w:rsidRDefault="000877AA" w:rsidP="00A71D42">
            <w:pPr>
              <w:widowControl w:val="0"/>
              <w:autoSpaceDE w:val="0"/>
              <w:autoSpaceDN w:val="0"/>
              <w:adjustRightInd w:val="0"/>
              <w:jc w:val="center"/>
              <w:rPr>
                <w:sz w:val="20"/>
                <w:szCs w:val="20"/>
              </w:rPr>
            </w:pPr>
            <w:r w:rsidRPr="00D66E4D">
              <w:rPr>
                <w:sz w:val="20"/>
                <w:szCs w:val="20"/>
              </w:rPr>
              <w:t>4</w:t>
            </w:r>
          </w:p>
        </w:tc>
        <w:tc>
          <w:tcPr>
            <w:tcW w:w="675" w:type="pct"/>
            <w:tcBorders>
              <w:top w:val="single" w:sz="4" w:space="0" w:color="auto"/>
              <w:left w:val="single" w:sz="4" w:space="0" w:color="auto"/>
              <w:bottom w:val="single" w:sz="4" w:space="0" w:color="auto"/>
              <w:right w:val="single" w:sz="4" w:space="0" w:color="auto"/>
            </w:tcBorders>
          </w:tcPr>
          <w:p w:rsidR="000877AA" w:rsidRPr="00D66E4D" w:rsidRDefault="000877AA" w:rsidP="00A71D42">
            <w:pPr>
              <w:widowControl w:val="0"/>
              <w:autoSpaceDE w:val="0"/>
              <w:autoSpaceDN w:val="0"/>
              <w:adjustRightInd w:val="0"/>
              <w:jc w:val="center"/>
              <w:rPr>
                <w:sz w:val="20"/>
                <w:szCs w:val="20"/>
              </w:rPr>
            </w:pPr>
            <w:r w:rsidRPr="00D66E4D">
              <w:rPr>
                <w:sz w:val="20"/>
                <w:szCs w:val="20"/>
              </w:rPr>
              <w:t>5</w:t>
            </w:r>
          </w:p>
        </w:tc>
        <w:tc>
          <w:tcPr>
            <w:tcW w:w="894" w:type="pct"/>
            <w:tcBorders>
              <w:top w:val="single" w:sz="4" w:space="0" w:color="auto"/>
              <w:left w:val="single" w:sz="4" w:space="0" w:color="auto"/>
              <w:bottom w:val="single" w:sz="4" w:space="0" w:color="auto"/>
            </w:tcBorders>
          </w:tcPr>
          <w:p w:rsidR="000877AA" w:rsidRPr="00D66E4D" w:rsidRDefault="000877AA" w:rsidP="00A71D42">
            <w:pPr>
              <w:widowControl w:val="0"/>
              <w:autoSpaceDE w:val="0"/>
              <w:autoSpaceDN w:val="0"/>
              <w:adjustRightInd w:val="0"/>
              <w:jc w:val="center"/>
              <w:rPr>
                <w:sz w:val="20"/>
                <w:szCs w:val="20"/>
              </w:rPr>
            </w:pPr>
            <w:r w:rsidRPr="00D66E4D">
              <w:rPr>
                <w:sz w:val="20"/>
                <w:szCs w:val="20"/>
              </w:rPr>
              <w:t>6</w:t>
            </w:r>
          </w:p>
        </w:tc>
      </w:tr>
      <w:tr w:rsidR="000877AA" w:rsidRPr="00D66E4D" w:rsidTr="00A71D42">
        <w:tc>
          <w:tcPr>
            <w:tcW w:w="944" w:type="pct"/>
            <w:tcBorders>
              <w:top w:val="single" w:sz="4" w:space="0" w:color="auto"/>
              <w:bottom w:val="single" w:sz="4" w:space="0" w:color="auto"/>
              <w:right w:val="single" w:sz="4" w:space="0" w:color="auto"/>
            </w:tcBorders>
          </w:tcPr>
          <w:p w:rsidR="000877AA" w:rsidRPr="00D66E4D" w:rsidRDefault="000877AA" w:rsidP="00A71D42">
            <w:pPr>
              <w:widowControl w:val="0"/>
              <w:autoSpaceDE w:val="0"/>
              <w:autoSpaceDN w:val="0"/>
              <w:adjustRightInd w:val="0"/>
              <w:rPr>
                <w:sz w:val="20"/>
                <w:szCs w:val="20"/>
              </w:rPr>
            </w:pPr>
            <w:r w:rsidRPr="00D66E4D">
              <w:rPr>
                <w:b/>
                <w:bCs/>
                <w:color w:val="26282F"/>
                <w:sz w:val="20"/>
                <w:szCs w:val="20"/>
              </w:rPr>
              <w:t>Всего</w:t>
            </w:r>
          </w:p>
          <w:p w:rsidR="000877AA" w:rsidRPr="00D66E4D" w:rsidRDefault="000877AA" w:rsidP="00A71D42">
            <w:pPr>
              <w:widowControl w:val="0"/>
              <w:autoSpaceDE w:val="0"/>
              <w:autoSpaceDN w:val="0"/>
              <w:adjustRightInd w:val="0"/>
              <w:rPr>
                <w:sz w:val="20"/>
                <w:szCs w:val="20"/>
              </w:rPr>
            </w:pPr>
            <w:r w:rsidRPr="00D66E4D">
              <w:rPr>
                <w:sz w:val="20"/>
                <w:szCs w:val="20"/>
              </w:rPr>
              <w:t>2019 - 2022 годы, в том числе:</w:t>
            </w:r>
          </w:p>
        </w:tc>
        <w:tc>
          <w:tcPr>
            <w:tcW w:w="670" w:type="pct"/>
            <w:tcBorders>
              <w:top w:val="single" w:sz="4" w:space="0" w:color="auto"/>
              <w:left w:val="single" w:sz="4" w:space="0" w:color="auto"/>
              <w:bottom w:val="single" w:sz="4" w:space="0" w:color="auto"/>
              <w:right w:val="single" w:sz="4" w:space="0" w:color="auto"/>
            </w:tcBorders>
          </w:tcPr>
          <w:p w:rsidR="000877AA" w:rsidRPr="00D66E4D" w:rsidRDefault="000877AA" w:rsidP="00A71D42">
            <w:pPr>
              <w:widowControl w:val="0"/>
              <w:autoSpaceDE w:val="0"/>
              <w:autoSpaceDN w:val="0"/>
              <w:adjustRightInd w:val="0"/>
              <w:jc w:val="center"/>
              <w:rPr>
                <w:sz w:val="20"/>
                <w:szCs w:val="20"/>
              </w:rPr>
            </w:pPr>
            <w:r w:rsidRPr="00D66E4D">
              <w:rPr>
                <w:sz w:val="20"/>
                <w:szCs w:val="20"/>
              </w:rPr>
              <w:t>3795,9</w:t>
            </w:r>
          </w:p>
        </w:tc>
        <w:tc>
          <w:tcPr>
            <w:tcW w:w="802" w:type="pct"/>
            <w:tcBorders>
              <w:top w:val="single" w:sz="4" w:space="0" w:color="auto"/>
              <w:left w:val="single" w:sz="4" w:space="0" w:color="auto"/>
              <w:bottom w:val="single" w:sz="4" w:space="0" w:color="auto"/>
              <w:right w:val="single" w:sz="4" w:space="0" w:color="auto"/>
            </w:tcBorders>
          </w:tcPr>
          <w:p w:rsidR="000877AA" w:rsidRPr="00D66E4D" w:rsidRDefault="000877AA" w:rsidP="00A71D42">
            <w:pPr>
              <w:widowControl w:val="0"/>
              <w:autoSpaceDE w:val="0"/>
              <w:autoSpaceDN w:val="0"/>
              <w:adjustRightInd w:val="0"/>
              <w:jc w:val="center"/>
              <w:rPr>
                <w:sz w:val="20"/>
                <w:szCs w:val="20"/>
              </w:rPr>
            </w:pPr>
            <w:r w:rsidRPr="00D66E4D">
              <w:rPr>
                <w:sz w:val="20"/>
                <w:szCs w:val="20"/>
              </w:rPr>
              <w:t>3757,9</w:t>
            </w:r>
          </w:p>
        </w:tc>
        <w:tc>
          <w:tcPr>
            <w:tcW w:w="1015" w:type="pct"/>
            <w:tcBorders>
              <w:top w:val="single" w:sz="4" w:space="0" w:color="auto"/>
              <w:left w:val="single" w:sz="4" w:space="0" w:color="auto"/>
              <w:bottom w:val="single" w:sz="4" w:space="0" w:color="auto"/>
              <w:right w:val="single" w:sz="4" w:space="0" w:color="auto"/>
            </w:tcBorders>
          </w:tcPr>
          <w:p w:rsidR="000877AA" w:rsidRPr="00D66E4D" w:rsidRDefault="000877AA" w:rsidP="00A71D42">
            <w:pPr>
              <w:widowControl w:val="0"/>
              <w:autoSpaceDE w:val="0"/>
              <w:autoSpaceDN w:val="0"/>
              <w:adjustRightInd w:val="0"/>
              <w:jc w:val="center"/>
              <w:rPr>
                <w:sz w:val="20"/>
                <w:szCs w:val="20"/>
              </w:rPr>
            </w:pPr>
            <w:r w:rsidRPr="00D66E4D">
              <w:rPr>
                <w:sz w:val="20"/>
                <w:szCs w:val="20"/>
              </w:rPr>
              <w:t>35,3</w:t>
            </w:r>
          </w:p>
        </w:tc>
        <w:tc>
          <w:tcPr>
            <w:tcW w:w="675" w:type="pct"/>
            <w:tcBorders>
              <w:top w:val="single" w:sz="4" w:space="0" w:color="auto"/>
              <w:left w:val="single" w:sz="4" w:space="0" w:color="auto"/>
              <w:bottom w:val="single" w:sz="4" w:space="0" w:color="auto"/>
              <w:right w:val="single" w:sz="4" w:space="0" w:color="auto"/>
            </w:tcBorders>
          </w:tcPr>
          <w:p w:rsidR="000877AA" w:rsidRPr="00D66E4D" w:rsidRDefault="000877AA" w:rsidP="00A71D42">
            <w:pPr>
              <w:widowControl w:val="0"/>
              <w:autoSpaceDE w:val="0"/>
              <w:autoSpaceDN w:val="0"/>
              <w:adjustRightInd w:val="0"/>
              <w:jc w:val="center"/>
              <w:rPr>
                <w:sz w:val="20"/>
                <w:szCs w:val="20"/>
              </w:rPr>
            </w:pPr>
            <w:r w:rsidRPr="00D66E4D">
              <w:rPr>
                <w:sz w:val="20"/>
                <w:szCs w:val="20"/>
              </w:rPr>
              <w:t>2,7</w:t>
            </w:r>
          </w:p>
        </w:tc>
        <w:tc>
          <w:tcPr>
            <w:tcW w:w="894" w:type="pct"/>
            <w:tcBorders>
              <w:top w:val="single" w:sz="4" w:space="0" w:color="auto"/>
              <w:left w:val="single" w:sz="4" w:space="0" w:color="auto"/>
              <w:bottom w:val="single" w:sz="4" w:space="0" w:color="auto"/>
            </w:tcBorders>
          </w:tcPr>
          <w:p w:rsidR="000877AA" w:rsidRPr="00D66E4D" w:rsidRDefault="000877AA" w:rsidP="00A71D42">
            <w:pPr>
              <w:widowControl w:val="0"/>
              <w:autoSpaceDE w:val="0"/>
              <w:autoSpaceDN w:val="0"/>
              <w:adjustRightInd w:val="0"/>
              <w:jc w:val="center"/>
              <w:rPr>
                <w:sz w:val="20"/>
                <w:szCs w:val="20"/>
              </w:rPr>
            </w:pPr>
            <w:r w:rsidRPr="00D66E4D">
              <w:rPr>
                <w:sz w:val="20"/>
                <w:szCs w:val="20"/>
              </w:rPr>
              <w:t>0,0</w:t>
            </w:r>
          </w:p>
        </w:tc>
      </w:tr>
      <w:tr w:rsidR="000877AA" w:rsidRPr="00D66E4D" w:rsidTr="00A71D42">
        <w:tc>
          <w:tcPr>
            <w:tcW w:w="944" w:type="pct"/>
            <w:tcBorders>
              <w:top w:val="single" w:sz="4" w:space="0" w:color="auto"/>
              <w:bottom w:val="single" w:sz="4" w:space="0" w:color="auto"/>
              <w:right w:val="single" w:sz="4" w:space="0" w:color="auto"/>
            </w:tcBorders>
          </w:tcPr>
          <w:p w:rsidR="000877AA" w:rsidRPr="00D66E4D" w:rsidRDefault="000877AA" w:rsidP="00A71D42">
            <w:pPr>
              <w:widowControl w:val="0"/>
              <w:autoSpaceDE w:val="0"/>
              <w:autoSpaceDN w:val="0"/>
              <w:adjustRightInd w:val="0"/>
              <w:rPr>
                <w:sz w:val="20"/>
                <w:szCs w:val="20"/>
              </w:rPr>
            </w:pPr>
            <w:r w:rsidRPr="00D66E4D">
              <w:rPr>
                <w:sz w:val="20"/>
                <w:szCs w:val="20"/>
              </w:rPr>
              <w:t>2019 год</w:t>
            </w:r>
          </w:p>
        </w:tc>
        <w:tc>
          <w:tcPr>
            <w:tcW w:w="670" w:type="pct"/>
            <w:tcBorders>
              <w:top w:val="single" w:sz="4" w:space="0" w:color="auto"/>
              <w:left w:val="single" w:sz="4" w:space="0" w:color="auto"/>
              <w:bottom w:val="single" w:sz="4" w:space="0" w:color="auto"/>
              <w:right w:val="single" w:sz="4" w:space="0" w:color="auto"/>
            </w:tcBorders>
          </w:tcPr>
          <w:p w:rsidR="000877AA" w:rsidRPr="00D66E4D" w:rsidRDefault="000877AA" w:rsidP="00A71D42">
            <w:pPr>
              <w:widowControl w:val="0"/>
              <w:autoSpaceDE w:val="0"/>
              <w:autoSpaceDN w:val="0"/>
              <w:adjustRightInd w:val="0"/>
              <w:jc w:val="center"/>
              <w:rPr>
                <w:sz w:val="20"/>
                <w:szCs w:val="20"/>
              </w:rPr>
            </w:pPr>
            <w:r w:rsidRPr="00D66E4D">
              <w:rPr>
                <w:sz w:val="20"/>
                <w:szCs w:val="20"/>
              </w:rPr>
              <w:t>3795,9</w:t>
            </w:r>
          </w:p>
        </w:tc>
        <w:tc>
          <w:tcPr>
            <w:tcW w:w="802" w:type="pct"/>
            <w:tcBorders>
              <w:top w:val="single" w:sz="4" w:space="0" w:color="auto"/>
              <w:left w:val="single" w:sz="4" w:space="0" w:color="auto"/>
              <w:bottom w:val="single" w:sz="4" w:space="0" w:color="auto"/>
              <w:right w:val="single" w:sz="4" w:space="0" w:color="auto"/>
            </w:tcBorders>
          </w:tcPr>
          <w:p w:rsidR="000877AA" w:rsidRPr="00D66E4D" w:rsidRDefault="000877AA" w:rsidP="00A71D42">
            <w:pPr>
              <w:widowControl w:val="0"/>
              <w:autoSpaceDE w:val="0"/>
              <w:autoSpaceDN w:val="0"/>
              <w:adjustRightInd w:val="0"/>
              <w:jc w:val="center"/>
              <w:rPr>
                <w:sz w:val="20"/>
                <w:szCs w:val="20"/>
              </w:rPr>
            </w:pPr>
            <w:r w:rsidRPr="00D66E4D">
              <w:rPr>
                <w:sz w:val="20"/>
                <w:szCs w:val="20"/>
              </w:rPr>
              <w:t>3757,9</w:t>
            </w:r>
          </w:p>
        </w:tc>
        <w:tc>
          <w:tcPr>
            <w:tcW w:w="1015" w:type="pct"/>
            <w:tcBorders>
              <w:top w:val="single" w:sz="4" w:space="0" w:color="auto"/>
              <w:left w:val="single" w:sz="4" w:space="0" w:color="auto"/>
              <w:bottom w:val="single" w:sz="4" w:space="0" w:color="auto"/>
              <w:right w:val="single" w:sz="4" w:space="0" w:color="auto"/>
            </w:tcBorders>
          </w:tcPr>
          <w:p w:rsidR="000877AA" w:rsidRPr="00D66E4D" w:rsidRDefault="000877AA" w:rsidP="00A71D42">
            <w:pPr>
              <w:widowControl w:val="0"/>
              <w:autoSpaceDE w:val="0"/>
              <w:autoSpaceDN w:val="0"/>
              <w:adjustRightInd w:val="0"/>
              <w:jc w:val="center"/>
              <w:rPr>
                <w:sz w:val="20"/>
                <w:szCs w:val="20"/>
              </w:rPr>
            </w:pPr>
            <w:r w:rsidRPr="00D66E4D">
              <w:rPr>
                <w:sz w:val="20"/>
                <w:szCs w:val="20"/>
              </w:rPr>
              <w:t>35,3</w:t>
            </w:r>
          </w:p>
        </w:tc>
        <w:tc>
          <w:tcPr>
            <w:tcW w:w="675" w:type="pct"/>
            <w:tcBorders>
              <w:top w:val="single" w:sz="4" w:space="0" w:color="auto"/>
              <w:left w:val="single" w:sz="4" w:space="0" w:color="auto"/>
              <w:bottom w:val="single" w:sz="4" w:space="0" w:color="auto"/>
              <w:right w:val="single" w:sz="4" w:space="0" w:color="auto"/>
            </w:tcBorders>
          </w:tcPr>
          <w:p w:rsidR="000877AA" w:rsidRPr="00D66E4D" w:rsidRDefault="000877AA" w:rsidP="00A71D42">
            <w:pPr>
              <w:widowControl w:val="0"/>
              <w:autoSpaceDE w:val="0"/>
              <w:autoSpaceDN w:val="0"/>
              <w:adjustRightInd w:val="0"/>
              <w:jc w:val="center"/>
              <w:rPr>
                <w:sz w:val="20"/>
                <w:szCs w:val="20"/>
              </w:rPr>
            </w:pPr>
            <w:r w:rsidRPr="00D66E4D">
              <w:rPr>
                <w:sz w:val="20"/>
                <w:szCs w:val="20"/>
              </w:rPr>
              <w:t>2,7</w:t>
            </w:r>
          </w:p>
        </w:tc>
        <w:tc>
          <w:tcPr>
            <w:tcW w:w="894" w:type="pct"/>
            <w:tcBorders>
              <w:top w:val="single" w:sz="4" w:space="0" w:color="auto"/>
              <w:left w:val="single" w:sz="4" w:space="0" w:color="auto"/>
              <w:bottom w:val="single" w:sz="4" w:space="0" w:color="auto"/>
            </w:tcBorders>
          </w:tcPr>
          <w:p w:rsidR="000877AA" w:rsidRPr="00D66E4D" w:rsidRDefault="000877AA" w:rsidP="00A71D42">
            <w:pPr>
              <w:widowControl w:val="0"/>
              <w:autoSpaceDE w:val="0"/>
              <w:autoSpaceDN w:val="0"/>
              <w:adjustRightInd w:val="0"/>
              <w:jc w:val="center"/>
              <w:rPr>
                <w:sz w:val="20"/>
                <w:szCs w:val="20"/>
              </w:rPr>
            </w:pPr>
            <w:r w:rsidRPr="00D66E4D">
              <w:rPr>
                <w:sz w:val="20"/>
                <w:szCs w:val="20"/>
              </w:rPr>
              <w:t>0,0</w:t>
            </w:r>
          </w:p>
        </w:tc>
      </w:tr>
      <w:tr w:rsidR="000877AA" w:rsidRPr="00D66E4D" w:rsidTr="00A71D42">
        <w:tc>
          <w:tcPr>
            <w:tcW w:w="944" w:type="pct"/>
            <w:tcBorders>
              <w:top w:val="single" w:sz="4" w:space="0" w:color="auto"/>
              <w:bottom w:val="single" w:sz="4" w:space="0" w:color="auto"/>
              <w:right w:val="single" w:sz="4" w:space="0" w:color="auto"/>
            </w:tcBorders>
          </w:tcPr>
          <w:p w:rsidR="000877AA" w:rsidRPr="00D66E4D" w:rsidRDefault="000877AA" w:rsidP="00A71D42">
            <w:pPr>
              <w:widowControl w:val="0"/>
              <w:autoSpaceDE w:val="0"/>
              <w:autoSpaceDN w:val="0"/>
              <w:adjustRightInd w:val="0"/>
              <w:rPr>
                <w:sz w:val="20"/>
                <w:szCs w:val="20"/>
              </w:rPr>
            </w:pPr>
            <w:r w:rsidRPr="00D66E4D">
              <w:rPr>
                <w:sz w:val="20"/>
                <w:szCs w:val="20"/>
              </w:rPr>
              <w:t>2020 год</w:t>
            </w:r>
          </w:p>
        </w:tc>
        <w:tc>
          <w:tcPr>
            <w:tcW w:w="670" w:type="pct"/>
            <w:tcBorders>
              <w:top w:val="single" w:sz="4" w:space="0" w:color="auto"/>
              <w:left w:val="single" w:sz="4" w:space="0" w:color="auto"/>
              <w:bottom w:val="single" w:sz="4" w:space="0" w:color="auto"/>
              <w:right w:val="single" w:sz="4" w:space="0" w:color="auto"/>
            </w:tcBorders>
          </w:tcPr>
          <w:p w:rsidR="000877AA" w:rsidRPr="00D66E4D" w:rsidRDefault="000877AA" w:rsidP="00A71D42">
            <w:pPr>
              <w:widowControl w:val="0"/>
              <w:autoSpaceDE w:val="0"/>
              <w:autoSpaceDN w:val="0"/>
              <w:adjustRightInd w:val="0"/>
              <w:jc w:val="center"/>
              <w:rPr>
                <w:sz w:val="20"/>
                <w:szCs w:val="20"/>
              </w:rPr>
            </w:pPr>
            <w:r w:rsidRPr="00D66E4D">
              <w:rPr>
                <w:sz w:val="20"/>
                <w:szCs w:val="20"/>
              </w:rPr>
              <w:t>0,0</w:t>
            </w:r>
          </w:p>
        </w:tc>
        <w:tc>
          <w:tcPr>
            <w:tcW w:w="802" w:type="pct"/>
            <w:tcBorders>
              <w:top w:val="single" w:sz="4" w:space="0" w:color="auto"/>
              <w:left w:val="single" w:sz="4" w:space="0" w:color="auto"/>
              <w:bottom w:val="single" w:sz="4" w:space="0" w:color="auto"/>
              <w:right w:val="single" w:sz="4" w:space="0" w:color="auto"/>
            </w:tcBorders>
          </w:tcPr>
          <w:p w:rsidR="000877AA" w:rsidRPr="00D66E4D" w:rsidRDefault="000877AA" w:rsidP="00A71D42">
            <w:pPr>
              <w:widowControl w:val="0"/>
              <w:autoSpaceDE w:val="0"/>
              <w:autoSpaceDN w:val="0"/>
              <w:adjustRightInd w:val="0"/>
              <w:jc w:val="center"/>
              <w:rPr>
                <w:sz w:val="20"/>
                <w:szCs w:val="20"/>
              </w:rPr>
            </w:pPr>
            <w:r w:rsidRPr="00D66E4D">
              <w:rPr>
                <w:sz w:val="20"/>
                <w:szCs w:val="20"/>
              </w:rPr>
              <w:t>0,0</w:t>
            </w:r>
          </w:p>
        </w:tc>
        <w:tc>
          <w:tcPr>
            <w:tcW w:w="1015" w:type="pct"/>
            <w:tcBorders>
              <w:top w:val="single" w:sz="4" w:space="0" w:color="auto"/>
              <w:left w:val="single" w:sz="4" w:space="0" w:color="auto"/>
              <w:bottom w:val="single" w:sz="4" w:space="0" w:color="auto"/>
              <w:right w:val="single" w:sz="4" w:space="0" w:color="auto"/>
            </w:tcBorders>
          </w:tcPr>
          <w:p w:rsidR="000877AA" w:rsidRPr="00D66E4D" w:rsidRDefault="000877AA" w:rsidP="00A71D42">
            <w:pPr>
              <w:widowControl w:val="0"/>
              <w:autoSpaceDE w:val="0"/>
              <w:autoSpaceDN w:val="0"/>
              <w:adjustRightInd w:val="0"/>
              <w:jc w:val="center"/>
              <w:rPr>
                <w:sz w:val="20"/>
                <w:szCs w:val="20"/>
              </w:rPr>
            </w:pPr>
            <w:r w:rsidRPr="00D66E4D">
              <w:rPr>
                <w:sz w:val="20"/>
                <w:szCs w:val="20"/>
              </w:rPr>
              <w:t>0,0</w:t>
            </w:r>
          </w:p>
        </w:tc>
        <w:tc>
          <w:tcPr>
            <w:tcW w:w="675" w:type="pct"/>
            <w:tcBorders>
              <w:top w:val="single" w:sz="4" w:space="0" w:color="auto"/>
              <w:left w:val="single" w:sz="4" w:space="0" w:color="auto"/>
              <w:bottom w:val="single" w:sz="4" w:space="0" w:color="auto"/>
              <w:right w:val="single" w:sz="4" w:space="0" w:color="auto"/>
            </w:tcBorders>
          </w:tcPr>
          <w:p w:rsidR="000877AA" w:rsidRPr="00D66E4D" w:rsidRDefault="000877AA" w:rsidP="00A71D42">
            <w:pPr>
              <w:widowControl w:val="0"/>
              <w:autoSpaceDE w:val="0"/>
              <w:autoSpaceDN w:val="0"/>
              <w:adjustRightInd w:val="0"/>
              <w:jc w:val="center"/>
              <w:rPr>
                <w:sz w:val="20"/>
                <w:szCs w:val="20"/>
              </w:rPr>
            </w:pPr>
            <w:r w:rsidRPr="00D66E4D">
              <w:rPr>
                <w:sz w:val="20"/>
                <w:szCs w:val="20"/>
              </w:rPr>
              <w:t>0,0</w:t>
            </w:r>
          </w:p>
        </w:tc>
        <w:tc>
          <w:tcPr>
            <w:tcW w:w="894" w:type="pct"/>
            <w:tcBorders>
              <w:top w:val="single" w:sz="4" w:space="0" w:color="auto"/>
              <w:left w:val="single" w:sz="4" w:space="0" w:color="auto"/>
              <w:bottom w:val="single" w:sz="4" w:space="0" w:color="auto"/>
            </w:tcBorders>
          </w:tcPr>
          <w:p w:rsidR="000877AA" w:rsidRPr="00D66E4D" w:rsidRDefault="000877AA" w:rsidP="00A71D42">
            <w:pPr>
              <w:widowControl w:val="0"/>
              <w:autoSpaceDE w:val="0"/>
              <w:autoSpaceDN w:val="0"/>
              <w:adjustRightInd w:val="0"/>
              <w:jc w:val="center"/>
              <w:rPr>
                <w:sz w:val="20"/>
                <w:szCs w:val="20"/>
              </w:rPr>
            </w:pPr>
            <w:r w:rsidRPr="00D66E4D">
              <w:rPr>
                <w:sz w:val="20"/>
                <w:szCs w:val="20"/>
              </w:rPr>
              <w:t>0,0</w:t>
            </w:r>
          </w:p>
        </w:tc>
      </w:tr>
      <w:tr w:rsidR="000877AA" w:rsidRPr="00D66E4D" w:rsidTr="00A71D42">
        <w:tc>
          <w:tcPr>
            <w:tcW w:w="944" w:type="pct"/>
            <w:tcBorders>
              <w:top w:val="single" w:sz="4" w:space="0" w:color="auto"/>
              <w:bottom w:val="single" w:sz="4" w:space="0" w:color="auto"/>
              <w:right w:val="single" w:sz="4" w:space="0" w:color="auto"/>
            </w:tcBorders>
          </w:tcPr>
          <w:p w:rsidR="000877AA" w:rsidRPr="00D66E4D" w:rsidRDefault="000877AA" w:rsidP="00A71D42">
            <w:pPr>
              <w:widowControl w:val="0"/>
              <w:autoSpaceDE w:val="0"/>
              <w:autoSpaceDN w:val="0"/>
              <w:adjustRightInd w:val="0"/>
              <w:rPr>
                <w:sz w:val="20"/>
                <w:szCs w:val="20"/>
              </w:rPr>
            </w:pPr>
            <w:r w:rsidRPr="00D66E4D">
              <w:rPr>
                <w:sz w:val="20"/>
                <w:szCs w:val="20"/>
              </w:rPr>
              <w:t>2021 год</w:t>
            </w:r>
          </w:p>
        </w:tc>
        <w:tc>
          <w:tcPr>
            <w:tcW w:w="670" w:type="pct"/>
            <w:tcBorders>
              <w:top w:val="single" w:sz="4" w:space="0" w:color="auto"/>
              <w:left w:val="single" w:sz="4" w:space="0" w:color="auto"/>
              <w:bottom w:val="single" w:sz="4" w:space="0" w:color="auto"/>
              <w:right w:val="single" w:sz="4" w:space="0" w:color="auto"/>
            </w:tcBorders>
          </w:tcPr>
          <w:p w:rsidR="000877AA" w:rsidRPr="00D66E4D" w:rsidRDefault="000877AA" w:rsidP="00A71D42">
            <w:pPr>
              <w:widowControl w:val="0"/>
              <w:autoSpaceDE w:val="0"/>
              <w:autoSpaceDN w:val="0"/>
              <w:adjustRightInd w:val="0"/>
              <w:jc w:val="center"/>
              <w:rPr>
                <w:sz w:val="20"/>
                <w:szCs w:val="20"/>
              </w:rPr>
            </w:pPr>
            <w:r w:rsidRPr="00D66E4D">
              <w:rPr>
                <w:sz w:val="20"/>
                <w:szCs w:val="20"/>
              </w:rPr>
              <w:t>0,0</w:t>
            </w:r>
          </w:p>
        </w:tc>
        <w:tc>
          <w:tcPr>
            <w:tcW w:w="802" w:type="pct"/>
            <w:tcBorders>
              <w:top w:val="single" w:sz="4" w:space="0" w:color="auto"/>
              <w:left w:val="single" w:sz="4" w:space="0" w:color="auto"/>
              <w:bottom w:val="single" w:sz="4" w:space="0" w:color="auto"/>
              <w:right w:val="single" w:sz="4" w:space="0" w:color="auto"/>
            </w:tcBorders>
          </w:tcPr>
          <w:p w:rsidR="000877AA" w:rsidRPr="00D66E4D" w:rsidRDefault="000877AA" w:rsidP="00A71D42">
            <w:pPr>
              <w:widowControl w:val="0"/>
              <w:autoSpaceDE w:val="0"/>
              <w:autoSpaceDN w:val="0"/>
              <w:adjustRightInd w:val="0"/>
              <w:jc w:val="center"/>
              <w:rPr>
                <w:sz w:val="20"/>
                <w:szCs w:val="20"/>
              </w:rPr>
            </w:pPr>
            <w:r w:rsidRPr="00D66E4D">
              <w:rPr>
                <w:sz w:val="20"/>
                <w:szCs w:val="20"/>
              </w:rPr>
              <w:t>0,0</w:t>
            </w:r>
          </w:p>
        </w:tc>
        <w:tc>
          <w:tcPr>
            <w:tcW w:w="1015" w:type="pct"/>
            <w:tcBorders>
              <w:top w:val="single" w:sz="4" w:space="0" w:color="auto"/>
              <w:left w:val="single" w:sz="4" w:space="0" w:color="auto"/>
              <w:bottom w:val="single" w:sz="4" w:space="0" w:color="auto"/>
              <w:right w:val="single" w:sz="4" w:space="0" w:color="auto"/>
            </w:tcBorders>
          </w:tcPr>
          <w:p w:rsidR="000877AA" w:rsidRPr="00D66E4D" w:rsidRDefault="000877AA" w:rsidP="00A71D42">
            <w:pPr>
              <w:widowControl w:val="0"/>
              <w:autoSpaceDE w:val="0"/>
              <w:autoSpaceDN w:val="0"/>
              <w:adjustRightInd w:val="0"/>
              <w:jc w:val="center"/>
              <w:rPr>
                <w:sz w:val="20"/>
                <w:szCs w:val="20"/>
              </w:rPr>
            </w:pPr>
            <w:r w:rsidRPr="00D66E4D">
              <w:rPr>
                <w:sz w:val="20"/>
                <w:szCs w:val="20"/>
              </w:rPr>
              <w:t>0,0</w:t>
            </w:r>
          </w:p>
        </w:tc>
        <w:tc>
          <w:tcPr>
            <w:tcW w:w="675" w:type="pct"/>
            <w:tcBorders>
              <w:top w:val="single" w:sz="4" w:space="0" w:color="auto"/>
              <w:left w:val="single" w:sz="4" w:space="0" w:color="auto"/>
              <w:bottom w:val="single" w:sz="4" w:space="0" w:color="auto"/>
              <w:right w:val="single" w:sz="4" w:space="0" w:color="auto"/>
            </w:tcBorders>
          </w:tcPr>
          <w:p w:rsidR="000877AA" w:rsidRPr="00D66E4D" w:rsidRDefault="000877AA" w:rsidP="00A71D42">
            <w:pPr>
              <w:widowControl w:val="0"/>
              <w:autoSpaceDE w:val="0"/>
              <w:autoSpaceDN w:val="0"/>
              <w:adjustRightInd w:val="0"/>
              <w:jc w:val="center"/>
              <w:rPr>
                <w:sz w:val="20"/>
                <w:szCs w:val="20"/>
              </w:rPr>
            </w:pPr>
            <w:r w:rsidRPr="00D66E4D">
              <w:rPr>
                <w:sz w:val="20"/>
                <w:szCs w:val="20"/>
              </w:rPr>
              <w:t>0,0</w:t>
            </w:r>
          </w:p>
        </w:tc>
        <w:tc>
          <w:tcPr>
            <w:tcW w:w="894" w:type="pct"/>
            <w:tcBorders>
              <w:top w:val="single" w:sz="4" w:space="0" w:color="auto"/>
              <w:left w:val="single" w:sz="4" w:space="0" w:color="auto"/>
              <w:bottom w:val="single" w:sz="4" w:space="0" w:color="auto"/>
            </w:tcBorders>
          </w:tcPr>
          <w:p w:rsidR="000877AA" w:rsidRPr="00D66E4D" w:rsidRDefault="000877AA" w:rsidP="00A71D42">
            <w:pPr>
              <w:widowControl w:val="0"/>
              <w:autoSpaceDE w:val="0"/>
              <w:autoSpaceDN w:val="0"/>
              <w:adjustRightInd w:val="0"/>
              <w:jc w:val="center"/>
              <w:rPr>
                <w:sz w:val="20"/>
                <w:szCs w:val="20"/>
              </w:rPr>
            </w:pPr>
            <w:r w:rsidRPr="00D66E4D">
              <w:rPr>
                <w:sz w:val="20"/>
                <w:szCs w:val="20"/>
              </w:rPr>
              <w:t>0,0</w:t>
            </w:r>
          </w:p>
        </w:tc>
      </w:tr>
      <w:tr w:rsidR="000877AA" w:rsidRPr="00D66E4D" w:rsidTr="00A71D42">
        <w:tc>
          <w:tcPr>
            <w:tcW w:w="944" w:type="pct"/>
            <w:tcBorders>
              <w:top w:val="single" w:sz="4" w:space="0" w:color="auto"/>
              <w:bottom w:val="single" w:sz="4" w:space="0" w:color="auto"/>
              <w:right w:val="single" w:sz="4" w:space="0" w:color="auto"/>
            </w:tcBorders>
          </w:tcPr>
          <w:p w:rsidR="000877AA" w:rsidRPr="00D66E4D" w:rsidRDefault="000877AA" w:rsidP="00A71D42">
            <w:pPr>
              <w:widowControl w:val="0"/>
              <w:autoSpaceDE w:val="0"/>
              <w:autoSpaceDN w:val="0"/>
              <w:adjustRightInd w:val="0"/>
              <w:rPr>
                <w:sz w:val="20"/>
                <w:szCs w:val="20"/>
              </w:rPr>
            </w:pPr>
            <w:r w:rsidRPr="00D66E4D">
              <w:rPr>
                <w:sz w:val="20"/>
                <w:szCs w:val="20"/>
              </w:rPr>
              <w:t>2022 год</w:t>
            </w:r>
          </w:p>
        </w:tc>
        <w:tc>
          <w:tcPr>
            <w:tcW w:w="670" w:type="pct"/>
            <w:tcBorders>
              <w:top w:val="single" w:sz="4" w:space="0" w:color="auto"/>
              <w:left w:val="single" w:sz="4" w:space="0" w:color="auto"/>
              <w:bottom w:val="single" w:sz="4" w:space="0" w:color="auto"/>
              <w:right w:val="single" w:sz="4" w:space="0" w:color="auto"/>
            </w:tcBorders>
          </w:tcPr>
          <w:p w:rsidR="000877AA" w:rsidRPr="00D66E4D" w:rsidRDefault="000877AA" w:rsidP="00A71D42">
            <w:pPr>
              <w:widowControl w:val="0"/>
              <w:autoSpaceDE w:val="0"/>
              <w:autoSpaceDN w:val="0"/>
              <w:adjustRightInd w:val="0"/>
              <w:jc w:val="center"/>
              <w:rPr>
                <w:sz w:val="20"/>
                <w:szCs w:val="20"/>
              </w:rPr>
            </w:pPr>
            <w:r w:rsidRPr="00D66E4D">
              <w:rPr>
                <w:sz w:val="20"/>
                <w:szCs w:val="20"/>
              </w:rPr>
              <w:t>0,0</w:t>
            </w:r>
          </w:p>
        </w:tc>
        <w:tc>
          <w:tcPr>
            <w:tcW w:w="802" w:type="pct"/>
            <w:tcBorders>
              <w:top w:val="single" w:sz="4" w:space="0" w:color="auto"/>
              <w:left w:val="single" w:sz="4" w:space="0" w:color="auto"/>
              <w:bottom w:val="single" w:sz="4" w:space="0" w:color="auto"/>
              <w:right w:val="single" w:sz="4" w:space="0" w:color="auto"/>
            </w:tcBorders>
          </w:tcPr>
          <w:p w:rsidR="000877AA" w:rsidRPr="00D66E4D" w:rsidRDefault="000877AA" w:rsidP="00A71D42">
            <w:pPr>
              <w:widowControl w:val="0"/>
              <w:autoSpaceDE w:val="0"/>
              <w:autoSpaceDN w:val="0"/>
              <w:adjustRightInd w:val="0"/>
              <w:jc w:val="center"/>
              <w:rPr>
                <w:sz w:val="20"/>
                <w:szCs w:val="20"/>
              </w:rPr>
            </w:pPr>
            <w:r w:rsidRPr="00D66E4D">
              <w:rPr>
                <w:sz w:val="20"/>
                <w:szCs w:val="20"/>
              </w:rPr>
              <w:t>0,0</w:t>
            </w:r>
          </w:p>
        </w:tc>
        <w:tc>
          <w:tcPr>
            <w:tcW w:w="1015" w:type="pct"/>
            <w:tcBorders>
              <w:top w:val="single" w:sz="4" w:space="0" w:color="auto"/>
              <w:left w:val="single" w:sz="4" w:space="0" w:color="auto"/>
              <w:bottom w:val="single" w:sz="4" w:space="0" w:color="auto"/>
              <w:right w:val="single" w:sz="4" w:space="0" w:color="auto"/>
            </w:tcBorders>
          </w:tcPr>
          <w:p w:rsidR="000877AA" w:rsidRPr="00D66E4D" w:rsidRDefault="000877AA" w:rsidP="00A71D42">
            <w:pPr>
              <w:widowControl w:val="0"/>
              <w:autoSpaceDE w:val="0"/>
              <w:autoSpaceDN w:val="0"/>
              <w:adjustRightInd w:val="0"/>
              <w:jc w:val="center"/>
              <w:rPr>
                <w:sz w:val="20"/>
                <w:szCs w:val="20"/>
              </w:rPr>
            </w:pPr>
            <w:r w:rsidRPr="00D66E4D">
              <w:rPr>
                <w:sz w:val="20"/>
                <w:szCs w:val="20"/>
              </w:rPr>
              <w:t>0,0</w:t>
            </w:r>
          </w:p>
        </w:tc>
        <w:tc>
          <w:tcPr>
            <w:tcW w:w="675" w:type="pct"/>
            <w:tcBorders>
              <w:top w:val="single" w:sz="4" w:space="0" w:color="auto"/>
              <w:left w:val="single" w:sz="4" w:space="0" w:color="auto"/>
              <w:bottom w:val="single" w:sz="4" w:space="0" w:color="auto"/>
              <w:right w:val="single" w:sz="4" w:space="0" w:color="auto"/>
            </w:tcBorders>
          </w:tcPr>
          <w:p w:rsidR="000877AA" w:rsidRPr="00D66E4D" w:rsidRDefault="000877AA" w:rsidP="00A71D42">
            <w:pPr>
              <w:widowControl w:val="0"/>
              <w:autoSpaceDE w:val="0"/>
              <w:autoSpaceDN w:val="0"/>
              <w:adjustRightInd w:val="0"/>
              <w:jc w:val="center"/>
              <w:rPr>
                <w:sz w:val="20"/>
                <w:szCs w:val="20"/>
              </w:rPr>
            </w:pPr>
            <w:r w:rsidRPr="00D66E4D">
              <w:rPr>
                <w:sz w:val="20"/>
                <w:szCs w:val="20"/>
              </w:rPr>
              <w:t>0,0</w:t>
            </w:r>
          </w:p>
        </w:tc>
        <w:tc>
          <w:tcPr>
            <w:tcW w:w="894" w:type="pct"/>
            <w:tcBorders>
              <w:top w:val="single" w:sz="4" w:space="0" w:color="auto"/>
              <w:left w:val="single" w:sz="4" w:space="0" w:color="auto"/>
              <w:bottom w:val="single" w:sz="4" w:space="0" w:color="auto"/>
            </w:tcBorders>
          </w:tcPr>
          <w:p w:rsidR="000877AA" w:rsidRPr="00D66E4D" w:rsidRDefault="000877AA" w:rsidP="00A71D42">
            <w:pPr>
              <w:widowControl w:val="0"/>
              <w:autoSpaceDE w:val="0"/>
              <w:autoSpaceDN w:val="0"/>
              <w:adjustRightInd w:val="0"/>
              <w:jc w:val="center"/>
              <w:rPr>
                <w:sz w:val="20"/>
                <w:szCs w:val="20"/>
              </w:rPr>
            </w:pPr>
            <w:r w:rsidRPr="00D66E4D">
              <w:rPr>
                <w:sz w:val="20"/>
                <w:szCs w:val="20"/>
              </w:rPr>
              <w:t>0,0</w:t>
            </w:r>
          </w:p>
        </w:tc>
      </w:tr>
    </w:tbl>
    <w:p w:rsidR="000877AA" w:rsidRPr="00D66E4D" w:rsidRDefault="000877AA" w:rsidP="000877AA">
      <w:pPr>
        <w:widowControl w:val="0"/>
        <w:autoSpaceDE w:val="0"/>
        <w:autoSpaceDN w:val="0"/>
        <w:adjustRightInd w:val="0"/>
        <w:ind w:firstLine="720"/>
        <w:jc w:val="both"/>
        <w:rPr>
          <w:sz w:val="20"/>
          <w:szCs w:val="20"/>
        </w:rPr>
      </w:pPr>
    </w:p>
    <w:p w:rsidR="000877AA" w:rsidRPr="00D66E4D" w:rsidRDefault="000877AA" w:rsidP="000877AA">
      <w:pPr>
        <w:ind w:right="140" w:firstLine="709"/>
        <w:jc w:val="both"/>
        <w:rPr>
          <w:sz w:val="20"/>
          <w:szCs w:val="20"/>
        </w:rPr>
      </w:pPr>
      <w:r w:rsidRPr="00D66E4D">
        <w:rPr>
          <w:sz w:val="20"/>
          <w:szCs w:val="20"/>
        </w:rPr>
        <w:t>г) Приложении №2 к подпрограмме «Благоустройство дворовых и общественных территорий муниципальных образований Аликовского района» муниципальной программы «Формирование современной городской среды на территории Аликовского района Чувашской Республики» изложить согласно приложению №4 к постановлению.</w:t>
      </w:r>
    </w:p>
    <w:p w:rsidR="000877AA" w:rsidRPr="00D66E4D" w:rsidRDefault="000877AA" w:rsidP="000877AA">
      <w:pPr>
        <w:autoSpaceDE w:val="0"/>
        <w:autoSpaceDN w:val="0"/>
        <w:adjustRightInd w:val="0"/>
        <w:ind w:firstLine="709"/>
        <w:jc w:val="both"/>
        <w:rPr>
          <w:color w:val="000000"/>
          <w:sz w:val="20"/>
          <w:szCs w:val="20"/>
        </w:rPr>
      </w:pPr>
      <w:r w:rsidRPr="00D66E4D">
        <w:rPr>
          <w:sz w:val="20"/>
          <w:szCs w:val="20"/>
        </w:rPr>
        <w:t>2. Настоящее постановление  подлежит опубликованию (обнародованию)</w:t>
      </w:r>
      <w:r w:rsidRPr="00D66E4D">
        <w:rPr>
          <w:color w:val="000000"/>
          <w:sz w:val="20"/>
          <w:szCs w:val="20"/>
        </w:rPr>
        <w:t xml:space="preserve"> в муниципальной газете Аликовского района «Аликовский Вестник».</w:t>
      </w:r>
    </w:p>
    <w:p w:rsidR="000877AA" w:rsidRPr="00D66E4D" w:rsidRDefault="000877AA" w:rsidP="000877AA">
      <w:pPr>
        <w:ind w:right="-1" w:firstLine="709"/>
        <w:jc w:val="both"/>
        <w:rPr>
          <w:sz w:val="20"/>
          <w:szCs w:val="20"/>
        </w:rPr>
      </w:pPr>
    </w:p>
    <w:p w:rsidR="000877AA" w:rsidRPr="00D66E4D" w:rsidRDefault="000877AA" w:rsidP="000877AA">
      <w:pPr>
        <w:ind w:right="-1"/>
        <w:jc w:val="both"/>
        <w:rPr>
          <w:sz w:val="20"/>
          <w:szCs w:val="20"/>
        </w:rPr>
      </w:pPr>
    </w:p>
    <w:p w:rsidR="000877AA" w:rsidRPr="00D66E4D" w:rsidRDefault="000877AA" w:rsidP="000877AA">
      <w:pPr>
        <w:rPr>
          <w:sz w:val="20"/>
          <w:szCs w:val="20"/>
        </w:rPr>
      </w:pPr>
      <w:r w:rsidRPr="00D66E4D">
        <w:rPr>
          <w:sz w:val="20"/>
          <w:szCs w:val="20"/>
        </w:rPr>
        <w:t>И.о. главы администрации</w:t>
      </w:r>
    </w:p>
    <w:p w:rsidR="000877AA" w:rsidRPr="00D66E4D" w:rsidRDefault="000877AA" w:rsidP="000877AA">
      <w:pPr>
        <w:rPr>
          <w:sz w:val="20"/>
          <w:szCs w:val="20"/>
        </w:rPr>
        <w:sectPr w:rsidR="000877AA" w:rsidRPr="00D66E4D" w:rsidSect="00A71D42">
          <w:headerReference w:type="default" r:id="rId40"/>
          <w:pgSz w:w="11906" w:h="16838" w:code="9"/>
          <w:pgMar w:top="1134" w:right="567" w:bottom="1134" w:left="1701" w:header="720" w:footer="720" w:gutter="0"/>
          <w:cols w:space="720"/>
          <w:titlePg/>
          <w:docGrid w:linePitch="272"/>
        </w:sectPr>
      </w:pPr>
      <w:r w:rsidRPr="00D66E4D">
        <w:rPr>
          <w:sz w:val="20"/>
          <w:szCs w:val="20"/>
        </w:rPr>
        <w:t>Аликовского района                                                   Л.М. Никитина</w:t>
      </w:r>
    </w:p>
    <w:p w:rsidR="000877AA" w:rsidRPr="00D66E4D" w:rsidRDefault="000877AA" w:rsidP="000877AA">
      <w:pPr>
        <w:widowControl w:val="0"/>
        <w:autoSpaceDE w:val="0"/>
        <w:autoSpaceDN w:val="0"/>
        <w:adjustRightInd w:val="0"/>
        <w:jc w:val="right"/>
        <w:rPr>
          <w:sz w:val="20"/>
          <w:szCs w:val="20"/>
        </w:rPr>
      </w:pPr>
      <w:r w:rsidRPr="00D66E4D">
        <w:rPr>
          <w:sz w:val="20"/>
          <w:szCs w:val="20"/>
        </w:rPr>
        <w:lastRenderedPageBreak/>
        <w:t>Приложение № 1</w:t>
      </w:r>
    </w:p>
    <w:p w:rsidR="000877AA" w:rsidRPr="00D66E4D" w:rsidRDefault="000877AA" w:rsidP="000877AA">
      <w:pPr>
        <w:widowControl w:val="0"/>
        <w:autoSpaceDE w:val="0"/>
        <w:autoSpaceDN w:val="0"/>
        <w:adjustRightInd w:val="0"/>
        <w:jc w:val="right"/>
        <w:rPr>
          <w:sz w:val="20"/>
          <w:szCs w:val="20"/>
        </w:rPr>
      </w:pPr>
      <w:r w:rsidRPr="00D66E4D">
        <w:rPr>
          <w:sz w:val="20"/>
          <w:szCs w:val="20"/>
        </w:rPr>
        <w:t xml:space="preserve">к постановлению администрации Аликовского </w:t>
      </w:r>
    </w:p>
    <w:p w:rsidR="000877AA" w:rsidRPr="00D66E4D" w:rsidRDefault="000877AA" w:rsidP="000877AA">
      <w:pPr>
        <w:widowControl w:val="0"/>
        <w:autoSpaceDE w:val="0"/>
        <w:autoSpaceDN w:val="0"/>
        <w:adjustRightInd w:val="0"/>
        <w:jc w:val="right"/>
        <w:rPr>
          <w:sz w:val="20"/>
          <w:szCs w:val="20"/>
        </w:rPr>
      </w:pPr>
      <w:r w:rsidRPr="00D66E4D">
        <w:rPr>
          <w:sz w:val="20"/>
          <w:szCs w:val="20"/>
        </w:rPr>
        <w:t xml:space="preserve">района Чувашской Республики </w:t>
      </w:r>
    </w:p>
    <w:p w:rsidR="000877AA" w:rsidRPr="00D66E4D" w:rsidRDefault="000877AA" w:rsidP="000877AA">
      <w:pPr>
        <w:widowControl w:val="0"/>
        <w:autoSpaceDE w:val="0"/>
        <w:autoSpaceDN w:val="0"/>
        <w:adjustRightInd w:val="0"/>
        <w:jc w:val="right"/>
        <w:rPr>
          <w:sz w:val="20"/>
          <w:szCs w:val="20"/>
        </w:rPr>
      </w:pPr>
      <w:r w:rsidRPr="00D66E4D">
        <w:rPr>
          <w:sz w:val="20"/>
          <w:szCs w:val="20"/>
        </w:rPr>
        <w:t xml:space="preserve">                                    от   27.03.2019 г. № 385</w:t>
      </w:r>
    </w:p>
    <w:p w:rsidR="000877AA" w:rsidRPr="00D66E4D" w:rsidRDefault="000877AA" w:rsidP="000877AA">
      <w:pPr>
        <w:widowControl w:val="0"/>
        <w:autoSpaceDE w:val="0"/>
        <w:autoSpaceDN w:val="0"/>
        <w:adjustRightInd w:val="0"/>
        <w:jc w:val="right"/>
        <w:rPr>
          <w:sz w:val="20"/>
          <w:szCs w:val="20"/>
        </w:rPr>
      </w:pPr>
    </w:p>
    <w:p w:rsidR="000877AA" w:rsidRPr="00D66E4D" w:rsidRDefault="000877AA" w:rsidP="000877AA">
      <w:pPr>
        <w:widowControl w:val="0"/>
        <w:autoSpaceDE w:val="0"/>
        <w:autoSpaceDN w:val="0"/>
        <w:adjustRightInd w:val="0"/>
        <w:jc w:val="right"/>
        <w:rPr>
          <w:sz w:val="20"/>
          <w:szCs w:val="20"/>
        </w:rPr>
      </w:pPr>
      <w:r w:rsidRPr="00D66E4D">
        <w:rPr>
          <w:sz w:val="20"/>
          <w:szCs w:val="20"/>
        </w:rPr>
        <w:t>Приложение № 1</w:t>
      </w:r>
    </w:p>
    <w:p w:rsidR="000877AA" w:rsidRPr="00D66E4D" w:rsidRDefault="000877AA" w:rsidP="000877AA">
      <w:pPr>
        <w:widowControl w:val="0"/>
        <w:autoSpaceDE w:val="0"/>
        <w:autoSpaceDN w:val="0"/>
        <w:adjustRightInd w:val="0"/>
        <w:jc w:val="right"/>
        <w:rPr>
          <w:sz w:val="20"/>
          <w:szCs w:val="20"/>
        </w:rPr>
      </w:pPr>
      <w:r w:rsidRPr="00D66E4D">
        <w:rPr>
          <w:sz w:val="20"/>
          <w:szCs w:val="20"/>
        </w:rPr>
        <w:t xml:space="preserve">к муниципальной программе «Формирование современной </w:t>
      </w:r>
    </w:p>
    <w:p w:rsidR="000877AA" w:rsidRPr="00D66E4D" w:rsidRDefault="000877AA" w:rsidP="000877AA">
      <w:pPr>
        <w:widowControl w:val="0"/>
        <w:autoSpaceDE w:val="0"/>
        <w:autoSpaceDN w:val="0"/>
        <w:adjustRightInd w:val="0"/>
        <w:jc w:val="right"/>
        <w:rPr>
          <w:sz w:val="20"/>
          <w:szCs w:val="20"/>
        </w:rPr>
      </w:pPr>
      <w:r w:rsidRPr="00D66E4D">
        <w:rPr>
          <w:sz w:val="20"/>
          <w:szCs w:val="20"/>
        </w:rPr>
        <w:t xml:space="preserve">городской среды на территории Аликовского </w:t>
      </w:r>
    </w:p>
    <w:p w:rsidR="000877AA" w:rsidRPr="00D66E4D" w:rsidRDefault="000877AA" w:rsidP="000877AA">
      <w:pPr>
        <w:widowControl w:val="0"/>
        <w:autoSpaceDE w:val="0"/>
        <w:autoSpaceDN w:val="0"/>
        <w:adjustRightInd w:val="0"/>
        <w:jc w:val="right"/>
        <w:rPr>
          <w:rFonts w:eastAsia="Calibri" w:cs="Calibri"/>
          <w:sz w:val="20"/>
          <w:szCs w:val="20"/>
          <w:lang w:eastAsia="en-US"/>
        </w:rPr>
      </w:pPr>
      <w:r w:rsidRPr="00D66E4D">
        <w:rPr>
          <w:sz w:val="20"/>
          <w:szCs w:val="20"/>
        </w:rPr>
        <w:t>района Чувашской Республики»</w:t>
      </w:r>
    </w:p>
    <w:p w:rsidR="000877AA" w:rsidRPr="00D66E4D" w:rsidRDefault="000877AA" w:rsidP="000877AA">
      <w:pPr>
        <w:jc w:val="center"/>
        <w:rPr>
          <w:b/>
          <w:caps/>
          <w:sz w:val="20"/>
          <w:szCs w:val="20"/>
        </w:rPr>
      </w:pPr>
    </w:p>
    <w:p w:rsidR="000877AA" w:rsidRPr="00D66E4D" w:rsidRDefault="000877AA" w:rsidP="000877AA">
      <w:pPr>
        <w:widowControl w:val="0"/>
        <w:autoSpaceDE w:val="0"/>
        <w:autoSpaceDN w:val="0"/>
        <w:adjustRightInd w:val="0"/>
        <w:spacing w:line="240" w:lineRule="atLeast"/>
        <w:jc w:val="center"/>
        <w:outlineLvl w:val="0"/>
        <w:rPr>
          <w:b/>
          <w:bCs/>
          <w:color w:val="26282F"/>
          <w:sz w:val="20"/>
          <w:szCs w:val="20"/>
        </w:rPr>
      </w:pPr>
      <w:r w:rsidRPr="00D66E4D">
        <w:rPr>
          <w:b/>
          <w:bCs/>
          <w:color w:val="26282F"/>
          <w:sz w:val="20"/>
          <w:szCs w:val="20"/>
        </w:rPr>
        <w:t>Сведения</w:t>
      </w:r>
      <w:r w:rsidRPr="00D66E4D">
        <w:rPr>
          <w:b/>
          <w:bCs/>
          <w:color w:val="26282F"/>
          <w:sz w:val="20"/>
          <w:szCs w:val="20"/>
        </w:rPr>
        <w:br/>
        <w:t>о целевых индикаторах и показателях муниципальной программы «Формирование современной городской среды на территории Аликовского района Чувашской Республики», ее подпрограмм и их значениях</w:t>
      </w:r>
    </w:p>
    <w:p w:rsidR="000877AA" w:rsidRPr="00D66E4D" w:rsidRDefault="000877AA" w:rsidP="000877AA">
      <w:pPr>
        <w:jc w:val="both"/>
        <w:rPr>
          <w:rFonts w:eastAsia="Calibri"/>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523"/>
        <w:gridCol w:w="6501"/>
        <w:gridCol w:w="1190"/>
        <w:gridCol w:w="1055"/>
        <w:gridCol w:w="18"/>
        <w:gridCol w:w="1055"/>
        <w:gridCol w:w="1055"/>
        <w:gridCol w:w="1055"/>
        <w:gridCol w:w="1049"/>
        <w:gridCol w:w="1193"/>
      </w:tblGrid>
      <w:tr w:rsidR="000877AA" w:rsidRPr="00D66E4D" w:rsidTr="00A71D42">
        <w:tc>
          <w:tcPr>
            <w:tcW w:w="178" w:type="pct"/>
            <w:vMerge w:val="restart"/>
          </w:tcPr>
          <w:p w:rsidR="000877AA" w:rsidRPr="00D66E4D" w:rsidRDefault="000877AA" w:rsidP="00A71D42">
            <w:pPr>
              <w:jc w:val="center"/>
              <w:rPr>
                <w:sz w:val="20"/>
                <w:szCs w:val="20"/>
              </w:rPr>
            </w:pPr>
            <w:r w:rsidRPr="00D66E4D">
              <w:rPr>
                <w:sz w:val="20"/>
                <w:szCs w:val="20"/>
              </w:rPr>
              <w:t>№</w:t>
            </w:r>
          </w:p>
          <w:p w:rsidR="000877AA" w:rsidRPr="00D66E4D" w:rsidRDefault="000877AA" w:rsidP="00A71D42">
            <w:pPr>
              <w:jc w:val="center"/>
              <w:rPr>
                <w:sz w:val="20"/>
                <w:szCs w:val="20"/>
              </w:rPr>
            </w:pPr>
            <w:r w:rsidRPr="00D66E4D">
              <w:rPr>
                <w:sz w:val="20"/>
                <w:szCs w:val="20"/>
              </w:rPr>
              <w:t>пп</w:t>
            </w:r>
          </w:p>
        </w:tc>
        <w:tc>
          <w:tcPr>
            <w:tcW w:w="2212" w:type="pct"/>
            <w:vMerge w:val="restart"/>
          </w:tcPr>
          <w:p w:rsidR="000877AA" w:rsidRPr="00D66E4D" w:rsidRDefault="000877AA" w:rsidP="00A71D42">
            <w:pPr>
              <w:jc w:val="center"/>
              <w:rPr>
                <w:sz w:val="20"/>
                <w:szCs w:val="20"/>
              </w:rPr>
            </w:pPr>
            <w:r w:rsidRPr="00D66E4D">
              <w:rPr>
                <w:sz w:val="20"/>
                <w:szCs w:val="20"/>
              </w:rPr>
              <w:t>Целевой индикатор и показатель (наименование)</w:t>
            </w:r>
          </w:p>
        </w:tc>
        <w:tc>
          <w:tcPr>
            <w:tcW w:w="405" w:type="pct"/>
            <w:vMerge w:val="restart"/>
            <w:vAlign w:val="center"/>
          </w:tcPr>
          <w:p w:rsidR="000877AA" w:rsidRPr="00D66E4D" w:rsidRDefault="000877AA" w:rsidP="00A71D42">
            <w:pPr>
              <w:jc w:val="center"/>
              <w:rPr>
                <w:sz w:val="20"/>
                <w:szCs w:val="20"/>
              </w:rPr>
            </w:pPr>
            <w:r w:rsidRPr="00D66E4D">
              <w:rPr>
                <w:sz w:val="20"/>
                <w:szCs w:val="20"/>
              </w:rPr>
              <w:t>Единица измерения</w:t>
            </w:r>
          </w:p>
        </w:tc>
        <w:tc>
          <w:tcPr>
            <w:tcW w:w="359" w:type="pct"/>
          </w:tcPr>
          <w:p w:rsidR="000877AA" w:rsidRPr="00D66E4D" w:rsidRDefault="000877AA" w:rsidP="00A71D42">
            <w:pPr>
              <w:jc w:val="center"/>
              <w:rPr>
                <w:sz w:val="20"/>
                <w:szCs w:val="20"/>
              </w:rPr>
            </w:pPr>
          </w:p>
        </w:tc>
        <w:tc>
          <w:tcPr>
            <w:tcW w:w="1846" w:type="pct"/>
            <w:gridSpan w:val="6"/>
          </w:tcPr>
          <w:p w:rsidR="000877AA" w:rsidRPr="00D66E4D" w:rsidRDefault="000877AA" w:rsidP="00A71D42">
            <w:pPr>
              <w:jc w:val="center"/>
              <w:rPr>
                <w:sz w:val="20"/>
                <w:szCs w:val="20"/>
              </w:rPr>
            </w:pPr>
            <w:r w:rsidRPr="00D66E4D">
              <w:rPr>
                <w:sz w:val="20"/>
                <w:szCs w:val="20"/>
              </w:rPr>
              <w:t>Значения целевых индикаторов и показателей</w:t>
            </w:r>
          </w:p>
        </w:tc>
      </w:tr>
      <w:tr w:rsidR="000877AA" w:rsidRPr="00D66E4D" w:rsidTr="00A71D42">
        <w:tc>
          <w:tcPr>
            <w:tcW w:w="178" w:type="pct"/>
            <w:vMerge/>
          </w:tcPr>
          <w:p w:rsidR="000877AA" w:rsidRPr="00D66E4D" w:rsidRDefault="000877AA" w:rsidP="00A71D42">
            <w:pPr>
              <w:jc w:val="both"/>
              <w:rPr>
                <w:sz w:val="20"/>
                <w:szCs w:val="20"/>
              </w:rPr>
            </w:pPr>
          </w:p>
        </w:tc>
        <w:tc>
          <w:tcPr>
            <w:tcW w:w="2212" w:type="pct"/>
            <w:vMerge/>
          </w:tcPr>
          <w:p w:rsidR="000877AA" w:rsidRPr="00D66E4D" w:rsidRDefault="000877AA" w:rsidP="00A71D42">
            <w:pPr>
              <w:jc w:val="both"/>
              <w:rPr>
                <w:sz w:val="20"/>
                <w:szCs w:val="20"/>
              </w:rPr>
            </w:pPr>
          </w:p>
        </w:tc>
        <w:tc>
          <w:tcPr>
            <w:tcW w:w="405" w:type="pct"/>
            <w:vMerge/>
          </w:tcPr>
          <w:p w:rsidR="000877AA" w:rsidRPr="00D66E4D" w:rsidRDefault="000877AA" w:rsidP="00A71D42">
            <w:pPr>
              <w:jc w:val="both"/>
              <w:rPr>
                <w:sz w:val="20"/>
                <w:szCs w:val="20"/>
              </w:rPr>
            </w:pPr>
          </w:p>
        </w:tc>
        <w:tc>
          <w:tcPr>
            <w:tcW w:w="365" w:type="pct"/>
            <w:gridSpan w:val="2"/>
          </w:tcPr>
          <w:p w:rsidR="000877AA" w:rsidRPr="00D66E4D" w:rsidRDefault="000877AA" w:rsidP="00A71D42">
            <w:pPr>
              <w:jc w:val="center"/>
              <w:rPr>
                <w:sz w:val="20"/>
                <w:szCs w:val="20"/>
              </w:rPr>
            </w:pPr>
            <w:r w:rsidRPr="00D66E4D">
              <w:rPr>
                <w:sz w:val="20"/>
                <w:szCs w:val="20"/>
              </w:rPr>
              <w:t>2017 год</w:t>
            </w:r>
          </w:p>
        </w:tc>
        <w:tc>
          <w:tcPr>
            <w:tcW w:w="359" w:type="pct"/>
          </w:tcPr>
          <w:p w:rsidR="000877AA" w:rsidRPr="00D66E4D" w:rsidRDefault="000877AA" w:rsidP="00A71D42">
            <w:pPr>
              <w:jc w:val="center"/>
              <w:rPr>
                <w:sz w:val="20"/>
                <w:szCs w:val="20"/>
              </w:rPr>
            </w:pPr>
            <w:r w:rsidRPr="00D66E4D">
              <w:rPr>
                <w:sz w:val="20"/>
                <w:szCs w:val="20"/>
              </w:rPr>
              <w:t>2018 год</w:t>
            </w:r>
          </w:p>
        </w:tc>
        <w:tc>
          <w:tcPr>
            <w:tcW w:w="359" w:type="pct"/>
          </w:tcPr>
          <w:p w:rsidR="000877AA" w:rsidRPr="00D66E4D" w:rsidRDefault="000877AA" w:rsidP="00A71D42">
            <w:pPr>
              <w:jc w:val="center"/>
              <w:rPr>
                <w:sz w:val="20"/>
                <w:szCs w:val="20"/>
              </w:rPr>
            </w:pPr>
            <w:r w:rsidRPr="00D66E4D">
              <w:rPr>
                <w:sz w:val="20"/>
                <w:szCs w:val="20"/>
              </w:rPr>
              <w:t>2019 год</w:t>
            </w:r>
          </w:p>
        </w:tc>
        <w:tc>
          <w:tcPr>
            <w:tcW w:w="359" w:type="pct"/>
          </w:tcPr>
          <w:p w:rsidR="000877AA" w:rsidRPr="00D66E4D" w:rsidRDefault="000877AA" w:rsidP="00A71D42">
            <w:pPr>
              <w:jc w:val="center"/>
              <w:rPr>
                <w:sz w:val="20"/>
                <w:szCs w:val="20"/>
              </w:rPr>
            </w:pPr>
            <w:r w:rsidRPr="00D66E4D">
              <w:rPr>
                <w:sz w:val="20"/>
                <w:szCs w:val="20"/>
              </w:rPr>
              <w:t>2020 год</w:t>
            </w:r>
          </w:p>
        </w:tc>
        <w:tc>
          <w:tcPr>
            <w:tcW w:w="357" w:type="pct"/>
          </w:tcPr>
          <w:p w:rsidR="000877AA" w:rsidRPr="00D66E4D" w:rsidRDefault="000877AA" w:rsidP="00A71D42">
            <w:pPr>
              <w:jc w:val="center"/>
              <w:rPr>
                <w:sz w:val="20"/>
                <w:szCs w:val="20"/>
              </w:rPr>
            </w:pPr>
            <w:r w:rsidRPr="00D66E4D">
              <w:rPr>
                <w:sz w:val="20"/>
                <w:szCs w:val="20"/>
              </w:rPr>
              <w:t>2021 год</w:t>
            </w:r>
          </w:p>
        </w:tc>
        <w:tc>
          <w:tcPr>
            <w:tcW w:w="406" w:type="pct"/>
          </w:tcPr>
          <w:p w:rsidR="000877AA" w:rsidRPr="00D66E4D" w:rsidRDefault="000877AA" w:rsidP="00A71D42">
            <w:pPr>
              <w:jc w:val="center"/>
              <w:rPr>
                <w:sz w:val="20"/>
                <w:szCs w:val="20"/>
              </w:rPr>
            </w:pPr>
            <w:r w:rsidRPr="00D66E4D">
              <w:rPr>
                <w:sz w:val="20"/>
                <w:szCs w:val="20"/>
              </w:rPr>
              <w:t>2022 год</w:t>
            </w:r>
          </w:p>
        </w:tc>
      </w:tr>
    </w:tbl>
    <w:p w:rsidR="000877AA" w:rsidRPr="00D66E4D" w:rsidRDefault="000877AA" w:rsidP="000877AA">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530"/>
        <w:gridCol w:w="6518"/>
        <w:gridCol w:w="1184"/>
        <w:gridCol w:w="1055"/>
        <w:gridCol w:w="1055"/>
        <w:gridCol w:w="1052"/>
        <w:gridCol w:w="1052"/>
        <w:gridCol w:w="1052"/>
        <w:gridCol w:w="1196"/>
      </w:tblGrid>
      <w:tr w:rsidR="000877AA" w:rsidRPr="00D66E4D" w:rsidTr="00A71D42">
        <w:trPr>
          <w:tblHeader/>
        </w:trPr>
        <w:tc>
          <w:tcPr>
            <w:tcW w:w="180" w:type="pct"/>
          </w:tcPr>
          <w:p w:rsidR="000877AA" w:rsidRPr="00D66E4D" w:rsidRDefault="000877AA" w:rsidP="00A71D42">
            <w:pPr>
              <w:jc w:val="center"/>
              <w:rPr>
                <w:sz w:val="20"/>
                <w:szCs w:val="20"/>
              </w:rPr>
            </w:pPr>
            <w:r w:rsidRPr="00D66E4D">
              <w:rPr>
                <w:sz w:val="20"/>
                <w:szCs w:val="20"/>
              </w:rPr>
              <w:t>1</w:t>
            </w:r>
          </w:p>
        </w:tc>
        <w:tc>
          <w:tcPr>
            <w:tcW w:w="2218" w:type="pct"/>
          </w:tcPr>
          <w:p w:rsidR="000877AA" w:rsidRPr="00D66E4D" w:rsidRDefault="000877AA" w:rsidP="00A71D42">
            <w:pPr>
              <w:jc w:val="center"/>
              <w:rPr>
                <w:sz w:val="20"/>
                <w:szCs w:val="20"/>
              </w:rPr>
            </w:pPr>
            <w:r w:rsidRPr="00D66E4D">
              <w:rPr>
                <w:sz w:val="20"/>
                <w:szCs w:val="20"/>
              </w:rPr>
              <w:t>2</w:t>
            </w:r>
          </w:p>
        </w:tc>
        <w:tc>
          <w:tcPr>
            <w:tcW w:w="403" w:type="pct"/>
          </w:tcPr>
          <w:p w:rsidR="000877AA" w:rsidRPr="00D66E4D" w:rsidRDefault="000877AA" w:rsidP="00A71D42">
            <w:pPr>
              <w:ind w:hanging="30"/>
              <w:jc w:val="center"/>
              <w:rPr>
                <w:sz w:val="20"/>
                <w:szCs w:val="20"/>
              </w:rPr>
            </w:pPr>
            <w:r w:rsidRPr="00D66E4D">
              <w:rPr>
                <w:sz w:val="20"/>
                <w:szCs w:val="20"/>
              </w:rPr>
              <w:t>3</w:t>
            </w:r>
          </w:p>
        </w:tc>
        <w:tc>
          <w:tcPr>
            <w:tcW w:w="359" w:type="pct"/>
          </w:tcPr>
          <w:p w:rsidR="000877AA" w:rsidRPr="00D66E4D" w:rsidRDefault="000877AA" w:rsidP="00A71D42">
            <w:pPr>
              <w:jc w:val="center"/>
              <w:rPr>
                <w:sz w:val="20"/>
                <w:szCs w:val="20"/>
              </w:rPr>
            </w:pPr>
            <w:r w:rsidRPr="00D66E4D">
              <w:rPr>
                <w:sz w:val="20"/>
                <w:szCs w:val="20"/>
              </w:rPr>
              <w:t>4</w:t>
            </w:r>
          </w:p>
        </w:tc>
        <w:tc>
          <w:tcPr>
            <w:tcW w:w="359" w:type="pct"/>
          </w:tcPr>
          <w:p w:rsidR="000877AA" w:rsidRPr="00D66E4D" w:rsidRDefault="000877AA" w:rsidP="00A71D42">
            <w:pPr>
              <w:jc w:val="center"/>
              <w:rPr>
                <w:sz w:val="20"/>
                <w:szCs w:val="20"/>
              </w:rPr>
            </w:pPr>
            <w:r w:rsidRPr="00D66E4D">
              <w:rPr>
                <w:sz w:val="20"/>
                <w:szCs w:val="20"/>
              </w:rPr>
              <w:t>5</w:t>
            </w:r>
          </w:p>
        </w:tc>
        <w:tc>
          <w:tcPr>
            <w:tcW w:w="358" w:type="pct"/>
          </w:tcPr>
          <w:p w:rsidR="000877AA" w:rsidRPr="00D66E4D" w:rsidRDefault="000877AA" w:rsidP="00A71D42">
            <w:pPr>
              <w:jc w:val="center"/>
              <w:rPr>
                <w:sz w:val="20"/>
                <w:szCs w:val="20"/>
              </w:rPr>
            </w:pPr>
            <w:r w:rsidRPr="00D66E4D">
              <w:rPr>
                <w:sz w:val="20"/>
                <w:szCs w:val="20"/>
              </w:rPr>
              <w:t>6</w:t>
            </w:r>
          </w:p>
        </w:tc>
        <w:tc>
          <w:tcPr>
            <w:tcW w:w="358" w:type="pct"/>
          </w:tcPr>
          <w:p w:rsidR="000877AA" w:rsidRPr="00D66E4D" w:rsidRDefault="000877AA" w:rsidP="00A71D42">
            <w:pPr>
              <w:jc w:val="center"/>
              <w:rPr>
                <w:sz w:val="20"/>
                <w:szCs w:val="20"/>
              </w:rPr>
            </w:pPr>
            <w:r w:rsidRPr="00D66E4D">
              <w:rPr>
                <w:sz w:val="20"/>
                <w:szCs w:val="20"/>
              </w:rPr>
              <w:t>7</w:t>
            </w:r>
          </w:p>
        </w:tc>
        <w:tc>
          <w:tcPr>
            <w:tcW w:w="358" w:type="pct"/>
          </w:tcPr>
          <w:p w:rsidR="000877AA" w:rsidRPr="00D66E4D" w:rsidRDefault="000877AA" w:rsidP="00A71D42">
            <w:pPr>
              <w:jc w:val="center"/>
              <w:rPr>
                <w:sz w:val="20"/>
                <w:szCs w:val="20"/>
              </w:rPr>
            </w:pPr>
            <w:r w:rsidRPr="00D66E4D">
              <w:rPr>
                <w:sz w:val="20"/>
                <w:szCs w:val="20"/>
              </w:rPr>
              <w:t>8</w:t>
            </w:r>
          </w:p>
        </w:tc>
        <w:tc>
          <w:tcPr>
            <w:tcW w:w="407" w:type="pct"/>
          </w:tcPr>
          <w:p w:rsidR="000877AA" w:rsidRPr="00D66E4D" w:rsidRDefault="000877AA" w:rsidP="00A71D42">
            <w:pPr>
              <w:jc w:val="center"/>
              <w:rPr>
                <w:sz w:val="20"/>
                <w:szCs w:val="20"/>
              </w:rPr>
            </w:pPr>
            <w:r w:rsidRPr="00D66E4D">
              <w:rPr>
                <w:sz w:val="20"/>
                <w:szCs w:val="20"/>
              </w:rPr>
              <w:t>9</w:t>
            </w:r>
          </w:p>
        </w:tc>
      </w:tr>
      <w:tr w:rsidR="000877AA" w:rsidRPr="00D66E4D" w:rsidTr="00A71D42">
        <w:trPr>
          <w:tblHeader/>
        </w:trPr>
        <w:tc>
          <w:tcPr>
            <w:tcW w:w="5000" w:type="pct"/>
            <w:gridSpan w:val="9"/>
          </w:tcPr>
          <w:p w:rsidR="000877AA" w:rsidRPr="00D66E4D" w:rsidRDefault="000877AA" w:rsidP="00A71D42">
            <w:pPr>
              <w:jc w:val="center"/>
              <w:rPr>
                <w:b/>
                <w:sz w:val="20"/>
                <w:szCs w:val="20"/>
              </w:rPr>
            </w:pPr>
            <w:r w:rsidRPr="00D66E4D">
              <w:rPr>
                <w:b/>
                <w:sz w:val="20"/>
                <w:szCs w:val="20"/>
              </w:rPr>
              <w:t xml:space="preserve">Муниципальная программа </w:t>
            </w:r>
          </w:p>
          <w:p w:rsidR="000877AA" w:rsidRPr="00D66E4D" w:rsidRDefault="000877AA" w:rsidP="00A71D42">
            <w:pPr>
              <w:jc w:val="center"/>
              <w:rPr>
                <w:b/>
                <w:bCs/>
                <w:color w:val="26282F"/>
                <w:sz w:val="20"/>
                <w:szCs w:val="20"/>
              </w:rPr>
            </w:pPr>
            <w:r w:rsidRPr="00D66E4D">
              <w:rPr>
                <w:b/>
                <w:bCs/>
                <w:color w:val="26282F"/>
                <w:sz w:val="20"/>
                <w:szCs w:val="20"/>
              </w:rPr>
              <w:t>«Формирование современной городской среды на территории Аликовского района Чувашской Республики»</w:t>
            </w:r>
          </w:p>
          <w:p w:rsidR="000877AA" w:rsidRPr="00D66E4D" w:rsidRDefault="000877AA" w:rsidP="00A71D42">
            <w:pPr>
              <w:jc w:val="center"/>
              <w:rPr>
                <w:sz w:val="20"/>
                <w:szCs w:val="20"/>
              </w:rPr>
            </w:pPr>
          </w:p>
        </w:tc>
      </w:tr>
      <w:tr w:rsidR="000877AA" w:rsidRPr="00D66E4D" w:rsidTr="00A71D42">
        <w:tc>
          <w:tcPr>
            <w:tcW w:w="180" w:type="pct"/>
          </w:tcPr>
          <w:p w:rsidR="000877AA" w:rsidRPr="00D66E4D" w:rsidRDefault="000877AA" w:rsidP="00A71D42">
            <w:pPr>
              <w:jc w:val="center"/>
              <w:rPr>
                <w:sz w:val="20"/>
                <w:szCs w:val="20"/>
              </w:rPr>
            </w:pPr>
            <w:r w:rsidRPr="00D66E4D">
              <w:rPr>
                <w:sz w:val="20"/>
                <w:szCs w:val="20"/>
              </w:rPr>
              <w:t>1.</w:t>
            </w:r>
          </w:p>
        </w:tc>
        <w:tc>
          <w:tcPr>
            <w:tcW w:w="2218" w:type="pct"/>
          </w:tcPr>
          <w:p w:rsidR="000877AA" w:rsidRPr="00D66E4D" w:rsidRDefault="000877AA" w:rsidP="00A71D42">
            <w:pPr>
              <w:jc w:val="both"/>
              <w:rPr>
                <w:sz w:val="20"/>
                <w:szCs w:val="20"/>
              </w:rPr>
            </w:pPr>
            <w:r w:rsidRPr="00D66E4D">
              <w:rPr>
                <w:sz w:val="20"/>
                <w:szCs w:val="20"/>
              </w:rPr>
              <w:t>Количество реализованных на территории Аликовского района Чувашской Республики проектов по благоустройству</w:t>
            </w:r>
          </w:p>
        </w:tc>
        <w:tc>
          <w:tcPr>
            <w:tcW w:w="403" w:type="pct"/>
          </w:tcPr>
          <w:p w:rsidR="000877AA" w:rsidRPr="00D66E4D" w:rsidRDefault="000877AA" w:rsidP="00A71D42">
            <w:pPr>
              <w:jc w:val="center"/>
              <w:rPr>
                <w:sz w:val="20"/>
                <w:szCs w:val="20"/>
              </w:rPr>
            </w:pPr>
            <w:r w:rsidRPr="00D66E4D">
              <w:rPr>
                <w:sz w:val="20"/>
                <w:szCs w:val="20"/>
              </w:rPr>
              <w:t>ед.</w:t>
            </w:r>
          </w:p>
        </w:tc>
        <w:tc>
          <w:tcPr>
            <w:tcW w:w="359" w:type="pct"/>
          </w:tcPr>
          <w:p w:rsidR="000877AA" w:rsidRPr="00D66E4D" w:rsidRDefault="000877AA" w:rsidP="00A71D42">
            <w:pPr>
              <w:jc w:val="center"/>
              <w:rPr>
                <w:sz w:val="20"/>
                <w:szCs w:val="20"/>
              </w:rPr>
            </w:pPr>
            <w:r w:rsidRPr="00D66E4D">
              <w:rPr>
                <w:sz w:val="20"/>
                <w:szCs w:val="20"/>
              </w:rPr>
              <w:t>0</w:t>
            </w:r>
          </w:p>
        </w:tc>
        <w:tc>
          <w:tcPr>
            <w:tcW w:w="359" w:type="pct"/>
          </w:tcPr>
          <w:p w:rsidR="000877AA" w:rsidRPr="00D66E4D" w:rsidRDefault="000877AA" w:rsidP="00A71D42">
            <w:pPr>
              <w:jc w:val="center"/>
              <w:rPr>
                <w:sz w:val="20"/>
                <w:szCs w:val="20"/>
              </w:rPr>
            </w:pPr>
            <w:r w:rsidRPr="00D66E4D">
              <w:rPr>
                <w:sz w:val="20"/>
                <w:szCs w:val="20"/>
              </w:rPr>
              <w:t>0</w:t>
            </w:r>
          </w:p>
        </w:tc>
        <w:tc>
          <w:tcPr>
            <w:tcW w:w="358" w:type="pct"/>
          </w:tcPr>
          <w:p w:rsidR="000877AA" w:rsidRPr="00D66E4D" w:rsidRDefault="000877AA" w:rsidP="00A71D42">
            <w:pPr>
              <w:jc w:val="center"/>
              <w:rPr>
                <w:sz w:val="20"/>
                <w:szCs w:val="20"/>
              </w:rPr>
            </w:pPr>
            <w:r w:rsidRPr="00D66E4D">
              <w:rPr>
                <w:sz w:val="20"/>
                <w:szCs w:val="20"/>
              </w:rPr>
              <w:t>2</w:t>
            </w:r>
          </w:p>
        </w:tc>
        <w:tc>
          <w:tcPr>
            <w:tcW w:w="358" w:type="pct"/>
          </w:tcPr>
          <w:p w:rsidR="000877AA" w:rsidRPr="00D66E4D" w:rsidRDefault="000877AA" w:rsidP="00A71D42">
            <w:pPr>
              <w:jc w:val="center"/>
              <w:rPr>
                <w:sz w:val="20"/>
                <w:szCs w:val="20"/>
              </w:rPr>
            </w:pPr>
            <w:r w:rsidRPr="00D66E4D">
              <w:rPr>
                <w:sz w:val="20"/>
                <w:szCs w:val="20"/>
              </w:rPr>
              <w:t>5</w:t>
            </w:r>
          </w:p>
        </w:tc>
        <w:tc>
          <w:tcPr>
            <w:tcW w:w="358" w:type="pct"/>
          </w:tcPr>
          <w:p w:rsidR="000877AA" w:rsidRPr="00D66E4D" w:rsidRDefault="000877AA" w:rsidP="00A71D42">
            <w:pPr>
              <w:jc w:val="center"/>
              <w:rPr>
                <w:sz w:val="20"/>
                <w:szCs w:val="20"/>
              </w:rPr>
            </w:pPr>
            <w:r w:rsidRPr="00D66E4D">
              <w:rPr>
                <w:sz w:val="20"/>
                <w:szCs w:val="20"/>
              </w:rPr>
              <w:t>7</w:t>
            </w:r>
          </w:p>
        </w:tc>
        <w:tc>
          <w:tcPr>
            <w:tcW w:w="407" w:type="pct"/>
          </w:tcPr>
          <w:p w:rsidR="000877AA" w:rsidRPr="00D66E4D" w:rsidRDefault="000877AA" w:rsidP="00A71D42">
            <w:pPr>
              <w:jc w:val="center"/>
              <w:rPr>
                <w:sz w:val="20"/>
                <w:szCs w:val="20"/>
              </w:rPr>
            </w:pPr>
            <w:r w:rsidRPr="00D66E4D">
              <w:rPr>
                <w:sz w:val="20"/>
                <w:szCs w:val="20"/>
              </w:rPr>
              <w:t>7</w:t>
            </w:r>
          </w:p>
        </w:tc>
      </w:tr>
      <w:tr w:rsidR="000877AA" w:rsidRPr="00D66E4D" w:rsidTr="00A71D42">
        <w:tc>
          <w:tcPr>
            <w:tcW w:w="5000" w:type="pct"/>
            <w:gridSpan w:val="9"/>
          </w:tcPr>
          <w:p w:rsidR="000877AA" w:rsidRPr="00D66E4D" w:rsidRDefault="000877AA" w:rsidP="00A71D42">
            <w:pPr>
              <w:jc w:val="center"/>
              <w:rPr>
                <w:b/>
                <w:sz w:val="20"/>
                <w:szCs w:val="20"/>
              </w:rPr>
            </w:pPr>
          </w:p>
          <w:p w:rsidR="000877AA" w:rsidRPr="00D66E4D" w:rsidRDefault="000877AA" w:rsidP="00A71D42">
            <w:pPr>
              <w:jc w:val="center"/>
              <w:rPr>
                <w:b/>
                <w:sz w:val="20"/>
                <w:szCs w:val="20"/>
              </w:rPr>
            </w:pPr>
            <w:r w:rsidRPr="00D66E4D">
              <w:rPr>
                <w:b/>
                <w:sz w:val="20"/>
                <w:szCs w:val="20"/>
              </w:rPr>
              <w:t>Подпрограмма «Благоустройство дворовых и общественных территорий муниципальных образований Аликовского района»</w:t>
            </w:r>
          </w:p>
          <w:p w:rsidR="000877AA" w:rsidRPr="00D66E4D" w:rsidRDefault="000877AA" w:rsidP="00A71D42">
            <w:pPr>
              <w:jc w:val="center"/>
              <w:rPr>
                <w:b/>
                <w:sz w:val="20"/>
                <w:szCs w:val="20"/>
              </w:rPr>
            </w:pPr>
          </w:p>
          <w:p w:rsidR="000877AA" w:rsidRPr="00D66E4D" w:rsidRDefault="000877AA" w:rsidP="00A71D42">
            <w:pPr>
              <w:jc w:val="center"/>
              <w:rPr>
                <w:b/>
                <w:sz w:val="20"/>
                <w:szCs w:val="20"/>
              </w:rPr>
            </w:pPr>
          </w:p>
        </w:tc>
      </w:tr>
      <w:tr w:rsidR="000877AA" w:rsidRPr="00D66E4D" w:rsidTr="00A71D42">
        <w:tc>
          <w:tcPr>
            <w:tcW w:w="180" w:type="pct"/>
          </w:tcPr>
          <w:p w:rsidR="000877AA" w:rsidRPr="00D66E4D" w:rsidRDefault="000877AA" w:rsidP="00A71D42">
            <w:pPr>
              <w:jc w:val="center"/>
              <w:rPr>
                <w:rFonts w:eastAsia="Calibri"/>
                <w:sz w:val="20"/>
                <w:szCs w:val="20"/>
                <w:lang w:eastAsia="en-US"/>
              </w:rPr>
            </w:pPr>
            <w:r w:rsidRPr="00D66E4D">
              <w:rPr>
                <w:rFonts w:eastAsia="Calibri"/>
                <w:sz w:val="20"/>
                <w:szCs w:val="20"/>
                <w:lang w:eastAsia="en-US"/>
              </w:rPr>
              <w:t>1.</w:t>
            </w:r>
          </w:p>
        </w:tc>
        <w:tc>
          <w:tcPr>
            <w:tcW w:w="2218" w:type="pct"/>
          </w:tcPr>
          <w:p w:rsidR="000877AA" w:rsidRPr="00D66E4D" w:rsidRDefault="000877AA" w:rsidP="00A71D42">
            <w:pPr>
              <w:jc w:val="both"/>
              <w:rPr>
                <w:sz w:val="20"/>
                <w:szCs w:val="20"/>
              </w:rPr>
            </w:pPr>
            <w:r w:rsidRPr="00D66E4D">
              <w:rPr>
                <w:sz w:val="20"/>
                <w:szCs w:val="20"/>
              </w:rPr>
              <w:t>Количество благоустроенных дворовых территорий (оборудованных местами для проведения досуга и отдыха разными группами населения (спортивные, детские площадки и т.д.), малыми архитектурными формами)</w:t>
            </w:r>
          </w:p>
        </w:tc>
        <w:tc>
          <w:tcPr>
            <w:tcW w:w="403" w:type="pct"/>
          </w:tcPr>
          <w:p w:rsidR="000877AA" w:rsidRPr="00D66E4D" w:rsidRDefault="000877AA" w:rsidP="00A71D42">
            <w:pPr>
              <w:jc w:val="center"/>
              <w:rPr>
                <w:sz w:val="20"/>
                <w:szCs w:val="20"/>
              </w:rPr>
            </w:pPr>
            <w:r w:rsidRPr="00D66E4D">
              <w:rPr>
                <w:sz w:val="20"/>
                <w:szCs w:val="20"/>
              </w:rPr>
              <w:t>ед.</w:t>
            </w:r>
          </w:p>
        </w:tc>
        <w:tc>
          <w:tcPr>
            <w:tcW w:w="359" w:type="pct"/>
          </w:tcPr>
          <w:p w:rsidR="000877AA" w:rsidRPr="00D66E4D" w:rsidRDefault="000877AA" w:rsidP="00A71D42">
            <w:pPr>
              <w:jc w:val="center"/>
              <w:rPr>
                <w:rFonts w:eastAsia="Calibri"/>
                <w:sz w:val="20"/>
                <w:szCs w:val="20"/>
                <w:lang w:eastAsia="en-US"/>
              </w:rPr>
            </w:pPr>
            <w:r w:rsidRPr="00D66E4D">
              <w:rPr>
                <w:rFonts w:eastAsia="Calibri"/>
                <w:sz w:val="20"/>
                <w:szCs w:val="20"/>
                <w:lang w:eastAsia="en-US"/>
              </w:rPr>
              <w:t>0</w:t>
            </w:r>
          </w:p>
        </w:tc>
        <w:tc>
          <w:tcPr>
            <w:tcW w:w="359" w:type="pct"/>
          </w:tcPr>
          <w:p w:rsidR="000877AA" w:rsidRPr="00D66E4D" w:rsidRDefault="000877AA" w:rsidP="00A71D42">
            <w:pPr>
              <w:jc w:val="center"/>
              <w:rPr>
                <w:rFonts w:eastAsia="Calibri"/>
                <w:sz w:val="20"/>
                <w:szCs w:val="20"/>
                <w:lang w:eastAsia="en-US"/>
              </w:rPr>
            </w:pPr>
            <w:r w:rsidRPr="00D66E4D">
              <w:rPr>
                <w:rFonts w:eastAsia="Calibri"/>
                <w:sz w:val="20"/>
                <w:szCs w:val="20"/>
                <w:lang w:eastAsia="en-US"/>
              </w:rPr>
              <w:t>0</w:t>
            </w:r>
          </w:p>
        </w:tc>
        <w:tc>
          <w:tcPr>
            <w:tcW w:w="358" w:type="pct"/>
          </w:tcPr>
          <w:p w:rsidR="000877AA" w:rsidRPr="00D66E4D" w:rsidRDefault="000877AA" w:rsidP="00A71D42">
            <w:pPr>
              <w:jc w:val="center"/>
              <w:rPr>
                <w:rFonts w:eastAsia="Calibri"/>
                <w:sz w:val="20"/>
                <w:szCs w:val="20"/>
                <w:lang w:eastAsia="en-US"/>
              </w:rPr>
            </w:pPr>
            <w:r w:rsidRPr="00D66E4D">
              <w:rPr>
                <w:rFonts w:eastAsia="Calibri"/>
                <w:sz w:val="20"/>
                <w:szCs w:val="20"/>
                <w:lang w:eastAsia="en-US"/>
              </w:rPr>
              <w:t>2</w:t>
            </w:r>
          </w:p>
        </w:tc>
        <w:tc>
          <w:tcPr>
            <w:tcW w:w="358" w:type="pct"/>
          </w:tcPr>
          <w:p w:rsidR="000877AA" w:rsidRPr="00D66E4D" w:rsidRDefault="000877AA" w:rsidP="00A71D42">
            <w:pPr>
              <w:jc w:val="center"/>
              <w:rPr>
                <w:rFonts w:eastAsia="Calibri"/>
                <w:sz w:val="20"/>
                <w:szCs w:val="20"/>
                <w:lang w:eastAsia="en-US"/>
              </w:rPr>
            </w:pPr>
            <w:r w:rsidRPr="00D66E4D">
              <w:rPr>
                <w:rFonts w:eastAsia="Calibri"/>
                <w:sz w:val="20"/>
                <w:szCs w:val="20"/>
                <w:lang w:eastAsia="en-US"/>
              </w:rPr>
              <w:t>4</w:t>
            </w:r>
          </w:p>
        </w:tc>
        <w:tc>
          <w:tcPr>
            <w:tcW w:w="358" w:type="pct"/>
          </w:tcPr>
          <w:p w:rsidR="000877AA" w:rsidRPr="00D66E4D" w:rsidRDefault="000877AA" w:rsidP="00A71D42">
            <w:pPr>
              <w:jc w:val="center"/>
              <w:rPr>
                <w:rFonts w:eastAsia="Calibri"/>
                <w:sz w:val="20"/>
                <w:szCs w:val="20"/>
                <w:lang w:eastAsia="en-US"/>
              </w:rPr>
            </w:pPr>
            <w:r w:rsidRPr="00D66E4D">
              <w:rPr>
                <w:rFonts w:eastAsia="Calibri"/>
                <w:sz w:val="20"/>
                <w:szCs w:val="20"/>
                <w:lang w:eastAsia="en-US"/>
              </w:rPr>
              <w:t>6</w:t>
            </w:r>
          </w:p>
        </w:tc>
        <w:tc>
          <w:tcPr>
            <w:tcW w:w="407" w:type="pct"/>
          </w:tcPr>
          <w:p w:rsidR="000877AA" w:rsidRPr="00D66E4D" w:rsidRDefault="000877AA" w:rsidP="00A71D42">
            <w:pPr>
              <w:jc w:val="center"/>
              <w:rPr>
                <w:rFonts w:eastAsia="Calibri"/>
                <w:sz w:val="20"/>
                <w:szCs w:val="20"/>
                <w:lang w:eastAsia="en-US"/>
              </w:rPr>
            </w:pPr>
            <w:r w:rsidRPr="00D66E4D">
              <w:rPr>
                <w:rFonts w:eastAsia="Calibri"/>
                <w:sz w:val="20"/>
                <w:szCs w:val="20"/>
                <w:lang w:eastAsia="en-US"/>
              </w:rPr>
              <w:t>6</w:t>
            </w:r>
          </w:p>
        </w:tc>
      </w:tr>
      <w:tr w:rsidR="000877AA" w:rsidRPr="00D66E4D" w:rsidTr="00A71D42">
        <w:tc>
          <w:tcPr>
            <w:tcW w:w="180" w:type="pct"/>
          </w:tcPr>
          <w:p w:rsidR="000877AA" w:rsidRPr="00D66E4D" w:rsidRDefault="000877AA" w:rsidP="00A71D42">
            <w:pPr>
              <w:jc w:val="center"/>
              <w:rPr>
                <w:rFonts w:eastAsia="Calibri"/>
                <w:sz w:val="20"/>
                <w:szCs w:val="20"/>
                <w:lang w:eastAsia="en-US"/>
              </w:rPr>
            </w:pPr>
            <w:r w:rsidRPr="00D66E4D">
              <w:rPr>
                <w:rFonts w:eastAsia="Calibri"/>
                <w:sz w:val="20"/>
                <w:szCs w:val="20"/>
                <w:lang w:eastAsia="en-US"/>
              </w:rPr>
              <w:t>2.</w:t>
            </w:r>
          </w:p>
        </w:tc>
        <w:tc>
          <w:tcPr>
            <w:tcW w:w="2218" w:type="pct"/>
          </w:tcPr>
          <w:p w:rsidR="000877AA" w:rsidRPr="00D66E4D" w:rsidRDefault="000877AA" w:rsidP="00A71D42">
            <w:pPr>
              <w:jc w:val="both"/>
              <w:rPr>
                <w:sz w:val="20"/>
                <w:szCs w:val="20"/>
              </w:rPr>
            </w:pPr>
            <w:r w:rsidRPr="00D66E4D">
              <w:rPr>
                <w:sz w:val="20"/>
                <w:szCs w:val="20"/>
              </w:rPr>
              <w:t>Количество благоустроенных общественных территорий</w:t>
            </w:r>
          </w:p>
        </w:tc>
        <w:tc>
          <w:tcPr>
            <w:tcW w:w="403" w:type="pct"/>
          </w:tcPr>
          <w:p w:rsidR="000877AA" w:rsidRPr="00D66E4D" w:rsidRDefault="000877AA" w:rsidP="00A71D42">
            <w:pPr>
              <w:jc w:val="center"/>
              <w:rPr>
                <w:sz w:val="20"/>
                <w:szCs w:val="20"/>
              </w:rPr>
            </w:pPr>
            <w:r w:rsidRPr="00D66E4D">
              <w:rPr>
                <w:sz w:val="20"/>
                <w:szCs w:val="20"/>
              </w:rPr>
              <w:t>ед.</w:t>
            </w:r>
          </w:p>
        </w:tc>
        <w:tc>
          <w:tcPr>
            <w:tcW w:w="359" w:type="pct"/>
          </w:tcPr>
          <w:p w:rsidR="000877AA" w:rsidRPr="00D66E4D" w:rsidRDefault="000877AA" w:rsidP="00A71D42">
            <w:pPr>
              <w:jc w:val="center"/>
              <w:rPr>
                <w:rFonts w:eastAsia="Calibri"/>
                <w:sz w:val="20"/>
                <w:szCs w:val="20"/>
                <w:lang w:eastAsia="en-US"/>
              </w:rPr>
            </w:pPr>
            <w:r w:rsidRPr="00D66E4D">
              <w:rPr>
                <w:rFonts w:eastAsia="Calibri"/>
                <w:sz w:val="20"/>
                <w:szCs w:val="20"/>
                <w:lang w:eastAsia="en-US"/>
              </w:rPr>
              <w:t>0</w:t>
            </w:r>
          </w:p>
        </w:tc>
        <w:tc>
          <w:tcPr>
            <w:tcW w:w="359" w:type="pct"/>
          </w:tcPr>
          <w:p w:rsidR="000877AA" w:rsidRPr="00D66E4D" w:rsidRDefault="000877AA" w:rsidP="00A71D42">
            <w:pPr>
              <w:jc w:val="center"/>
              <w:rPr>
                <w:rFonts w:eastAsia="Calibri"/>
                <w:sz w:val="20"/>
                <w:szCs w:val="20"/>
                <w:lang w:eastAsia="en-US"/>
              </w:rPr>
            </w:pPr>
            <w:r w:rsidRPr="00D66E4D">
              <w:rPr>
                <w:rFonts w:eastAsia="Calibri"/>
                <w:sz w:val="20"/>
                <w:szCs w:val="20"/>
                <w:lang w:eastAsia="en-US"/>
              </w:rPr>
              <w:t>0</w:t>
            </w:r>
          </w:p>
        </w:tc>
        <w:tc>
          <w:tcPr>
            <w:tcW w:w="358" w:type="pct"/>
          </w:tcPr>
          <w:p w:rsidR="000877AA" w:rsidRPr="00D66E4D" w:rsidRDefault="000877AA" w:rsidP="00A71D42">
            <w:pPr>
              <w:jc w:val="center"/>
              <w:rPr>
                <w:rFonts w:eastAsia="Calibri"/>
                <w:sz w:val="20"/>
                <w:szCs w:val="20"/>
                <w:lang w:eastAsia="en-US"/>
              </w:rPr>
            </w:pPr>
            <w:r w:rsidRPr="00D66E4D">
              <w:rPr>
                <w:rFonts w:eastAsia="Calibri"/>
                <w:sz w:val="20"/>
                <w:szCs w:val="20"/>
                <w:lang w:eastAsia="en-US"/>
              </w:rPr>
              <w:t>0</w:t>
            </w:r>
          </w:p>
        </w:tc>
        <w:tc>
          <w:tcPr>
            <w:tcW w:w="358" w:type="pct"/>
          </w:tcPr>
          <w:p w:rsidR="000877AA" w:rsidRPr="00D66E4D" w:rsidRDefault="000877AA" w:rsidP="00A71D42">
            <w:pPr>
              <w:jc w:val="center"/>
              <w:rPr>
                <w:rFonts w:eastAsia="Calibri"/>
                <w:sz w:val="20"/>
                <w:szCs w:val="20"/>
                <w:lang w:eastAsia="en-US"/>
              </w:rPr>
            </w:pPr>
            <w:r w:rsidRPr="00D66E4D">
              <w:rPr>
                <w:rFonts w:eastAsia="Calibri"/>
                <w:sz w:val="20"/>
                <w:szCs w:val="20"/>
                <w:lang w:eastAsia="en-US"/>
              </w:rPr>
              <w:t>1</w:t>
            </w:r>
          </w:p>
        </w:tc>
        <w:tc>
          <w:tcPr>
            <w:tcW w:w="358" w:type="pct"/>
          </w:tcPr>
          <w:p w:rsidR="000877AA" w:rsidRPr="00D66E4D" w:rsidRDefault="000877AA" w:rsidP="00A71D42">
            <w:pPr>
              <w:jc w:val="center"/>
              <w:rPr>
                <w:rFonts w:eastAsia="Calibri"/>
                <w:sz w:val="20"/>
                <w:szCs w:val="20"/>
                <w:lang w:eastAsia="en-US"/>
              </w:rPr>
            </w:pPr>
            <w:r w:rsidRPr="00D66E4D">
              <w:rPr>
                <w:rFonts w:eastAsia="Calibri"/>
                <w:sz w:val="20"/>
                <w:szCs w:val="20"/>
                <w:lang w:eastAsia="en-US"/>
              </w:rPr>
              <w:t>1</w:t>
            </w:r>
          </w:p>
        </w:tc>
        <w:tc>
          <w:tcPr>
            <w:tcW w:w="407" w:type="pct"/>
          </w:tcPr>
          <w:p w:rsidR="000877AA" w:rsidRPr="00D66E4D" w:rsidRDefault="000877AA" w:rsidP="00A71D42">
            <w:pPr>
              <w:jc w:val="center"/>
              <w:rPr>
                <w:rFonts w:eastAsia="Calibri"/>
                <w:sz w:val="20"/>
                <w:szCs w:val="20"/>
                <w:lang w:eastAsia="en-US"/>
              </w:rPr>
            </w:pPr>
            <w:r w:rsidRPr="00D66E4D">
              <w:rPr>
                <w:rFonts w:eastAsia="Calibri"/>
                <w:sz w:val="20"/>
                <w:szCs w:val="20"/>
                <w:lang w:eastAsia="en-US"/>
              </w:rPr>
              <w:t>1</w:t>
            </w:r>
          </w:p>
        </w:tc>
      </w:tr>
      <w:tr w:rsidR="000877AA" w:rsidRPr="00D66E4D" w:rsidTr="00A71D42">
        <w:tc>
          <w:tcPr>
            <w:tcW w:w="180" w:type="pct"/>
          </w:tcPr>
          <w:p w:rsidR="000877AA" w:rsidRPr="00D66E4D" w:rsidRDefault="000877AA" w:rsidP="00A71D42">
            <w:pPr>
              <w:jc w:val="center"/>
              <w:rPr>
                <w:rFonts w:eastAsia="Calibri"/>
                <w:sz w:val="20"/>
                <w:szCs w:val="20"/>
                <w:lang w:eastAsia="en-US"/>
              </w:rPr>
            </w:pPr>
            <w:r w:rsidRPr="00D66E4D">
              <w:rPr>
                <w:rFonts w:eastAsia="Calibri"/>
                <w:sz w:val="20"/>
                <w:szCs w:val="20"/>
                <w:lang w:eastAsia="en-US"/>
              </w:rPr>
              <w:t>3.</w:t>
            </w:r>
          </w:p>
        </w:tc>
        <w:tc>
          <w:tcPr>
            <w:tcW w:w="2218" w:type="pct"/>
          </w:tcPr>
          <w:p w:rsidR="000877AA" w:rsidRPr="00D66E4D" w:rsidRDefault="000877AA" w:rsidP="00A71D42">
            <w:pPr>
              <w:jc w:val="both"/>
              <w:rPr>
                <w:sz w:val="20"/>
                <w:szCs w:val="20"/>
              </w:rPr>
            </w:pPr>
            <w:r w:rsidRPr="00D66E4D">
              <w:rPr>
                <w:sz w:val="20"/>
                <w:szCs w:val="20"/>
              </w:rPr>
              <w:t xml:space="preserve">Доля финансового участия граждан, организаций в выполнении мероприятий по благоустройству дворовых и общественных территорий </w:t>
            </w:r>
          </w:p>
        </w:tc>
        <w:tc>
          <w:tcPr>
            <w:tcW w:w="403" w:type="pct"/>
          </w:tcPr>
          <w:p w:rsidR="000877AA" w:rsidRPr="00D66E4D" w:rsidRDefault="000877AA" w:rsidP="00A71D42">
            <w:pPr>
              <w:jc w:val="center"/>
              <w:rPr>
                <w:rFonts w:eastAsia="Calibri"/>
                <w:sz w:val="20"/>
                <w:szCs w:val="20"/>
                <w:lang w:eastAsia="en-US"/>
              </w:rPr>
            </w:pPr>
            <w:r w:rsidRPr="00D66E4D">
              <w:rPr>
                <w:rFonts w:eastAsia="Calibri"/>
                <w:sz w:val="20"/>
                <w:szCs w:val="20"/>
                <w:lang w:eastAsia="en-US"/>
              </w:rPr>
              <w:t>%</w:t>
            </w:r>
          </w:p>
        </w:tc>
        <w:tc>
          <w:tcPr>
            <w:tcW w:w="359" w:type="pct"/>
          </w:tcPr>
          <w:p w:rsidR="000877AA" w:rsidRPr="00D66E4D" w:rsidRDefault="000877AA" w:rsidP="00A71D42">
            <w:pPr>
              <w:jc w:val="center"/>
              <w:rPr>
                <w:rFonts w:eastAsia="Calibri"/>
                <w:sz w:val="20"/>
                <w:szCs w:val="20"/>
                <w:lang w:eastAsia="en-US"/>
              </w:rPr>
            </w:pPr>
            <w:r w:rsidRPr="00D66E4D">
              <w:rPr>
                <w:rFonts w:eastAsia="Calibri"/>
                <w:sz w:val="20"/>
                <w:szCs w:val="20"/>
                <w:lang w:eastAsia="en-US"/>
              </w:rPr>
              <w:t>0</w:t>
            </w:r>
          </w:p>
        </w:tc>
        <w:tc>
          <w:tcPr>
            <w:tcW w:w="359" w:type="pct"/>
          </w:tcPr>
          <w:p w:rsidR="000877AA" w:rsidRPr="00D66E4D" w:rsidRDefault="000877AA" w:rsidP="00A71D42">
            <w:pPr>
              <w:jc w:val="center"/>
              <w:rPr>
                <w:rFonts w:eastAsia="Calibri"/>
                <w:sz w:val="20"/>
                <w:szCs w:val="20"/>
                <w:lang w:eastAsia="en-US"/>
              </w:rPr>
            </w:pPr>
            <w:r w:rsidRPr="00D66E4D">
              <w:rPr>
                <w:rFonts w:eastAsia="Calibri"/>
                <w:sz w:val="20"/>
                <w:szCs w:val="20"/>
                <w:lang w:eastAsia="en-US"/>
              </w:rPr>
              <w:t>0</w:t>
            </w:r>
          </w:p>
        </w:tc>
        <w:tc>
          <w:tcPr>
            <w:tcW w:w="358" w:type="pct"/>
          </w:tcPr>
          <w:p w:rsidR="000877AA" w:rsidRPr="00D66E4D" w:rsidRDefault="000877AA" w:rsidP="00A71D42">
            <w:pPr>
              <w:jc w:val="center"/>
              <w:rPr>
                <w:rFonts w:eastAsia="Calibri"/>
                <w:sz w:val="20"/>
                <w:szCs w:val="20"/>
                <w:lang w:eastAsia="en-US"/>
              </w:rPr>
            </w:pPr>
            <w:r w:rsidRPr="00D66E4D">
              <w:rPr>
                <w:rFonts w:eastAsia="Calibri"/>
                <w:sz w:val="20"/>
                <w:szCs w:val="20"/>
                <w:lang w:eastAsia="en-US"/>
              </w:rPr>
              <w:t>2</w:t>
            </w:r>
          </w:p>
        </w:tc>
        <w:tc>
          <w:tcPr>
            <w:tcW w:w="358" w:type="pct"/>
          </w:tcPr>
          <w:p w:rsidR="000877AA" w:rsidRPr="00D66E4D" w:rsidRDefault="000877AA" w:rsidP="00A71D42">
            <w:pPr>
              <w:jc w:val="center"/>
              <w:rPr>
                <w:rFonts w:eastAsia="Calibri"/>
                <w:sz w:val="20"/>
                <w:szCs w:val="20"/>
                <w:lang w:eastAsia="en-US"/>
              </w:rPr>
            </w:pPr>
            <w:r w:rsidRPr="00D66E4D">
              <w:rPr>
                <w:rFonts w:eastAsia="Calibri"/>
                <w:sz w:val="20"/>
                <w:szCs w:val="20"/>
                <w:lang w:eastAsia="en-US"/>
              </w:rPr>
              <w:t>2</w:t>
            </w:r>
          </w:p>
        </w:tc>
        <w:tc>
          <w:tcPr>
            <w:tcW w:w="358" w:type="pct"/>
          </w:tcPr>
          <w:p w:rsidR="000877AA" w:rsidRPr="00D66E4D" w:rsidRDefault="000877AA" w:rsidP="00A71D42">
            <w:pPr>
              <w:jc w:val="center"/>
              <w:rPr>
                <w:rFonts w:eastAsia="Calibri"/>
                <w:sz w:val="20"/>
                <w:szCs w:val="20"/>
                <w:lang w:eastAsia="en-US"/>
              </w:rPr>
            </w:pPr>
            <w:r w:rsidRPr="00D66E4D">
              <w:rPr>
                <w:rFonts w:eastAsia="Calibri"/>
                <w:sz w:val="20"/>
                <w:szCs w:val="20"/>
                <w:lang w:eastAsia="en-US"/>
              </w:rPr>
              <w:t>2</w:t>
            </w:r>
          </w:p>
        </w:tc>
        <w:tc>
          <w:tcPr>
            <w:tcW w:w="407" w:type="pct"/>
          </w:tcPr>
          <w:p w:rsidR="000877AA" w:rsidRPr="00D66E4D" w:rsidRDefault="000877AA" w:rsidP="00A71D42">
            <w:pPr>
              <w:jc w:val="center"/>
              <w:rPr>
                <w:rFonts w:eastAsia="Calibri"/>
                <w:sz w:val="20"/>
                <w:szCs w:val="20"/>
                <w:lang w:eastAsia="en-US"/>
              </w:rPr>
            </w:pPr>
            <w:r w:rsidRPr="00D66E4D">
              <w:rPr>
                <w:rFonts w:eastAsia="Calibri"/>
                <w:sz w:val="20"/>
                <w:szCs w:val="20"/>
                <w:lang w:eastAsia="en-US"/>
              </w:rPr>
              <w:t>2</w:t>
            </w:r>
          </w:p>
        </w:tc>
      </w:tr>
    </w:tbl>
    <w:p w:rsidR="000877AA" w:rsidRPr="00D66E4D" w:rsidRDefault="000877AA" w:rsidP="000877AA">
      <w:pPr>
        <w:rPr>
          <w:sz w:val="20"/>
          <w:szCs w:val="20"/>
        </w:rPr>
        <w:sectPr w:rsidR="000877AA" w:rsidRPr="00D66E4D" w:rsidSect="000877AA">
          <w:pgSz w:w="16838" w:h="11906" w:orient="landscape"/>
          <w:pgMar w:top="1701" w:right="1134" w:bottom="567" w:left="1134" w:header="709" w:footer="709" w:gutter="0"/>
          <w:cols w:space="708"/>
          <w:titlePg/>
          <w:docGrid w:linePitch="360"/>
        </w:sectPr>
      </w:pPr>
    </w:p>
    <w:p w:rsidR="000877AA" w:rsidRPr="00D66E4D" w:rsidRDefault="000877AA" w:rsidP="000877AA">
      <w:pPr>
        <w:widowControl w:val="0"/>
        <w:autoSpaceDE w:val="0"/>
        <w:autoSpaceDN w:val="0"/>
        <w:adjustRightInd w:val="0"/>
        <w:jc w:val="right"/>
        <w:rPr>
          <w:sz w:val="20"/>
          <w:szCs w:val="20"/>
        </w:rPr>
      </w:pPr>
      <w:r w:rsidRPr="00D66E4D">
        <w:rPr>
          <w:sz w:val="20"/>
          <w:szCs w:val="20"/>
        </w:rPr>
        <w:lastRenderedPageBreak/>
        <w:t>Приложение № 2</w:t>
      </w:r>
    </w:p>
    <w:p w:rsidR="000877AA" w:rsidRPr="00D66E4D" w:rsidRDefault="000877AA" w:rsidP="000877AA">
      <w:pPr>
        <w:widowControl w:val="0"/>
        <w:autoSpaceDE w:val="0"/>
        <w:autoSpaceDN w:val="0"/>
        <w:adjustRightInd w:val="0"/>
        <w:jc w:val="right"/>
        <w:rPr>
          <w:sz w:val="20"/>
          <w:szCs w:val="20"/>
        </w:rPr>
      </w:pPr>
      <w:r w:rsidRPr="00D66E4D">
        <w:rPr>
          <w:sz w:val="20"/>
          <w:szCs w:val="20"/>
        </w:rPr>
        <w:t xml:space="preserve">к постановлению администрации Аликовского </w:t>
      </w:r>
    </w:p>
    <w:p w:rsidR="000877AA" w:rsidRPr="00D66E4D" w:rsidRDefault="000877AA" w:rsidP="000877AA">
      <w:pPr>
        <w:widowControl w:val="0"/>
        <w:autoSpaceDE w:val="0"/>
        <w:autoSpaceDN w:val="0"/>
        <w:adjustRightInd w:val="0"/>
        <w:jc w:val="right"/>
        <w:rPr>
          <w:sz w:val="20"/>
          <w:szCs w:val="20"/>
        </w:rPr>
      </w:pPr>
      <w:r w:rsidRPr="00D66E4D">
        <w:rPr>
          <w:sz w:val="20"/>
          <w:szCs w:val="20"/>
        </w:rPr>
        <w:t xml:space="preserve">района Чувашской Республики </w:t>
      </w:r>
    </w:p>
    <w:p w:rsidR="000877AA" w:rsidRPr="00D66E4D" w:rsidRDefault="000877AA" w:rsidP="000877AA">
      <w:pPr>
        <w:widowControl w:val="0"/>
        <w:autoSpaceDE w:val="0"/>
        <w:autoSpaceDN w:val="0"/>
        <w:adjustRightInd w:val="0"/>
        <w:jc w:val="right"/>
        <w:rPr>
          <w:sz w:val="20"/>
          <w:szCs w:val="20"/>
        </w:rPr>
      </w:pPr>
      <w:r w:rsidRPr="00D66E4D">
        <w:rPr>
          <w:sz w:val="20"/>
          <w:szCs w:val="20"/>
        </w:rPr>
        <w:t xml:space="preserve">                                    от   27.03.2019 г. № 385</w:t>
      </w:r>
    </w:p>
    <w:p w:rsidR="000877AA" w:rsidRPr="00D66E4D" w:rsidRDefault="000877AA" w:rsidP="000877AA">
      <w:pPr>
        <w:widowControl w:val="0"/>
        <w:autoSpaceDE w:val="0"/>
        <w:autoSpaceDN w:val="0"/>
        <w:adjustRightInd w:val="0"/>
        <w:jc w:val="right"/>
        <w:rPr>
          <w:sz w:val="20"/>
          <w:szCs w:val="20"/>
        </w:rPr>
      </w:pPr>
    </w:p>
    <w:p w:rsidR="000877AA" w:rsidRPr="00D66E4D" w:rsidRDefault="000877AA" w:rsidP="000877AA">
      <w:pPr>
        <w:widowControl w:val="0"/>
        <w:autoSpaceDE w:val="0"/>
        <w:autoSpaceDN w:val="0"/>
        <w:adjustRightInd w:val="0"/>
        <w:jc w:val="right"/>
        <w:rPr>
          <w:sz w:val="20"/>
          <w:szCs w:val="20"/>
        </w:rPr>
      </w:pPr>
      <w:r w:rsidRPr="00D66E4D">
        <w:rPr>
          <w:sz w:val="20"/>
          <w:szCs w:val="20"/>
        </w:rPr>
        <w:t>Приложение № 2</w:t>
      </w:r>
    </w:p>
    <w:p w:rsidR="000877AA" w:rsidRPr="00D66E4D" w:rsidRDefault="000877AA" w:rsidP="000877AA">
      <w:pPr>
        <w:widowControl w:val="0"/>
        <w:autoSpaceDE w:val="0"/>
        <w:autoSpaceDN w:val="0"/>
        <w:adjustRightInd w:val="0"/>
        <w:jc w:val="right"/>
        <w:rPr>
          <w:sz w:val="20"/>
          <w:szCs w:val="20"/>
        </w:rPr>
      </w:pPr>
      <w:r w:rsidRPr="00D66E4D">
        <w:rPr>
          <w:sz w:val="20"/>
          <w:szCs w:val="20"/>
        </w:rPr>
        <w:t xml:space="preserve">к муниципальной программе «Формирование современной </w:t>
      </w:r>
    </w:p>
    <w:p w:rsidR="000877AA" w:rsidRPr="00D66E4D" w:rsidRDefault="000877AA" w:rsidP="000877AA">
      <w:pPr>
        <w:widowControl w:val="0"/>
        <w:autoSpaceDE w:val="0"/>
        <w:autoSpaceDN w:val="0"/>
        <w:adjustRightInd w:val="0"/>
        <w:jc w:val="right"/>
        <w:rPr>
          <w:sz w:val="20"/>
          <w:szCs w:val="20"/>
        </w:rPr>
      </w:pPr>
      <w:r w:rsidRPr="00D66E4D">
        <w:rPr>
          <w:sz w:val="20"/>
          <w:szCs w:val="20"/>
        </w:rPr>
        <w:t xml:space="preserve">городской среды на территории Аликовского </w:t>
      </w:r>
    </w:p>
    <w:p w:rsidR="000877AA" w:rsidRPr="00D66E4D" w:rsidRDefault="000877AA" w:rsidP="000877AA">
      <w:pPr>
        <w:widowControl w:val="0"/>
        <w:autoSpaceDE w:val="0"/>
        <w:autoSpaceDN w:val="0"/>
        <w:adjustRightInd w:val="0"/>
        <w:jc w:val="right"/>
        <w:rPr>
          <w:rFonts w:eastAsia="Calibri" w:cs="Calibri"/>
          <w:sz w:val="20"/>
          <w:szCs w:val="20"/>
          <w:lang w:eastAsia="en-US"/>
        </w:rPr>
      </w:pPr>
      <w:r w:rsidRPr="00D66E4D">
        <w:rPr>
          <w:sz w:val="20"/>
          <w:szCs w:val="20"/>
        </w:rPr>
        <w:t>района Чувашской Республики»</w:t>
      </w:r>
    </w:p>
    <w:p w:rsidR="000877AA" w:rsidRPr="00D66E4D" w:rsidRDefault="000877AA" w:rsidP="000877AA">
      <w:pPr>
        <w:jc w:val="center"/>
        <w:rPr>
          <w:b/>
          <w:caps/>
          <w:sz w:val="20"/>
          <w:szCs w:val="20"/>
        </w:rPr>
      </w:pPr>
    </w:p>
    <w:p w:rsidR="000877AA" w:rsidRPr="00D66E4D" w:rsidRDefault="000877AA" w:rsidP="000877AA">
      <w:pPr>
        <w:rPr>
          <w:sz w:val="20"/>
          <w:szCs w:val="20"/>
        </w:rPr>
      </w:pPr>
    </w:p>
    <w:tbl>
      <w:tblPr>
        <w:tblW w:w="14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541"/>
        <w:gridCol w:w="1311"/>
        <w:gridCol w:w="2077"/>
        <w:gridCol w:w="602"/>
        <w:gridCol w:w="597"/>
        <w:gridCol w:w="873"/>
        <w:gridCol w:w="867"/>
        <w:gridCol w:w="1002"/>
        <w:gridCol w:w="883"/>
        <w:gridCol w:w="858"/>
        <w:gridCol w:w="934"/>
        <w:gridCol w:w="826"/>
        <w:gridCol w:w="893"/>
      </w:tblGrid>
      <w:tr w:rsidR="000877AA" w:rsidRPr="00D66E4D" w:rsidTr="00A71D42">
        <w:trPr>
          <w:trHeight w:val="945"/>
        </w:trPr>
        <w:tc>
          <w:tcPr>
            <w:tcW w:w="1526" w:type="dxa"/>
            <w:tcBorders>
              <w:top w:val="nil"/>
              <w:left w:val="nil"/>
              <w:bottom w:val="nil"/>
              <w:right w:val="nil"/>
            </w:tcBorders>
            <w:shd w:val="clear" w:color="auto" w:fill="auto"/>
            <w:noWrap/>
            <w:hideMark/>
          </w:tcPr>
          <w:p w:rsidR="000877AA" w:rsidRPr="00D66E4D" w:rsidRDefault="000877AA" w:rsidP="00A71D42">
            <w:pPr>
              <w:rPr>
                <w:sz w:val="20"/>
                <w:szCs w:val="20"/>
              </w:rPr>
            </w:pPr>
          </w:p>
        </w:tc>
        <w:tc>
          <w:tcPr>
            <w:tcW w:w="12371" w:type="dxa"/>
            <w:gridSpan w:val="12"/>
            <w:tcBorders>
              <w:top w:val="nil"/>
              <w:left w:val="nil"/>
              <w:bottom w:val="nil"/>
              <w:right w:val="nil"/>
            </w:tcBorders>
            <w:shd w:val="clear" w:color="auto" w:fill="auto"/>
            <w:hideMark/>
          </w:tcPr>
          <w:p w:rsidR="000877AA" w:rsidRPr="00D66E4D" w:rsidRDefault="000877AA" w:rsidP="00A71D42">
            <w:pPr>
              <w:jc w:val="center"/>
              <w:rPr>
                <w:b/>
                <w:bCs/>
                <w:sz w:val="20"/>
                <w:szCs w:val="20"/>
              </w:rPr>
            </w:pPr>
            <w:r w:rsidRPr="00D66E4D">
              <w:rPr>
                <w:b/>
                <w:bCs/>
                <w:sz w:val="20"/>
                <w:szCs w:val="20"/>
              </w:rPr>
              <w:t>Ресурсное обеспечение</w:t>
            </w:r>
            <w:r w:rsidRPr="00D66E4D">
              <w:rPr>
                <w:b/>
                <w:bCs/>
                <w:sz w:val="20"/>
                <w:szCs w:val="20"/>
              </w:rPr>
              <w:br/>
              <w:t xml:space="preserve">реализации подпрограммы «Благоустройство дворовых и общественных территорий муниципальных образований Аликовского района» муниципальной программы «Формирование современной городской среды на территории Аликовского </w:t>
            </w:r>
            <w:r w:rsidRPr="00D66E4D">
              <w:rPr>
                <w:b/>
                <w:bCs/>
                <w:sz w:val="20"/>
                <w:szCs w:val="20"/>
              </w:rPr>
              <w:br/>
              <w:t>района Чувашской Республики»</w:t>
            </w:r>
            <w:r w:rsidRPr="00D66E4D">
              <w:rPr>
                <w:b/>
                <w:bCs/>
                <w:sz w:val="20"/>
                <w:szCs w:val="20"/>
              </w:rPr>
              <w:br/>
            </w:r>
          </w:p>
        </w:tc>
        <w:tc>
          <w:tcPr>
            <w:tcW w:w="893" w:type="dxa"/>
            <w:tcBorders>
              <w:top w:val="nil"/>
              <w:left w:val="nil"/>
              <w:bottom w:val="nil"/>
              <w:right w:val="nil"/>
            </w:tcBorders>
            <w:shd w:val="clear" w:color="auto" w:fill="auto"/>
            <w:noWrap/>
            <w:hideMark/>
          </w:tcPr>
          <w:p w:rsidR="000877AA" w:rsidRPr="00D66E4D" w:rsidRDefault="000877AA" w:rsidP="00A71D42">
            <w:pPr>
              <w:rPr>
                <w:sz w:val="20"/>
                <w:szCs w:val="20"/>
              </w:rPr>
            </w:pPr>
            <w:r w:rsidRPr="00D66E4D">
              <w:rPr>
                <w:sz w:val="20"/>
                <w:szCs w:val="20"/>
              </w:rPr>
              <w:t> </w:t>
            </w:r>
          </w:p>
        </w:tc>
      </w:tr>
      <w:tr w:rsidR="000877AA" w:rsidRPr="00D66E4D" w:rsidTr="00A71D42">
        <w:trPr>
          <w:trHeight w:val="180"/>
        </w:trPr>
        <w:tc>
          <w:tcPr>
            <w:tcW w:w="1526" w:type="dxa"/>
            <w:tcBorders>
              <w:top w:val="nil"/>
              <w:left w:val="nil"/>
              <w:bottom w:val="single" w:sz="4" w:space="0" w:color="auto"/>
              <w:right w:val="nil"/>
            </w:tcBorders>
            <w:shd w:val="clear" w:color="auto" w:fill="auto"/>
            <w:noWrap/>
            <w:hideMark/>
          </w:tcPr>
          <w:p w:rsidR="000877AA" w:rsidRPr="00D66E4D" w:rsidRDefault="000877AA" w:rsidP="00A71D42">
            <w:pPr>
              <w:rPr>
                <w:sz w:val="20"/>
                <w:szCs w:val="20"/>
              </w:rPr>
            </w:pPr>
            <w:r w:rsidRPr="00D66E4D">
              <w:rPr>
                <w:sz w:val="20"/>
                <w:szCs w:val="20"/>
              </w:rPr>
              <w:t> </w:t>
            </w:r>
          </w:p>
        </w:tc>
        <w:tc>
          <w:tcPr>
            <w:tcW w:w="1541" w:type="dxa"/>
            <w:tcBorders>
              <w:top w:val="nil"/>
              <w:left w:val="nil"/>
              <w:bottom w:val="single" w:sz="4" w:space="0" w:color="auto"/>
              <w:right w:val="nil"/>
            </w:tcBorders>
            <w:shd w:val="clear" w:color="auto" w:fill="auto"/>
            <w:noWrap/>
            <w:hideMark/>
          </w:tcPr>
          <w:p w:rsidR="000877AA" w:rsidRPr="00D66E4D" w:rsidRDefault="000877AA" w:rsidP="00A71D42">
            <w:pPr>
              <w:rPr>
                <w:b/>
                <w:bCs/>
                <w:sz w:val="20"/>
                <w:szCs w:val="20"/>
              </w:rPr>
            </w:pPr>
            <w:r w:rsidRPr="00D66E4D">
              <w:rPr>
                <w:b/>
                <w:bCs/>
                <w:sz w:val="20"/>
                <w:szCs w:val="20"/>
              </w:rPr>
              <w:t> </w:t>
            </w:r>
          </w:p>
        </w:tc>
        <w:tc>
          <w:tcPr>
            <w:tcW w:w="1311" w:type="dxa"/>
            <w:tcBorders>
              <w:top w:val="nil"/>
              <w:left w:val="nil"/>
              <w:bottom w:val="single" w:sz="4" w:space="0" w:color="auto"/>
              <w:right w:val="nil"/>
            </w:tcBorders>
            <w:shd w:val="clear" w:color="auto" w:fill="auto"/>
            <w:noWrap/>
            <w:hideMark/>
          </w:tcPr>
          <w:p w:rsidR="000877AA" w:rsidRPr="00D66E4D" w:rsidRDefault="000877AA" w:rsidP="00A71D42">
            <w:pPr>
              <w:rPr>
                <w:b/>
                <w:bCs/>
                <w:sz w:val="20"/>
                <w:szCs w:val="20"/>
              </w:rPr>
            </w:pPr>
            <w:r w:rsidRPr="00D66E4D">
              <w:rPr>
                <w:b/>
                <w:bCs/>
                <w:sz w:val="20"/>
                <w:szCs w:val="20"/>
              </w:rPr>
              <w:t> </w:t>
            </w:r>
          </w:p>
        </w:tc>
        <w:tc>
          <w:tcPr>
            <w:tcW w:w="2077" w:type="dxa"/>
            <w:tcBorders>
              <w:top w:val="nil"/>
              <w:left w:val="nil"/>
              <w:bottom w:val="single" w:sz="4" w:space="0" w:color="auto"/>
              <w:right w:val="nil"/>
            </w:tcBorders>
            <w:shd w:val="clear" w:color="auto" w:fill="auto"/>
            <w:noWrap/>
            <w:hideMark/>
          </w:tcPr>
          <w:p w:rsidR="000877AA" w:rsidRPr="00D66E4D" w:rsidRDefault="000877AA" w:rsidP="00A71D42">
            <w:pPr>
              <w:rPr>
                <w:b/>
                <w:bCs/>
                <w:sz w:val="20"/>
                <w:szCs w:val="20"/>
              </w:rPr>
            </w:pPr>
            <w:r w:rsidRPr="00D66E4D">
              <w:rPr>
                <w:b/>
                <w:bCs/>
                <w:sz w:val="20"/>
                <w:szCs w:val="20"/>
              </w:rPr>
              <w:t> </w:t>
            </w:r>
          </w:p>
        </w:tc>
        <w:tc>
          <w:tcPr>
            <w:tcW w:w="602" w:type="dxa"/>
            <w:tcBorders>
              <w:top w:val="nil"/>
              <w:left w:val="nil"/>
              <w:bottom w:val="single" w:sz="4" w:space="0" w:color="auto"/>
              <w:right w:val="nil"/>
            </w:tcBorders>
            <w:shd w:val="clear" w:color="auto" w:fill="auto"/>
            <w:noWrap/>
            <w:hideMark/>
          </w:tcPr>
          <w:p w:rsidR="000877AA" w:rsidRPr="00D66E4D" w:rsidRDefault="000877AA" w:rsidP="00A71D42">
            <w:pPr>
              <w:rPr>
                <w:sz w:val="20"/>
                <w:szCs w:val="20"/>
              </w:rPr>
            </w:pPr>
            <w:r w:rsidRPr="00D66E4D">
              <w:rPr>
                <w:sz w:val="20"/>
                <w:szCs w:val="20"/>
              </w:rPr>
              <w:t> </w:t>
            </w:r>
          </w:p>
        </w:tc>
        <w:tc>
          <w:tcPr>
            <w:tcW w:w="597" w:type="dxa"/>
            <w:tcBorders>
              <w:top w:val="nil"/>
              <w:left w:val="nil"/>
              <w:bottom w:val="single" w:sz="4" w:space="0" w:color="auto"/>
              <w:right w:val="nil"/>
            </w:tcBorders>
            <w:shd w:val="clear" w:color="auto" w:fill="auto"/>
            <w:noWrap/>
            <w:hideMark/>
          </w:tcPr>
          <w:p w:rsidR="000877AA" w:rsidRPr="00D66E4D" w:rsidRDefault="000877AA" w:rsidP="00A71D42">
            <w:pPr>
              <w:rPr>
                <w:sz w:val="20"/>
                <w:szCs w:val="20"/>
              </w:rPr>
            </w:pPr>
            <w:r w:rsidRPr="00D66E4D">
              <w:rPr>
                <w:sz w:val="20"/>
                <w:szCs w:val="20"/>
              </w:rPr>
              <w:t> </w:t>
            </w:r>
          </w:p>
        </w:tc>
        <w:tc>
          <w:tcPr>
            <w:tcW w:w="873" w:type="dxa"/>
            <w:tcBorders>
              <w:top w:val="nil"/>
              <w:left w:val="nil"/>
              <w:bottom w:val="single" w:sz="4" w:space="0" w:color="auto"/>
              <w:right w:val="nil"/>
            </w:tcBorders>
            <w:shd w:val="clear" w:color="auto" w:fill="auto"/>
            <w:noWrap/>
            <w:hideMark/>
          </w:tcPr>
          <w:p w:rsidR="000877AA" w:rsidRPr="00D66E4D" w:rsidRDefault="000877AA" w:rsidP="00A71D42">
            <w:pPr>
              <w:rPr>
                <w:sz w:val="20"/>
                <w:szCs w:val="20"/>
              </w:rPr>
            </w:pPr>
            <w:r w:rsidRPr="00D66E4D">
              <w:rPr>
                <w:sz w:val="20"/>
                <w:szCs w:val="20"/>
              </w:rPr>
              <w:t> </w:t>
            </w:r>
          </w:p>
        </w:tc>
        <w:tc>
          <w:tcPr>
            <w:tcW w:w="867" w:type="dxa"/>
            <w:tcBorders>
              <w:top w:val="nil"/>
              <w:left w:val="nil"/>
              <w:bottom w:val="single" w:sz="4" w:space="0" w:color="auto"/>
              <w:right w:val="nil"/>
            </w:tcBorders>
            <w:shd w:val="clear" w:color="auto" w:fill="auto"/>
            <w:noWrap/>
            <w:hideMark/>
          </w:tcPr>
          <w:p w:rsidR="000877AA" w:rsidRPr="00D66E4D" w:rsidRDefault="000877AA" w:rsidP="00A71D42">
            <w:pPr>
              <w:rPr>
                <w:sz w:val="20"/>
                <w:szCs w:val="20"/>
              </w:rPr>
            </w:pPr>
            <w:r w:rsidRPr="00D66E4D">
              <w:rPr>
                <w:sz w:val="20"/>
                <w:szCs w:val="20"/>
              </w:rPr>
              <w:t> </w:t>
            </w:r>
          </w:p>
        </w:tc>
        <w:tc>
          <w:tcPr>
            <w:tcW w:w="1002" w:type="dxa"/>
            <w:tcBorders>
              <w:top w:val="nil"/>
              <w:left w:val="nil"/>
              <w:bottom w:val="single" w:sz="4" w:space="0" w:color="auto"/>
              <w:right w:val="nil"/>
            </w:tcBorders>
            <w:shd w:val="clear" w:color="auto" w:fill="auto"/>
            <w:noWrap/>
            <w:hideMark/>
          </w:tcPr>
          <w:p w:rsidR="000877AA" w:rsidRPr="00D66E4D" w:rsidRDefault="000877AA" w:rsidP="00A71D42">
            <w:pPr>
              <w:rPr>
                <w:sz w:val="20"/>
                <w:szCs w:val="20"/>
              </w:rPr>
            </w:pPr>
            <w:r w:rsidRPr="00D66E4D">
              <w:rPr>
                <w:sz w:val="20"/>
                <w:szCs w:val="20"/>
              </w:rPr>
              <w:t> </w:t>
            </w:r>
          </w:p>
        </w:tc>
        <w:tc>
          <w:tcPr>
            <w:tcW w:w="883" w:type="dxa"/>
            <w:tcBorders>
              <w:top w:val="nil"/>
              <w:left w:val="nil"/>
              <w:bottom w:val="single" w:sz="4" w:space="0" w:color="auto"/>
              <w:right w:val="nil"/>
            </w:tcBorders>
            <w:shd w:val="clear" w:color="auto" w:fill="auto"/>
            <w:noWrap/>
            <w:hideMark/>
          </w:tcPr>
          <w:p w:rsidR="000877AA" w:rsidRPr="00D66E4D" w:rsidRDefault="000877AA" w:rsidP="00A71D42">
            <w:pPr>
              <w:jc w:val="right"/>
              <w:rPr>
                <w:sz w:val="20"/>
                <w:szCs w:val="20"/>
              </w:rPr>
            </w:pPr>
            <w:r w:rsidRPr="00D66E4D">
              <w:rPr>
                <w:sz w:val="20"/>
                <w:szCs w:val="20"/>
              </w:rPr>
              <w:t> </w:t>
            </w:r>
          </w:p>
        </w:tc>
        <w:tc>
          <w:tcPr>
            <w:tcW w:w="858" w:type="dxa"/>
            <w:tcBorders>
              <w:top w:val="nil"/>
              <w:left w:val="nil"/>
              <w:bottom w:val="single" w:sz="4" w:space="0" w:color="auto"/>
              <w:right w:val="nil"/>
            </w:tcBorders>
            <w:shd w:val="clear" w:color="auto" w:fill="auto"/>
            <w:noWrap/>
            <w:hideMark/>
          </w:tcPr>
          <w:p w:rsidR="000877AA" w:rsidRPr="00D66E4D" w:rsidRDefault="000877AA" w:rsidP="00A71D42">
            <w:pPr>
              <w:rPr>
                <w:sz w:val="20"/>
                <w:szCs w:val="20"/>
              </w:rPr>
            </w:pPr>
            <w:r w:rsidRPr="00D66E4D">
              <w:rPr>
                <w:sz w:val="20"/>
                <w:szCs w:val="20"/>
              </w:rPr>
              <w:t> </w:t>
            </w:r>
          </w:p>
        </w:tc>
        <w:tc>
          <w:tcPr>
            <w:tcW w:w="934" w:type="dxa"/>
            <w:tcBorders>
              <w:top w:val="nil"/>
              <w:left w:val="nil"/>
              <w:bottom w:val="single" w:sz="4" w:space="0" w:color="auto"/>
              <w:right w:val="nil"/>
            </w:tcBorders>
            <w:shd w:val="clear" w:color="auto" w:fill="auto"/>
            <w:noWrap/>
            <w:hideMark/>
          </w:tcPr>
          <w:p w:rsidR="000877AA" w:rsidRPr="00D66E4D" w:rsidRDefault="000877AA" w:rsidP="00A71D42">
            <w:pPr>
              <w:rPr>
                <w:sz w:val="20"/>
                <w:szCs w:val="20"/>
              </w:rPr>
            </w:pPr>
            <w:r w:rsidRPr="00D66E4D">
              <w:rPr>
                <w:sz w:val="20"/>
                <w:szCs w:val="20"/>
              </w:rPr>
              <w:t> </w:t>
            </w:r>
          </w:p>
        </w:tc>
        <w:tc>
          <w:tcPr>
            <w:tcW w:w="1719" w:type="dxa"/>
            <w:gridSpan w:val="2"/>
            <w:tcBorders>
              <w:top w:val="nil"/>
              <w:left w:val="nil"/>
              <w:bottom w:val="single" w:sz="4" w:space="0" w:color="auto"/>
              <w:right w:val="nil"/>
            </w:tcBorders>
            <w:shd w:val="clear" w:color="auto" w:fill="auto"/>
            <w:noWrap/>
            <w:hideMark/>
          </w:tcPr>
          <w:p w:rsidR="000877AA" w:rsidRPr="00D66E4D" w:rsidRDefault="000877AA" w:rsidP="00A71D42">
            <w:pPr>
              <w:rPr>
                <w:sz w:val="20"/>
                <w:szCs w:val="20"/>
              </w:rPr>
            </w:pPr>
            <w:r w:rsidRPr="00D66E4D">
              <w:rPr>
                <w:sz w:val="20"/>
                <w:szCs w:val="20"/>
              </w:rPr>
              <w:t> </w:t>
            </w:r>
          </w:p>
          <w:p w:rsidR="000877AA" w:rsidRPr="00D66E4D" w:rsidRDefault="000877AA" w:rsidP="00A71D42">
            <w:pPr>
              <w:rPr>
                <w:sz w:val="20"/>
                <w:szCs w:val="20"/>
              </w:rPr>
            </w:pPr>
            <w:r w:rsidRPr="00D66E4D">
              <w:rPr>
                <w:sz w:val="20"/>
                <w:szCs w:val="20"/>
              </w:rPr>
              <w:t> тыс. рублей</w:t>
            </w:r>
          </w:p>
        </w:tc>
      </w:tr>
      <w:tr w:rsidR="000877AA" w:rsidRPr="00D66E4D" w:rsidTr="00A71D42">
        <w:trPr>
          <w:trHeight w:val="1704"/>
        </w:trPr>
        <w:tc>
          <w:tcPr>
            <w:tcW w:w="1526" w:type="dxa"/>
            <w:vMerge w:val="restart"/>
            <w:tcBorders>
              <w:top w:val="single" w:sz="4" w:space="0" w:color="auto"/>
            </w:tcBorders>
            <w:shd w:val="clear" w:color="auto" w:fill="auto"/>
            <w:hideMark/>
          </w:tcPr>
          <w:p w:rsidR="000877AA" w:rsidRPr="00D66E4D" w:rsidRDefault="000877AA" w:rsidP="00A71D42">
            <w:pPr>
              <w:rPr>
                <w:sz w:val="20"/>
                <w:szCs w:val="20"/>
              </w:rPr>
            </w:pPr>
            <w:r w:rsidRPr="00D66E4D">
              <w:rPr>
                <w:sz w:val="20"/>
                <w:szCs w:val="20"/>
              </w:rPr>
              <w:t>Статус</w:t>
            </w:r>
          </w:p>
        </w:tc>
        <w:tc>
          <w:tcPr>
            <w:tcW w:w="1541" w:type="dxa"/>
            <w:vMerge w:val="restart"/>
            <w:tcBorders>
              <w:top w:val="single" w:sz="4" w:space="0" w:color="auto"/>
            </w:tcBorders>
            <w:shd w:val="clear" w:color="auto" w:fill="auto"/>
            <w:hideMark/>
          </w:tcPr>
          <w:p w:rsidR="000877AA" w:rsidRPr="00D66E4D" w:rsidRDefault="000877AA" w:rsidP="00A71D42">
            <w:pPr>
              <w:rPr>
                <w:sz w:val="20"/>
                <w:szCs w:val="20"/>
              </w:rPr>
            </w:pPr>
            <w:r w:rsidRPr="00D66E4D">
              <w:rPr>
                <w:sz w:val="20"/>
                <w:szCs w:val="20"/>
              </w:rPr>
              <w:t>Наименование муниципальной программы (подпрограммы муниципальной программы ),  основного мероприятия</w:t>
            </w:r>
          </w:p>
        </w:tc>
        <w:tc>
          <w:tcPr>
            <w:tcW w:w="1311" w:type="dxa"/>
            <w:vMerge w:val="restart"/>
            <w:tcBorders>
              <w:top w:val="single" w:sz="4" w:space="0" w:color="auto"/>
            </w:tcBorders>
            <w:shd w:val="clear" w:color="auto" w:fill="auto"/>
            <w:hideMark/>
          </w:tcPr>
          <w:p w:rsidR="000877AA" w:rsidRPr="00D66E4D" w:rsidRDefault="000877AA" w:rsidP="00A71D42">
            <w:pPr>
              <w:rPr>
                <w:sz w:val="20"/>
                <w:szCs w:val="20"/>
              </w:rPr>
            </w:pPr>
            <w:r w:rsidRPr="00D66E4D">
              <w:rPr>
                <w:sz w:val="20"/>
                <w:szCs w:val="20"/>
              </w:rPr>
              <w:t xml:space="preserve">Задача подпрограммы муниципальной программы </w:t>
            </w:r>
          </w:p>
        </w:tc>
        <w:tc>
          <w:tcPr>
            <w:tcW w:w="2077" w:type="dxa"/>
            <w:vMerge w:val="restart"/>
            <w:tcBorders>
              <w:top w:val="single" w:sz="4" w:space="0" w:color="auto"/>
            </w:tcBorders>
            <w:shd w:val="clear" w:color="auto" w:fill="auto"/>
            <w:hideMark/>
          </w:tcPr>
          <w:p w:rsidR="000877AA" w:rsidRPr="00D66E4D" w:rsidRDefault="000877AA" w:rsidP="00A71D42">
            <w:pPr>
              <w:rPr>
                <w:sz w:val="20"/>
                <w:szCs w:val="20"/>
              </w:rPr>
            </w:pPr>
            <w:r w:rsidRPr="00D66E4D">
              <w:rPr>
                <w:sz w:val="20"/>
                <w:szCs w:val="20"/>
              </w:rPr>
              <w:t>Ответственный исполнитель, соисполнитель, участники</w:t>
            </w:r>
          </w:p>
        </w:tc>
        <w:tc>
          <w:tcPr>
            <w:tcW w:w="2939" w:type="dxa"/>
            <w:gridSpan w:val="4"/>
            <w:tcBorders>
              <w:top w:val="single" w:sz="4" w:space="0" w:color="auto"/>
            </w:tcBorders>
            <w:shd w:val="clear" w:color="auto" w:fill="auto"/>
            <w:hideMark/>
          </w:tcPr>
          <w:p w:rsidR="000877AA" w:rsidRPr="00D66E4D" w:rsidRDefault="000877AA" w:rsidP="00A71D42">
            <w:pPr>
              <w:rPr>
                <w:sz w:val="20"/>
                <w:szCs w:val="20"/>
              </w:rPr>
            </w:pPr>
            <w:r w:rsidRPr="00D66E4D">
              <w:rPr>
                <w:sz w:val="20"/>
                <w:szCs w:val="20"/>
              </w:rPr>
              <w:t>Код бюджетной классификации</w:t>
            </w:r>
          </w:p>
          <w:p w:rsidR="000877AA" w:rsidRPr="00D66E4D" w:rsidRDefault="000877AA" w:rsidP="00A71D42">
            <w:pPr>
              <w:rPr>
                <w:sz w:val="20"/>
                <w:szCs w:val="20"/>
              </w:rPr>
            </w:pPr>
            <w:r w:rsidRPr="00D66E4D">
              <w:rPr>
                <w:sz w:val="20"/>
                <w:szCs w:val="20"/>
              </w:rPr>
              <w:t> </w:t>
            </w:r>
          </w:p>
        </w:tc>
        <w:tc>
          <w:tcPr>
            <w:tcW w:w="1002" w:type="dxa"/>
            <w:vMerge w:val="restart"/>
            <w:tcBorders>
              <w:top w:val="single" w:sz="4" w:space="0" w:color="auto"/>
            </w:tcBorders>
            <w:shd w:val="clear" w:color="auto" w:fill="auto"/>
            <w:hideMark/>
          </w:tcPr>
          <w:p w:rsidR="000877AA" w:rsidRPr="00D66E4D" w:rsidRDefault="000877AA" w:rsidP="00A71D42">
            <w:pPr>
              <w:rPr>
                <w:sz w:val="20"/>
                <w:szCs w:val="20"/>
              </w:rPr>
            </w:pPr>
            <w:r w:rsidRPr="00D66E4D">
              <w:rPr>
                <w:sz w:val="20"/>
                <w:szCs w:val="20"/>
              </w:rPr>
              <w:t>Источники финансирования</w:t>
            </w:r>
          </w:p>
        </w:tc>
        <w:tc>
          <w:tcPr>
            <w:tcW w:w="3501" w:type="dxa"/>
            <w:gridSpan w:val="4"/>
            <w:tcBorders>
              <w:top w:val="single" w:sz="4" w:space="0" w:color="auto"/>
            </w:tcBorders>
            <w:shd w:val="clear" w:color="auto" w:fill="auto"/>
            <w:hideMark/>
          </w:tcPr>
          <w:p w:rsidR="000877AA" w:rsidRPr="00D66E4D" w:rsidRDefault="000877AA" w:rsidP="00A71D42">
            <w:pPr>
              <w:rPr>
                <w:sz w:val="20"/>
                <w:szCs w:val="20"/>
              </w:rPr>
            </w:pPr>
            <w:r w:rsidRPr="00D66E4D">
              <w:rPr>
                <w:sz w:val="20"/>
                <w:szCs w:val="20"/>
              </w:rPr>
              <w:t>Расходы по годам</w:t>
            </w:r>
          </w:p>
        </w:tc>
        <w:tc>
          <w:tcPr>
            <w:tcW w:w="893" w:type="dxa"/>
            <w:vMerge w:val="restart"/>
            <w:tcBorders>
              <w:top w:val="single" w:sz="4" w:space="0" w:color="auto"/>
            </w:tcBorders>
            <w:shd w:val="clear" w:color="auto" w:fill="auto"/>
            <w:noWrap/>
            <w:hideMark/>
          </w:tcPr>
          <w:p w:rsidR="000877AA" w:rsidRPr="00D66E4D" w:rsidRDefault="000877AA" w:rsidP="00A71D42">
            <w:pPr>
              <w:rPr>
                <w:b/>
                <w:bCs/>
                <w:sz w:val="20"/>
                <w:szCs w:val="20"/>
              </w:rPr>
            </w:pPr>
            <w:r w:rsidRPr="00D66E4D">
              <w:rPr>
                <w:b/>
                <w:bCs/>
                <w:sz w:val="20"/>
                <w:szCs w:val="20"/>
              </w:rPr>
              <w:t>Итого</w:t>
            </w:r>
          </w:p>
        </w:tc>
      </w:tr>
      <w:tr w:rsidR="000877AA" w:rsidRPr="00D66E4D" w:rsidTr="00A71D42">
        <w:trPr>
          <w:trHeight w:val="623"/>
        </w:trPr>
        <w:tc>
          <w:tcPr>
            <w:tcW w:w="1526" w:type="dxa"/>
            <w:vMerge/>
            <w:shd w:val="clear" w:color="auto" w:fill="auto"/>
            <w:hideMark/>
          </w:tcPr>
          <w:p w:rsidR="000877AA" w:rsidRPr="00D66E4D" w:rsidRDefault="000877AA" w:rsidP="00A71D42">
            <w:pPr>
              <w:rPr>
                <w:sz w:val="20"/>
                <w:szCs w:val="20"/>
              </w:rPr>
            </w:pPr>
          </w:p>
        </w:tc>
        <w:tc>
          <w:tcPr>
            <w:tcW w:w="1541" w:type="dxa"/>
            <w:vMerge/>
            <w:shd w:val="clear" w:color="auto" w:fill="auto"/>
            <w:hideMark/>
          </w:tcPr>
          <w:p w:rsidR="000877AA" w:rsidRPr="00D66E4D" w:rsidRDefault="000877AA" w:rsidP="00A71D42">
            <w:pPr>
              <w:rPr>
                <w:sz w:val="20"/>
                <w:szCs w:val="20"/>
              </w:rPr>
            </w:pPr>
          </w:p>
        </w:tc>
        <w:tc>
          <w:tcPr>
            <w:tcW w:w="1311" w:type="dxa"/>
            <w:vMerge/>
            <w:shd w:val="clear" w:color="auto" w:fill="auto"/>
            <w:hideMark/>
          </w:tcPr>
          <w:p w:rsidR="000877AA" w:rsidRPr="00D66E4D" w:rsidRDefault="000877AA" w:rsidP="00A71D42">
            <w:pPr>
              <w:rPr>
                <w:sz w:val="20"/>
                <w:szCs w:val="20"/>
              </w:rPr>
            </w:pPr>
          </w:p>
        </w:tc>
        <w:tc>
          <w:tcPr>
            <w:tcW w:w="2077" w:type="dxa"/>
            <w:vMerge/>
            <w:shd w:val="clear" w:color="auto" w:fill="auto"/>
            <w:hideMark/>
          </w:tcPr>
          <w:p w:rsidR="000877AA" w:rsidRPr="00D66E4D" w:rsidRDefault="000877AA" w:rsidP="00A71D42">
            <w:pPr>
              <w:rPr>
                <w:sz w:val="20"/>
                <w:szCs w:val="20"/>
              </w:rPr>
            </w:pPr>
          </w:p>
        </w:tc>
        <w:tc>
          <w:tcPr>
            <w:tcW w:w="602" w:type="dxa"/>
            <w:shd w:val="clear" w:color="auto" w:fill="auto"/>
            <w:hideMark/>
          </w:tcPr>
          <w:p w:rsidR="000877AA" w:rsidRPr="00D66E4D" w:rsidRDefault="000877AA" w:rsidP="00A71D42">
            <w:pPr>
              <w:rPr>
                <w:sz w:val="20"/>
                <w:szCs w:val="20"/>
              </w:rPr>
            </w:pPr>
            <w:r w:rsidRPr="00D66E4D">
              <w:rPr>
                <w:sz w:val="20"/>
                <w:szCs w:val="20"/>
              </w:rPr>
              <w:t>ГРБС</w:t>
            </w:r>
          </w:p>
        </w:tc>
        <w:tc>
          <w:tcPr>
            <w:tcW w:w="597" w:type="dxa"/>
            <w:shd w:val="clear" w:color="auto" w:fill="auto"/>
            <w:hideMark/>
          </w:tcPr>
          <w:p w:rsidR="000877AA" w:rsidRPr="00D66E4D" w:rsidRDefault="000877AA" w:rsidP="00A71D42">
            <w:pPr>
              <w:rPr>
                <w:sz w:val="20"/>
                <w:szCs w:val="20"/>
              </w:rPr>
            </w:pPr>
            <w:r w:rsidRPr="00D66E4D">
              <w:rPr>
                <w:sz w:val="20"/>
                <w:szCs w:val="20"/>
              </w:rPr>
              <w:t>Рз, Пр</w:t>
            </w:r>
          </w:p>
        </w:tc>
        <w:tc>
          <w:tcPr>
            <w:tcW w:w="873" w:type="dxa"/>
            <w:shd w:val="clear" w:color="auto" w:fill="auto"/>
            <w:hideMark/>
          </w:tcPr>
          <w:p w:rsidR="000877AA" w:rsidRPr="00D66E4D" w:rsidRDefault="000877AA" w:rsidP="00A71D42">
            <w:pPr>
              <w:rPr>
                <w:sz w:val="20"/>
                <w:szCs w:val="20"/>
              </w:rPr>
            </w:pPr>
            <w:r w:rsidRPr="00D66E4D">
              <w:rPr>
                <w:sz w:val="20"/>
                <w:szCs w:val="20"/>
              </w:rPr>
              <w:t>ЦСР</w:t>
            </w:r>
          </w:p>
        </w:tc>
        <w:tc>
          <w:tcPr>
            <w:tcW w:w="867" w:type="dxa"/>
            <w:shd w:val="clear" w:color="auto" w:fill="auto"/>
            <w:hideMark/>
          </w:tcPr>
          <w:p w:rsidR="000877AA" w:rsidRPr="00D66E4D" w:rsidRDefault="000877AA" w:rsidP="00A71D42">
            <w:pPr>
              <w:rPr>
                <w:sz w:val="20"/>
                <w:szCs w:val="20"/>
              </w:rPr>
            </w:pPr>
            <w:r w:rsidRPr="00D66E4D">
              <w:rPr>
                <w:sz w:val="20"/>
                <w:szCs w:val="20"/>
              </w:rPr>
              <w:t>ВР</w:t>
            </w:r>
          </w:p>
        </w:tc>
        <w:tc>
          <w:tcPr>
            <w:tcW w:w="1002" w:type="dxa"/>
            <w:vMerge/>
            <w:shd w:val="clear" w:color="auto" w:fill="auto"/>
            <w:hideMark/>
          </w:tcPr>
          <w:p w:rsidR="000877AA" w:rsidRPr="00D66E4D" w:rsidRDefault="000877AA" w:rsidP="00A71D42">
            <w:pPr>
              <w:rPr>
                <w:sz w:val="20"/>
                <w:szCs w:val="20"/>
              </w:rPr>
            </w:pPr>
          </w:p>
        </w:tc>
        <w:tc>
          <w:tcPr>
            <w:tcW w:w="883" w:type="dxa"/>
            <w:shd w:val="clear" w:color="auto" w:fill="auto"/>
            <w:hideMark/>
          </w:tcPr>
          <w:p w:rsidR="000877AA" w:rsidRPr="00D66E4D" w:rsidRDefault="000877AA" w:rsidP="00A71D42">
            <w:pPr>
              <w:rPr>
                <w:sz w:val="20"/>
                <w:szCs w:val="20"/>
              </w:rPr>
            </w:pPr>
            <w:r w:rsidRPr="00D66E4D">
              <w:rPr>
                <w:sz w:val="20"/>
                <w:szCs w:val="20"/>
              </w:rPr>
              <w:t>2019</w:t>
            </w:r>
          </w:p>
        </w:tc>
        <w:tc>
          <w:tcPr>
            <w:tcW w:w="858" w:type="dxa"/>
            <w:shd w:val="clear" w:color="auto" w:fill="auto"/>
            <w:hideMark/>
          </w:tcPr>
          <w:p w:rsidR="000877AA" w:rsidRPr="00D66E4D" w:rsidRDefault="000877AA" w:rsidP="00A71D42">
            <w:pPr>
              <w:rPr>
                <w:sz w:val="20"/>
                <w:szCs w:val="20"/>
              </w:rPr>
            </w:pPr>
            <w:r w:rsidRPr="00D66E4D">
              <w:rPr>
                <w:sz w:val="20"/>
                <w:szCs w:val="20"/>
              </w:rPr>
              <w:t>2020</w:t>
            </w:r>
          </w:p>
        </w:tc>
        <w:tc>
          <w:tcPr>
            <w:tcW w:w="934" w:type="dxa"/>
            <w:shd w:val="clear" w:color="auto" w:fill="auto"/>
            <w:hideMark/>
          </w:tcPr>
          <w:p w:rsidR="000877AA" w:rsidRPr="00D66E4D" w:rsidRDefault="000877AA" w:rsidP="00A71D42">
            <w:pPr>
              <w:rPr>
                <w:sz w:val="20"/>
                <w:szCs w:val="20"/>
              </w:rPr>
            </w:pPr>
            <w:r w:rsidRPr="00D66E4D">
              <w:rPr>
                <w:sz w:val="20"/>
                <w:szCs w:val="20"/>
              </w:rPr>
              <w:t>2021</w:t>
            </w:r>
          </w:p>
        </w:tc>
        <w:tc>
          <w:tcPr>
            <w:tcW w:w="826" w:type="dxa"/>
            <w:shd w:val="clear" w:color="auto" w:fill="auto"/>
            <w:hideMark/>
          </w:tcPr>
          <w:p w:rsidR="000877AA" w:rsidRPr="00D66E4D" w:rsidRDefault="000877AA" w:rsidP="00A71D42">
            <w:pPr>
              <w:rPr>
                <w:sz w:val="20"/>
                <w:szCs w:val="20"/>
              </w:rPr>
            </w:pPr>
            <w:r w:rsidRPr="00D66E4D">
              <w:rPr>
                <w:sz w:val="20"/>
                <w:szCs w:val="20"/>
              </w:rPr>
              <w:t>2022</w:t>
            </w:r>
          </w:p>
        </w:tc>
        <w:tc>
          <w:tcPr>
            <w:tcW w:w="893" w:type="dxa"/>
            <w:vMerge/>
            <w:shd w:val="clear" w:color="auto" w:fill="auto"/>
            <w:hideMark/>
          </w:tcPr>
          <w:p w:rsidR="000877AA" w:rsidRPr="00D66E4D" w:rsidRDefault="000877AA" w:rsidP="00A71D42">
            <w:pPr>
              <w:rPr>
                <w:b/>
                <w:bCs/>
                <w:sz w:val="20"/>
                <w:szCs w:val="20"/>
              </w:rPr>
            </w:pPr>
          </w:p>
        </w:tc>
      </w:tr>
      <w:tr w:rsidR="000877AA" w:rsidRPr="00D66E4D" w:rsidTr="00A71D42">
        <w:trPr>
          <w:trHeight w:val="372"/>
        </w:trPr>
        <w:tc>
          <w:tcPr>
            <w:tcW w:w="1526" w:type="dxa"/>
            <w:shd w:val="clear" w:color="auto" w:fill="auto"/>
            <w:hideMark/>
          </w:tcPr>
          <w:p w:rsidR="000877AA" w:rsidRPr="00D66E4D" w:rsidRDefault="000877AA" w:rsidP="00A71D42">
            <w:pPr>
              <w:rPr>
                <w:sz w:val="20"/>
                <w:szCs w:val="20"/>
              </w:rPr>
            </w:pPr>
            <w:r w:rsidRPr="00D66E4D">
              <w:rPr>
                <w:sz w:val="20"/>
                <w:szCs w:val="20"/>
              </w:rPr>
              <w:t>1</w:t>
            </w:r>
          </w:p>
        </w:tc>
        <w:tc>
          <w:tcPr>
            <w:tcW w:w="1541" w:type="dxa"/>
            <w:shd w:val="clear" w:color="auto" w:fill="auto"/>
            <w:hideMark/>
          </w:tcPr>
          <w:p w:rsidR="000877AA" w:rsidRPr="00D66E4D" w:rsidRDefault="000877AA" w:rsidP="00A71D42">
            <w:pPr>
              <w:rPr>
                <w:sz w:val="20"/>
                <w:szCs w:val="20"/>
              </w:rPr>
            </w:pPr>
            <w:r w:rsidRPr="00D66E4D">
              <w:rPr>
                <w:sz w:val="20"/>
                <w:szCs w:val="20"/>
              </w:rPr>
              <w:t>2</w:t>
            </w:r>
          </w:p>
        </w:tc>
        <w:tc>
          <w:tcPr>
            <w:tcW w:w="1311" w:type="dxa"/>
            <w:shd w:val="clear" w:color="auto" w:fill="auto"/>
            <w:hideMark/>
          </w:tcPr>
          <w:p w:rsidR="000877AA" w:rsidRPr="00D66E4D" w:rsidRDefault="000877AA" w:rsidP="00A71D42">
            <w:pPr>
              <w:rPr>
                <w:sz w:val="20"/>
                <w:szCs w:val="20"/>
              </w:rPr>
            </w:pPr>
            <w:r w:rsidRPr="00D66E4D">
              <w:rPr>
                <w:sz w:val="20"/>
                <w:szCs w:val="20"/>
              </w:rPr>
              <w:t> </w:t>
            </w:r>
          </w:p>
        </w:tc>
        <w:tc>
          <w:tcPr>
            <w:tcW w:w="2077" w:type="dxa"/>
            <w:shd w:val="clear" w:color="auto" w:fill="auto"/>
            <w:hideMark/>
          </w:tcPr>
          <w:p w:rsidR="000877AA" w:rsidRPr="00D66E4D" w:rsidRDefault="000877AA" w:rsidP="00A71D42">
            <w:pPr>
              <w:rPr>
                <w:sz w:val="20"/>
                <w:szCs w:val="20"/>
              </w:rPr>
            </w:pPr>
            <w:r w:rsidRPr="00D66E4D">
              <w:rPr>
                <w:sz w:val="20"/>
                <w:szCs w:val="20"/>
              </w:rPr>
              <w:t> </w:t>
            </w:r>
          </w:p>
        </w:tc>
        <w:tc>
          <w:tcPr>
            <w:tcW w:w="602" w:type="dxa"/>
            <w:shd w:val="clear" w:color="auto" w:fill="auto"/>
            <w:hideMark/>
          </w:tcPr>
          <w:p w:rsidR="000877AA" w:rsidRPr="00D66E4D" w:rsidRDefault="000877AA" w:rsidP="00A71D42">
            <w:pPr>
              <w:rPr>
                <w:sz w:val="20"/>
                <w:szCs w:val="20"/>
              </w:rPr>
            </w:pPr>
            <w:r w:rsidRPr="00D66E4D">
              <w:rPr>
                <w:sz w:val="20"/>
                <w:szCs w:val="20"/>
              </w:rPr>
              <w:t>4</w:t>
            </w:r>
          </w:p>
        </w:tc>
        <w:tc>
          <w:tcPr>
            <w:tcW w:w="597" w:type="dxa"/>
            <w:shd w:val="clear" w:color="auto" w:fill="auto"/>
            <w:hideMark/>
          </w:tcPr>
          <w:p w:rsidR="000877AA" w:rsidRPr="00D66E4D" w:rsidRDefault="000877AA" w:rsidP="00A71D42">
            <w:pPr>
              <w:rPr>
                <w:sz w:val="20"/>
                <w:szCs w:val="20"/>
              </w:rPr>
            </w:pPr>
            <w:r w:rsidRPr="00D66E4D">
              <w:rPr>
                <w:sz w:val="20"/>
                <w:szCs w:val="20"/>
              </w:rPr>
              <w:t>5</w:t>
            </w:r>
          </w:p>
        </w:tc>
        <w:tc>
          <w:tcPr>
            <w:tcW w:w="873" w:type="dxa"/>
            <w:shd w:val="clear" w:color="auto" w:fill="auto"/>
            <w:hideMark/>
          </w:tcPr>
          <w:p w:rsidR="000877AA" w:rsidRPr="00D66E4D" w:rsidRDefault="000877AA" w:rsidP="00A71D42">
            <w:pPr>
              <w:rPr>
                <w:sz w:val="20"/>
                <w:szCs w:val="20"/>
              </w:rPr>
            </w:pPr>
            <w:r w:rsidRPr="00D66E4D">
              <w:rPr>
                <w:sz w:val="20"/>
                <w:szCs w:val="20"/>
              </w:rPr>
              <w:t>6</w:t>
            </w:r>
          </w:p>
        </w:tc>
        <w:tc>
          <w:tcPr>
            <w:tcW w:w="867" w:type="dxa"/>
            <w:shd w:val="clear" w:color="auto" w:fill="auto"/>
            <w:hideMark/>
          </w:tcPr>
          <w:p w:rsidR="000877AA" w:rsidRPr="00D66E4D" w:rsidRDefault="000877AA" w:rsidP="00A71D42">
            <w:pPr>
              <w:rPr>
                <w:sz w:val="20"/>
                <w:szCs w:val="20"/>
              </w:rPr>
            </w:pPr>
            <w:r w:rsidRPr="00D66E4D">
              <w:rPr>
                <w:sz w:val="20"/>
                <w:szCs w:val="20"/>
              </w:rPr>
              <w:t>7</w:t>
            </w:r>
          </w:p>
        </w:tc>
        <w:tc>
          <w:tcPr>
            <w:tcW w:w="1002" w:type="dxa"/>
            <w:shd w:val="clear" w:color="auto" w:fill="auto"/>
            <w:hideMark/>
          </w:tcPr>
          <w:p w:rsidR="000877AA" w:rsidRPr="00D66E4D" w:rsidRDefault="000877AA" w:rsidP="00A71D42">
            <w:pPr>
              <w:rPr>
                <w:sz w:val="20"/>
                <w:szCs w:val="20"/>
              </w:rPr>
            </w:pPr>
            <w:r w:rsidRPr="00D66E4D">
              <w:rPr>
                <w:sz w:val="20"/>
                <w:szCs w:val="20"/>
              </w:rPr>
              <w:t> </w:t>
            </w:r>
          </w:p>
        </w:tc>
        <w:tc>
          <w:tcPr>
            <w:tcW w:w="883" w:type="dxa"/>
            <w:shd w:val="clear" w:color="auto" w:fill="auto"/>
            <w:hideMark/>
          </w:tcPr>
          <w:p w:rsidR="000877AA" w:rsidRPr="00D66E4D" w:rsidRDefault="000877AA" w:rsidP="00A71D42">
            <w:pPr>
              <w:rPr>
                <w:sz w:val="20"/>
                <w:szCs w:val="20"/>
              </w:rPr>
            </w:pPr>
            <w:r w:rsidRPr="00D66E4D">
              <w:rPr>
                <w:sz w:val="20"/>
                <w:szCs w:val="20"/>
              </w:rPr>
              <w:t>8</w:t>
            </w:r>
          </w:p>
        </w:tc>
        <w:tc>
          <w:tcPr>
            <w:tcW w:w="858" w:type="dxa"/>
            <w:shd w:val="clear" w:color="auto" w:fill="auto"/>
            <w:hideMark/>
          </w:tcPr>
          <w:p w:rsidR="000877AA" w:rsidRPr="00D66E4D" w:rsidRDefault="000877AA" w:rsidP="00A71D42">
            <w:pPr>
              <w:rPr>
                <w:sz w:val="20"/>
                <w:szCs w:val="20"/>
              </w:rPr>
            </w:pPr>
            <w:r w:rsidRPr="00D66E4D">
              <w:rPr>
                <w:sz w:val="20"/>
                <w:szCs w:val="20"/>
              </w:rPr>
              <w:t>10</w:t>
            </w:r>
          </w:p>
        </w:tc>
        <w:tc>
          <w:tcPr>
            <w:tcW w:w="934" w:type="dxa"/>
            <w:shd w:val="clear" w:color="auto" w:fill="auto"/>
            <w:hideMark/>
          </w:tcPr>
          <w:p w:rsidR="000877AA" w:rsidRPr="00D66E4D" w:rsidRDefault="000877AA" w:rsidP="00A71D42">
            <w:pPr>
              <w:rPr>
                <w:sz w:val="20"/>
                <w:szCs w:val="20"/>
              </w:rPr>
            </w:pPr>
            <w:r w:rsidRPr="00D66E4D">
              <w:rPr>
                <w:sz w:val="20"/>
                <w:szCs w:val="20"/>
              </w:rPr>
              <w:t>11</w:t>
            </w:r>
          </w:p>
        </w:tc>
        <w:tc>
          <w:tcPr>
            <w:tcW w:w="826" w:type="dxa"/>
            <w:shd w:val="clear" w:color="auto" w:fill="auto"/>
            <w:hideMark/>
          </w:tcPr>
          <w:p w:rsidR="000877AA" w:rsidRPr="00D66E4D" w:rsidRDefault="000877AA" w:rsidP="00A71D42">
            <w:pPr>
              <w:rPr>
                <w:sz w:val="20"/>
                <w:szCs w:val="20"/>
              </w:rPr>
            </w:pPr>
            <w:r w:rsidRPr="00D66E4D">
              <w:rPr>
                <w:sz w:val="20"/>
                <w:szCs w:val="20"/>
              </w:rPr>
              <w:t>12</w:t>
            </w:r>
          </w:p>
        </w:tc>
        <w:tc>
          <w:tcPr>
            <w:tcW w:w="893" w:type="dxa"/>
            <w:shd w:val="clear" w:color="auto" w:fill="auto"/>
            <w:noWrap/>
            <w:hideMark/>
          </w:tcPr>
          <w:p w:rsidR="000877AA" w:rsidRPr="00D66E4D" w:rsidRDefault="000877AA" w:rsidP="00A71D42">
            <w:pPr>
              <w:rPr>
                <w:sz w:val="20"/>
                <w:szCs w:val="20"/>
              </w:rPr>
            </w:pPr>
            <w:r w:rsidRPr="00D66E4D">
              <w:rPr>
                <w:sz w:val="20"/>
                <w:szCs w:val="20"/>
              </w:rPr>
              <w:t>17</w:t>
            </w:r>
          </w:p>
        </w:tc>
      </w:tr>
      <w:tr w:rsidR="000877AA" w:rsidRPr="00D66E4D" w:rsidTr="00A71D42">
        <w:trPr>
          <w:trHeight w:val="1080"/>
        </w:trPr>
        <w:tc>
          <w:tcPr>
            <w:tcW w:w="1526" w:type="dxa"/>
            <w:vMerge w:val="restart"/>
            <w:shd w:val="clear" w:color="auto" w:fill="auto"/>
            <w:hideMark/>
          </w:tcPr>
          <w:p w:rsidR="000877AA" w:rsidRPr="00D66E4D" w:rsidRDefault="000877AA" w:rsidP="00A71D42">
            <w:pPr>
              <w:rPr>
                <w:b/>
                <w:bCs/>
                <w:sz w:val="20"/>
                <w:szCs w:val="20"/>
              </w:rPr>
            </w:pPr>
            <w:r w:rsidRPr="00D66E4D">
              <w:rPr>
                <w:b/>
                <w:bCs/>
                <w:sz w:val="20"/>
                <w:szCs w:val="20"/>
              </w:rPr>
              <w:t xml:space="preserve">Подпрограмма </w:t>
            </w:r>
          </w:p>
        </w:tc>
        <w:tc>
          <w:tcPr>
            <w:tcW w:w="1541" w:type="dxa"/>
            <w:vMerge w:val="restart"/>
            <w:shd w:val="clear" w:color="auto" w:fill="auto"/>
            <w:hideMark/>
          </w:tcPr>
          <w:p w:rsidR="000877AA" w:rsidRPr="00D66E4D" w:rsidRDefault="000877AA" w:rsidP="00A71D42">
            <w:pPr>
              <w:rPr>
                <w:b/>
                <w:bCs/>
                <w:sz w:val="20"/>
                <w:szCs w:val="20"/>
              </w:rPr>
            </w:pPr>
            <w:r w:rsidRPr="00D66E4D">
              <w:rPr>
                <w:b/>
                <w:bCs/>
                <w:sz w:val="20"/>
                <w:szCs w:val="20"/>
              </w:rPr>
              <w:t>«Благоустройство дворовых и общественны</w:t>
            </w:r>
            <w:r w:rsidRPr="00D66E4D">
              <w:rPr>
                <w:b/>
                <w:bCs/>
                <w:sz w:val="20"/>
                <w:szCs w:val="20"/>
              </w:rPr>
              <w:lastRenderedPageBreak/>
              <w:t xml:space="preserve">х территорий муниципальных образований Аликовского района» </w:t>
            </w:r>
          </w:p>
        </w:tc>
        <w:tc>
          <w:tcPr>
            <w:tcW w:w="1311" w:type="dxa"/>
            <w:vMerge w:val="restart"/>
            <w:shd w:val="clear" w:color="auto" w:fill="auto"/>
            <w:hideMark/>
          </w:tcPr>
          <w:p w:rsidR="000877AA" w:rsidRPr="00D66E4D" w:rsidRDefault="000877AA" w:rsidP="00A71D42">
            <w:pPr>
              <w:rPr>
                <w:b/>
                <w:bCs/>
                <w:sz w:val="20"/>
                <w:szCs w:val="20"/>
              </w:rPr>
            </w:pPr>
            <w:r w:rsidRPr="00D66E4D">
              <w:rPr>
                <w:b/>
                <w:bCs/>
                <w:sz w:val="20"/>
                <w:szCs w:val="20"/>
              </w:rPr>
              <w:lastRenderedPageBreak/>
              <w:br/>
              <w:t>формирование комфортно</w:t>
            </w:r>
            <w:r w:rsidRPr="00D66E4D">
              <w:rPr>
                <w:b/>
                <w:bCs/>
                <w:sz w:val="20"/>
                <w:szCs w:val="20"/>
              </w:rPr>
              <w:lastRenderedPageBreak/>
              <w:t>й городской среды для жителей Аликовского района Чувашской Республики</w:t>
            </w:r>
          </w:p>
        </w:tc>
        <w:tc>
          <w:tcPr>
            <w:tcW w:w="2077" w:type="dxa"/>
            <w:vMerge w:val="restart"/>
            <w:shd w:val="clear" w:color="auto" w:fill="auto"/>
            <w:hideMark/>
          </w:tcPr>
          <w:p w:rsidR="000877AA" w:rsidRPr="00D66E4D" w:rsidRDefault="000877AA" w:rsidP="00A71D42">
            <w:pPr>
              <w:rPr>
                <w:b/>
                <w:bCs/>
                <w:sz w:val="20"/>
                <w:szCs w:val="20"/>
              </w:rPr>
            </w:pPr>
            <w:r w:rsidRPr="00D66E4D">
              <w:rPr>
                <w:b/>
                <w:bCs/>
                <w:sz w:val="20"/>
                <w:szCs w:val="20"/>
              </w:rPr>
              <w:lastRenderedPageBreak/>
              <w:t xml:space="preserve">Отдел строительства, ЖКХ, дорожного хозяйства, </w:t>
            </w:r>
            <w:r w:rsidRPr="00D66E4D">
              <w:rPr>
                <w:b/>
                <w:bCs/>
                <w:sz w:val="20"/>
                <w:szCs w:val="20"/>
              </w:rPr>
              <w:lastRenderedPageBreak/>
              <w:t>транспорта и связи; администрации сельских поселений;</w:t>
            </w:r>
            <w:r w:rsidRPr="00D66E4D">
              <w:rPr>
                <w:b/>
                <w:bCs/>
                <w:sz w:val="20"/>
                <w:szCs w:val="20"/>
              </w:rPr>
              <w:br/>
              <w:t>Минстрой Чувашии;</w:t>
            </w:r>
            <w:r w:rsidRPr="00D66E4D">
              <w:rPr>
                <w:b/>
                <w:bCs/>
                <w:sz w:val="20"/>
                <w:szCs w:val="20"/>
              </w:rPr>
              <w:br/>
              <w:t>Физические лица, юридические лица с различной организационно-правовой формой;</w:t>
            </w:r>
          </w:p>
        </w:tc>
        <w:tc>
          <w:tcPr>
            <w:tcW w:w="602" w:type="dxa"/>
            <w:shd w:val="clear" w:color="auto" w:fill="auto"/>
            <w:hideMark/>
          </w:tcPr>
          <w:p w:rsidR="000877AA" w:rsidRPr="00D66E4D" w:rsidRDefault="000877AA" w:rsidP="00A71D42">
            <w:pPr>
              <w:rPr>
                <w:b/>
                <w:bCs/>
                <w:sz w:val="20"/>
                <w:szCs w:val="20"/>
              </w:rPr>
            </w:pPr>
            <w:r w:rsidRPr="00D66E4D">
              <w:rPr>
                <w:b/>
                <w:bCs/>
                <w:sz w:val="20"/>
                <w:szCs w:val="20"/>
              </w:rPr>
              <w:lastRenderedPageBreak/>
              <w:t>х</w:t>
            </w:r>
          </w:p>
        </w:tc>
        <w:tc>
          <w:tcPr>
            <w:tcW w:w="597" w:type="dxa"/>
            <w:shd w:val="clear" w:color="auto" w:fill="auto"/>
            <w:hideMark/>
          </w:tcPr>
          <w:p w:rsidR="000877AA" w:rsidRPr="00D66E4D" w:rsidRDefault="000877AA" w:rsidP="00A71D42">
            <w:pPr>
              <w:rPr>
                <w:sz w:val="20"/>
                <w:szCs w:val="20"/>
              </w:rPr>
            </w:pPr>
            <w:r w:rsidRPr="00D66E4D">
              <w:rPr>
                <w:sz w:val="20"/>
                <w:szCs w:val="20"/>
              </w:rPr>
              <w:t>х</w:t>
            </w:r>
          </w:p>
        </w:tc>
        <w:tc>
          <w:tcPr>
            <w:tcW w:w="873" w:type="dxa"/>
            <w:shd w:val="clear" w:color="auto" w:fill="auto"/>
            <w:hideMark/>
          </w:tcPr>
          <w:p w:rsidR="000877AA" w:rsidRPr="00D66E4D" w:rsidRDefault="000877AA" w:rsidP="00A71D42">
            <w:pPr>
              <w:rPr>
                <w:sz w:val="20"/>
                <w:szCs w:val="20"/>
              </w:rPr>
            </w:pPr>
            <w:r w:rsidRPr="00D66E4D">
              <w:rPr>
                <w:sz w:val="20"/>
                <w:szCs w:val="20"/>
              </w:rPr>
              <w:t>х</w:t>
            </w:r>
          </w:p>
        </w:tc>
        <w:tc>
          <w:tcPr>
            <w:tcW w:w="867" w:type="dxa"/>
            <w:shd w:val="clear" w:color="auto" w:fill="auto"/>
            <w:hideMark/>
          </w:tcPr>
          <w:p w:rsidR="000877AA" w:rsidRPr="00D66E4D" w:rsidRDefault="000877AA" w:rsidP="00A71D42">
            <w:pPr>
              <w:rPr>
                <w:sz w:val="20"/>
                <w:szCs w:val="20"/>
              </w:rPr>
            </w:pPr>
            <w:r w:rsidRPr="00D66E4D">
              <w:rPr>
                <w:sz w:val="20"/>
                <w:szCs w:val="20"/>
              </w:rPr>
              <w:t>х</w:t>
            </w:r>
          </w:p>
        </w:tc>
        <w:tc>
          <w:tcPr>
            <w:tcW w:w="1002" w:type="dxa"/>
            <w:shd w:val="clear" w:color="auto" w:fill="auto"/>
            <w:hideMark/>
          </w:tcPr>
          <w:p w:rsidR="000877AA" w:rsidRPr="00D66E4D" w:rsidRDefault="000877AA" w:rsidP="00A71D42">
            <w:pPr>
              <w:rPr>
                <w:sz w:val="20"/>
                <w:szCs w:val="20"/>
              </w:rPr>
            </w:pPr>
            <w:r w:rsidRPr="00D66E4D">
              <w:rPr>
                <w:sz w:val="20"/>
                <w:szCs w:val="20"/>
              </w:rPr>
              <w:t>всего</w:t>
            </w:r>
          </w:p>
        </w:tc>
        <w:tc>
          <w:tcPr>
            <w:tcW w:w="883" w:type="dxa"/>
            <w:shd w:val="clear" w:color="auto" w:fill="auto"/>
            <w:hideMark/>
          </w:tcPr>
          <w:p w:rsidR="000877AA" w:rsidRPr="00D66E4D" w:rsidRDefault="000877AA" w:rsidP="00A71D42">
            <w:pPr>
              <w:rPr>
                <w:sz w:val="20"/>
                <w:szCs w:val="20"/>
              </w:rPr>
            </w:pPr>
            <w:r w:rsidRPr="00D66E4D">
              <w:rPr>
                <w:sz w:val="20"/>
                <w:szCs w:val="20"/>
              </w:rPr>
              <w:t>3795,9</w:t>
            </w:r>
          </w:p>
        </w:tc>
        <w:tc>
          <w:tcPr>
            <w:tcW w:w="858" w:type="dxa"/>
            <w:shd w:val="clear" w:color="auto" w:fill="auto"/>
            <w:hideMark/>
          </w:tcPr>
          <w:p w:rsidR="000877AA" w:rsidRPr="00D66E4D" w:rsidRDefault="000877AA" w:rsidP="00A71D42">
            <w:pPr>
              <w:rPr>
                <w:sz w:val="20"/>
                <w:szCs w:val="20"/>
              </w:rPr>
            </w:pPr>
            <w:r w:rsidRPr="00D66E4D">
              <w:rPr>
                <w:sz w:val="20"/>
                <w:szCs w:val="20"/>
              </w:rPr>
              <w:t>0,0</w:t>
            </w:r>
          </w:p>
        </w:tc>
        <w:tc>
          <w:tcPr>
            <w:tcW w:w="934" w:type="dxa"/>
            <w:shd w:val="clear" w:color="auto" w:fill="auto"/>
            <w:hideMark/>
          </w:tcPr>
          <w:p w:rsidR="000877AA" w:rsidRPr="00D66E4D" w:rsidRDefault="000877AA" w:rsidP="00A71D42">
            <w:pPr>
              <w:rPr>
                <w:sz w:val="20"/>
                <w:szCs w:val="20"/>
              </w:rPr>
            </w:pPr>
            <w:r w:rsidRPr="00D66E4D">
              <w:rPr>
                <w:sz w:val="20"/>
                <w:szCs w:val="20"/>
              </w:rPr>
              <w:t>0,0</w:t>
            </w:r>
          </w:p>
        </w:tc>
        <w:tc>
          <w:tcPr>
            <w:tcW w:w="826" w:type="dxa"/>
            <w:shd w:val="clear" w:color="auto" w:fill="auto"/>
            <w:hideMark/>
          </w:tcPr>
          <w:p w:rsidR="000877AA" w:rsidRPr="00D66E4D" w:rsidRDefault="000877AA" w:rsidP="00A71D42">
            <w:pPr>
              <w:rPr>
                <w:sz w:val="20"/>
                <w:szCs w:val="20"/>
              </w:rPr>
            </w:pPr>
            <w:r w:rsidRPr="00D66E4D">
              <w:rPr>
                <w:sz w:val="20"/>
                <w:szCs w:val="20"/>
              </w:rPr>
              <w:t>0,0</w:t>
            </w:r>
          </w:p>
        </w:tc>
        <w:tc>
          <w:tcPr>
            <w:tcW w:w="893" w:type="dxa"/>
            <w:shd w:val="clear" w:color="auto" w:fill="auto"/>
            <w:hideMark/>
          </w:tcPr>
          <w:p w:rsidR="000877AA" w:rsidRPr="00D66E4D" w:rsidRDefault="000877AA" w:rsidP="00A71D42">
            <w:pPr>
              <w:rPr>
                <w:sz w:val="20"/>
                <w:szCs w:val="20"/>
              </w:rPr>
            </w:pPr>
            <w:r w:rsidRPr="00D66E4D">
              <w:rPr>
                <w:sz w:val="20"/>
                <w:szCs w:val="20"/>
              </w:rPr>
              <w:t>3795,9</w:t>
            </w:r>
          </w:p>
        </w:tc>
      </w:tr>
      <w:tr w:rsidR="000877AA" w:rsidRPr="00D66E4D" w:rsidTr="00A71D42">
        <w:trPr>
          <w:trHeight w:val="1230"/>
        </w:trPr>
        <w:tc>
          <w:tcPr>
            <w:tcW w:w="1526" w:type="dxa"/>
            <w:vMerge/>
            <w:shd w:val="clear" w:color="auto" w:fill="auto"/>
            <w:hideMark/>
          </w:tcPr>
          <w:p w:rsidR="000877AA" w:rsidRPr="00D66E4D" w:rsidRDefault="000877AA" w:rsidP="00A71D42">
            <w:pPr>
              <w:rPr>
                <w:b/>
                <w:bCs/>
                <w:sz w:val="20"/>
                <w:szCs w:val="20"/>
              </w:rPr>
            </w:pPr>
          </w:p>
        </w:tc>
        <w:tc>
          <w:tcPr>
            <w:tcW w:w="1541" w:type="dxa"/>
            <w:vMerge/>
            <w:shd w:val="clear" w:color="auto" w:fill="auto"/>
            <w:hideMark/>
          </w:tcPr>
          <w:p w:rsidR="000877AA" w:rsidRPr="00D66E4D" w:rsidRDefault="000877AA" w:rsidP="00A71D42">
            <w:pPr>
              <w:rPr>
                <w:b/>
                <w:bCs/>
                <w:sz w:val="20"/>
                <w:szCs w:val="20"/>
              </w:rPr>
            </w:pPr>
          </w:p>
        </w:tc>
        <w:tc>
          <w:tcPr>
            <w:tcW w:w="1311" w:type="dxa"/>
            <w:vMerge/>
            <w:shd w:val="clear" w:color="auto" w:fill="auto"/>
            <w:hideMark/>
          </w:tcPr>
          <w:p w:rsidR="000877AA" w:rsidRPr="00D66E4D" w:rsidRDefault="000877AA" w:rsidP="00A71D42">
            <w:pPr>
              <w:rPr>
                <w:b/>
                <w:bCs/>
                <w:sz w:val="20"/>
                <w:szCs w:val="20"/>
              </w:rPr>
            </w:pPr>
          </w:p>
        </w:tc>
        <w:tc>
          <w:tcPr>
            <w:tcW w:w="2077" w:type="dxa"/>
            <w:vMerge/>
            <w:shd w:val="clear" w:color="auto" w:fill="auto"/>
            <w:hideMark/>
          </w:tcPr>
          <w:p w:rsidR="000877AA" w:rsidRPr="00D66E4D" w:rsidRDefault="000877AA" w:rsidP="00A71D42">
            <w:pPr>
              <w:rPr>
                <w:b/>
                <w:bCs/>
                <w:sz w:val="20"/>
                <w:szCs w:val="20"/>
              </w:rPr>
            </w:pPr>
          </w:p>
        </w:tc>
        <w:tc>
          <w:tcPr>
            <w:tcW w:w="602" w:type="dxa"/>
            <w:shd w:val="clear" w:color="auto" w:fill="auto"/>
            <w:hideMark/>
          </w:tcPr>
          <w:p w:rsidR="000877AA" w:rsidRPr="00D66E4D" w:rsidRDefault="000877AA" w:rsidP="00A71D42">
            <w:pPr>
              <w:rPr>
                <w:b/>
                <w:bCs/>
                <w:sz w:val="20"/>
                <w:szCs w:val="20"/>
              </w:rPr>
            </w:pPr>
            <w:r w:rsidRPr="00D66E4D">
              <w:rPr>
                <w:b/>
                <w:bCs/>
                <w:sz w:val="20"/>
                <w:szCs w:val="20"/>
              </w:rPr>
              <w:t>х</w:t>
            </w:r>
          </w:p>
        </w:tc>
        <w:tc>
          <w:tcPr>
            <w:tcW w:w="597" w:type="dxa"/>
            <w:shd w:val="clear" w:color="auto" w:fill="auto"/>
            <w:hideMark/>
          </w:tcPr>
          <w:p w:rsidR="000877AA" w:rsidRPr="00D66E4D" w:rsidRDefault="000877AA" w:rsidP="00A71D42">
            <w:pPr>
              <w:rPr>
                <w:sz w:val="20"/>
                <w:szCs w:val="20"/>
              </w:rPr>
            </w:pPr>
            <w:r w:rsidRPr="00D66E4D">
              <w:rPr>
                <w:sz w:val="20"/>
                <w:szCs w:val="20"/>
              </w:rPr>
              <w:t>х</w:t>
            </w:r>
          </w:p>
        </w:tc>
        <w:tc>
          <w:tcPr>
            <w:tcW w:w="873" w:type="dxa"/>
            <w:shd w:val="clear" w:color="auto" w:fill="auto"/>
            <w:hideMark/>
          </w:tcPr>
          <w:p w:rsidR="000877AA" w:rsidRPr="00D66E4D" w:rsidRDefault="000877AA" w:rsidP="00A71D42">
            <w:pPr>
              <w:rPr>
                <w:sz w:val="20"/>
                <w:szCs w:val="20"/>
              </w:rPr>
            </w:pPr>
            <w:r w:rsidRPr="00D66E4D">
              <w:rPr>
                <w:sz w:val="20"/>
                <w:szCs w:val="20"/>
              </w:rPr>
              <w:t>х</w:t>
            </w:r>
          </w:p>
        </w:tc>
        <w:tc>
          <w:tcPr>
            <w:tcW w:w="867" w:type="dxa"/>
            <w:shd w:val="clear" w:color="auto" w:fill="auto"/>
            <w:hideMark/>
          </w:tcPr>
          <w:p w:rsidR="000877AA" w:rsidRPr="00D66E4D" w:rsidRDefault="000877AA" w:rsidP="00A71D42">
            <w:pPr>
              <w:rPr>
                <w:sz w:val="20"/>
                <w:szCs w:val="20"/>
              </w:rPr>
            </w:pPr>
            <w:r w:rsidRPr="00D66E4D">
              <w:rPr>
                <w:sz w:val="20"/>
                <w:szCs w:val="20"/>
              </w:rPr>
              <w:t>х</w:t>
            </w:r>
          </w:p>
        </w:tc>
        <w:tc>
          <w:tcPr>
            <w:tcW w:w="1002" w:type="dxa"/>
            <w:shd w:val="clear" w:color="auto" w:fill="auto"/>
            <w:hideMark/>
          </w:tcPr>
          <w:p w:rsidR="000877AA" w:rsidRPr="00D66E4D" w:rsidRDefault="000877AA" w:rsidP="00A71D42">
            <w:pPr>
              <w:rPr>
                <w:sz w:val="20"/>
                <w:szCs w:val="20"/>
              </w:rPr>
            </w:pPr>
            <w:r w:rsidRPr="00D66E4D">
              <w:rPr>
                <w:sz w:val="20"/>
                <w:szCs w:val="20"/>
              </w:rPr>
              <w:t>федеральный бюджет</w:t>
            </w:r>
          </w:p>
        </w:tc>
        <w:tc>
          <w:tcPr>
            <w:tcW w:w="883" w:type="dxa"/>
            <w:shd w:val="clear" w:color="auto" w:fill="auto"/>
            <w:hideMark/>
          </w:tcPr>
          <w:p w:rsidR="000877AA" w:rsidRPr="00D66E4D" w:rsidRDefault="000877AA" w:rsidP="00A71D42">
            <w:pPr>
              <w:rPr>
                <w:sz w:val="20"/>
                <w:szCs w:val="20"/>
              </w:rPr>
            </w:pPr>
            <w:r w:rsidRPr="00D66E4D">
              <w:rPr>
                <w:sz w:val="20"/>
                <w:szCs w:val="20"/>
              </w:rPr>
              <w:t>3757,9</w:t>
            </w:r>
          </w:p>
        </w:tc>
        <w:tc>
          <w:tcPr>
            <w:tcW w:w="858" w:type="dxa"/>
            <w:shd w:val="clear" w:color="auto" w:fill="auto"/>
            <w:hideMark/>
          </w:tcPr>
          <w:p w:rsidR="000877AA" w:rsidRPr="00D66E4D" w:rsidRDefault="000877AA" w:rsidP="00A71D42">
            <w:pPr>
              <w:rPr>
                <w:sz w:val="20"/>
                <w:szCs w:val="20"/>
              </w:rPr>
            </w:pPr>
            <w:r w:rsidRPr="00D66E4D">
              <w:rPr>
                <w:sz w:val="20"/>
                <w:szCs w:val="20"/>
              </w:rPr>
              <w:t>0,0</w:t>
            </w:r>
          </w:p>
        </w:tc>
        <w:tc>
          <w:tcPr>
            <w:tcW w:w="934" w:type="dxa"/>
            <w:shd w:val="clear" w:color="auto" w:fill="auto"/>
            <w:hideMark/>
          </w:tcPr>
          <w:p w:rsidR="000877AA" w:rsidRPr="00D66E4D" w:rsidRDefault="000877AA" w:rsidP="00A71D42">
            <w:pPr>
              <w:rPr>
                <w:sz w:val="20"/>
                <w:szCs w:val="20"/>
              </w:rPr>
            </w:pPr>
            <w:r w:rsidRPr="00D66E4D">
              <w:rPr>
                <w:sz w:val="20"/>
                <w:szCs w:val="20"/>
              </w:rPr>
              <w:t>0,0</w:t>
            </w:r>
          </w:p>
        </w:tc>
        <w:tc>
          <w:tcPr>
            <w:tcW w:w="826" w:type="dxa"/>
            <w:shd w:val="clear" w:color="auto" w:fill="auto"/>
            <w:hideMark/>
          </w:tcPr>
          <w:p w:rsidR="000877AA" w:rsidRPr="00D66E4D" w:rsidRDefault="000877AA" w:rsidP="00A71D42">
            <w:pPr>
              <w:rPr>
                <w:sz w:val="20"/>
                <w:szCs w:val="20"/>
              </w:rPr>
            </w:pPr>
            <w:r w:rsidRPr="00D66E4D">
              <w:rPr>
                <w:sz w:val="20"/>
                <w:szCs w:val="20"/>
              </w:rPr>
              <w:t>0,0</w:t>
            </w:r>
          </w:p>
        </w:tc>
        <w:tc>
          <w:tcPr>
            <w:tcW w:w="893" w:type="dxa"/>
            <w:shd w:val="clear" w:color="auto" w:fill="auto"/>
            <w:hideMark/>
          </w:tcPr>
          <w:p w:rsidR="000877AA" w:rsidRPr="00D66E4D" w:rsidRDefault="000877AA" w:rsidP="00A71D42">
            <w:pPr>
              <w:rPr>
                <w:sz w:val="20"/>
                <w:szCs w:val="20"/>
              </w:rPr>
            </w:pPr>
            <w:r w:rsidRPr="00D66E4D">
              <w:rPr>
                <w:sz w:val="20"/>
                <w:szCs w:val="20"/>
              </w:rPr>
              <w:t>3757,9</w:t>
            </w:r>
          </w:p>
        </w:tc>
      </w:tr>
      <w:tr w:rsidR="000877AA" w:rsidRPr="00D66E4D" w:rsidTr="00A71D42">
        <w:trPr>
          <w:trHeight w:val="1215"/>
        </w:trPr>
        <w:tc>
          <w:tcPr>
            <w:tcW w:w="1526" w:type="dxa"/>
            <w:vMerge/>
            <w:shd w:val="clear" w:color="auto" w:fill="auto"/>
            <w:hideMark/>
          </w:tcPr>
          <w:p w:rsidR="000877AA" w:rsidRPr="00D66E4D" w:rsidRDefault="000877AA" w:rsidP="00A71D42">
            <w:pPr>
              <w:rPr>
                <w:b/>
                <w:bCs/>
                <w:sz w:val="20"/>
                <w:szCs w:val="20"/>
              </w:rPr>
            </w:pPr>
          </w:p>
        </w:tc>
        <w:tc>
          <w:tcPr>
            <w:tcW w:w="1541" w:type="dxa"/>
            <w:vMerge/>
            <w:shd w:val="clear" w:color="auto" w:fill="auto"/>
            <w:hideMark/>
          </w:tcPr>
          <w:p w:rsidR="000877AA" w:rsidRPr="00D66E4D" w:rsidRDefault="000877AA" w:rsidP="00A71D42">
            <w:pPr>
              <w:rPr>
                <w:b/>
                <w:bCs/>
                <w:sz w:val="20"/>
                <w:szCs w:val="20"/>
              </w:rPr>
            </w:pPr>
          </w:p>
        </w:tc>
        <w:tc>
          <w:tcPr>
            <w:tcW w:w="1311" w:type="dxa"/>
            <w:vMerge/>
            <w:shd w:val="clear" w:color="auto" w:fill="auto"/>
            <w:hideMark/>
          </w:tcPr>
          <w:p w:rsidR="000877AA" w:rsidRPr="00D66E4D" w:rsidRDefault="000877AA" w:rsidP="00A71D42">
            <w:pPr>
              <w:rPr>
                <w:b/>
                <w:bCs/>
                <w:sz w:val="20"/>
                <w:szCs w:val="20"/>
              </w:rPr>
            </w:pPr>
          </w:p>
        </w:tc>
        <w:tc>
          <w:tcPr>
            <w:tcW w:w="2077" w:type="dxa"/>
            <w:vMerge/>
            <w:shd w:val="clear" w:color="auto" w:fill="auto"/>
            <w:hideMark/>
          </w:tcPr>
          <w:p w:rsidR="000877AA" w:rsidRPr="00D66E4D" w:rsidRDefault="000877AA" w:rsidP="00A71D42">
            <w:pPr>
              <w:rPr>
                <w:b/>
                <w:bCs/>
                <w:sz w:val="20"/>
                <w:szCs w:val="20"/>
              </w:rPr>
            </w:pPr>
          </w:p>
        </w:tc>
        <w:tc>
          <w:tcPr>
            <w:tcW w:w="602" w:type="dxa"/>
            <w:shd w:val="clear" w:color="auto" w:fill="auto"/>
            <w:hideMark/>
          </w:tcPr>
          <w:p w:rsidR="000877AA" w:rsidRPr="00D66E4D" w:rsidRDefault="000877AA" w:rsidP="00A71D42">
            <w:pPr>
              <w:rPr>
                <w:b/>
                <w:bCs/>
                <w:sz w:val="20"/>
                <w:szCs w:val="20"/>
              </w:rPr>
            </w:pPr>
            <w:r w:rsidRPr="00D66E4D">
              <w:rPr>
                <w:b/>
                <w:bCs/>
                <w:sz w:val="20"/>
                <w:szCs w:val="20"/>
              </w:rPr>
              <w:t>х</w:t>
            </w:r>
          </w:p>
        </w:tc>
        <w:tc>
          <w:tcPr>
            <w:tcW w:w="597" w:type="dxa"/>
            <w:shd w:val="clear" w:color="auto" w:fill="auto"/>
            <w:hideMark/>
          </w:tcPr>
          <w:p w:rsidR="000877AA" w:rsidRPr="00D66E4D" w:rsidRDefault="000877AA" w:rsidP="00A71D42">
            <w:pPr>
              <w:rPr>
                <w:sz w:val="20"/>
                <w:szCs w:val="20"/>
              </w:rPr>
            </w:pPr>
            <w:r w:rsidRPr="00D66E4D">
              <w:rPr>
                <w:sz w:val="20"/>
                <w:szCs w:val="20"/>
              </w:rPr>
              <w:t>х</w:t>
            </w:r>
          </w:p>
        </w:tc>
        <w:tc>
          <w:tcPr>
            <w:tcW w:w="873" w:type="dxa"/>
            <w:shd w:val="clear" w:color="auto" w:fill="auto"/>
            <w:hideMark/>
          </w:tcPr>
          <w:p w:rsidR="000877AA" w:rsidRPr="00D66E4D" w:rsidRDefault="000877AA" w:rsidP="00A71D42">
            <w:pPr>
              <w:rPr>
                <w:sz w:val="20"/>
                <w:szCs w:val="20"/>
              </w:rPr>
            </w:pPr>
            <w:r w:rsidRPr="00D66E4D">
              <w:rPr>
                <w:sz w:val="20"/>
                <w:szCs w:val="20"/>
              </w:rPr>
              <w:t>х</w:t>
            </w:r>
          </w:p>
        </w:tc>
        <w:tc>
          <w:tcPr>
            <w:tcW w:w="867" w:type="dxa"/>
            <w:shd w:val="clear" w:color="auto" w:fill="auto"/>
            <w:hideMark/>
          </w:tcPr>
          <w:p w:rsidR="000877AA" w:rsidRPr="00D66E4D" w:rsidRDefault="000877AA" w:rsidP="00A71D42">
            <w:pPr>
              <w:rPr>
                <w:sz w:val="20"/>
                <w:szCs w:val="20"/>
              </w:rPr>
            </w:pPr>
            <w:r w:rsidRPr="00D66E4D">
              <w:rPr>
                <w:sz w:val="20"/>
                <w:szCs w:val="20"/>
              </w:rPr>
              <w:t>х</w:t>
            </w:r>
          </w:p>
        </w:tc>
        <w:tc>
          <w:tcPr>
            <w:tcW w:w="1002" w:type="dxa"/>
            <w:shd w:val="clear" w:color="auto" w:fill="auto"/>
            <w:hideMark/>
          </w:tcPr>
          <w:p w:rsidR="000877AA" w:rsidRPr="00D66E4D" w:rsidRDefault="000877AA" w:rsidP="00A71D42">
            <w:pPr>
              <w:rPr>
                <w:sz w:val="20"/>
                <w:szCs w:val="20"/>
              </w:rPr>
            </w:pPr>
            <w:r w:rsidRPr="00D66E4D">
              <w:rPr>
                <w:sz w:val="20"/>
                <w:szCs w:val="20"/>
              </w:rPr>
              <w:t xml:space="preserve">республиканский бюджет </w:t>
            </w:r>
          </w:p>
        </w:tc>
        <w:tc>
          <w:tcPr>
            <w:tcW w:w="883" w:type="dxa"/>
            <w:shd w:val="clear" w:color="auto" w:fill="auto"/>
            <w:hideMark/>
          </w:tcPr>
          <w:p w:rsidR="000877AA" w:rsidRPr="00D66E4D" w:rsidRDefault="000877AA" w:rsidP="00A71D42">
            <w:pPr>
              <w:rPr>
                <w:sz w:val="20"/>
                <w:szCs w:val="20"/>
              </w:rPr>
            </w:pPr>
            <w:r w:rsidRPr="00D66E4D">
              <w:rPr>
                <w:sz w:val="20"/>
                <w:szCs w:val="20"/>
              </w:rPr>
              <w:t>35,3</w:t>
            </w:r>
          </w:p>
        </w:tc>
        <w:tc>
          <w:tcPr>
            <w:tcW w:w="858" w:type="dxa"/>
            <w:shd w:val="clear" w:color="auto" w:fill="auto"/>
            <w:hideMark/>
          </w:tcPr>
          <w:p w:rsidR="000877AA" w:rsidRPr="00D66E4D" w:rsidRDefault="000877AA" w:rsidP="00A71D42">
            <w:pPr>
              <w:rPr>
                <w:sz w:val="20"/>
                <w:szCs w:val="20"/>
              </w:rPr>
            </w:pPr>
            <w:r w:rsidRPr="00D66E4D">
              <w:rPr>
                <w:sz w:val="20"/>
                <w:szCs w:val="20"/>
              </w:rPr>
              <w:t>0,0</w:t>
            </w:r>
          </w:p>
        </w:tc>
        <w:tc>
          <w:tcPr>
            <w:tcW w:w="934" w:type="dxa"/>
            <w:shd w:val="clear" w:color="auto" w:fill="auto"/>
            <w:hideMark/>
          </w:tcPr>
          <w:p w:rsidR="000877AA" w:rsidRPr="00D66E4D" w:rsidRDefault="000877AA" w:rsidP="00A71D42">
            <w:pPr>
              <w:rPr>
                <w:sz w:val="20"/>
                <w:szCs w:val="20"/>
              </w:rPr>
            </w:pPr>
            <w:r w:rsidRPr="00D66E4D">
              <w:rPr>
                <w:sz w:val="20"/>
                <w:szCs w:val="20"/>
              </w:rPr>
              <w:t>0,0</w:t>
            </w:r>
          </w:p>
        </w:tc>
        <w:tc>
          <w:tcPr>
            <w:tcW w:w="826" w:type="dxa"/>
            <w:shd w:val="clear" w:color="auto" w:fill="auto"/>
            <w:hideMark/>
          </w:tcPr>
          <w:p w:rsidR="000877AA" w:rsidRPr="00D66E4D" w:rsidRDefault="000877AA" w:rsidP="00A71D42">
            <w:pPr>
              <w:rPr>
                <w:sz w:val="20"/>
                <w:szCs w:val="20"/>
              </w:rPr>
            </w:pPr>
            <w:r w:rsidRPr="00D66E4D">
              <w:rPr>
                <w:sz w:val="20"/>
                <w:szCs w:val="20"/>
              </w:rPr>
              <w:t>0,0</w:t>
            </w:r>
          </w:p>
        </w:tc>
        <w:tc>
          <w:tcPr>
            <w:tcW w:w="893" w:type="dxa"/>
            <w:shd w:val="clear" w:color="auto" w:fill="auto"/>
            <w:hideMark/>
          </w:tcPr>
          <w:p w:rsidR="000877AA" w:rsidRPr="00D66E4D" w:rsidRDefault="000877AA" w:rsidP="00A71D42">
            <w:pPr>
              <w:rPr>
                <w:sz w:val="20"/>
                <w:szCs w:val="20"/>
              </w:rPr>
            </w:pPr>
            <w:r w:rsidRPr="00D66E4D">
              <w:rPr>
                <w:sz w:val="20"/>
                <w:szCs w:val="20"/>
              </w:rPr>
              <w:t>35,3</w:t>
            </w:r>
          </w:p>
        </w:tc>
      </w:tr>
      <w:tr w:rsidR="000877AA" w:rsidRPr="00D66E4D" w:rsidTr="00A71D42">
        <w:trPr>
          <w:trHeight w:val="990"/>
        </w:trPr>
        <w:tc>
          <w:tcPr>
            <w:tcW w:w="1526" w:type="dxa"/>
            <w:vMerge/>
            <w:shd w:val="clear" w:color="auto" w:fill="auto"/>
            <w:hideMark/>
          </w:tcPr>
          <w:p w:rsidR="000877AA" w:rsidRPr="00D66E4D" w:rsidRDefault="000877AA" w:rsidP="00A71D42">
            <w:pPr>
              <w:rPr>
                <w:b/>
                <w:bCs/>
                <w:sz w:val="20"/>
                <w:szCs w:val="20"/>
              </w:rPr>
            </w:pPr>
          </w:p>
        </w:tc>
        <w:tc>
          <w:tcPr>
            <w:tcW w:w="1541" w:type="dxa"/>
            <w:vMerge/>
            <w:shd w:val="clear" w:color="auto" w:fill="auto"/>
            <w:hideMark/>
          </w:tcPr>
          <w:p w:rsidR="000877AA" w:rsidRPr="00D66E4D" w:rsidRDefault="000877AA" w:rsidP="00A71D42">
            <w:pPr>
              <w:rPr>
                <w:b/>
                <w:bCs/>
                <w:sz w:val="20"/>
                <w:szCs w:val="20"/>
              </w:rPr>
            </w:pPr>
          </w:p>
        </w:tc>
        <w:tc>
          <w:tcPr>
            <w:tcW w:w="1311" w:type="dxa"/>
            <w:vMerge/>
            <w:shd w:val="clear" w:color="auto" w:fill="auto"/>
            <w:hideMark/>
          </w:tcPr>
          <w:p w:rsidR="000877AA" w:rsidRPr="00D66E4D" w:rsidRDefault="000877AA" w:rsidP="00A71D42">
            <w:pPr>
              <w:rPr>
                <w:b/>
                <w:bCs/>
                <w:sz w:val="20"/>
                <w:szCs w:val="20"/>
              </w:rPr>
            </w:pPr>
          </w:p>
        </w:tc>
        <w:tc>
          <w:tcPr>
            <w:tcW w:w="2077" w:type="dxa"/>
            <w:vMerge/>
            <w:shd w:val="clear" w:color="auto" w:fill="auto"/>
            <w:hideMark/>
          </w:tcPr>
          <w:p w:rsidR="000877AA" w:rsidRPr="00D66E4D" w:rsidRDefault="000877AA" w:rsidP="00A71D42">
            <w:pPr>
              <w:rPr>
                <w:b/>
                <w:bCs/>
                <w:sz w:val="20"/>
                <w:szCs w:val="20"/>
              </w:rPr>
            </w:pPr>
          </w:p>
        </w:tc>
        <w:tc>
          <w:tcPr>
            <w:tcW w:w="602" w:type="dxa"/>
            <w:shd w:val="clear" w:color="auto" w:fill="auto"/>
            <w:hideMark/>
          </w:tcPr>
          <w:p w:rsidR="000877AA" w:rsidRPr="00D66E4D" w:rsidRDefault="000877AA" w:rsidP="00A71D42">
            <w:pPr>
              <w:rPr>
                <w:b/>
                <w:bCs/>
                <w:sz w:val="20"/>
                <w:szCs w:val="20"/>
              </w:rPr>
            </w:pPr>
            <w:r w:rsidRPr="00D66E4D">
              <w:rPr>
                <w:b/>
                <w:bCs/>
                <w:sz w:val="20"/>
                <w:szCs w:val="20"/>
              </w:rPr>
              <w:t>х</w:t>
            </w:r>
          </w:p>
        </w:tc>
        <w:tc>
          <w:tcPr>
            <w:tcW w:w="597" w:type="dxa"/>
            <w:shd w:val="clear" w:color="auto" w:fill="auto"/>
            <w:hideMark/>
          </w:tcPr>
          <w:p w:rsidR="000877AA" w:rsidRPr="00D66E4D" w:rsidRDefault="000877AA" w:rsidP="00A71D42">
            <w:pPr>
              <w:rPr>
                <w:sz w:val="20"/>
                <w:szCs w:val="20"/>
              </w:rPr>
            </w:pPr>
            <w:r w:rsidRPr="00D66E4D">
              <w:rPr>
                <w:sz w:val="20"/>
                <w:szCs w:val="20"/>
              </w:rPr>
              <w:t>х</w:t>
            </w:r>
          </w:p>
        </w:tc>
        <w:tc>
          <w:tcPr>
            <w:tcW w:w="873" w:type="dxa"/>
            <w:shd w:val="clear" w:color="auto" w:fill="auto"/>
            <w:hideMark/>
          </w:tcPr>
          <w:p w:rsidR="000877AA" w:rsidRPr="00D66E4D" w:rsidRDefault="000877AA" w:rsidP="00A71D42">
            <w:pPr>
              <w:rPr>
                <w:sz w:val="20"/>
                <w:szCs w:val="20"/>
              </w:rPr>
            </w:pPr>
            <w:r w:rsidRPr="00D66E4D">
              <w:rPr>
                <w:sz w:val="20"/>
                <w:szCs w:val="20"/>
              </w:rPr>
              <w:t>х</w:t>
            </w:r>
          </w:p>
        </w:tc>
        <w:tc>
          <w:tcPr>
            <w:tcW w:w="867" w:type="dxa"/>
            <w:shd w:val="clear" w:color="auto" w:fill="auto"/>
            <w:hideMark/>
          </w:tcPr>
          <w:p w:rsidR="000877AA" w:rsidRPr="00D66E4D" w:rsidRDefault="000877AA" w:rsidP="00A71D42">
            <w:pPr>
              <w:rPr>
                <w:sz w:val="20"/>
                <w:szCs w:val="20"/>
              </w:rPr>
            </w:pPr>
            <w:r w:rsidRPr="00D66E4D">
              <w:rPr>
                <w:sz w:val="20"/>
                <w:szCs w:val="20"/>
              </w:rPr>
              <w:t>х</w:t>
            </w:r>
          </w:p>
        </w:tc>
        <w:tc>
          <w:tcPr>
            <w:tcW w:w="1002" w:type="dxa"/>
            <w:shd w:val="clear" w:color="auto" w:fill="auto"/>
            <w:hideMark/>
          </w:tcPr>
          <w:p w:rsidR="000877AA" w:rsidRPr="00D66E4D" w:rsidRDefault="000877AA" w:rsidP="00A71D42">
            <w:pPr>
              <w:rPr>
                <w:sz w:val="20"/>
                <w:szCs w:val="20"/>
              </w:rPr>
            </w:pPr>
            <w:r w:rsidRPr="00D66E4D">
              <w:rPr>
                <w:sz w:val="20"/>
                <w:szCs w:val="20"/>
              </w:rPr>
              <w:t>местный бюджет</w:t>
            </w:r>
          </w:p>
        </w:tc>
        <w:tc>
          <w:tcPr>
            <w:tcW w:w="883" w:type="dxa"/>
            <w:shd w:val="clear" w:color="auto" w:fill="auto"/>
            <w:hideMark/>
          </w:tcPr>
          <w:p w:rsidR="000877AA" w:rsidRPr="00D66E4D" w:rsidRDefault="000877AA" w:rsidP="00A71D42">
            <w:pPr>
              <w:rPr>
                <w:sz w:val="20"/>
                <w:szCs w:val="20"/>
              </w:rPr>
            </w:pPr>
            <w:r w:rsidRPr="00D66E4D">
              <w:rPr>
                <w:sz w:val="20"/>
                <w:szCs w:val="20"/>
              </w:rPr>
              <w:t>2,7</w:t>
            </w:r>
          </w:p>
        </w:tc>
        <w:tc>
          <w:tcPr>
            <w:tcW w:w="858" w:type="dxa"/>
            <w:shd w:val="clear" w:color="auto" w:fill="auto"/>
            <w:hideMark/>
          </w:tcPr>
          <w:p w:rsidR="000877AA" w:rsidRPr="00D66E4D" w:rsidRDefault="000877AA" w:rsidP="00A71D42">
            <w:pPr>
              <w:rPr>
                <w:sz w:val="20"/>
                <w:szCs w:val="20"/>
              </w:rPr>
            </w:pPr>
            <w:r w:rsidRPr="00D66E4D">
              <w:rPr>
                <w:sz w:val="20"/>
                <w:szCs w:val="20"/>
              </w:rPr>
              <w:t>0,0</w:t>
            </w:r>
          </w:p>
        </w:tc>
        <w:tc>
          <w:tcPr>
            <w:tcW w:w="934" w:type="dxa"/>
            <w:shd w:val="clear" w:color="auto" w:fill="auto"/>
            <w:hideMark/>
          </w:tcPr>
          <w:p w:rsidR="000877AA" w:rsidRPr="00D66E4D" w:rsidRDefault="000877AA" w:rsidP="00A71D42">
            <w:pPr>
              <w:rPr>
                <w:sz w:val="20"/>
                <w:szCs w:val="20"/>
              </w:rPr>
            </w:pPr>
            <w:r w:rsidRPr="00D66E4D">
              <w:rPr>
                <w:sz w:val="20"/>
                <w:szCs w:val="20"/>
              </w:rPr>
              <w:t>0,0</w:t>
            </w:r>
          </w:p>
        </w:tc>
        <w:tc>
          <w:tcPr>
            <w:tcW w:w="826" w:type="dxa"/>
            <w:shd w:val="clear" w:color="auto" w:fill="auto"/>
            <w:hideMark/>
          </w:tcPr>
          <w:p w:rsidR="000877AA" w:rsidRPr="00D66E4D" w:rsidRDefault="000877AA" w:rsidP="00A71D42">
            <w:pPr>
              <w:rPr>
                <w:sz w:val="20"/>
                <w:szCs w:val="20"/>
              </w:rPr>
            </w:pPr>
            <w:r w:rsidRPr="00D66E4D">
              <w:rPr>
                <w:sz w:val="20"/>
                <w:szCs w:val="20"/>
              </w:rPr>
              <w:t>0,0</w:t>
            </w:r>
          </w:p>
        </w:tc>
        <w:tc>
          <w:tcPr>
            <w:tcW w:w="893" w:type="dxa"/>
            <w:shd w:val="clear" w:color="auto" w:fill="auto"/>
            <w:hideMark/>
          </w:tcPr>
          <w:p w:rsidR="000877AA" w:rsidRPr="00D66E4D" w:rsidRDefault="000877AA" w:rsidP="00A71D42">
            <w:pPr>
              <w:rPr>
                <w:sz w:val="20"/>
                <w:szCs w:val="20"/>
              </w:rPr>
            </w:pPr>
            <w:r w:rsidRPr="00D66E4D">
              <w:rPr>
                <w:sz w:val="20"/>
                <w:szCs w:val="20"/>
              </w:rPr>
              <w:t>2,7</w:t>
            </w:r>
          </w:p>
        </w:tc>
      </w:tr>
      <w:tr w:rsidR="000877AA" w:rsidRPr="00D66E4D" w:rsidTr="00A71D42">
        <w:trPr>
          <w:trHeight w:val="1155"/>
        </w:trPr>
        <w:tc>
          <w:tcPr>
            <w:tcW w:w="1526" w:type="dxa"/>
            <w:vMerge/>
            <w:shd w:val="clear" w:color="auto" w:fill="auto"/>
            <w:hideMark/>
          </w:tcPr>
          <w:p w:rsidR="000877AA" w:rsidRPr="00D66E4D" w:rsidRDefault="000877AA" w:rsidP="00A71D42">
            <w:pPr>
              <w:rPr>
                <w:b/>
                <w:bCs/>
                <w:sz w:val="20"/>
                <w:szCs w:val="20"/>
              </w:rPr>
            </w:pPr>
          </w:p>
        </w:tc>
        <w:tc>
          <w:tcPr>
            <w:tcW w:w="1541" w:type="dxa"/>
            <w:vMerge/>
            <w:shd w:val="clear" w:color="auto" w:fill="auto"/>
            <w:hideMark/>
          </w:tcPr>
          <w:p w:rsidR="000877AA" w:rsidRPr="00D66E4D" w:rsidRDefault="000877AA" w:rsidP="00A71D42">
            <w:pPr>
              <w:rPr>
                <w:b/>
                <w:bCs/>
                <w:sz w:val="20"/>
                <w:szCs w:val="20"/>
              </w:rPr>
            </w:pPr>
          </w:p>
        </w:tc>
        <w:tc>
          <w:tcPr>
            <w:tcW w:w="1311" w:type="dxa"/>
            <w:vMerge/>
            <w:shd w:val="clear" w:color="auto" w:fill="auto"/>
            <w:hideMark/>
          </w:tcPr>
          <w:p w:rsidR="000877AA" w:rsidRPr="00D66E4D" w:rsidRDefault="000877AA" w:rsidP="00A71D42">
            <w:pPr>
              <w:rPr>
                <w:b/>
                <w:bCs/>
                <w:sz w:val="20"/>
                <w:szCs w:val="20"/>
              </w:rPr>
            </w:pPr>
          </w:p>
        </w:tc>
        <w:tc>
          <w:tcPr>
            <w:tcW w:w="2077" w:type="dxa"/>
            <w:vMerge/>
            <w:shd w:val="clear" w:color="auto" w:fill="auto"/>
            <w:hideMark/>
          </w:tcPr>
          <w:p w:rsidR="000877AA" w:rsidRPr="00D66E4D" w:rsidRDefault="000877AA" w:rsidP="00A71D42">
            <w:pPr>
              <w:rPr>
                <w:b/>
                <w:bCs/>
                <w:sz w:val="20"/>
                <w:szCs w:val="20"/>
              </w:rPr>
            </w:pPr>
          </w:p>
        </w:tc>
        <w:tc>
          <w:tcPr>
            <w:tcW w:w="602" w:type="dxa"/>
            <w:shd w:val="clear" w:color="auto" w:fill="auto"/>
            <w:hideMark/>
          </w:tcPr>
          <w:p w:rsidR="000877AA" w:rsidRPr="00D66E4D" w:rsidRDefault="000877AA" w:rsidP="00A71D42">
            <w:pPr>
              <w:rPr>
                <w:b/>
                <w:bCs/>
                <w:sz w:val="20"/>
                <w:szCs w:val="20"/>
              </w:rPr>
            </w:pPr>
            <w:r w:rsidRPr="00D66E4D">
              <w:rPr>
                <w:b/>
                <w:bCs/>
                <w:sz w:val="20"/>
                <w:szCs w:val="20"/>
              </w:rPr>
              <w:t>х</w:t>
            </w:r>
          </w:p>
        </w:tc>
        <w:tc>
          <w:tcPr>
            <w:tcW w:w="597" w:type="dxa"/>
            <w:shd w:val="clear" w:color="auto" w:fill="auto"/>
            <w:hideMark/>
          </w:tcPr>
          <w:p w:rsidR="000877AA" w:rsidRPr="00D66E4D" w:rsidRDefault="000877AA" w:rsidP="00A71D42">
            <w:pPr>
              <w:rPr>
                <w:sz w:val="20"/>
                <w:szCs w:val="20"/>
              </w:rPr>
            </w:pPr>
            <w:r w:rsidRPr="00D66E4D">
              <w:rPr>
                <w:sz w:val="20"/>
                <w:szCs w:val="20"/>
              </w:rPr>
              <w:t>х</w:t>
            </w:r>
          </w:p>
        </w:tc>
        <w:tc>
          <w:tcPr>
            <w:tcW w:w="873" w:type="dxa"/>
            <w:shd w:val="clear" w:color="auto" w:fill="auto"/>
            <w:hideMark/>
          </w:tcPr>
          <w:p w:rsidR="000877AA" w:rsidRPr="00D66E4D" w:rsidRDefault="000877AA" w:rsidP="00A71D42">
            <w:pPr>
              <w:rPr>
                <w:sz w:val="20"/>
                <w:szCs w:val="20"/>
              </w:rPr>
            </w:pPr>
            <w:r w:rsidRPr="00D66E4D">
              <w:rPr>
                <w:sz w:val="20"/>
                <w:szCs w:val="20"/>
              </w:rPr>
              <w:t>х</w:t>
            </w:r>
          </w:p>
        </w:tc>
        <w:tc>
          <w:tcPr>
            <w:tcW w:w="867" w:type="dxa"/>
            <w:shd w:val="clear" w:color="auto" w:fill="auto"/>
            <w:hideMark/>
          </w:tcPr>
          <w:p w:rsidR="000877AA" w:rsidRPr="00D66E4D" w:rsidRDefault="000877AA" w:rsidP="00A71D42">
            <w:pPr>
              <w:rPr>
                <w:sz w:val="20"/>
                <w:szCs w:val="20"/>
              </w:rPr>
            </w:pPr>
            <w:r w:rsidRPr="00D66E4D">
              <w:rPr>
                <w:sz w:val="20"/>
                <w:szCs w:val="20"/>
              </w:rPr>
              <w:t>х</w:t>
            </w:r>
          </w:p>
        </w:tc>
        <w:tc>
          <w:tcPr>
            <w:tcW w:w="1002" w:type="dxa"/>
            <w:shd w:val="clear" w:color="auto" w:fill="auto"/>
            <w:hideMark/>
          </w:tcPr>
          <w:p w:rsidR="000877AA" w:rsidRPr="00D66E4D" w:rsidRDefault="000877AA" w:rsidP="00A71D42">
            <w:pPr>
              <w:rPr>
                <w:sz w:val="20"/>
                <w:szCs w:val="20"/>
              </w:rPr>
            </w:pPr>
            <w:r w:rsidRPr="00D66E4D">
              <w:rPr>
                <w:sz w:val="20"/>
                <w:szCs w:val="20"/>
              </w:rPr>
              <w:t>внебюджетные источники</w:t>
            </w:r>
          </w:p>
        </w:tc>
        <w:tc>
          <w:tcPr>
            <w:tcW w:w="883" w:type="dxa"/>
            <w:shd w:val="clear" w:color="auto" w:fill="auto"/>
            <w:hideMark/>
          </w:tcPr>
          <w:p w:rsidR="000877AA" w:rsidRPr="00D66E4D" w:rsidRDefault="000877AA" w:rsidP="00A71D42">
            <w:pPr>
              <w:rPr>
                <w:sz w:val="20"/>
                <w:szCs w:val="20"/>
              </w:rPr>
            </w:pPr>
            <w:r w:rsidRPr="00D66E4D">
              <w:rPr>
                <w:sz w:val="20"/>
                <w:szCs w:val="20"/>
              </w:rPr>
              <w:t>0,0</w:t>
            </w:r>
          </w:p>
        </w:tc>
        <w:tc>
          <w:tcPr>
            <w:tcW w:w="858" w:type="dxa"/>
            <w:shd w:val="clear" w:color="auto" w:fill="auto"/>
            <w:hideMark/>
          </w:tcPr>
          <w:p w:rsidR="000877AA" w:rsidRPr="00D66E4D" w:rsidRDefault="000877AA" w:rsidP="00A71D42">
            <w:pPr>
              <w:rPr>
                <w:sz w:val="20"/>
                <w:szCs w:val="20"/>
              </w:rPr>
            </w:pPr>
            <w:r w:rsidRPr="00D66E4D">
              <w:rPr>
                <w:sz w:val="20"/>
                <w:szCs w:val="20"/>
              </w:rPr>
              <w:t>0,0</w:t>
            </w:r>
          </w:p>
        </w:tc>
        <w:tc>
          <w:tcPr>
            <w:tcW w:w="934" w:type="dxa"/>
            <w:shd w:val="clear" w:color="auto" w:fill="auto"/>
            <w:hideMark/>
          </w:tcPr>
          <w:p w:rsidR="000877AA" w:rsidRPr="00D66E4D" w:rsidRDefault="000877AA" w:rsidP="00A71D42">
            <w:pPr>
              <w:rPr>
                <w:sz w:val="20"/>
                <w:szCs w:val="20"/>
              </w:rPr>
            </w:pPr>
            <w:r w:rsidRPr="00D66E4D">
              <w:rPr>
                <w:sz w:val="20"/>
                <w:szCs w:val="20"/>
              </w:rPr>
              <w:t>0,0</w:t>
            </w:r>
          </w:p>
        </w:tc>
        <w:tc>
          <w:tcPr>
            <w:tcW w:w="826" w:type="dxa"/>
            <w:shd w:val="clear" w:color="auto" w:fill="auto"/>
            <w:hideMark/>
          </w:tcPr>
          <w:p w:rsidR="000877AA" w:rsidRPr="00D66E4D" w:rsidRDefault="000877AA" w:rsidP="00A71D42">
            <w:pPr>
              <w:rPr>
                <w:sz w:val="20"/>
                <w:szCs w:val="20"/>
              </w:rPr>
            </w:pPr>
            <w:r w:rsidRPr="00D66E4D">
              <w:rPr>
                <w:sz w:val="20"/>
                <w:szCs w:val="20"/>
              </w:rPr>
              <w:t>0,0</w:t>
            </w:r>
          </w:p>
        </w:tc>
        <w:tc>
          <w:tcPr>
            <w:tcW w:w="893" w:type="dxa"/>
            <w:shd w:val="clear" w:color="auto" w:fill="auto"/>
            <w:hideMark/>
          </w:tcPr>
          <w:p w:rsidR="000877AA" w:rsidRPr="00D66E4D" w:rsidRDefault="000877AA" w:rsidP="00A71D42">
            <w:pPr>
              <w:rPr>
                <w:sz w:val="20"/>
                <w:szCs w:val="20"/>
              </w:rPr>
            </w:pPr>
            <w:r w:rsidRPr="00D66E4D">
              <w:rPr>
                <w:sz w:val="20"/>
                <w:szCs w:val="20"/>
              </w:rPr>
              <w:t>0,0</w:t>
            </w:r>
          </w:p>
        </w:tc>
      </w:tr>
      <w:tr w:rsidR="000877AA" w:rsidRPr="00D66E4D" w:rsidTr="00A71D42">
        <w:trPr>
          <w:trHeight w:val="600"/>
        </w:trPr>
        <w:tc>
          <w:tcPr>
            <w:tcW w:w="1526" w:type="dxa"/>
            <w:vMerge w:val="restart"/>
            <w:shd w:val="clear" w:color="auto" w:fill="auto"/>
            <w:hideMark/>
          </w:tcPr>
          <w:p w:rsidR="000877AA" w:rsidRPr="00D66E4D" w:rsidRDefault="000877AA" w:rsidP="00A71D42">
            <w:pPr>
              <w:rPr>
                <w:sz w:val="20"/>
                <w:szCs w:val="20"/>
              </w:rPr>
            </w:pPr>
            <w:r w:rsidRPr="00D66E4D">
              <w:rPr>
                <w:sz w:val="20"/>
                <w:szCs w:val="20"/>
              </w:rPr>
              <w:t>Основное мероприятие 1</w:t>
            </w:r>
          </w:p>
        </w:tc>
        <w:tc>
          <w:tcPr>
            <w:tcW w:w="1541" w:type="dxa"/>
            <w:vMerge w:val="restart"/>
            <w:shd w:val="clear" w:color="auto" w:fill="auto"/>
            <w:hideMark/>
          </w:tcPr>
          <w:p w:rsidR="000877AA" w:rsidRPr="00D66E4D" w:rsidRDefault="000877AA" w:rsidP="00A71D42">
            <w:pPr>
              <w:rPr>
                <w:sz w:val="20"/>
                <w:szCs w:val="20"/>
              </w:rPr>
            </w:pPr>
            <w:r w:rsidRPr="00D66E4D">
              <w:rPr>
                <w:sz w:val="20"/>
                <w:szCs w:val="20"/>
              </w:rPr>
              <w:t>Формирование комфортной городской среды</w:t>
            </w:r>
          </w:p>
        </w:tc>
        <w:tc>
          <w:tcPr>
            <w:tcW w:w="1311" w:type="dxa"/>
            <w:vMerge w:val="restart"/>
            <w:shd w:val="clear" w:color="auto" w:fill="auto"/>
            <w:hideMark/>
          </w:tcPr>
          <w:p w:rsidR="000877AA" w:rsidRPr="00D66E4D" w:rsidRDefault="000877AA" w:rsidP="00A71D42">
            <w:pPr>
              <w:rPr>
                <w:sz w:val="20"/>
                <w:szCs w:val="20"/>
              </w:rPr>
            </w:pPr>
            <w:r w:rsidRPr="00D66E4D">
              <w:rPr>
                <w:sz w:val="20"/>
                <w:szCs w:val="20"/>
              </w:rPr>
              <w:t>формирование комфортной городской среды для жителей Аликовского района Чувашской Республики</w:t>
            </w:r>
          </w:p>
        </w:tc>
        <w:tc>
          <w:tcPr>
            <w:tcW w:w="2077" w:type="dxa"/>
            <w:vMerge w:val="restart"/>
            <w:shd w:val="clear" w:color="auto" w:fill="auto"/>
            <w:hideMark/>
          </w:tcPr>
          <w:p w:rsidR="000877AA" w:rsidRPr="00D66E4D" w:rsidRDefault="000877AA" w:rsidP="00A71D42">
            <w:pPr>
              <w:rPr>
                <w:sz w:val="20"/>
                <w:szCs w:val="20"/>
              </w:rPr>
            </w:pPr>
            <w:r w:rsidRPr="00D66E4D">
              <w:rPr>
                <w:sz w:val="20"/>
                <w:szCs w:val="20"/>
              </w:rPr>
              <w:t>Отдел строительства, ЖКХ, дорожного хозяйства, транспорта и связи; администрации сельских поселений;</w:t>
            </w:r>
            <w:r w:rsidRPr="00D66E4D">
              <w:rPr>
                <w:sz w:val="20"/>
                <w:szCs w:val="20"/>
              </w:rPr>
              <w:br/>
              <w:t>Минстрой Чувашии;</w:t>
            </w:r>
            <w:r w:rsidRPr="00D66E4D">
              <w:rPr>
                <w:sz w:val="20"/>
                <w:szCs w:val="20"/>
              </w:rPr>
              <w:br/>
              <w:t>Физические лица, юридические лица с различной организационно-правовой формой;</w:t>
            </w:r>
          </w:p>
        </w:tc>
        <w:tc>
          <w:tcPr>
            <w:tcW w:w="602" w:type="dxa"/>
            <w:shd w:val="clear" w:color="auto" w:fill="auto"/>
            <w:hideMark/>
          </w:tcPr>
          <w:p w:rsidR="000877AA" w:rsidRPr="00D66E4D" w:rsidRDefault="000877AA" w:rsidP="00A71D42">
            <w:pPr>
              <w:rPr>
                <w:sz w:val="20"/>
                <w:szCs w:val="20"/>
              </w:rPr>
            </w:pPr>
            <w:r w:rsidRPr="00D66E4D">
              <w:rPr>
                <w:sz w:val="20"/>
                <w:szCs w:val="20"/>
              </w:rPr>
              <w:t>х</w:t>
            </w:r>
          </w:p>
        </w:tc>
        <w:tc>
          <w:tcPr>
            <w:tcW w:w="597" w:type="dxa"/>
            <w:shd w:val="clear" w:color="auto" w:fill="auto"/>
            <w:hideMark/>
          </w:tcPr>
          <w:p w:rsidR="000877AA" w:rsidRPr="00D66E4D" w:rsidRDefault="000877AA" w:rsidP="00A71D42">
            <w:pPr>
              <w:rPr>
                <w:sz w:val="20"/>
                <w:szCs w:val="20"/>
              </w:rPr>
            </w:pPr>
            <w:r w:rsidRPr="00D66E4D">
              <w:rPr>
                <w:sz w:val="20"/>
                <w:szCs w:val="20"/>
              </w:rPr>
              <w:t>х</w:t>
            </w:r>
          </w:p>
        </w:tc>
        <w:tc>
          <w:tcPr>
            <w:tcW w:w="873" w:type="dxa"/>
            <w:shd w:val="clear" w:color="auto" w:fill="auto"/>
            <w:hideMark/>
          </w:tcPr>
          <w:p w:rsidR="000877AA" w:rsidRPr="00D66E4D" w:rsidRDefault="000877AA" w:rsidP="00A71D42">
            <w:pPr>
              <w:rPr>
                <w:sz w:val="20"/>
                <w:szCs w:val="20"/>
              </w:rPr>
            </w:pPr>
            <w:r w:rsidRPr="00D66E4D">
              <w:rPr>
                <w:sz w:val="20"/>
                <w:szCs w:val="20"/>
              </w:rPr>
              <w:t>х</w:t>
            </w:r>
          </w:p>
        </w:tc>
        <w:tc>
          <w:tcPr>
            <w:tcW w:w="867" w:type="dxa"/>
            <w:shd w:val="clear" w:color="auto" w:fill="auto"/>
            <w:hideMark/>
          </w:tcPr>
          <w:p w:rsidR="000877AA" w:rsidRPr="00D66E4D" w:rsidRDefault="000877AA" w:rsidP="00A71D42">
            <w:pPr>
              <w:rPr>
                <w:sz w:val="20"/>
                <w:szCs w:val="20"/>
              </w:rPr>
            </w:pPr>
            <w:r w:rsidRPr="00D66E4D">
              <w:rPr>
                <w:sz w:val="20"/>
                <w:szCs w:val="20"/>
              </w:rPr>
              <w:t>х</w:t>
            </w:r>
          </w:p>
        </w:tc>
        <w:tc>
          <w:tcPr>
            <w:tcW w:w="1002" w:type="dxa"/>
            <w:shd w:val="clear" w:color="auto" w:fill="auto"/>
            <w:hideMark/>
          </w:tcPr>
          <w:p w:rsidR="000877AA" w:rsidRPr="00D66E4D" w:rsidRDefault="000877AA" w:rsidP="00A71D42">
            <w:pPr>
              <w:rPr>
                <w:sz w:val="20"/>
                <w:szCs w:val="20"/>
              </w:rPr>
            </w:pPr>
            <w:r w:rsidRPr="00D66E4D">
              <w:rPr>
                <w:sz w:val="20"/>
                <w:szCs w:val="20"/>
              </w:rPr>
              <w:t>всего</w:t>
            </w:r>
          </w:p>
        </w:tc>
        <w:tc>
          <w:tcPr>
            <w:tcW w:w="883" w:type="dxa"/>
            <w:shd w:val="clear" w:color="auto" w:fill="auto"/>
            <w:hideMark/>
          </w:tcPr>
          <w:p w:rsidR="000877AA" w:rsidRPr="00D66E4D" w:rsidRDefault="000877AA" w:rsidP="00A71D42">
            <w:pPr>
              <w:rPr>
                <w:sz w:val="20"/>
                <w:szCs w:val="20"/>
              </w:rPr>
            </w:pPr>
            <w:r w:rsidRPr="00D66E4D">
              <w:rPr>
                <w:sz w:val="20"/>
                <w:szCs w:val="20"/>
              </w:rPr>
              <w:t>3795,9</w:t>
            </w:r>
          </w:p>
        </w:tc>
        <w:tc>
          <w:tcPr>
            <w:tcW w:w="858" w:type="dxa"/>
            <w:shd w:val="clear" w:color="auto" w:fill="auto"/>
            <w:hideMark/>
          </w:tcPr>
          <w:p w:rsidR="000877AA" w:rsidRPr="00D66E4D" w:rsidRDefault="000877AA" w:rsidP="00A71D42">
            <w:pPr>
              <w:rPr>
                <w:sz w:val="20"/>
                <w:szCs w:val="20"/>
              </w:rPr>
            </w:pPr>
            <w:r w:rsidRPr="00D66E4D">
              <w:rPr>
                <w:sz w:val="20"/>
                <w:szCs w:val="20"/>
              </w:rPr>
              <w:t>0,0</w:t>
            </w:r>
          </w:p>
        </w:tc>
        <w:tc>
          <w:tcPr>
            <w:tcW w:w="934" w:type="dxa"/>
            <w:shd w:val="clear" w:color="auto" w:fill="auto"/>
            <w:hideMark/>
          </w:tcPr>
          <w:p w:rsidR="000877AA" w:rsidRPr="00D66E4D" w:rsidRDefault="000877AA" w:rsidP="00A71D42">
            <w:pPr>
              <w:rPr>
                <w:sz w:val="20"/>
                <w:szCs w:val="20"/>
              </w:rPr>
            </w:pPr>
            <w:r w:rsidRPr="00D66E4D">
              <w:rPr>
                <w:sz w:val="20"/>
                <w:szCs w:val="20"/>
              </w:rPr>
              <w:t>0,0</w:t>
            </w:r>
          </w:p>
        </w:tc>
        <w:tc>
          <w:tcPr>
            <w:tcW w:w="826" w:type="dxa"/>
            <w:shd w:val="clear" w:color="auto" w:fill="auto"/>
            <w:hideMark/>
          </w:tcPr>
          <w:p w:rsidR="000877AA" w:rsidRPr="00D66E4D" w:rsidRDefault="000877AA" w:rsidP="00A71D42">
            <w:pPr>
              <w:rPr>
                <w:sz w:val="20"/>
                <w:szCs w:val="20"/>
              </w:rPr>
            </w:pPr>
            <w:r w:rsidRPr="00D66E4D">
              <w:rPr>
                <w:sz w:val="20"/>
                <w:szCs w:val="20"/>
              </w:rPr>
              <w:t>0,0</w:t>
            </w:r>
          </w:p>
        </w:tc>
        <w:tc>
          <w:tcPr>
            <w:tcW w:w="893" w:type="dxa"/>
            <w:shd w:val="clear" w:color="auto" w:fill="auto"/>
            <w:hideMark/>
          </w:tcPr>
          <w:p w:rsidR="000877AA" w:rsidRPr="00D66E4D" w:rsidRDefault="000877AA" w:rsidP="00A71D42">
            <w:pPr>
              <w:rPr>
                <w:sz w:val="20"/>
                <w:szCs w:val="20"/>
              </w:rPr>
            </w:pPr>
            <w:r w:rsidRPr="00D66E4D">
              <w:rPr>
                <w:sz w:val="20"/>
                <w:szCs w:val="20"/>
              </w:rPr>
              <w:t>3795,9</w:t>
            </w:r>
          </w:p>
        </w:tc>
      </w:tr>
      <w:tr w:rsidR="000877AA" w:rsidRPr="00D66E4D" w:rsidTr="00A71D42">
        <w:trPr>
          <w:trHeight w:val="660"/>
        </w:trPr>
        <w:tc>
          <w:tcPr>
            <w:tcW w:w="1526" w:type="dxa"/>
            <w:vMerge/>
            <w:shd w:val="clear" w:color="auto" w:fill="auto"/>
            <w:hideMark/>
          </w:tcPr>
          <w:p w:rsidR="000877AA" w:rsidRPr="00D66E4D" w:rsidRDefault="000877AA" w:rsidP="00A71D42">
            <w:pPr>
              <w:rPr>
                <w:sz w:val="20"/>
                <w:szCs w:val="20"/>
              </w:rPr>
            </w:pPr>
          </w:p>
        </w:tc>
        <w:tc>
          <w:tcPr>
            <w:tcW w:w="1541" w:type="dxa"/>
            <w:vMerge/>
            <w:shd w:val="clear" w:color="auto" w:fill="auto"/>
            <w:hideMark/>
          </w:tcPr>
          <w:p w:rsidR="000877AA" w:rsidRPr="00D66E4D" w:rsidRDefault="000877AA" w:rsidP="00A71D42">
            <w:pPr>
              <w:rPr>
                <w:sz w:val="20"/>
                <w:szCs w:val="20"/>
              </w:rPr>
            </w:pPr>
          </w:p>
        </w:tc>
        <w:tc>
          <w:tcPr>
            <w:tcW w:w="1311" w:type="dxa"/>
            <w:vMerge/>
            <w:shd w:val="clear" w:color="auto" w:fill="auto"/>
            <w:hideMark/>
          </w:tcPr>
          <w:p w:rsidR="000877AA" w:rsidRPr="00D66E4D" w:rsidRDefault="000877AA" w:rsidP="00A71D42">
            <w:pPr>
              <w:rPr>
                <w:sz w:val="20"/>
                <w:szCs w:val="20"/>
              </w:rPr>
            </w:pPr>
          </w:p>
        </w:tc>
        <w:tc>
          <w:tcPr>
            <w:tcW w:w="2077" w:type="dxa"/>
            <w:vMerge/>
            <w:shd w:val="clear" w:color="auto" w:fill="auto"/>
            <w:hideMark/>
          </w:tcPr>
          <w:p w:rsidR="000877AA" w:rsidRPr="00D66E4D" w:rsidRDefault="000877AA" w:rsidP="00A71D42">
            <w:pPr>
              <w:rPr>
                <w:sz w:val="20"/>
                <w:szCs w:val="20"/>
              </w:rPr>
            </w:pPr>
          </w:p>
        </w:tc>
        <w:tc>
          <w:tcPr>
            <w:tcW w:w="602" w:type="dxa"/>
            <w:shd w:val="clear" w:color="auto" w:fill="auto"/>
            <w:hideMark/>
          </w:tcPr>
          <w:p w:rsidR="000877AA" w:rsidRPr="00D66E4D" w:rsidRDefault="000877AA" w:rsidP="00A71D42">
            <w:pPr>
              <w:rPr>
                <w:sz w:val="20"/>
                <w:szCs w:val="20"/>
              </w:rPr>
            </w:pPr>
            <w:r w:rsidRPr="00D66E4D">
              <w:rPr>
                <w:sz w:val="20"/>
                <w:szCs w:val="20"/>
              </w:rPr>
              <w:t>х</w:t>
            </w:r>
          </w:p>
        </w:tc>
        <w:tc>
          <w:tcPr>
            <w:tcW w:w="597" w:type="dxa"/>
            <w:shd w:val="clear" w:color="auto" w:fill="auto"/>
            <w:hideMark/>
          </w:tcPr>
          <w:p w:rsidR="000877AA" w:rsidRPr="00D66E4D" w:rsidRDefault="000877AA" w:rsidP="00A71D42">
            <w:pPr>
              <w:rPr>
                <w:sz w:val="20"/>
                <w:szCs w:val="20"/>
              </w:rPr>
            </w:pPr>
            <w:r w:rsidRPr="00D66E4D">
              <w:rPr>
                <w:sz w:val="20"/>
                <w:szCs w:val="20"/>
              </w:rPr>
              <w:t>х</w:t>
            </w:r>
          </w:p>
        </w:tc>
        <w:tc>
          <w:tcPr>
            <w:tcW w:w="873" w:type="dxa"/>
            <w:shd w:val="clear" w:color="auto" w:fill="auto"/>
            <w:hideMark/>
          </w:tcPr>
          <w:p w:rsidR="000877AA" w:rsidRPr="00D66E4D" w:rsidRDefault="000877AA" w:rsidP="00A71D42">
            <w:pPr>
              <w:rPr>
                <w:sz w:val="20"/>
                <w:szCs w:val="20"/>
              </w:rPr>
            </w:pPr>
            <w:r w:rsidRPr="00D66E4D">
              <w:rPr>
                <w:sz w:val="20"/>
                <w:szCs w:val="20"/>
              </w:rPr>
              <w:t>х</w:t>
            </w:r>
          </w:p>
        </w:tc>
        <w:tc>
          <w:tcPr>
            <w:tcW w:w="867" w:type="dxa"/>
            <w:shd w:val="clear" w:color="auto" w:fill="auto"/>
            <w:hideMark/>
          </w:tcPr>
          <w:p w:rsidR="000877AA" w:rsidRPr="00D66E4D" w:rsidRDefault="000877AA" w:rsidP="00A71D42">
            <w:pPr>
              <w:rPr>
                <w:sz w:val="20"/>
                <w:szCs w:val="20"/>
              </w:rPr>
            </w:pPr>
            <w:r w:rsidRPr="00D66E4D">
              <w:rPr>
                <w:sz w:val="20"/>
                <w:szCs w:val="20"/>
              </w:rPr>
              <w:t>х</w:t>
            </w:r>
          </w:p>
        </w:tc>
        <w:tc>
          <w:tcPr>
            <w:tcW w:w="1002" w:type="dxa"/>
            <w:shd w:val="clear" w:color="auto" w:fill="auto"/>
            <w:hideMark/>
          </w:tcPr>
          <w:p w:rsidR="000877AA" w:rsidRPr="00D66E4D" w:rsidRDefault="000877AA" w:rsidP="00A71D42">
            <w:pPr>
              <w:rPr>
                <w:sz w:val="20"/>
                <w:szCs w:val="20"/>
              </w:rPr>
            </w:pPr>
            <w:r w:rsidRPr="00D66E4D">
              <w:rPr>
                <w:sz w:val="20"/>
                <w:szCs w:val="20"/>
              </w:rPr>
              <w:t>федеральный бюджет</w:t>
            </w:r>
          </w:p>
        </w:tc>
        <w:tc>
          <w:tcPr>
            <w:tcW w:w="883" w:type="dxa"/>
            <w:shd w:val="clear" w:color="auto" w:fill="auto"/>
            <w:hideMark/>
          </w:tcPr>
          <w:p w:rsidR="000877AA" w:rsidRPr="00D66E4D" w:rsidRDefault="000877AA" w:rsidP="00A71D42">
            <w:pPr>
              <w:rPr>
                <w:sz w:val="20"/>
                <w:szCs w:val="20"/>
              </w:rPr>
            </w:pPr>
            <w:r w:rsidRPr="00D66E4D">
              <w:rPr>
                <w:sz w:val="20"/>
                <w:szCs w:val="20"/>
              </w:rPr>
              <w:t>3757,9</w:t>
            </w:r>
          </w:p>
        </w:tc>
        <w:tc>
          <w:tcPr>
            <w:tcW w:w="858" w:type="dxa"/>
            <w:shd w:val="clear" w:color="auto" w:fill="auto"/>
            <w:hideMark/>
          </w:tcPr>
          <w:p w:rsidR="000877AA" w:rsidRPr="00D66E4D" w:rsidRDefault="000877AA" w:rsidP="00A71D42">
            <w:pPr>
              <w:rPr>
                <w:sz w:val="20"/>
                <w:szCs w:val="20"/>
              </w:rPr>
            </w:pPr>
            <w:r w:rsidRPr="00D66E4D">
              <w:rPr>
                <w:sz w:val="20"/>
                <w:szCs w:val="20"/>
              </w:rPr>
              <w:t>0,0</w:t>
            </w:r>
          </w:p>
        </w:tc>
        <w:tc>
          <w:tcPr>
            <w:tcW w:w="934" w:type="dxa"/>
            <w:shd w:val="clear" w:color="auto" w:fill="auto"/>
            <w:hideMark/>
          </w:tcPr>
          <w:p w:rsidR="000877AA" w:rsidRPr="00D66E4D" w:rsidRDefault="000877AA" w:rsidP="00A71D42">
            <w:pPr>
              <w:rPr>
                <w:sz w:val="20"/>
                <w:szCs w:val="20"/>
              </w:rPr>
            </w:pPr>
            <w:r w:rsidRPr="00D66E4D">
              <w:rPr>
                <w:sz w:val="20"/>
                <w:szCs w:val="20"/>
              </w:rPr>
              <w:t>0,0</w:t>
            </w:r>
          </w:p>
        </w:tc>
        <w:tc>
          <w:tcPr>
            <w:tcW w:w="826" w:type="dxa"/>
            <w:shd w:val="clear" w:color="auto" w:fill="auto"/>
            <w:hideMark/>
          </w:tcPr>
          <w:p w:rsidR="000877AA" w:rsidRPr="00D66E4D" w:rsidRDefault="000877AA" w:rsidP="00A71D42">
            <w:pPr>
              <w:rPr>
                <w:sz w:val="20"/>
                <w:szCs w:val="20"/>
              </w:rPr>
            </w:pPr>
            <w:r w:rsidRPr="00D66E4D">
              <w:rPr>
                <w:sz w:val="20"/>
                <w:szCs w:val="20"/>
              </w:rPr>
              <w:t>0,0</w:t>
            </w:r>
          </w:p>
        </w:tc>
        <w:tc>
          <w:tcPr>
            <w:tcW w:w="893" w:type="dxa"/>
            <w:shd w:val="clear" w:color="auto" w:fill="auto"/>
            <w:hideMark/>
          </w:tcPr>
          <w:p w:rsidR="000877AA" w:rsidRPr="00D66E4D" w:rsidRDefault="000877AA" w:rsidP="00A71D42">
            <w:pPr>
              <w:rPr>
                <w:sz w:val="20"/>
                <w:szCs w:val="20"/>
              </w:rPr>
            </w:pPr>
            <w:r w:rsidRPr="00D66E4D">
              <w:rPr>
                <w:sz w:val="20"/>
                <w:szCs w:val="20"/>
              </w:rPr>
              <w:t>3757,9</w:t>
            </w:r>
          </w:p>
        </w:tc>
      </w:tr>
      <w:tr w:rsidR="000877AA" w:rsidRPr="00D66E4D" w:rsidTr="00A71D42">
        <w:trPr>
          <w:trHeight w:val="690"/>
        </w:trPr>
        <w:tc>
          <w:tcPr>
            <w:tcW w:w="1526" w:type="dxa"/>
            <w:vMerge/>
            <w:shd w:val="clear" w:color="auto" w:fill="auto"/>
            <w:hideMark/>
          </w:tcPr>
          <w:p w:rsidR="000877AA" w:rsidRPr="00D66E4D" w:rsidRDefault="000877AA" w:rsidP="00A71D42">
            <w:pPr>
              <w:rPr>
                <w:sz w:val="20"/>
                <w:szCs w:val="20"/>
              </w:rPr>
            </w:pPr>
          </w:p>
        </w:tc>
        <w:tc>
          <w:tcPr>
            <w:tcW w:w="1541" w:type="dxa"/>
            <w:vMerge/>
            <w:shd w:val="clear" w:color="auto" w:fill="auto"/>
            <w:hideMark/>
          </w:tcPr>
          <w:p w:rsidR="000877AA" w:rsidRPr="00D66E4D" w:rsidRDefault="000877AA" w:rsidP="00A71D42">
            <w:pPr>
              <w:rPr>
                <w:sz w:val="20"/>
                <w:szCs w:val="20"/>
              </w:rPr>
            </w:pPr>
          </w:p>
        </w:tc>
        <w:tc>
          <w:tcPr>
            <w:tcW w:w="1311" w:type="dxa"/>
            <w:vMerge/>
            <w:shd w:val="clear" w:color="auto" w:fill="auto"/>
            <w:hideMark/>
          </w:tcPr>
          <w:p w:rsidR="000877AA" w:rsidRPr="00D66E4D" w:rsidRDefault="000877AA" w:rsidP="00A71D42">
            <w:pPr>
              <w:rPr>
                <w:sz w:val="20"/>
                <w:szCs w:val="20"/>
              </w:rPr>
            </w:pPr>
          </w:p>
        </w:tc>
        <w:tc>
          <w:tcPr>
            <w:tcW w:w="2077" w:type="dxa"/>
            <w:vMerge/>
            <w:shd w:val="clear" w:color="auto" w:fill="auto"/>
            <w:hideMark/>
          </w:tcPr>
          <w:p w:rsidR="000877AA" w:rsidRPr="00D66E4D" w:rsidRDefault="000877AA" w:rsidP="00A71D42">
            <w:pPr>
              <w:rPr>
                <w:sz w:val="20"/>
                <w:szCs w:val="20"/>
              </w:rPr>
            </w:pPr>
          </w:p>
        </w:tc>
        <w:tc>
          <w:tcPr>
            <w:tcW w:w="602" w:type="dxa"/>
            <w:shd w:val="clear" w:color="auto" w:fill="auto"/>
            <w:hideMark/>
          </w:tcPr>
          <w:p w:rsidR="000877AA" w:rsidRPr="00D66E4D" w:rsidRDefault="000877AA" w:rsidP="00A71D42">
            <w:pPr>
              <w:rPr>
                <w:sz w:val="20"/>
                <w:szCs w:val="20"/>
              </w:rPr>
            </w:pPr>
            <w:r w:rsidRPr="00D66E4D">
              <w:rPr>
                <w:sz w:val="20"/>
                <w:szCs w:val="20"/>
              </w:rPr>
              <w:t>х</w:t>
            </w:r>
          </w:p>
        </w:tc>
        <w:tc>
          <w:tcPr>
            <w:tcW w:w="597" w:type="dxa"/>
            <w:shd w:val="clear" w:color="auto" w:fill="auto"/>
            <w:hideMark/>
          </w:tcPr>
          <w:p w:rsidR="000877AA" w:rsidRPr="00D66E4D" w:rsidRDefault="000877AA" w:rsidP="00A71D42">
            <w:pPr>
              <w:rPr>
                <w:sz w:val="20"/>
                <w:szCs w:val="20"/>
              </w:rPr>
            </w:pPr>
            <w:r w:rsidRPr="00D66E4D">
              <w:rPr>
                <w:sz w:val="20"/>
                <w:szCs w:val="20"/>
              </w:rPr>
              <w:t>х</w:t>
            </w:r>
          </w:p>
        </w:tc>
        <w:tc>
          <w:tcPr>
            <w:tcW w:w="873" w:type="dxa"/>
            <w:shd w:val="clear" w:color="auto" w:fill="auto"/>
            <w:hideMark/>
          </w:tcPr>
          <w:p w:rsidR="000877AA" w:rsidRPr="00D66E4D" w:rsidRDefault="000877AA" w:rsidP="00A71D42">
            <w:pPr>
              <w:rPr>
                <w:sz w:val="20"/>
                <w:szCs w:val="20"/>
              </w:rPr>
            </w:pPr>
            <w:r w:rsidRPr="00D66E4D">
              <w:rPr>
                <w:sz w:val="20"/>
                <w:szCs w:val="20"/>
              </w:rPr>
              <w:t>х</w:t>
            </w:r>
          </w:p>
        </w:tc>
        <w:tc>
          <w:tcPr>
            <w:tcW w:w="867" w:type="dxa"/>
            <w:shd w:val="clear" w:color="auto" w:fill="auto"/>
            <w:hideMark/>
          </w:tcPr>
          <w:p w:rsidR="000877AA" w:rsidRPr="00D66E4D" w:rsidRDefault="000877AA" w:rsidP="00A71D42">
            <w:pPr>
              <w:rPr>
                <w:sz w:val="20"/>
                <w:szCs w:val="20"/>
              </w:rPr>
            </w:pPr>
            <w:r w:rsidRPr="00D66E4D">
              <w:rPr>
                <w:sz w:val="20"/>
                <w:szCs w:val="20"/>
              </w:rPr>
              <w:t>х</w:t>
            </w:r>
          </w:p>
        </w:tc>
        <w:tc>
          <w:tcPr>
            <w:tcW w:w="1002" w:type="dxa"/>
            <w:shd w:val="clear" w:color="auto" w:fill="auto"/>
            <w:hideMark/>
          </w:tcPr>
          <w:p w:rsidR="000877AA" w:rsidRPr="00D66E4D" w:rsidRDefault="000877AA" w:rsidP="00A71D42">
            <w:pPr>
              <w:rPr>
                <w:sz w:val="20"/>
                <w:szCs w:val="20"/>
              </w:rPr>
            </w:pPr>
            <w:r w:rsidRPr="00D66E4D">
              <w:rPr>
                <w:sz w:val="20"/>
                <w:szCs w:val="20"/>
              </w:rPr>
              <w:t xml:space="preserve">республиканский бюджет </w:t>
            </w:r>
          </w:p>
        </w:tc>
        <w:tc>
          <w:tcPr>
            <w:tcW w:w="883" w:type="dxa"/>
            <w:shd w:val="clear" w:color="auto" w:fill="auto"/>
            <w:hideMark/>
          </w:tcPr>
          <w:p w:rsidR="000877AA" w:rsidRPr="00D66E4D" w:rsidRDefault="000877AA" w:rsidP="00A71D42">
            <w:pPr>
              <w:rPr>
                <w:sz w:val="20"/>
                <w:szCs w:val="20"/>
              </w:rPr>
            </w:pPr>
            <w:r w:rsidRPr="00D66E4D">
              <w:rPr>
                <w:sz w:val="20"/>
                <w:szCs w:val="20"/>
              </w:rPr>
              <w:t>35,3</w:t>
            </w:r>
          </w:p>
        </w:tc>
        <w:tc>
          <w:tcPr>
            <w:tcW w:w="858" w:type="dxa"/>
            <w:shd w:val="clear" w:color="auto" w:fill="auto"/>
            <w:hideMark/>
          </w:tcPr>
          <w:p w:rsidR="000877AA" w:rsidRPr="00D66E4D" w:rsidRDefault="000877AA" w:rsidP="00A71D42">
            <w:pPr>
              <w:rPr>
                <w:sz w:val="20"/>
                <w:szCs w:val="20"/>
              </w:rPr>
            </w:pPr>
            <w:r w:rsidRPr="00D66E4D">
              <w:rPr>
                <w:sz w:val="20"/>
                <w:szCs w:val="20"/>
              </w:rPr>
              <w:t>0,0</w:t>
            </w:r>
          </w:p>
        </w:tc>
        <w:tc>
          <w:tcPr>
            <w:tcW w:w="934" w:type="dxa"/>
            <w:shd w:val="clear" w:color="auto" w:fill="auto"/>
            <w:hideMark/>
          </w:tcPr>
          <w:p w:rsidR="000877AA" w:rsidRPr="00D66E4D" w:rsidRDefault="000877AA" w:rsidP="00A71D42">
            <w:pPr>
              <w:rPr>
                <w:sz w:val="20"/>
                <w:szCs w:val="20"/>
              </w:rPr>
            </w:pPr>
            <w:r w:rsidRPr="00D66E4D">
              <w:rPr>
                <w:sz w:val="20"/>
                <w:szCs w:val="20"/>
              </w:rPr>
              <w:t>0,0</w:t>
            </w:r>
          </w:p>
        </w:tc>
        <w:tc>
          <w:tcPr>
            <w:tcW w:w="826" w:type="dxa"/>
            <w:shd w:val="clear" w:color="auto" w:fill="auto"/>
            <w:hideMark/>
          </w:tcPr>
          <w:p w:rsidR="000877AA" w:rsidRPr="00D66E4D" w:rsidRDefault="000877AA" w:rsidP="00A71D42">
            <w:pPr>
              <w:rPr>
                <w:sz w:val="20"/>
                <w:szCs w:val="20"/>
              </w:rPr>
            </w:pPr>
            <w:r w:rsidRPr="00D66E4D">
              <w:rPr>
                <w:sz w:val="20"/>
                <w:szCs w:val="20"/>
              </w:rPr>
              <w:t>0,0</w:t>
            </w:r>
          </w:p>
        </w:tc>
        <w:tc>
          <w:tcPr>
            <w:tcW w:w="893" w:type="dxa"/>
            <w:shd w:val="clear" w:color="auto" w:fill="auto"/>
            <w:hideMark/>
          </w:tcPr>
          <w:p w:rsidR="000877AA" w:rsidRPr="00D66E4D" w:rsidRDefault="000877AA" w:rsidP="00A71D42">
            <w:pPr>
              <w:rPr>
                <w:sz w:val="20"/>
                <w:szCs w:val="20"/>
              </w:rPr>
            </w:pPr>
            <w:r w:rsidRPr="00D66E4D">
              <w:rPr>
                <w:sz w:val="20"/>
                <w:szCs w:val="20"/>
              </w:rPr>
              <w:t>35,3</w:t>
            </w:r>
          </w:p>
        </w:tc>
      </w:tr>
      <w:tr w:rsidR="000877AA" w:rsidRPr="00D66E4D" w:rsidTr="00A71D42">
        <w:trPr>
          <w:trHeight w:val="615"/>
        </w:trPr>
        <w:tc>
          <w:tcPr>
            <w:tcW w:w="1526" w:type="dxa"/>
            <w:vMerge/>
            <w:shd w:val="clear" w:color="auto" w:fill="auto"/>
            <w:hideMark/>
          </w:tcPr>
          <w:p w:rsidR="000877AA" w:rsidRPr="00D66E4D" w:rsidRDefault="000877AA" w:rsidP="00A71D42">
            <w:pPr>
              <w:rPr>
                <w:sz w:val="20"/>
                <w:szCs w:val="20"/>
              </w:rPr>
            </w:pPr>
          </w:p>
        </w:tc>
        <w:tc>
          <w:tcPr>
            <w:tcW w:w="1541" w:type="dxa"/>
            <w:vMerge/>
            <w:shd w:val="clear" w:color="auto" w:fill="auto"/>
            <w:hideMark/>
          </w:tcPr>
          <w:p w:rsidR="000877AA" w:rsidRPr="00D66E4D" w:rsidRDefault="000877AA" w:rsidP="00A71D42">
            <w:pPr>
              <w:rPr>
                <w:sz w:val="20"/>
                <w:szCs w:val="20"/>
              </w:rPr>
            </w:pPr>
          </w:p>
        </w:tc>
        <w:tc>
          <w:tcPr>
            <w:tcW w:w="1311" w:type="dxa"/>
            <w:vMerge/>
            <w:shd w:val="clear" w:color="auto" w:fill="auto"/>
            <w:hideMark/>
          </w:tcPr>
          <w:p w:rsidR="000877AA" w:rsidRPr="00D66E4D" w:rsidRDefault="000877AA" w:rsidP="00A71D42">
            <w:pPr>
              <w:rPr>
                <w:sz w:val="20"/>
                <w:szCs w:val="20"/>
              </w:rPr>
            </w:pPr>
          </w:p>
        </w:tc>
        <w:tc>
          <w:tcPr>
            <w:tcW w:w="2077" w:type="dxa"/>
            <w:vMerge/>
            <w:shd w:val="clear" w:color="auto" w:fill="auto"/>
            <w:hideMark/>
          </w:tcPr>
          <w:p w:rsidR="000877AA" w:rsidRPr="00D66E4D" w:rsidRDefault="000877AA" w:rsidP="00A71D42">
            <w:pPr>
              <w:rPr>
                <w:sz w:val="20"/>
                <w:szCs w:val="20"/>
              </w:rPr>
            </w:pPr>
          </w:p>
        </w:tc>
        <w:tc>
          <w:tcPr>
            <w:tcW w:w="602" w:type="dxa"/>
            <w:shd w:val="clear" w:color="auto" w:fill="auto"/>
            <w:hideMark/>
          </w:tcPr>
          <w:p w:rsidR="000877AA" w:rsidRPr="00D66E4D" w:rsidRDefault="000877AA" w:rsidP="00A71D42">
            <w:pPr>
              <w:rPr>
                <w:sz w:val="20"/>
                <w:szCs w:val="20"/>
              </w:rPr>
            </w:pPr>
            <w:r w:rsidRPr="00D66E4D">
              <w:rPr>
                <w:sz w:val="20"/>
                <w:szCs w:val="20"/>
              </w:rPr>
              <w:t>х</w:t>
            </w:r>
          </w:p>
        </w:tc>
        <w:tc>
          <w:tcPr>
            <w:tcW w:w="597" w:type="dxa"/>
            <w:shd w:val="clear" w:color="auto" w:fill="auto"/>
            <w:hideMark/>
          </w:tcPr>
          <w:p w:rsidR="000877AA" w:rsidRPr="00D66E4D" w:rsidRDefault="000877AA" w:rsidP="00A71D42">
            <w:pPr>
              <w:rPr>
                <w:sz w:val="20"/>
                <w:szCs w:val="20"/>
              </w:rPr>
            </w:pPr>
            <w:r w:rsidRPr="00D66E4D">
              <w:rPr>
                <w:sz w:val="20"/>
                <w:szCs w:val="20"/>
              </w:rPr>
              <w:t>х</w:t>
            </w:r>
          </w:p>
        </w:tc>
        <w:tc>
          <w:tcPr>
            <w:tcW w:w="873" w:type="dxa"/>
            <w:shd w:val="clear" w:color="auto" w:fill="auto"/>
            <w:hideMark/>
          </w:tcPr>
          <w:p w:rsidR="000877AA" w:rsidRPr="00D66E4D" w:rsidRDefault="000877AA" w:rsidP="00A71D42">
            <w:pPr>
              <w:rPr>
                <w:sz w:val="20"/>
                <w:szCs w:val="20"/>
              </w:rPr>
            </w:pPr>
            <w:r w:rsidRPr="00D66E4D">
              <w:rPr>
                <w:sz w:val="20"/>
                <w:szCs w:val="20"/>
              </w:rPr>
              <w:t>х</w:t>
            </w:r>
          </w:p>
        </w:tc>
        <w:tc>
          <w:tcPr>
            <w:tcW w:w="867" w:type="dxa"/>
            <w:shd w:val="clear" w:color="auto" w:fill="auto"/>
            <w:hideMark/>
          </w:tcPr>
          <w:p w:rsidR="000877AA" w:rsidRPr="00D66E4D" w:rsidRDefault="000877AA" w:rsidP="00A71D42">
            <w:pPr>
              <w:rPr>
                <w:sz w:val="20"/>
                <w:szCs w:val="20"/>
              </w:rPr>
            </w:pPr>
            <w:r w:rsidRPr="00D66E4D">
              <w:rPr>
                <w:sz w:val="20"/>
                <w:szCs w:val="20"/>
              </w:rPr>
              <w:t>х</w:t>
            </w:r>
          </w:p>
        </w:tc>
        <w:tc>
          <w:tcPr>
            <w:tcW w:w="1002" w:type="dxa"/>
            <w:shd w:val="clear" w:color="auto" w:fill="auto"/>
            <w:hideMark/>
          </w:tcPr>
          <w:p w:rsidR="000877AA" w:rsidRPr="00D66E4D" w:rsidRDefault="000877AA" w:rsidP="00A71D42">
            <w:pPr>
              <w:rPr>
                <w:sz w:val="20"/>
                <w:szCs w:val="20"/>
              </w:rPr>
            </w:pPr>
            <w:r w:rsidRPr="00D66E4D">
              <w:rPr>
                <w:sz w:val="20"/>
                <w:szCs w:val="20"/>
              </w:rPr>
              <w:t>местный бюджет</w:t>
            </w:r>
          </w:p>
        </w:tc>
        <w:tc>
          <w:tcPr>
            <w:tcW w:w="883" w:type="dxa"/>
            <w:shd w:val="clear" w:color="auto" w:fill="auto"/>
            <w:hideMark/>
          </w:tcPr>
          <w:p w:rsidR="000877AA" w:rsidRPr="00D66E4D" w:rsidRDefault="000877AA" w:rsidP="00A71D42">
            <w:pPr>
              <w:rPr>
                <w:sz w:val="20"/>
                <w:szCs w:val="20"/>
              </w:rPr>
            </w:pPr>
            <w:r w:rsidRPr="00D66E4D">
              <w:rPr>
                <w:sz w:val="20"/>
                <w:szCs w:val="20"/>
              </w:rPr>
              <w:t>2,7</w:t>
            </w:r>
          </w:p>
        </w:tc>
        <w:tc>
          <w:tcPr>
            <w:tcW w:w="858" w:type="dxa"/>
            <w:shd w:val="clear" w:color="auto" w:fill="auto"/>
            <w:hideMark/>
          </w:tcPr>
          <w:p w:rsidR="000877AA" w:rsidRPr="00D66E4D" w:rsidRDefault="000877AA" w:rsidP="00A71D42">
            <w:pPr>
              <w:rPr>
                <w:sz w:val="20"/>
                <w:szCs w:val="20"/>
              </w:rPr>
            </w:pPr>
            <w:r w:rsidRPr="00D66E4D">
              <w:rPr>
                <w:sz w:val="20"/>
                <w:szCs w:val="20"/>
              </w:rPr>
              <w:t>0,0</w:t>
            </w:r>
          </w:p>
        </w:tc>
        <w:tc>
          <w:tcPr>
            <w:tcW w:w="934" w:type="dxa"/>
            <w:shd w:val="clear" w:color="auto" w:fill="auto"/>
            <w:hideMark/>
          </w:tcPr>
          <w:p w:rsidR="000877AA" w:rsidRPr="00D66E4D" w:rsidRDefault="000877AA" w:rsidP="00A71D42">
            <w:pPr>
              <w:rPr>
                <w:sz w:val="20"/>
                <w:szCs w:val="20"/>
              </w:rPr>
            </w:pPr>
            <w:r w:rsidRPr="00D66E4D">
              <w:rPr>
                <w:sz w:val="20"/>
                <w:szCs w:val="20"/>
              </w:rPr>
              <w:t>0,0</w:t>
            </w:r>
          </w:p>
        </w:tc>
        <w:tc>
          <w:tcPr>
            <w:tcW w:w="826" w:type="dxa"/>
            <w:shd w:val="clear" w:color="auto" w:fill="auto"/>
            <w:hideMark/>
          </w:tcPr>
          <w:p w:rsidR="000877AA" w:rsidRPr="00D66E4D" w:rsidRDefault="000877AA" w:rsidP="00A71D42">
            <w:pPr>
              <w:rPr>
                <w:sz w:val="20"/>
                <w:szCs w:val="20"/>
              </w:rPr>
            </w:pPr>
            <w:r w:rsidRPr="00D66E4D">
              <w:rPr>
                <w:sz w:val="20"/>
                <w:szCs w:val="20"/>
              </w:rPr>
              <w:t>0,0</w:t>
            </w:r>
          </w:p>
        </w:tc>
        <w:tc>
          <w:tcPr>
            <w:tcW w:w="893" w:type="dxa"/>
            <w:shd w:val="clear" w:color="auto" w:fill="auto"/>
            <w:hideMark/>
          </w:tcPr>
          <w:p w:rsidR="000877AA" w:rsidRPr="00D66E4D" w:rsidRDefault="000877AA" w:rsidP="00A71D42">
            <w:pPr>
              <w:rPr>
                <w:sz w:val="20"/>
                <w:szCs w:val="20"/>
              </w:rPr>
            </w:pPr>
            <w:r w:rsidRPr="00D66E4D">
              <w:rPr>
                <w:sz w:val="20"/>
                <w:szCs w:val="20"/>
              </w:rPr>
              <w:t>2,7</w:t>
            </w:r>
          </w:p>
        </w:tc>
      </w:tr>
      <w:tr w:rsidR="000877AA" w:rsidRPr="00D66E4D" w:rsidTr="00A71D42">
        <w:trPr>
          <w:trHeight w:val="985"/>
        </w:trPr>
        <w:tc>
          <w:tcPr>
            <w:tcW w:w="1526" w:type="dxa"/>
            <w:vMerge/>
            <w:shd w:val="clear" w:color="auto" w:fill="auto"/>
            <w:hideMark/>
          </w:tcPr>
          <w:p w:rsidR="000877AA" w:rsidRPr="00D66E4D" w:rsidRDefault="000877AA" w:rsidP="00A71D42">
            <w:pPr>
              <w:rPr>
                <w:sz w:val="20"/>
                <w:szCs w:val="20"/>
              </w:rPr>
            </w:pPr>
          </w:p>
        </w:tc>
        <w:tc>
          <w:tcPr>
            <w:tcW w:w="1541" w:type="dxa"/>
            <w:vMerge/>
            <w:shd w:val="clear" w:color="auto" w:fill="auto"/>
            <w:hideMark/>
          </w:tcPr>
          <w:p w:rsidR="000877AA" w:rsidRPr="00D66E4D" w:rsidRDefault="000877AA" w:rsidP="00A71D42">
            <w:pPr>
              <w:rPr>
                <w:sz w:val="20"/>
                <w:szCs w:val="20"/>
              </w:rPr>
            </w:pPr>
          </w:p>
        </w:tc>
        <w:tc>
          <w:tcPr>
            <w:tcW w:w="1311" w:type="dxa"/>
            <w:vMerge/>
            <w:shd w:val="clear" w:color="auto" w:fill="auto"/>
            <w:hideMark/>
          </w:tcPr>
          <w:p w:rsidR="000877AA" w:rsidRPr="00D66E4D" w:rsidRDefault="000877AA" w:rsidP="00A71D42">
            <w:pPr>
              <w:rPr>
                <w:sz w:val="20"/>
                <w:szCs w:val="20"/>
              </w:rPr>
            </w:pPr>
          </w:p>
        </w:tc>
        <w:tc>
          <w:tcPr>
            <w:tcW w:w="2077" w:type="dxa"/>
            <w:vMerge/>
            <w:shd w:val="clear" w:color="auto" w:fill="auto"/>
            <w:hideMark/>
          </w:tcPr>
          <w:p w:rsidR="000877AA" w:rsidRPr="00D66E4D" w:rsidRDefault="000877AA" w:rsidP="00A71D42">
            <w:pPr>
              <w:rPr>
                <w:sz w:val="20"/>
                <w:szCs w:val="20"/>
              </w:rPr>
            </w:pPr>
          </w:p>
        </w:tc>
        <w:tc>
          <w:tcPr>
            <w:tcW w:w="602" w:type="dxa"/>
            <w:shd w:val="clear" w:color="auto" w:fill="auto"/>
            <w:hideMark/>
          </w:tcPr>
          <w:p w:rsidR="000877AA" w:rsidRPr="00D66E4D" w:rsidRDefault="000877AA" w:rsidP="00A71D42">
            <w:pPr>
              <w:rPr>
                <w:sz w:val="20"/>
                <w:szCs w:val="20"/>
              </w:rPr>
            </w:pPr>
            <w:r w:rsidRPr="00D66E4D">
              <w:rPr>
                <w:sz w:val="20"/>
                <w:szCs w:val="20"/>
              </w:rPr>
              <w:t>х</w:t>
            </w:r>
          </w:p>
        </w:tc>
        <w:tc>
          <w:tcPr>
            <w:tcW w:w="597" w:type="dxa"/>
            <w:shd w:val="clear" w:color="auto" w:fill="auto"/>
            <w:hideMark/>
          </w:tcPr>
          <w:p w:rsidR="000877AA" w:rsidRPr="00D66E4D" w:rsidRDefault="000877AA" w:rsidP="00A71D42">
            <w:pPr>
              <w:rPr>
                <w:sz w:val="20"/>
                <w:szCs w:val="20"/>
              </w:rPr>
            </w:pPr>
            <w:r w:rsidRPr="00D66E4D">
              <w:rPr>
                <w:sz w:val="20"/>
                <w:szCs w:val="20"/>
              </w:rPr>
              <w:t>х</w:t>
            </w:r>
          </w:p>
        </w:tc>
        <w:tc>
          <w:tcPr>
            <w:tcW w:w="873" w:type="dxa"/>
            <w:shd w:val="clear" w:color="auto" w:fill="auto"/>
            <w:hideMark/>
          </w:tcPr>
          <w:p w:rsidR="000877AA" w:rsidRPr="00D66E4D" w:rsidRDefault="000877AA" w:rsidP="00A71D42">
            <w:pPr>
              <w:rPr>
                <w:sz w:val="20"/>
                <w:szCs w:val="20"/>
              </w:rPr>
            </w:pPr>
            <w:r w:rsidRPr="00D66E4D">
              <w:rPr>
                <w:sz w:val="20"/>
                <w:szCs w:val="20"/>
              </w:rPr>
              <w:t>х</w:t>
            </w:r>
          </w:p>
        </w:tc>
        <w:tc>
          <w:tcPr>
            <w:tcW w:w="867" w:type="dxa"/>
            <w:shd w:val="clear" w:color="auto" w:fill="auto"/>
            <w:hideMark/>
          </w:tcPr>
          <w:p w:rsidR="000877AA" w:rsidRPr="00D66E4D" w:rsidRDefault="000877AA" w:rsidP="00A71D42">
            <w:pPr>
              <w:rPr>
                <w:sz w:val="20"/>
                <w:szCs w:val="20"/>
              </w:rPr>
            </w:pPr>
            <w:r w:rsidRPr="00D66E4D">
              <w:rPr>
                <w:sz w:val="20"/>
                <w:szCs w:val="20"/>
              </w:rPr>
              <w:t>х</w:t>
            </w:r>
          </w:p>
        </w:tc>
        <w:tc>
          <w:tcPr>
            <w:tcW w:w="1002" w:type="dxa"/>
            <w:shd w:val="clear" w:color="auto" w:fill="auto"/>
            <w:hideMark/>
          </w:tcPr>
          <w:p w:rsidR="000877AA" w:rsidRPr="00D66E4D" w:rsidRDefault="000877AA" w:rsidP="00A71D42">
            <w:pPr>
              <w:rPr>
                <w:sz w:val="20"/>
                <w:szCs w:val="20"/>
              </w:rPr>
            </w:pPr>
            <w:r w:rsidRPr="00D66E4D">
              <w:rPr>
                <w:sz w:val="20"/>
                <w:szCs w:val="20"/>
              </w:rPr>
              <w:t>внебюджетные источники</w:t>
            </w:r>
          </w:p>
        </w:tc>
        <w:tc>
          <w:tcPr>
            <w:tcW w:w="883" w:type="dxa"/>
            <w:shd w:val="clear" w:color="auto" w:fill="auto"/>
            <w:hideMark/>
          </w:tcPr>
          <w:p w:rsidR="000877AA" w:rsidRPr="00D66E4D" w:rsidRDefault="000877AA" w:rsidP="00A71D42">
            <w:pPr>
              <w:rPr>
                <w:sz w:val="20"/>
                <w:szCs w:val="20"/>
              </w:rPr>
            </w:pPr>
            <w:r w:rsidRPr="00D66E4D">
              <w:rPr>
                <w:sz w:val="20"/>
                <w:szCs w:val="20"/>
              </w:rPr>
              <w:t>0,0</w:t>
            </w:r>
          </w:p>
        </w:tc>
        <w:tc>
          <w:tcPr>
            <w:tcW w:w="858" w:type="dxa"/>
            <w:shd w:val="clear" w:color="auto" w:fill="auto"/>
            <w:hideMark/>
          </w:tcPr>
          <w:p w:rsidR="000877AA" w:rsidRPr="00D66E4D" w:rsidRDefault="000877AA" w:rsidP="00A71D42">
            <w:pPr>
              <w:rPr>
                <w:sz w:val="20"/>
                <w:szCs w:val="20"/>
              </w:rPr>
            </w:pPr>
            <w:r w:rsidRPr="00D66E4D">
              <w:rPr>
                <w:sz w:val="20"/>
                <w:szCs w:val="20"/>
              </w:rPr>
              <w:t>0,0</w:t>
            </w:r>
          </w:p>
        </w:tc>
        <w:tc>
          <w:tcPr>
            <w:tcW w:w="934" w:type="dxa"/>
            <w:shd w:val="clear" w:color="auto" w:fill="auto"/>
            <w:hideMark/>
          </w:tcPr>
          <w:p w:rsidR="000877AA" w:rsidRPr="00D66E4D" w:rsidRDefault="000877AA" w:rsidP="00A71D42">
            <w:pPr>
              <w:rPr>
                <w:sz w:val="20"/>
                <w:szCs w:val="20"/>
              </w:rPr>
            </w:pPr>
            <w:r w:rsidRPr="00D66E4D">
              <w:rPr>
                <w:sz w:val="20"/>
                <w:szCs w:val="20"/>
              </w:rPr>
              <w:t>0,0</w:t>
            </w:r>
          </w:p>
        </w:tc>
        <w:tc>
          <w:tcPr>
            <w:tcW w:w="826" w:type="dxa"/>
            <w:shd w:val="clear" w:color="auto" w:fill="auto"/>
            <w:hideMark/>
          </w:tcPr>
          <w:p w:rsidR="000877AA" w:rsidRPr="00D66E4D" w:rsidRDefault="000877AA" w:rsidP="00A71D42">
            <w:pPr>
              <w:rPr>
                <w:sz w:val="20"/>
                <w:szCs w:val="20"/>
              </w:rPr>
            </w:pPr>
            <w:r w:rsidRPr="00D66E4D">
              <w:rPr>
                <w:sz w:val="20"/>
                <w:szCs w:val="20"/>
              </w:rPr>
              <w:t>0,0</w:t>
            </w:r>
          </w:p>
        </w:tc>
        <w:tc>
          <w:tcPr>
            <w:tcW w:w="893" w:type="dxa"/>
            <w:shd w:val="clear" w:color="auto" w:fill="auto"/>
            <w:hideMark/>
          </w:tcPr>
          <w:p w:rsidR="000877AA" w:rsidRPr="00D66E4D" w:rsidRDefault="000877AA" w:rsidP="00A71D42">
            <w:pPr>
              <w:rPr>
                <w:sz w:val="20"/>
                <w:szCs w:val="20"/>
              </w:rPr>
            </w:pPr>
            <w:r w:rsidRPr="00D66E4D">
              <w:rPr>
                <w:sz w:val="20"/>
                <w:szCs w:val="20"/>
              </w:rPr>
              <w:t>0,0</w:t>
            </w:r>
          </w:p>
        </w:tc>
      </w:tr>
      <w:tr w:rsidR="000877AA" w:rsidRPr="00D66E4D" w:rsidTr="00A71D42">
        <w:trPr>
          <w:trHeight w:val="1357"/>
        </w:trPr>
        <w:tc>
          <w:tcPr>
            <w:tcW w:w="1526" w:type="dxa"/>
            <w:vMerge w:val="restart"/>
            <w:shd w:val="clear" w:color="auto" w:fill="auto"/>
            <w:hideMark/>
          </w:tcPr>
          <w:p w:rsidR="000877AA" w:rsidRPr="00D66E4D" w:rsidRDefault="000877AA" w:rsidP="00A71D42">
            <w:pPr>
              <w:rPr>
                <w:sz w:val="20"/>
                <w:szCs w:val="20"/>
              </w:rPr>
            </w:pPr>
            <w:r w:rsidRPr="00D66E4D">
              <w:rPr>
                <w:sz w:val="20"/>
                <w:szCs w:val="20"/>
              </w:rPr>
              <w:lastRenderedPageBreak/>
              <w:t>Целевые индикаторы и показатели подпрограммы, увязанные с основным мероприятием 1</w:t>
            </w:r>
          </w:p>
        </w:tc>
        <w:tc>
          <w:tcPr>
            <w:tcW w:w="7868" w:type="dxa"/>
            <w:gridSpan w:val="7"/>
            <w:shd w:val="clear" w:color="auto" w:fill="auto"/>
            <w:hideMark/>
          </w:tcPr>
          <w:p w:rsidR="000877AA" w:rsidRPr="00D66E4D" w:rsidRDefault="000877AA" w:rsidP="00A71D42">
            <w:pPr>
              <w:rPr>
                <w:sz w:val="20"/>
                <w:szCs w:val="20"/>
              </w:rPr>
            </w:pPr>
            <w:r w:rsidRPr="00D66E4D">
              <w:rPr>
                <w:sz w:val="20"/>
                <w:szCs w:val="20"/>
              </w:rPr>
              <w:t>количество благоустроенных дворовых территорий (оборудованных местами для проведения досуга и отдыха разными группами населения (спортивные, детские площадки и т.д.), малыми архитектурными формами), единиц</w:t>
            </w:r>
          </w:p>
        </w:tc>
        <w:tc>
          <w:tcPr>
            <w:tcW w:w="1002" w:type="dxa"/>
            <w:shd w:val="clear" w:color="auto" w:fill="auto"/>
            <w:hideMark/>
          </w:tcPr>
          <w:p w:rsidR="000877AA" w:rsidRPr="00D66E4D" w:rsidRDefault="000877AA" w:rsidP="00A71D42">
            <w:pPr>
              <w:rPr>
                <w:sz w:val="20"/>
                <w:szCs w:val="20"/>
              </w:rPr>
            </w:pPr>
            <w:r w:rsidRPr="00D66E4D">
              <w:rPr>
                <w:sz w:val="20"/>
                <w:szCs w:val="20"/>
              </w:rPr>
              <w:t> </w:t>
            </w:r>
          </w:p>
        </w:tc>
        <w:tc>
          <w:tcPr>
            <w:tcW w:w="883" w:type="dxa"/>
            <w:shd w:val="clear" w:color="auto" w:fill="auto"/>
            <w:hideMark/>
          </w:tcPr>
          <w:p w:rsidR="000877AA" w:rsidRPr="00D66E4D" w:rsidRDefault="000877AA" w:rsidP="00A71D42">
            <w:pPr>
              <w:rPr>
                <w:sz w:val="20"/>
                <w:szCs w:val="20"/>
              </w:rPr>
            </w:pPr>
            <w:r w:rsidRPr="00D66E4D">
              <w:rPr>
                <w:sz w:val="20"/>
                <w:szCs w:val="20"/>
              </w:rPr>
              <w:t>2</w:t>
            </w:r>
          </w:p>
        </w:tc>
        <w:tc>
          <w:tcPr>
            <w:tcW w:w="858" w:type="dxa"/>
            <w:shd w:val="clear" w:color="auto" w:fill="auto"/>
            <w:hideMark/>
          </w:tcPr>
          <w:p w:rsidR="000877AA" w:rsidRPr="00D66E4D" w:rsidRDefault="000877AA" w:rsidP="00A71D42">
            <w:pPr>
              <w:rPr>
                <w:sz w:val="20"/>
                <w:szCs w:val="20"/>
              </w:rPr>
            </w:pPr>
            <w:r w:rsidRPr="00D66E4D">
              <w:rPr>
                <w:sz w:val="20"/>
                <w:szCs w:val="20"/>
              </w:rPr>
              <w:t>4</w:t>
            </w:r>
          </w:p>
        </w:tc>
        <w:tc>
          <w:tcPr>
            <w:tcW w:w="934" w:type="dxa"/>
            <w:shd w:val="clear" w:color="auto" w:fill="auto"/>
            <w:hideMark/>
          </w:tcPr>
          <w:p w:rsidR="000877AA" w:rsidRPr="00D66E4D" w:rsidRDefault="000877AA" w:rsidP="00A71D42">
            <w:pPr>
              <w:rPr>
                <w:sz w:val="20"/>
                <w:szCs w:val="20"/>
              </w:rPr>
            </w:pPr>
            <w:r w:rsidRPr="00D66E4D">
              <w:rPr>
                <w:sz w:val="20"/>
                <w:szCs w:val="20"/>
              </w:rPr>
              <w:t>6</w:t>
            </w:r>
          </w:p>
        </w:tc>
        <w:tc>
          <w:tcPr>
            <w:tcW w:w="826" w:type="dxa"/>
            <w:shd w:val="clear" w:color="auto" w:fill="auto"/>
            <w:hideMark/>
          </w:tcPr>
          <w:p w:rsidR="000877AA" w:rsidRPr="00D66E4D" w:rsidRDefault="000877AA" w:rsidP="00A71D42">
            <w:pPr>
              <w:rPr>
                <w:sz w:val="20"/>
                <w:szCs w:val="20"/>
              </w:rPr>
            </w:pPr>
            <w:r w:rsidRPr="00D66E4D">
              <w:rPr>
                <w:sz w:val="20"/>
                <w:szCs w:val="20"/>
              </w:rPr>
              <w:t>6</w:t>
            </w:r>
          </w:p>
        </w:tc>
        <w:tc>
          <w:tcPr>
            <w:tcW w:w="893" w:type="dxa"/>
            <w:shd w:val="clear" w:color="auto" w:fill="auto"/>
            <w:hideMark/>
          </w:tcPr>
          <w:p w:rsidR="000877AA" w:rsidRPr="00D66E4D" w:rsidRDefault="000877AA" w:rsidP="00A71D42">
            <w:pPr>
              <w:rPr>
                <w:b/>
                <w:bCs/>
                <w:sz w:val="20"/>
                <w:szCs w:val="20"/>
              </w:rPr>
            </w:pPr>
            <w:r w:rsidRPr="00D66E4D">
              <w:rPr>
                <w:b/>
                <w:bCs/>
                <w:sz w:val="20"/>
                <w:szCs w:val="20"/>
              </w:rPr>
              <w:t> </w:t>
            </w:r>
          </w:p>
        </w:tc>
      </w:tr>
      <w:tr w:rsidR="000877AA" w:rsidRPr="00D66E4D" w:rsidTr="00A71D42">
        <w:trPr>
          <w:trHeight w:val="730"/>
        </w:trPr>
        <w:tc>
          <w:tcPr>
            <w:tcW w:w="1526" w:type="dxa"/>
            <w:vMerge/>
            <w:shd w:val="clear" w:color="auto" w:fill="auto"/>
            <w:hideMark/>
          </w:tcPr>
          <w:p w:rsidR="000877AA" w:rsidRPr="00D66E4D" w:rsidRDefault="000877AA" w:rsidP="00A71D42">
            <w:pPr>
              <w:rPr>
                <w:sz w:val="20"/>
                <w:szCs w:val="20"/>
              </w:rPr>
            </w:pPr>
          </w:p>
        </w:tc>
        <w:tc>
          <w:tcPr>
            <w:tcW w:w="7868" w:type="dxa"/>
            <w:gridSpan w:val="7"/>
            <w:shd w:val="clear" w:color="auto" w:fill="auto"/>
            <w:hideMark/>
          </w:tcPr>
          <w:p w:rsidR="000877AA" w:rsidRPr="00D66E4D" w:rsidRDefault="000877AA" w:rsidP="00A71D42">
            <w:pPr>
              <w:rPr>
                <w:sz w:val="20"/>
                <w:szCs w:val="20"/>
              </w:rPr>
            </w:pPr>
            <w:r w:rsidRPr="00D66E4D">
              <w:rPr>
                <w:sz w:val="20"/>
                <w:szCs w:val="20"/>
              </w:rPr>
              <w:t>количество благоустроенных общественных территорий, единицы</w:t>
            </w:r>
          </w:p>
        </w:tc>
        <w:tc>
          <w:tcPr>
            <w:tcW w:w="1002" w:type="dxa"/>
            <w:shd w:val="clear" w:color="auto" w:fill="auto"/>
            <w:hideMark/>
          </w:tcPr>
          <w:p w:rsidR="000877AA" w:rsidRPr="00D66E4D" w:rsidRDefault="000877AA" w:rsidP="00A71D42">
            <w:pPr>
              <w:rPr>
                <w:sz w:val="20"/>
                <w:szCs w:val="20"/>
              </w:rPr>
            </w:pPr>
            <w:r w:rsidRPr="00D66E4D">
              <w:rPr>
                <w:sz w:val="20"/>
                <w:szCs w:val="20"/>
              </w:rPr>
              <w:t> </w:t>
            </w:r>
          </w:p>
        </w:tc>
        <w:tc>
          <w:tcPr>
            <w:tcW w:w="883" w:type="dxa"/>
            <w:shd w:val="clear" w:color="auto" w:fill="auto"/>
            <w:hideMark/>
          </w:tcPr>
          <w:p w:rsidR="000877AA" w:rsidRPr="00D66E4D" w:rsidRDefault="000877AA" w:rsidP="00A71D42">
            <w:pPr>
              <w:rPr>
                <w:sz w:val="20"/>
                <w:szCs w:val="20"/>
              </w:rPr>
            </w:pPr>
            <w:r w:rsidRPr="00D66E4D">
              <w:rPr>
                <w:sz w:val="20"/>
                <w:szCs w:val="20"/>
              </w:rPr>
              <w:t>0</w:t>
            </w:r>
          </w:p>
        </w:tc>
        <w:tc>
          <w:tcPr>
            <w:tcW w:w="858" w:type="dxa"/>
            <w:shd w:val="clear" w:color="auto" w:fill="auto"/>
            <w:hideMark/>
          </w:tcPr>
          <w:p w:rsidR="000877AA" w:rsidRPr="00D66E4D" w:rsidRDefault="000877AA" w:rsidP="00A71D42">
            <w:pPr>
              <w:rPr>
                <w:sz w:val="20"/>
                <w:szCs w:val="20"/>
              </w:rPr>
            </w:pPr>
            <w:r w:rsidRPr="00D66E4D">
              <w:rPr>
                <w:sz w:val="20"/>
                <w:szCs w:val="20"/>
              </w:rPr>
              <w:t>1</w:t>
            </w:r>
          </w:p>
        </w:tc>
        <w:tc>
          <w:tcPr>
            <w:tcW w:w="934" w:type="dxa"/>
            <w:shd w:val="clear" w:color="auto" w:fill="auto"/>
            <w:hideMark/>
          </w:tcPr>
          <w:p w:rsidR="000877AA" w:rsidRPr="00D66E4D" w:rsidRDefault="000877AA" w:rsidP="00A71D42">
            <w:pPr>
              <w:rPr>
                <w:sz w:val="20"/>
                <w:szCs w:val="20"/>
              </w:rPr>
            </w:pPr>
            <w:r w:rsidRPr="00D66E4D">
              <w:rPr>
                <w:sz w:val="20"/>
                <w:szCs w:val="20"/>
              </w:rPr>
              <w:t>1</w:t>
            </w:r>
          </w:p>
        </w:tc>
        <w:tc>
          <w:tcPr>
            <w:tcW w:w="826" w:type="dxa"/>
            <w:shd w:val="clear" w:color="auto" w:fill="auto"/>
            <w:hideMark/>
          </w:tcPr>
          <w:p w:rsidR="000877AA" w:rsidRPr="00D66E4D" w:rsidRDefault="000877AA" w:rsidP="00A71D42">
            <w:pPr>
              <w:rPr>
                <w:sz w:val="20"/>
                <w:szCs w:val="20"/>
              </w:rPr>
            </w:pPr>
            <w:r w:rsidRPr="00D66E4D">
              <w:rPr>
                <w:sz w:val="20"/>
                <w:szCs w:val="20"/>
              </w:rPr>
              <w:t>1</w:t>
            </w:r>
          </w:p>
        </w:tc>
        <w:tc>
          <w:tcPr>
            <w:tcW w:w="893" w:type="dxa"/>
            <w:shd w:val="clear" w:color="auto" w:fill="auto"/>
            <w:hideMark/>
          </w:tcPr>
          <w:p w:rsidR="000877AA" w:rsidRPr="00D66E4D" w:rsidRDefault="000877AA" w:rsidP="00A71D42">
            <w:pPr>
              <w:rPr>
                <w:b/>
                <w:bCs/>
                <w:sz w:val="20"/>
                <w:szCs w:val="20"/>
              </w:rPr>
            </w:pPr>
            <w:r w:rsidRPr="00D66E4D">
              <w:rPr>
                <w:b/>
                <w:bCs/>
                <w:sz w:val="20"/>
                <w:szCs w:val="20"/>
              </w:rPr>
              <w:t> </w:t>
            </w:r>
          </w:p>
        </w:tc>
      </w:tr>
      <w:tr w:rsidR="000877AA" w:rsidRPr="00D66E4D" w:rsidTr="00A71D42">
        <w:trPr>
          <w:trHeight w:val="870"/>
        </w:trPr>
        <w:tc>
          <w:tcPr>
            <w:tcW w:w="1526" w:type="dxa"/>
            <w:vMerge w:val="restart"/>
            <w:shd w:val="clear" w:color="auto" w:fill="auto"/>
            <w:hideMark/>
          </w:tcPr>
          <w:p w:rsidR="000877AA" w:rsidRPr="00D66E4D" w:rsidRDefault="000877AA" w:rsidP="00A71D42">
            <w:pPr>
              <w:rPr>
                <w:sz w:val="20"/>
                <w:szCs w:val="20"/>
              </w:rPr>
            </w:pPr>
            <w:r w:rsidRPr="00D66E4D">
              <w:rPr>
                <w:sz w:val="20"/>
                <w:szCs w:val="20"/>
              </w:rPr>
              <w:t>Мероприятие 1.1</w:t>
            </w:r>
          </w:p>
        </w:tc>
        <w:tc>
          <w:tcPr>
            <w:tcW w:w="1541" w:type="dxa"/>
            <w:vMerge w:val="restart"/>
            <w:shd w:val="clear" w:color="auto" w:fill="auto"/>
            <w:hideMark/>
          </w:tcPr>
          <w:p w:rsidR="000877AA" w:rsidRPr="00D66E4D" w:rsidRDefault="000877AA" w:rsidP="00A71D42">
            <w:pPr>
              <w:rPr>
                <w:sz w:val="20"/>
                <w:szCs w:val="20"/>
              </w:rPr>
            </w:pPr>
            <w:r w:rsidRPr="00D66E4D">
              <w:rPr>
                <w:sz w:val="20"/>
                <w:szCs w:val="20"/>
              </w:rPr>
              <w:t>Благоустройство дворовых территорий Аликовского района Чувашской Республики.</w:t>
            </w:r>
          </w:p>
        </w:tc>
        <w:tc>
          <w:tcPr>
            <w:tcW w:w="1311" w:type="dxa"/>
            <w:vMerge w:val="restart"/>
            <w:shd w:val="clear" w:color="auto" w:fill="auto"/>
            <w:hideMark/>
          </w:tcPr>
          <w:p w:rsidR="000877AA" w:rsidRPr="00D66E4D" w:rsidRDefault="000877AA" w:rsidP="00A71D42">
            <w:pPr>
              <w:rPr>
                <w:sz w:val="20"/>
                <w:szCs w:val="20"/>
              </w:rPr>
            </w:pPr>
            <w:r w:rsidRPr="00D66E4D">
              <w:rPr>
                <w:sz w:val="20"/>
                <w:szCs w:val="20"/>
              </w:rPr>
              <w:t>формирование комфортной городской среды для жителей Аликовского района Чувашской Республики</w:t>
            </w:r>
          </w:p>
        </w:tc>
        <w:tc>
          <w:tcPr>
            <w:tcW w:w="2077" w:type="dxa"/>
            <w:vMerge w:val="restart"/>
            <w:shd w:val="clear" w:color="auto" w:fill="auto"/>
            <w:hideMark/>
          </w:tcPr>
          <w:p w:rsidR="000877AA" w:rsidRPr="00D66E4D" w:rsidRDefault="000877AA" w:rsidP="00A71D42">
            <w:pPr>
              <w:rPr>
                <w:sz w:val="20"/>
                <w:szCs w:val="20"/>
              </w:rPr>
            </w:pPr>
            <w:r w:rsidRPr="00D66E4D">
              <w:rPr>
                <w:sz w:val="20"/>
                <w:szCs w:val="20"/>
              </w:rPr>
              <w:t>Отдел строительства, ЖКХ, дорожного хозяйства, транспорта и связи; администрации сельских поселений;</w:t>
            </w:r>
            <w:r w:rsidRPr="00D66E4D">
              <w:rPr>
                <w:sz w:val="20"/>
                <w:szCs w:val="20"/>
              </w:rPr>
              <w:br/>
              <w:t>Минстрой Чувашии;</w:t>
            </w:r>
            <w:r w:rsidRPr="00D66E4D">
              <w:rPr>
                <w:sz w:val="20"/>
                <w:szCs w:val="20"/>
              </w:rPr>
              <w:br/>
              <w:t>Физические лица, юридические лица с различной организационно-правовой формой;</w:t>
            </w:r>
          </w:p>
        </w:tc>
        <w:tc>
          <w:tcPr>
            <w:tcW w:w="602" w:type="dxa"/>
            <w:shd w:val="clear" w:color="auto" w:fill="auto"/>
            <w:hideMark/>
          </w:tcPr>
          <w:p w:rsidR="000877AA" w:rsidRPr="00D66E4D" w:rsidRDefault="000877AA" w:rsidP="00A71D42">
            <w:pPr>
              <w:rPr>
                <w:sz w:val="20"/>
                <w:szCs w:val="20"/>
              </w:rPr>
            </w:pPr>
            <w:r w:rsidRPr="00D66E4D">
              <w:rPr>
                <w:sz w:val="20"/>
                <w:szCs w:val="20"/>
              </w:rPr>
              <w:t> </w:t>
            </w:r>
          </w:p>
        </w:tc>
        <w:tc>
          <w:tcPr>
            <w:tcW w:w="597" w:type="dxa"/>
            <w:shd w:val="clear" w:color="auto" w:fill="auto"/>
            <w:hideMark/>
          </w:tcPr>
          <w:p w:rsidR="000877AA" w:rsidRPr="00D66E4D" w:rsidRDefault="000877AA" w:rsidP="00A71D42">
            <w:pPr>
              <w:rPr>
                <w:sz w:val="20"/>
                <w:szCs w:val="20"/>
              </w:rPr>
            </w:pPr>
            <w:r w:rsidRPr="00D66E4D">
              <w:rPr>
                <w:sz w:val="20"/>
                <w:szCs w:val="20"/>
              </w:rPr>
              <w:t> </w:t>
            </w:r>
          </w:p>
        </w:tc>
        <w:tc>
          <w:tcPr>
            <w:tcW w:w="873" w:type="dxa"/>
            <w:shd w:val="clear" w:color="auto" w:fill="auto"/>
            <w:hideMark/>
          </w:tcPr>
          <w:p w:rsidR="000877AA" w:rsidRPr="00D66E4D" w:rsidRDefault="000877AA" w:rsidP="00A71D42">
            <w:pPr>
              <w:rPr>
                <w:sz w:val="20"/>
                <w:szCs w:val="20"/>
              </w:rPr>
            </w:pPr>
            <w:r w:rsidRPr="00D66E4D">
              <w:rPr>
                <w:sz w:val="20"/>
                <w:szCs w:val="20"/>
              </w:rPr>
              <w:t> </w:t>
            </w:r>
          </w:p>
        </w:tc>
        <w:tc>
          <w:tcPr>
            <w:tcW w:w="867" w:type="dxa"/>
            <w:shd w:val="clear" w:color="auto" w:fill="auto"/>
            <w:hideMark/>
          </w:tcPr>
          <w:p w:rsidR="000877AA" w:rsidRPr="00D66E4D" w:rsidRDefault="000877AA" w:rsidP="00A71D42">
            <w:pPr>
              <w:rPr>
                <w:sz w:val="20"/>
                <w:szCs w:val="20"/>
              </w:rPr>
            </w:pPr>
            <w:r w:rsidRPr="00D66E4D">
              <w:rPr>
                <w:sz w:val="20"/>
                <w:szCs w:val="20"/>
              </w:rPr>
              <w:t> </w:t>
            </w:r>
          </w:p>
        </w:tc>
        <w:tc>
          <w:tcPr>
            <w:tcW w:w="1002" w:type="dxa"/>
            <w:shd w:val="clear" w:color="auto" w:fill="auto"/>
            <w:hideMark/>
          </w:tcPr>
          <w:p w:rsidR="000877AA" w:rsidRPr="00D66E4D" w:rsidRDefault="000877AA" w:rsidP="00A71D42">
            <w:pPr>
              <w:rPr>
                <w:sz w:val="20"/>
                <w:szCs w:val="20"/>
              </w:rPr>
            </w:pPr>
            <w:r w:rsidRPr="00D66E4D">
              <w:rPr>
                <w:sz w:val="20"/>
                <w:szCs w:val="20"/>
              </w:rPr>
              <w:t>всего</w:t>
            </w:r>
          </w:p>
        </w:tc>
        <w:tc>
          <w:tcPr>
            <w:tcW w:w="883" w:type="dxa"/>
            <w:shd w:val="clear" w:color="auto" w:fill="auto"/>
            <w:hideMark/>
          </w:tcPr>
          <w:p w:rsidR="000877AA" w:rsidRPr="00D66E4D" w:rsidRDefault="000877AA" w:rsidP="00A71D42">
            <w:pPr>
              <w:rPr>
                <w:sz w:val="20"/>
                <w:szCs w:val="20"/>
              </w:rPr>
            </w:pPr>
            <w:r w:rsidRPr="00D66E4D">
              <w:rPr>
                <w:sz w:val="20"/>
                <w:szCs w:val="20"/>
              </w:rPr>
              <w:t>3795,9</w:t>
            </w:r>
          </w:p>
        </w:tc>
        <w:tc>
          <w:tcPr>
            <w:tcW w:w="858" w:type="dxa"/>
            <w:shd w:val="clear" w:color="auto" w:fill="auto"/>
            <w:hideMark/>
          </w:tcPr>
          <w:p w:rsidR="000877AA" w:rsidRPr="00D66E4D" w:rsidRDefault="000877AA" w:rsidP="00A71D42">
            <w:pPr>
              <w:rPr>
                <w:sz w:val="20"/>
                <w:szCs w:val="20"/>
              </w:rPr>
            </w:pPr>
            <w:r w:rsidRPr="00D66E4D">
              <w:rPr>
                <w:sz w:val="20"/>
                <w:szCs w:val="20"/>
              </w:rPr>
              <w:t>0,0</w:t>
            </w:r>
          </w:p>
        </w:tc>
        <w:tc>
          <w:tcPr>
            <w:tcW w:w="934" w:type="dxa"/>
            <w:shd w:val="clear" w:color="auto" w:fill="auto"/>
            <w:hideMark/>
          </w:tcPr>
          <w:p w:rsidR="000877AA" w:rsidRPr="00D66E4D" w:rsidRDefault="000877AA" w:rsidP="00A71D42">
            <w:pPr>
              <w:rPr>
                <w:sz w:val="20"/>
                <w:szCs w:val="20"/>
              </w:rPr>
            </w:pPr>
            <w:r w:rsidRPr="00D66E4D">
              <w:rPr>
                <w:sz w:val="20"/>
                <w:szCs w:val="20"/>
              </w:rPr>
              <w:t>0,0</w:t>
            </w:r>
          </w:p>
        </w:tc>
        <w:tc>
          <w:tcPr>
            <w:tcW w:w="826" w:type="dxa"/>
            <w:shd w:val="clear" w:color="auto" w:fill="auto"/>
            <w:hideMark/>
          </w:tcPr>
          <w:p w:rsidR="000877AA" w:rsidRPr="00D66E4D" w:rsidRDefault="000877AA" w:rsidP="00A71D42">
            <w:pPr>
              <w:rPr>
                <w:sz w:val="20"/>
                <w:szCs w:val="20"/>
              </w:rPr>
            </w:pPr>
            <w:r w:rsidRPr="00D66E4D">
              <w:rPr>
                <w:sz w:val="20"/>
                <w:szCs w:val="20"/>
              </w:rPr>
              <w:t>0,0</w:t>
            </w:r>
          </w:p>
        </w:tc>
        <w:tc>
          <w:tcPr>
            <w:tcW w:w="893" w:type="dxa"/>
            <w:shd w:val="clear" w:color="auto" w:fill="auto"/>
            <w:hideMark/>
          </w:tcPr>
          <w:p w:rsidR="000877AA" w:rsidRPr="00D66E4D" w:rsidRDefault="000877AA" w:rsidP="00A71D42">
            <w:pPr>
              <w:rPr>
                <w:b/>
                <w:bCs/>
                <w:sz w:val="20"/>
                <w:szCs w:val="20"/>
              </w:rPr>
            </w:pPr>
            <w:r w:rsidRPr="00D66E4D">
              <w:rPr>
                <w:b/>
                <w:bCs/>
                <w:sz w:val="20"/>
                <w:szCs w:val="20"/>
              </w:rPr>
              <w:t>3 795,9</w:t>
            </w:r>
          </w:p>
        </w:tc>
      </w:tr>
      <w:tr w:rsidR="000877AA" w:rsidRPr="00D66E4D" w:rsidTr="00A71D42">
        <w:trPr>
          <w:trHeight w:val="870"/>
        </w:trPr>
        <w:tc>
          <w:tcPr>
            <w:tcW w:w="1526" w:type="dxa"/>
            <w:vMerge/>
            <w:shd w:val="clear" w:color="auto" w:fill="auto"/>
            <w:hideMark/>
          </w:tcPr>
          <w:p w:rsidR="000877AA" w:rsidRPr="00D66E4D" w:rsidRDefault="000877AA" w:rsidP="00A71D42">
            <w:pPr>
              <w:rPr>
                <w:sz w:val="20"/>
                <w:szCs w:val="20"/>
              </w:rPr>
            </w:pPr>
          </w:p>
        </w:tc>
        <w:tc>
          <w:tcPr>
            <w:tcW w:w="1541" w:type="dxa"/>
            <w:vMerge/>
            <w:shd w:val="clear" w:color="auto" w:fill="auto"/>
            <w:hideMark/>
          </w:tcPr>
          <w:p w:rsidR="000877AA" w:rsidRPr="00D66E4D" w:rsidRDefault="000877AA" w:rsidP="00A71D42">
            <w:pPr>
              <w:rPr>
                <w:sz w:val="20"/>
                <w:szCs w:val="20"/>
              </w:rPr>
            </w:pPr>
          </w:p>
        </w:tc>
        <w:tc>
          <w:tcPr>
            <w:tcW w:w="1311" w:type="dxa"/>
            <w:vMerge/>
            <w:shd w:val="clear" w:color="auto" w:fill="auto"/>
            <w:hideMark/>
          </w:tcPr>
          <w:p w:rsidR="000877AA" w:rsidRPr="00D66E4D" w:rsidRDefault="000877AA" w:rsidP="00A71D42">
            <w:pPr>
              <w:rPr>
                <w:sz w:val="20"/>
                <w:szCs w:val="20"/>
              </w:rPr>
            </w:pPr>
          </w:p>
        </w:tc>
        <w:tc>
          <w:tcPr>
            <w:tcW w:w="2077" w:type="dxa"/>
            <w:vMerge/>
            <w:shd w:val="clear" w:color="auto" w:fill="auto"/>
            <w:hideMark/>
          </w:tcPr>
          <w:p w:rsidR="000877AA" w:rsidRPr="00D66E4D" w:rsidRDefault="000877AA" w:rsidP="00A71D42">
            <w:pPr>
              <w:rPr>
                <w:sz w:val="20"/>
                <w:szCs w:val="20"/>
              </w:rPr>
            </w:pPr>
          </w:p>
        </w:tc>
        <w:tc>
          <w:tcPr>
            <w:tcW w:w="602" w:type="dxa"/>
            <w:shd w:val="clear" w:color="auto" w:fill="auto"/>
            <w:hideMark/>
          </w:tcPr>
          <w:p w:rsidR="000877AA" w:rsidRPr="00D66E4D" w:rsidRDefault="000877AA" w:rsidP="00A71D42">
            <w:pPr>
              <w:rPr>
                <w:sz w:val="20"/>
                <w:szCs w:val="20"/>
              </w:rPr>
            </w:pPr>
            <w:r w:rsidRPr="00D66E4D">
              <w:rPr>
                <w:sz w:val="20"/>
                <w:szCs w:val="20"/>
              </w:rPr>
              <w:t> </w:t>
            </w:r>
          </w:p>
        </w:tc>
        <w:tc>
          <w:tcPr>
            <w:tcW w:w="597" w:type="dxa"/>
            <w:shd w:val="clear" w:color="auto" w:fill="auto"/>
            <w:hideMark/>
          </w:tcPr>
          <w:p w:rsidR="000877AA" w:rsidRPr="00D66E4D" w:rsidRDefault="000877AA" w:rsidP="00A71D42">
            <w:pPr>
              <w:rPr>
                <w:sz w:val="20"/>
                <w:szCs w:val="20"/>
              </w:rPr>
            </w:pPr>
            <w:r w:rsidRPr="00D66E4D">
              <w:rPr>
                <w:sz w:val="20"/>
                <w:szCs w:val="20"/>
              </w:rPr>
              <w:t>05  03</w:t>
            </w:r>
          </w:p>
        </w:tc>
        <w:tc>
          <w:tcPr>
            <w:tcW w:w="873" w:type="dxa"/>
            <w:shd w:val="clear" w:color="auto" w:fill="auto"/>
            <w:hideMark/>
          </w:tcPr>
          <w:p w:rsidR="000877AA" w:rsidRPr="00D66E4D" w:rsidRDefault="000877AA" w:rsidP="00A71D42">
            <w:pPr>
              <w:rPr>
                <w:sz w:val="20"/>
                <w:szCs w:val="20"/>
              </w:rPr>
            </w:pPr>
            <w:r w:rsidRPr="00D66E4D">
              <w:rPr>
                <w:sz w:val="20"/>
                <w:szCs w:val="20"/>
              </w:rPr>
              <w:t>А51F2L5550</w:t>
            </w:r>
          </w:p>
        </w:tc>
        <w:tc>
          <w:tcPr>
            <w:tcW w:w="867" w:type="dxa"/>
            <w:shd w:val="clear" w:color="auto" w:fill="auto"/>
            <w:hideMark/>
          </w:tcPr>
          <w:p w:rsidR="000877AA" w:rsidRPr="00D66E4D" w:rsidRDefault="000877AA" w:rsidP="00A71D42">
            <w:pPr>
              <w:rPr>
                <w:sz w:val="20"/>
                <w:szCs w:val="20"/>
              </w:rPr>
            </w:pPr>
            <w:r w:rsidRPr="00D66E4D">
              <w:rPr>
                <w:sz w:val="20"/>
                <w:szCs w:val="20"/>
              </w:rPr>
              <w:t>520</w:t>
            </w:r>
          </w:p>
        </w:tc>
        <w:tc>
          <w:tcPr>
            <w:tcW w:w="1002" w:type="dxa"/>
            <w:shd w:val="clear" w:color="auto" w:fill="auto"/>
            <w:hideMark/>
          </w:tcPr>
          <w:p w:rsidR="000877AA" w:rsidRPr="00D66E4D" w:rsidRDefault="000877AA" w:rsidP="00A71D42">
            <w:pPr>
              <w:rPr>
                <w:sz w:val="20"/>
                <w:szCs w:val="20"/>
              </w:rPr>
            </w:pPr>
            <w:r w:rsidRPr="00D66E4D">
              <w:rPr>
                <w:sz w:val="20"/>
                <w:szCs w:val="20"/>
              </w:rPr>
              <w:t>федеральный бюджет</w:t>
            </w:r>
          </w:p>
        </w:tc>
        <w:tc>
          <w:tcPr>
            <w:tcW w:w="883" w:type="dxa"/>
            <w:shd w:val="clear" w:color="auto" w:fill="auto"/>
            <w:hideMark/>
          </w:tcPr>
          <w:p w:rsidR="000877AA" w:rsidRPr="00D66E4D" w:rsidRDefault="000877AA" w:rsidP="00A71D42">
            <w:pPr>
              <w:rPr>
                <w:sz w:val="20"/>
                <w:szCs w:val="20"/>
              </w:rPr>
            </w:pPr>
            <w:r w:rsidRPr="00D66E4D">
              <w:rPr>
                <w:sz w:val="20"/>
                <w:szCs w:val="20"/>
              </w:rPr>
              <w:t>3757,9</w:t>
            </w:r>
          </w:p>
        </w:tc>
        <w:tc>
          <w:tcPr>
            <w:tcW w:w="858" w:type="dxa"/>
            <w:shd w:val="clear" w:color="auto" w:fill="auto"/>
            <w:hideMark/>
          </w:tcPr>
          <w:p w:rsidR="000877AA" w:rsidRPr="00D66E4D" w:rsidRDefault="000877AA" w:rsidP="00A71D42">
            <w:pPr>
              <w:rPr>
                <w:sz w:val="20"/>
                <w:szCs w:val="20"/>
              </w:rPr>
            </w:pPr>
            <w:r w:rsidRPr="00D66E4D">
              <w:rPr>
                <w:sz w:val="20"/>
                <w:szCs w:val="20"/>
              </w:rPr>
              <w:t>0</w:t>
            </w:r>
          </w:p>
        </w:tc>
        <w:tc>
          <w:tcPr>
            <w:tcW w:w="934" w:type="dxa"/>
            <w:shd w:val="clear" w:color="auto" w:fill="auto"/>
            <w:hideMark/>
          </w:tcPr>
          <w:p w:rsidR="000877AA" w:rsidRPr="00D66E4D" w:rsidRDefault="000877AA" w:rsidP="00A71D42">
            <w:pPr>
              <w:rPr>
                <w:sz w:val="20"/>
                <w:szCs w:val="20"/>
              </w:rPr>
            </w:pPr>
            <w:r w:rsidRPr="00D66E4D">
              <w:rPr>
                <w:sz w:val="20"/>
                <w:szCs w:val="20"/>
              </w:rPr>
              <w:t>0</w:t>
            </w:r>
          </w:p>
        </w:tc>
        <w:tc>
          <w:tcPr>
            <w:tcW w:w="826" w:type="dxa"/>
            <w:shd w:val="clear" w:color="auto" w:fill="auto"/>
            <w:hideMark/>
          </w:tcPr>
          <w:p w:rsidR="000877AA" w:rsidRPr="00D66E4D" w:rsidRDefault="000877AA" w:rsidP="00A71D42">
            <w:pPr>
              <w:rPr>
                <w:sz w:val="20"/>
                <w:szCs w:val="20"/>
              </w:rPr>
            </w:pPr>
            <w:r w:rsidRPr="00D66E4D">
              <w:rPr>
                <w:sz w:val="20"/>
                <w:szCs w:val="20"/>
              </w:rPr>
              <w:t>0</w:t>
            </w:r>
          </w:p>
        </w:tc>
        <w:tc>
          <w:tcPr>
            <w:tcW w:w="893" w:type="dxa"/>
            <w:shd w:val="clear" w:color="auto" w:fill="auto"/>
            <w:hideMark/>
          </w:tcPr>
          <w:p w:rsidR="000877AA" w:rsidRPr="00D66E4D" w:rsidRDefault="000877AA" w:rsidP="00A71D42">
            <w:pPr>
              <w:rPr>
                <w:b/>
                <w:bCs/>
                <w:sz w:val="20"/>
                <w:szCs w:val="20"/>
              </w:rPr>
            </w:pPr>
            <w:r w:rsidRPr="00D66E4D">
              <w:rPr>
                <w:b/>
                <w:bCs/>
                <w:sz w:val="20"/>
                <w:szCs w:val="20"/>
              </w:rPr>
              <w:t>3 757,9</w:t>
            </w:r>
          </w:p>
        </w:tc>
      </w:tr>
      <w:tr w:rsidR="000877AA" w:rsidRPr="00D66E4D" w:rsidTr="00A71D42">
        <w:trPr>
          <w:trHeight w:val="870"/>
        </w:trPr>
        <w:tc>
          <w:tcPr>
            <w:tcW w:w="1526" w:type="dxa"/>
            <w:vMerge/>
            <w:shd w:val="clear" w:color="auto" w:fill="auto"/>
            <w:hideMark/>
          </w:tcPr>
          <w:p w:rsidR="000877AA" w:rsidRPr="00D66E4D" w:rsidRDefault="000877AA" w:rsidP="00A71D42">
            <w:pPr>
              <w:rPr>
                <w:sz w:val="20"/>
                <w:szCs w:val="20"/>
              </w:rPr>
            </w:pPr>
          </w:p>
        </w:tc>
        <w:tc>
          <w:tcPr>
            <w:tcW w:w="1541" w:type="dxa"/>
            <w:vMerge/>
            <w:shd w:val="clear" w:color="auto" w:fill="auto"/>
            <w:hideMark/>
          </w:tcPr>
          <w:p w:rsidR="000877AA" w:rsidRPr="00D66E4D" w:rsidRDefault="000877AA" w:rsidP="00A71D42">
            <w:pPr>
              <w:rPr>
                <w:sz w:val="20"/>
                <w:szCs w:val="20"/>
              </w:rPr>
            </w:pPr>
          </w:p>
        </w:tc>
        <w:tc>
          <w:tcPr>
            <w:tcW w:w="1311" w:type="dxa"/>
            <w:vMerge/>
            <w:shd w:val="clear" w:color="auto" w:fill="auto"/>
            <w:hideMark/>
          </w:tcPr>
          <w:p w:rsidR="000877AA" w:rsidRPr="00D66E4D" w:rsidRDefault="000877AA" w:rsidP="00A71D42">
            <w:pPr>
              <w:rPr>
                <w:sz w:val="20"/>
                <w:szCs w:val="20"/>
              </w:rPr>
            </w:pPr>
          </w:p>
        </w:tc>
        <w:tc>
          <w:tcPr>
            <w:tcW w:w="2077" w:type="dxa"/>
            <w:vMerge/>
            <w:shd w:val="clear" w:color="auto" w:fill="auto"/>
            <w:hideMark/>
          </w:tcPr>
          <w:p w:rsidR="000877AA" w:rsidRPr="00D66E4D" w:rsidRDefault="000877AA" w:rsidP="00A71D42">
            <w:pPr>
              <w:rPr>
                <w:sz w:val="20"/>
                <w:szCs w:val="20"/>
              </w:rPr>
            </w:pPr>
          </w:p>
        </w:tc>
        <w:tc>
          <w:tcPr>
            <w:tcW w:w="602" w:type="dxa"/>
            <w:shd w:val="clear" w:color="auto" w:fill="auto"/>
            <w:hideMark/>
          </w:tcPr>
          <w:p w:rsidR="000877AA" w:rsidRPr="00D66E4D" w:rsidRDefault="000877AA" w:rsidP="00A71D42">
            <w:pPr>
              <w:rPr>
                <w:sz w:val="20"/>
                <w:szCs w:val="20"/>
              </w:rPr>
            </w:pPr>
            <w:r w:rsidRPr="00D66E4D">
              <w:rPr>
                <w:sz w:val="20"/>
                <w:szCs w:val="20"/>
              </w:rPr>
              <w:t> </w:t>
            </w:r>
          </w:p>
        </w:tc>
        <w:tc>
          <w:tcPr>
            <w:tcW w:w="597" w:type="dxa"/>
            <w:shd w:val="clear" w:color="auto" w:fill="auto"/>
            <w:hideMark/>
          </w:tcPr>
          <w:p w:rsidR="000877AA" w:rsidRPr="00D66E4D" w:rsidRDefault="000877AA" w:rsidP="00A71D42">
            <w:pPr>
              <w:rPr>
                <w:sz w:val="20"/>
                <w:szCs w:val="20"/>
              </w:rPr>
            </w:pPr>
            <w:r w:rsidRPr="00D66E4D">
              <w:rPr>
                <w:sz w:val="20"/>
                <w:szCs w:val="20"/>
              </w:rPr>
              <w:t>05  03</w:t>
            </w:r>
          </w:p>
        </w:tc>
        <w:tc>
          <w:tcPr>
            <w:tcW w:w="873" w:type="dxa"/>
            <w:shd w:val="clear" w:color="auto" w:fill="auto"/>
            <w:hideMark/>
          </w:tcPr>
          <w:p w:rsidR="000877AA" w:rsidRPr="00D66E4D" w:rsidRDefault="000877AA" w:rsidP="00A71D42">
            <w:pPr>
              <w:rPr>
                <w:sz w:val="20"/>
                <w:szCs w:val="20"/>
              </w:rPr>
            </w:pPr>
            <w:r w:rsidRPr="00D66E4D">
              <w:rPr>
                <w:sz w:val="20"/>
                <w:szCs w:val="20"/>
              </w:rPr>
              <w:t>А51F2L5550</w:t>
            </w:r>
          </w:p>
        </w:tc>
        <w:tc>
          <w:tcPr>
            <w:tcW w:w="867" w:type="dxa"/>
            <w:shd w:val="clear" w:color="auto" w:fill="auto"/>
            <w:hideMark/>
          </w:tcPr>
          <w:p w:rsidR="000877AA" w:rsidRPr="00D66E4D" w:rsidRDefault="000877AA" w:rsidP="00A71D42">
            <w:pPr>
              <w:rPr>
                <w:sz w:val="20"/>
                <w:szCs w:val="20"/>
              </w:rPr>
            </w:pPr>
            <w:r w:rsidRPr="00D66E4D">
              <w:rPr>
                <w:sz w:val="20"/>
                <w:szCs w:val="20"/>
              </w:rPr>
              <w:t>520</w:t>
            </w:r>
          </w:p>
        </w:tc>
        <w:tc>
          <w:tcPr>
            <w:tcW w:w="1002" w:type="dxa"/>
            <w:shd w:val="clear" w:color="auto" w:fill="auto"/>
            <w:hideMark/>
          </w:tcPr>
          <w:p w:rsidR="000877AA" w:rsidRPr="00D66E4D" w:rsidRDefault="000877AA" w:rsidP="00A71D42">
            <w:pPr>
              <w:rPr>
                <w:sz w:val="20"/>
                <w:szCs w:val="20"/>
              </w:rPr>
            </w:pPr>
            <w:r w:rsidRPr="00D66E4D">
              <w:rPr>
                <w:sz w:val="20"/>
                <w:szCs w:val="20"/>
              </w:rPr>
              <w:t xml:space="preserve">республиканский бюджет </w:t>
            </w:r>
          </w:p>
        </w:tc>
        <w:tc>
          <w:tcPr>
            <w:tcW w:w="883" w:type="dxa"/>
            <w:shd w:val="clear" w:color="auto" w:fill="auto"/>
            <w:hideMark/>
          </w:tcPr>
          <w:p w:rsidR="000877AA" w:rsidRPr="00D66E4D" w:rsidRDefault="000877AA" w:rsidP="00A71D42">
            <w:pPr>
              <w:rPr>
                <w:sz w:val="20"/>
                <w:szCs w:val="20"/>
              </w:rPr>
            </w:pPr>
            <w:r w:rsidRPr="00D66E4D">
              <w:rPr>
                <w:sz w:val="20"/>
                <w:szCs w:val="20"/>
              </w:rPr>
              <w:t>35,3</w:t>
            </w:r>
          </w:p>
        </w:tc>
        <w:tc>
          <w:tcPr>
            <w:tcW w:w="858" w:type="dxa"/>
            <w:shd w:val="clear" w:color="auto" w:fill="auto"/>
            <w:hideMark/>
          </w:tcPr>
          <w:p w:rsidR="000877AA" w:rsidRPr="00D66E4D" w:rsidRDefault="000877AA" w:rsidP="00A71D42">
            <w:pPr>
              <w:rPr>
                <w:sz w:val="20"/>
                <w:szCs w:val="20"/>
              </w:rPr>
            </w:pPr>
            <w:r w:rsidRPr="00D66E4D">
              <w:rPr>
                <w:sz w:val="20"/>
                <w:szCs w:val="20"/>
              </w:rPr>
              <w:t>0</w:t>
            </w:r>
          </w:p>
        </w:tc>
        <w:tc>
          <w:tcPr>
            <w:tcW w:w="934" w:type="dxa"/>
            <w:shd w:val="clear" w:color="auto" w:fill="auto"/>
            <w:hideMark/>
          </w:tcPr>
          <w:p w:rsidR="000877AA" w:rsidRPr="00D66E4D" w:rsidRDefault="000877AA" w:rsidP="00A71D42">
            <w:pPr>
              <w:rPr>
                <w:sz w:val="20"/>
                <w:szCs w:val="20"/>
              </w:rPr>
            </w:pPr>
            <w:r w:rsidRPr="00D66E4D">
              <w:rPr>
                <w:sz w:val="20"/>
                <w:szCs w:val="20"/>
              </w:rPr>
              <w:t>0</w:t>
            </w:r>
          </w:p>
        </w:tc>
        <w:tc>
          <w:tcPr>
            <w:tcW w:w="826" w:type="dxa"/>
            <w:shd w:val="clear" w:color="auto" w:fill="auto"/>
            <w:hideMark/>
          </w:tcPr>
          <w:p w:rsidR="000877AA" w:rsidRPr="00D66E4D" w:rsidRDefault="000877AA" w:rsidP="00A71D42">
            <w:pPr>
              <w:rPr>
                <w:sz w:val="20"/>
                <w:szCs w:val="20"/>
              </w:rPr>
            </w:pPr>
            <w:r w:rsidRPr="00D66E4D">
              <w:rPr>
                <w:sz w:val="20"/>
                <w:szCs w:val="20"/>
              </w:rPr>
              <w:t>0</w:t>
            </w:r>
          </w:p>
        </w:tc>
        <w:tc>
          <w:tcPr>
            <w:tcW w:w="893" w:type="dxa"/>
            <w:shd w:val="clear" w:color="auto" w:fill="auto"/>
            <w:hideMark/>
          </w:tcPr>
          <w:p w:rsidR="000877AA" w:rsidRPr="00D66E4D" w:rsidRDefault="000877AA" w:rsidP="00A71D42">
            <w:pPr>
              <w:rPr>
                <w:b/>
                <w:bCs/>
                <w:sz w:val="20"/>
                <w:szCs w:val="20"/>
              </w:rPr>
            </w:pPr>
            <w:r w:rsidRPr="00D66E4D">
              <w:rPr>
                <w:b/>
                <w:bCs/>
                <w:sz w:val="20"/>
                <w:szCs w:val="20"/>
              </w:rPr>
              <w:t>35,3</w:t>
            </w:r>
          </w:p>
        </w:tc>
      </w:tr>
      <w:tr w:rsidR="000877AA" w:rsidRPr="00D66E4D" w:rsidTr="00A71D42">
        <w:trPr>
          <w:trHeight w:val="870"/>
        </w:trPr>
        <w:tc>
          <w:tcPr>
            <w:tcW w:w="1526" w:type="dxa"/>
            <w:vMerge/>
            <w:shd w:val="clear" w:color="auto" w:fill="auto"/>
            <w:hideMark/>
          </w:tcPr>
          <w:p w:rsidR="000877AA" w:rsidRPr="00D66E4D" w:rsidRDefault="000877AA" w:rsidP="00A71D42">
            <w:pPr>
              <w:rPr>
                <w:sz w:val="20"/>
                <w:szCs w:val="20"/>
              </w:rPr>
            </w:pPr>
          </w:p>
        </w:tc>
        <w:tc>
          <w:tcPr>
            <w:tcW w:w="1541" w:type="dxa"/>
            <w:vMerge/>
            <w:shd w:val="clear" w:color="auto" w:fill="auto"/>
            <w:hideMark/>
          </w:tcPr>
          <w:p w:rsidR="000877AA" w:rsidRPr="00D66E4D" w:rsidRDefault="000877AA" w:rsidP="00A71D42">
            <w:pPr>
              <w:rPr>
                <w:sz w:val="20"/>
                <w:szCs w:val="20"/>
              </w:rPr>
            </w:pPr>
          </w:p>
        </w:tc>
        <w:tc>
          <w:tcPr>
            <w:tcW w:w="1311" w:type="dxa"/>
            <w:vMerge/>
            <w:shd w:val="clear" w:color="auto" w:fill="auto"/>
            <w:hideMark/>
          </w:tcPr>
          <w:p w:rsidR="000877AA" w:rsidRPr="00D66E4D" w:rsidRDefault="000877AA" w:rsidP="00A71D42">
            <w:pPr>
              <w:rPr>
                <w:sz w:val="20"/>
                <w:szCs w:val="20"/>
              </w:rPr>
            </w:pPr>
          </w:p>
        </w:tc>
        <w:tc>
          <w:tcPr>
            <w:tcW w:w="2077" w:type="dxa"/>
            <w:vMerge/>
            <w:shd w:val="clear" w:color="auto" w:fill="auto"/>
            <w:hideMark/>
          </w:tcPr>
          <w:p w:rsidR="000877AA" w:rsidRPr="00D66E4D" w:rsidRDefault="000877AA" w:rsidP="00A71D42">
            <w:pPr>
              <w:rPr>
                <w:sz w:val="20"/>
                <w:szCs w:val="20"/>
              </w:rPr>
            </w:pPr>
          </w:p>
        </w:tc>
        <w:tc>
          <w:tcPr>
            <w:tcW w:w="602" w:type="dxa"/>
            <w:shd w:val="clear" w:color="auto" w:fill="auto"/>
            <w:hideMark/>
          </w:tcPr>
          <w:p w:rsidR="000877AA" w:rsidRPr="00D66E4D" w:rsidRDefault="000877AA" w:rsidP="00A71D42">
            <w:pPr>
              <w:rPr>
                <w:sz w:val="20"/>
                <w:szCs w:val="20"/>
              </w:rPr>
            </w:pPr>
            <w:r w:rsidRPr="00D66E4D">
              <w:rPr>
                <w:sz w:val="20"/>
                <w:szCs w:val="20"/>
              </w:rPr>
              <w:t> </w:t>
            </w:r>
          </w:p>
        </w:tc>
        <w:tc>
          <w:tcPr>
            <w:tcW w:w="597" w:type="dxa"/>
            <w:shd w:val="clear" w:color="auto" w:fill="auto"/>
            <w:hideMark/>
          </w:tcPr>
          <w:p w:rsidR="000877AA" w:rsidRPr="00D66E4D" w:rsidRDefault="000877AA" w:rsidP="00A71D42">
            <w:pPr>
              <w:rPr>
                <w:sz w:val="20"/>
                <w:szCs w:val="20"/>
              </w:rPr>
            </w:pPr>
            <w:r w:rsidRPr="00D66E4D">
              <w:rPr>
                <w:sz w:val="20"/>
                <w:szCs w:val="20"/>
              </w:rPr>
              <w:t>05  03</w:t>
            </w:r>
          </w:p>
        </w:tc>
        <w:tc>
          <w:tcPr>
            <w:tcW w:w="873" w:type="dxa"/>
            <w:shd w:val="clear" w:color="auto" w:fill="auto"/>
            <w:hideMark/>
          </w:tcPr>
          <w:p w:rsidR="000877AA" w:rsidRPr="00D66E4D" w:rsidRDefault="000877AA" w:rsidP="00A71D42">
            <w:pPr>
              <w:rPr>
                <w:sz w:val="20"/>
                <w:szCs w:val="20"/>
              </w:rPr>
            </w:pPr>
            <w:r w:rsidRPr="00D66E4D">
              <w:rPr>
                <w:sz w:val="20"/>
                <w:szCs w:val="20"/>
              </w:rPr>
              <w:t>А21F1L4970</w:t>
            </w:r>
          </w:p>
        </w:tc>
        <w:tc>
          <w:tcPr>
            <w:tcW w:w="867" w:type="dxa"/>
            <w:shd w:val="clear" w:color="auto" w:fill="auto"/>
            <w:hideMark/>
          </w:tcPr>
          <w:p w:rsidR="000877AA" w:rsidRPr="00D66E4D" w:rsidRDefault="000877AA" w:rsidP="00A71D42">
            <w:pPr>
              <w:rPr>
                <w:sz w:val="20"/>
                <w:szCs w:val="20"/>
              </w:rPr>
            </w:pPr>
            <w:r w:rsidRPr="00D66E4D">
              <w:rPr>
                <w:sz w:val="20"/>
                <w:szCs w:val="20"/>
              </w:rPr>
              <w:t>240</w:t>
            </w:r>
          </w:p>
        </w:tc>
        <w:tc>
          <w:tcPr>
            <w:tcW w:w="1002" w:type="dxa"/>
            <w:shd w:val="clear" w:color="auto" w:fill="auto"/>
            <w:hideMark/>
          </w:tcPr>
          <w:p w:rsidR="000877AA" w:rsidRPr="00D66E4D" w:rsidRDefault="000877AA" w:rsidP="00A71D42">
            <w:pPr>
              <w:rPr>
                <w:sz w:val="20"/>
                <w:szCs w:val="20"/>
              </w:rPr>
            </w:pPr>
            <w:r w:rsidRPr="00D66E4D">
              <w:rPr>
                <w:sz w:val="20"/>
                <w:szCs w:val="20"/>
              </w:rPr>
              <w:t>местный бюджет</w:t>
            </w:r>
          </w:p>
        </w:tc>
        <w:tc>
          <w:tcPr>
            <w:tcW w:w="883" w:type="dxa"/>
            <w:shd w:val="clear" w:color="auto" w:fill="auto"/>
            <w:hideMark/>
          </w:tcPr>
          <w:p w:rsidR="000877AA" w:rsidRPr="00D66E4D" w:rsidRDefault="000877AA" w:rsidP="00A71D42">
            <w:pPr>
              <w:rPr>
                <w:sz w:val="20"/>
                <w:szCs w:val="20"/>
              </w:rPr>
            </w:pPr>
            <w:r w:rsidRPr="00D66E4D">
              <w:rPr>
                <w:sz w:val="20"/>
                <w:szCs w:val="20"/>
              </w:rPr>
              <w:t>2,7</w:t>
            </w:r>
          </w:p>
        </w:tc>
        <w:tc>
          <w:tcPr>
            <w:tcW w:w="858" w:type="dxa"/>
            <w:shd w:val="clear" w:color="auto" w:fill="auto"/>
            <w:hideMark/>
          </w:tcPr>
          <w:p w:rsidR="000877AA" w:rsidRPr="00D66E4D" w:rsidRDefault="000877AA" w:rsidP="00A71D42">
            <w:pPr>
              <w:rPr>
                <w:sz w:val="20"/>
                <w:szCs w:val="20"/>
              </w:rPr>
            </w:pPr>
            <w:r w:rsidRPr="00D66E4D">
              <w:rPr>
                <w:sz w:val="20"/>
                <w:szCs w:val="20"/>
              </w:rPr>
              <w:t>0,0</w:t>
            </w:r>
          </w:p>
        </w:tc>
        <w:tc>
          <w:tcPr>
            <w:tcW w:w="934" w:type="dxa"/>
            <w:shd w:val="clear" w:color="auto" w:fill="auto"/>
            <w:hideMark/>
          </w:tcPr>
          <w:p w:rsidR="000877AA" w:rsidRPr="00D66E4D" w:rsidRDefault="000877AA" w:rsidP="00A71D42">
            <w:pPr>
              <w:rPr>
                <w:sz w:val="20"/>
                <w:szCs w:val="20"/>
              </w:rPr>
            </w:pPr>
            <w:r w:rsidRPr="00D66E4D">
              <w:rPr>
                <w:sz w:val="20"/>
                <w:szCs w:val="20"/>
              </w:rPr>
              <w:t>0,0</w:t>
            </w:r>
          </w:p>
        </w:tc>
        <w:tc>
          <w:tcPr>
            <w:tcW w:w="826" w:type="dxa"/>
            <w:shd w:val="clear" w:color="auto" w:fill="auto"/>
            <w:hideMark/>
          </w:tcPr>
          <w:p w:rsidR="000877AA" w:rsidRPr="00D66E4D" w:rsidRDefault="000877AA" w:rsidP="00A71D42">
            <w:pPr>
              <w:rPr>
                <w:sz w:val="20"/>
                <w:szCs w:val="20"/>
              </w:rPr>
            </w:pPr>
            <w:r w:rsidRPr="00D66E4D">
              <w:rPr>
                <w:sz w:val="20"/>
                <w:szCs w:val="20"/>
              </w:rPr>
              <w:t>0,0</w:t>
            </w:r>
          </w:p>
        </w:tc>
        <w:tc>
          <w:tcPr>
            <w:tcW w:w="893" w:type="dxa"/>
            <w:shd w:val="clear" w:color="auto" w:fill="auto"/>
            <w:hideMark/>
          </w:tcPr>
          <w:p w:rsidR="000877AA" w:rsidRPr="00D66E4D" w:rsidRDefault="000877AA" w:rsidP="00A71D42">
            <w:pPr>
              <w:rPr>
                <w:b/>
                <w:bCs/>
                <w:sz w:val="20"/>
                <w:szCs w:val="20"/>
              </w:rPr>
            </w:pPr>
            <w:r w:rsidRPr="00D66E4D">
              <w:rPr>
                <w:b/>
                <w:bCs/>
                <w:sz w:val="20"/>
                <w:szCs w:val="20"/>
              </w:rPr>
              <w:t>2,7</w:t>
            </w:r>
          </w:p>
        </w:tc>
      </w:tr>
      <w:tr w:rsidR="000877AA" w:rsidRPr="00D66E4D" w:rsidTr="00A71D42">
        <w:trPr>
          <w:trHeight w:val="870"/>
        </w:trPr>
        <w:tc>
          <w:tcPr>
            <w:tcW w:w="1526" w:type="dxa"/>
            <w:vMerge/>
            <w:shd w:val="clear" w:color="auto" w:fill="auto"/>
            <w:hideMark/>
          </w:tcPr>
          <w:p w:rsidR="000877AA" w:rsidRPr="00D66E4D" w:rsidRDefault="000877AA" w:rsidP="00A71D42">
            <w:pPr>
              <w:rPr>
                <w:sz w:val="20"/>
                <w:szCs w:val="20"/>
              </w:rPr>
            </w:pPr>
          </w:p>
        </w:tc>
        <w:tc>
          <w:tcPr>
            <w:tcW w:w="1541" w:type="dxa"/>
            <w:vMerge/>
            <w:shd w:val="clear" w:color="auto" w:fill="auto"/>
            <w:hideMark/>
          </w:tcPr>
          <w:p w:rsidR="000877AA" w:rsidRPr="00D66E4D" w:rsidRDefault="000877AA" w:rsidP="00A71D42">
            <w:pPr>
              <w:rPr>
                <w:sz w:val="20"/>
                <w:szCs w:val="20"/>
              </w:rPr>
            </w:pPr>
          </w:p>
        </w:tc>
        <w:tc>
          <w:tcPr>
            <w:tcW w:w="1311" w:type="dxa"/>
            <w:vMerge/>
            <w:shd w:val="clear" w:color="auto" w:fill="auto"/>
            <w:hideMark/>
          </w:tcPr>
          <w:p w:rsidR="000877AA" w:rsidRPr="00D66E4D" w:rsidRDefault="000877AA" w:rsidP="00A71D42">
            <w:pPr>
              <w:rPr>
                <w:sz w:val="20"/>
                <w:szCs w:val="20"/>
              </w:rPr>
            </w:pPr>
          </w:p>
        </w:tc>
        <w:tc>
          <w:tcPr>
            <w:tcW w:w="2077" w:type="dxa"/>
            <w:vMerge/>
            <w:shd w:val="clear" w:color="auto" w:fill="auto"/>
            <w:hideMark/>
          </w:tcPr>
          <w:p w:rsidR="000877AA" w:rsidRPr="00D66E4D" w:rsidRDefault="000877AA" w:rsidP="00A71D42">
            <w:pPr>
              <w:rPr>
                <w:sz w:val="20"/>
                <w:szCs w:val="20"/>
              </w:rPr>
            </w:pPr>
          </w:p>
        </w:tc>
        <w:tc>
          <w:tcPr>
            <w:tcW w:w="602" w:type="dxa"/>
            <w:shd w:val="clear" w:color="auto" w:fill="auto"/>
            <w:hideMark/>
          </w:tcPr>
          <w:p w:rsidR="000877AA" w:rsidRPr="00D66E4D" w:rsidRDefault="000877AA" w:rsidP="00A71D42">
            <w:pPr>
              <w:rPr>
                <w:sz w:val="20"/>
                <w:szCs w:val="20"/>
              </w:rPr>
            </w:pPr>
            <w:r w:rsidRPr="00D66E4D">
              <w:rPr>
                <w:sz w:val="20"/>
                <w:szCs w:val="20"/>
              </w:rPr>
              <w:t> </w:t>
            </w:r>
          </w:p>
        </w:tc>
        <w:tc>
          <w:tcPr>
            <w:tcW w:w="597" w:type="dxa"/>
            <w:shd w:val="clear" w:color="auto" w:fill="auto"/>
            <w:hideMark/>
          </w:tcPr>
          <w:p w:rsidR="000877AA" w:rsidRPr="00D66E4D" w:rsidRDefault="000877AA" w:rsidP="00A71D42">
            <w:pPr>
              <w:rPr>
                <w:sz w:val="20"/>
                <w:szCs w:val="20"/>
              </w:rPr>
            </w:pPr>
            <w:r w:rsidRPr="00D66E4D">
              <w:rPr>
                <w:sz w:val="20"/>
                <w:szCs w:val="20"/>
              </w:rPr>
              <w:t> </w:t>
            </w:r>
          </w:p>
        </w:tc>
        <w:tc>
          <w:tcPr>
            <w:tcW w:w="873" w:type="dxa"/>
            <w:shd w:val="clear" w:color="auto" w:fill="auto"/>
            <w:hideMark/>
          </w:tcPr>
          <w:p w:rsidR="000877AA" w:rsidRPr="00D66E4D" w:rsidRDefault="000877AA" w:rsidP="00A71D42">
            <w:pPr>
              <w:rPr>
                <w:sz w:val="20"/>
                <w:szCs w:val="20"/>
              </w:rPr>
            </w:pPr>
            <w:r w:rsidRPr="00D66E4D">
              <w:rPr>
                <w:sz w:val="20"/>
                <w:szCs w:val="20"/>
              </w:rPr>
              <w:t> </w:t>
            </w:r>
          </w:p>
        </w:tc>
        <w:tc>
          <w:tcPr>
            <w:tcW w:w="867" w:type="dxa"/>
            <w:shd w:val="clear" w:color="auto" w:fill="auto"/>
            <w:hideMark/>
          </w:tcPr>
          <w:p w:rsidR="000877AA" w:rsidRPr="00D66E4D" w:rsidRDefault="000877AA" w:rsidP="00A71D42">
            <w:pPr>
              <w:rPr>
                <w:sz w:val="20"/>
                <w:szCs w:val="20"/>
              </w:rPr>
            </w:pPr>
            <w:r w:rsidRPr="00D66E4D">
              <w:rPr>
                <w:sz w:val="20"/>
                <w:szCs w:val="20"/>
              </w:rPr>
              <w:t> </w:t>
            </w:r>
          </w:p>
        </w:tc>
        <w:tc>
          <w:tcPr>
            <w:tcW w:w="1002" w:type="dxa"/>
            <w:shd w:val="clear" w:color="auto" w:fill="auto"/>
            <w:hideMark/>
          </w:tcPr>
          <w:p w:rsidR="000877AA" w:rsidRPr="00D66E4D" w:rsidRDefault="000877AA" w:rsidP="00A71D42">
            <w:pPr>
              <w:rPr>
                <w:sz w:val="20"/>
                <w:szCs w:val="20"/>
              </w:rPr>
            </w:pPr>
            <w:r w:rsidRPr="00D66E4D">
              <w:rPr>
                <w:sz w:val="20"/>
                <w:szCs w:val="20"/>
              </w:rPr>
              <w:t>внебюджетные источники</w:t>
            </w:r>
          </w:p>
        </w:tc>
        <w:tc>
          <w:tcPr>
            <w:tcW w:w="883" w:type="dxa"/>
            <w:shd w:val="clear" w:color="auto" w:fill="auto"/>
            <w:hideMark/>
          </w:tcPr>
          <w:p w:rsidR="000877AA" w:rsidRPr="00D66E4D" w:rsidRDefault="000877AA" w:rsidP="00A71D42">
            <w:pPr>
              <w:rPr>
                <w:sz w:val="20"/>
                <w:szCs w:val="20"/>
              </w:rPr>
            </w:pPr>
            <w:r w:rsidRPr="00D66E4D">
              <w:rPr>
                <w:sz w:val="20"/>
                <w:szCs w:val="20"/>
              </w:rPr>
              <w:t>0,0</w:t>
            </w:r>
          </w:p>
        </w:tc>
        <w:tc>
          <w:tcPr>
            <w:tcW w:w="858" w:type="dxa"/>
            <w:shd w:val="clear" w:color="auto" w:fill="auto"/>
            <w:hideMark/>
          </w:tcPr>
          <w:p w:rsidR="000877AA" w:rsidRPr="00D66E4D" w:rsidRDefault="000877AA" w:rsidP="00A71D42">
            <w:pPr>
              <w:rPr>
                <w:sz w:val="20"/>
                <w:szCs w:val="20"/>
              </w:rPr>
            </w:pPr>
            <w:r w:rsidRPr="00D66E4D">
              <w:rPr>
                <w:sz w:val="20"/>
                <w:szCs w:val="20"/>
              </w:rPr>
              <w:t>0,0</w:t>
            </w:r>
          </w:p>
        </w:tc>
        <w:tc>
          <w:tcPr>
            <w:tcW w:w="934" w:type="dxa"/>
            <w:shd w:val="clear" w:color="auto" w:fill="auto"/>
            <w:hideMark/>
          </w:tcPr>
          <w:p w:rsidR="000877AA" w:rsidRPr="00D66E4D" w:rsidRDefault="000877AA" w:rsidP="00A71D42">
            <w:pPr>
              <w:rPr>
                <w:sz w:val="20"/>
                <w:szCs w:val="20"/>
              </w:rPr>
            </w:pPr>
            <w:r w:rsidRPr="00D66E4D">
              <w:rPr>
                <w:sz w:val="20"/>
                <w:szCs w:val="20"/>
              </w:rPr>
              <w:t>0,0</w:t>
            </w:r>
          </w:p>
        </w:tc>
        <w:tc>
          <w:tcPr>
            <w:tcW w:w="826" w:type="dxa"/>
            <w:shd w:val="clear" w:color="auto" w:fill="auto"/>
            <w:hideMark/>
          </w:tcPr>
          <w:p w:rsidR="000877AA" w:rsidRPr="00D66E4D" w:rsidRDefault="000877AA" w:rsidP="00A71D42">
            <w:pPr>
              <w:rPr>
                <w:sz w:val="20"/>
                <w:szCs w:val="20"/>
              </w:rPr>
            </w:pPr>
            <w:r w:rsidRPr="00D66E4D">
              <w:rPr>
                <w:sz w:val="20"/>
                <w:szCs w:val="20"/>
              </w:rPr>
              <w:t>0,0</w:t>
            </w:r>
          </w:p>
        </w:tc>
        <w:tc>
          <w:tcPr>
            <w:tcW w:w="893" w:type="dxa"/>
            <w:shd w:val="clear" w:color="auto" w:fill="auto"/>
            <w:hideMark/>
          </w:tcPr>
          <w:p w:rsidR="000877AA" w:rsidRPr="00D66E4D" w:rsidRDefault="000877AA" w:rsidP="00A71D42">
            <w:pPr>
              <w:rPr>
                <w:b/>
                <w:bCs/>
                <w:sz w:val="20"/>
                <w:szCs w:val="20"/>
              </w:rPr>
            </w:pPr>
            <w:r w:rsidRPr="00D66E4D">
              <w:rPr>
                <w:b/>
                <w:bCs/>
                <w:sz w:val="20"/>
                <w:szCs w:val="20"/>
              </w:rPr>
              <w:t>0,0</w:t>
            </w:r>
          </w:p>
        </w:tc>
      </w:tr>
      <w:tr w:rsidR="000877AA" w:rsidRPr="00D66E4D" w:rsidTr="00A71D42">
        <w:trPr>
          <w:trHeight w:val="1110"/>
        </w:trPr>
        <w:tc>
          <w:tcPr>
            <w:tcW w:w="1526" w:type="dxa"/>
            <w:vMerge w:val="restart"/>
            <w:shd w:val="clear" w:color="auto" w:fill="auto"/>
            <w:hideMark/>
          </w:tcPr>
          <w:p w:rsidR="000877AA" w:rsidRPr="00D66E4D" w:rsidRDefault="000877AA" w:rsidP="00A71D42">
            <w:pPr>
              <w:rPr>
                <w:sz w:val="20"/>
                <w:szCs w:val="20"/>
              </w:rPr>
            </w:pPr>
            <w:r w:rsidRPr="00D66E4D">
              <w:rPr>
                <w:sz w:val="20"/>
                <w:szCs w:val="20"/>
              </w:rPr>
              <w:t>Мероприятие 1.2</w:t>
            </w:r>
          </w:p>
        </w:tc>
        <w:tc>
          <w:tcPr>
            <w:tcW w:w="1541" w:type="dxa"/>
            <w:vMerge w:val="restart"/>
            <w:shd w:val="clear" w:color="auto" w:fill="auto"/>
            <w:hideMark/>
          </w:tcPr>
          <w:p w:rsidR="000877AA" w:rsidRPr="00D66E4D" w:rsidRDefault="000877AA" w:rsidP="00A71D42">
            <w:pPr>
              <w:rPr>
                <w:sz w:val="20"/>
                <w:szCs w:val="20"/>
              </w:rPr>
            </w:pPr>
            <w:r w:rsidRPr="00D66E4D">
              <w:rPr>
                <w:sz w:val="20"/>
                <w:szCs w:val="20"/>
              </w:rPr>
              <w:t xml:space="preserve">Благоустройство общественных территорий </w:t>
            </w:r>
            <w:r w:rsidRPr="00D66E4D">
              <w:rPr>
                <w:sz w:val="20"/>
                <w:szCs w:val="20"/>
              </w:rPr>
              <w:lastRenderedPageBreak/>
              <w:t>Аликовского района Чувашской Республики.</w:t>
            </w:r>
          </w:p>
        </w:tc>
        <w:tc>
          <w:tcPr>
            <w:tcW w:w="1311" w:type="dxa"/>
            <w:vMerge w:val="restart"/>
            <w:shd w:val="clear" w:color="auto" w:fill="auto"/>
            <w:hideMark/>
          </w:tcPr>
          <w:p w:rsidR="000877AA" w:rsidRPr="00D66E4D" w:rsidRDefault="000877AA" w:rsidP="00A71D42">
            <w:pPr>
              <w:rPr>
                <w:sz w:val="20"/>
                <w:szCs w:val="20"/>
              </w:rPr>
            </w:pPr>
            <w:r w:rsidRPr="00D66E4D">
              <w:rPr>
                <w:sz w:val="20"/>
                <w:szCs w:val="20"/>
              </w:rPr>
              <w:lastRenderedPageBreak/>
              <w:t xml:space="preserve">предоставление государственной </w:t>
            </w:r>
            <w:r w:rsidRPr="00D66E4D">
              <w:rPr>
                <w:sz w:val="20"/>
                <w:szCs w:val="20"/>
              </w:rPr>
              <w:lastRenderedPageBreak/>
              <w:t xml:space="preserve">поддержки на приобретение жилья отдельным категориям граждан, </w:t>
            </w:r>
          </w:p>
        </w:tc>
        <w:tc>
          <w:tcPr>
            <w:tcW w:w="2077" w:type="dxa"/>
            <w:vMerge w:val="restart"/>
            <w:shd w:val="clear" w:color="auto" w:fill="auto"/>
            <w:hideMark/>
          </w:tcPr>
          <w:p w:rsidR="000877AA" w:rsidRPr="00D66E4D" w:rsidRDefault="000877AA" w:rsidP="00A71D42">
            <w:pPr>
              <w:rPr>
                <w:sz w:val="20"/>
                <w:szCs w:val="20"/>
              </w:rPr>
            </w:pPr>
            <w:r w:rsidRPr="00D66E4D">
              <w:rPr>
                <w:sz w:val="20"/>
                <w:szCs w:val="20"/>
              </w:rPr>
              <w:lastRenderedPageBreak/>
              <w:t xml:space="preserve">Отдел строительства, ЖКХ, дорожного хозяйства, транспорта и связи; </w:t>
            </w:r>
            <w:r w:rsidRPr="00D66E4D">
              <w:rPr>
                <w:sz w:val="20"/>
                <w:szCs w:val="20"/>
              </w:rPr>
              <w:lastRenderedPageBreak/>
              <w:t>Управление экономики, сельского хозяйства и экологии;  администрации сельских поселений;</w:t>
            </w:r>
            <w:r w:rsidRPr="00D66E4D">
              <w:rPr>
                <w:sz w:val="20"/>
                <w:szCs w:val="20"/>
              </w:rPr>
              <w:br/>
              <w:t>Минстрой Чувашии;</w:t>
            </w:r>
            <w:r w:rsidRPr="00D66E4D">
              <w:rPr>
                <w:sz w:val="20"/>
                <w:szCs w:val="20"/>
              </w:rPr>
              <w:br/>
              <w:t>Физические лица, юридические лица с различной организационно-правовой формой;</w:t>
            </w:r>
          </w:p>
        </w:tc>
        <w:tc>
          <w:tcPr>
            <w:tcW w:w="602" w:type="dxa"/>
            <w:shd w:val="clear" w:color="auto" w:fill="auto"/>
            <w:hideMark/>
          </w:tcPr>
          <w:p w:rsidR="000877AA" w:rsidRPr="00D66E4D" w:rsidRDefault="000877AA" w:rsidP="00A71D42">
            <w:pPr>
              <w:rPr>
                <w:sz w:val="20"/>
                <w:szCs w:val="20"/>
              </w:rPr>
            </w:pPr>
            <w:r w:rsidRPr="00D66E4D">
              <w:rPr>
                <w:sz w:val="20"/>
                <w:szCs w:val="20"/>
              </w:rPr>
              <w:lastRenderedPageBreak/>
              <w:t> </w:t>
            </w:r>
          </w:p>
        </w:tc>
        <w:tc>
          <w:tcPr>
            <w:tcW w:w="597" w:type="dxa"/>
            <w:shd w:val="clear" w:color="auto" w:fill="auto"/>
            <w:hideMark/>
          </w:tcPr>
          <w:p w:rsidR="000877AA" w:rsidRPr="00D66E4D" w:rsidRDefault="000877AA" w:rsidP="00A71D42">
            <w:pPr>
              <w:rPr>
                <w:sz w:val="20"/>
                <w:szCs w:val="20"/>
              </w:rPr>
            </w:pPr>
            <w:r w:rsidRPr="00D66E4D">
              <w:rPr>
                <w:sz w:val="20"/>
                <w:szCs w:val="20"/>
              </w:rPr>
              <w:t> </w:t>
            </w:r>
          </w:p>
        </w:tc>
        <w:tc>
          <w:tcPr>
            <w:tcW w:w="873" w:type="dxa"/>
            <w:shd w:val="clear" w:color="auto" w:fill="auto"/>
            <w:hideMark/>
          </w:tcPr>
          <w:p w:rsidR="000877AA" w:rsidRPr="00D66E4D" w:rsidRDefault="000877AA" w:rsidP="00A71D42">
            <w:pPr>
              <w:rPr>
                <w:sz w:val="20"/>
                <w:szCs w:val="20"/>
              </w:rPr>
            </w:pPr>
            <w:r w:rsidRPr="00D66E4D">
              <w:rPr>
                <w:sz w:val="20"/>
                <w:szCs w:val="20"/>
              </w:rPr>
              <w:t> </w:t>
            </w:r>
          </w:p>
        </w:tc>
        <w:tc>
          <w:tcPr>
            <w:tcW w:w="867" w:type="dxa"/>
            <w:shd w:val="clear" w:color="auto" w:fill="auto"/>
            <w:hideMark/>
          </w:tcPr>
          <w:p w:rsidR="000877AA" w:rsidRPr="00D66E4D" w:rsidRDefault="000877AA" w:rsidP="00A71D42">
            <w:pPr>
              <w:rPr>
                <w:sz w:val="20"/>
                <w:szCs w:val="20"/>
              </w:rPr>
            </w:pPr>
            <w:r w:rsidRPr="00D66E4D">
              <w:rPr>
                <w:sz w:val="20"/>
                <w:szCs w:val="20"/>
              </w:rPr>
              <w:t> </w:t>
            </w:r>
          </w:p>
        </w:tc>
        <w:tc>
          <w:tcPr>
            <w:tcW w:w="1002" w:type="dxa"/>
            <w:shd w:val="clear" w:color="auto" w:fill="auto"/>
            <w:hideMark/>
          </w:tcPr>
          <w:p w:rsidR="000877AA" w:rsidRPr="00D66E4D" w:rsidRDefault="000877AA" w:rsidP="00A71D42">
            <w:pPr>
              <w:rPr>
                <w:sz w:val="20"/>
                <w:szCs w:val="20"/>
              </w:rPr>
            </w:pPr>
            <w:r w:rsidRPr="00D66E4D">
              <w:rPr>
                <w:sz w:val="20"/>
                <w:szCs w:val="20"/>
              </w:rPr>
              <w:t>всего</w:t>
            </w:r>
          </w:p>
        </w:tc>
        <w:tc>
          <w:tcPr>
            <w:tcW w:w="883" w:type="dxa"/>
            <w:shd w:val="clear" w:color="auto" w:fill="auto"/>
            <w:hideMark/>
          </w:tcPr>
          <w:p w:rsidR="000877AA" w:rsidRPr="00D66E4D" w:rsidRDefault="000877AA" w:rsidP="00A71D42">
            <w:pPr>
              <w:rPr>
                <w:sz w:val="20"/>
                <w:szCs w:val="20"/>
              </w:rPr>
            </w:pPr>
            <w:r w:rsidRPr="00D66E4D">
              <w:rPr>
                <w:sz w:val="20"/>
                <w:szCs w:val="20"/>
              </w:rPr>
              <w:t>0,0</w:t>
            </w:r>
          </w:p>
        </w:tc>
        <w:tc>
          <w:tcPr>
            <w:tcW w:w="858" w:type="dxa"/>
            <w:shd w:val="clear" w:color="auto" w:fill="auto"/>
            <w:hideMark/>
          </w:tcPr>
          <w:p w:rsidR="000877AA" w:rsidRPr="00D66E4D" w:rsidRDefault="000877AA" w:rsidP="00A71D42">
            <w:pPr>
              <w:rPr>
                <w:sz w:val="20"/>
                <w:szCs w:val="20"/>
              </w:rPr>
            </w:pPr>
            <w:r w:rsidRPr="00D66E4D">
              <w:rPr>
                <w:sz w:val="20"/>
                <w:szCs w:val="20"/>
              </w:rPr>
              <w:t>0,0</w:t>
            </w:r>
          </w:p>
        </w:tc>
        <w:tc>
          <w:tcPr>
            <w:tcW w:w="934" w:type="dxa"/>
            <w:shd w:val="clear" w:color="auto" w:fill="auto"/>
            <w:hideMark/>
          </w:tcPr>
          <w:p w:rsidR="000877AA" w:rsidRPr="00D66E4D" w:rsidRDefault="000877AA" w:rsidP="00A71D42">
            <w:pPr>
              <w:rPr>
                <w:sz w:val="20"/>
                <w:szCs w:val="20"/>
              </w:rPr>
            </w:pPr>
            <w:r w:rsidRPr="00D66E4D">
              <w:rPr>
                <w:sz w:val="20"/>
                <w:szCs w:val="20"/>
              </w:rPr>
              <w:t>0,0</w:t>
            </w:r>
          </w:p>
        </w:tc>
        <w:tc>
          <w:tcPr>
            <w:tcW w:w="826" w:type="dxa"/>
            <w:shd w:val="clear" w:color="auto" w:fill="auto"/>
            <w:hideMark/>
          </w:tcPr>
          <w:p w:rsidR="000877AA" w:rsidRPr="00D66E4D" w:rsidRDefault="000877AA" w:rsidP="00A71D42">
            <w:pPr>
              <w:rPr>
                <w:sz w:val="20"/>
                <w:szCs w:val="20"/>
              </w:rPr>
            </w:pPr>
            <w:r w:rsidRPr="00D66E4D">
              <w:rPr>
                <w:sz w:val="20"/>
                <w:szCs w:val="20"/>
              </w:rPr>
              <w:t>0,0</w:t>
            </w:r>
          </w:p>
        </w:tc>
        <w:tc>
          <w:tcPr>
            <w:tcW w:w="893" w:type="dxa"/>
            <w:shd w:val="clear" w:color="auto" w:fill="auto"/>
            <w:hideMark/>
          </w:tcPr>
          <w:p w:rsidR="000877AA" w:rsidRPr="00D66E4D" w:rsidRDefault="000877AA" w:rsidP="00A71D42">
            <w:pPr>
              <w:rPr>
                <w:b/>
                <w:bCs/>
                <w:sz w:val="20"/>
                <w:szCs w:val="20"/>
              </w:rPr>
            </w:pPr>
            <w:r w:rsidRPr="00D66E4D">
              <w:rPr>
                <w:b/>
                <w:bCs/>
                <w:sz w:val="20"/>
                <w:szCs w:val="20"/>
              </w:rPr>
              <w:t>0,0</w:t>
            </w:r>
          </w:p>
        </w:tc>
      </w:tr>
      <w:tr w:rsidR="000877AA" w:rsidRPr="00D66E4D" w:rsidTr="00A71D42">
        <w:trPr>
          <w:trHeight w:val="1170"/>
        </w:trPr>
        <w:tc>
          <w:tcPr>
            <w:tcW w:w="1526" w:type="dxa"/>
            <w:vMerge/>
            <w:shd w:val="clear" w:color="auto" w:fill="auto"/>
            <w:hideMark/>
          </w:tcPr>
          <w:p w:rsidR="000877AA" w:rsidRPr="00D66E4D" w:rsidRDefault="000877AA" w:rsidP="00A71D42">
            <w:pPr>
              <w:rPr>
                <w:sz w:val="20"/>
                <w:szCs w:val="20"/>
              </w:rPr>
            </w:pPr>
          </w:p>
        </w:tc>
        <w:tc>
          <w:tcPr>
            <w:tcW w:w="1541" w:type="dxa"/>
            <w:vMerge/>
            <w:shd w:val="clear" w:color="auto" w:fill="auto"/>
            <w:hideMark/>
          </w:tcPr>
          <w:p w:rsidR="000877AA" w:rsidRPr="00D66E4D" w:rsidRDefault="000877AA" w:rsidP="00A71D42">
            <w:pPr>
              <w:rPr>
                <w:sz w:val="20"/>
                <w:szCs w:val="20"/>
              </w:rPr>
            </w:pPr>
          </w:p>
        </w:tc>
        <w:tc>
          <w:tcPr>
            <w:tcW w:w="1311" w:type="dxa"/>
            <w:vMerge/>
            <w:shd w:val="clear" w:color="auto" w:fill="auto"/>
            <w:hideMark/>
          </w:tcPr>
          <w:p w:rsidR="000877AA" w:rsidRPr="00D66E4D" w:rsidRDefault="000877AA" w:rsidP="00A71D42">
            <w:pPr>
              <w:rPr>
                <w:sz w:val="20"/>
                <w:szCs w:val="20"/>
              </w:rPr>
            </w:pPr>
          </w:p>
        </w:tc>
        <w:tc>
          <w:tcPr>
            <w:tcW w:w="2077" w:type="dxa"/>
            <w:vMerge/>
            <w:shd w:val="clear" w:color="auto" w:fill="auto"/>
            <w:hideMark/>
          </w:tcPr>
          <w:p w:rsidR="000877AA" w:rsidRPr="00D66E4D" w:rsidRDefault="000877AA" w:rsidP="00A71D42">
            <w:pPr>
              <w:rPr>
                <w:sz w:val="20"/>
                <w:szCs w:val="20"/>
              </w:rPr>
            </w:pPr>
          </w:p>
        </w:tc>
        <w:tc>
          <w:tcPr>
            <w:tcW w:w="602" w:type="dxa"/>
            <w:shd w:val="clear" w:color="auto" w:fill="auto"/>
            <w:hideMark/>
          </w:tcPr>
          <w:p w:rsidR="000877AA" w:rsidRPr="00D66E4D" w:rsidRDefault="000877AA" w:rsidP="00A71D42">
            <w:pPr>
              <w:rPr>
                <w:sz w:val="20"/>
                <w:szCs w:val="20"/>
              </w:rPr>
            </w:pPr>
            <w:r w:rsidRPr="00D66E4D">
              <w:rPr>
                <w:sz w:val="20"/>
                <w:szCs w:val="20"/>
              </w:rPr>
              <w:t> </w:t>
            </w:r>
          </w:p>
        </w:tc>
        <w:tc>
          <w:tcPr>
            <w:tcW w:w="597" w:type="dxa"/>
            <w:shd w:val="clear" w:color="auto" w:fill="auto"/>
            <w:hideMark/>
          </w:tcPr>
          <w:p w:rsidR="000877AA" w:rsidRPr="00D66E4D" w:rsidRDefault="000877AA" w:rsidP="00A71D42">
            <w:pPr>
              <w:rPr>
                <w:sz w:val="20"/>
                <w:szCs w:val="20"/>
              </w:rPr>
            </w:pPr>
            <w:r w:rsidRPr="00D66E4D">
              <w:rPr>
                <w:sz w:val="20"/>
                <w:szCs w:val="20"/>
              </w:rPr>
              <w:t>05  03</w:t>
            </w:r>
          </w:p>
        </w:tc>
        <w:tc>
          <w:tcPr>
            <w:tcW w:w="873" w:type="dxa"/>
            <w:shd w:val="clear" w:color="auto" w:fill="auto"/>
            <w:hideMark/>
          </w:tcPr>
          <w:p w:rsidR="000877AA" w:rsidRPr="00D66E4D" w:rsidRDefault="000877AA" w:rsidP="00A71D42">
            <w:pPr>
              <w:rPr>
                <w:sz w:val="20"/>
                <w:szCs w:val="20"/>
              </w:rPr>
            </w:pPr>
            <w:r w:rsidRPr="00D66E4D">
              <w:rPr>
                <w:sz w:val="20"/>
                <w:szCs w:val="20"/>
              </w:rPr>
              <w:t>А51F2L5550</w:t>
            </w:r>
          </w:p>
        </w:tc>
        <w:tc>
          <w:tcPr>
            <w:tcW w:w="867" w:type="dxa"/>
            <w:shd w:val="clear" w:color="auto" w:fill="auto"/>
            <w:hideMark/>
          </w:tcPr>
          <w:p w:rsidR="000877AA" w:rsidRPr="00D66E4D" w:rsidRDefault="000877AA" w:rsidP="00A71D42">
            <w:pPr>
              <w:rPr>
                <w:sz w:val="20"/>
                <w:szCs w:val="20"/>
              </w:rPr>
            </w:pPr>
            <w:r w:rsidRPr="00D66E4D">
              <w:rPr>
                <w:sz w:val="20"/>
                <w:szCs w:val="20"/>
              </w:rPr>
              <w:t>520</w:t>
            </w:r>
          </w:p>
        </w:tc>
        <w:tc>
          <w:tcPr>
            <w:tcW w:w="1002" w:type="dxa"/>
            <w:shd w:val="clear" w:color="auto" w:fill="auto"/>
            <w:hideMark/>
          </w:tcPr>
          <w:p w:rsidR="000877AA" w:rsidRPr="00D66E4D" w:rsidRDefault="000877AA" w:rsidP="00A71D42">
            <w:pPr>
              <w:rPr>
                <w:sz w:val="20"/>
                <w:szCs w:val="20"/>
              </w:rPr>
            </w:pPr>
            <w:r w:rsidRPr="00D66E4D">
              <w:rPr>
                <w:sz w:val="20"/>
                <w:szCs w:val="20"/>
              </w:rPr>
              <w:t>федеральный бюджет</w:t>
            </w:r>
          </w:p>
        </w:tc>
        <w:tc>
          <w:tcPr>
            <w:tcW w:w="883" w:type="dxa"/>
            <w:shd w:val="clear" w:color="auto" w:fill="auto"/>
            <w:hideMark/>
          </w:tcPr>
          <w:p w:rsidR="000877AA" w:rsidRPr="00D66E4D" w:rsidRDefault="000877AA" w:rsidP="00A71D42">
            <w:pPr>
              <w:rPr>
                <w:sz w:val="20"/>
                <w:szCs w:val="20"/>
              </w:rPr>
            </w:pPr>
            <w:r w:rsidRPr="00D66E4D">
              <w:rPr>
                <w:sz w:val="20"/>
                <w:szCs w:val="20"/>
              </w:rPr>
              <w:t>0,0</w:t>
            </w:r>
          </w:p>
        </w:tc>
        <w:tc>
          <w:tcPr>
            <w:tcW w:w="858" w:type="dxa"/>
            <w:shd w:val="clear" w:color="auto" w:fill="auto"/>
            <w:hideMark/>
          </w:tcPr>
          <w:p w:rsidR="000877AA" w:rsidRPr="00D66E4D" w:rsidRDefault="000877AA" w:rsidP="00A71D42">
            <w:pPr>
              <w:rPr>
                <w:sz w:val="20"/>
                <w:szCs w:val="20"/>
              </w:rPr>
            </w:pPr>
            <w:r w:rsidRPr="00D66E4D">
              <w:rPr>
                <w:sz w:val="20"/>
                <w:szCs w:val="20"/>
              </w:rPr>
              <w:t>0,0</w:t>
            </w:r>
          </w:p>
        </w:tc>
        <w:tc>
          <w:tcPr>
            <w:tcW w:w="934" w:type="dxa"/>
            <w:shd w:val="clear" w:color="auto" w:fill="auto"/>
            <w:hideMark/>
          </w:tcPr>
          <w:p w:rsidR="000877AA" w:rsidRPr="00D66E4D" w:rsidRDefault="000877AA" w:rsidP="00A71D42">
            <w:pPr>
              <w:rPr>
                <w:sz w:val="20"/>
                <w:szCs w:val="20"/>
              </w:rPr>
            </w:pPr>
            <w:r w:rsidRPr="00D66E4D">
              <w:rPr>
                <w:sz w:val="20"/>
                <w:szCs w:val="20"/>
              </w:rPr>
              <w:t>0,0</w:t>
            </w:r>
          </w:p>
        </w:tc>
        <w:tc>
          <w:tcPr>
            <w:tcW w:w="826" w:type="dxa"/>
            <w:shd w:val="clear" w:color="auto" w:fill="auto"/>
            <w:hideMark/>
          </w:tcPr>
          <w:p w:rsidR="000877AA" w:rsidRPr="00D66E4D" w:rsidRDefault="000877AA" w:rsidP="00A71D42">
            <w:pPr>
              <w:rPr>
                <w:sz w:val="20"/>
                <w:szCs w:val="20"/>
              </w:rPr>
            </w:pPr>
            <w:r w:rsidRPr="00D66E4D">
              <w:rPr>
                <w:sz w:val="20"/>
                <w:szCs w:val="20"/>
              </w:rPr>
              <w:t>0,0</w:t>
            </w:r>
          </w:p>
        </w:tc>
        <w:tc>
          <w:tcPr>
            <w:tcW w:w="893" w:type="dxa"/>
            <w:shd w:val="clear" w:color="auto" w:fill="auto"/>
            <w:hideMark/>
          </w:tcPr>
          <w:p w:rsidR="000877AA" w:rsidRPr="00D66E4D" w:rsidRDefault="000877AA" w:rsidP="00A71D42">
            <w:pPr>
              <w:rPr>
                <w:b/>
                <w:bCs/>
                <w:sz w:val="20"/>
                <w:szCs w:val="20"/>
              </w:rPr>
            </w:pPr>
            <w:r w:rsidRPr="00D66E4D">
              <w:rPr>
                <w:b/>
                <w:bCs/>
                <w:sz w:val="20"/>
                <w:szCs w:val="20"/>
              </w:rPr>
              <w:t>0,0</w:t>
            </w:r>
          </w:p>
        </w:tc>
      </w:tr>
      <w:tr w:rsidR="000877AA" w:rsidRPr="00D66E4D" w:rsidTr="00A71D42">
        <w:trPr>
          <w:trHeight w:val="1095"/>
        </w:trPr>
        <w:tc>
          <w:tcPr>
            <w:tcW w:w="1526" w:type="dxa"/>
            <w:vMerge/>
            <w:shd w:val="clear" w:color="auto" w:fill="auto"/>
            <w:hideMark/>
          </w:tcPr>
          <w:p w:rsidR="000877AA" w:rsidRPr="00D66E4D" w:rsidRDefault="000877AA" w:rsidP="00A71D42">
            <w:pPr>
              <w:rPr>
                <w:sz w:val="20"/>
                <w:szCs w:val="20"/>
              </w:rPr>
            </w:pPr>
          </w:p>
        </w:tc>
        <w:tc>
          <w:tcPr>
            <w:tcW w:w="1541" w:type="dxa"/>
            <w:vMerge/>
            <w:shd w:val="clear" w:color="auto" w:fill="auto"/>
            <w:hideMark/>
          </w:tcPr>
          <w:p w:rsidR="000877AA" w:rsidRPr="00D66E4D" w:rsidRDefault="000877AA" w:rsidP="00A71D42">
            <w:pPr>
              <w:rPr>
                <w:sz w:val="20"/>
                <w:szCs w:val="20"/>
              </w:rPr>
            </w:pPr>
          </w:p>
        </w:tc>
        <w:tc>
          <w:tcPr>
            <w:tcW w:w="1311" w:type="dxa"/>
            <w:vMerge/>
            <w:shd w:val="clear" w:color="auto" w:fill="auto"/>
            <w:hideMark/>
          </w:tcPr>
          <w:p w:rsidR="000877AA" w:rsidRPr="00D66E4D" w:rsidRDefault="000877AA" w:rsidP="00A71D42">
            <w:pPr>
              <w:rPr>
                <w:sz w:val="20"/>
                <w:szCs w:val="20"/>
              </w:rPr>
            </w:pPr>
          </w:p>
        </w:tc>
        <w:tc>
          <w:tcPr>
            <w:tcW w:w="2077" w:type="dxa"/>
            <w:vMerge/>
            <w:shd w:val="clear" w:color="auto" w:fill="auto"/>
            <w:hideMark/>
          </w:tcPr>
          <w:p w:rsidR="000877AA" w:rsidRPr="00D66E4D" w:rsidRDefault="000877AA" w:rsidP="00A71D42">
            <w:pPr>
              <w:rPr>
                <w:sz w:val="20"/>
                <w:szCs w:val="20"/>
              </w:rPr>
            </w:pPr>
          </w:p>
        </w:tc>
        <w:tc>
          <w:tcPr>
            <w:tcW w:w="602" w:type="dxa"/>
            <w:shd w:val="clear" w:color="auto" w:fill="auto"/>
            <w:hideMark/>
          </w:tcPr>
          <w:p w:rsidR="000877AA" w:rsidRPr="00D66E4D" w:rsidRDefault="000877AA" w:rsidP="00A71D42">
            <w:pPr>
              <w:rPr>
                <w:sz w:val="20"/>
                <w:szCs w:val="20"/>
              </w:rPr>
            </w:pPr>
            <w:r w:rsidRPr="00D66E4D">
              <w:rPr>
                <w:sz w:val="20"/>
                <w:szCs w:val="20"/>
              </w:rPr>
              <w:t> </w:t>
            </w:r>
          </w:p>
        </w:tc>
        <w:tc>
          <w:tcPr>
            <w:tcW w:w="597" w:type="dxa"/>
            <w:shd w:val="clear" w:color="auto" w:fill="auto"/>
            <w:hideMark/>
          </w:tcPr>
          <w:p w:rsidR="000877AA" w:rsidRPr="00D66E4D" w:rsidRDefault="000877AA" w:rsidP="00A71D42">
            <w:pPr>
              <w:rPr>
                <w:sz w:val="20"/>
                <w:szCs w:val="20"/>
              </w:rPr>
            </w:pPr>
            <w:r w:rsidRPr="00D66E4D">
              <w:rPr>
                <w:sz w:val="20"/>
                <w:szCs w:val="20"/>
              </w:rPr>
              <w:t>05  03</w:t>
            </w:r>
          </w:p>
        </w:tc>
        <w:tc>
          <w:tcPr>
            <w:tcW w:w="873" w:type="dxa"/>
            <w:shd w:val="clear" w:color="auto" w:fill="auto"/>
            <w:hideMark/>
          </w:tcPr>
          <w:p w:rsidR="000877AA" w:rsidRPr="00D66E4D" w:rsidRDefault="000877AA" w:rsidP="00A71D42">
            <w:pPr>
              <w:rPr>
                <w:sz w:val="20"/>
                <w:szCs w:val="20"/>
              </w:rPr>
            </w:pPr>
            <w:r w:rsidRPr="00D66E4D">
              <w:rPr>
                <w:sz w:val="20"/>
                <w:szCs w:val="20"/>
              </w:rPr>
              <w:t>А51F2L5550</w:t>
            </w:r>
          </w:p>
        </w:tc>
        <w:tc>
          <w:tcPr>
            <w:tcW w:w="867" w:type="dxa"/>
            <w:shd w:val="clear" w:color="auto" w:fill="auto"/>
            <w:hideMark/>
          </w:tcPr>
          <w:p w:rsidR="000877AA" w:rsidRPr="00D66E4D" w:rsidRDefault="000877AA" w:rsidP="00A71D42">
            <w:pPr>
              <w:rPr>
                <w:sz w:val="20"/>
                <w:szCs w:val="20"/>
              </w:rPr>
            </w:pPr>
            <w:r w:rsidRPr="00D66E4D">
              <w:rPr>
                <w:sz w:val="20"/>
                <w:szCs w:val="20"/>
              </w:rPr>
              <w:t>520</w:t>
            </w:r>
          </w:p>
        </w:tc>
        <w:tc>
          <w:tcPr>
            <w:tcW w:w="1002" w:type="dxa"/>
            <w:shd w:val="clear" w:color="auto" w:fill="auto"/>
            <w:hideMark/>
          </w:tcPr>
          <w:p w:rsidR="000877AA" w:rsidRPr="00D66E4D" w:rsidRDefault="000877AA" w:rsidP="00A71D42">
            <w:pPr>
              <w:rPr>
                <w:sz w:val="20"/>
                <w:szCs w:val="20"/>
              </w:rPr>
            </w:pPr>
            <w:r w:rsidRPr="00D66E4D">
              <w:rPr>
                <w:sz w:val="20"/>
                <w:szCs w:val="20"/>
              </w:rPr>
              <w:t xml:space="preserve">республиканский бюджет </w:t>
            </w:r>
          </w:p>
        </w:tc>
        <w:tc>
          <w:tcPr>
            <w:tcW w:w="883" w:type="dxa"/>
            <w:shd w:val="clear" w:color="auto" w:fill="auto"/>
            <w:hideMark/>
          </w:tcPr>
          <w:p w:rsidR="000877AA" w:rsidRPr="00D66E4D" w:rsidRDefault="000877AA" w:rsidP="00A71D42">
            <w:pPr>
              <w:rPr>
                <w:sz w:val="20"/>
                <w:szCs w:val="20"/>
              </w:rPr>
            </w:pPr>
            <w:r w:rsidRPr="00D66E4D">
              <w:rPr>
                <w:sz w:val="20"/>
                <w:szCs w:val="20"/>
              </w:rPr>
              <w:t>0</w:t>
            </w:r>
          </w:p>
        </w:tc>
        <w:tc>
          <w:tcPr>
            <w:tcW w:w="858" w:type="dxa"/>
            <w:shd w:val="clear" w:color="auto" w:fill="auto"/>
            <w:hideMark/>
          </w:tcPr>
          <w:p w:rsidR="000877AA" w:rsidRPr="00D66E4D" w:rsidRDefault="000877AA" w:rsidP="00A71D42">
            <w:pPr>
              <w:rPr>
                <w:sz w:val="20"/>
                <w:szCs w:val="20"/>
              </w:rPr>
            </w:pPr>
            <w:r w:rsidRPr="00D66E4D">
              <w:rPr>
                <w:sz w:val="20"/>
                <w:szCs w:val="20"/>
              </w:rPr>
              <w:t>0,0</w:t>
            </w:r>
          </w:p>
        </w:tc>
        <w:tc>
          <w:tcPr>
            <w:tcW w:w="934" w:type="dxa"/>
            <w:shd w:val="clear" w:color="auto" w:fill="auto"/>
            <w:hideMark/>
          </w:tcPr>
          <w:p w:rsidR="000877AA" w:rsidRPr="00D66E4D" w:rsidRDefault="000877AA" w:rsidP="00A71D42">
            <w:pPr>
              <w:rPr>
                <w:sz w:val="20"/>
                <w:szCs w:val="20"/>
              </w:rPr>
            </w:pPr>
            <w:r w:rsidRPr="00D66E4D">
              <w:rPr>
                <w:sz w:val="20"/>
                <w:szCs w:val="20"/>
              </w:rPr>
              <w:t>0,0</w:t>
            </w:r>
          </w:p>
        </w:tc>
        <w:tc>
          <w:tcPr>
            <w:tcW w:w="826" w:type="dxa"/>
            <w:shd w:val="clear" w:color="auto" w:fill="auto"/>
            <w:hideMark/>
          </w:tcPr>
          <w:p w:rsidR="000877AA" w:rsidRPr="00D66E4D" w:rsidRDefault="000877AA" w:rsidP="00A71D42">
            <w:pPr>
              <w:rPr>
                <w:sz w:val="20"/>
                <w:szCs w:val="20"/>
              </w:rPr>
            </w:pPr>
            <w:r w:rsidRPr="00D66E4D">
              <w:rPr>
                <w:sz w:val="20"/>
                <w:szCs w:val="20"/>
              </w:rPr>
              <w:t>0,0</w:t>
            </w:r>
          </w:p>
        </w:tc>
        <w:tc>
          <w:tcPr>
            <w:tcW w:w="893" w:type="dxa"/>
            <w:shd w:val="clear" w:color="auto" w:fill="auto"/>
            <w:hideMark/>
          </w:tcPr>
          <w:p w:rsidR="000877AA" w:rsidRPr="00D66E4D" w:rsidRDefault="000877AA" w:rsidP="00A71D42">
            <w:pPr>
              <w:rPr>
                <w:b/>
                <w:bCs/>
                <w:sz w:val="20"/>
                <w:szCs w:val="20"/>
              </w:rPr>
            </w:pPr>
            <w:r w:rsidRPr="00D66E4D">
              <w:rPr>
                <w:b/>
                <w:bCs/>
                <w:sz w:val="20"/>
                <w:szCs w:val="20"/>
              </w:rPr>
              <w:t>0,0</w:t>
            </w:r>
          </w:p>
        </w:tc>
      </w:tr>
      <w:tr w:rsidR="000877AA" w:rsidRPr="00D66E4D" w:rsidTr="00A71D42">
        <w:trPr>
          <w:trHeight w:val="1065"/>
        </w:trPr>
        <w:tc>
          <w:tcPr>
            <w:tcW w:w="1526" w:type="dxa"/>
            <w:vMerge/>
            <w:shd w:val="clear" w:color="auto" w:fill="auto"/>
            <w:hideMark/>
          </w:tcPr>
          <w:p w:rsidR="000877AA" w:rsidRPr="00D66E4D" w:rsidRDefault="000877AA" w:rsidP="00A71D42">
            <w:pPr>
              <w:rPr>
                <w:sz w:val="20"/>
                <w:szCs w:val="20"/>
              </w:rPr>
            </w:pPr>
          </w:p>
        </w:tc>
        <w:tc>
          <w:tcPr>
            <w:tcW w:w="1541" w:type="dxa"/>
            <w:vMerge/>
            <w:shd w:val="clear" w:color="auto" w:fill="auto"/>
            <w:hideMark/>
          </w:tcPr>
          <w:p w:rsidR="000877AA" w:rsidRPr="00D66E4D" w:rsidRDefault="000877AA" w:rsidP="00A71D42">
            <w:pPr>
              <w:rPr>
                <w:sz w:val="20"/>
                <w:szCs w:val="20"/>
              </w:rPr>
            </w:pPr>
          </w:p>
        </w:tc>
        <w:tc>
          <w:tcPr>
            <w:tcW w:w="1311" w:type="dxa"/>
            <w:vMerge/>
            <w:shd w:val="clear" w:color="auto" w:fill="auto"/>
            <w:hideMark/>
          </w:tcPr>
          <w:p w:rsidR="000877AA" w:rsidRPr="00D66E4D" w:rsidRDefault="000877AA" w:rsidP="00A71D42">
            <w:pPr>
              <w:rPr>
                <w:sz w:val="20"/>
                <w:szCs w:val="20"/>
              </w:rPr>
            </w:pPr>
          </w:p>
        </w:tc>
        <w:tc>
          <w:tcPr>
            <w:tcW w:w="2077" w:type="dxa"/>
            <w:vMerge/>
            <w:shd w:val="clear" w:color="auto" w:fill="auto"/>
            <w:hideMark/>
          </w:tcPr>
          <w:p w:rsidR="000877AA" w:rsidRPr="00D66E4D" w:rsidRDefault="000877AA" w:rsidP="00A71D42">
            <w:pPr>
              <w:rPr>
                <w:sz w:val="20"/>
                <w:szCs w:val="20"/>
              </w:rPr>
            </w:pPr>
          </w:p>
        </w:tc>
        <w:tc>
          <w:tcPr>
            <w:tcW w:w="602" w:type="dxa"/>
            <w:shd w:val="clear" w:color="auto" w:fill="auto"/>
            <w:hideMark/>
          </w:tcPr>
          <w:p w:rsidR="000877AA" w:rsidRPr="00D66E4D" w:rsidRDefault="000877AA" w:rsidP="00A71D42">
            <w:pPr>
              <w:rPr>
                <w:sz w:val="20"/>
                <w:szCs w:val="20"/>
              </w:rPr>
            </w:pPr>
            <w:r w:rsidRPr="00D66E4D">
              <w:rPr>
                <w:sz w:val="20"/>
                <w:szCs w:val="20"/>
              </w:rPr>
              <w:t> </w:t>
            </w:r>
          </w:p>
        </w:tc>
        <w:tc>
          <w:tcPr>
            <w:tcW w:w="597" w:type="dxa"/>
            <w:shd w:val="clear" w:color="auto" w:fill="auto"/>
            <w:hideMark/>
          </w:tcPr>
          <w:p w:rsidR="000877AA" w:rsidRPr="00D66E4D" w:rsidRDefault="000877AA" w:rsidP="00A71D42">
            <w:pPr>
              <w:rPr>
                <w:sz w:val="20"/>
                <w:szCs w:val="20"/>
              </w:rPr>
            </w:pPr>
            <w:r w:rsidRPr="00D66E4D">
              <w:rPr>
                <w:sz w:val="20"/>
                <w:szCs w:val="20"/>
              </w:rPr>
              <w:t>05  03</w:t>
            </w:r>
          </w:p>
        </w:tc>
        <w:tc>
          <w:tcPr>
            <w:tcW w:w="873" w:type="dxa"/>
            <w:shd w:val="clear" w:color="auto" w:fill="auto"/>
            <w:hideMark/>
          </w:tcPr>
          <w:p w:rsidR="000877AA" w:rsidRPr="00D66E4D" w:rsidRDefault="000877AA" w:rsidP="00A71D42">
            <w:pPr>
              <w:rPr>
                <w:sz w:val="20"/>
                <w:szCs w:val="20"/>
              </w:rPr>
            </w:pPr>
            <w:r w:rsidRPr="00D66E4D">
              <w:rPr>
                <w:sz w:val="20"/>
                <w:szCs w:val="20"/>
              </w:rPr>
              <w:t>А21F1L4970</w:t>
            </w:r>
          </w:p>
        </w:tc>
        <w:tc>
          <w:tcPr>
            <w:tcW w:w="867" w:type="dxa"/>
            <w:shd w:val="clear" w:color="auto" w:fill="auto"/>
            <w:hideMark/>
          </w:tcPr>
          <w:p w:rsidR="000877AA" w:rsidRPr="00D66E4D" w:rsidRDefault="000877AA" w:rsidP="00A71D42">
            <w:pPr>
              <w:rPr>
                <w:sz w:val="20"/>
                <w:szCs w:val="20"/>
              </w:rPr>
            </w:pPr>
            <w:r w:rsidRPr="00D66E4D">
              <w:rPr>
                <w:sz w:val="20"/>
                <w:szCs w:val="20"/>
              </w:rPr>
              <w:t>240</w:t>
            </w:r>
          </w:p>
        </w:tc>
        <w:tc>
          <w:tcPr>
            <w:tcW w:w="1002" w:type="dxa"/>
            <w:shd w:val="clear" w:color="auto" w:fill="auto"/>
            <w:hideMark/>
          </w:tcPr>
          <w:p w:rsidR="000877AA" w:rsidRPr="00D66E4D" w:rsidRDefault="000877AA" w:rsidP="00A71D42">
            <w:pPr>
              <w:rPr>
                <w:sz w:val="20"/>
                <w:szCs w:val="20"/>
              </w:rPr>
            </w:pPr>
            <w:r w:rsidRPr="00D66E4D">
              <w:rPr>
                <w:sz w:val="20"/>
                <w:szCs w:val="20"/>
              </w:rPr>
              <w:t>местный бюджет</w:t>
            </w:r>
          </w:p>
        </w:tc>
        <w:tc>
          <w:tcPr>
            <w:tcW w:w="883" w:type="dxa"/>
            <w:shd w:val="clear" w:color="auto" w:fill="auto"/>
            <w:hideMark/>
          </w:tcPr>
          <w:p w:rsidR="000877AA" w:rsidRPr="00D66E4D" w:rsidRDefault="000877AA" w:rsidP="00A71D42">
            <w:pPr>
              <w:rPr>
                <w:sz w:val="20"/>
                <w:szCs w:val="20"/>
              </w:rPr>
            </w:pPr>
            <w:r w:rsidRPr="00D66E4D">
              <w:rPr>
                <w:sz w:val="20"/>
                <w:szCs w:val="20"/>
              </w:rPr>
              <w:t>0,0</w:t>
            </w:r>
          </w:p>
        </w:tc>
        <w:tc>
          <w:tcPr>
            <w:tcW w:w="858" w:type="dxa"/>
            <w:shd w:val="clear" w:color="auto" w:fill="auto"/>
            <w:hideMark/>
          </w:tcPr>
          <w:p w:rsidR="000877AA" w:rsidRPr="00D66E4D" w:rsidRDefault="000877AA" w:rsidP="00A71D42">
            <w:pPr>
              <w:rPr>
                <w:sz w:val="20"/>
                <w:szCs w:val="20"/>
              </w:rPr>
            </w:pPr>
            <w:r w:rsidRPr="00D66E4D">
              <w:rPr>
                <w:sz w:val="20"/>
                <w:szCs w:val="20"/>
              </w:rPr>
              <w:t>0,0</w:t>
            </w:r>
          </w:p>
        </w:tc>
        <w:tc>
          <w:tcPr>
            <w:tcW w:w="934" w:type="dxa"/>
            <w:shd w:val="clear" w:color="auto" w:fill="auto"/>
            <w:hideMark/>
          </w:tcPr>
          <w:p w:rsidR="000877AA" w:rsidRPr="00D66E4D" w:rsidRDefault="000877AA" w:rsidP="00A71D42">
            <w:pPr>
              <w:rPr>
                <w:sz w:val="20"/>
                <w:szCs w:val="20"/>
              </w:rPr>
            </w:pPr>
            <w:r w:rsidRPr="00D66E4D">
              <w:rPr>
                <w:sz w:val="20"/>
                <w:szCs w:val="20"/>
              </w:rPr>
              <w:t>0,0</w:t>
            </w:r>
          </w:p>
        </w:tc>
        <w:tc>
          <w:tcPr>
            <w:tcW w:w="826" w:type="dxa"/>
            <w:shd w:val="clear" w:color="auto" w:fill="auto"/>
            <w:hideMark/>
          </w:tcPr>
          <w:p w:rsidR="000877AA" w:rsidRPr="00D66E4D" w:rsidRDefault="000877AA" w:rsidP="00A71D42">
            <w:pPr>
              <w:rPr>
                <w:sz w:val="20"/>
                <w:szCs w:val="20"/>
              </w:rPr>
            </w:pPr>
            <w:r w:rsidRPr="00D66E4D">
              <w:rPr>
                <w:sz w:val="20"/>
                <w:szCs w:val="20"/>
              </w:rPr>
              <w:t>0,0</w:t>
            </w:r>
          </w:p>
        </w:tc>
        <w:tc>
          <w:tcPr>
            <w:tcW w:w="893" w:type="dxa"/>
            <w:shd w:val="clear" w:color="auto" w:fill="auto"/>
            <w:hideMark/>
          </w:tcPr>
          <w:p w:rsidR="000877AA" w:rsidRPr="00D66E4D" w:rsidRDefault="000877AA" w:rsidP="00A71D42">
            <w:pPr>
              <w:rPr>
                <w:b/>
                <w:bCs/>
                <w:sz w:val="20"/>
                <w:szCs w:val="20"/>
              </w:rPr>
            </w:pPr>
            <w:r w:rsidRPr="00D66E4D">
              <w:rPr>
                <w:b/>
                <w:bCs/>
                <w:sz w:val="20"/>
                <w:szCs w:val="20"/>
              </w:rPr>
              <w:t>0,0</w:t>
            </w:r>
          </w:p>
        </w:tc>
      </w:tr>
      <w:tr w:rsidR="000877AA" w:rsidRPr="00D66E4D" w:rsidTr="00A71D42">
        <w:trPr>
          <w:trHeight w:val="1020"/>
        </w:trPr>
        <w:tc>
          <w:tcPr>
            <w:tcW w:w="1526" w:type="dxa"/>
            <w:vMerge/>
            <w:shd w:val="clear" w:color="auto" w:fill="auto"/>
            <w:hideMark/>
          </w:tcPr>
          <w:p w:rsidR="000877AA" w:rsidRPr="00D66E4D" w:rsidRDefault="000877AA" w:rsidP="00A71D42">
            <w:pPr>
              <w:rPr>
                <w:sz w:val="20"/>
                <w:szCs w:val="20"/>
              </w:rPr>
            </w:pPr>
          </w:p>
        </w:tc>
        <w:tc>
          <w:tcPr>
            <w:tcW w:w="1541" w:type="dxa"/>
            <w:vMerge/>
            <w:shd w:val="clear" w:color="auto" w:fill="auto"/>
            <w:hideMark/>
          </w:tcPr>
          <w:p w:rsidR="000877AA" w:rsidRPr="00D66E4D" w:rsidRDefault="000877AA" w:rsidP="00A71D42">
            <w:pPr>
              <w:rPr>
                <w:sz w:val="20"/>
                <w:szCs w:val="20"/>
              </w:rPr>
            </w:pPr>
          </w:p>
        </w:tc>
        <w:tc>
          <w:tcPr>
            <w:tcW w:w="1311" w:type="dxa"/>
            <w:vMerge/>
            <w:shd w:val="clear" w:color="auto" w:fill="auto"/>
            <w:hideMark/>
          </w:tcPr>
          <w:p w:rsidR="000877AA" w:rsidRPr="00D66E4D" w:rsidRDefault="000877AA" w:rsidP="00A71D42">
            <w:pPr>
              <w:rPr>
                <w:sz w:val="20"/>
                <w:szCs w:val="20"/>
              </w:rPr>
            </w:pPr>
          </w:p>
        </w:tc>
        <w:tc>
          <w:tcPr>
            <w:tcW w:w="2077" w:type="dxa"/>
            <w:vMerge/>
            <w:shd w:val="clear" w:color="auto" w:fill="auto"/>
            <w:hideMark/>
          </w:tcPr>
          <w:p w:rsidR="000877AA" w:rsidRPr="00D66E4D" w:rsidRDefault="000877AA" w:rsidP="00A71D42">
            <w:pPr>
              <w:rPr>
                <w:sz w:val="20"/>
                <w:szCs w:val="20"/>
              </w:rPr>
            </w:pPr>
          </w:p>
        </w:tc>
        <w:tc>
          <w:tcPr>
            <w:tcW w:w="602" w:type="dxa"/>
            <w:shd w:val="clear" w:color="auto" w:fill="auto"/>
            <w:hideMark/>
          </w:tcPr>
          <w:p w:rsidR="000877AA" w:rsidRPr="00D66E4D" w:rsidRDefault="000877AA" w:rsidP="00A71D42">
            <w:pPr>
              <w:rPr>
                <w:sz w:val="20"/>
                <w:szCs w:val="20"/>
              </w:rPr>
            </w:pPr>
            <w:r w:rsidRPr="00D66E4D">
              <w:rPr>
                <w:sz w:val="20"/>
                <w:szCs w:val="20"/>
              </w:rPr>
              <w:t> </w:t>
            </w:r>
          </w:p>
        </w:tc>
        <w:tc>
          <w:tcPr>
            <w:tcW w:w="597" w:type="dxa"/>
            <w:shd w:val="clear" w:color="auto" w:fill="auto"/>
            <w:hideMark/>
          </w:tcPr>
          <w:p w:rsidR="000877AA" w:rsidRPr="00D66E4D" w:rsidRDefault="000877AA" w:rsidP="00A71D42">
            <w:pPr>
              <w:rPr>
                <w:sz w:val="20"/>
                <w:szCs w:val="20"/>
              </w:rPr>
            </w:pPr>
            <w:r w:rsidRPr="00D66E4D">
              <w:rPr>
                <w:sz w:val="20"/>
                <w:szCs w:val="20"/>
              </w:rPr>
              <w:t> </w:t>
            </w:r>
          </w:p>
        </w:tc>
        <w:tc>
          <w:tcPr>
            <w:tcW w:w="873" w:type="dxa"/>
            <w:shd w:val="clear" w:color="auto" w:fill="auto"/>
            <w:hideMark/>
          </w:tcPr>
          <w:p w:rsidR="000877AA" w:rsidRPr="00D66E4D" w:rsidRDefault="000877AA" w:rsidP="00A71D42">
            <w:pPr>
              <w:rPr>
                <w:sz w:val="20"/>
                <w:szCs w:val="20"/>
              </w:rPr>
            </w:pPr>
            <w:r w:rsidRPr="00D66E4D">
              <w:rPr>
                <w:sz w:val="20"/>
                <w:szCs w:val="20"/>
              </w:rPr>
              <w:t> </w:t>
            </w:r>
          </w:p>
        </w:tc>
        <w:tc>
          <w:tcPr>
            <w:tcW w:w="867" w:type="dxa"/>
            <w:shd w:val="clear" w:color="auto" w:fill="auto"/>
            <w:hideMark/>
          </w:tcPr>
          <w:p w:rsidR="000877AA" w:rsidRPr="00D66E4D" w:rsidRDefault="000877AA" w:rsidP="00A71D42">
            <w:pPr>
              <w:rPr>
                <w:sz w:val="20"/>
                <w:szCs w:val="20"/>
              </w:rPr>
            </w:pPr>
            <w:r w:rsidRPr="00D66E4D">
              <w:rPr>
                <w:sz w:val="20"/>
                <w:szCs w:val="20"/>
              </w:rPr>
              <w:t> </w:t>
            </w:r>
          </w:p>
        </w:tc>
        <w:tc>
          <w:tcPr>
            <w:tcW w:w="1002" w:type="dxa"/>
            <w:shd w:val="clear" w:color="auto" w:fill="auto"/>
            <w:hideMark/>
          </w:tcPr>
          <w:p w:rsidR="000877AA" w:rsidRPr="00D66E4D" w:rsidRDefault="000877AA" w:rsidP="00A71D42">
            <w:pPr>
              <w:rPr>
                <w:sz w:val="20"/>
                <w:szCs w:val="20"/>
              </w:rPr>
            </w:pPr>
            <w:r w:rsidRPr="00D66E4D">
              <w:rPr>
                <w:sz w:val="20"/>
                <w:szCs w:val="20"/>
              </w:rPr>
              <w:t>внебюджетные источники</w:t>
            </w:r>
          </w:p>
        </w:tc>
        <w:tc>
          <w:tcPr>
            <w:tcW w:w="883" w:type="dxa"/>
            <w:shd w:val="clear" w:color="auto" w:fill="auto"/>
            <w:hideMark/>
          </w:tcPr>
          <w:p w:rsidR="000877AA" w:rsidRPr="00D66E4D" w:rsidRDefault="000877AA" w:rsidP="00A71D42">
            <w:pPr>
              <w:rPr>
                <w:sz w:val="20"/>
                <w:szCs w:val="20"/>
              </w:rPr>
            </w:pPr>
            <w:r w:rsidRPr="00D66E4D">
              <w:rPr>
                <w:sz w:val="20"/>
                <w:szCs w:val="20"/>
              </w:rPr>
              <w:t>0,0</w:t>
            </w:r>
          </w:p>
        </w:tc>
        <w:tc>
          <w:tcPr>
            <w:tcW w:w="858" w:type="dxa"/>
            <w:shd w:val="clear" w:color="auto" w:fill="auto"/>
            <w:hideMark/>
          </w:tcPr>
          <w:p w:rsidR="000877AA" w:rsidRPr="00D66E4D" w:rsidRDefault="000877AA" w:rsidP="00A71D42">
            <w:pPr>
              <w:rPr>
                <w:sz w:val="20"/>
                <w:szCs w:val="20"/>
              </w:rPr>
            </w:pPr>
            <w:r w:rsidRPr="00D66E4D">
              <w:rPr>
                <w:sz w:val="20"/>
                <w:szCs w:val="20"/>
              </w:rPr>
              <w:t>0,0</w:t>
            </w:r>
          </w:p>
        </w:tc>
        <w:tc>
          <w:tcPr>
            <w:tcW w:w="934" w:type="dxa"/>
            <w:shd w:val="clear" w:color="auto" w:fill="auto"/>
            <w:hideMark/>
          </w:tcPr>
          <w:p w:rsidR="000877AA" w:rsidRPr="00D66E4D" w:rsidRDefault="000877AA" w:rsidP="00A71D42">
            <w:pPr>
              <w:rPr>
                <w:sz w:val="20"/>
                <w:szCs w:val="20"/>
              </w:rPr>
            </w:pPr>
            <w:r w:rsidRPr="00D66E4D">
              <w:rPr>
                <w:sz w:val="20"/>
                <w:szCs w:val="20"/>
              </w:rPr>
              <w:t>0,0</w:t>
            </w:r>
          </w:p>
        </w:tc>
        <w:tc>
          <w:tcPr>
            <w:tcW w:w="826" w:type="dxa"/>
            <w:shd w:val="clear" w:color="auto" w:fill="auto"/>
            <w:hideMark/>
          </w:tcPr>
          <w:p w:rsidR="000877AA" w:rsidRPr="00D66E4D" w:rsidRDefault="000877AA" w:rsidP="00A71D42">
            <w:pPr>
              <w:rPr>
                <w:sz w:val="20"/>
                <w:szCs w:val="20"/>
              </w:rPr>
            </w:pPr>
            <w:r w:rsidRPr="00D66E4D">
              <w:rPr>
                <w:sz w:val="20"/>
                <w:szCs w:val="20"/>
              </w:rPr>
              <w:t>0,0</w:t>
            </w:r>
          </w:p>
        </w:tc>
        <w:tc>
          <w:tcPr>
            <w:tcW w:w="893" w:type="dxa"/>
            <w:shd w:val="clear" w:color="auto" w:fill="auto"/>
            <w:hideMark/>
          </w:tcPr>
          <w:p w:rsidR="000877AA" w:rsidRPr="00D66E4D" w:rsidRDefault="000877AA" w:rsidP="00A71D42">
            <w:pPr>
              <w:rPr>
                <w:b/>
                <w:bCs/>
                <w:sz w:val="20"/>
                <w:szCs w:val="20"/>
              </w:rPr>
            </w:pPr>
            <w:r w:rsidRPr="00D66E4D">
              <w:rPr>
                <w:b/>
                <w:bCs/>
                <w:sz w:val="20"/>
                <w:szCs w:val="20"/>
              </w:rPr>
              <w:t>0,0</w:t>
            </w:r>
          </w:p>
        </w:tc>
      </w:tr>
      <w:tr w:rsidR="000877AA" w:rsidRPr="00D66E4D" w:rsidTr="00A71D42">
        <w:trPr>
          <w:trHeight w:val="525"/>
        </w:trPr>
        <w:tc>
          <w:tcPr>
            <w:tcW w:w="1526" w:type="dxa"/>
            <w:vMerge w:val="restart"/>
            <w:shd w:val="clear" w:color="auto" w:fill="auto"/>
            <w:hideMark/>
          </w:tcPr>
          <w:p w:rsidR="000877AA" w:rsidRPr="00D66E4D" w:rsidRDefault="000877AA" w:rsidP="00A71D42">
            <w:pPr>
              <w:rPr>
                <w:sz w:val="20"/>
                <w:szCs w:val="20"/>
              </w:rPr>
            </w:pPr>
            <w:r w:rsidRPr="00D66E4D">
              <w:rPr>
                <w:sz w:val="20"/>
                <w:szCs w:val="20"/>
              </w:rPr>
              <w:t>Основное мероприятие 2</w:t>
            </w:r>
          </w:p>
        </w:tc>
        <w:tc>
          <w:tcPr>
            <w:tcW w:w="1541" w:type="dxa"/>
            <w:vMerge w:val="restart"/>
            <w:shd w:val="clear" w:color="auto" w:fill="auto"/>
            <w:hideMark/>
          </w:tcPr>
          <w:p w:rsidR="000877AA" w:rsidRPr="00D66E4D" w:rsidRDefault="000877AA" w:rsidP="00A71D42">
            <w:pPr>
              <w:rPr>
                <w:sz w:val="20"/>
                <w:szCs w:val="20"/>
              </w:rPr>
            </w:pPr>
            <w:r w:rsidRPr="00D66E4D">
              <w:rPr>
                <w:sz w:val="20"/>
                <w:szCs w:val="20"/>
              </w:rPr>
              <w:t>Вовлечение заинтересованных граждан, организаций в реализацию мероприятий по благоустройству территорий сельских поселений</w:t>
            </w:r>
          </w:p>
        </w:tc>
        <w:tc>
          <w:tcPr>
            <w:tcW w:w="1311" w:type="dxa"/>
            <w:vMerge w:val="restart"/>
            <w:shd w:val="clear" w:color="auto" w:fill="auto"/>
            <w:hideMark/>
          </w:tcPr>
          <w:p w:rsidR="000877AA" w:rsidRPr="00D66E4D" w:rsidRDefault="000877AA" w:rsidP="00A71D42">
            <w:pPr>
              <w:rPr>
                <w:sz w:val="20"/>
                <w:szCs w:val="20"/>
              </w:rPr>
            </w:pPr>
            <w:r w:rsidRPr="00D66E4D">
              <w:rPr>
                <w:sz w:val="20"/>
                <w:szCs w:val="20"/>
              </w:rPr>
              <w:t>формирование комфортной городской среды для жителей Аликовского района Чувашской Республики</w:t>
            </w:r>
          </w:p>
        </w:tc>
        <w:tc>
          <w:tcPr>
            <w:tcW w:w="2077" w:type="dxa"/>
            <w:vMerge w:val="restart"/>
            <w:shd w:val="clear" w:color="auto" w:fill="auto"/>
            <w:hideMark/>
          </w:tcPr>
          <w:p w:rsidR="000877AA" w:rsidRPr="00D66E4D" w:rsidRDefault="000877AA" w:rsidP="00A71D42">
            <w:pPr>
              <w:rPr>
                <w:sz w:val="20"/>
                <w:szCs w:val="20"/>
              </w:rPr>
            </w:pPr>
            <w:r w:rsidRPr="00D66E4D">
              <w:rPr>
                <w:sz w:val="20"/>
                <w:szCs w:val="20"/>
              </w:rPr>
              <w:t>Отдел строительства, ЖКХ, дорожного хозяйства, транспорта и связи; администрации сельских поселений;</w:t>
            </w:r>
            <w:r w:rsidRPr="00D66E4D">
              <w:rPr>
                <w:sz w:val="20"/>
                <w:szCs w:val="20"/>
              </w:rPr>
              <w:br/>
              <w:t>Минстрой Чувашии;</w:t>
            </w:r>
            <w:r w:rsidRPr="00D66E4D">
              <w:rPr>
                <w:sz w:val="20"/>
                <w:szCs w:val="20"/>
              </w:rPr>
              <w:br/>
              <w:t>Физические лица, юридические лица с различной организационно-правовой формой;</w:t>
            </w:r>
          </w:p>
        </w:tc>
        <w:tc>
          <w:tcPr>
            <w:tcW w:w="602" w:type="dxa"/>
            <w:shd w:val="clear" w:color="auto" w:fill="auto"/>
            <w:hideMark/>
          </w:tcPr>
          <w:p w:rsidR="000877AA" w:rsidRPr="00D66E4D" w:rsidRDefault="000877AA" w:rsidP="00A71D42">
            <w:pPr>
              <w:rPr>
                <w:sz w:val="20"/>
                <w:szCs w:val="20"/>
              </w:rPr>
            </w:pPr>
            <w:r w:rsidRPr="00D66E4D">
              <w:rPr>
                <w:sz w:val="20"/>
                <w:szCs w:val="20"/>
              </w:rPr>
              <w:t> </w:t>
            </w:r>
          </w:p>
        </w:tc>
        <w:tc>
          <w:tcPr>
            <w:tcW w:w="597" w:type="dxa"/>
            <w:shd w:val="clear" w:color="auto" w:fill="auto"/>
            <w:hideMark/>
          </w:tcPr>
          <w:p w:rsidR="000877AA" w:rsidRPr="00D66E4D" w:rsidRDefault="000877AA" w:rsidP="00A71D42">
            <w:pPr>
              <w:rPr>
                <w:sz w:val="20"/>
                <w:szCs w:val="20"/>
              </w:rPr>
            </w:pPr>
            <w:r w:rsidRPr="00D66E4D">
              <w:rPr>
                <w:sz w:val="20"/>
                <w:szCs w:val="20"/>
              </w:rPr>
              <w:t> </w:t>
            </w:r>
          </w:p>
        </w:tc>
        <w:tc>
          <w:tcPr>
            <w:tcW w:w="873" w:type="dxa"/>
            <w:shd w:val="clear" w:color="auto" w:fill="auto"/>
            <w:hideMark/>
          </w:tcPr>
          <w:p w:rsidR="000877AA" w:rsidRPr="00D66E4D" w:rsidRDefault="000877AA" w:rsidP="00A71D42">
            <w:pPr>
              <w:rPr>
                <w:sz w:val="20"/>
                <w:szCs w:val="20"/>
              </w:rPr>
            </w:pPr>
            <w:r w:rsidRPr="00D66E4D">
              <w:rPr>
                <w:sz w:val="20"/>
                <w:szCs w:val="20"/>
              </w:rPr>
              <w:t> </w:t>
            </w:r>
          </w:p>
        </w:tc>
        <w:tc>
          <w:tcPr>
            <w:tcW w:w="867" w:type="dxa"/>
            <w:shd w:val="clear" w:color="auto" w:fill="auto"/>
            <w:hideMark/>
          </w:tcPr>
          <w:p w:rsidR="000877AA" w:rsidRPr="00D66E4D" w:rsidRDefault="000877AA" w:rsidP="00A71D42">
            <w:pPr>
              <w:rPr>
                <w:sz w:val="20"/>
                <w:szCs w:val="20"/>
              </w:rPr>
            </w:pPr>
            <w:r w:rsidRPr="00D66E4D">
              <w:rPr>
                <w:sz w:val="20"/>
                <w:szCs w:val="20"/>
              </w:rPr>
              <w:t> </w:t>
            </w:r>
          </w:p>
        </w:tc>
        <w:tc>
          <w:tcPr>
            <w:tcW w:w="1002" w:type="dxa"/>
            <w:shd w:val="clear" w:color="auto" w:fill="auto"/>
            <w:hideMark/>
          </w:tcPr>
          <w:p w:rsidR="000877AA" w:rsidRPr="00D66E4D" w:rsidRDefault="000877AA" w:rsidP="00A71D42">
            <w:pPr>
              <w:rPr>
                <w:sz w:val="20"/>
                <w:szCs w:val="20"/>
              </w:rPr>
            </w:pPr>
            <w:r w:rsidRPr="00D66E4D">
              <w:rPr>
                <w:sz w:val="20"/>
                <w:szCs w:val="20"/>
              </w:rPr>
              <w:t>всего</w:t>
            </w:r>
          </w:p>
        </w:tc>
        <w:tc>
          <w:tcPr>
            <w:tcW w:w="883" w:type="dxa"/>
            <w:shd w:val="clear" w:color="auto" w:fill="auto"/>
            <w:hideMark/>
          </w:tcPr>
          <w:p w:rsidR="000877AA" w:rsidRPr="00D66E4D" w:rsidRDefault="000877AA" w:rsidP="00A71D42">
            <w:pPr>
              <w:rPr>
                <w:sz w:val="20"/>
                <w:szCs w:val="20"/>
              </w:rPr>
            </w:pPr>
            <w:r w:rsidRPr="00D66E4D">
              <w:rPr>
                <w:sz w:val="20"/>
                <w:szCs w:val="20"/>
              </w:rPr>
              <w:t>0,0</w:t>
            </w:r>
          </w:p>
        </w:tc>
        <w:tc>
          <w:tcPr>
            <w:tcW w:w="858" w:type="dxa"/>
            <w:shd w:val="clear" w:color="auto" w:fill="auto"/>
            <w:hideMark/>
          </w:tcPr>
          <w:p w:rsidR="000877AA" w:rsidRPr="00D66E4D" w:rsidRDefault="000877AA" w:rsidP="00A71D42">
            <w:pPr>
              <w:rPr>
                <w:sz w:val="20"/>
                <w:szCs w:val="20"/>
              </w:rPr>
            </w:pPr>
            <w:r w:rsidRPr="00D66E4D">
              <w:rPr>
                <w:sz w:val="20"/>
                <w:szCs w:val="20"/>
              </w:rPr>
              <w:t>0,0</w:t>
            </w:r>
          </w:p>
        </w:tc>
        <w:tc>
          <w:tcPr>
            <w:tcW w:w="934" w:type="dxa"/>
            <w:shd w:val="clear" w:color="auto" w:fill="auto"/>
            <w:hideMark/>
          </w:tcPr>
          <w:p w:rsidR="000877AA" w:rsidRPr="00D66E4D" w:rsidRDefault="000877AA" w:rsidP="00A71D42">
            <w:pPr>
              <w:rPr>
                <w:sz w:val="20"/>
                <w:szCs w:val="20"/>
              </w:rPr>
            </w:pPr>
            <w:r w:rsidRPr="00D66E4D">
              <w:rPr>
                <w:sz w:val="20"/>
                <w:szCs w:val="20"/>
              </w:rPr>
              <w:t>0,0</w:t>
            </w:r>
          </w:p>
        </w:tc>
        <w:tc>
          <w:tcPr>
            <w:tcW w:w="826" w:type="dxa"/>
            <w:shd w:val="clear" w:color="auto" w:fill="auto"/>
            <w:hideMark/>
          </w:tcPr>
          <w:p w:rsidR="000877AA" w:rsidRPr="00D66E4D" w:rsidRDefault="000877AA" w:rsidP="00A71D42">
            <w:pPr>
              <w:rPr>
                <w:sz w:val="20"/>
                <w:szCs w:val="20"/>
              </w:rPr>
            </w:pPr>
            <w:r w:rsidRPr="00D66E4D">
              <w:rPr>
                <w:sz w:val="20"/>
                <w:szCs w:val="20"/>
              </w:rPr>
              <w:t>0,0</w:t>
            </w:r>
          </w:p>
        </w:tc>
        <w:tc>
          <w:tcPr>
            <w:tcW w:w="893" w:type="dxa"/>
            <w:shd w:val="clear" w:color="auto" w:fill="auto"/>
            <w:hideMark/>
          </w:tcPr>
          <w:p w:rsidR="000877AA" w:rsidRPr="00D66E4D" w:rsidRDefault="000877AA" w:rsidP="00A71D42">
            <w:pPr>
              <w:rPr>
                <w:b/>
                <w:bCs/>
                <w:sz w:val="20"/>
                <w:szCs w:val="20"/>
              </w:rPr>
            </w:pPr>
            <w:r w:rsidRPr="00D66E4D">
              <w:rPr>
                <w:b/>
                <w:bCs/>
                <w:sz w:val="20"/>
                <w:szCs w:val="20"/>
              </w:rPr>
              <w:t>0,0</w:t>
            </w:r>
          </w:p>
        </w:tc>
      </w:tr>
      <w:tr w:rsidR="000877AA" w:rsidRPr="00D66E4D" w:rsidTr="00A71D42">
        <w:trPr>
          <w:trHeight w:val="660"/>
        </w:trPr>
        <w:tc>
          <w:tcPr>
            <w:tcW w:w="1526" w:type="dxa"/>
            <w:vMerge/>
            <w:shd w:val="clear" w:color="auto" w:fill="auto"/>
            <w:hideMark/>
          </w:tcPr>
          <w:p w:rsidR="000877AA" w:rsidRPr="00D66E4D" w:rsidRDefault="000877AA" w:rsidP="00A71D42">
            <w:pPr>
              <w:rPr>
                <w:sz w:val="20"/>
                <w:szCs w:val="20"/>
              </w:rPr>
            </w:pPr>
          </w:p>
        </w:tc>
        <w:tc>
          <w:tcPr>
            <w:tcW w:w="1541" w:type="dxa"/>
            <w:vMerge/>
            <w:shd w:val="clear" w:color="auto" w:fill="auto"/>
            <w:hideMark/>
          </w:tcPr>
          <w:p w:rsidR="000877AA" w:rsidRPr="00D66E4D" w:rsidRDefault="000877AA" w:rsidP="00A71D42">
            <w:pPr>
              <w:rPr>
                <w:sz w:val="20"/>
                <w:szCs w:val="20"/>
              </w:rPr>
            </w:pPr>
          </w:p>
        </w:tc>
        <w:tc>
          <w:tcPr>
            <w:tcW w:w="1311" w:type="dxa"/>
            <w:vMerge/>
            <w:shd w:val="clear" w:color="auto" w:fill="auto"/>
            <w:hideMark/>
          </w:tcPr>
          <w:p w:rsidR="000877AA" w:rsidRPr="00D66E4D" w:rsidRDefault="000877AA" w:rsidP="00A71D42">
            <w:pPr>
              <w:rPr>
                <w:sz w:val="20"/>
                <w:szCs w:val="20"/>
              </w:rPr>
            </w:pPr>
          </w:p>
        </w:tc>
        <w:tc>
          <w:tcPr>
            <w:tcW w:w="2077" w:type="dxa"/>
            <w:vMerge/>
            <w:shd w:val="clear" w:color="auto" w:fill="auto"/>
            <w:hideMark/>
          </w:tcPr>
          <w:p w:rsidR="000877AA" w:rsidRPr="00D66E4D" w:rsidRDefault="000877AA" w:rsidP="00A71D42">
            <w:pPr>
              <w:rPr>
                <w:sz w:val="20"/>
                <w:szCs w:val="20"/>
              </w:rPr>
            </w:pPr>
          </w:p>
        </w:tc>
        <w:tc>
          <w:tcPr>
            <w:tcW w:w="602" w:type="dxa"/>
            <w:shd w:val="clear" w:color="auto" w:fill="auto"/>
            <w:hideMark/>
          </w:tcPr>
          <w:p w:rsidR="000877AA" w:rsidRPr="00D66E4D" w:rsidRDefault="000877AA" w:rsidP="00A71D42">
            <w:pPr>
              <w:rPr>
                <w:sz w:val="20"/>
                <w:szCs w:val="20"/>
              </w:rPr>
            </w:pPr>
            <w:r w:rsidRPr="00D66E4D">
              <w:rPr>
                <w:sz w:val="20"/>
                <w:szCs w:val="20"/>
              </w:rPr>
              <w:t> </w:t>
            </w:r>
          </w:p>
        </w:tc>
        <w:tc>
          <w:tcPr>
            <w:tcW w:w="597" w:type="dxa"/>
            <w:shd w:val="clear" w:color="auto" w:fill="auto"/>
            <w:hideMark/>
          </w:tcPr>
          <w:p w:rsidR="000877AA" w:rsidRPr="00D66E4D" w:rsidRDefault="000877AA" w:rsidP="00A71D42">
            <w:pPr>
              <w:rPr>
                <w:sz w:val="20"/>
                <w:szCs w:val="20"/>
              </w:rPr>
            </w:pPr>
            <w:r w:rsidRPr="00D66E4D">
              <w:rPr>
                <w:sz w:val="20"/>
                <w:szCs w:val="20"/>
              </w:rPr>
              <w:t> </w:t>
            </w:r>
          </w:p>
        </w:tc>
        <w:tc>
          <w:tcPr>
            <w:tcW w:w="873" w:type="dxa"/>
            <w:shd w:val="clear" w:color="auto" w:fill="auto"/>
            <w:hideMark/>
          </w:tcPr>
          <w:p w:rsidR="000877AA" w:rsidRPr="00D66E4D" w:rsidRDefault="000877AA" w:rsidP="00A71D42">
            <w:pPr>
              <w:rPr>
                <w:sz w:val="20"/>
                <w:szCs w:val="20"/>
              </w:rPr>
            </w:pPr>
            <w:r w:rsidRPr="00D66E4D">
              <w:rPr>
                <w:sz w:val="20"/>
                <w:szCs w:val="20"/>
              </w:rPr>
              <w:t> </w:t>
            </w:r>
          </w:p>
        </w:tc>
        <w:tc>
          <w:tcPr>
            <w:tcW w:w="867" w:type="dxa"/>
            <w:shd w:val="clear" w:color="auto" w:fill="auto"/>
            <w:hideMark/>
          </w:tcPr>
          <w:p w:rsidR="000877AA" w:rsidRPr="00D66E4D" w:rsidRDefault="000877AA" w:rsidP="00A71D42">
            <w:pPr>
              <w:rPr>
                <w:sz w:val="20"/>
                <w:szCs w:val="20"/>
              </w:rPr>
            </w:pPr>
            <w:r w:rsidRPr="00D66E4D">
              <w:rPr>
                <w:sz w:val="20"/>
                <w:szCs w:val="20"/>
              </w:rPr>
              <w:t> </w:t>
            </w:r>
          </w:p>
        </w:tc>
        <w:tc>
          <w:tcPr>
            <w:tcW w:w="1002" w:type="dxa"/>
            <w:shd w:val="clear" w:color="auto" w:fill="auto"/>
            <w:hideMark/>
          </w:tcPr>
          <w:p w:rsidR="000877AA" w:rsidRPr="00D66E4D" w:rsidRDefault="000877AA" w:rsidP="00A71D42">
            <w:pPr>
              <w:rPr>
                <w:sz w:val="20"/>
                <w:szCs w:val="20"/>
              </w:rPr>
            </w:pPr>
            <w:r w:rsidRPr="00D66E4D">
              <w:rPr>
                <w:sz w:val="20"/>
                <w:szCs w:val="20"/>
              </w:rPr>
              <w:t>федеральный бюджет</w:t>
            </w:r>
          </w:p>
        </w:tc>
        <w:tc>
          <w:tcPr>
            <w:tcW w:w="883" w:type="dxa"/>
            <w:shd w:val="clear" w:color="auto" w:fill="auto"/>
            <w:hideMark/>
          </w:tcPr>
          <w:p w:rsidR="000877AA" w:rsidRPr="00D66E4D" w:rsidRDefault="000877AA" w:rsidP="00A71D42">
            <w:pPr>
              <w:rPr>
                <w:sz w:val="20"/>
                <w:szCs w:val="20"/>
              </w:rPr>
            </w:pPr>
            <w:r w:rsidRPr="00D66E4D">
              <w:rPr>
                <w:sz w:val="20"/>
                <w:szCs w:val="20"/>
              </w:rPr>
              <w:t>0,0</w:t>
            </w:r>
          </w:p>
        </w:tc>
        <w:tc>
          <w:tcPr>
            <w:tcW w:w="858" w:type="dxa"/>
            <w:shd w:val="clear" w:color="auto" w:fill="auto"/>
            <w:hideMark/>
          </w:tcPr>
          <w:p w:rsidR="000877AA" w:rsidRPr="00D66E4D" w:rsidRDefault="000877AA" w:rsidP="00A71D42">
            <w:pPr>
              <w:rPr>
                <w:sz w:val="20"/>
                <w:szCs w:val="20"/>
              </w:rPr>
            </w:pPr>
            <w:r w:rsidRPr="00D66E4D">
              <w:rPr>
                <w:sz w:val="20"/>
                <w:szCs w:val="20"/>
              </w:rPr>
              <w:t>0,0</w:t>
            </w:r>
          </w:p>
        </w:tc>
        <w:tc>
          <w:tcPr>
            <w:tcW w:w="934" w:type="dxa"/>
            <w:shd w:val="clear" w:color="auto" w:fill="auto"/>
            <w:hideMark/>
          </w:tcPr>
          <w:p w:rsidR="000877AA" w:rsidRPr="00D66E4D" w:rsidRDefault="000877AA" w:rsidP="00A71D42">
            <w:pPr>
              <w:rPr>
                <w:sz w:val="20"/>
                <w:szCs w:val="20"/>
              </w:rPr>
            </w:pPr>
            <w:r w:rsidRPr="00D66E4D">
              <w:rPr>
                <w:sz w:val="20"/>
                <w:szCs w:val="20"/>
              </w:rPr>
              <w:t>0,0</w:t>
            </w:r>
          </w:p>
        </w:tc>
        <w:tc>
          <w:tcPr>
            <w:tcW w:w="826" w:type="dxa"/>
            <w:shd w:val="clear" w:color="auto" w:fill="auto"/>
            <w:hideMark/>
          </w:tcPr>
          <w:p w:rsidR="000877AA" w:rsidRPr="00D66E4D" w:rsidRDefault="000877AA" w:rsidP="00A71D42">
            <w:pPr>
              <w:rPr>
                <w:sz w:val="20"/>
                <w:szCs w:val="20"/>
              </w:rPr>
            </w:pPr>
            <w:r w:rsidRPr="00D66E4D">
              <w:rPr>
                <w:sz w:val="20"/>
                <w:szCs w:val="20"/>
              </w:rPr>
              <w:t>0,0</w:t>
            </w:r>
          </w:p>
        </w:tc>
        <w:tc>
          <w:tcPr>
            <w:tcW w:w="893" w:type="dxa"/>
            <w:shd w:val="clear" w:color="auto" w:fill="auto"/>
            <w:hideMark/>
          </w:tcPr>
          <w:p w:rsidR="000877AA" w:rsidRPr="00D66E4D" w:rsidRDefault="000877AA" w:rsidP="00A71D42">
            <w:pPr>
              <w:rPr>
                <w:b/>
                <w:bCs/>
                <w:sz w:val="20"/>
                <w:szCs w:val="20"/>
              </w:rPr>
            </w:pPr>
            <w:r w:rsidRPr="00D66E4D">
              <w:rPr>
                <w:b/>
                <w:bCs/>
                <w:sz w:val="20"/>
                <w:szCs w:val="20"/>
              </w:rPr>
              <w:t>0,0</w:t>
            </w:r>
          </w:p>
        </w:tc>
      </w:tr>
      <w:tr w:rsidR="000877AA" w:rsidRPr="00D66E4D" w:rsidTr="00A71D42">
        <w:trPr>
          <w:trHeight w:val="615"/>
        </w:trPr>
        <w:tc>
          <w:tcPr>
            <w:tcW w:w="1526" w:type="dxa"/>
            <w:vMerge/>
            <w:shd w:val="clear" w:color="auto" w:fill="auto"/>
            <w:hideMark/>
          </w:tcPr>
          <w:p w:rsidR="000877AA" w:rsidRPr="00D66E4D" w:rsidRDefault="000877AA" w:rsidP="00A71D42">
            <w:pPr>
              <w:rPr>
                <w:sz w:val="20"/>
                <w:szCs w:val="20"/>
              </w:rPr>
            </w:pPr>
          </w:p>
        </w:tc>
        <w:tc>
          <w:tcPr>
            <w:tcW w:w="1541" w:type="dxa"/>
            <w:vMerge/>
            <w:shd w:val="clear" w:color="auto" w:fill="auto"/>
            <w:hideMark/>
          </w:tcPr>
          <w:p w:rsidR="000877AA" w:rsidRPr="00D66E4D" w:rsidRDefault="000877AA" w:rsidP="00A71D42">
            <w:pPr>
              <w:rPr>
                <w:sz w:val="20"/>
                <w:szCs w:val="20"/>
              </w:rPr>
            </w:pPr>
          </w:p>
        </w:tc>
        <w:tc>
          <w:tcPr>
            <w:tcW w:w="1311" w:type="dxa"/>
            <w:vMerge/>
            <w:shd w:val="clear" w:color="auto" w:fill="auto"/>
            <w:hideMark/>
          </w:tcPr>
          <w:p w:rsidR="000877AA" w:rsidRPr="00D66E4D" w:rsidRDefault="000877AA" w:rsidP="00A71D42">
            <w:pPr>
              <w:rPr>
                <w:sz w:val="20"/>
                <w:szCs w:val="20"/>
              </w:rPr>
            </w:pPr>
          </w:p>
        </w:tc>
        <w:tc>
          <w:tcPr>
            <w:tcW w:w="2077" w:type="dxa"/>
            <w:vMerge/>
            <w:shd w:val="clear" w:color="auto" w:fill="auto"/>
            <w:hideMark/>
          </w:tcPr>
          <w:p w:rsidR="000877AA" w:rsidRPr="00D66E4D" w:rsidRDefault="000877AA" w:rsidP="00A71D42">
            <w:pPr>
              <w:rPr>
                <w:sz w:val="20"/>
                <w:szCs w:val="20"/>
              </w:rPr>
            </w:pPr>
          </w:p>
        </w:tc>
        <w:tc>
          <w:tcPr>
            <w:tcW w:w="602" w:type="dxa"/>
            <w:shd w:val="clear" w:color="auto" w:fill="auto"/>
            <w:hideMark/>
          </w:tcPr>
          <w:p w:rsidR="000877AA" w:rsidRPr="00D66E4D" w:rsidRDefault="000877AA" w:rsidP="00A71D42">
            <w:pPr>
              <w:rPr>
                <w:sz w:val="20"/>
                <w:szCs w:val="20"/>
              </w:rPr>
            </w:pPr>
            <w:r w:rsidRPr="00D66E4D">
              <w:rPr>
                <w:sz w:val="20"/>
                <w:szCs w:val="20"/>
              </w:rPr>
              <w:t> </w:t>
            </w:r>
          </w:p>
        </w:tc>
        <w:tc>
          <w:tcPr>
            <w:tcW w:w="597" w:type="dxa"/>
            <w:shd w:val="clear" w:color="auto" w:fill="auto"/>
            <w:hideMark/>
          </w:tcPr>
          <w:p w:rsidR="000877AA" w:rsidRPr="00D66E4D" w:rsidRDefault="000877AA" w:rsidP="00A71D42">
            <w:pPr>
              <w:rPr>
                <w:sz w:val="20"/>
                <w:szCs w:val="20"/>
              </w:rPr>
            </w:pPr>
            <w:r w:rsidRPr="00D66E4D">
              <w:rPr>
                <w:sz w:val="20"/>
                <w:szCs w:val="20"/>
              </w:rPr>
              <w:t> </w:t>
            </w:r>
          </w:p>
        </w:tc>
        <w:tc>
          <w:tcPr>
            <w:tcW w:w="873" w:type="dxa"/>
            <w:shd w:val="clear" w:color="auto" w:fill="auto"/>
            <w:hideMark/>
          </w:tcPr>
          <w:p w:rsidR="000877AA" w:rsidRPr="00D66E4D" w:rsidRDefault="000877AA" w:rsidP="00A71D42">
            <w:pPr>
              <w:rPr>
                <w:sz w:val="20"/>
                <w:szCs w:val="20"/>
              </w:rPr>
            </w:pPr>
            <w:r w:rsidRPr="00D66E4D">
              <w:rPr>
                <w:sz w:val="20"/>
                <w:szCs w:val="20"/>
              </w:rPr>
              <w:t> </w:t>
            </w:r>
          </w:p>
        </w:tc>
        <w:tc>
          <w:tcPr>
            <w:tcW w:w="867" w:type="dxa"/>
            <w:shd w:val="clear" w:color="auto" w:fill="auto"/>
            <w:hideMark/>
          </w:tcPr>
          <w:p w:rsidR="000877AA" w:rsidRPr="00D66E4D" w:rsidRDefault="000877AA" w:rsidP="00A71D42">
            <w:pPr>
              <w:rPr>
                <w:sz w:val="20"/>
                <w:szCs w:val="20"/>
              </w:rPr>
            </w:pPr>
            <w:r w:rsidRPr="00D66E4D">
              <w:rPr>
                <w:sz w:val="20"/>
                <w:szCs w:val="20"/>
              </w:rPr>
              <w:t> </w:t>
            </w:r>
          </w:p>
        </w:tc>
        <w:tc>
          <w:tcPr>
            <w:tcW w:w="1002" w:type="dxa"/>
            <w:shd w:val="clear" w:color="auto" w:fill="auto"/>
            <w:hideMark/>
          </w:tcPr>
          <w:p w:rsidR="000877AA" w:rsidRPr="00D66E4D" w:rsidRDefault="000877AA" w:rsidP="00A71D42">
            <w:pPr>
              <w:rPr>
                <w:sz w:val="20"/>
                <w:szCs w:val="20"/>
              </w:rPr>
            </w:pPr>
            <w:r w:rsidRPr="00D66E4D">
              <w:rPr>
                <w:sz w:val="20"/>
                <w:szCs w:val="20"/>
              </w:rPr>
              <w:t xml:space="preserve">республиканский бюджет </w:t>
            </w:r>
          </w:p>
        </w:tc>
        <w:tc>
          <w:tcPr>
            <w:tcW w:w="883" w:type="dxa"/>
            <w:shd w:val="clear" w:color="auto" w:fill="auto"/>
            <w:hideMark/>
          </w:tcPr>
          <w:p w:rsidR="000877AA" w:rsidRPr="00D66E4D" w:rsidRDefault="000877AA" w:rsidP="00A71D42">
            <w:pPr>
              <w:rPr>
                <w:sz w:val="20"/>
                <w:szCs w:val="20"/>
              </w:rPr>
            </w:pPr>
            <w:r w:rsidRPr="00D66E4D">
              <w:rPr>
                <w:sz w:val="20"/>
                <w:szCs w:val="20"/>
              </w:rPr>
              <w:t>0,0</w:t>
            </w:r>
          </w:p>
        </w:tc>
        <w:tc>
          <w:tcPr>
            <w:tcW w:w="858" w:type="dxa"/>
            <w:shd w:val="clear" w:color="auto" w:fill="auto"/>
            <w:hideMark/>
          </w:tcPr>
          <w:p w:rsidR="000877AA" w:rsidRPr="00D66E4D" w:rsidRDefault="000877AA" w:rsidP="00A71D42">
            <w:pPr>
              <w:rPr>
                <w:sz w:val="20"/>
                <w:szCs w:val="20"/>
              </w:rPr>
            </w:pPr>
            <w:r w:rsidRPr="00D66E4D">
              <w:rPr>
                <w:sz w:val="20"/>
                <w:szCs w:val="20"/>
              </w:rPr>
              <w:t>0,0</w:t>
            </w:r>
          </w:p>
        </w:tc>
        <w:tc>
          <w:tcPr>
            <w:tcW w:w="934" w:type="dxa"/>
            <w:shd w:val="clear" w:color="auto" w:fill="auto"/>
            <w:hideMark/>
          </w:tcPr>
          <w:p w:rsidR="000877AA" w:rsidRPr="00D66E4D" w:rsidRDefault="000877AA" w:rsidP="00A71D42">
            <w:pPr>
              <w:rPr>
                <w:sz w:val="20"/>
                <w:szCs w:val="20"/>
              </w:rPr>
            </w:pPr>
            <w:r w:rsidRPr="00D66E4D">
              <w:rPr>
                <w:sz w:val="20"/>
                <w:szCs w:val="20"/>
              </w:rPr>
              <w:t>0,0</w:t>
            </w:r>
          </w:p>
        </w:tc>
        <w:tc>
          <w:tcPr>
            <w:tcW w:w="826" w:type="dxa"/>
            <w:shd w:val="clear" w:color="auto" w:fill="auto"/>
            <w:hideMark/>
          </w:tcPr>
          <w:p w:rsidR="000877AA" w:rsidRPr="00D66E4D" w:rsidRDefault="000877AA" w:rsidP="00A71D42">
            <w:pPr>
              <w:rPr>
                <w:sz w:val="20"/>
                <w:szCs w:val="20"/>
              </w:rPr>
            </w:pPr>
            <w:r w:rsidRPr="00D66E4D">
              <w:rPr>
                <w:sz w:val="20"/>
                <w:szCs w:val="20"/>
              </w:rPr>
              <w:t>0,0</w:t>
            </w:r>
          </w:p>
        </w:tc>
        <w:tc>
          <w:tcPr>
            <w:tcW w:w="893" w:type="dxa"/>
            <w:shd w:val="clear" w:color="auto" w:fill="auto"/>
            <w:hideMark/>
          </w:tcPr>
          <w:p w:rsidR="000877AA" w:rsidRPr="00D66E4D" w:rsidRDefault="000877AA" w:rsidP="00A71D42">
            <w:pPr>
              <w:rPr>
                <w:b/>
                <w:bCs/>
                <w:sz w:val="20"/>
                <w:szCs w:val="20"/>
              </w:rPr>
            </w:pPr>
            <w:r w:rsidRPr="00D66E4D">
              <w:rPr>
                <w:b/>
                <w:bCs/>
                <w:sz w:val="20"/>
                <w:szCs w:val="20"/>
              </w:rPr>
              <w:t>0,0</w:t>
            </w:r>
          </w:p>
        </w:tc>
      </w:tr>
      <w:tr w:rsidR="000877AA" w:rsidRPr="00D66E4D" w:rsidTr="00A71D42">
        <w:trPr>
          <w:trHeight w:val="675"/>
        </w:trPr>
        <w:tc>
          <w:tcPr>
            <w:tcW w:w="1526" w:type="dxa"/>
            <w:vMerge/>
            <w:shd w:val="clear" w:color="auto" w:fill="auto"/>
            <w:hideMark/>
          </w:tcPr>
          <w:p w:rsidR="000877AA" w:rsidRPr="00D66E4D" w:rsidRDefault="000877AA" w:rsidP="00A71D42">
            <w:pPr>
              <w:rPr>
                <w:sz w:val="20"/>
                <w:szCs w:val="20"/>
              </w:rPr>
            </w:pPr>
          </w:p>
        </w:tc>
        <w:tc>
          <w:tcPr>
            <w:tcW w:w="1541" w:type="dxa"/>
            <w:vMerge/>
            <w:shd w:val="clear" w:color="auto" w:fill="auto"/>
            <w:hideMark/>
          </w:tcPr>
          <w:p w:rsidR="000877AA" w:rsidRPr="00D66E4D" w:rsidRDefault="000877AA" w:rsidP="00A71D42">
            <w:pPr>
              <w:rPr>
                <w:sz w:val="20"/>
                <w:szCs w:val="20"/>
              </w:rPr>
            </w:pPr>
          </w:p>
        </w:tc>
        <w:tc>
          <w:tcPr>
            <w:tcW w:w="1311" w:type="dxa"/>
            <w:vMerge/>
            <w:shd w:val="clear" w:color="auto" w:fill="auto"/>
            <w:hideMark/>
          </w:tcPr>
          <w:p w:rsidR="000877AA" w:rsidRPr="00D66E4D" w:rsidRDefault="000877AA" w:rsidP="00A71D42">
            <w:pPr>
              <w:rPr>
                <w:sz w:val="20"/>
                <w:szCs w:val="20"/>
              </w:rPr>
            </w:pPr>
          </w:p>
        </w:tc>
        <w:tc>
          <w:tcPr>
            <w:tcW w:w="2077" w:type="dxa"/>
            <w:vMerge/>
            <w:shd w:val="clear" w:color="auto" w:fill="auto"/>
            <w:hideMark/>
          </w:tcPr>
          <w:p w:rsidR="000877AA" w:rsidRPr="00D66E4D" w:rsidRDefault="000877AA" w:rsidP="00A71D42">
            <w:pPr>
              <w:rPr>
                <w:sz w:val="20"/>
                <w:szCs w:val="20"/>
              </w:rPr>
            </w:pPr>
          </w:p>
        </w:tc>
        <w:tc>
          <w:tcPr>
            <w:tcW w:w="602" w:type="dxa"/>
            <w:shd w:val="clear" w:color="auto" w:fill="auto"/>
            <w:hideMark/>
          </w:tcPr>
          <w:p w:rsidR="000877AA" w:rsidRPr="00D66E4D" w:rsidRDefault="000877AA" w:rsidP="00A71D42">
            <w:pPr>
              <w:rPr>
                <w:sz w:val="20"/>
                <w:szCs w:val="20"/>
              </w:rPr>
            </w:pPr>
            <w:r w:rsidRPr="00D66E4D">
              <w:rPr>
                <w:sz w:val="20"/>
                <w:szCs w:val="20"/>
              </w:rPr>
              <w:t> </w:t>
            </w:r>
          </w:p>
        </w:tc>
        <w:tc>
          <w:tcPr>
            <w:tcW w:w="597" w:type="dxa"/>
            <w:shd w:val="clear" w:color="auto" w:fill="auto"/>
            <w:hideMark/>
          </w:tcPr>
          <w:p w:rsidR="000877AA" w:rsidRPr="00D66E4D" w:rsidRDefault="000877AA" w:rsidP="00A71D42">
            <w:pPr>
              <w:rPr>
                <w:sz w:val="20"/>
                <w:szCs w:val="20"/>
              </w:rPr>
            </w:pPr>
            <w:r w:rsidRPr="00D66E4D">
              <w:rPr>
                <w:sz w:val="20"/>
                <w:szCs w:val="20"/>
              </w:rPr>
              <w:t> </w:t>
            </w:r>
          </w:p>
        </w:tc>
        <w:tc>
          <w:tcPr>
            <w:tcW w:w="873" w:type="dxa"/>
            <w:shd w:val="clear" w:color="auto" w:fill="auto"/>
            <w:hideMark/>
          </w:tcPr>
          <w:p w:rsidR="000877AA" w:rsidRPr="00D66E4D" w:rsidRDefault="000877AA" w:rsidP="00A71D42">
            <w:pPr>
              <w:rPr>
                <w:sz w:val="20"/>
                <w:szCs w:val="20"/>
              </w:rPr>
            </w:pPr>
            <w:r w:rsidRPr="00D66E4D">
              <w:rPr>
                <w:sz w:val="20"/>
                <w:szCs w:val="20"/>
              </w:rPr>
              <w:t> </w:t>
            </w:r>
          </w:p>
        </w:tc>
        <w:tc>
          <w:tcPr>
            <w:tcW w:w="867" w:type="dxa"/>
            <w:shd w:val="clear" w:color="auto" w:fill="auto"/>
            <w:hideMark/>
          </w:tcPr>
          <w:p w:rsidR="000877AA" w:rsidRPr="00D66E4D" w:rsidRDefault="000877AA" w:rsidP="00A71D42">
            <w:pPr>
              <w:rPr>
                <w:sz w:val="20"/>
                <w:szCs w:val="20"/>
              </w:rPr>
            </w:pPr>
            <w:r w:rsidRPr="00D66E4D">
              <w:rPr>
                <w:sz w:val="20"/>
                <w:szCs w:val="20"/>
              </w:rPr>
              <w:t> </w:t>
            </w:r>
          </w:p>
        </w:tc>
        <w:tc>
          <w:tcPr>
            <w:tcW w:w="1002" w:type="dxa"/>
            <w:shd w:val="clear" w:color="auto" w:fill="auto"/>
            <w:hideMark/>
          </w:tcPr>
          <w:p w:rsidR="000877AA" w:rsidRPr="00D66E4D" w:rsidRDefault="000877AA" w:rsidP="00A71D42">
            <w:pPr>
              <w:rPr>
                <w:sz w:val="20"/>
                <w:szCs w:val="20"/>
              </w:rPr>
            </w:pPr>
            <w:r w:rsidRPr="00D66E4D">
              <w:rPr>
                <w:sz w:val="20"/>
                <w:szCs w:val="20"/>
              </w:rPr>
              <w:t>местный бюджет</w:t>
            </w:r>
          </w:p>
        </w:tc>
        <w:tc>
          <w:tcPr>
            <w:tcW w:w="883" w:type="dxa"/>
            <w:shd w:val="clear" w:color="auto" w:fill="auto"/>
            <w:hideMark/>
          </w:tcPr>
          <w:p w:rsidR="000877AA" w:rsidRPr="00D66E4D" w:rsidRDefault="000877AA" w:rsidP="00A71D42">
            <w:pPr>
              <w:rPr>
                <w:sz w:val="20"/>
                <w:szCs w:val="20"/>
              </w:rPr>
            </w:pPr>
            <w:r w:rsidRPr="00D66E4D">
              <w:rPr>
                <w:sz w:val="20"/>
                <w:szCs w:val="20"/>
              </w:rPr>
              <w:t>0,0</w:t>
            </w:r>
          </w:p>
        </w:tc>
        <w:tc>
          <w:tcPr>
            <w:tcW w:w="858" w:type="dxa"/>
            <w:shd w:val="clear" w:color="auto" w:fill="auto"/>
            <w:hideMark/>
          </w:tcPr>
          <w:p w:rsidR="000877AA" w:rsidRPr="00D66E4D" w:rsidRDefault="000877AA" w:rsidP="00A71D42">
            <w:pPr>
              <w:rPr>
                <w:sz w:val="20"/>
                <w:szCs w:val="20"/>
              </w:rPr>
            </w:pPr>
            <w:r w:rsidRPr="00D66E4D">
              <w:rPr>
                <w:sz w:val="20"/>
                <w:szCs w:val="20"/>
              </w:rPr>
              <w:t>0,0</w:t>
            </w:r>
          </w:p>
        </w:tc>
        <w:tc>
          <w:tcPr>
            <w:tcW w:w="934" w:type="dxa"/>
            <w:shd w:val="clear" w:color="auto" w:fill="auto"/>
            <w:hideMark/>
          </w:tcPr>
          <w:p w:rsidR="000877AA" w:rsidRPr="00D66E4D" w:rsidRDefault="000877AA" w:rsidP="00A71D42">
            <w:pPr>
              <w:rPr>
                <w:sz w:val="20"/>
                <w:szCs w:val="20"/>
              </w:rPr>
            </w:pPr>
            <w:r w:rsidRPr="00D66E4D">
              <w:rPr>
                <w:sz w:val="20"/>
                <w:szCs w:val="20"/>
              </w:rPr>
              <w:t>0,0</w:t>
            </w:r>
          </w:p>
        </w:tc>
        <w:tc>
          <w:tcPr>
            <w:tcW w:w="826" w:type="dxa"/>
            <w:shd w:val="clear" w:color="auto" w:fill="auto"/>
            <w:hideMark/>
          </w:tcPr>
          <w:p w:rsidR="000877AA" w:rsidRPr="00D66E4D" w:rsidRDefault="000877AA" w:rsidP="00A71D42">
            <w:pPr>
              <w:rPr>
                <w:sz w:val="20"/>
                <w:szCs w:val="20"/>
              </w:rPr>
            </w:pPr>
            <w:r w:rsidRPr="00D66E4D">
              <w:rPr>
                <w:sz w:val="20"/>
                <w:szCs w:val="20"/>
              </w:rPr>
              <w:t>0,0</w:t>
            </w:r>
          </w:p>
        </w:tc>
        <w:tc>
          <w:tcPr>
            <w:tcW w:w="893" w:type="dxa"/>
            <w:shd w:val="clear" w:color="auto" w:fill="auto"/>
            <w:hideMark/>
          </w:tcPr>
          <w:p w:rsidR="000877AA" w:rsidRPr="00D66E4D" w:rsidRDefault="000877AA" w:rsidP="00A71D42">
            <w:pPr>
              <w:rPr>
                <w:b/>
                <w:bCs/>
                <w:sz w:val="20"/>
                <w:szCs w:val="20"/>
              </w:rPr>
            </w:pPr>
            <w:r w:rsidRPr="00D66E4D">
              <w:rPr>
                <w:b/>
                <w:bCs/>
                <w:sz w:val="20"/>
                <w:szCs w:val="20"/>
              </w:rPr>
              <w:t>0,0</w:t>
            </w:r>
          </w:p>
        </w:tc>
      </w:tr>
      <w:tr w:rsidR="000877AA" w:rsidRPr="00D66E4D" w:rsidTr="00A71D42">
        <w:trPr>
          <w:trHeight w:val="885"/>
        </w:trPr>
        <w:tc>
          <w:tcPr>
            <w:tcW w:w="1526" w:type="dxa"/>
            <w:vMerge/>
            <w:shd w:val="clear" w:color="auto" w:fill="auto"/>
            <w:hideMark/>
          </w:tcPr>
          <w:p w:rsidR="000877AA" w:rsidRPr="00D66E4D" w:rsidRDefault="000877AA" w:rsidP="00A71D42">
            <w:pPr>
              <w:rPr>
                <w:sz w:val="20"/>
                <w:szCs w:val="20"/>
              </w:rPr>
            </w:pPr>
          </w:p>
        </w:tc>
        <w:tc>
          <w:tcPr>
            <w:tcW w:w="1541" w:type="dxa"/>
            <w:vMerge/>
            <w:shd w:val="clear" w:color="auto" w:fill="auto"/>
            <w:hideMark/>
          </w:tcPr>
          <w:p w:rsidR="000877AA" w:rsidRPr="00D66E4D" w:rsidRDefault="000877AA" w:rsidP="00A71D42">
            <w:pPr>
              <w:rPr>
                <w:sz w:val="20"/>
                <w:szCs w:val="20"/>
              </w:rPr>
            </w:pPr>
          </w:p>
        </w:tc>
        <w:tc>
          <w:tcPr>
            <w:tcW w:w="1311" w:type="dxa"/>
            <w:vMerge/>
            <w:shd w:val="clear" w:color="auto" w:fill="auto"/>
            <w:hideMark/>
          </w:tcPr>
          <w:p w:rsidR="000877AA" w:rsidRPr="00D66E4D" w:rsidRDefault="000877AA" w:rsidP="00A71D42">
            <w:pPr>
              <w:rPr>
                <w:sz w:val="20"/>
                <w:szCs w:val="20"/>
              </w:rPr>
            </w:pPr>
          </w:p>
        </w:tc>
        <w:tc>
          <w:tcPr>
            <w:tcW w:w="2077" w:type="dxa"/>
            <w:vMerge/>
            <w:shd w:val="clear" w:color="auto" w:fill="auto"/>
            <w:hideMark/>
          </w:tcPr>
          <w:p w:rsidR="000877AA" w:rsidRPr="00D66E4D" w:rsidRDefault="000877AA" w:rsidP="00A71D42">
            <w:pPr>
              <w:rPr>
                <w:sz w:val="20"/>
                <w:szCs w:val="20"/>
              </w:rPr>
            </w:pPr>
          </w:p>
        </w:tc>
        <w:tc>
          <w:tcPr>
            <w:tcW w:w="602" w:type="dxa"/>
            <w:shd w:val="clear" w:color="auto" w:fill="auto"/>
            <w:hideMark/>
          </w:tcPr>
          <w:p w:rsidR="000877AA" w:rsidRPr="00D66E4D" w:rsidRDefault="000877AA" w:rsidP="00A71D42">
            <w:pPr>
              <w:rPr>
                <w:sz w:val="20"/>
                <w:szCs w:val="20"/>
              </w:rPr>
            </w:pPr>
            <w:r w:rsidRPr="00D66E4D">
              <w:rPr>
                <w:sz w:val="20"/>
                <w:szCs w:val="20"/>
              </w:rPr>
              <w:t> </w:t>
            </w:r>
          </w:p>
        </w:tc>
        <w:tc>
          <w:tcPr>
            <w:tcW w:w="597" w:type="dxa"/>
            <w:shd w:val="clear" w:color="auto" w:fill="auto"/>
            <w:hideMark/>
          </w:tcPr>
          <w:p w:rsidR="000877AA" w:rsidRPr="00D66E4D" w:rsidRDefault="000877AA" w:rsidP="00A71D42">
            <w:pPr>
              <w:rPr>
                <w:sz w:val="20"/>
                <w:szCs w:val="20"/>
              </w:rPr>
            </w:pPr>
            <w:r w:rsidRPr="00D66E4D">
              <w:rPr>
                <w:sz w:val="20"/>
                <w:szCs w:val="20"/>
              </w:rPr>
              <w:t> </w:t>
            </w:r>
          </w:p>
        </w:tc>
        <w:tc>
          <w:tcPr>
            <w:tcW w:w="873" w:type="dxa"/>
            <w:shd w:val="clear" w:color="auto" w:fill="auto"/>
            <w:hideMark/>
          </w:tcPr>
          <w:p w:rsidR="000877AA" w:rsidRPr="00D66E4D" w:rsidRDefault="000877AA" w:rsidP="00A71D42">
            <w:pPr>
              <w:rPr>
                <w:sz w:val="20"/>
                <w:szCs w:val="20"/>
              </w:rPr>
            </w:pPr>
            <w:r w:rsidRPr="00D66E4D">
              <w:rPr>
                <w:sz w:val="20"/>
                <w:szCs w:val="20"/>
              </w:rPr>
              <w:t> </w:t>
            </w:r>
          </w:p>
        </w:tc>
        <w:tc>
          <w:tcPr>
            <w:tcW w:w="867" w:type="dxa"/>
            <w:shd w:val="clear" w:color="auto" w:fill="auto"/>
            <w:hideMark/>
          </w:tcPr>
          <w:p w:rsidR="000877AA" w:rsidRPr="00D66E4D" w:rsidRDefault="000877AA" w:rsidP="00A71D42">
            <w:pPr>
              <w:rPr>
                <w:sz w:val="20"/>
                <w:szCs w:val="20"/>
              </w:rPr>
            </w:pPr>
            <w:r w:rsidRPr="00D66E4D">
              <w:rPr>
                <w:sz w:val="20"/>
                <w:szCs w:val="20"/>
              </w:rPr>
              <w:t> </w:t>
            </w:r>
          </w:p>
        </w:tc>
        <w:tc>
          <w:tcPr>
            <w:tcW w:w="1002" w:type="dxa"/>
            <w:shd w:val="clear" w:color="auto" w:fill="auto"/>
            <w:hideMark/>
          </w:tcPr>
          <w:p w:rsidR="000877AA" w:rsidRPr="00D66E4D" w:rsidRDefault="000877AA" w:rsidP="00A71D42">
            <w:pPr>
              <w:rPr>
                <w:sz w:val="20"/>
                <w:szCs w:val="20"/>
              </w:rPr>
            </w:pPr>
            <w:r w:rsidRPr="00D66E4D">
              <w:rPr>
                <w:sz w:val="20"/>
                <w:szCs w:val="20"/>
              </w:rPr>
              <w:t>внебюджетные источники</w:t>
            </w:r>
          </w:p>
        </w:tc>
        <w:tc>
          <w:tcPr>
            <w:tcW w:w="883" w:type="dxa"/>
            <w:shd w:val="clear" w:color="auto" w:fill="auto"/>
            <w:hideMark/>
          </w:tcPr>
          <w:p w:rsidR="000877AA" w:rsidRPr="00D66E4D" w:rsidRDefault="000877AA" w:rsidP="00A71D42">
            <w:pPr>
              <w:rPr>
                <w:sz w:val="20"/>
                <w:szCs w:val="20"/>
              </w:rPr>
            </w:pPr>
            <w:r w:rsidRPr="00D66E4D">
              <w:rPr>
                <w:sz w:val="20"/>
                <w:szCs w:val="20"/>
              </w:rPr>
              <w:t>0,0</w:t>
            </w:r>
          </w:p>
        </w:tc>
        <w:tc>
          <w:tcPr>
            <w:tcW w:w="858" w:type="dxa"/>
            <w:shd w:val="clear" w:color="auto" w:fill="auto"/>
            <w:hideMark/>
          </w:tcPr>
          <w:p w:rsidR="000877AA" w:rsidRPr="00D66E4D" w:rsidRDefault="000877AA" w:rsidP="00A71D42">
            <w:pPr>
              <w:rPr>
                <w:sz w:val="20"/>
                <w:szCs w:val="20"/>
              </w:rPr>
            </w:pPr>
            <w:r w:rsidRPr="00D66E4D">
              <w:rPr>
                <w:sz w:val="20"/>
                <w:szCs w:val="20"/>
              </w:rPr>
              <w:t>0,0</w:t>
            </w:r>
          </w:p>
        </w:tc>
        <w:tc>
          <w:tcPr>
            <w:tcW w:w="934" w:type="dxa"/>
            <w:shd w:val="clear" w:color="auto" w:fill="auto"/>
            <w:hideMark/>
          </w:tcPr>
          <w:p w:rsidR="000877AA" w:rsidRPr="00D66E4D" w:rsidRDefault="000877AA" w:rsidP="00A71D42">
            <w:pPr>
              <w:rPr>
                <w:sz w:val="20"/>
                <w:szCs w:val="20"/>
              </w:rPr>
            </w:pPr>
            <w:r w:rsidRPr="00D66E4D">
              <w:rPr>
                <w:sz w:val="20"/>
                <w:szCs w:val="20"/>
              </w:rPr>
              <w:t>0,0</w:t>
            </w:r>
          </w:p>
        </w:tc>
        <w:tc>
          <w:tcPr>
            <w:tcW w:w="826" w:type="dxa"/>
            <w:shd w:val="clear" w:color="auto" w:fill="auto"/>
            <w:hideMark/>
          </w:tcPr>
          <w:p w:rsidR="000877AA" w:rsidRPr="00D66E4D" w:rsidRDefault="000877AA" w:rsidP="00A71D42">
            <w:pPr>
              <w:rPr>
                <w:sz w:val="20"/>
                <w:szCs w:val="20"/>
              </w:rPr>
            </w:pPr>
            <w:r w:rsidRPr="00D66E4D">
              <w:rPr>
                <w:sz w:val="20"/>
                <w:szCs w:val="20"/>
              </w:rPr>
              <w:t>0,0</w:t>
            </w:r>
          </w:p>
        </w:tc>
        <w:tc>
          <w:tcPr>
            <w:tcW w:w="893" w:type="dxa"/>
            <w:shd w:val="clear" w:color="auto" w:fill="auto"/>
            <w:hideMark/>
          </w:tcPr>
          <w:p w:rsidR="000877AA" w:rsidRPr="00D66E4D" w:rsidRDefault="000877AA" w:rsidP="00A71D42">
            <w:pPr>
              <w:rPr>
                <w:b/>
                <w:bCs/>
                <w:sz w:val="20"/>
                <w:szCs w:val="20"/>
              </w:rPr>
            </w:pPr>
            <w:r w:rsidRPr="00D66E4D">
              <w:rPr>
                <w:b/>
                <w:bCs/>
                <w:sz w:val="20"/>
                <w:szCs w:val="20"/>
              </w:rPr>
              <w:t>0,0</w:t>
            </w:r>
          </w:p>
        </w:tc>
      </w:tr>
      <w:tr w:rsidR="000877AA" w:rsidRPr="00D66E4D" w:rsidTr="00A71D42">
        <w:trPr>
          <w:trHeight w:val="2008"/>
        </w:trPr>
        <w:tc>
          <w:tcPr>
            <w:tcW w:w="1526" w:type="dxa"/>
            <w:shd w:val="clear" w:color="auto" w:fill="auto"/>
            <w:hideMark/>
          </w:tcPr>
          <w:p w:rsidR="000877AA" w:rsidRPr="00D66E4D" w:rsidRDefault="000877AA" w:rsidP="00A71D42">
            <w:pPr>
              <w:rPr>
                <w:sz w:val="20"/>
                <w:szCs w:val="20"/>
              </w:rPr>
            </w:pPr>
            <w:r w:rsidRPr="00D66E4D">
              <w:rPr>
                <w:sz w:val="20"/>
                <w:szCs w:val="20"/>
              </w:rPr>
              <w:lastRenderedPageBreak/>
              <w:t>Целевые индикаторы и показатели подпрограммы, увязанные с основным мероприятием 2</w:t>
            </w:r>
          </w:p>
        </w:tc>
        <w:tc>
          <w:tcPr>
            <w:tcW w:w="7868" w:type="dxa"/>
            <w:gridSpan w:val="7"/>
            <w:shd w:val="clear" w:color="auto" w:fill="auto"/>
            <w:hideMark/>
          </w:tcPr>
          <w:p w:rsidR="000877AA" w:rsidRPr="00D66E4D" w:rsidRDefault="000877AA" w:rsidP="00A71D42">
            <w:pPr>
              <w:rPr>
                <w:sz w:val="20"/>
                <w:szCs w:val="20"/>
              </w:rPr>
            </w:pPr>
            <w:r w:rsidRPr="00D66E4D">
              <w:rPr>
                <w:sz w:val="20"/>
                <w:szCs w:val="20"/>
              </w:rPr>
              <w:t>доля финансового участия граждан, организаций в выполнении мероприятий по благоустройству дворовых и общественных территорий, процентов</w:t>
            </w:r>
          </w:p>
        </w:tc>
        <w:tc>
          <w:tcPr>
            <w:tcW w:w="1002" w:type="dxa"/>
            <w:shd w:val="clear" w:color="auto" w:fill="auto"/>
            <w:hideMark/>
          </w:tcPr>
          <w:p w:rsidR="000877AA" w:rsidRPr="00D66E4D" w:rsidRDefault="000877AA" w:rsidP="00A71D42">
            <w:pPr>
              <w:rPr>
                <w:sz w:val="20"/>
                <w:szCs w:val="20"/>
              </w:rPr>
            </w:pPr>
            <w:r w:rsidRPr="00D66E4D">
              <w:rPr>
                <w:sz w:val="20"/>
                <w:szCs w:val="20"/>
              </w:rPr>
              <w:t> </w:t>
            </w:r>
          </w:p>
        </w:tc>
        <w:tc>
          <w:tcPr>
            <w:tcW w:w="883" w:type="dxa"/>
            <w:shd w:val="clear" w:color="auto" w:fill="auto"/>
            <w:hideMark/>
          </w:tcPr>
          <w:p w:rsidR="000877AA" w:rsidRPr="00D66E4D" w:rsidRDefault="000877AA" w:rsidP="00A71D42">
            <w:pPr>
              <w:rPr>
                <w:sz w:val="20"/>
                <w:szCs w:val="20"/>
              </w:rPr>
            </w:pPr>
            <w:r w:rsidRPr="00D66E4D">
              <w:rPr>
                <w:sz w:val="20"/>
                <w:szCs w:val="20"/>
              </w:rPr>
              <w:t>2</w:t>
            </w:r>
          </w:p>
        </w:tc>
        <w:tc>
          <w:tcPr>
            <w:tcW w:w="858" w:type="dxa"/>
            <w:shd w:val="clear" w:color="auto" w:fill="auto"/>
            <w:hideMark/>
          </w:tcPr>
          <w:p w:rsidR="000877AA" w:rsidRPr="00D66E4D" w:rsidRDefault="000877AA" w:rsidP="00A71D42">
            <w:pPr>
              <w:rPr>
                <w:sz w:val="20"/>
                <w:szCs w:val="20"/>
              </w:rPr>
            </w:pPr>
            <w:r w:rsidRPr="00D66E4D">
              <w:rPr>
                <w:sz w:val="20"/>
                <w:szCs w:val="20"/>
              </w:rPr>
              <w:t>2</w:t>
            </w:r>
          </w:p>
        </w:tc>
        <w:tc>
          <w:tcPr>
            <w:tcW w:w="934" w:type="dxa"/>
            <w:shd w:val="clear" w:color="auto" w:fill="auto"/>
            <w:hideMark/>
          </w:tcPr>
          <w:p w:rsidR="000877AA" w:rsidRPr="00D66E4D" w:rsidRDefault="000877AA" w:rsidP="00A71D42">
            <w:pPr>
              <w:rPr>
                <w:sz w:val="20"/>
                <w:szCs w:val="20"/>
              </w:rPr>
            </w:pPr>
            <w:r w:rsidRPr="00D66E4D">
              <w:rPr>
                <w:sz w:val="20"/>
                <w:szCs w:val="20"/>
              </w:rPr>
              <w:t>2</w:t>
            </w:r>
          </w:p>
        </w:tc>
        <w:tc>
          <w:tcPr>
            <w:tcW w:w="826" w:type="dxa"/>
            <w:shd w:val="clear" w:color="auto" w:fill="auto"/>
            <w:hideMark/>
          </w:tcPr>
          <w:p w:rsidR="000877AA" w:rsidRPr="00D66E4D" w:rsidRDefault="000877AA" w:rsidP="00A71D42">
            <w:pPr>
              <w:rPr>
                <w:sz w:val="20"/>
                <w:szCs w:val="20"/>
              </w:rPr>
            </w:pPr>
            <w:r w:rsidRPr="00D66E4D">
              <w:rPr>
                <w:sz w:val="20"/>
                <w:szCs w:val="20"/>
              </w:rPr>
              <w:t>2</w:t>
            </w:r>
          </w:p>
        </w:tc>
        <w:tc>
          <w:tcPr>
            <w:tcW w:w="893" w:type="dxa"/>
            <w:shd w:val="clear" w:color="auto" w:fill="auto"/>
            <w:hideMark/>
          </w:tcPr>
          <w:p w:rsidR="000877AA" w:rsidRPr="00D66E4D" w:rsidRDefault="000877AA" w:rsidP="00A71D42">
            <w:pPr>
              <w:rPr>
                <w:b/>
                <w:bCs/>
                <w:sz w:val="20"/>
                <w:szCs w:val="20"/>
              </w:rPr>
            </w:pPr>
            <w:r w:rsidRPr="00D66E4D">
              <w:rPr>
                <w:b/>
                <w:bCs/>
                <w:sz w:val="20"/>
                <w:szCs w:val="20"/>
              </w:rPr>
              <w:t> </w:t>
            </w:r>
          </w:p>
        </w:tc>
      </w:tr>
    </w:tbl>
    <w:p w:rsidR="000877AA" w:rsidRPr="00D66E4D" w:rsidRDefault="000877AA" w:rsidP="000877AA">
      <w:pPr>
        <w:rPr>
          <w:sz w:val="20"/>
          <w:szCs w:val="20"/>
        </w:rPr>
        <w:sectPr w:rsidR="000877AA" w:rsidRPr="00D66E4D" w:rsidSect="00A71D42">
          <w:pgSz w:w="16838" w:h="11906" w:orient="landscape"/>
          <w:pgMar w:top="1701" w:right="1134" w:bottom="567" w:left="1134" w:header="709" w:footer="709" w:gutter="0"/>
          <w:cols w:space="708"/>
          <w:titlePg/>
          <w:docGrid w:linePitch="360"/>
        </w:sectPr>
      </w:pPr>
    </w:p>
    <w:p w:rsidR="000877AA" w:rsidRPr="00D66E4D" w:rsidRDefault="000877AA" w:rsidP="000877AA">
      <w:pPr>
        <w:widowControl w:val="0"/>
        <w:autoSpaceDE w:val="0"/>
        <w:autoSpaceDN w:val="0"/>
        <w:adjustRightInd w:val="0"/>
        <w:jc w:val="right"/>
        <w:rPr>
          <w:sz w:val="20"/>
          <w:szCs w:val="20"/>
        </w:rPr>
      </w:pPr>
      <w:r w:rsidRPr="00D66E4D">
        <w:rPr>
          <w:sz w:val="20"/>
          <w:szCs w:val="20"/>
        </w:rPr>
        <w:lastRenderedPageBreak/>
        <w:t>Приложение № 3</w:t>
      </w:r>
    </w:p>
    <w:p w:rsidR="000877AA" w:rsidRPr="00D66E4D" w:rsidRDefault="000877AA" w:rsidP="000877AA">
      <w:pPr>
        <w:widowControl w:val="0"/>
        <w:autoSpaceDE w:val="0"/>
        <w:autoSpaceDN w:val="0"/>
        <w:adjustRightInd w:val="0"/>
        <w:jc w:val="right"/>
        <w:rPr>
          <w:sz w:val="20"/>
          <w:szCs w:val="20"/>
        </w:rPr>
      </w:pPr>
      <w:r w:rsidRPr="00D66E4D">
        <w:rPr>
          <w:sz w:val="20"/>
          <w:szCs w:val="20"/>
        </w:rPr>
        <w:t xml:space="preserve">к постановлению администрации Аликовского </w:t>
      </w:r>
    </w:p>
    <w:p w:rsidR="000877AA" w:rsidRPr="00D66E4D" w:rsidRDefault="000877AA" w:rsidP="000877AA">
      <w:pPr>
        <w:widowControl w:val="0"/>
        <w:autoSpaceDE w:val="0"/>
        <w:autoSpaceDN w:val="0"/>
        <w:adjustRightInd w:val="0"/>
        <w:jc w:val="right"/>
        <w:rPr>
          <w:sz w:val="20"/>
          <w:szCs w:val="20"/>
        </w:rPr>
      </w:pPr>
      <w:r w:rsidRPr="00D66E4D">
        <w:rPr>
          <w:sz w:val="20"/>
          <w:szCs w:val="20"/>
        </w:rPr>
        <w:t xml:space="preserve">района Чувашской Республики </w:t>
      </w:r>
    </w:p>
    <w:p w:rsidR="000877AA" w:rsidRPr="00D66E4D" w:rsidRDefault="000877AA" w:rsidP="000877AA">
      <w:pPr>
        <w:widowControl w:val="0"/>
        <w:autoSpaceDE w:val="0"/>
        <w:autoSpaceDN w:val="0"/>
        <w:adjustRightInd w:val="0"/>
        <w:jc w:val="right"/>
        <w:rPr>
          <w:sz w:val="20"/>
          <w:szCs w:val="20"/>
        </w:rPr>
      </w:pPr>
      <w:r w:rsidRPr="00D66E4D">
        <w:rPr>
          <w:sz w:val="20"/>
          <w:szCs w:val="20"/>
        </w:rPr>
        <w:t xml:space="preserve">                                    от   27.03.2019 г. №385</w:t>
      </w:r>
    </w:p>
    <w:p w:rsidR="000877AA" w:rsidRPr="00D66E4D" w:rsidRDefault="000877AA" w:rsidP="000877AA">
      <w:pPr>
        <w:widowControl w:val="0"/>
        <w:autoSpaceDE w:val="0"/>
        <w:autoSpaceDN w:val="0"/>
        <w:adjustRightInd w:val="0"/>
        <w:jc w:val="right"/>
        <w:rPr>
          <w:sz w:val="20"/>
          <w:szCs w:val="20"/>
        </w:rPr>
      </w:pPr>
    </w:p>
    <w:p w:rsidR="000877AA" w:rsidRPr="00D66E4D" w:rsidRDefault="000877AA" w:rsidP="000877AA">
      <w:pPr>
        <w:widowControl w:val="0"/>
        <w:autoSpaceDE w:val="0"/>
        <w:autoSpaceDN w:val="0"/>
        <w:adjustRightInd w:val="0"/>
        <w:jc w:val="right"/>
        <w:rPr>
          <w:sz w:val="20"/>
          <w:szCs w:val="20"/>
        </w:rPr>
      </w:pPr>
      <w:r w:rsidRPr="00D66E4D">
        <w:rPr>
          <w:sz w:val="20"/>
          <w:szCs w:val="20"/>
        </w:rPr>
        <w:t>Приложение № 3</w:t>
      </w:r>
    </w:p>
    <w:p w:rsidR="000877AA" w:rsidRPr="00D66E4D" w:rsidRDefault="000877AA" w:rsidP="000877AA">
      <w:pPr>
        <w:widowControl w:val="0"/>
        <w:autoSpaceDE w:val="0"/>
        <w:autoSpaceDN w:val="0"/>
        <w:adjustRightInd w:val="0"/>
        <w:jc w:val="right"/>
        <w:rPr>
          <w:sz w:val="20"/>
          <w:szCs w:val="20"/>
        </w:rPr>
      </w:pPr>
      <w:r w:rsidRPr="00D66E4D">
        <w:rPr>
          <w:sz w:val="20"/>
          <w:szCs w:val="20"/>
        </w:rPr>
        <w:t xml:space="preserve">к муниципальной программе «Формирование современной </w:t>
      </w:r>
    </w:p>
    <w:p w:rsidR="000877AA" w:rsidRPr="00D66E4D" w:rsidRDefault="000877AA" w:rsidP="000877AA">
      <w:pPr>
        <w:widowControl w:val="0"/>
        <w:autoSpaceDE w:val="0"/>
        <w:autoSpaceDN w:val="0"/>
        <w:adjustRightInd w:val="0"/>
        <w:jc w:val="right"/>
        <w:rPr>
          <w:sz w:val="20"/>
          <w:szCs w:val="20"/>
        </w:rPr>
      </w:pPr>
      <w:r w:rsidRPr="00D66E4D">
        <w:rPr>
          <w:sz w:val="20"/>
          <w:szCs w:val="20"/>
        </w:rPr>
        <w:t xml:space="preserve">городской среды на территории Аликовского </w:t>
      </w:r>
    </w:p>
    <w:p w:rsidR="000877AA" w:rsidRPr="00D66E4D" w:rsidRDefault="000877AA" w:rsidP="000877AA">
      <w:pPr>
        <w:widowControl w:val="0"/>
        <w:autoSpaceDE w:val="0"/>
        <w:autoSpaceDN w:val="0"/>
        <w:adjustRightInd w:val="0"/>
        <w:jc w:val="right"/>
        <w:rPr>
          <w:rFonts w:eastAsia="Calibri" w:cs="Calibri"/>
          <w:sz w:val="20"/>
          <w:szCs w:val="20"/>
          <w:lang w:eastAsia="en-US"/>
        </w:rPr>
      </w:pPr>
      <w:r w:rsidRPr="00D66E4D">
        <w:rPr>
          <w:sz w:val="20"/>
          <w:szCs w:val="20"/>
        </w:rPr>
        <w:t>района Чувашской Республики»</w:t>
      </w:r>
    </w:p>
    <w:p w:rsidR="000877AA" w:rsidRPr="00D66E4D" w:rsidRDefault="000877AA" w:rsidP="000877AA">
      <w:pPr>
        <w:widowControl w:val="0"/>
        <w:autoSpaceDE w:val="0"/>
        <w:autoSpaceDN w:val="0"/>
        <w:adjustRightInd w:val="0"/>
        <w:spacing w:before="108" w:after="108"/>
        <w:jc w:val="center"/>
        <w:outlineLvl w:val="0"/>
        <w:rPr>
          <w:b/>
          <w:bCs/>
          <w:color w:val="26282F"/>
          <w:sz w:val="20"/>
          <w:szCs w:val="20"/>
        </w:rPr>
      </w:pPr>
      <w:r w:rsidRPr="00D66E4D">
        <w:rPr>
          <w:b/>
          <w:bCs/>
          <w:color w:val="26282F"/>
          <w:sz w:val="20"/>
          <w:szCs w:val="20"/>
        </w:rPr>
        <w:t>План</w:t>
      </w:r>
      <w:r w:rsidRPr="00D66E4D">
        <w:rPr>
          <w:b/>
          <w:bCs/>
          <w:color w:val="26282F"/>
          <w:sz w:val="20"/>
          <w:szCs w:val="20"/>
        </w:rPr>
        <w:br/>
        <w:t>реализации муниципальной программы Аликовского района на очередной финансовый год и плановый период</w:t>
      </w:r>
    </w:p>
    <w:p w:rsidR="000877AA" w:rsidRPr="00D66E4D" w:rsidRDefault="000877AA" w:rsidP="000877AA">
      <w:pPr>
        <w:widowControl w:val="0"/>
        <w:autoSpaceDE w:val="0"/>
        <w:autoSpaceDN w:val="0"/>
        <w:adjustRightInd w:val="0"/>
        <w:ind w:firstLine="720"/>
        <w:jc w:val="both"/>
        <w:rPr>
          <w:sz w:val="20"/>
          <w:szCs w:val="20"/>
        </w:rPr>
      </w:pPr>
    </w:p>
    <w:tbl>
      <w:tblPr>
        <w:tblW w:w="10625" w:type="dxa"/>
        <w:tblInd w:w="-885" w:type="dxa"/>
        <w:tblBorders>
          <w:top w:val="single" w:sz="4" w:space="0" w:color="auto"/>
          <w:left w:val="single" w:sz="4" w:space="0" w:color="auto"/>
          <w:bottom w:val="single" w:sz="4" w:space="0" w:color="auto"/>
          <w:right w:val="single" w:sz="4" w:space="0" w:color="auto"/>
        </w:tblBorders>
        <w:tblLayout w:type="fixed"/>
        <w:tblLook w:val="0000"/>
      </w:tblPr>
      <w:tblGrid>
        <w:gridCol w:w="2127"/>
        <w:gridCol w:w="2552"/>
        <w:gridCol w:w="1133"/>
        <w:gridCol w:w="1138"/>
        <w:gridCol w:w="1279"/>
        <w:gridCol w:w="1269"/>
        <w:gridCol w:w="1127"/>
      </w:tblGrid>
      <w:tr w:rsidR="000877AA" w:rsidRPr="00D66E4D" w:rsidTr="00A71D42">
        <w:tc>
          <w:tcPr>
            <w:tcW w:w="2127" w:type="dxa"/>
            <w:vMerge w:val="restart"/>
            <w:tcBorders>
              <w:top w:val="single" w:sz="4" w:space="0" w:color="auto"/>
              <w:bottom w:val="single" w:sz="4" w:space="0" w:color="auto"/>
              <w:right w:val="single" w:sz="4" w:space="0" w:color="auto"/>
            </w:tcBorders>
          </w:tcPr>
          <w:p w:rsidR="000877AA" w:rsidRPr="00D66E4D" w:rsidRDefault="000877AA" w:rsidP="00A71D42">
            <w:pPr>
              <w:widowControl w:val="0"/>
              <w:autoSpaceDE w:val="0"/>
              <w:autoSpaceDN w:val="0"/>
              <w:adjustRightInd w:val="0"/>
              <w:jc w:val="center"/>
              <w:rPr>
                <w:sz w:val="20"/>
                <w:szCs w:val="20"/>
              </w:rPr>
            </w:pPr>
            <w:r w:rsidRPr="00D66E4D">
              <w:rPr>
                <w:sz w:val="20"/>
                <w:szCs w:val="20"/>
              </w:rPr>
              <w:t>Наименование подпрограммы муниципальной программы Аликовского района, основного мероприятия, мероприятий, реализуемых в рамках основного мероприятия</w:t>
            </w:r>
          </w:p>
        </w:tc>
        <w:tc>
          <w:tcPr>
            <w:tcW w:w="2552" w:type="dxa"/>
            <w:vMerge w:val="restart"/>
            <w:tcBorders>
              <w:top w:val="single" w:sz="4" w:space="0" w:color="auto"/>
              <w:left w:val="single" w:sz="4" w:space="0" w:color="auto"/>
              <w:bottom w:val="single" w:sz="4" w:space="0" w:color="auto"/>
              <w:right w:val="single" w:sz="4" w:space="0" w:color="auto"/>
            </w:tcBorders>
          </w:tcPr>
          <w:p w:rsidR="000877AA" w:rsidRPr="00D66E4D" w:rsidRDefault="000877AA" w:rsidP="00A71D42">
            <w:pPr>
              <w:widowControl w:val="0"/>
              <w:autoSpaceDE w:val="0"/>
              <w:autoSpaceDN w:val="0"/>
              <w:adjustRightInd w:val="0"/>
              <w:jc w:val="center"/>
              <w:rPr>
                <w:sz w:val="20"/>
                <w:szCs w:val="20"/>
              </w:rPr>
            </w:pPr>
            <w:r w:rsidRPr="00D66E4D">
              <w:rPr>
                <w:sz w:val="20"/>
                <w:szCs w:val="20"/>
              </w:rPr>
              <w:t>Ответственный исполнитель (структурное подразделение, соисполнители, участники)</w:t>
            </w:r>
          </w:p>
        </w:tc>
        <w:tc>
          <w:tcPr>
            <w:tcW w:w="2271" w:type="dxa"/>
            <w:gridSpan w:val="2"/>
            <w:tcBorders>
              <w:top w:val="single" w:sz="4" w:space="0" w:color="auto"/>
              <w:left w:val="single" w:sz="4" w:space="0" w:color="auto"/>
              <w:bottom w:val="single" w:sz="4" w:space="0" w:color="auto"/>
              <w:right w:val="single" w:sz="4" w:space="0" w:color="auto"/>
            </w:tcBorders>
          </w:tcPr>
          <w:p w:rsidR="000877AA" w:rsidRPr="00D66E4D" w:rsidRDefault="000877AA" w:rsidP="00A71D42">
            <w:pPr>
              <w:widowControl w:val="0"/>
              <w:autoSpaceDE w:val="0"/>
              <w:autoSpaceDN w:val="0"/>
              <w:adjustRightInd w:val="0"/>
              <w:jc w:val="center"/>
              <w:rPr>
                <w:sz w:val="20"/>
                <w:szCs w:val="20"/>
              </w:rPr>
            </w:pPr>
            <w:r w:rsidRPr="00D66E4D">
              <w:rPr>
                <w:sz w:val="20"/>
                <w:szCs w:val="20"/>
              </w:rPr>
              <w:t>Срок</w:t>
            </w:r>
          </w:p>
        </w:tc>
        <w:tc>
          <w:tcPr>
            <w:tcW w:w="1279" w:type="dxa"/>
            <w:vMerge w:val="restart"/>
            <w:tcBorders>
              <w:top w:val="single" w:sz="4" w:space="0" w:color="auto"/>
              <w:left w:val="single" w:sz="4" w:space="0" w:color="auto"/>
              <w:bottom w:val="single" w:sz="4" w:space="0" w:color="auto"/>
              <w:right w:val="single" w:sz="4" w:space="0" w:color="auto"/>
            </w:tcBorders>
          </w:tcPr>
          <w:p w:rsidR="000877AA" w:rsidRPr="00D66E4D" w:rsidRDefault="000877AA" w:rsidP="00A71D42">
            <w:pPr>
              <w:widowControl w:val="0"/>
              <w:autoSpaceDE w:val="0"/>
              <w:autoSpaceDN w:val="0"/>
              <w:adjustRightInd w:val="0"/>
              <w:jc w:val="center"/>
              <w:rPr>
                <w:sz w:val="20"/>
                <w:szCs w:val="20"/>
              </w:rPr>
            </w:pPr>
            <w:r w:rsidRPr="00D66E4D">
              <w:rPr>
                <w:sz w:val="20"/>
                <w:szCs w:val="20"/>
              </w:rPr>
              <w:t>Ожидае-мый непо-сред-ственный резуль-тат (краткое описа-ние)</w:t>
            </w:r>
          </w:p>
        </w:tc>
        <w:tc>
          <w:tcPr>
            <w:tcW w:w="1269" w:type="dxa"/>
            <w:vMerge w:val="restart"/>
            <w:tcBorders>
              <w:top w:val="single" w:sz="4" w:space="0" w:color="auto"/>
              <w:left w:val="single" w:sz="4" w:space="0" w:color="auto"/>
              <w:bottom w:val="single" w:sz="4" w:space="0" w:color="auto"/>
              <w:right w:val="single" w:sz="4" w:space="0" w:color="auto"/>
            </w:tcBorders>
          </w:tcPr>
          <w:p w:rsidR="000877AA" w:rsidRPr="00D66E4D" w:rsidRDefault="000877AA" w:rsidP="00A71D42">
            <w:pPr>
              <w:widowControl w:val="0"/>
              <w:autoSpaceDE w:val="0"/>
              <w:autoSpaceDN w:val="0"/>
              <w:adjustRightInd w:val="0"/>
              <w:jc w:val="center"/>
              <w:rPr>
                <w:sz w:val="20"/>
                <w:szCs w:val="20"/>
              </w:rPr>
            </w:pPr>
            <w:r w:rsidRPr="00D66E4D">
              <w:rPr>
                <w:sz w:val="20"/>
                <w:szCs w:val="20"/>
              </w:rPr>
              <w:t>Код бюджетной классифи-кации (бюджет Аликов-ского района)</w:t>
            </w:r>
          </w:p>
        </w:tc>
        <w:tc>
          <w:tcPr>
            <w:tcW w:w="1127" w:type="dxa"/>
            <w:vMerge w:val="restart"/>
            <w:tcBorders>
              <w:top w:val="single" w:sz="4" w:space="0" w:color="auto"/>
              <w:left w:val="single" w:sz="4" w:space="0" w:color="auto"/>
              <w:bottom w:val="single" w:sz="4" w:space="0" w:color="auto"/>
            </w:tcBorders>
          </w:tcPr>
          <w:p w:rsidR="000877AA" w:rsidRPr="00D66E4D" w:rsidRDefault="000877AA" w:rsidP="00A71D42">
            <w:pPr>
              <w:widowControl w:val="0"/>
              <w:autoSpaceDE w:val="0"/>
              <w:autoSpaceDN w:val="0"/>
              <w:adjustRightInd w:val="0"/>
              <w:jc w:val="center"/>
              <w:rPr>
                <w:sz w:val="20"/>
                <w:szCs w:val="20"/>
              </w:rPr>
            </w:pPr>
            <w:r w:rsidRPr="00D66E4D">
              <w:rPr>
                <w:sz w:val="20"/>
                <w:szCs w:val="20"/>
              </w:rPr>
              <w:t>Финансирование, тыс. рублей</w:t>
            </w:r>
          </w:p>
        </w:tc>
      </w:tr>
      <w:tr w:rsidR="000877AA" w:rsidRPr="00D66E4D" w:rsidTr="00A71D42">
        <w:tc>
          <w:tcPr>
            <w:tcW w:w="2127" w:type="dxa"/>
            <w:vMerge/>
            <w:tcBorders>
              <w:top w:val="single" w:sz="4" w:space="0" w:color="auto"/>
              <w:bottom w:val="single" w:sz="4" w:space="0" w:color="auto"/>
              <w:right w:val="single" w:sz="4" w:space="0" w:color="auto"/>
            </w:tcBorders>
          </w:tcPr>
          <w:p w:rsidR="000877AA" w:rsidRPr="00D66E4D" w:rsidRDefault="000877AA" w:rsidP="00A71D42">
            <w:pPr>
              <w:widowControl w:val="0"/>
              <w:autoSpaceDE w:val="0"/>
              <w:autoSpaceDN w:val="0"/>
              <w:adjustRightInd w:val="0"/>
              <w:jc w:val="both"/>
              <w:rPr>
                <w:sz w:val="20"/>
                <w:szCs w:val="20"/>
              </w:rPr>
            </w:pPr>
          </w:p>
        </w:tc>
        <w:tc>
          <w:tcPr>
            <w:tcW w:w="2552" w:type="dxa"/>
            <w:vMerge/>
            <w:tcBorders>
              <w:top w:val="nil"/>
              <w:left w:val="single" w:sz="4" w:space="0" w:color="auto"/>
              <w:bottom w:val="nil"/>
              <w:right w:val="nil"/>
            </w:tcBorders>
          </w:tcPr>
          <w:p w:rsidR="000877AA" w:rsidRPr="00D66E4D" w:rsidRDefault="000877AA" w:rsidP="00A71D42">
            <w:pPr>
              <w:widowControl w:val="0"/>
              <w:autoSpaceDE w:val="0"/>
              <w:autoSpaceDN w:val="0"/>
              <w:adjustRightInd w:val="0"/>
              <w:jc w:val="both"/>
              <w:rPr>
                <w:sz w:val="20"/>
                <w:szCs w:val="20"/>
              </w:rPr>
            </w:pPr>
          </w:p>
        </w:tc>
        <w:tc>
          <w:tcPr>
            <w:tcW w:w="1133" w:type="dxa"/>
            <w:tcBorders>
              <w:top w:val="single" w:sz="4" w:space="0" w:color="auto"/>
              <w:left w:val="single" w:sz="4" w:space="0" w:color="auto"/>
              <w:bottom w:val="single" w:sz="4" w:space="0" w:color="auto"/>
              <w:right w:val="single" w:sz="4" w:space="0" w:color="auto"/>
            </w:tcBorders>
          </w:tcPr>
          <w:p w:rsidR="000877AA" w:rsidRPr="00D66E4D" w:rsidRDefault="000877AA" w:rsidP="00A71D42">
            <w:pPr>
              <w:widowControl w:val="0"/>
              <w:autoSpaceDE w:val="0"/>
              <w:autoSpaceDN w:val="0"/>
              <w:adjustRightInd w:val="0"/>
              <w:jc w:val="center"/>
              <w:rPr>
                <w:sz w:val="20"/>
                <w:szCs w:val="20"/>
              </w:rPr>
            </w:pPr>
            <w:r w:rsidRPr="00D66E4D">
              <w:rPr>
                <w:sz w:val="20"/>
                <w:szCs w:val="20"/>
              </w:rPr>
              <w:t>начала реалиизации</w:t>
            </w:r>
          </w:p>
        </w:tc>
        <w:tc>
          <w:tcPr>
            <w:tcW w:w="1138" w:type="dxa"/>
            <w:tcBorders>
              <w:top w:val="single" w:sz="4" w:space="0" w:color="auto"/>
              <w:left w:val="single" w:sz="4" w:space="0" w:color="auto"/>
              <w:bottom w:val="single" w:sz="4" w:space="0" w:color="auto"/>
              <w:right w:val="single" w:sz="4" w:space="0" w:color="auto"/>
            </w:tcBorders>
          </w:tcPr>
          <w:p w:rsidR="000877AA" w:rsidRPr="00D66E4D" w:rsidRDefault="000877AA" w:rsidP="00A71D42">
            <w:pPr>
              <w:widowControl w:val="0"/>
              <w:autoSpaceDE w:val="0"/>
              <w:autoSpaceDN w:val="0"/>
              <w:adjustRightInd w:val="0"/>
              <w:jc w:val="center"/>
              <w:rPr>
                <w:sz w:val="20"/>
                <w:szCs w:val="20"/>
              </w:rPr>
            </w:pPr>
            <w:r w:rsidRPr="00D66E4D">
              <w:rPr>
                <w:sz w:val="20"/>
                <w:szCs w:val="20"/>
              </w:rPr>
              <w:t>Оконча-ния реалии-зации</w:t>
            </w:r>
          </w:p>
        </w:tc>
        <w:tc>
          <w:tcPr>
            <w:tcW w:w="1279" w:type="dxa"/>
            <w:vMerge/>
            <w:tcBorders>
              <w:top w:val="nil"/>
              <w:left w:val="single" w:sz="4" w:space="0" w:color="auto"/>
              <w:bottom w:val="nil"/>
              <w:right w:val="nil"/>
            </w:tcBorders>
          </w:tcPr>
          <w:p w:rsidR="000877AA" w:rsidRPr="00D66E4D" w:rsidRDefault="000877AA" w:rsidP="00A71D42">
            <w:pPr>
              <w:widowControl w:val="0"/>
              <w:autoSpaceDE w:val="0"/>
              <w:autoSpaceDN w:val="0"/>
              <w:adjustRightInd w:val="0"/>
              <w:jc w:val="both"/>
              <w:rPr>
                <w:sz w:val="20"/>
                <w:szCs w:val="20"/>
              </w:rPr>
            </w:pPr>
          </w:p>
        </w:tc>
        <w:tc>
          <w:tcPr>
            <w:tcW w:w="1269" w:type="dxa"/>
            <w:vMerge/>
            <w:tcBorders>
              <w:top w:val="single" w:sz="4" w:space="0" w:color="auto"/>
              <w:left w:val="single" w:sz="4" w:space="0" w:color="auto"/>
              <w:bottom w:val="single" w:sz="4" w:space="0" w:color="auto"/>
              <w:right w:val="nil"/>
            </w:tcBorders>
          </w:tcPr>
          <w:p w:rsidR="000877AA" w:rsidRPr="00D66E4D" w:rsidRDefault="000877AA" w:rsidP="00A71D42">
            <w:pPr>
              <w:widowControl w:val="0"/>
              <w:autoSpaceDE w:val="0"/>
              <w:autoSpaceDN w:val="0"/>
              <w:adjustRightInd w:val="0"/>
              <w:jc w:val="both"/>
              <w:rPr>
                <w:sz w:val="20"/>
                <w:szCs w:val="20"/>
              </w:rPr>
            </w:pPr>
          </w:p>
        </w:tc>
        <w:tc>
          <w:tcPr>
            <w:tcW w:w="1127" w:type="dxa"/>
            <w:vMerge/>
            <w:tcBorders>
              <w:top w:val="single" w:sz="4" w:space="0" w:color="auto"/>
              <w:left w:val="single" w:sz="4" w:space="0" w:color="auto"/>
              <w:bottom w:val="single" w:sz="4" w:space="0" w:color="auto"/>
              <w:right w:val="single" w:sz="4" w:space="0" w:color="auto"/>
            </w:tcBorders>
          </w:tcPr>
          <w:p w:rsidR="000877AA" w:rsidRPr="00D66E4D" w:rsidRDefault="000877AA" w:rsidP="00A71D42">
            <w:pPr>
              <w:widowControl w:val="0"/>
              <w:autoSpaceDE w:val="0"/>
              <w:autoSpaceDN w:val="0"/>
              <w:adjustRightInd w:val="0"/>
              <w:jc w:val="both"/>
              <w:rPr>
                <w:sz w:val="20"/>
                <w:szCs w:val="20"/>
              </w:rPr>
            </w:pPr>
          </w:p>
        </w:tc>
      </w:tr>
      <w:tr w:rsidR="000877AA" w:rsidRPr="00D66E4D" w:rsidTr="00A71D42">
        <w:tc>
          <w:tcPr>
            <w:tcW w:w="2127" w:type="dxa"/>
            <w:tcBorders>
              <w:top w:val="single" w:sz="4" w:space="0" w:color="auto"/>
              <w:bottom w:val="single" w:sz="4" w:space="0" w:color="auto"/>
              <w:right w:val="single" w:sz="4" w:space="0" w:color="auto"/>
            </w:tcBorders>
          </w:tcPr>
          <w:p w:rsidR="000877AA" w:rsidRPr="00D66E4D" w:rsidRDefault="000877AA" w:rsidP="00A71D42">
            <w:pPr>
              <w:widowControl w:val="0"/>
              <w:autoSpaceDE w:val="0"/>
              <w:autoSpaceDN w:val="0"/>
              <w:adjustRightInd w:val="0"/>
              <w:jc w:val="center"/>
              <w:rPr>
                <w:sz w:val="20"/>
                <w:szCs w:val="20"/>
              </w:rPr>
            </w:pPr>
            <w:r w:rsidRPr="00D66E4D">
              <w:rPr>
                <w:sz w:val="20"/>
                <w:szCs w:val="20"/>
              </w:rPr>
              <w:t>1</w:t>
            </w:r>
          </w:p>
        </w:tc>
        <w:tc>
          <w:tcPr>
            <w:tcW w:w="2552" w:type="dxa"/>
            <w:tcBorders>
              <w:top w:val="single" w:sz="4" w:space="0" w:color="auto"/>
              <w:left w:val="single" w:sz="4" w:space="0" w:color="auto"/>
              <w:bottom w:val="single" w:sz="4" w:space="0" w:color="auto"/>
              <w:right w:val="single" w:sz="4" w:space="0" w:color="auto"/>
            </w:tcBorders>
          </w:tcPr>
          <w:p w:rsidR="000877AA" w:rsidRPr="00D66E4D" w:rsidRDefault="000877AA" w:rsidP="00A71D42">
            <w:pPr>
              <w:widowControl w:val="0"/>
              <w:autoSpaceDE w:val="0"/>
              <w:autoSpaceDN w:val="0"/>
              <w:adjustRightInd w:val="0"/>
              <w:jc w:val="center"/>
              <w:rPr>
                <w:sz w:val="20"/>
                <w:szCs w:val="20"/>
              </w:rPr>
            </w:pPr>
            <w:r w:rsidRPr="00D66E4D">
              <w:rPr>
                <w:sz w:val="20"/>
                <w:szCs w:val="20"/>
              </w:rPr>
              <w:t>2</w:t>
            </w:r>
          </w:p>
        </w:tc>
        <w:tc>
          <w:tcPr>
            <w:tcW w:w="1133" w:type="dxa"/>
            <w:tcBorders>
              <w:top w:val="single" w:sz="4" w:space="0" w:color="auto"/>
              <w:left w:val="single" w:sz="4" w:space="0" w:color="auto"/>
              <w:bottom w:val="single" w:sz="4" w:space="0" w:color="auto"/>
              <w:right w:val="single" w:sz="4" w:space="0" w:color="auto"/>
            </w:tcBorders>
          </w:tcPr>
          <w:p w:rsidR="000877AA" w:rsidRPr="00D66E4D" w:rsidRDefault="000877AA" w:rsidP="00A71D42">
            <w:pPr>
              <w:widowControl w:val="0"/>
              <w:autoSpaceDE w:val="0"/>
              <w:autoSpaceDN w:val="0"/>
              <w:adjustRightInd w:val="0"/>
              <w:jc w:val="center"/>
              <w:rPr>
                <w:sz w:val="20"/>
                <w:szCs w:val="20"/>
              </w:rPr>
            </w:pPr>
            <w:r w:rsidRPr="00D66E4D">
              <w:rPr>
                <w:sz w:val="20"/>
                <w:szCs w:val="20"/>
              </w:rPr>
              <w:t>3</w:t>
            </w:r>
          </w:p>
        </w:tc>
        <w:tc>
          <w:tcPr>
            <w:tcW w:w="1138" w:type="dxa"/>
            <w:tcBorders>
              <w:top w:val="single" w:sz="4" w:space="0" w:color="auto"/>
              <w:left w:val="single" w:sz="4" w:space="0" w:color="auto"/>
              <w:bottom w:val="single" w:sz="4" w:space="0" w:color="auto"/>
              <w:right w:val="single" w:sz="4" w:space="0" w:color="auto"/>
            </w:tcBorders>
          </w:tcPr>
          <w:p w:rsidR="000877AA" w:rsidRPr="00D66E4D" w:rsidRDefault="000877AA" w:rsidP="00A71D42">
            <w:pPr>
              <w:widowControl w:val="0"/>
              <w:autoSpaceDE w:val="0"/>
              <w:autoSpaceDN w:val="0"/>
              <w:adjustRightInd w:val="0"/>
              <w:jc w:val="center"/>
              <w:rPr>
                <w:sz w:val="20"/>
                <w:szCs w:val="20"/>
              </w:rPr>
            </w:pPr>
            <w:r w:rsidRPr="00D66E4D">
              <w:rPr>
                <w:sz w:val="20"/>
                <w:szCs w:val="20"/>
              </w:rPr>
              <w:t>4</w:t>
            </w:r>
          </w:p>
        </w:tc>
        <w:tc>
          <w:tcPr>
            <w:tcW w:w="1279" w:type="dxa"/>
            <w:tcBorders>
              <w:top w:val="single" w:sz="4" w:space="0" w:color="auto"/>
              <w:left w:val="single" w:sz="4" w:space="0" w:color="auto"/>
              <w:bottom w:val="single" w:sz="4" w:space="0" w:color="auto"/>
              <w:right w:val="single" w:sz="4" w:space="0" w:color="auto"/>
            </w:tcBorders>
          </w:tcPr>
          <w:p w:rsidR="000877AA" w:rsidRPr="00D66E4D" w:rsidRDefault="000877AA" w:rsidP="00A71D42">
            <w:pPr>
              <w:widowControl w:val="0"/>
              <w:autoSpaceDE w:val="0"/>
              <w:autoSpaceDN w:val="0"/>
              <w:adjustRightInd w:val="0"/>
              <w:jc w:val="center"/>
              <w:rPr>
                <w:sz w:val="20"/>
                <w:szCs w:val="20"/>
              </w:rPr>
            </w:pPr>
            <w:r w:rsidRPr="00D66E4D">
              <w:rPr>
                <w:sz w:val="20"/>
                <w:szCs w:val="20"/>
              </w:rPr>
              <w:t>5</w:t>
            </w:r>
          </w:p>
        </w:tc>
        <w:tc>
          <w:tcPr>
            <w:tcW w:w="1269" w:type="dxa"/>
            <w:tcBorders>
              <w:top w:val="single" w:sz="4" w:space="0" w:color="auto"/>
              <w:left w:val="single" w:sz="4" w:space="0" w:color="auto"/>
              <w:bottom w:val="single" w:sz="4" w:space="0" w:color="auto"/>
              <w:right w:val="single" w:sz="4" w:space="0" w:color="auto"/>
            </w:tcBorders>
          </w:tcPr>
          <w:p w:rsidR="000877AA" w:rsidRPr="00D66E4D" w:rsidRDefault="000877AA" w:rsidP="00A71D42">
            <w:pPr>
              <w:widowControl w:val="0"/>
              <w:autoSpaceDE w:val="0"/>
              <w:autoSpaceDN w:val="0"/>
              <w:adjustRightInd w:val="0"/>
              <w:jc w:val="center"/>
              <w:rPr>
                <w:sz w:val="20"/>
                <w:szCs w:val="20"/>
              </w:rPr>
            </w:pPr>
            <w:r w:rsidRPr="00D66E4D">
              <w:rPr>
                <w:sz w:val="20"/>
                <w:szCs w:val="20"/>
              </w:rPr>
              <w:t>6</w:t>
            </w:r>
          </w:p>
        </w:tc>
        <w:tc>
          <w:tcPr>
            <w:tcW w:w="1127" w:type="dxa"/>
            <w:tcBorders>
              <w:top w:val="single" w:sz="4" w:space="0" w:color="auto"/>
              <w:left w:val="single" w:sz="4" w:space="0" w:color="auto"/>
              <w:bottom w:val="single" w:sz="4" w:space="0" w:color="auto"/>
            </w:tcBorders>
          </w:tcPr>
          <w:p w:rsidR="000877AA" w:rsidRPr="00D66E4D" w:rsidRDefault="000877AA" w:rsidP="00A71D42">
            <w:pPr>
              <w:widowControl w:val="0"/>
              <w:autoSpaceDE w:val="0"/>
              <w:autoSpaceDN w:val="0"/>
              <w:adjustRightInd w:val="0"/>
              <w:jc w:val="center"/>
              <w:rPr>
                <w:sz w:val="20"/>
                <w:szCs w:val="20"/>
              </w:rPr>
            </w:pPr>
            <w:r w:rsidRPr="00D66E4D">
              <w:rPr>
                <w:sz w:val="20"/>
                <w:szCs w:val="20"/>
              </w:rPr>
              <w:t>7</w:t>
            </w:r>
          </w:p>
        </w:tc>
      </w:tr>
      <w:tr w:rsidR="000877AA" w:rsidRPr="00D66E4D" w:rsidTr="00A71D42">
        <w:tc>
          <w:tcPr>
            <w:tcW w:w="2127" w:type="dxa"/>
            <w:tcBorders>
              <w:top w:val="single" w:sz="4" w:space="0" w:color="auto"/>
              <w:bottom w:val="single" w:sz="4" w:space="0" w:color="auto"/>
              <w:right w:val="single" w:sz="4" w:space="0" w:color="auto"/>
            </w:tcBorders>
          </w:tcPr>
          <w:p w:rsidR="000877AA" w:rsidRPr="00D66E4D" w:rsidRDefault="000877AA" w:rsidP="00A71D42">
            <w:pPr>
              <w:widowControl w:val="0"/>
              <w:autoSpaceDE w:val="0"/>
              <w:autoSpaceDN w:val="0"/>
              <w:adjustRightInd w:val="0"/>
              <w:rPr>
                <w:b/>
                <w:bCs/>
                <w:color w:val="000000"/>
                <w:sz w:val="20"/>
                <w:szCs w:val="20"/>
              </w:rPr>
            </w:pPr>
            <w:r w:rsidRPr="00D66E4D">
              <w:rPr>
                <w:b/>
                <w:bCs/>
                <w:color w:val="000000"/>
                <w:sz w:val="20"/>
                <w:szCs w:val="20"/>
              </w:rPr>
              <w:t>Подпрограмма</w:t>
            </w:r>
          </w:p>
          <w:p w:rsidR="000877AA" w:rsidRPr="00D66E4D" w:rsidRDefault="000877AA" w:rsidP="00A71D42">
            <w:pPr>
              <w:widowControl w:val="0"/>
              <w:autoSpaceDE w:val="0"/>
              <w:autoSpaceDN w:val="0"/>
              <w:adjustRightInd w:val="0"/>
              <w:rPr>
                <w:b/>
                <w:bCs/>
                <w:color w:val="000000"/>
                <w:sz w:val="20"/>
                <w:szCs w:val="20"/>
              </w:rPr>
            </w:pPr>
            <w:r w:rsidRPr="00D66E4D">
              <w:rPr>
                <w:b/>
                <w:bCs/>
                <w:color w:val="000000"/>
                <w:sz w:val="20"/>
                <w:szCs w:val="20"/>
              </w:rPr>
              <w:t>«Благоустройство дворовых и общественных территорий муниципальных образований Аликовского района»</w:t>
            </w:r>
          </w:p>
          <w:p w:rsidR="000877AA" w:rsidRPr="00D66E4D" w:rsidRDefault="000877AA" w:rsidP="00A71D42">
            <w:pPr>
              <w:widowControl w:val="0"/>
              <w:autoSpaceDE w:val="0"/>
              <w:autoSpaceDN w:val="0"/>
              <w:adjustRightInd w:val="0"/>
              <w:rPr>
                <w:sz w:val="20"/>
                <w:szCs w:val="20"/>
              </w:rPr>
            </w:pPr>
          </w:p>
        </w:tc>
        <w:tc>
          <w:tcPr>
            <w:tcW w:w="2552" w:type="dxa"/>
            <w:tcBorders>
              <w:top w:val="single" w:sz="4" w:space="0" w:color="auto"/>
              <w:left w:val="single" w:sz="4" w:space="0" w:color="auto"/>
              <w:bottom w:val="single" w:sz="4" w:space="0" w:color="auto"/>
              <w:right w:val="single" w:sz="4" w:space="0" w:color="auto"/>
            </w:tcBorders>
          </w:tcPr>
          <w:p w:rsidR="000877AA" w:rsidRPr="00D66E4D" w:rsidRDefault="000877AA" w:rsidP="00A71D42">
            <w:pPr>
              <w:widowControl w:val="0"/>
              <w:autoSpaceDE w:val="0"/>
              <w:autoSpaceDN w:val="0"/>
              <w:adjustRightInd w:val="0"/>
              <w:jc w:val="both"/>
              <w:rPr>
                <w:sz w:val="20"/>
                <w:szCs w:val="20"/>
              </w:rPr>
            </w:pPr>
            <w:r w:rsidRPr="00D66E4D">
              <w:rPr>
                <w:b/>
                <w:bCs/>
                <w:color w:val="000000"/>
                <w:sz w:val="20"/>
                <w:szCs w:val="20"/>
              </w:rPr>
              <w:t>Отдел строительства, ЖКХ, дорожного хозяйства, транспорта и связи; администрации сельских поселений;</w:t>
            </w:r>
            <w:r w:rsidRPr="00D66E4D">
              <w:rPr>
                <w:b/>
                <w:bCs/>
                <w:color w:val="000000"/>
                <w:sz w:val="20"/>
                <w:szCs w:val="20"/>
              </w:rPr>
              <w:br/>
              <w:t>Минстрой Чувашии; Физические лица, юридические лица с различной организационно-правовой формой;</w:t>
            </w:r>
          </w:p>
        </w:tc>
        <w:tc>
          <w:tcPr>
            <w:tcW w:w="1133" w:type="dxa"/>
            <w:tcBorders>
              <w:top w:val="single" w:sz="4" w:space="0" w:color="auto"/>
              <w:left w:val="single" w:sz="4" w:space="0" w:color="auto"/>
              <w:bottom w:val="single" w:sz="4" w:space="0" w:color="auto"/>
              <w:right w:val="single" w:sz="4" w:space="0" w:color="auto"/>
            </w:tcBorders>
          </w:tcPr>
          <w:p w:rsidR="000877AA" w:rsidRPr="00D66E4D" w:rsidRDefault="000877AA" w:rsidP="00A71D42">
            <w:pPr>
              <w:widowControl w:val="0"/>
              <w:autoSpaceDE w:val="0"/>
              <w:autoSpaceDN w:val="0"/>
              <w:adjustRightInd w:val="0"/>
              <w:jc w:val="both"/>
              <w:rPr>
                <w:sz w:val="20"/>
                <w:szCs w:val="20"/>
              </w:rPr>
            </w:pPr>
            <w:r w:rsidRPr="00D66E4D">
              <w:rPr>
                <w:sz w:val="20"/>
                <w:szCs w:val="20"/>
              </w:rPr>
              <w:t>2019</w:t>
            </w:r>
          </w:p>
        </w:tc>
        <w:tc>
          <w:tcPr>
            <w:tcW w:w="1138" w:type="dxa"/>
            <w:tcBorders>
              <w:top w:val="single" w:sz="4" w:space="0" w:color="auto"/>
              <w:left w:val="single" w:sz="4" w:space="0" w:color="auto"/>
              <w:bottom w:val="single" w:sz="4" w:space="0" w:color="auto"/>
              <w:right w:val="single" w:sz="4" w:space="0" w:color="auto"/>
            </w:tcBorders>
          </w:tcPr>
          <w:p w:rsidR="000877AA" w:rsidRPr="00D66E4D" w:rsidRDefault="000877AA" w:rsidP="00A71D42">
            <w:pPr>
              <w:widowControl w:val="0"/>
              <w:autoSpaceDE w:val="0"/>
              <w:autoSpaceDN w:val="0"/>
              <w:adjustRightInd w:val="0"/>
              <w:jc w:val="both"/>
              <w:rPr>
                <w:sz w:val="20"/>
                <w:szCs w:val="20"/>
              </w:rPr>
            </w:pPr>
            <w:r w:rsidRPr="00D66E4D">
              <w:rPr>
                <w:sz w:val="20"/>
                <w:szCs w:val="20"/>
              </w:rPr>
              <w:t>2022</w:t>
            </w:r>
          </w:p>
        </w:tc>
        <w:tc>
          <w:tcPr>
            <w:tcW w:w="1279" w:type="dxa"/>
            <w:tcBorders>
              <w:top w:val="single" w:sz="4" w:space="0" w:color="auto"/>
              <w:left w:val="single" w:sz="4" w:space="0" w:color="auto"/>
              <w:bottom w:val="single" w:sz="4" w:space="0" w:color="auto"/>
              <w:right w:val="single" w:sz="4" w:space="0" w:color="auto"/>
            </w:tcBorders>
          </w:tcPr>
          <w:p w:rsidR="000877AA" w:rsidRPr="00D66E4D" w:rsidRDefault="000877AA" w:rsidP="00A71D42">
            <w:pPr>
              <w:widowControl w:val="0"/>
              <w:autoSpaceDE w:val="0"/>
              <w:autoSpaceDN w:val="0"/>
              <w:adjustRightInd w:val="0"/>
              <w:jc w:val="center"/>
              <w:rPr>
                <w:sz w:val="20"/>
                <w:szCs w:val="20"/>
              </w:rPr>
            </w:pPr>
            <w:r w:rsidRPr="00D66E4D">
              <w:rPr>
                <w:sz w:val="20"/>
                <w:szCs w:val="20"/>
              </w:rPr>
              <w:t>x</w:t>
            </w:r>
          </w:p>
        </w:tc>
        <w:tc>
          <w:tcPr>
            <w:tcW w:w="1269" w:type="dxa"/>
            <w:tcBorders>
              <w:top w:val="single" w:sz="4" w:space="0" w:color="auto"/>
              <w:left w:val="single" w:sz="4" w:space="0" w:color="auto"/>
              <w:bottom w:val="single" w:sz="4" w:space="0" w:color="auto"/>
              <w:right w:val="single" w:sz="4" w:space="0" w:color="auto"/>
            </w:tcBorders>
          </w:tcPr>
          <w:p w:rsidR="000877AA" w:rsidRPr="00D66E4D" w:rsidRDefault="000877AA" w:rsidP="00A71D42">
            <w:pPr>
              <w:widowControl w:val="0"/>
              <w:autoSpaceDE w:val="0"/>
              <w:autoSpaceDN w:val="0"/>
              <w:adjustRightInd w:val="0"/>
              <w:jc w:val="center"/>
              <w:rPr>
                <w:sz w:val="20"/>
                <w:szCs w:val="20"/>
              </w:rPr>
            </w:pPr>
            <w:r w:rsidRPr="00D66E4D">
              <w:rPr>
                <w:sz w:val="20"/>
                <w:szCs w:val="20"/>
              </w:rPr>
              <w:t>x</w:t>
            </w:r>
          </w:p>
        </w:tc>
        <w:tc>
          <w:tcPr>
            <w:tcW w:w="1127" w:type="dxa"/>
            <w:tcBorders>
              <w:top w:val="single" w:sz="4" w:space="0" w:color="auto"/>
              <w:left w:val="single" w:sz="4" w:space="0" w:color="auto"/>
              <w:bottom w:val="single" w:sz="4" w:space="0" w:color="auto"/>
            </w:tcBorders>
          </w:tcPr>
          <w:p w:rsidR="000877AA" w:rsidRPr="00D66E4D" w:rsidRDefault="000877AA" w:rsidP="00A71D42">
            <w:pPr>
              <w:widowControl w:val="0"/>
              <w:autoSpaceDE w:val="0"/>
              <w:autoSpaceDN w:val="0"/>
              <w:adjustRightInd w:val="0"/>
              <w:jc w:val="both"/>
              <w:rPr>
                <w:sz w:val="20"/>
                <w:szCs w:val="20"/>
              </w:rPr>
            </w:pPr>
            <w:r w:rsidRPr="00D66E4D">
              <w:rPr>
                <w:sz w:val="20"/>
                <w:szCs w:val="20"/>
              </w:rPr>
              <w:t>3795,9</w:t>
            </w:r>
          </w:p>
        </w:tc>
      </w:tr>
      <w:tr w:rsidR="000877AA" w:rsidRPr="00D66E4D" w:rsidTr="00A71D42">
        <w:tc>
          <w:tcPr>
            <w:tcW w:w="2127" w:type="dxa"/>
            <w:tcBorders>
              <w:top w:val="single" w:sz="4" w:space="0" w:color="auto"/>
              <w:bottom w:val="single" w:sz="4" w:space="0" w:color="auto"/>
              <w:right w:val="single" w:sz="4" w:space="0" w:color="auto"/>
            </w:tcBorders>
          </w:tcPr>
          <w:p w:rsidR="000877AA" w:rsidRPr="00D66E4D" w:rsidRDefault="000877AA" w:rsidP="00A71D42">
            <w:pPr>
              <w:widowControl w:val="0"/>
              <w:autoSpaceDE w:val="0"/>
              <w:autoSpaceDN w:val="0"/>
              <w:adjustRightInd w:val="0"/>
              <w:rPr>
                <w:sz w:val="20"/>
                <w:szCs w:val="20"/>
              </w:rPr>
            </w:pPr>
            <w:r w:rsidRPr="00D66E4D">
              <w:rPr>
                <w:sz w:val="20"/>
                <w:szCs w:val="20"/>
              </w:rPr>
              <w:t>Основное мероприятие 1</w:t>
            </w:r>
          </w:p>
          <w:p w:rsidR="000877AA" w:rsidRPr="00D66E4D" w:rsidRDefault="000877AA" w:rsidP="00A71D42">
            <w:pPr>
              <w:widowControl w:val="0"/>
              <w:autoSpaceDE w:val="0"/>
              <w:autoSpaceDN w:val="0"/>
              <w:adjustRightInd w:val="0"/>
              <w:rPr>
                <w:sz w:val="20"/>
                <w:szCs w:val="20"/>
              </w:rPr>
            </w:pPr>
            <w:r w:rsidRPr="00D66E4D">
              <w:rPr>
                <w:color w:val="000000"/>
                <w:sz w:val="20"/>
                <w:szCs w:val="20"/>
              </w:rPr>
              <w:t xml:space="preserve"> Формирование комфортной городской среды</w:t>
            </w:r>
          </w:p>
        </w:tc>
        <w:tc>
          <w:tcPr>
            <w:tcW w:w="2552" w:type="dxa"/>
            <w:tcBorders>
              <w:top w:val="single" w:sz="4" w:space="0" w:color="auto"/>
              <w:left w:val="single" w:sz="4" w:space="0" w:color="auto"/>
              <w:bottom w:val="single" w:sz="4" w:space="0" w:color="auto"/>
              <w:right w:val="single" w:sz="4" w:space="0" w:color="auto"/>
            </w:tcBorders>
          </w:tcPr>
          <w:p w:rsidR="000877AA" w:rsidRPr="00D66E4D" w:rsidRDefault="000877AA" w:rsidP="00A71D42">
            <w:pPr>
              <w:widowControl w:val="0"/>
              <w:autoSpaceDE w:val="0"/>
              <w:autoSpaceDN w:val="0"/>
              <w:adjustRightInd w:val="0"/>
              <w:jc w:val="both"/>
              <w:rPr>
                <w:color w:val="000000"/>
                <w:sz w:val="20"/>
                <w:szCs w:val="20"/>
              </w:rPr>
            </w:pPr>
            <w:r w:rsidRPr="00D66E4D">
              <w:rPr>
                <w:color w:val="000000"/>
                <w:sz w:val="20"/>
                <w:szCs w:val="20"/>
              </w:rPr>
              <w:t>Отдел строительства, ЖКХ, дорожного хозяйства, транспорта и связи; администрации сельских поселений;</w:t>
            </w:r>
          </w:p>
          <w:p w:rsidR="000877AA" w:rsidRPr="00D66E4D" w:rsidRDefault="000877AA" w:rsidP="00A71D42">
            <w:pPr>
              <w:widowControl w:val="0"/>
              <w:autoSpaceDE w:val="0"/>
              <w:autoSpaceDN w:val="0"/>
              <w:adjustRightInd w:val="0"/>
              <w:jc w:val="both"/>
              <w:rPr>
                <w:sz w:val="20"/>
                <w:szCs w:val="20"/>
              </w:rPr>
            </w:pPr>
            <w:r w:rsidRPr="00D66E4D">
              <w:rPr>
                <w:color w:val="000000"/>
                <w:sz w:val="20"/>
                <w:szCs w:val="20"/>
              </w:rPr>
              <w:t>Минстрой Чувашии; Физические лица, юридические лица с различной организационно-правовой формой;</w:t>
            </w:r>
          </w:p>
        </w:tc>
        <w:tc>
          <w:tcPr>
            <w:tcW w:w="1133" w:type="dxa"/>
            <w:tcBorders>
              <w:top w:val="single" w:sz="4" w:space="0" w:color="auto"/>
              <w:left w:val="single" w:sz="4" w:space="0" w:color="auto"/>
              <w:bottom w:val="single" w:sz="4" w:space="0" w:color="auto"/>
              <w:right w:val="single" w:sz="4" w:space="0" w:color="auto"/>
            </w:tcBorders>
          </w:tcPr>
          <w:p w:rsidR="000877AA" w:rsidRPr="00D66E4D" w:rsidRDefault="000877AA" w:rsidP="00A71D42">
            <w:pPr>
              <w:widowControl w:val="0"/>
              <w:autoSpaceDE w:val="0"/>
              <w:autoSpaceDN w:val="0"/>
              <w:adjustRightInd w:val="0"/>
              <w:jc w:val="both"/>
              <w:rPr>
                <w:sz w:val="20"/>
                <w:szCs w:val="20"/>
              </w:rPr>
            </w:pPr>
            <w:r w:rsidRPr="00D66E4D">
              <w:rPr>
                <w:sz w:val="20"/>
                <w:szCs w:val="20"/>
              </w:rPr>
              <w:t>2019</w:t>
            </w:r>
          </w:p>
        </w:tc>
        <w:tc>
          <w:tcPr>
            <w:tcW w:w="1138" w:type="dxa"/>
            <w:tcBorders>
              <w:top w:val="single" w:sz="4" w:space="0" w:color="auto"/>
              <w:left w:val="single" w:sz="4" w:space="0" w:color="auto"/>
              <w:bottom w:val="single" w:sz="4" w:space="0" w:color="auto"/>
              <w:right w:val="single" w:sz="4" w:space="0" w:color="auto"/>
            </w:tcBorders>
          </w:tcPr>
          <w:p w:rsidR="000877AA" w:rsidRPr="00D66E4D" w:rsidRDefault="000877AA" w:rsidP="00A71D42">
            <w:pPr>
              <w:widowControl w:val="0"/>
              <w:autoSpaceDE w:val="0"/>
              <w:autoSpaceDN w:val="0"/>
              <w:adjustRightInd w:val="0"/>
              <w:jc w:val="both"/>
              <w:rPr>
                <w:sz w:val="20"/>
                <w:szCs w:val="20"/>
              </w:rPr>
            </w:pPr>
            <w:r w:rsidRPr="00D66E4D">
              <w:rPr>
                <w:sz w:val="20"/>
                <w:szCs w:val="20"/>
              </w:rPr>
              <w:t>2022</w:t>
            </w:r>
          </w:p>
        </w:tc>
        <w:tc>
          <w:tcPr>
            <w:tcW w:w="1279" w:type="dxa"/>
            <w:tcBorders>
              <w:top w:val="single" w:sz="4" w:space="0" w:color="auto"/>
              <w:left w:val="single" w:sz="4" w:space="0" w:color="auto"/>
              <w:bottom w:val="single" w:sz="4" w:space="0" w:color="auto"/>
              <w:right w:val="single" w:sz="4" w:space="0" w:color="auto"/>
            </w:tcBorders>
          </w:tcPr>
          <w:p w:rsidR="000877AA" w:rsidRPr="00D66E4D" w:rsidRDefault="000877AA" w:rsidP="00A71D42">
            <w:pPr>
              <w:widowControl w:val="0"/>
              <w:autoSpaceDE w:val="0"/>
              <w:autoSpaceDN w:val="0"/>
              <w:adjustRightInd w:val="0"/>
              <w:jc w:val="both"/>
              <w:rPr>
                <w:sz w:val="20"/>
                <w:szCs w:val="20"/>
              </w:rPr>
            </w:pPr>
            <w:r w:rsidRPr="00D66E4D">
              <w:rPr>
                <w:sz w:val="20"/>
                <w:szCs w:val="20"/>
              </w:rPr>
              <w:t xml:space="preserve">Улучшение жилищных условий 119 молодых семей, предоставление жилья 4 многодетным семьям имеющих 5 и более детей </w:t>
            </w:r>
          </w:p>
        </w:tc>
        <w:tc>
          <w:tcPr>
            <w:tcW w:w="1269" w:type="dxa"/>
            <w:tcBorders>
              <w:top w:val="single" w:sz="4" w:space="0" w:color="auto"/>
              <w:left w:val="single" w:sz="4" w:space="0" w:color="auto"/>
              <w:bottom w:val="single" w:sz="4" w:space="0" w:color="auto"/>
              <w:right w:val="single" w:sz="4" w:space="0" w:color="auto"/>
            </w:tcBorders>
          </w:tcPr>
          <w:p w:rsidR="000877AA" w:rsidRPr="00D66E4D" w:rsidRDefault="000877AA" w:rsidP="00A71D42">
            <w:pPr>
              <w:widowControl w:val="0"/>
              <w:autoSpaceDE w:val="0"/>
              <w:autoSpaceDN w:val="0"/>
              <w:adjustRightInd w:val="0"/>
              <w:jc w:val="center"/>
              <w:rPr>
                <w:sz w:val="20"/>
                <w:szCs w:val="20"/>
              </w:rPr>
            </w:pPr>
            <w:r w:rsidRPr="00D66E4D">
              <w:rPr>
                <w:sz w:val="20"/>
                <w:szCs w:val="20"/>
              </w:rPr>
              <w:t>x</w:t>
            </w:r>
          </w:p>
        </w:tc>
        <w:tc>
          <w:tcPr>
            <w:tcW w:w="1127" w:type="dxa"/>
            <w:tcBorders>
              <w:top w:val="single" w:sz="4" w:space="0" w:color="auto"/>
              <w:left w:val="single" w:sz="4" w:space="0" w:color="auto"/>
              <w:bottom w:val="single" w:sz="4" w:space="0" w:color="auto"/>
            </w:tcBorders>
          </w:tcPr>
          <w:p w:rsidR="000877AA" w:rsidRPr="00D66E4D" w:rsidRDefault="000877AA" w:rsidP="00A71D42">
            <w:pPr>
              <w:widowControl w:val="0"/>
              <w:autoSpaceDE w:val="0"/>
              <w:autoSpaceDN w:val="0"/>
              <w:adjustRightInd w:val="0"/>
              <w:jc w:val="both"/>
              <w:rPr>
                <w:sz w:val="20"/>
                <w:szCs w:val="20"/>
              </w:rPr>
            </w:pPr>
            <w:r w:rsidRPr="00D66E4D">
              <w:rPr>
                <w:sz w:val="20"/>
                <w:szCs w:val="20"/>
              </w:rPr>
              <w:t>3795,9</w:t>
            </w:r>
          </w:p>
        </w:tc>
      </w:tr>
      <w:tr w:rsidR="000877AA" w:rsidRPr="00D66E4D" w:rsidTr="00A71D42">
        <w:tc>
          <w:tcPr>
            <w:tcW w:w="2127" w:type="dxa"/>
            <w:tcBorders>
              <w:top w:val="single" w:sz="4" w:space="0" w:color="auto"/>
              <w:bottom w:val="single" w:sz="4" w:space="0" w:color="auto"/>
              <w:right w:val="single" w:sz="4" w:space="0" w:color="auto"/>
            </w:tcBorders>
          </w:tcPr>
          <w:p w:rsidR="000877AA" w:rsidRPr="00D66E4D" w:rsidRDefault="000877AA" w:rsidP="00A71D42">
            <w:pPr>
              <w:widowControl w:val="0"/>
              <w:autoSpaceDE w:val="0"/>
              <w:autoSpaceDN w:val="0"/>
              <w:adjustRightInd w:val="0"/>
              <w:rPr>
                <w:color w:val="000000"/>
                <w:sz w:val="20"/>
                <w:szCs w:val="20"/>
              </w:rPr>
            </w:pPr>
            <w:r w:rsidRPr="00D66E4D">
              <w:rPr>
                <w:color w:val="000000"/>
                <w:sz w:val="20"/>
                <w:szCs w:val="20"/>
              </w:rPr>
              <w:t>Основное мероприятие 2</w:t>
            </w:r>
          </w:p>
          <w:p w:rsidR="000877AA" w:rsidRPr="00D66E4D" w:rsidRDefault="000877AA" w:rsidP="00A71D42">
            <w:pPr>
              <w:widowControl w:val="0"/>
              <w:autoSpaceDE w:val="0"/>
              <w:autoSpaceDN w:val="0"/>
              <w:adjustRightInd w:val="0"/>
              <w:rPr>
                <w:sz w:val="20"/>
                <w:szCs w:val="20"/>
              </w:rPr>
            </w:pPr>
            <w:r w:rsidRPr="00D66E4D">
              <w:rPr>
                <w:color w:val="000000"/>
                <w:sz w:val="20"/>
                <w:szCs w:val="20"/>
              </w:rPr>
              <w:t>Вовлечение заинтересованных граждан, организаций в реализацию мероприятий по благоустройству территорий муниципальных образований Аликовского района.</w:t>
            </w:r>
          </w:p>
        </w:tc>
        <w:tc>
          <w:tcPr>
            <w:tcW w:w="2552" w:type="dxa"/>
            <w:tcBorders>
              <w:top w:val="single" w:sz="4" w:space="0" w:color="auto"/>
              <w:left w:val="single" w:sz="4" w:space="0" w:color="auto"/>
              <w:bottom w:val="single" w:sz="4" w:space="0" w:color="auto"/>
              <w:right w:val="single" w:sz="4" w:space="0" w:color="auto"/>
            </w:tcBorders>
          </w:tcPr>
          <w:p w:rsidR="000877AA" w:rsidRPr="00D66E4D" w:rsidRDefault="000877AA" w:rsidP="00A71D42">
            <w:pPr>
              <w:widowControl w:val="0"/>
              <w:autoSpaceDE w:val="0"/>
              <w:autoSpaceDN w:val="0"/>
              <w:adjustRightInd w:val="0"/>
              <w:jc w:val="both"/>
              <w:rPr>
                <w:color w:val="000000"/>
                <w:sz w:val="20"/>
                <w:szCs w:val="20"/>
              </w:rPr>
            </w:pPr>
            <w:r w:rsidRPr="00D66E4D">
              <w:rPr>
                <w:color w:val="000000"/>
                <w:sz w:val="20"/>
                <w:szCs w:val="20"/>
              </w:rPr>
              <w:t>Отдел строительства, ЖКХ, дорожного хозяйства, транспорта и связи; администрации сельских поселений; Физические лица, юридические лица с различной организационно-правовой формой;</w:t>
            </w:r>
          </w:p>
        </w:tc>
        <w:tc>
          <w:tcPr>
            <w:tcW w:w="1133" w:type="dxa"/>
            <w:tcBorders>
              <w:top w:val="single" w:sz="4" w:space="0" w:color="auto"/>
              <w:left w:val="single" w:sz="4" w:space="0" w:color="auto"/>
              <w:bottom w:val="single" w:sz="4" w:space="0" w:color="auto"/>
              <w:right w:val="single" w:sz="4" w:space="0" w:color="auto"/>
            </w:tcBorders>
          </w:tcPr>
          <w:p w:rsidR="000877AA" w:rsidRPr="00D66E4D" w:rsidRDefault="000877AA" w:rsidP="00A71D42">
            <w:pPr>
              <w:widowControl w:val="0"/>
              <w:autoSpaceDE w:val="0"/>
              <w:autoSpaceDN w:val="0"/>
              <w:adjustRightInd w:val="0"/>
              <w:jc w:val="both"/>
              <w:rPr>
                <w:sz w:val="20"/>
                <w:szCs w:val="20"/>
              </w:rPr>
            </w:pPr>
            <w:r w:rsidRPr="00D66E4D">
              <w:rPr>
                <w:sz w:val="20"/>
                <w:szCs w:val="20"/>
              </w:rPr>
              <w:t>2019</w:t>
            </w:r>
          </w:p>
        </w:tc>
        <w:tc>
          <w:tcPr>
            <w:tcW w:w="1138" w:type="dxa"/>
            <w:tcBorders>
              <w:top w:val="single" w:sz="4" w:space="0" w:color="auto"/>
              <w:left w:val="single" w:sz="4" w:space="0" w:color="auto"/>
              <w:bottom w:val="single" w:sz="4" w:space="0" w:color="auto"/>
              <w:right w:val="single" w:sz="4" w:space="0" w:color="auto"/>
            </w:tcBorders>
          </w:tcPr>
          <w:p w:rsidR="000877AA" w:rsidRPr="00D66E4D" w:rsidRDefault="000877AA" w:rsidP="00A71D42">
            <w:pPr>
              <w:widowControl w:val="0"/>
              <w:autoSpaceDE w:val="0"/>
              <w:autoSpaceDN w:val="0"/>
              <w:adjustRightInd w:val="0"/>
              <w:jc w:val="both"/>
              <w:rPr>
                <w:sz w:val="20"/>
                <w:szCs w:val="20"/>
              </w:rPr>
            </w:pPr>
            <w:r w:rsidRPr="00D66E4D">
              <w:rPr>
                <w:sz w:val="20"/>
                <w:szCs w:val="20"/>
              </w:rPr>
              <w:t>2022</w:t>
            </w:r>
          </w:p>
        </w:tc>
        <w:tc>
          <w:tcPr>
            <w:tcW w:w="1279" w:type="dxa"/>
            <w:tcBorders>
              <w:top w:val="single" w:sz="4" w:space="0" w:color="auto"/>
              <w:left w:val="single" w:sz="4" w:space="0" w:color="auto"/>
              <w:bottom w:val="single" w:sz="4" w:space="0" w:color="auto"/>
              <w:right w:val="single" w:sz="4" w:space="0" w:color="auto"/>
            </w:tcBorders>
          </w:tcPr>
          <w:p w:rsidR="000877AA" w:rsidRPr="00D66E4D" w:rsidRDefault="000877AA" w:rsidP="00A71D42">
            <w:pPr>
              <w:widowControl w:val="0"/>
              <w:autoSpaceDE w:val="0"/>
              <w:autoSpaceDN w:val="0"/>
              <w:adjustRightInd w:val="0"/>
              <w:jc w:val="both"/>
              <w:rPr>
                <w:sz w:val="20"/>
                <w:szCs w:val="20"/>
              </w:rPr>
            </w:pPr>
            <w:r w:rsidRPr="00D66E4D">
              <w:rPr>
                <w:sz w:val="20"/>
                <w:szCs w:val="20"/>
              </w:rPr>
              <w:t>Расселение граждан из аварийного жилья на площади 169,1 кв.м.</w:t>
            </w:r>
          </w:p>
        </w:tc>
        <w:tc>
          <w:tcPr>
            <w:tcW w:w="1269" w:type="dxa"/>
            <w:tcBorders>
              <w:top w:val="single" w:sz="4" w:space="0" w:color="auto"/>
              <w:left w:val="single" w:sz="4" w:space="0" w:color="auto"/>
              <w:bottom w:val="single" w:sz="4" w:space="0" w:color="auto"/>
              <w:right w:val="single" w:sz="4" w:space="0" w:color="auto"/>
            </w:tcBorders>
          </w:tcPr>
          <w:p w:rsidR="000877AA" w:rsidRPr="00D66E4D" w:rsidRDefault="000877AA" w:rsidP="00A71D42">
            <w:pPr>
              <w:widowControl w:val="0"/>
              <w:autoSpaceDE w:val="0"/>
              <w:autoSpaceDN w:val="0"/>
              <w:adjustRightInd w:val="0"/>
              <w:jc w:val="center"/>
              <w:rPr>
                <w:sz w:val="20"/>
                <w:szCs w:val="20"/>
              </w:rPr>
            </w:pPr>
            <w:r w:rsidRPr="00D66E4D">
              <w:rPr>
                <w:sz w:val="20"/>
                <w:szCs w:val="20"/>
              </w:rPr>
              <w:t>x</w:t>
            </w:r>
          </w:p>
        </w:tc>
        <w:tc>
          <w:tcPr>
            <w:tcW w:w="1127" w:type="dxa"/>
            <w:tcBorders>
              <w:top w:val="single" w:sz="4" w:space="0" w:color="auto"/>
              <w:left w:val="single" w:sz="4" w:space="0" w:color="auto"/>
              <w:bottom w:val="single" w:sz="4" w:space="0" w:color="auto"/>
            </w:tcBorders>
          </w:tcPr>
          <w:p w:rsidR="000877AA" w:rsidRPr="00D66E4D" w:rsidRDefault="000877AA" w:rsidP="00A71D42">
            <w:pPr>
              <w:widowControl w:val="0"/>
              <w:autoSpaceDE w:val="0"/>
              <w:autoSpaceDN w:val="0"/>
              <w:adjustRightInd w:val="0"/>
              <w:jc w:val="both"/>
              <w:rPr>
                <w:sz w:val="20"/>
                <w:szCs w:val="20"/>
              </w:rPr>
            </w:pPr>
            <w:r w:rsidRPr="00D66E4D">
              <w:rPr>
                <w:sz w:val="20"/>
                <w:szCs w:val="20"/>
              </w:rPr>
              <w:t>0,0</w:t>
            </w:r>
          </w:p>
        </w:tc>
      </w:tr>
      <w:tr w:rsidR="000877AA" w:rsidRPr="00D66E4D" w:rsidTr="00A71D42">
        <w:tc>
          <w:tcPr>
            <w:tcW w:w="8229" w:type="dxa"/>
            <w:gridSpan w:val="5"/>
            <w:tcBorders>
              <w:top w:val="single" w:sz="4" w:space="0" w:color="auto"/>
              <w:bottom w:val="single" w:sz="4" w:space="0" w:color="auto"/>
              <w:right w:val="single" w:sz="4" w:space="0" w:color="auto"/>
            </w:tcBorders>
          </w:tcPr>
          <w:p w:rsidR="000877AA" w:rsidRPr="00D66E4D" w:rsidRDefault="000877AA" w:rsidP="00A71D42">
            <w:pPr>
              <w:widowControl w:val="0"/>
              <w:autoSpaceDE w:val="0"/>
              <w:autoSpaceDN w:val="0"/>
              <w:adjustRightInd w:val="0"/>
              <w:rPr>
                <w:sz w:val="20"/>
                <w:szCs w:val="20"/>
              </w:rPr>
            </w:pPr>
            <w:r w:rsidRPr="00D66E4D">
              <w:rPr>
                <w:b/>
                <w:bCs/>
                <w:color w:val="26282F"/>
                <w:sz w:val="20"/>
                <w:szCs w:val="20"/>
              </w:rPr>
              <w:t>Итого</w:t>
            </w:r>
          </w:p>
        </w:tc>
        <w:tc>
          <w:tcPr>
            <w:tcW w:w="1269" w:type="dxa"/>
            <w:tcBorders>
              <w:top w:val="single" w:sz="4" w:space="0" w:color="auto"/>
              <w:left w:val="single" w:sz="4" w:space="0" w:color="auto"/>
              <w:bottom w:val="single" w:sz="4" w:space="0" w:color="auto"/>
              <w:right w:val="single" w:sz="4" w:space="0" w:color="auto"/>
            </w:tcBorders>
          </w:tcPr>
          <w:p w:rsidR="000877AA" w:rsidRPr="00D66E4D" w:rsidRDefault="000877AA" w:rsidP="00A71D42">
            <w:pPr>
              <w:widowControl w:val="0"/>
              <w:autoSpaceDE w:val="0"/>
              <w:autoSpaceDN w:val="0"/>
              <w:adjustRightInd w:val="0"/>
              <w:jc w:val="both"/>
              <w:rPr>
                <w:sz w:val="20"/>
                <w:szCs w:val="20"/>
              </w:rPr>
            </w:pPr>
          </w:p>
        </w:tc>
        <w:tc>
          <w:tcPr>
            <w:tcW w:w="1127" w:type="dxa"/>
            <w:tcBorders>
              <w:top w:val="single" w:sz="4" w:space="0" w:color="auto"/>
              <w:left w:val="single" w:sz="4" w:space="0" w:color="auto"/>
              <w:bottom w:val="single" w:sz="4" w:space="0" w:color="auto"/>
            </w:tcBorders>
          </w:tcPr>
          <w:p w:rsidR="000877AA" w:rsidRPr="00D66E4D" w:rsidRDefault="000877AA" w:rsidP="00A71D42">
            <w:pPr>
              <w:widowControl w:val="0"/>
              <w:autoSpaceDE w:val="0"/>
              <w:autoSpaceDN w:val="0"/>
              <w:adjustRightInd w:val="0"/>
              <w:jc w:val="both"/>
              <w:rPr>
                <w:sz w:val="20"/>
                <w:szCs w:val="20"/>
              </w:rPr>
            </w:pPr>
            <w:r w:rsidRPr="00D66E4D">
              <w:rPr>
                <w:sz w:val="20"/>
                <w:szCs w:val="20"/>
              </w:rPr>
              <w:t>3795,9</w:t>
            </w:r>
          </w:p>
        </w:tc>
      </w:tr>
    </w:tbl>
    <w:p w:rsidR="000877AA" w:rsidRPr="00D66E4D" w:rsidRDefault="000877AA" w:rsidP="000877AA">
      <w:pPr>
        <w:jc w:val="both"/>
        <w:rPr>
          <w:b/>
          <w:caps/>
          <w:sz w:val="20"/>
          <w:szCs w:val="20"/>
        </w:rPr>
        <w:sectPr w:rsidR="000877AA" w:rsidRPr="00D66E4D" w:rsidSect="00A71D42">
          <w:pgSz w:w="11906" w:h="16838"/>
          <w:pgMar w:top="1134" w:right="567" w:bottom="1134" w:left="1701" w:header="709" w:footer="709" w:gutter="0"/>
          <w:cols w:space="708"/>
          <w:titlePg/>
          <w:docGrid w:linePitch="360"/>
        </w:sectPr>
      </w:pPr>
    </w:p>
    <w:p w:rsidR="000877AA" w:rsidRPr="00D66E4D" w:rsidRDefault="000877AA" w:rsidP="000877AA">
      <w:pPr>
        <w:widowControl w:val="0"/>
        <w:autoSpaceDE w:val="0"/>
        <w:autoSpaceDN w:val="0"/>
        <w:adjustRightInd w:val="0"/>
        <w:jc w:val="right"/>
        <w:rPr>
          <w:sz w:val="20"/>
          <w:szCs w:val="20"/>
        </w:rPr>
      </w:pPr>
      <w:r w:rsidRPr="00D66E4D">
        <w:rPr>
          <w:sz w:val="20"/>
          <w:szCs w:val="20"/>
        </w:rPr>
        <w:lastRenderedPageBreak/>
        <w:t>Приложение № 4</w:t>
      </w:r>
    </w:p>
    <w:p w:rsidR="000877AA" w:rsidRPr="00D66E4D" w:rsidRDefault="000877AA" w:rsidP="000877AA">
      <w:pPr>
        <w:widowControl w:val="0"/>
        <w:autoSpaceDE w:val="0"/>
        <w:autoSpaceDN w:val="0"/>
        <w:adjustRightInd w:val="0"/>
        <w:jc w:val="right"/>
        <w:rPr>
          <w:sz w:val="20"/>
          <w:szCs w:val="20"/>
        </w:rPr>
      </w:pPr>
      <w:r w:rsidRPr="00D66E4D">
        <w:rPr>
          <w:sz w:val="20"/>
          <w:szCs w:val="20"/>
        </w:rPr>
        <w:t xml:space="preserve">к постановлению администрации Аликовского </w:t>
      </w:r>
    </w:p>
    <w:p w:rsidR="000877AA" w:rsidRPr="00D66E4D" w:rsidRDefault="000877AA" w:rsidP="000877AA">
      <w:pPr>
        <w:widowControl w:val="0"/>
        <w:autoSpaceDE w:val="0"/>
        <w:autoSpaceDN w:val="0"/>
        <w:adjustRightInd w:val="0"/>
        <w:jc w:val="right"/>
        <w:rPr>
          <w:sz w:val="20"/>
          <w:szCs w:val="20"/>
        </w:rPr>
      </w:pPr>
      <w:r w:rsidRPr="00D66E4D">
        <w:rPr>
          <w:sz w:val="20"/>
          <w:szCs w:val="20"/>
        </w:rPr>
        <w:t xml:space="preserve">района Чувашской Республики </w:t>
      </w:r>
    </w:p>
    <w:p w:rsidR="000877AA" w:rsidRPr="00D66E4D" w:rsidRDefault="000877AA" w:rsidP="000877AA">
      <w:pPr>
        <w:widowControl w:val="0"/>
        <w:autoSpaceDE w:val="0"/>
        <w:autoSpaceDN w:val="0"/>
        <w:adjustRightInd w:val="0"/>
        <w:jc w:val="right"/>
        <w:rPr>
          <w:sz w:val="20"/>
          <w:szCs w:val="20"/>
        </w:rPr>
      </w:pPr>
      <w:r w:rsidRPr="00D66E4D">
        <w:rPr>
          <w:sz w:val="20"/>
          <w:szCs w:val="20"/>
        </w:rPr>
        <w:t xml:space="preserve">                                    от   27.03.2019 г. № 385</w:t>
      </w:r>
    </w:p>
    <w:p w:rsidR="000877AA" w:rsidRPr="00D66E4D" w:rsidRDefault="000877AA" w:rsidP="000877AA">
      <w:pPr>
        <w:widowControl w:val="0"/>
        <w:autoSpaceDE w:val="0"/>
        <w:autoSpaceDN w:val="0"/>
        <w:adjustRightInd w:val="0"/>
        <w:jc w:val="right"/>
        <w:rPr>
          <w:sz w:val="20"/>
          <w:szCs w:val="20"/>
        </w:rPr>
      </w:pPr>
    </w:p>
    <w:p w:rsidR="000877AA" w:rsidRPr="00D66E4D" w:rsidRDefault="000877AA" w:rsidP="000877AA">
      <w:pPr>
        <w:widowControl w:val="0"/>
        <w:autoSpaceDE w:val="0"/>
        <w:autoSpaceDN w:val="0"/>
        <w:adjustRightInd w:val="0"/>
        <w:jc w:val="right"/>
        <w:rPr>
          <w:sz w:val="20"/>
          <w:szCs w:val="20"/>
        </w:rPr>
      </w:pPr>
      <w:r w:rsidRPr="00D66E4D">
        <w:rPr>
          <w:sz w:val="20"/>
          <w:szCs w:val="20"/>
        </w:rPr>
        <w:t>Приложение № 2</w:t>
      </w:r>
    </w:p>
    <w:p w:rsidR="000877AA" w:rsidRPr="00D66E4D" w:rsidRDefault="000877AA" w:rsidP="000877AA">
      <w:pPr>
        <w:widowControl w:val="0"/>
        <w:autoSpaceDE w:val="0"/>
        <w:autoSpaceDN w:val="0"/>
        <w:adjustRightInd w:val="0"/>
        <w:ind w:firstLine="720"/>
        <w:jc w:val="right"/>
        <w:rPr>
          <w:sz w:val="20"/>
          <w:szCs w:val="20"/>
        </w:rPr>
      </w:pPr>
      <w:r w:rsidRPr="00D66E4D">
        <w:rPr>
          <w:sz w:val="20"/>
          <w:szCs w:val="20"/>
        </w:rPr>
        <w:t xml:space="preserve">к подпрограмме «Благоустройство дворовых и общественных </w:t>
      </w:r>
    </w:p>
    <w:p w:rsidR="000877AA" w:rsidRPr="00D66E4D" w:rsidRDefault="000877AA" w:rsidP="000877AA">
      <w:pPr>
        <w:widowControl w:val="0"/>
        <w:autoSpaceDE w:val="0"/>
        <w:autoSpaceDN w:val="0"/>
        <w:adjustRightInd w:val="0"/>
        <w:ind w:firstLine="720"/>
        <w:jc w:val="right"/>
        <w:rPr>
          <w:sz w:val="20"/>
          <w:szCs w:val="20"/>
        </w:rPr>
      </w:pPr>
      <w:r w:rsidRPr="00D66E4D">
        <w:rPr>
          <w:sz w:val="20"/>
          <w:szCs w:val="20"/>
        </w:rPr>
        <w:t xml:space="preserve">территорий муниципальных образований Аликовского района» </w:t>
      </w:r>
    </w:p>
    <w:p w:rsidR="000877AA" w:rsidRPr="00D66E4D" w:rsidRDefault="000877AA" w:rsidP="000877AA">
      <w:pPr>
        <w:widowControl w:val="0"/>
        <w:autoSpaceDE w:val="0"/>
        <w:autoSpaceDN w:val="0"/>
        <w:adjustRightInd w:val="0"/>
        <w:ind w:firstLine="720"/>
        <w:jc w:val="right"/>
        <w:rPr>
          <w:bCs/>
          <w:color w:val="26282F"/>
          <w:sz w:val="20"/>
          <w:szCs w:val="20"/>
        </w:rPr>
      </w:pPr>
      <w:r w:rsidRPr="00D66E4D">
        <w:rPr>
          <w:sz w:val="20"/>
          <w:szCs w:val="20"/>
        </w:rPr>
        <w:t xml:space="preserve">муниципальной программы </w:t>
      </w:r>
      <w:r w:rsidRPr="00D66E4D">
        <w:rPr>
          <w:bCs/>
          <w:color w:val="26282F"/>
          <w:sz w:val="20"/>
          <w:szCs w:val="20"/>
        </w:rPr>
        <w:t>«Формирование современной</w:t>
      </w:r>
    </w:p>
    <w:p w:rsidR="000877AA" w:rsidRPr="00D66E4D" w:rsidRDefault="000877AA" w:rsidP="000877AA">
      <w:pPr>
        <w:widowControl w:val="0"/>
        <w:autoSpaceDE w:val="0"/>
        <w:autoSpaceDN w:val="0"/>
        <w:adjustRightInd w:val="0"/>
        <w:ind w:firstLine="720"/>
        <w:jc w:val="right"/>
        <w:rPr>
          <w:bCs/>
          <w:color w:val="26282F"/>
          <w:sz w:val="20"/>
          <w:szCs w:val="20"/>
        </w:rPr>
      </w:pPr>
      <w:r w:rsidRPr="00D66E4D">
        <w:rPr>
          <w:bCs/>
          <w:color w:val="26282F"/>
          <w:sz w:val="20"/>
          <w:szCs w:val="20"/>
        </w:rPr>
        <w:t xml:space="preserve"> городской среды на территории Аликовского </w:t>
      </w:r>
    </w:p>
    <w:p w:rsidR="000877AA" w:rsidRPr="00D66E4D" w:rsidRDefault="000877AA" w:rsidP="000877AA">
      <w:pPr>
        <w:widowControl w:val="0"/>
        <w:autoSpaceDE w:val="0"/>
        <w:autoSpaceDN w:val="0"/>
        <w:adjustRightInd w:val="0"/>
        <w:ind w:firstLine="720"/>
        <w:jc w:val="right"/>
        <w:rPr>
          <w:bCs/>
          <w:color w:val="26282F"/>
          <w:sz w:val="20"/>
          <w:szCs w:val="20"/>
        </w:rPr>
      </w:pPr>
      <w:r w:rsidRPr="00D66E4D">
        <w:rPr>
          <w:bCs/>
          <w:color w:val="26282F"/>
          <w:sz w:val="20"/>
          <w:szCs w:val="20"/>
        </w:rPr>
        <w:t>района Чувашской Республики»</w:t>
      </w:r>
    </w:p>
    <w:p w:rsidR="000877AA" w:rsidRPr="00D66E4D" w:rsidRDefault="000877AA" w:rsidP="000877AA">
      <w:pPr>
        <w:jc w:val="center"/>
        <w:rPr>
          <w:b/>
          <w:caps/>
          <w:sz w:val="20"/>
          <w:szCs w:val="20"/>
        </w:rPr>
      </w:pPr>
    </w:p>
    <w:p w:rsidR="000877AA" w:rsidRPr="00D66E4D" w:rsidRDefault="000877AA" w:rsidP="000877AA">
      <w:pPr>
        <w:rPr>
          <w:sz w:val="20"/>
          <w:szCs w:val="20"/>
        </w:rPr>
      </w:pPr>
    </w:p>
    <w:tbl>
      <w:tblPr>
        <w:tblW w:w="14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541"/>
        <w:gridCol w:w="1311"/>
        <w:gridCol w:w="2049"/>
        <w:gridCol w:w="602"/>
        <w:gridCol w:w="597"/>
        <w:gridCol w:w="873"/>
        <w:gridCol w:w="867"/>
        <w:gridCol w:w="1172"/>
        <w:gridCol w:w="883"/>
        <w:gridCol w:w="858"/>
        <w:gridCol w:w="934"/>
        <w:gridCol w:w="826"/>
        <w:gridCol w:w="893"/>
      </w:tblGrid>
      <w:tr w:rsidR="000877AA" w:rsidRPr="00D66E4D" w:rsidTr="00A71D42">
        <w:trPr>
          <w:trHeight w:val="945"/>
        </w:trPr>
        <w:tc>
          <w:tcPr>
            <w:tcW w:w="1384" w:type="dxa"/>
            <w:tcBorders>
              <w:top w:val="nil"/>
              <w:left w:val="nil"/>
              <w:bottom w:val="nil"/>
              <w:right w:val="nil"/>
            </w:tcBorders>
            <w:shd w:val="clear" w:color="auto" w:fill="auto"/>
            <w:noWrap/>
            <w:hideMark/>
          </w:tcPr>
          <w:p w:rsidR="000877AA" w:rsidRPr="00D66E4D" w:rsidRDefault="000877AA" w:rsidP="00A71D42">
            <w:pPr>
              <w:rPr>
                <w:sz w:val="20"/>
                <w:szCs w:val="20"/>
              </w:rPr>
            </w:pPr>
          </w:p>
        </w:tc>
        <w:tc>
          <w:tcPr>
            <w:tcW w:w="12513" w:type="dxa"/>
            <w:gridSpan w:val="12"/>
            <w:tcBorders>
              <w:top w:val="nil"/>
              <w:left w:val="nil"/>
              <w:bottom w:val="nil"/>
              <w:right w:val="nil"/>
            </w:tcBorders>
            <w:shd w:val="clear" w:color="auto" w:fill="auto"/>
            <w:hideMark/>
          </w:tcPr>
          <w:p w:rsidR="000877AA" w:rsidRPr="00D66E4D" w:rsidRDefault="000877AA" w:rsidP="00A71D42">
            <w:pPr>
              <w:jc w:val="center"/>
              <w:rPr>
                <w:b/>
                <w:bCs/>
                <w:sz w:val="20"/>
                <w:szCs w:val="20"/>
              </w:rPr>
            </w:pPr>
            <w:r w:rsidRPr="00D66E4D">
              <w:rPr>
                <w:b/>
                <w:bCs/>
                <w:sz w:val="20"/>
                <w:szCs w:val="20"/>
              </w:rPr>
              <w:t>Ресурсное обеспечение</w:t>
            </w:r>
            <w:r w:rsidRPr="00D66E4D">
              <w:rPr>
                <w:b/>
                <w:bCs/>
                <w:sz w:val="20"/>
                <w:szCs w:val="20"/>
              </w:rPr>
              <w:br/>
              <w:t xml:space="preserve">реализации подпрограммы «Благоустройство дворовых и общественных территорий муниципальных образований Аликовского района» муниципальной программы «Формирование современной городской среды на территории Аликовского </w:t>
            </w:r>
            <w:r w:rsidRPr="00D66E4D">
              <w:rPr>
                <w:b/>
                <w:bCs/>
                <w:sz w:val="20"/>
                <w:szCs w:val="20"/>
              </w:rPr>
              <w:br/>
              <w:t>района Чувашской Республики»</w:t>
            </w:r>
            <w:r w:rsidRPr="00D66E4D">
              <w:rPr>
                <w:b/>
                <w:bCs/>
                <w:sz w:val="20"/>
                <w:szCs w:val="20"/>
              </w:rPr>
              <w:br/>
            </w:r>
          </w:p>
        </w:tc>
        <w:tc>
          <w:tcPr>
            <w:tcW w:w="893" w:type="dxa"/>
            <w:tcBorders>
              <w:top w:val="nil"/>
              <w:left w:val="nil"/>
              <w:bottom w:val="nil"/>
              <w:right w:val="nil"/>
            </w:tcBorders>
            <w:shd w:val="clear" w:color="auto" w:fill="auto"/>
            <w:noWrap/>
            <w:hideMark/>
          </w:tcPr>
          <w:p w:rsidR="000877AA" w:rsidRPr="00D66E4D" w:rsidRDefault="000877AA" w:rsidP="00A71D42">
            <w:pPr>
              <w:rPr>
                <w:sz w:val="20"/>
                <w:szCs w:val="20"/>
              </w:rPr>
            </w:pPr>
            <w:r w:rsidRPr="00D66E4D">
              <w:rPr>
                <w:sz w:val="20"/>
                <w:szCs w:val="20"/>
              </w:rPr>
              <w:t> </w:t>
            </w:r>
          </w:p>
        </w:tc>
      </w:tr>
      <w:tr w:rsidR="000877AA" w:rsidRPr="00D66E4D" w:rsidTr="00A71D42">
        <w:trPr>
          <w:trHeight w:val="180"/>
        </w:trPr>
        <w:tc>
          <w:tcPr>
            <w:tcW w:w="1384" w:type="dxa"/>
            <w:tcBorders>
              <w:top w:val="nil"/>
              <w:left w:val="nil"/>
              <w:bottom w:val="single" w:sz="4" w:space="0" w:color="auto"/>
              <w:right w:val="nil"/>
            </w:tcBorders>
            <w:shd w:val="clear" w:color="auto" w:fill="auto"/>
            <w:noWrap/>
            <w:hideMark/>
          </w:tcPr>
          <w:p w:rsidR="000877AA" w:rsidRPr="00D66E4D" w:rsidRDefault="000877AA" w:rsidP="00A71D42">
            <w:pPr>
              <w:rPr>
                <w:sz w:val="20"/>
                <w:szCs w:val="20"/>
              </w:rPr>
            </w:pPr>
            <w:r w:rsidRPr="00D66E4D">
              <w:rPr>
                <w:sz w:val="20"/>
                <w:szCs w:val="20"/>
              </w:rPr>
              <w:t> </w:t>
            </w:r>
          </w:p>
        </w:tc>
        <w:tc>
          <w:tcPr>
            <w:tcW w:w="1541" w:type="dxa"/>
            <w:tcBorders>
              <w:top w:val="nil"/>
              <w:left w:val="nil"/>
              <w:bottom w:val="single" w:sz="4" w:space="0" w:color="auto"/>
              <w:right w:val="nil"/>
            </w:tcBorders>
            <w:shd w:val="clear" w:color="auto" w:fill="auto"/>
            <w:noWrap/>
            <w:hideMark/>
          </w:tcPr>
          <w:p w:rsidR="000877AA" w:rsidRPr="00D66E4D" w:rsidRDefault="000877AA" w:rsidP="00A71D42">
            <w:pPr>
              <w:rPr>
                <w:b/>
                <w:bCs/>
                <w:sz w:val="20"/>
                <w:szCs w:val="20"/>
              </w:rPr>
            </w:pPr>
            <w:r w:rsidRPr="00D66E4D">
              <w:rPr>
                <w:b/>
                <w:bCs/>
                <w:sz w:val="20"/>
                <w:szCs w:val="20"/>
              </w:rPr>
              <w:t> </w:t>
            </w:r>
          </w:p>
        </w:tc>
        <w:tc>
          <w:tcPr>
            <w:tcW w:w="1311" w:type="dxa"/>
            <w:tcBorders>
              <w:top w:val="nil"/>
              <w:left w:val="nil"/>
              <w:bottom w:val="single" w:sz="4" w:space="0" w:color="auto"/>
              <w:right w:val="nil"/>
            </w:tcBorders>
            <w:shd w:val="clear" w:color="auto" w:fill="auto"/>
            <w:noWrap/>
            <w:hideMark/>
          </w:tcPr>
          <w:p w:rsidR="000877AA" w:rsidRPr="00D66E4D" w:rsidRDefault="000877AA" w:rsidP="00A71D42">
            <w:pPr>
              <w:rPr>
                <w:b/>
                <w:bCs/>
                <w:sz w:val="20"/>
                <w:szCs w:val="20"/>
              </w:rPr>
            </w:pPr>
            <w:r w:rsidRPr="00D66E4D">
              <w:rPr>
                <w:b/>
                <w:bCs/>
                <w:sz w:val="20"/>
                <w:szCs w:val="20"/>
              </w:rPr>
              <w:t> </w:t>
            </w:r>
          </w:p>
        </w:tc>
        <w:tc>
          <w:tcPr>
            <w:tcW w:w="2049" w:type="dxa"/>
            <w:tcBorders>
              <w:top w:val="nil"/>
              <w:left w:val="nil"/>
              <w:bottom w:val="single" w:sz="4" w:space="0" w:color="auto"/>
              <w:right w:val="nil"/>
            </w:tcBorders>
            <w:shd w:val="clear" w:color="auto" w:fill="auto"/>
            <w:noWrap/>
            <w:hideMark/>
          </w:tcPr>
          <w:p w:rsidR="000877AA" w:rsidRPr="00D66E4D" w:rsidRDefault="000877AA" w:rsidP="00A71D42">
            <w:pPr>
              <w:rPr>
                <w:b/>
                <w:bCs/>
                <w:sz w:val="20"/>
                <w:szCs w:val="20"/>
              </w:rPr>
            </w:pPr>
            <w:r w:rsidRPr="00D66E4D">
              <w:rPr>
                <w:b/>
                <w:bCs/>
                <w:sz w:val="20"/>
                <w:szCs w:val="20"/>
              </w:rPr>
              <w:t> </w:t>
            </w:r>
          </w:p>
        </w:tc>
        <w:tc>
          <w:tcPr>
            <w:tcW w:w="602" w:type="dxa"/>
            <w:tcBorders>
              <w:top w:val="nil"/>
              <w:left w:val="nil"/>
              <w:bottom w:val="single" w:sz="4" w:space="0" w:color="auto"/>
              <w:right w:val="nil"/>
            </w:tcBorders>
            <w:shd w:val="clear" w:color="auto" w:fill="auto"/>
            <w:noWrap/>
            <w:hideMark/>
          </w:tcPr>
          <w:p w:rsidR="000877AA" w:rsidRPr="00D66E4D" w:rsidRDefault="000877AA" w:rsidP="00A71D42">
            <w:pPr>
              <w:rPr>
                <w:sz w:val="20"/>
                <w:szCs w:val="20"/>
              </w:rPr>
            </w:pPr>
            <w:r w:rsidRPr="00D66E4D">
              <w:rPr>
                <w:sz w:val="20"/>
                <w:szCs w:val="20"/>
              </w:rPr>
              <w:t> </w:t>
            </w:r>
          </w:p>
        </w:tc>
        <w:tc>
          <w:tcPr>
            <w:tcW w:w="597" w:type="dxa"/>
            <w:tcBorders>
              <w:top w:val="nil"/>
              <w:left w:val="nil"/>
              <w:bottom w:val="single" w:sz="4" w:space="0" w:color="auto"/>
              <w:right w:val="nil"/>
            </w:tcBorders>
            <w:shd w:val="clear" w:color="auto" w:fill="auto"/>
            <w:noWrap/>
            <w:hideMark/>
          </w:tcPr>
          <w:p w:rsidR="000877AA" w:rsidRPr="00D66E4D" w:rsidRDefault="000877AA" w:rsidP="00A71D42">
            <w:pPr>
              <w:rPr>
                <w:sz w:val="20"/>
                <w:szCs w:val="20"/>
              </w:rPr>
            </w:pPr>
            <w:r w:rsidRPr="00D66E4D">
              <w:rPr>
                <w:sz w:val="20"/>
                <w:szCs w:val="20"/>
              </w:rPr>
              <w:t> </w:t>
            </w:r>
          </w:p>
        </w:tc>
        <w:tc>
          <w:tcPr>
            <w:tcW w:w="873" w:type="dxa"/>
            <w:tcBorders>
              <w:top w:val="nil"/>
              <w:left w:val="nil"/>
              <w:bottom w:val="single" w:sz="4" w:space="0" w:color="auto"/>
              <w:right w:val="nil"/>
            </w:tcBorders>
            <w:shd w:val="clear" w:color="auto" w:fill="auto"/>
            <w:noWrap/>
            <w:hideMark/>
          </w:tcPr>
          <w:p w:rsidR="000877AA" w:rsidRPr="00D66E4D" w:rsidRDefault="000877AA" w:rsidP="00A71D42">
            <w:pPr>
              <w:rPr>
                <w:sz w:val="20"/>
                <w:szCs w:val="20"/>
              </w:rPr>
            </w:pPr>
            <w:r w:rsidRPr="00D66E4D">
              <w:rPr>
                <w:sz w:val="20"/>
                <w:szCs w:val="20"/>
              </w:rPr>
              <w:t> </w:t>
            </w:r>
          </w:p>
        </w:tc>
        <w:tc>
          <w:tcPr>
            <w:tcW w:w="867" w:type="dxa"/>
            <w:tcBorders>
              <w:top w:val="nil"/>
              <w:left w:val="nil"/>
              <w:bottom w:val="single" w:sz="4" w:space="0" w:color="auto"/>
              <w:right w:val="nil"/>
            </w:tcBorders>
            <w:shd w:val="clear" w:color="auto" w:fill="auto"/>
            <w:noWrap/>
            <w:hideMark/>
          </w:tcPr>
          <w:p w:rsidR="000877AA" w:rsidRPr="00D66E4D" w:rsidRDefault="000877AA" w:rsidP="00A71D42">
            <w:pPr>
              <w:rPr>
                <w:sz w:val="20"/>
                <w:szCs w:val="20"/>
              </w:rPr>
            </w:pPr>
            <w:r w:rsidRPr="00D66E4D">
              <w:rPr>
                <w:sz w:val="20"/>
                <w:szCs w:val="20"/>
              </w:rPr>
              <w:t> </w:t>
            </w:r>
          </w:p>
        </w:tc>
        <w:tc>
          <w:tcPr>
            <w:tcW w:w="1172" w:type="dxa"/>
            <w:tcBorders>
              <w:top w:val="nil"/>
              <w:left w:val="nil"/>
              <w:bottom w:val="single" w:sz="4" w:space="0" w:color="auto"/>
              <w:right w:val="nil"/>
            </w:tcBorders>
            <w:shd w:val="clear" w:color="auto" w:fill="auto"/>
            <w:noWrap/>
            <w:hideMark/>
          </w:tcPr>
          <w:p w:rsidR="000877AA" w:rsidRPr="00D66E4D" w:rsidRDefault="000877AA" w:rsidP="00A71D42">
            <w:pPr>
              <w:rPr>
                <w:sz w:val="20"/>
                <w:szCs w:val="20"/>
              </w:rPr>
            </w:pPr>
            <w:r w:rsidRPr="00D66E4D">
              <w:rPr>
                <w:sz w:val="20"/>
                <w:szCs w:val="20"/>
              </w:rPr>
              <w:t> </w:t>
            </w:r>
          </w:p>
        </w:tc>
        <w:tc>
          <w:tcPr>
            <w:tcW w:w="883" w:type="dxa"/>
            <w:tcBorders>
              <w:top w:val="nil"/>
              <w:left w:val="nil"/>
              <w:bottom w:val="single" w:sz="4" w:space="0" w:color="auto"/>
              <w:right w:val="nil"/>
            </w:tcBorders>
            <w:shd w:val="clear" w:color="auto" w:fill="auto"/>
            <w:noWrap/>
            <w:hideMark/>
          </w:tcPr>
          <w:p w:rsidR="000877AA" w:rsidRPr="00D66E4D" w:rsidRDefault="000877AA" w:rsidP="00A71D42">
            <w:pPr>
              <w:rPr>
                <w:sz w:val="20"/>
                <w:szCs w:val="20"/>
              </w:rPr>
            </w:pPr>
            <w:r w:rsidRPr="00D66E4D">
              <w:rPr>
                <w:sz w:val="20"/>
                <w:szCs w:val="20"/>
              </w:rPr>
              <w:t> </w:t>
            </w:r>
          </w:p>
        </w:tc>
        <w:tc>
          <w:tcPr>
            <w:tcW w:w="858" w:type="dxa"/>
            <w:tcBorders>
              <w:top w:val="nil"/>
              <w:left w:val="nil"/>
              <w:bottom w:val="single" w:sz="4" w:space="0" w:color="auto"/>
              <w:right w:val="nil"/>
            </w:tcBorders>
            <w:shd w:val="clear" w:color="auto" w:fill="auto"/>
            <w:noWrap/>
            <w:hideMark/>
          </w:tcPr>
          <w:p w:rsidR="000877AA" w:rsidRPr="00D66E4D" w:rsidRDefault="000877AA" w:rsidP="00A71D42">
            <w:pPr>
              <w:rPr>
                <w:sz w:val="20"/>
                <w:szCs w:val="20"/>
              </w:rPr>
            </w:pPr>
            <w:r w:rsidRPr="00D66E4D">
              <w:rPr>
                <w:sz w:val="20"/>
                <w:szCs w:val="20"/>
              </w:rPr>
              <w:t> </w:t>
            </w:r>
          </w:p>
        </w:tc>
        <w:tc>
          <w:tcPr>
            <w:tcW w:w="934" w:type="dxa"/>
            <w:tcBorders>
              <w:top w:val="nil"/>
              <w:left w:val="nil"/>
              <w:bottom w:val="single" w:sz="4" w:space="0" w:color="auto"/>
              <w:right w:val="nil"/>
            </w:tcBorders>
            <w:shd w:val="clear" w:color="auto" w:fill="auto"/>
            <w:noWrap/>
            <w:hideMark/>
          </w:tcPr>
          <w:p w:rsidR="000877AA" w:rsidRPr="00D66E4D" w:rsidRDefault="000877AA" w:rsidP="00A71D42">
            <w:pPr>
              <w:rPr>
                <w:sz w:val="20"/>
                <w:szCs w:val="20"/>
              </w:rPr>
            </w:pPr>
            <w:r w:rsidRPr="00D66E4D">
              <w:rPr>
                <w:sz w:val="20"/>
                <w:szCs w:val="20"/>
              </w:rPr>
              <w:t> </w:t>
            </w:r>
          </w:p>
        </w:tc>
        <w:tc>
          <w:tcPr>
            <w:tcW w:w="1719" w:type="dxa"/>
            <w:gridSpan w:val="2"/>
            <w:tcBorders>
              <w:top w:val="nil"/>
              <w:left w:val="nil"/>
              <w:bottom w:val="single" w:sz="4" w:space="0" w:color="auto"/>
              <w:right w:val="nil"/>
            </w:tcBorders>
            <w:shd w:val="clear" w:color="auto" w:fill="auto"/>
            <w:noWrap/>
            <w:hideMark/>
          </w:tcPr>
          <w:p w:rsidR="000877AA" w:rsidRPr="00D66E4D" w:rsidRDefault="000877AA" w:rsidP="00A71D42">
            <w:pPr>
              <w:rPr>
                <w:sz w:val="20"/>
                <w:szCs w:val="20"/>
              </w:rPr>
            </w:pPr>
            <w:r w:rsidRPr="00D66E4D">
              <w:rPr>
                <w:sz w:val="20"/>
                <w:szCs w:val="20"/>
              </w:rPr>
              <w:t> </w:t>
            </w:r>
          </w:p>
          <w:p w:rsidR="000877AA" w:rsidRPr="00D66E4D" w:rsidRDefault="000877AA" w:rsidP="00A71D42">
            <w:pPr>
              <w:rPr>
                <w:sz w:val="20"/>
                <w:szCs w:val="20"/>
              </w:rPr>
            </w:pPr>
            <w:r w:rsidRPr="00D66E4D">
              <w:rPr>
                <w:sz w:val="20"/>
                <w:szCs w:val="20"/>
              </w:rPr>
              <w:t> тыс. рублей</w:t>
            </w:r>
          </w:p>
        </w:tc>
      </w:tr>
      <w:tr w:rsidR="000877AA" w:rsidRPr="00D66E4D" w:rsidTr="00A71D42">
        <w:trPr>
          <w:trHeight w:val="1750"/>
        </w:trPr>
        <w:tc>
          <w:tcPr>
            <w:tcW w:w="1384" w:type="dxa"/>
            <w:vMerge w:val="restart"/>
            <w:tcBorders>
              <w:top w:val="single" w:sz="4" w:space="0" w:color="auto"/>
            </w:tcBorders>
            <w:shd w:val="clear" w:color="auto" w:fill="auto"/>
            <w:hideMark/>
          </w:tcPr>
          <w:p w:rsidR="000877AA" w:rsidRPr="00D66E4D" w:rsidRDefault="000877AA" w:rsidP="00A71D42">
            <w:pPr>
              <w:rPr>
                <w:sz w:val="20"/>
                <w:szCs w:val="20"/>
              </w:rPr>
            </w:pPr>
            <w:r w:rsidRPr="00D66E4D">
              <w:rPr>
                <w:sz w:val="20"/>
                <w:szCs w:val="20"/>
              </w:rPr>
              <w:t>Статус</w:t>
            </w:r>
          </w:p>
        </w:tc>
        <w:tc>
          <w:tcPr>
            <w:tcW w:w="1541" w:type="dxa"/>
            <w:vMerge w:val="restart"/>
            <w:tcBorders>
              <w:top w:val="single" w:sz="4" w:space="0" w:color="auto"/>
            </w:tcBorders>
            <w:shd w:val="clear" w:color="auto" w:fill="auto"/>
            <w:hideMark/>
          </w:tcPr>
          <w:p w:rsidR="000877AA" w:rsidRPr="00D66E4D" w:rsidRDefault="000877AA" w:rsidP="00A71D42">
            <w:pPr>
              <w:rPr>
                <w:sz w:val="20"/>
                <w:szCs w:val="20"/>
              </w:rPr>
            </w:pPr>
            <w:r w:rsidRPr="00D66E4D">
              <w:rPr>
                <w:sz w:val="20"/>
                <w:szCs w:val="20"/>
              </w:rPr>
              <w:t>Наименование муниципальной программы (подпрограммы муниципальной программы ),  основного мероприятия</w:t>
            </w:r>
          </w:p>
        </w:tc>
        <w:tc>
          <w:tcPr>
            <w:tcW w:w="1311" w:type="dxa"/>
            <w:vMerge w:val="restart"/>
            <w:tcBorders>
              <w:top w:val="single" w:sz="4" w:space="0" w:color="auto"/>
            </w:tcBorders>
            <w:shd w:val="clear" w:color="auto" w:fill="auto"/>
            <w:hideMark/>
          </w:tcPr>
          <w:p w:rsidR="000877AA" w:rsidRPr="00D66E4D" w:rsidRDefault="000877AA" w:rsidP="00A71D42">
            <w:pPr>
              <w:rPr>
                <w:sz w:val="20"/>
                <w:szCs w:val="20"/>
              </w:rPr>
            </w:pPr>
            <w:r w:rsidRPr="00D66E4D">
              <w:rPr>
                <w:sz w:val="20"/>
                <w:szCs w:val="20"/>
              </w:rPr>
              <w:t xml:space="preserve">Задача подпрограммы муниципальной программы </w:t>
            </w:r>
          </w:p>
        </w:tc>
        <w:tc>
          <w:tcPr>
            <w:tcW w:w="2049" w:type="dxa"/>
            <w:vMerge w:val="restart"/>
            <w:tcBorders>
              <w:top w:val="single" w:sz="4" w:space="0" w:color="auto"/>
            </w:tcBorders>
            <w:shd w:val="clear" w:color="auto" w:fill="auto"/>
            <w:hideMark/>
          </w:tcPr>
          <w:p w:rsidR="000877AA" w:rsidRPr="00D66E4D" w:rsidRDefault="000877AA" w:rsidP="00A71D42">
            <w:pPr>
              <w:rPr>
                <w:sz w:val="20"/>
                <w:szCs w:val="20"/>
              </w:rPr>
            </w:pPr>
            <w:r w:rsidRPr="00D66E4D">
              <w:rPr>
                <w:sz w:val="20"/>
                <w:szCs w:val="20"/>
              </w:rPr>
              <w:t>Ответственный исполнитель, соисполнитель, участники</w:t>
            </w:r>
          </w:p>
        </w:tc>
        <w:tc>
          <w:tcPr>
            <w:tcW w:w="2939" w:type="dxa"/>
            <w:gridSpan w:val="4"/>
            <w:tcBorders>
              <w:top w:val="single" w:sz="4" w:space="0" w:color="auto"/>
            </w:tcBorders>
            <w:shd w:val="clear" w:color="auto" w:fill="auto"/>
            <w:hideMark/>
          </w:tcPr>
          <w:p w:rsidR="000877AA" w:rsidRPr="00D66E4D" w:rsidRDefault="000877AA" w:rsidP="00A71D42">
            <w:pPr>
              <w:rPr>
                <w:sz w:val="20"/>
                <w:szCs w:val="20"/>
              </w:rPr>
            </w:pPr>
            <w:r w:rsidRPr="00D66E4D">
              <w:rPr>
                <w:sz w:val="20"/>
                <w:szCs w:val="20"/>
              </w:rPr>
              <w:t>Код бюджетной классификации</w:t>
            </w:r>
          </w:p>
          <w:p w:rsidR="000877AA" w:rsidRPr="00D66E4D" w:rsidRDefault="000877AA" w:rsidP="00A71D42">
            <w:pPr>
              <w:rPr>
                <w:sz w:val="20"/>
                <w:szCs w:val="20"/>
              </w:rPr>
            </w:pPr>
            <w:r w:rsidRPr="00D66E4D">
              <w:rPr>
                <w:sz w:val="20"/>
                <w:szCs w:val="20"/>
              </w:rPr>
              <w:t> </w:t>
            </w:r>
          </w:p>
        </w:tc>
        <w:tc>
          <w:tcPr>
            <w:tcW w:w="1172" w:type="dxa"/>
            <w:vMerge w:val="restart"/>
            <w:tcBorders>
              <w:top w:val="single" w:sz="4" w:space="0" w:color="auto"/>
            </w:tcBorders>
            <w:shd w:val="clear" w:color="auto" w:fill="auto"/>
            <w:hideMark/>
          </w:tcPr>
          <w:p w:rsidR="000877AA" w:rsidRPr="00D66E4D" w:rsidRDefault="000877AA" w:rsidP="00A71D42">
            <w:pPr>
              <w:rPr>
                <w:sz w:val="20"/>
                <w:szCs w:val="20"/>
              </w:rPr>
            </w:pPr>
            <w:r w:rsidRPr="00D66E4D">
              <w:rPr>
                <w:sz w:val="20"/>
                <w:szCs w:val="20"/>
              </w:rPr>
              <w:t>Источники финансирования</w:t>
            </w:r>
          </w:p>
        </w:tc>
        <w:tc>
          <w:tcPr>
            <w:tcW w:w="3501" w:type="dxa"/>
            <w:gridSpan w:val="4"/>
            <w:tcBorders>
              <w:top w:val="single" w:sz="4" w:space="0" w:color="auto"/>
            </w:tcBorders>
            <w:shd w:val="clear" w:color="auto" w:fill="auto"/>
            <w:hideMark/>
          </w:tcPr>
          <w:p w:rsidR="000877AA" w:rsidRPr="00D66E4D" w:rsidRDefault="000877AA" w:rsidP="00A71D42">
            <w:pPr>
              <w:rPr>
                <w:sz w:val="20"/>
                <w:szCs w:val="20"/>
              </w:rPr>
            </w:pPr>
            <w:r w:rsidRPr="00D66E4D">
              <w:rPr>
                <w:sz w:val="20"/>
                <w:szCs w:val="20"/>
              </w:rPr>
              <w:t>Расходы по годам</w:t>
            </w:r>
          </w:p>
        </w:tc>
        <w:tc>
          <w:tcPr>
            <w:tcW w:w="893" w:type="dxa"/>
            <w:vMerge w:val="restart"/>
            <w:tcBorders>
              <w:top w:val="single" w:sz="4" w:space="0" w:color="auto"/>
            </w:tcBorders>
            <w:shd w:val="clear" w:color="auto" w:fill="auto"/>
            <w:noWrap/>
            <w:hideMark/>
          </w:tcPr>
          <w:p w:rsidR="000877AA" w:rsidRPr="00D66E4D" w:rsidRDefault="000877AA" w:rsidP="00A71D42">
            <w:pPr>
              <w:rPr>
                <w:b/>
                <w:bCs/>
                <w:sz w:val="20"/>
                <w:szCs w:val="20"/>
              </w:rPr>
            </w:pPr>
            <w:r w:rsidRPr="00D66E4D">
              <w:rPr>
                <w:b/>
                <w:bCs/>
                <w:sz w:val="20"/>
                <w:szCs w:val="20"/>
              </w:rPr>
              <w:t>Итого</w:t>
            </w:r>
          </w:p>
        </w:tc>
      </w:tr>
      <w:tr w:rsidR="000877AA" w:rsidRPr="00D66E4D" w:rsidTr="00A71D42">
        <w:trPr>
          <w:trHeight w:val="623"/>
        </w:trPr>
        <w:tc>
          <w:tcPr>
            <w:tcW w:w="1384" w:type="dxa"/>
            <w:vMerge/>
            <w:shd w:val="clear" w:color="auto" w:fill="auto"/>
            <w:hideMark/>
          </w:tcPr>
          <w:p w:rsidR="000877AA" w:rsidRPr="00D66E4D" w:rsidRDefault="000877AA" w:rsidP="00A71D42">
            <w:pPr>
              <w:rPr>
                <w:sz w:val="20"/>
                <w:szCs w:val="20"/>
              </w:rPr>
            </w:pPr>
          </w:p>
        </w:tc>
        <w:tc>
          <w:tcPr>
            <w:tcW w:w="1541" w:type="dxa"/>
            <w:vMerge/>
            <w:shd w:val="clear" w:color="auto" w:fill="auto"/>
            <w:hideMark/>
          </w:tcPr>
          <w:p w:rsidR="000877AA" w:rsidRPr="00D66E4D" w:rsidRDefault="000877AA" w:rsidP="00A71D42">
            <w:pPr>
              <w:rPr>
                <w:sz w:val="20"/>
                <w:szCs w:val="20"/>
              </w:rPr>
            </w:pPr>
          </w:p>
        </w:tc>
        <w:tc>
          <w:tcPr>
            <w:tcW w:w="1311" w:type="dxa"/>
            <w:vMerge/>
            <w:shd w:val="clear" w:color="auto" w:fill="auto"/>
            <w:hideMark/>
          </w:tcPr>
          <w:p w:rsidR="000877AA" w:rsidRPr="00D66E4D" w:rsidRDefault="000877AA" w:rsidP="00A71D42">
            <w:pPr>
              <w:rPr>
                <w:sz w:val="20"/>
                <w:szCs w:val="20"/>
              </w:rPr>
            </w:pPr>
          </w:p>
        </w:tc>
        <w:tc>
          <w:tcPr>
            <w:tcW w:w="2049" w:type="dxa"/>
            <w:vMerge/>
            <w:shd w:val="clear" w:color="auto" w:fill="auto"/>
            <w:hideMark/>
          </w:tcPr>
          <w:p w:rsidR="000877AA" w:rsidRPr="00D66E4D" w:rsidRDefault="000877AA" w:rsidP="00A71D42">
            <w:pPr>
              <w:rPr>
                <w:sz w:val="20"/>
                <w:szCs w:val="20"/>
              </w:rPr>
            </w:pPr>
          </w:p>
        </w:tc>
        <w:tc>
          <w:tcPr>
            <w:tcW w:w="602" w:type="dxa"/>
            <w:shd w:val="clear" w:color="auto" w:fill="auto"/>
            <w:hideMark/>
          </w:tcPr>
          <w:p w:rsidR="000877AA" w:rsidRPr="00D66E4D" w:rsidRDefault="000877AA" w:rsidP="00A71D42">
            <w:pPr>
              <w:rPr>
                <w:sz w:val="20"/>
                <w:szCs w:val="20"/>
              </w:rPr>
            </w:pPr>
            <w:r w:rsidRPr="00D66E4D">
              <w:rPr>
                <w:sz w:val="20"/>
                <w:szCs w:val="20"/>
              </w:rPr>
              <w:t>ГРБС</w:t>
            </w:r>
          </w:p>
        </w:tc>
        <w:tc>
          <w:tcPr>
            <w:tcW w:w="597" w:type="dxa"/>
            <w:shd w:val="clear" w:color="auto" w:fill="auto"/>
            <w:hideMark/>
          </w:tcPr>
          <w:p w:rsidR="000877AA" w:rsidRPr="00D66E4D" w:rsidRDefault="000877AA" w:rsidP="00A71D42">
            <w:pPr>
              <w:rPr>
                <w:sz w:val="20"/>
                <w:szCs w:val="20"/>
              </w:rPr>
            </w:pPr>
            <w:r w:rsidRPr="00D66E4D">
              <w:rPr>
                <w:sz w:val="20"/>
                <w:szCs w:val="20"/>
              </w:rPr>
              <w:t>Рз, Пр</w:t>
            </w:r>
          </w:p>
        </w:tc>
        <w:tc>
          <w:tcPr>
            <w:tcW w:w="873" w:type="dxa"/>
            <w:shd w:val="clear" w:color="auto" w:fill="auto"/>
            <w:hideMark/>
          </w:tcPr>
          <w:p w:rsidR="000877AA" w:rsidRPr="00D66E4D" w:rsidRDefault="000877AA" w:rsidP="00A71D42">
            <w:pPr>
              <w:rPr>
                <w:sz w:val="20"/>
                <w:szCs w:val="20"/>
              </w:rPr>
            </w:pPr>
            <w:r w:rsidRPr="00D66E4D">
              <w:rPr>
                <w:sz w:val="20"/>
                <w:szCs w:val="20"/>
              </w:rPr>
              <w:t>ЦСР</w:t>
            </w:r>
          </w:p>
        </w:tc>
        <w:tc>
          <w:tcPr>
            <w:tcW w:w="867" w:type="dxa"/>
            <w:shd w:val="clear" w:color="auto" w:fill="auto"/>
            <w:hideMark/>
          </w:tcPr>
          <w:p w:rsidR="000877AA" w:rsidRPr="00D66E4D" w:rsidRDefault="000877AA" w:rsidP="00A71D42">
            <w:pPr>
              <w:rPr>
                <w:sz w:val="20"/>
                <w:szCs w:val="20"/>
              </w:rPr>
            </w:pPr>
            <w:r w:rsidRPr="00D66E4D">
              <w:rPr>
                <w:sz w:val="20"/>
                <w:szCs w:val="20"/>
              </w:rPr>
              <w:t>ВР</w:t>
            </w:r>
          </w:p>
        </w:tc>
        <w:tc>
          <w:tcPr>
            <w:tcW w:w="1172" w:type="dxa"/>
            <w:vMerge/>
            <w:shd w:val="clear" w:color="auto" w:fill="auto"/>
            <w:hideMark/>
          </w:tcPr>
          <w:p w:rsidR="000877AA" w:rsidRPr="00D66E4D" w:rsidRDefault="000877AA" w:rsidP="00A71D42">
            <w:pPr>
              <w:rPr>
                <w:sz w:val="20"/>
                <w:szCs w:val="20"/>
              </w:rPr>
            </w:pPr>
          </w:p>
        </w:tc>
        <w:tc>
          <w:tcPr>
            <w:tcW w:w="883" w:type="dxa"/>
            <w:shd w:val="clear" w:color="auto" w:fill="auto"/>
            <w:hideMark/>
          </w:tcPr>
          <w:p w:rsidR="000877AA" w:rsidRPr="00D66E4D" w:rsidRDefault="000877AA" w:rsidP="00A71D42">
            <w:pPr>
              <w:rPr>
                <w:sz w:val="20"/>
                <w:szCs w:val="20"/>
              </w:rPr>
            </w:pPr>
            <w:r w:rsidRPr="00D66E4D">
              <w:rPr>
                <w:sz w:val="20"/>
                <w:szCs w:val="20"/>
              </w:rPr>
              <w:t>2019</w:t>
            </w:r>
          </w:p>
        </w:tc>
        <w:tc>
          <w:tcPr>
            <w:tcW w:w="858" w:type="dxa"/>
            <w:shd w:val="clear" w:color="auto" w:fill="auto"/>
            <w:hideMark/>
          </w:tcPr>
          <w:p w:rsidR="000877AA" w:rsidRPr="00D66E4D" w:rsidRDefault="000877AA" w:rsidP="00A71D42">
            <w:pPr>
              <w:rPr>
                <w:sz w:val="20"/>
                <w:szCs w:val="20"/>
              </w:rPr>
            </w:pPr>
            <w:r w:rsidRPr="00D66E4D">
              <w:rPr>
                <w:sz w:val="20"/>
                <w:szCs w:val="20"/>
              </w:rPr>
              <w:t>2020</w:t>
            </w:r>
          </w:p>
        </w:tc>
        <w:tc>
          <w:tcPr>
            <w:tcW w:w="934" w:type="dxa"/>
            <w:shd w:val="clear" w:color="auto" w:fill="auto"/>
            <w:hideMark/>
          </w:tcPr>
          <w:p w:rsidR="000877AA" w:rsidRPr="00D66E4D" w:rsidRDefault="000877AA" w:rsidP="00A71D42">
            <w:pPr>
              <w:rPr>
                <w:sz w:val="20"/>
                <w:szCs w:val="20"/>
              </w:rPr>
            </w:pPr>
            <w:r w:rsidRPr="00D66E4D">
              <w:rPr>
                <w:sz w:val="20"/>
                <w:szCs w:val="20"/>
              </w:rPr>
              <w:t>2021</w:t>
            </w:r>
          </w:p>
        </w:tc>
        <w:tc>
          <w:tcPr>
            <w:tcW w:w="826" w:type="dxa"/>
            <w:shd w:val="clear" w:color="auto" w:fill="auto"/>
            <w:hideMark/>
          </w:tcPr>
          <w:p w:rsidR="000877AA" w:rsidRPr="00D66E4D" w:rsidRDefault="000877AA" w:rsidP="00A71D42">
            <w:pPr>
              <w:rPr>
                <w:sz w:val="20"/>
                <w:szCs w:val="20"/>
              </w:rPr>
            </w:pPr>
            <w:r w:rsidRPr="00D66E4D">
              <w:rPr>
                <w:sz w:val="20"/>
                <w:szCs w:val="20"/>
              </w:rPr>
              <w:t>2022</w:t>
            </w:r>
          </w:p>
        </w:tc>
        <w:tc>
          <w:tcPr>
            <w:tcW w:w="893" w:type="dxa"/>
            <w:vMerge/>
            <w:shd w:val="clear" w:color="auto" w:fill="auto"/>
            <w:hideMark/>
          </w:tcPr>
          <w:p w:rsidR="000877AA" w:rsidRPr="00D66E4D" w:rsidRDefault="000877AA" w:rsidP="00A71D42">
            <w:pPr>
              <w:rPr>
                <w:b/>
                <w:bCs/>
                <w:sz w:val="20"/>
                <w:szCs w:val="20"/>
              </w:rPr>
            </w:pPr>
          </w:p>
        </w:tc>
      </w:tr>
      <w:tr w:rsidR="000877AA" w:rsidRPr="00D66E4D" w:rsidTr="00A71D42">
        <w:trPr>
          <w:trHeight w:val="372"/>
        </w:trPr>
        <w:tc>
          <w:tcPr>
            <w:tcW w:w="1384" w:type="dxa"/>
            <w:shd w:val="clear" w:color="auto" w:fill="auto"/>
            <w:hideMark/>
          </w:tcPr>
          <w:p w:rsidR="000877AA" w:rsidRPr="00D66E4D" w:rsidRDefault="000877AA" w:rsidP="00A71D42">
            <w:pPr>
              <w:rPr>
                <w:sz w:val="20"/>
                <w:szCs w:val="20"/>
              </w:rPr>
            </w:pPr>
            <w:r w:rsidRPr="00D66E4D">
              <w:rPr>
                <w:sz w:val="20"/>
                <w:szCs w:val="20"/>
              </w:rPr>
              <w:t>1</w:t>
            </w:r>
          </w:p>
        </w:tc>
        <w:tc>
          <w:tcPr>
            <w:tcW w:w="1541" w:type="dxa"/>
            <w:shd w:val="clear" w:color="auto" w:fill="auto"/>
            <w:hideMark/>
          </w:tcPr>
          <w:p w:rsidR="000877AA" w:rsidRPr="00D66E4D" w:rsidRDefault="000877AA" w:rsidP="00A71D42">
            <w:pPr>
              <w:rPr>
                <w:sz w:val="20"/>
                <w:szCs w:val="20"/>
              </w:rPr>
            </w:pPr>
            <w:r w:rsidRPr="00D66E4D">
              <w:rPr>
                <w:sz w:val="20"/>
                <w:szCs w:val="20"/>
              </w:rPr>
              <w:t>2</w:t>
            </w:r>
          </w:p>
        </w:tc>
        <w:tc>
          <w:tcPr>
            <w:tcW w:w="1311" w:type="dxa"/>
            <w:shd w:val="clear" w:color="auto" w:fill="auto"/>
            <w:hideMark/>
          </w:tcPr>
          <w:p w:rsidR="000877AA" w:rsidRPr="00D66E4D" w:rsidRDefault="000877AA" w:rsidP="00A71D42">
            <w:pPr>
              <w:rPr>
                <w:sz w:val="20"/>
                <w:szCs w:val="20"/>
              </w:rPr>
            </w:pPr>
            <w:r w:rsidRPr="00D66E4D">
              <w:rPr>
                <w:sz w:val="20"/>
                <w:szCs w:val="20"/>
              </w:rPr>
              <w:t> </w:t>
            </w:r>
          </w:p>
        </w:tc>
        <w:tc>
          <w:tcPr>
            <w:tcW w:w="2049" w:type="dxa"/>
            <w:shd w:val="clear" w:color="auto" w:fill="auto"/>
            <w:hideMark/>
          </w:tcPr>
          <w:p w:rsidR="000877AA" w:rsidRPr="00D66E4D" w:rsidRDefault="000877AA" w:rsidP="00A71D42">
            <w:pPr>
              <w:rPr>
                <w:sz w:val="20"/>
                <w:szCs w:val="20"/>
              </w:rPr>
            </w:pPr>
            <w:r w:rsidRPr="00D66E4D">
              <w:rPr>
                <w:sz w:val="20"/>
                <w:szCs w:val="20"/>
              </w:rPr>
              <w:t> </w:t>
            </w:r>
          </w:p>
        </w:tc>
        <w:tc>
          <w:tcPr>
            <w:tcW w:w="602" w:type="dxa"/>
            <w:shd w:val="clear" w:color="auto" w:fill="auto"/>
            <w:hideMark/>
          </w:tcPr>
          <w:p w:rsidR="000877AA" w:rsidRPr="00D66E4D" w:rsidRDefault="000877AA" w:rsidP="00A71D42">
            <w:pPr>
              <w:rPr>
                <w:sz w:val="20"/>
                <w:szCs w:val="20"/>
              </w:rPr>
            </w:pPr>
            <w:r w:rsidRPr="00D66E4D">
              <w:rPr>
                <w:sz w:val="20"/>
                <w:szCs w:val="20"/>
              </w:rPr>
              <w:t>4</w:t>
            </w:r>
          </w:p>
        </w:tc>
        <w:tc>
          <w:tcPr>
            <w:tcW w:w="597" w:type="dxa"/>
            <w:shd w:val="clear" w:color="auto" w:fill="auto"/>
            <w:hideMark/>
          </w:tcPr>
          <w:p w:rsidR="000877AA" w:rsidRPr="00D66E4D" w:rsidRDefault="000877AA" w:rsidP="00A71D42">
            <w:pPr>
              <w:rPr>
                <w:sz w:val="20"/>
                <w:szCs w:val="20"/>
              </w:rPr>
            </w:pPr>
            <w:r w:rsidRPr="00D66E4D">
              <w:rPr>
                <w:sz w:val="20"/>
                <w:szCs w:val="20"/>
              </w:rPr>
              <w:t>5</w:t>
            </w:r>
          </w:p>
        </w:tc>
        <w:tc>
          <w:tcPr>
            <w:tcW w:w="873" w:type="dxa"/>
            <w:shd w:val="clear" w:color="auto" w:fill="auto"/>
            <w:hideMark/>
          </w:tcPr>
          <w:p w:rsidR="000877AA" w:rsidRPr="00D66E4D" w:rsidRDefault="000877AA" w:rsidP="00A71D42">
            <w:pPr>
              <w:rPr>
                <w:sz w:val="20"/>
                <w:szCs w:val="20"/>
              </w:rPr>
            </w:pPr>
            <w:r w:rsidRPr="00D66E4D">
              <w:rPr>
                <w:sz w:val="20"/>
                <w:szCs w:val="20"/>
              </w:rPr>
              <w:t>6</w:t>
            </w:r>
          </w:p>
        </w:tc>
        <w:tc>
          <w:tcPr>
            <w:tcW w:w="867" w:type="dxa"/>
            <w:shd w:val="clear" w:color="auto" w:fill="auto"/>
            <w:hideMark/>
          </w:tcPr>
          <w:p w:rsidR="000877AA" w:rsidRPr="00D66E4D" w:rsidRDefault="000877AA" w:rsidP="00A71D42">
            <w:pPr>
              <w:rPr>
                <w:sz w:val="20"/>
                <w:szCs w:val="20"/>
              </w:rPr>
            </w:pPr>
            <w:r w:rsidRPr="00D66E4D">
              <w:rPr>
                <w:sz w:val="20"/>
                <w:szCs w:val="20"/>
              </w:rPr>
              <w:t>7</w:t>
            </w:r>
          </w:p>
        </w:tc>
        <w:tc>
          <w:tcPr>
            <w:tcW w:w="1172" w:type="dxa"/>
            <w:shd w:val="clear" w:color="auto" w:fill="auto"/>
            <w:hideMark/>
          </w:tcPr>
          <w:p w:rsidR="000877AA" w:rsidRPr="00D66E4D" w:rsidRDefault="000877AA" w:rsidP="00A71D42">
            <w:pPr>
              <w:rPr>
                <w:sz w:val="20"/>
                <w:szCs w:val="20"/>
              </w:rPr>
            </w:pPr>
            <w:r w:rsidRPr="00D66E4D">
              <w:rPr>
                <w:sz w:val="20"/>
                <w:szCs w:val="20"/>
              </w:rPr>
              <w:t> </w:t>
            </w:r>
          </w:p>
        </w:tc>
        <w:tc>
          <w:tcPr>
            <w:tcW w:w="883" w:type="dxa"/>
            <w:shd w:val="clear" w:color="auto" w:fill="auto"/>
            <w:hideMark/>
          </w:tcPr>
          <w:p w:rsidR="000877AA" w:rsidRPr="00D66E4D" w:rsidRDefault="000877AA" w:rsidP="00A71D42">
            <w:pPr>
              <w:rPr>
                <w:sz w:val="20"/>
                <w:szCs w:val="20"/>
              </w:rPr>
            </w:pPr>
            <w:r w:rsidRPr="00D66E4D">
              <w:rPr>
                <w:sz w:val="20"/>
                <w:szCs w:val="20"/>
              </w:rPr>
              <w:t>8</w:t>
            </w:r>
          </w:p>
        </w:tc>
        <w:tc>
          <w:tcPr>
            <w:tcW w:w="858" w:type="dxa"/>
            <w:shd w:val="clear" w:color="auto" w:fill="auto"/>
            <w:hideMark/>
          </w:tcPr>
          <w:p w:rsidR="000877AA" w:rsidRPr="00D66E4D" w:rsidRDefault="000877AA" w:rsidP="00A71D42">
            <w:pPr>
              <w:rPr>
                <w:sz w:val="20"/>
                <w:szCs w:val="20"/>
              </w:rPr>
            </w:pPr>
            <w:r w:rsidRPr="00D66E4D">
              <w:rPr>
                <w:sz w:val="20"/>
                <w:szCs w:val="20"/>
              </w:rPr>
              <w:t>10</w:t>
            </w:r>
          </w:p>
        </w:tc>
        <w:tc>
          <w:tcPr>
            <w:tcW w:w="934" w:type="dxa"/>
            <w:shd w:val="clear" w:color="auto" w:fill="auto"/>
            <w:hideMark/>
          </w:tcPr>
          <w:p w:rsidR="000877AA" w:rsidRPr="00D66E4D" w:rsidRDefault="000877AA" w:rsidP="00A71D42">
            <w:pPr>
              <w:rPr>
                <w:sz w:val="20"/>
                <w:szCs w:val="20"/>
              </w:rPr>
            </w:pPr>
            <w:r w:rsidRPr="00D66E4D">
              <w:rPr>
                <w:sz w:val="20"/>
                <w:szCs w:val="20"/>
              </w:rPr>
              <w:t>11</w:t>
            </w:r>
          </w:p>
        </w:tc>
        <w:tc>
          <w:tcPr>
            <w:tcW w:w="826" w:type="dxa"/>
            <w:shd w:val="clear" w:color="auto" w:fill="auto"/>
            <w:hideMark/>
          </w:tcPr>
          <w:p w:rsidR="000877AA" w:rsidRPr="00D66E4D" w:rsidRDefault="000877AA" w:rsidP="00A71D42">
            <w:pPr>
              <w:rPr>
                <w:sz w:val="20"/>
                <w:szCs w:val="20"/>
              </w:rPr>
            </w:pPr>
            <w:r w:rsidRPr="00D66E4D">
              <w:rPr>
                <w:sz w:val="20"/>
                <w:szCs w:val="20"/>
              </w:rPr>
              <w:t>12</w:t>
            </w:r>
          </w:p>
        </w:tc>
        <w:tc>
          <w:tcPr>
            <w:tcW w:w="893" w:type="dxa"/>
            <w:shd w:val="clear" w:color="auto" w:fill="auto"/>
            <w:noWrap/>
            <w:hideMark/>
          </w:tcPr>
          <w:p w:rsidR="000877AA" w:rsidRPr="00D66E4D" w:rsidRDefault="000877AA" w:rsidP="00A71D42">
            <w:pPr>
              <w:rPr>
                <w:sz w:val="20"/>
                <w:szCs w:val="20"/>
              </w:rPr>
            </w:pPr>
            <w:r w:rsidRPr="00D66E4D">
              <w:rPr>
                <w:sz w:val="20"/>
                <w:szCs w:val="20"/>
              </w:rPr>
              <w:t>17</w:t>
            </w:r>
          </w:p>
        </w:tc>
      </w:tr>
      <w:tr w:rsidR="000877AA" w:rsidRPr="00D66E4D" w:rsidTr="00A71D42">
        <w:trPr>
          <w:trHeight w:val="1080"/>
        </w:trPr>
        <w:tc>
          <w:tcPr>
            <w:tcW w:w="1384" w:type="dxa"/>
            <w:vMerge w:val="restart"/>
            <w:shd w:val="clear" w:color="auto" w:fill="auto"/>
            <w:hideMark/>
          </w:tcPr>
          <w:p w:rsidR="000877AA" w:rsidRPr="00D66E4D" w:rsidRDefault="000877AA" w:rsidP="00A71D42">
            <w:pPr>
              <w:rPr>
                <w:b/>
                <w:bCs/>
                <w:sz w:val="20"/>
                <w:szCs w:val="20"/>
              </w:rPr>
            </w:pPr>
            <w:r w:rsidRPr="00D66E4D">
              <w:rPr>
                <w:b/>
                <w:bCs/>
                <w:sz w:val="20"/>
                <w:szCs w:val="20"/>
              </w:rPr>
              <w:t xml:space="preserve">Подпрограмма </w:t>
            </w:r>
          </w:p>
        </w:tc>
        <w:tc>
          <w:tcPr>
            <w:tcW w:w="1541" w:type="dxa"/>
            <w:vMerge w:val="restart"/>
            <w:shd w:val="clear" w:color="auto" w:fill="auto"/>
            <w:hideMark/>
          </w:tcPr>
          <w:p w:rsidR="000877AA" w:rsidRPr="00D66E4D" w:rsidRDefault="000877AA" w:rsidP="00A71D42">
            <w:pPr>
              <w:rPr>
                <w:b/>
                <w:bCs/>
                <w:sz w:val="20"/>
                <w:szCs w:val="20"/>
              </w:rPr>
            </w:pPr>
            <w:r w:rsidRPr="00D66E4D">
              <w:rPr>
                <w:b/>
                <w:bCs/>
                <w:sz w:val="20"/>
                <w:szCs w:val="20"/>
              </w:rPr>
              <w:t xml:space="preserve">«Благоустройство дворовых и общественных территорий муниципальных образований Аликовского района» </w:t>
            </w:r>
          </w:p>
        </w:tc>
        <w:tc>
          <w:tcPr>
            <w:tcW w:w="1311" w:type="dxa"/>
            <w:vMerge w:val="restart"/>
            <w:shd w:val="clear" w:color="auto" w:fill="auto"/>
            <w:hideMark/>
          </w:tcPr>
          <w:p w:rsidR="000877AA" w:rsidRPr="00D66E4D" w:rsidRDefault="000877AA" w:rsidP="00A71D42">
            <w:pPr>
              <w:rPr>
                <w:b/>
                <w:bCs/>
                <w:sz w:val="20"/>
                <w:szCs w:val="20"/>
              </w:rPr>
            </w:pPr>
            <w:r w:rsidRPr="00D66E4D">
              <w:rPr>
                <w:b/>
                <w:bCs/>
                <w:sz w:val="20"/>
                <w:szCs w:val="20"/>
              </w:rPr>
              <w:br/>
              <w:t xml:space="preserve">формирование комфортной городской среды для жителей Аликовского района Чувашской </w:t>
            </w:r>
            <w:r w:rsidRPr="00D66E4D">
              <w:rPr>
                <w:b/>
                <w:bCs/>
                <w:sz w:val="20"/>
                <w:szCs w:val="20"/>
              </w:rPr>
              <w:lastRenderedPageBreak/>
              <w:t>Республики</w:t>
            </w:r>
          </w:p>
        </w:tc>
        <w:tc>
          <w:tcPr>
            <w:tcW w:w="2049" w:type="dxa"/>
            <w:vMerge w:val="restart"/>
            <w:shd w:val="clear" w:color="auto" w:fill="auto"/>
            <w:hideMark/>
          </w:tcPr>
          <w:p w:rsidR="000877AA" w:rsidRPr="00D66E4D" w:rsidRDefault="000877AA" w:rsidP="00A71D42">
            <w:pPr>
              <w:rPr>
                <w:b/>
                <w:bCs/>
                <w:sz w:val="20"/>
                <w:szCs w:val="20"/>
              </w:rPr>
            </w:pPr>
            <w:r w:rsidRPr="00D66E4D">
              <w:rPr>
                <w:b/>
                <w:bCs/>
                <w:sz w:val="20"/>
                <w:szCs w:val="20"/>
              </w:rPr>
              <w:lastRenderedPageBreak/>
              <w:t>Отдел строительства, ЖКХ, дорожного хозяйства, транспорта и связи; администрации сельских поселений;</w:t>
            </w:r>
            <w:r w:rsidRPr="00D66E4D">
              <w:rPr>
                <w:b/>
                <w:bCs/>
                <w:sz w:val="20"/>
                <w:szCs w:val="20"/>
              </w:rPr>
              <w:br/>
              <w:t>Минстрой Чувашии;</w:t>
            </w:r>
            <w:r w:rsidRPr="00D66E4D">
              <w:rPr>
                <w:b/>
                <w:bCs/>
                <w:sz w:val="20"/>
                <w:szCs w:val="20"/>
              </w:rPr>
              <w:br/>
            </w:r>
            <w:r w:rsidRPr="00D66E4D">
              <w:rPr>
                <w:b/>
                <w:bCs/>
                <w:sz w:val="20"/>
                <w:szCs w:val="20"/>
              </w:rPr>
              <w:lastRenderedPageBreak/>
              <w:t>Физические лица, юридические лица с различной организационно-правовой формой;</w:t>
            </w:r>
          </w:p>
        </w:tc>
        <w:tc>
          <w:tcPr>
            <w:tcW w:w="602" w:type="dxa"/>
            <w:shd w:val="clear" w:color="auto" w:fill="auto"/>
            <w:hideMark/>
          </w:tcPr>
          <w:p w:rsidR="000877AA" w:rsidRPr="00D66E4D" w:rsidRDefault="000877AA" w:rsidP="00A71D42">
            <w:pPr>
              <w:rPr>
                <w:b/>
                <w:bCs/>
                <w:sz w:val="20"/>
                <w:szCs w:val="20"/>
              </w:rPr>
            </w:pPr>
            <w:r w:rsidRPr="00D66E4D">
              <w:rPr>
                <w:b/>
                <w:bCs/>
                <w:sz w:val="20"/>
                <w:szCs w:val="20"/>
              </w:rPr>
              <w:lastRenderedPageBreak/>
              <w:t>х</w:t>
            </w:r>
          </w:p>
        </w:tc>
        <w:tc>
          <w:tcPr>
            <w:tcW w:w="597" w:type="dxa"/>
            <w:shd w:val="clear" w:color="auto" w:fill="auto"/>
            <w:hideMark/>
          </w:tcPr>
          <w:p w:rsidR="000877AA" w:rsidRPr="00D66E4D" w:rsidRDefault="000877AA" w:rsidP="00A71D42">
            <w:pPr>
              <w:rPr>
                <w:sz w:val="20"/>
                <w:szCs w:val="20"/>
              </w:rPr>
            </w:pPr>
            <w:r w:rsidRPr="00D66E4D">
              <w:rPr>
                <w:sz w:val="20"/>
                <w:szCs w:val="20"/>
              </w:rPr>
              <w:t>х</w:t>
            </w:r>
          </w:p>
        </w:tc>
        <w:tc>
          <w:tcPr>
            <w:tcW w:w="873" w:type="dxa"/>
            <w:shd w:val="clear" w:color="auto" w:fill="auto"/>
            <w:hideMark/>
          </w:tcPr>
          <w:p w:rsidR="000877AA" w:rsidRPr="00D66E4D" w:rsidRDefault="000877AA" w:rsidP="00A71D42">
            <w:pPr>
              <w:rPr>
                <w:sz w:val="20"/>
                <w:szCs w:val="20"/>
              </w:rPr>
            </w:pPr>
            <w:r w:rsidRPr="00D66E4D">
              <w:rPr>
                <w:sz w:val="20"/>
                <w:szCs w:val="20"/>
              </w:rPr>
              <w:t>х</w:t>
            </w:r>
          </w:p>
        </w:tc>
        <w:tc>
          <w:tcPr>
            <w:tcW w:w="867" w:type="dxa"/>
            <w:shd w:val="clear" w:color="auto" w:fill="auto"/>
            <w:hideMark/>
          </w:tcPr>
          <w:p w:rsidR="000877AA" w:rsidRPr="00D66E4D" w:rsidRDefault="000877AA" w:rsidP="00A71D42">
            <w:pPr>
              <w:rPr>
                <w:sz w:val="20"/>
                <w:szCs w:val="20"/>
              </w:rPr>
            </w:pPr>
            <w:r w:rsidRPr="00D66E4D">
              <w:rPr>
                <w:sz w:val="20"/>
                <w:szCs w:val="20"/>
              </w:rPr>
              <w:t>х</w:t>
            </w:r>
          </w:p>
        </w:tc>
        <w:tc>
          <w:tcPr>
            <w:tcW w:w="1172" w:type="dxa"/>
            <w:shd w:val="clear" w:color="auto" w:fill="auto"/>
            <w:hideMark/>
          </w:tcPr>
          <w:p w:rsidR="000877AA" w:rsidRPr="00D66E4D" w:rsidRDefault="000877AA" w:rsidP="00A71D42">
            <w:pPr>
              <w:rPr>
                <w:sz w:val="20"/>
                <w:szCs w:val="20"/>
              </w:rPr>
            </w:pPr>
            <w:r w:rsidRPr="00D66E4D">
              <w:rPr>
                <w:sz w:val="20"/>
                <w:szCs w:val="20"/>
              </w:rPr>
              <w:t>всего</w:t>
            </w:r>
          </w:p>
        </w:tc>
        <w:tc>
          <w:tcPr>
            <w:tcW w:w="883" w:type="dxa"/>
            <w:shd w:val="clear" w:color="auto" w:fill="auto"/>
            <w:hideMark/>
          </w:tcPr>
          <w:p w:rsidR="000877AA" w:rsidRPr="00D66E4D" w:rsidRDefault="000877AA" w:rsidP="00A71D42">
            <w:pPr>
              <w:rPr>
                <w:sz w:val="20"/>
                <w:szCs w:val="20"/>
              </w:rPr>
            </w:pPr>
            <w:r w:rsidRPr="00D66E4D">
              <w:rPr>
                <w:sz w:val="20"/>
                <w:szCs w:val="20"/>
              </w:rPr>
              <w:t>3795,9</w:t>
            </w:r>
          </w:p>
        </w:tc>
        <w:tc>
          <w:tcPr>
            <w:tcW w:w="858" w:type="dxa"/>
            <w:shd w:val="clear" w:color="auto" w:fill="auto"/>
            <w:hideMark/>
          </w:tcPr>
          <w:p w:rsidR="000877AA" w:rsidRPr="00D66E4D" w:rsidRDefault="000877AA" w:rsidP="00A71D42">
            <w:pPr>
              <w:rPr>
                <w:sz w:val="20"/>
                <w:szCs w:val="20"/>
              </w:rPr>
            </w:pPr>
            <w:r w:rsidRPr="00D66E4D">
              <w:rPr>
                <w:sz w:val="20"/>
                <w:szCs w:val="20"/>
              </w:rPr>
              <w:t>0,0</w:t>
            </w:r>
          </w:p>
        </w:tc>
        <w:tc>
          <w:tcPr>
            <w:tcW w:w="934" w:type="dxa"/>
            <w:shd w:val="clear" w:color="auto" w:fill="auto"/>
            <w:hideMark/>
          </w:tcPr>
          <w:p w:rsidR="000877AA" w:rsidRPr="00D66E4D" w:rsidRDefault="000877AA" w:rsidP="00A71D42">
            <w:pPr>
              <w:rPr>
                <w:sz w:val="20"/>
                <w:szCs w:val="20"/>
              </w:rPr>
            </w:pPr>
            <w:r w:rsidRPr="00D66E4D">
              <w:rPr>
                <w:sz w:val="20"/>
                <w:szCs w:val="20"/>
              </w:rPr>
              <w:t>0,0</w:t>
            </w:r>
          </w:p>
        </w:tc>
        <w:tc>
          <w:tcPr>
            <w:tcW w:w="826" w:type="dxa"/>
            <w:shd w:val="clear" w:color="auto" w:fill="auto"/>
            <w:hideMark/>
          </w:tcPr>
          <w:p w:rsidR="000877AA" w:rsidRPr="00D66E4D" w:rsidRDefault="000877AA" w:rsidP="00A71D42">
            <w:pPr>
              <w:rPr>
                <w:sz w:val="20"/>
                <w:szCs w:val="20"/>
              </w:rPr>
            </w:pPr>
            <w:r w:rsidRPr="00D66E4D">
              <w:rPr>
                <w:sz w:val="20"/>
                <w:szCs w:val="20"/>
              </w:rPr>
              <w:t>0,0</w:t>
            </w:r>
          </w:p>
        </w:tc>
        <w:tc>
          <w:tcPr>
            <w:tcW w:w="893" w:type="dxa"/>
            <w:shd w:val="clear" w:color="auto" w:fill="auto"/>
            <w:hideMark/>
          </w:tcPr>
          <w:p w:rsidR="000877AA" w:rsidRPr="00D66E4D" w:rsidRDefault="000877AA" w:rsidP="00A71D42">
            <w:pPr>
              <w:rPr>
                <w:sz w:val="20"/>
                <w:szCs w:val="20"/>
              </w:rPr>
            </w:pPr>
            <w:r w:rsidRPr="00D66E4D">
              <w:rPr>
                <w:sz w:val="20"/>
                <w:szCs w:val="20"/>
              </w:rPr>
              <w:t>3795,9</w:t>
            </w:r>
          </w:p>
        </w:tc>
      </w:tr>
      <w:tr w:rsidR="000877AA" w:rsidRPr="00D66E4D" w:rsidTr="00A71D42">
        <w:trPr>
          <w:trHeight w:val="1230"/>
        </w:trPr>
        <w:tc>
          <w:tcPr>
            <w:tcW w:w="1384" w:type="dxa"/>
            <w:vMerge/>
            <w:shd w:val="clear" w:color="auto" w:fill="auto"/>
            <w:hideMark/>
          </w:tcPr>
          <w:p w:rsidR="000877AA" w:rsidRPr="00D66E4D" w:rsidRDefault="000877AA" w:rsidP="00A71D42">
            <w:pPr>
              <w:rPr>
                <w:b/>
                <w:bCs/>
                <w:sz w:val="20"/>
                <w:szCs w:val="20"/>
              </w:rPr>
            </w:pPr>
          </w:p>
        </w:tc>
        <w:tc>
          <w:tcPr>
            <w:tcW w:w="1541" w:type="dxa"/>
            <w:vMerge/>
            <w:shd w:val="clear" w:color="auto" w:fill="auto"/>
            <w:hideMark/>
          </w:tcPr>
          <w:p w:rsidR="000877AA" w:rsidRPr="00D66E4D" w:rsidRDefault="000877AA" w:rsidP="00A71D42">
            <w:pPr>
              <w:rPr>
                <w:b/>
                <w:bCs/>
                <w:sz w:val="20"/>
                <w:szCs w:val="20"/>
              </w:rPr>
            </w:pPr>
          </w:p>
        </w:tc>
        <w:tc>
          <w:tcPr>
            <w:tcW w:w="1311" w:type="dxa"/>
            <w:vMerge/>
            <w:shd w:val="clear" w:color="auto" w:fill="auto"/>
            <w:hideMark/>
          </w:tcPr>
          <w:p w:rsidR="000877AA" w:rsidRPr="00D66E4D" w:rsidRDefault="000877AA" w:rsidP="00A71D42">
            <w:pPr>
              <w:rPr>
                <w:b/>
                <w:bCs/>
                <w:sz w:val="20"/>
                <w:szCs w:val="20"/>
              </w:rPr>
            </w:pPr>
          </w:p>
        </w:tc>
        <w:tc>
          <w:tcPr>
            <w:tcW w:w="2049" w:type="dxa"/>
            <w:vMerge/>
            <w:shd w:val="clear" w:color="auto" w:fill="auto"/>
            <w:hideMark/>
          </w:tcPr>
          <w:p w:rsidR="000877AA" w:rsidRPr="00D66E4D" w:rsidRDefault="000877AA" w:rsidP="00A71D42">
            <w:pPr>
              <w:rPr>
                <w:b/>
                <w:bCs/>
                <w:sz w:val="20"/>
                <w:szCs w:val="20"/>
              </w:rPr>
            </w:pPr>
          </w:p>
        </w:tc>
        <w:tc>
          <w:tcPr>
            <w:tcW w:w="602" w:type="dxa"/>
            <w:shd w:val="clear" w:color="auto" w:fill="auto"/>
            <w:hideMark/>
          </w:tcPr>
          <w:p w:rsidR="000877AA" w:rsidRPr="00D66E4D" w:rsidRDefault="000877AA" w:rsidP="00A71D42">
            <w:pPr>
              <w:rPr>
                <w:b/>
                <w:bCs/>
                <w:sz w:val="20"/>
                <w:szCs w:val="20"/>
              </w:rPr>
            </w:pPr>
            <w:r w:rsidRPr="00D66E4D">
              <w:rPr>
                <w:b/>
                <w:bCs/>
                <w:sz w:val="20"/>
                <w:szCs w:val="20"/>
              </w:rPr>
              <w:t>х</w:t>
            </w:r>
          </w:p>
        </w:tc>
        <w:tc>
          <w:tcPr>
            <w:tcW w:w="597" w:type="dxa"/>
            <w:shd w:val="clear" w:color="auto" w:fill="auto"/>
            <w:hideMark/>
          </w:tcPr>
          <w:p w:rsidR="000877AA" w:rsidRPr="00D66E4D" w:rsidRDefault="000877AA" w:rsidP="00A71D42">
            <w:pPr>
              <w:rPr>
                <w:sz w:val="20"/>
                <w:szCs w:val="20"/>
              </w:rPr>
            </w:pPr>
            <w:r w:rsidRPr="00D66E4D">
              <w:rPr>
                <w:sz w:val="20"/>
                <w:szCs w:val="20"/>
              </w:rPr>
              <w:t>х</w:t>
            </w:r>
          </w:p>
        </w:tc>
        <w:tc>
          <w:tcPr>
            <w:tcW w:w="873" w:type="dxa"/>
            <w:shd w:val="clear" w:color="auto" w:fill="auto"/>
            <w:hideMark/>
          </w:tcPr>
          <w:p w:rsidR="000877AA" w:rsidRPr="00D66E4D" w:rsidRDefault="000877AA" w:rsidP="00A71D42">
            <w:pPr>
              <w:rPr>
                <w:sz w:val="20"/>
                <w:szCs w:val="20"/>
              </w:rPr>
            </w:pPr>
            <w:r w:rsidRPr="00D66E4D">
              <w:rPr>
                <w:sz w:val="20"/>
                <w:szCs w:val="20"/>
              </w:rPr>
              <w:t>х</w:t>
            </w:r>
          </w:p>
        </w:tc>
        <w:tc>
          <w:tcPr>
            <w:tcW w:w="867" w:type="dxa"/>
            <w:shd w:val="clear" w:color="auto" w:fill="auto"/>
            <w:hideMark/>
          </w:tcPr>
          <w:p w:rsidR="000877AA" w:rsidRPr="00D66E4D" w:rsidRDefault="000877AA" w:rsidP="00A71D42">
            <w:pPr>
              <w:rPr>
                <w:sz w:val="20"/>
                <w:szCs w:val="20"/>
              </w:rPr>
            </w:pPr>
            <w:r w:rsidRPr="00D66E4D">
              <w:rPr>
                <w:sz w:val="20"/>
                <w:szCs w:val="20"/>
              </w:rPr>
              <w:t>х</w:t>
            </w:r>
          </w:p>
        </w:tc>
        <w:tc>
          <w:tcPr>
            <w:tcW w:w="1172" w:type="dxa"/>
            <w:shd w:val="clear" w:color="auto" w:fill="auto"/>
            <w:hideMark/>
          </w:tcPr>
          <w:p w:rsidR="000877AA" w:rsidRPr="00D66E4D" w:rsidRDefault="000877AA" w:rsidP="00A71D42">
            <w:pPr>
              <w:rPr>
                <w:sz w:val="20"/>
                <w:szCs w:val="20"/>
              </w:rPr>
            </w:pPr>
            <w:r w:rsidRPr="00D66E4D">
              <w:rPr>
                <w:sz w:val="20"/>
                <w:szCs w:val="20"/>
              </w:rPr>
              <w:t>федеральный бюджет</w:t>
            </w:r>
          </w:p>
        </w:tc>
        <w:tc>
          <w:tcPr>
            <w:tcW w:w="883" w:type="dxa"/>
            <w:shd w:val="clear" w:color="auto" w:fill="auto"/>
            <w:hideMark/>
          </w:tcPr>
          <w:p w:rsidR="000877AA" w:rsidRPr="00D66E4D" w:rsidRDefault="000877AA" w:rsidP="00A71D42">
            <w:pPr>
              <w:rPr>
                <w:sz w:val="20"/>
                <w:szCs w:val="20"/>
              </w:rPr>
            </w:pPr>
            <w:r w:rsidRPr="00D66E4D">
              <w:rPr>
                <w:sz w:val="20"/>
                <w:szCs w:val="20"/>
              </w:rPr>
              <w:t>3757,9</w:t>
            </w:r>
          </w:p>
        </w:tc>
        <w:tc>
          <w:tcPr>
            <w:tcW w:w="858" w:type="dxa"/>
            <w:shd w:val="clear" w:color="auto" w:fill="auto"/>
            <w:hideMark/>
          </w:tcPr>
          <w:p w:rsidR="000877AA" w:rsidRPr="00D66E4D" w:rsidRDefault="000877AA" w:rsidP="00A71D42">
            <w:pPr>
              <w:rPr>
                <w:sz w:val="20"/>
                <w:szCs w:val="20"/>
              </w:rPr>
            </w:pPr>
            <w:r w:rsidRPr="00D66E4D">
              <w:rPr>
                <w:sz w:val="20"/>
                <w:szCs w:val="20"/>
              </w:rPr>
              <w:t>0,0</w:t>
            </w:r>
          </w:p>
        </w:tc>
        <w:tc>
          <w:tcPr>
            <w:tcW w:w="934" w:type="dxa"/>
            <w:shd w:val="clear" w:color="auto" w:fill="auto"/>
            <w:hideMark/>
          </w:tcPr>
          <w:p w:rsidR="000877AA" w:rsidRPr="00D66E4D" w:rsidRDefault="000877AA" w:rsidP="00A71D42">
            <w:pPr>
              <w:rPr>
                <w:sz w:val="20"/>
                <w:szCs w:val="20"/>
              </w:rPr>
            </w:pPr>
            <w:r w:rsidRPr="00D66E4D">
              <w:rPr>
                <w:sz w:val="20"/>
                <w:szCs w:val="20"/>
              </w:rPr>
              <w:t>0,0</w:t>
            </w:r>
          </w:p>
        </w:tc>
        <w:tc>
          <w:tcPr>
            <w:tcW w:w="826" w:type="dxa"/>
            <w:shd w:val="clear" w:color="auto" w:fill="auto"/>
            <w:hideMark/>
          </w:tcPr>
          <w:p w:rsidR="000877AA" w:rsidRPr="00D66E4D" w:rsidRDefault="000877AA" w:rsidP="00A71D42">
            <w:pPr>
              <w:rPr>
                <w:sz w:val="20"/>
                <w:szCs w:val="20"/>
              </w:rPr>
            </w:pPr>
            <w:r w:rsidRPr="00D66E4D">
              <w:rPr>
                <w:sz w:val="20"/>
                <w:szCs w:val="20"/>
              </w:rPr>
              <w:t>0,0</w:t>
            </w:r>
          </w:p>
        </w:tc>
        <w:tc>
          <w:tcPr>
            <w:tcW w:w="893" w:type="dxa"/>
            <w:shd w:val="clear" w:color="auto" w:fill="auto"/>
            <w:hideMark/>
          </w:tcPr>
          <w:p w:rsidR="000877AA" w:rsidRPr="00D66E4D" w:rsidRDefault="000877AA" w:rsidP="00A71D42">
            <w:pPr>
              <w:rPr>
                <w:sz w:val="20"/>
                <w:szCs w:val="20"/>
              </w:rPr>
            </w:pPr>
            <w:r w:rsidRPr="00D66E4D">
              <w:rPr>
                <w:sz w:val="20"/>
                <w:szCs w:val="20"/>
              </w:rPr>
              <w:t>3757,9</w:t>
            </w:r>
          </w:p>
        </w:tc>
      </w:tr>
      <w:tr w:rsidR="000877AA" w:rsidRPr="00D66E4D" w:rsidTr="00A71D42">
        <w:trPr>
          <w:trHeight w:val="1215"/>
        </w:trPr>
        <w:tc>
          <w:tcPr>
            <w:tcW w:w="1384" w:type="dxa"/>
            <w:vMerge/>
            <w:shd w:val="clear" w:color="auto" w:fill="auto"/>
            <w:hideMark/>
          </w:tcPr>
          <w:p w:rsidR="000877AA" w:rsidRPr="00D66E4D" w:rsidRDefault="000877AA" w:rsidP="00A71D42">
            <w:pPr>
              <w:rPr>
                <w:b/>
                <w:bCs/>
                <w:sz w:val="20"/>
                <w:szCs w:val="20"/>
              </w:rPr>
            </w:pPr>
          </w:p>
        </w:tc>
        <w:tc>
          <w:tcPr>
            <w:tcW w:w="1541" w:type="dxa"/>
            <w:vMerge/>
            <w:shd w:val="clear" w:color="auto" w:fill="auto"/>
            <w:hideMark/>
          </w:tcPr>
          <w:p w:rsidR="000877AA" w:rsidRPr="00D66E4D" w:rsidRDefault="000877AA" w:rsidP="00A71D42">
            <w:pPr>
              <w:rPr>
                <w:b/>
                <w:bCs/>
                <w:sz w:val="20"/>
                <w:szCs w:val="20"/>
              </w:rPr>
            </w:pPr>
          </w:p>
        </w:tc>
        <w:tc>
          <w:tcPr>
            <w:tcW w:w="1311" w:type="dxa"/>
            <w:vMerge/>
            <w:shd w:val="clear" w:color="auto" w:fill="auto"/>
            <w:hideMark/>
          </w:tcPr>
          <w:p w:rsidR="000877AA" w:rsidRPr="00D66E4D" w:rsidRDefault="000877AA" w:rsidP="00A71D42">
            <w:pPr>
              <w:rPr>
                <w:b/>
                <w:bCs/>
                <w:sz w:val="20"/>
                <w:szCs w:val="20"/>
              </w:rPr>
            </w:pPr>
          </w:p>
        </w:tc>
        <w:tc>
          <w:tcPr>
            <w:tcW w:w="2049" w:type="dxa"/>
            <w:vMerge/>
            <w:shd w:val="clear" w:color="auto" w:fill="auto"/>
            <w:hideMark/>
          </w:tcPr>
          <w:p w:rsidR="000877AA" w:rsidRPr="00D66E4D" w:rsidRDefault="000877AA" w:rsidP="00A71D42">
            <w:pPr>
              <w:rPr>
                <w:b/>
                <w:bCs/>
                <w:sz w:val="20"/>
                <w:szCs w:val="20"/>
              </w:rPr>
            </w:pPr>
          </w:p>
        </w:tc>
        <w:tc>
          <w:tcPr>
            <w:tcW w:w="602" w:type="dxa"/>
            <w:shd w:val="clear" w:color="auto" w:fill="auto"/>
            <w:hideMark/>
          </w:tcPr>
          <w:p w:rsidR="000877AA" w:rsidRPr="00D66E4D" w:rsidRDefault="000877AA" w:rsidP="00A71D42">
            <w:pPr>
              <w:rPr>
                <w:b/>
                <w:bCs/>
                <w:sz w:val="20"/>
                <w:szCs w:val="20"/>
              </w:rPr>
            </w:pPr>
            <w:r w:rsidRPr="00D66E4D">
              <w:rPr>
                <w:b/>
                <w:bCs/>
                <w:sz w:val="20"/>
                <w:szCs w:val="20"/>
              </w:rPr>
              <w:t>х</w:t>
            </w:r>
          </w:p>
        </w:tc>
        <w:tc>
          <w:tcPr>
            <w:tcW w:w="597" w:type="dxa"/>
            <w:shd w:val="clear" w:color="auto" w:fill="auto"/>
            <w:hideMark/>
          </w:tcPr>
          <w:p w:rsidR="000877AA" w:rsidRPr="00D66E4D" w:rsidRDefault="000877AA" w:rsidP="00A71D42">
            <w:pPr>
              <w:rPr>
                <w:sz w:val="20"/>
                <w:szCs w:val="20"/>
              </w:rPr>
            </w:pPr>
            <w:r w:rsidRPr="00D66E4D">
              <w:rPr>
                <w:sz w:val="20"/>
                <w:szCs w:val="20"/>
              </w:rPr>
              <w:t>х</w:t>
            </w:r>
          </w:p>
        </w:tc>
        <w:tc>
          <w:tcPr>
            <w:tcW w:w="873" w:type="dxa"/>
            <w:shd w:val="clear" w:color="auto" w:fill="auto"/>
            <w:hideMark/>
          </w:tcPr>
          <w:p w:rsidR="000877AA" w:rsidRPr="00D66E4D" w:rsidRDefault="000877AA" w:rsidP="00A71D42">
            <w:pPr>
              <w:rPr>
                <w:sz w:val="20"/>
                <w:szCs w:val="20"/>
              </w:rPr>
            </w:pPr>
            <w:r w:rsidRPr="00D66E4D">
              <w:rPr>
                <w:sz w:val="20"/>
                <w:szCs w:val="20"/>
              </w:rPr>
              <w:t>х</w:t>
            </w:r>
          </w:p>
        </w:tc>
        <w:tc>
          <w:tcPr>
            <w:tcW w:w="867" w:type="dxa"/>
            <w:shd w:val="clear" w:color="auto" w:fill="auto"/>
            <w:hideMark/>
          </w:tcPr>
          <w:p w:rsidR="000877AA" w:rsidRPr="00D66E4D" w:rsidRDefault="000877AA" w:rsidP="00A71D42">
            <w:pPr>
              <w:rPr>
                <w:sz w:val="20"/>
                <w:szCs w:val="20"/>
              </w:rPr>
            </w:pPr>
            <w:r w:rsidRPr="00D66E4D">
              <w:rPr>
                <w:sz w:val="20"/>
                <w:szCs w:val="20"/>
              </w:rPr>
              <w:t>х</w:t>
            </w:r>
          </w:p>
        </w:tc>
        <w:tc>
          <w:tcPr>
            <w:tcW w:w="1172" w:type="dxa"/>
            <w:shd w:val="clear" w:color="auto" w:fill="auto"/>
            <w:hideMark/>
          </w:tcPr>
          <w:p w:rsidR="000877AA" w:rsidRPr="00D66E4D" w:rsidRDefault="000877AA" w:rsidP="00A71D42">
            <w:pPr>
              <w:rPr>
                <w:sz w:val="20"/>
                <w:szCs w:val="20"/>
              </w:rPr>
            </w:pPr>
            <w:r w:rsidRPr="00D66E4D">
              <w:rPr>
                <w:sz w:val="20"/>
                <w:szCs w:val="20"/>
              </w:rPr>
              <w:t xml:space="preserve">республиканский бюджет </w:t>
            </w:r>
          </w:p>
        </w:tc>
        <w:tc>
          <w:tcPr>
            <w:tcW w:w="883" w:type="dxa"/>
            <w:shd w:val="clear" w:color="auto" w:fill="auto"/>
            <w:hideMark/>
          </w:tcPr>
          <w:p w:rsidR="000877AA" w:rsidRPr="00D66E4D" w:rsidRDefault="000877AA" w:rsidP="00A71D42">
            <w:pPr>
              <w:rPr>
                <w:sz w:val="20"/>
                <w:szCs w:val="20"/>
              </w:rPr>
            </w:pPr>
            <w:r w:rsidRPr="00D66E4D">
              <w:rPr>
                <w:sz w:val="20"/>
                <w:szCs w:val="20"/>
              </w:rPr>
              <w:t>35,3</w:t>
            </w:r>
          </w:p>
        </w:tc>
        <w:tc>
          <w:tcPr>
            <w:tcW w:w="858" w:type="dxa"/>
            <w:shd w:val="clear" w:color="auto" w:fill="auto"/>
            <w:hideMark/>
          </w:tcPr>
          <w:p w:rsidR="000877AA" w:rsidRPr="00D66E4D" w:rsidRDefault="000877AA" w:rsidP="00A71D42">
            <w:pPr>
              <w:rPr>
                <w:sz w:val="20"/>
                <w:szCs w:val="20"/>
              </w:rPr>
            </w:pPr>
            <w:r w:rsidRPr="00D66E4D">
              <w:rPr>
                <w:sz w:val="20"/>
                <w:szCs w:val="20"/>
              </w:rPr>
              <w:t>0,0</w:t>
            </w:r>
          </w:p>
        </w:tc>
        <w:tc>
          <w:tcPr>
            <w:tcW w:w="934" w:type="dxa"/>
            <w:shd w:val="clear" w:color="auto" w:fill="auto"/>
            <w:hideMark/>
          </w:tcPr>
          <w:p w:rsidR="000877AA" w:rsidRPr="00D66E4D" w:rsidRDefault="000877AA" w:rsidP="00A71D42">
            <w:pPr>
              <w:rPr>
                <w:sz w:val="20"/>
                <w:szCs w:val="20"/>
              </w:rPr>
            </w:pPr>
            <w:r w:rsidRPr="00D66E4D">
              <w:rPr>
                <w:sz w:val="20"/>
                <w:szCs w:val="20"/>
              </w:rPr>
              <w:t>0,0</w:t>
            </w:r>
          </w:p>
        </w:tc>
        <w:tc>
          <w:tcPr>
            <w:tcW w:w="826" w:type="dxa"/>
            <w:shd w:val="clear" w:color="auto" w:fill="auto"/>
            <w:hideMark/>
          </w:tcPr>
          <w:p w:rsidR="000877AA" w:rsidRPr="00D66E4D" w:rsidRDefault="000877AA" w:rsidP="00A71D42">
            <w:pPr>
              <w:rPr>
                <w:sz w:val="20"/>
                <w:szCs w:val="20"/>
              </w:rPr>
            </w:pPr>
            <w:r w:rsidRPr="00D66E4D">
              <w:rPr>
                <w:sz w:val="20"/>
                <w:szCs w:val="20"/>
              </w:rPr>
              <w:t>0,0</w:t>
            </w:r>
          </w:p>
        </w:tc>
        <w:tc>
          <w:tcPr>
            <w:tcW w:w="893" w:type="dxa"/>
            <w:shd w:val="clear" w:color="auto" w:fill="auto"/>
            <w:hideMark/>
          </w:tcPr>
          <w:p w:rsidR="000877AA" w:rsidRPr="00D66E4D" w:rsidRDefault="000877AA" w:rsidP="00A71D42">
            <w:pPr>
              <w:rPr>
                <w:sz w:val="20"/>
                <w:szCs w:val="20"/>
              </w:rPr>
            </w:pPr>
            <w:r w:rsidRPr="00D66E4D">
              <w:rPr>
                <w:sz w:val="20"/>
                <w:szCs w:val="20"/>
              </w:rPr>
              <w:t>35,3</w:t>
            </w:r>
          </w:p>
        </w:tc>
      </w:tr>
      <w:tr w:rsidR="000877AA" w:rsidRPr="00D66E4D" w:rsidTr="00A71D42">
        <w:trPr>
          <w:trHeight w:val="990"/>
        </w:trPr>
        <w:tc>
          <w:tcPr>
            <w:tcW w:w="1384" w:type="dxa"/>
            <w:vMerge/>
            <w:shd w:val="clear" w:color="auto" w:fill="auto"/>
            <w:hideMark/>
          </w:tcPr>
          <w:p w:rsidR="000877AA" w:rsidRPr="00D66E4D" w:rsidRDefault="000877AA" w:rsidP="00A71D42">
            <w:pPr>
              <w:rPr>
                <w:b/>
                <w:bCs/>
                <w:sz w:val="20"/>
                <w:szCs w:val="20"/>
              </w:rPr>
            </w:pPr>
          </w:p>
        </w:tc>
        <w:tc>
          <w:tcPr>
            <w:tcW w:w="1541" w:type="dxa"/>
            <w:vMerge/>
            <w:shd w:val="clear" w:color="auto" w:fill="auto"/>
            <w:hideMark/>
          </w:tcPr>
          <w:p w:rsidR="000877AA" w:rsidRPr="00D66E4D" w:rsidRDefault="000877AA" w:rsidP="00A71D42">
            <w:pPr>
              <w:rPr>
                <w:b/>
                <w:bCs/>
                <w:sz w:val="20"/>
                <w:szCs w:val="20"/>
              </w:rPr>
            </w:pPr>
          </w:p>
        </w:tc>
        <w:tc>
          <w:tcPr>
            <w:tcW w:w="1311" w:type="dxa"/>
            <w:vMerge/>
            <w:shd w:val="clear" w:color="auto" w:fill="auto"/>
            <w:hideMark/>
          </w:tcPr>
          <w:p w:rsidR="000877AA" w:rsidRPr="00D66E4D" w:rsidRDefault="000877AA" w:rsidP="00A71D42">
            <w:pPr>
              <w:rPr>
                <w:b/>
                <w:bCs/>
                <w:sz w:val="20"/>
                <w:szCs w:val="20"/>
              </w:rPr>
            </w:pPr>
          </w:p>
        </w:tc>
        <w:tc>
          <w:tcPr>
            <w:tcW w:w="2049" w:type="dxa"/>
            <w:vMerge/>
            <w:shd w:val="clear" w:color="auto" w:fill="auto"/>
            <w:hideMark/>
          </w:tcPr>
          <w:p w:rsidR="000877AA" w:rsidRPr="00D66E4D" w:rsidRDefault="000877AA" w:rsidP="00A71D42">
            <w:pPr>
              <w:rPr>
                <w:b/>
                <w:bCs/>
                <w:sz w:val="20"/>
                <w:szCs w:val="20"/>
              </w:rPr>
            </w:pPr>
          </w:p>
        </w:tc>
        <w:tc>
          <w:tcPr>
            <w:tcW w:w="602" w:type="dxa"/>
            <w:shd w:val="clear" w:color="auto" w:fill="auto"/>
            <w:hideMark/>
          </w:tcPr>
          <w:p w:rsidR="000877AA" w:rsidRPr="00D66E4D" w:rsidRDefault="000877AA" w:rsidP="00A71D42">
            <w:pPr>
              <w:rPr>
                <w:b/>
                <w:bCs/>
                <w:sz w:val="20"/>
                <w:szCs w:val="20"/>
              </w:rPr>
            </w:pPr>
            <w:r w:rsidRPr="00D66E4D">
              <w:rPr>
                <w:b/>
                <w:bCs/>
                <w:sz w:val="20"/>
                <w:szCs w:val="20"/>
              </w:rPr>
              <w:t>х</w:t>
            </w:r>
          </w:p>
        </w:tc>
        <w:tc>
          <w:tcPr>
            <w:tcW w:w="597" w:type="dxa"/>
            <w:shd w:val="clear" w:color="auto" w:fill="auto"/>
            <w:hideMark/>
          </w:tcPr>
          <w:p w:rsidR="000877AA" w:rsidRPr="00D66E4D" w:rsidRDefault="000877AA" w:rsidP="00A71D42">
            <w:pPr>
              <w:rPr>
                <w:sz w:val="20"/>
                <w:szCs w:val="20"/>
              </w:rPr>
            </w:pPr>
            <w:r w:rsidRPr="00D66E4D">
              <w:rPr>
                <w:sz w:val="20"/>
                <w:szCs w:val="20"/>
              </w:rPr>
              <w:t>х</w:t>
            </w:r>
          </w:p>
        </w:tc>
        <w:tc>
          <w:tcPr>
            <w:tcW w:w="873" w:type="dxa"/>
            <w:shd w:val="clear" w:color="auto" w:fill="auto"/>
            <w:hideMark/>
          </w:tcPr>
          <w:p w:rsidR="000877AA" w:rsidRPr="00D66E4D" w:rsidRDefault="000877AA" w:rsidP="00A71D42">
            <w:pPr>
              <w:rPr>
                <w:sz w:val="20"/>
                <w:szCs w:val="20"/>
              </w:rPr>
            </w:pPr>
            <w:r w:rsidRPr="00D66E4D">
              <w:rPr>
                <w:sz w:val="20"/>
                <w:szCs w:val="20"/>
              </w:rPr>
              <w:t>х</w:t>
            </w:r>
          </w:p>
        </w:tc>
        <w:tc>
          <w:tcPr>
            <w:tcW w:w="867" w:type="dxa"/>
            <w:shd w:val="clear" w:color="auto" w:fill="auto"/>
            <w:hideMark/>
          </w:tcPr>
          <w:p w:rsidR="000877AA" w:rsidRPr="00D66E4D" w:rsidRDefault="000877AA" w:rsidP="00A71D42">
            <w:pPr>
              <w:rPr>
                <w:sz w:val="20"/>
                <w:szCs w:val="20"/>
              </w:rPr>
            </w:pPr>
            <w:r w:rsidRPr="00D66E4D">
              <w:rPr>
                <w:sz w:val="20"/>
                <w:szCs w:val="20"/>
              </w:rPr>
              <w:t>х</w:t>
            </w:r>
          </w:p>
        </w:tc>
        <w:tc>
          <w:tcPr>
            <w:tcW w:w="1172" w:type="dxa"/>
            <w:shd w:val="clear" w:color="auto" w:fill="auto"/>
            <w:hideMark/>
          </w:tcPr>
          <w:p w:rsidR="000877AA" w:rsidRPr="00D66E4D" w:rsidRDefault="000877AA" w:rsidP="00A71D42">
            <w:pPr>
              <w:rPr>
                <w:sz w:val="20"/>
                <w:szCs w:val="20"/>
              </w:rPr>
            </w:pPr>
            <w:r w:rsidRPr="00D66E4D">
              <w:rPr>
                <w:sz w:val="20"/>
                <w:szCs w:val="20"/>
              </w:rPr>
              <w:t>местный бюджет</w:t>
            </w:r>
          </w:p>
        </w:tc>
        <w:tc>
          <w:tcPr>
            <w:tcW w:w="883" w:type="dxa"/>
            <w:shd w:val="clear" w:color="auto" w:fill="auto"/>
            <w:hideMark/>
          </w:tcPr>
          <w:p w:rsidR="000877AA" w:rsidRPr="00D66E4D" w:rsidRDefault="000877AA" w:rsidP="00A71D42">
            <w:pPr>
              <w:rPr>
                <w:sz w:val="20"/>
                <w:szCs w:val="20"/>
              </w:rPr>
            </w:pPr>
            <w:r w:rsidRPr="00D66E4D">
              <w:rPr>
                <w:sz w:val="20"/>
                <w:szCs w:val="20"/>
              </w:rPr>
              <w:t>2,7</w:t>
            </w:r>
          </w:p>
        </w:tc>
        <w:tc>
          <w:tcPr>
            <w:tcW w:w="858" w:type="dxa"/>
            <w:shd w:val="clear" w:color="auto" w:fill="auto"/>
            <w:hideMark/>
          </w:tcPr>
          <w:p w:rsidR="000877AA" w:rsidRPr="00D66E4D" w:rsidRDefault="000877AA" w:rsidP="00A71D42">
            <w:pPr>
              <w:rPr>
                <w:sz w:val="20"/>
                <w:szCs w:val="20"/>
              </w:rPr>
            </w:pPr>
            <w:r w:rsidRPr="00D66E4D">
              <w:rPr>
                <w:sz w:val="20"/>
                <w:szCs w:val="20"/>
              </w:rPr>
              <w:t>0,0</w:t>
            </w:r>
          </w:p>
        </w:tc>
        <w:tc>
          <w:tcPr>
            <w:tcW w:w="934" w:type="dxa"/>
            <w:shd w:val="clear" w:color="auto" w:fill="auto"/>
            <w:hideMark/>
          </w:tcPr>
          <w:p w:rsidR="000877AA" w:rsidRPr="00D66E4D" w:rsidRDefault="000877AA" w:rsidP="00A71D42">
            <w:pPr>
              <w:rPr>
                <w:sz w:val="20"/>
                <w:szCs w:val="20"/>
              </w:rPr>
            </w:pPr>
            <w:r w:rsidRPr="00D66E4D">
              <w:rPr>
                <w:sz w:val="20"/>
                <w:szCs w:val="20"/>
              </w:rPr>
              <w:t>0,0</w:t>
            </w:r>
          </w:p>
        </w:tc>
        <w:tc>
          <w:tcPr>
            <w:tcW w:w="826" w:type="dxa"/>
            <w:shd w:val="clear" w:color="auto" w:fill="auto"/>
            <w:hideMark/>
          </w:tcPr>
          <w:p w:rsidR="000877AA" w:rsidRPr="00D66E4D" w:rsidRDefault="000877AA" w:rsidP="00A71D42">
            <w:pPr>
              <w:rPr>
                <w:sz w:val="20"/>
                <w:szCs w:val="20"/>
              </w:rPr>
            </w:pPr>
            <w:r w:rsidRPr="00D66E4D">
              <w:rPr>
                <w:sz w:val="20"/>
                <w:szCs w:val="20"/>
              </w:rPr>
              <w:t>0,0</w:t>
            </w:r>
          </w:p>
        </w:tc>
        <w:tc>
          <w:tcPr>
            <w:tcW w:w="893" w:type="dxa"/>
            <w:shd w:val="clear" w:color="auto" w:fill="auto"/>
            <w:hideMark/>
          </w:tcPr>
          <w:p w:rsidR="000877AA" w:rsidRPr="00D66E4D" w:rsidRDefault="000877AA" w:rsidP="00A71D42">
            <w:pPr>
              <w:rPr>
                <w:sz w:val="20"/>
                <w:szCs w:val="20"/>
              </w:rPr>
            </w:pPr>
            <w:r w:rsidRPr="00D66E4D">
              <w:rPr>
                <w:sz w:val="20"/>
                <w:szCs w:val="20"/>
              </w:rPr>
              <w:t>2,7</w:t>
            </w:r>
          </w:p>
        </w:tc>
      </w:tr>
      <w:tr w:rsidR="000877AA" w:rsidRPr="00D66E4D" w:rsidTr="00A71D42">
        <w:trPr>
          <w:trHeight w:val="822"/>
        </w:trPr>
        <w:tc>
          <w:tcPr>
            <w:tcW w:w="1384" w:type="dxa"/>
            <w:vMerge/>
            <w:shd w:val="clear" w:color="auto" w:fill="auto"/>
            <w:hideMark/>
          </w:tcPr>
          <w:p w:rsidR="000877AA" w:rsidRPr="00D66E4D" w:rsidRDefault="000877AA" w:rsidP="00A71D42">
            <w:pPr>
              <w:rPr>
                <w:b/>
                <w:bCs/>
                <w:sz w:val="20"/>
                <w:szCs w:val="20"/>
              </w:rPr>
            </w:pPr>
          </w:p>
        </w:tc>
        <w:tc>
          <w:tcPr>
            <w:tcW w:w="1541" w:type="dxa"/>
            <w:vMerge/>
            <w:shd w:val="clear" w:color="auto" w:fill="auto"/>
            <w:hideMark/>
          </w:tcPr>
          <w:p w:rsidR="000877AA" w:rsidRPr="00D66E4D" w:rsidRDefault="000877AA" w:rsidP="00A71D42">
            <w:pPr>
              <w:rPr>
                <w:b/>
                <w:bCs/>
                <w:sz w:val="20"/>
                <w:szCs w:val="20"/>
              </w:rPr>
            </w:pPr>
          </w:p>
        </w:tc>
        <w:tc>
          <w:tcPr>
            <w:tcW w:w="1311" w:type="dxa"/>
            <w:vMerge/>
            <w:shd w:val="clear" w:color="auto" w:fill="auto"/>
            <w:hideMark/>
          </w:tcPr>
          <w:p w:rsidR="000877AA" w:rsidRPr="00D66E4D" w:rsidRDefault="000877AA" w:rsidP="00A71D42">
            <w:pPr>
              <w:rPr>
                <w:b/>
                <w:bCs/>
                <w:sz w:val="20"/>
                <w:szCs w:val="20"/>
              </w:rPr>
            </w:pPr>
          </w:p>
        </w:tc>
        <w:tc>
          <w:tcPr>
            <w:tcW w:w="2049" w:type="dxa"/>
            <w:vMerge/>
            <w:shd w:val="clear" w:color="auto" w:fill="auto"/>
            <w:hideMark/>
          </w:tcPr>
          <w:p w:rsidR="000877AA" w:rsidRPr="00D66E4D" w:rsidRDefault="000877AA" w:rsidP="00A71D42">
            <w:pPr>
              <w:rPr>
                <w:b/>
                <w:bCs/>
                <w:sz w:val="20"/>
                <w:szCs w:val="20"/>
              </w:rPr>
            </w:pPr>
          </w:p>
        </w:tc>
        <w:tc>
          <w:tcPr>
            <w:tcW w:w="602" w:type="dxa"/>
            <w:shd w:val="clear" w:color="auto" w:fill="auto"/>
            <w:hideMark/>
          </w:tcPr>
          <w:p w:rsidR="000877AA" w:rsidRPr="00D66E4D" w:rsidRDefault="000877AA" w:rsidP="00A71D42">
            <w:pPr>
              <w:rPr>
                <w:b/>
                <w:bCs/>
                <w:sz w:val="20"/>
                <w:szCs w:val="20"/>
              </w:rPr>
            </w:pPr>
            <w:r w:rsidRPr="00D66E4D">
              <w:rPr>
                <w:b/>
                <w:bCs/>
                <w:sz w:val="20"/>
                <w:szCs w:val="20"/>
              </w:rPr>
              <w:t>х</w:t>
            </w:r>
          </w:p>
        </w:tc>
        <w:tc>
          <w:tcPr>
            <w:tcW w:w="597" w:type="dxa"/>
            <w:shd w:val="clear" w:color="auto" w:fill="auto"/>
            <w:hideMark/>
          </w:tcPr>
          <w:p w:rsidR="000877AA" w:rsidRPr="00D66E4D" w:rsidRDefault="000877AA" w:rsidP="00A71D42">
            <w:pPr>
              <w:rPr>
                <w:sz w:val="20"/>
                <w:szCs w:val="20"/>
              </w:rPr>
            </w:pPr>
            <w:r w:rsidRPr="00D66E4D">
              <w:rPr>
                <w:sz w:val="20"/>
                <w:szCs w:val="20"/>
              </w:rPr>
              <w:t>х</w:t>
            </w:r>
          </w:p>
        </w:tc>
        <w:tc>
          <w:tcPr>
            <w:tcW w:w="873" w:type="dxa"/>
            <w:shd w:val="clear" w:color="auto" w:fill="auto"/>
            <w:hideMark/>
          </w:tcPr>
          <w:p w:rsidR="000877AA" w:rsidRPr="00D66E4D" w:rsidRDefault="000877AA" w:rsidP="00A71D42">
            <w:pPr>
              <w:rPr>
                <w:sz w:val="20"/>
                <w:szCs w:val="20"/>
              </w:rPr>
            </w:pPr>
            <w:r w:rsidRPr="00D66E4D">
              <w:rPr>
                <w:sz w:val="20"/>
                <w:szCs w:val="20"/>
              </w:rPr>
              <w:t>х</w:t>
            </w:r>
          </w:p>
        </w:tc>
        <w:tc>
          <w:tcPr>
            <w:tcW w:w="867" w:type="dxa"/>
            <w:shd w:val="clear" w:color="auto" w:fill="auto"/>
            <w:hideMark/>
          </w:tcPr>
          <w:p w:rsidR="000877AA" w:rsidRPr="00D66E4D" w:rsidRDefault="000877AA" w:rsidP="00A71D42">
            <w:pPr>
              <w:rPr>
                <w:sz w:val="20"/>
                <w:szCs w:val="20"/>
              </w:rPr>
            </w:pPr>
            <w:r w:rsidRPr="00D66E4D">
              <w:rPr>
                <w:sz w:val="20"/>
                <w:szCs w:val="20"/>
              </w:rPr>
              <w:t>х</w:t>
            </w:r>
          </w:p>
        </w:tc>
        <w:tc>
          <w:tcPr>
            <w:tcW w:w="1172" w:type="dxa"/>
            <w:shd w:val="clear" w:color="auto" w:fill="auto"/>
            <w:hideMark/>
          </w:tcPr>
          <w:p w:rsidR="000877AA" w:rsidRPr="00D66E4D" w:rsidRDefault="000877AA" w:rsidP="00A71D42">
            <w:pPr>
              <w:rPr>
                <w:sz w:val="20"/>
                <w:szCs w:val="20"/>
              </w:rPr>
            </w:pPr>
            <w:r w:rsidRPr="00D66E4D">
              <w:rPr>
                <w:sz w:val="20"/>
                <w:szCs w:val="20"/>
              </w:rPr>
              <w:t>внебюджетные источники</w:t>
            </w:r>
          </w:p>
        </w:tc>
        <w:tc>
          <w:tcPr>
            <w:tcW w:w="883" w:type="dxa"/>
            <w:shd w:val="clear" w:color="auto" w:fill="auto"/>
            <w:hideMark/>
          </w:tcPr>
          <w:p w:rsidR="000877AA" w:rsidRPr="00D66E4D" w:rsidRDefault="000877AA" w:rsidP="00A71D42">
            <w:pPr>
              <w:rPr>
                <w:sz w:val="20"/>
                <w:szCs w:val="20"/>
              </w:rPr>
            </w:pPr>
            <w:r w:rsidRPr="00D66E4D">
              <w:rPr>
                <w:sz w:val="20"/>
                <w:szCs w:val="20"/>
              </w:rPr>
              <w:t>0,0</w:t>
            </w:r>
          </w:p>
        </w:tc>
        <w:tc>
          <w:tcPr>
            <w:tcW w:w="858" w:type="dxa"/>
            <w:shd w:val="clear" w:color="auto" w:fill="auto"/>
            <w:hideMark/>
          </w:tcPr>
          <w:p w:rsidR="000877AA" w:rsidRPr="00D66E4D" w:rsidRDefault="000877AA" w:rsidP="00A71D42">
            <w:pPr>
              <w:rPr>
                <w:sz w:val="20"/>
                <w:szCs w:val="20"/>
              </w:rPr>
            </w:pPr>
            <w:r w:rsidRPr="00D66E4D">
              <w:rPr>
                <w:sz w:val="20"/>
                <w:szCs w:val="20"/>
              </w:rPr>
              <w:t>0,0</w:t>
            </w:r>
          </w:p>
        </w:tc>
        <w:tc>
          <w:tcPr>
            <w:tcW w:w="934" w:type="dxa"/>
            <w:shd w:val="clear" w:color="auto" w:fill="auto"/>
            <w:hideMark/>
          </w:tcPr>
          <w:p w:rsidR="000877AA" w:rsidRPr="00D66E4D" w:rsidRDefault="000877AA" w:rsidP="00A71D42">
            <w:pPr>
              <w:rPr>
                <w:sz w:val="20"/>
                <w:szCs w:val="20"/>
              </w:rPr>
            </w:pPr>
            <w:r w:rsidRPr="00D66E4D">
              <w:rPr>
                <w:sz w:val="20"/>
                <w:szCs w:val="20"/>
              </w:rPr>
              <w:t>0,0</w:t>
            </w:r>
          </w:p>
        </w:tc>
        <w:tc>
          <w:tcPr>
            <w:tcW w:w="826" w:type="dxa"/>
            <w:shd w:val="clear" w:color="auto" w:fill="auto"/>
            <w:hideMark/>
          </w:tcPr>
          <w:p w:rsidR="000877AA" w:rsidRPr="00D66E4D" w:rsidRDefault="000877AA" w:rsidP="00A71D42">
            <w:pPr>
              <w:rPr>
                <w:sz w:val="20"/>
                <w:szCs w:val="20"/>
              </w:rPr>
            </w:pPr>
            <w:r w:rsidRPr="00D66E4D">
              <w:rPr>
                <w:sz w:val="20"/>
                <w:szCs w:val="20"/>
              </w:rPr>
              <w:t>0,0</w:t>
            </w:r>
          </w:p>
        </w:tc>
        <w:tc>
          <w:tcPr>
            <w:tcW w:w="893" w:type="dxa"/>
            <w:shd w:val="clear" w:color="auto" w:fill="auto"/>
            <w:hideMark/>
          </w:tcPr>
          <w:p w:rsidR="000877AA" w:rsidRPr="00D66E4D" w:rsidRDefault="000877AA" w:rsidP="00A71D42">
            <w:pPr>
              <w:rPr>
                <w:sz w:val="20"/>
                <w:szCs w:val="20"/>
              </w:rPr>
            </w:pPr>
            <w:r w:rsidRPr="00D66E4D">
              <w:rPr>
                <w:sz w:val="20"/>
                <w:szCs w:val="20"/>
              </w:rPr>
              <w:t>0,0</w:t>
            </w:r>
          </w:p>
        </w:tc>
      </w:tr>
      <w:tr w:rsidR="000877AA" w:rsidRPr="00D66E4D" w:rsidTr="00A71D42">
        <w:trPr>
          <w:trHeight w:val="600"/>
        </w:trPr>
        <w:tc>
          <w:tcPr>
            <w:tcW w:w="1384" w:type="dxa"/>
            <w:vMerge w:val="restart"/>
            <w:shd w:val="clear" w:color="auto" w:fill="auto"/>
            <w:hideMark/>
          </w:tcPr>
          <w:p w:rsidR="000877AA" w:rsidRPr="00D66E4D" w:rsidRDefault="000877AA" w:rsidP="00A71D42">
            <w:pPr>
              <w:rPr>
                <w:sz w:val="20"/>
                <w:szCs w:val="20"/>
              </w:rPr>
            </w:pPr>
            <w:r w:rsidRPr="00D66E4D">
              <w:rPr>
                <w:sz w:val="20"/>
                <w:szCs w:val="20"/>
              </w:rPr>
              <w:t>Основное мероприятие 1</w:t>
            </w:r>
          </w:p>
        </w:tc>
        <w:tc>
          <w:tcPr>
            <w:tcW w:w="1541" w:type="dxa"/>
            <w:vMerge w:val="restart"/>
            <w:shd w:val="clear" w:color="auto" w:fill="auto"/>
            <w:hideMark/>
          </w:tcPr>
          <w:p w:rsidR="000877AA" w:rsidRPr="00D66E4D" w:rsidRDefault="000877AA" w:rsidP="00A71D42">
            <w:pPr>
              <w:rPr>
                <w:sz w:val="20"/>
                <w:szCs w:val="20"/>
              </w:rPr>
            </w:pPr>
            <w:r w:rsidRPr="00D66E4D">
              <w:rPr>
                <w:sz w:val="20"/>
                <w:szCs w:val="20"/>
              </w:rPr>
              <w:t>Формирование комфортной городской среды</w:t>
            </w:r>
          </w:p>
        </w:tc>
        <w:tc>
          <w:tcPr>
            <w:tcW w:w="1311" w:type="dxa"/>
            <w:vMerge w:val="restart"/>
            <w:shd w:val="clear" w:color="auto" w:fill="auto"/>
            <w:hideMark/>
          </w:tcPr>
          <w:p w:rsidR="000877AA" w:rsidRPr="00D66E4D" w:rsidRDefault="000877AA" w:rsidP="00A71D42">
            <w:pPr>
              <w:rPr>
                <w:sz w:val="20"/>
                <w:szCs w:val="20"/>
              </w:rPr>
            </w:pPr>
            <w:r w:rsidRPr="00D66E4D">
              <w:rPr>
                <w:sz w:val="20"/>
                <w:szCs w:val="20"/>
              </w:rPr>
              <w:t>формирование комфортной городской среды для жителей Аликовского района Чувашской Республики</w:t>
            </w:r>
          </w:p>
        </w:tc>
        <w:tc>
          <w:tcPr>
            <w:tcW w:w="2049" w:type="dxa"/>
            <w:vMerge w:val="restart"/>
            <w:shd w:val="clear" w:color="auto" w:fill="auto"/>
            <w:hideMark/>
          </w:tcPr>
          <w:p w:rsidR="000877AA" w:rsidRPr="00D66E4D" w:rsidRDefault="000877AA" w:rsidP="00A71D42">
            <w:pPr>
              <w:rPr>
                <w:sz w:val="20"/>
                <w:szCs w:val="20"/>
              </w:rPr>
            </w:pPr>
            <w:r w:rsidRPr="00D66E4D">
              <w:rPr>
                <w:sz w:val="20"/>
                <w:szCs w:val="20"/>
              </w:rPr>
              <w:t>Отдел строительства, ЖКХ, дорожного хозяйства, транспорта и связи; администрации сельских поселений;</w:t>
            </w:r>
            <w:r w:rsidRPr="00D66E4D">
              <w:rPr>
                <w:sz w:val="20"/>
                <w:szCs w:val="20"/>
              </w:rPr>
              <w:br/>
              <w:t>Минстрой Чувашии;</w:t>
            </w:r>
            <w:r w:rsidRPr="00D66E4D">
              <w:rPr>
                <w:sz w:val="20"/>
                <w:szCs w:val="20"/>
              </w:rPr>
              <w:br/>
              <w:t>Физические лица, юридические лица с различной организационно-правовой формой;</w:t>
            </w:r>
          </w:p>
        </w:tc>
        <w:tc>
          <w:tcPr>
            <w:tcW w:w="602" w:type="dxa"/>
            <w:shd w:val="clear" w:color="auto" w:fill="auto"/>
            <w:hideMark/>
          </w:tcPr>
          <w:p w:rsidR="000877AA" w:rsidRPr="00D66E4D" w:rsidRDefault="000877AA" w:rsidP="00A71D42">
            <w:pPr>
              <w:rPr>
                <w:sz w:val="20"/>
                <w:szCs w:val="20"/>
              </w:rPr>
            </w:pPr>
            <w:r w:rsidRPr="00D66E4D">
              <w:rPr>
                <w:sz w:val="20"/>
                <w:szCs w:val="20"/>
              </w:rPr>
              <w:t>х</w:t>
            </w:r>
          </w:p>
        </w:tc>
        <w:tc>
          <w:tcPr>
            <w:tcW w:w="597" w:type="dxa"/>
            <w:shd w:val="clear" w:color="auto" w:fill="auto"/>
            <w:hideMark/>
          </w:tcPr>
          <w:p w:rsidR="000877AA" w:rsidRPr="00D66E4D" w:rsidRDefault="000877AA" w:rsidP="00A71D42">
            <w:pPr>
              <w:rPr>
                <w:sz w:val="20"/>
                <w:szCs w:val="20"/>
              </w:rPr>
            </w:pPr>
            <w:r w:rsidRPr="00D66E4D">
              <w:rPr>
                <w:sz w:val="20"/>
                <w:szCs w:val="20"/>
              </w:rPr>
              <w:t>х</w:t>
            </w:r>
          </w:p>
        </w:tc>
        <w:tc>
          <w:tcPr>
            <w:tcW w:w="873" w:type="dxa"/>
            <w:shd w:val="clear" w:color="auto" w:fill="auto"/>
            <w:hideMark/>
          </w:tcPr>
          <w:p w:rsidR="000877AA" w:rsidRPr="00D66E4D" w:rsidRDefault="000877AA" w:rsidP="00A71D42">
            <w:pPr>
              <w:rPr>
                <w:sz w:val="20"/>
                <w:szCs w:val="20"/>
              </w:rPr>
            </w:pPr>
            <w:r w:rsidRPr="00D66E4D">
              <w:rPr>
                <w:sz w:val="20"/>
                <w:szCs w:val="20"/>
              </w:rPr>
              <w:t>х</w:t>
            </w:r>
          </w:p>
        </w:tc>
        <w:tc>
          <w:tcPr>
            <w:tcW w:w="867" w:type="dxa"/>
            <w:shd w:val="clear" w:color="auto" w:fill="auto"/>
            <w:hideMark/>
          </w:tcPr>
          <w:p w:rsidR="000877AA" w:rsidRPr="00D66E4D" w:rsidRDefault="000877AA" w:rsidP="00A71D42">
            <w:pPr>
              <w:rPr>
                <w:sz w:val="20"/>
                <w:szCs w:val="20"/>
              </w:rPr>
            </w:pPr>
            <w:r w:rsidRPr="00D66E4D">
              <w:rPr>
                <w:sz w:val="20"/>
                <w:szCs w:val="20"/>
              </w:rPr>
              <w:t>х</w:t>
            </w:r>
          </w:p>
        </w:tc>
        <w:tc>
          <w:tcPr>
            <w:tcW w:w="1172" w:type="dxa"/>
            <w:shd w:val="clear" w:color="auto" w:fill="auto"/>
            <w:hideMark/>
          </w:tcPr>
          <w:p w:rsidR="000877AA" w:rsidRPr="00D66E4D" w:rsidRDefault="000877AA" w:rsidP="00A71D42">
            <w:pPr>
              <w:rPr>
                <w:sz w:val="20"/>
                <w:szCs w:val="20"/>
              </w:rPr>
            </w:pPr>
            <w:r w:rsidRPr="00D66E4D">
              <w:rPr>
                <w:sz w:val="20"/>
                <w:szCs w:val="20"/>
              </w:rPr>
              <w:t>всего</w:t>
            </w:r>
          </w:p>
        </w:tc>
        <w:tc>
          <w:tcPr>
            <w:tcW w:w="883" w:type="dxa"/>
            <w:shd w:val="clear" w:color="auto" w:fill="auto"/>
            <w:hideMark/>
          </w:tcPr>
          <w:p w:rsidR="000877AA" w:rsidRPr="00D66E4D" w:rsidRDefault="000877AA" w:rsidP="00A71D42">
            <w:pPr>
              <w:rPr>
                <w:sz w:val="20"/>
                <w:szCs w:val="20"/>
              </w:rPr>
            </w:pPr>
            <w:r w:rsidRPr="00D66E4D">
              <w:rPr>
                <w:sz w:val="20"/>
                <w:szCs w:val="20"/>
              </w:rPr>
              <w:t>3795,9</w:t>
            </w:r>
          </w:p>
        </w:tc>
        <w:tc>
          <w:tcPr>
            <w:tcW w:w="858" w:type="dxa"/>
            <w:shd w:val="clear" w:color="auto" w:fill="auto"/>
            <w:hideMark/>
          </w:tcPr>
          <w:p w:rsidR="000877AA" w:rsidRPr="00D66E4D" w:rsidRDefault="000877AA" w:rsidP="00A71D42">
            <w:pPr>
              <w:rPr>
                <w:sz w:val="20"/>
                <w:szCs w:val="20"/>
              </w:rPr>
            </w:pPr>
            <w:r w:rsidRPr="00D66E4D">
              <w:rPr>
                <w:sz w:val="20"/>
                <w:szCs w:val="20"/>
              </w:rPr>
              <w:t>0,0</w:t>
            </w:r>
          </w:p>
        </w:tc>
        <w:tc>
          <w:tcPr>
            <w:tcW w:w="934" w:type="dxa"/>
            <w:shd w:val="clear" w:color="auto" w:fill="auto"/>
            <w:hideMark/>
          </w:tcPr>
          <w:p w:rsidR="000877AA" w:rsidRPr="00D66E4D" w:rsidRDefault="000877AA" w:rsidP="00A71D42">
            <w:pPr>
              <w:rPr>
                <w:sz w:val="20"/>
                <w:szCs w:val="20"/>
              </w:rPr>
            </w:pPr>
            <w:r w:rsidRPr="00D66E4D">
              <w:rPr>
                <w:sz w:val="20"/>
                <w:szCs w:val="20"/>
              </w:rPr>
              <w:t>0,0</w:t>
            </w:r>
          </w:p>
        </w:tc>
        <w:tc>
          <w:tcPr>
            <w:tcW w:w="826" w:type="dxa"/>
            <w:shd w:val="clear" w:color="auto" w:fill="auto"/>
            <w:hideMark/>
          </w:tcPr>
          <w:p w:rsidR="000877AA" w:rsidRPr="00D66E4D" w:rsidRDefault="000877AA" w:rsidP="00A71D42">
            <w:pPr>
              <w:rPr>
                <w:sz w:val="20"/>
                <w:szCs w:val="20"/>
              </w:rPr>
            </w:pPr>
            <w:r w:rsidRPr="00D66E4D">
              <w:rPr>
                <w:sz w:val="20"/>
                <w:szCs w:val="20"/>
              </w:rPr>
              <w:t>0,0</w:t>
            </w:r>
          </w:p>
        </w:tc>
        <w:tc>
          <w:tcPr>
            <w:tcW w:w="893" w:type="dxa"/>
            <w:shd w:val="clear" w:color="auto" w:fill="auto"/>
            <w:hideMark/>
          </w:tcPr>
          <w:p w:rsidR="000877AA" w:rsidRPr="00D66E4D" w:rsidRDefault="000877AA" w:rsidP="00A71D42">
            <w:pPr>
              <w:rPr>
                <w:sz w:val="20"/>
                <w:szCs w:val="20"/>
              </w:rPr>
            </w:pPr>
            <w:r w:rsidRPr="00D66E4D">
              <w:rPr>
                <w:sz w:val="20"/>
                <w:szCs w:val="20"/>
              </w:rPr>
              <w:t>3795,9</w:t>
            </w:r>
          </w:p>
        </w:tc>
      </w:tr>
      <w:tr w:rsidR="000877AA" w:rsidRPr="00D66E4D" w:rsidTr="00A71D42">
        <w:trPr>
          <w:trHeight w:val="660"/>
        </w:trPr>
        <w:tc>
          <w:tcPr>
            <w:tcW w:w="1384" w:type="dxa"/>
            <w:vMerge/>
            <w:shd w:val="clear" w:color="auto" w:fill="auto"/>
            <w:hideMark/>
          </w:tcPr>
          <w:p w:rsidR="000877AA" w:rsidRPr="00D66E4D" w:rsidRDefault="000877AA" w:rsidP="00A71D42">
            <w:pPr>
              <w:rPr>
                <w:sz w:val="20"/>
                <w:szCs w:val="20"/>
              </w:rPr>
            </w:pPr>
          </w:p>
        </w:tc>
        <w:tc>
          <w:tcPr>
            <w:tcW w:w="1541" w:type="dxa"/>
            <w:vMerge/>
            <w:shd w:val="clear" w:color="auto" w:fill="auto"/>
            <w:hideMark/>
          </w:tcPr>
          <w:p w:rsidR="000877AA" w:rsidRPr="00D66E4D" w:rsidRDefault="000877AA" w:rsidP="00A71D42">
            <w:pPr>
              <w:rPr>
                <w:sz w:val="20"/>
                <w:szCs w:val="20"/>
              </w:rPr>
            </w:pPr>
          </w:p>
        </w:tc>
        <w:tc>
          <w:tcPr>
            <w:tcW w:w="1311" w:type="dxa"/>
            <w:vMerge/>
            <w:shd w:val="clear" w:color="auto" w:fill="auto"/>
            <w:hideMark/>
          </w:tcPr>
          <w:p w:rsidR="000877AA" w:rsidRPr="00D66E4D" w:rsidRDefault="000877AA" w:rsidP="00A71D42">
            <w:pPr>
              <w:rPr>
                <w:sz w:val="20"/>
                <w:szCs w:val="20"/>
              </w:rPr>
            </w:pPr>
          </w:p>
        </w:tc>
        <w:tc>
          <w:tcPr>
            <w:tcW w:w="2049" w:type="dxa"/>
            <w:vMerge/>
            <w:shd w:val="clear" w:color="auto" w:fill="auto"/>
            <w:hideMark/>
          </w:tcPr>
          <w:p w:rsidR="000877AA" w:rsidRPr="00D66E4D" w:rsidRDefault="000877AA" w:rsidP="00A71D42">
            <w:pPr>
              <w:rPr>
                <w:sz w:val="20"/>
                <w:szCs w:val="20"/>
              </w:rPr>
            </w:pPr>
          </w:p>
        </w:tc>
        <w:tc>
          <w:tcPr>
            <w:tcW w:w="602" w:type="dxa"/>
            <w:shd w:val="clear" w:color="auto" w:fill="auto"/>
            <w:hideMark/>
          </w:tcPr>
          <w:p w:rsidR="000877AA" w:rsidRPr="00D66E4D" w:rsidRDefault="000877AA" w:rsidP="00A71D42">
            <w:pPr>
              <w:rPr>
                <w:sz w:val="20"/>
                <w:szCs w:val="20"/>
              </w:rPr>
            </w:pPr>
            <w:r w:rsidRPr="00D66E4D">
              <w:rPr>
                <w:sz w:val="20"/>
                <w:szCs w:val="20"/>
              </w:rPr>
              <w:t>х</w:t>
            </w:r>
          </w:p>
        </w:tc>
        <w:tc>
          <w:tcPr>
            <w:tcW w:w="597" w:type="dxa"/>
            <w:shd w:val="clear" w:color="auto" w:fill="auto"/>
            <w:hideMark/>
          </w:tcPr>
          <w:p w:rsidR="000877AA" w:rsidRPr="00D66E4D" w:rsidRDefault="000877AA" w:rsidP="00A71D42">
            <w:pPr>
              <w:rPr>
                <w:sz w:val="20"/>
                <w:szCs w:val="20"/>
              </w:rPr>
            </w:pPr>
            <w:r w:rsidRPr="00D66E4D">
              <w:rPr>
                <w:sz w:val="20"/>
                <w:szCs w:val="20"/>
              </w:rPr>
              <w:t>х</w:t>
            </w:r>
          </w:p>
        </w:tc>
        <w:tc>
          <w:tcPr>
            <w:tcW w:w="873" w:type="dxa"/>
            <w:shd w:val="clear" w:color="auto" w:fill="auto"/>
            <w:hideMark/>
          </w:tcPr>
          <w:p w:rsidR="000877AA" w:rsidRPr="00D66E4D" w:rsidRDefault="000877AA" w:rsidP="00A71D42">
            <w:pPr>
              <w:rPr>
                <w:sz w:val="20"/>
                <w:szCs w:val="20"/>
              </w:rPr>
            </w:pPr>
            <w:r w:rsidRPr="00D66E4D">
              <w:rPr>
                <w:sz w:val="20"/>
                <w:szCs w:val="20"/>
              </w:rPr>
              <w:t>х</w:t>
            </w:r>
          </w:p>
        </w:tc>
        <w:tc>
          <w:tcPr>
            <w:tcW w:w="867" w:type="dxa"/>
            <w:shd w:val="clear" w:color="auto" w:fill="auto"/>
            <w:hideMark/>
          </w:tcPr>
          <w:p w:rsidR="000877AA" w:rsidRPr="00D66E4D" w:rsidRDefault="000877AA" w:rsidP="00A71D42">
            <w:pPr>
              <w:rPr>
                <w:sz w:val="20"/>
                <w:szCs w:val="20"/>
              </w:rPr>
            </w:pPr>
            <w:r w:rsidRPr="00D66E4D">
              <w:rPr>
                <w:sz w:val="20"/>
                <w:szCs w:val="20"/>
              </w:rPr>
              <w:t>х</w:t>
            </w:r>
          </w:p>
        </w:tc>
        <w:tc>
          <w:tcPr>
            <w:tcW w:w="1172" w:type="dxa"/>
            <w:shd w:val="clear" w:color="auto" w:fill="auto"/>
            <w:hideMark/>
          </w:tcPr>
          <w:p w:rsidR="000877AA" w:rsidRPr="00D66E4D" w:rsidRDefault="000877AA" w:rsidP="00A71D42">
            <w:pPr>
              <w:rPr>
                <w:sz w:val="20"/>
                <w:szCs w:val="20"/>
              </w:rPr>
            </w:pPr>
            <w:r w:rsidRPr="00D66E4D">
              <w:rPr>
                <w:sz w:val="20"/>
                <w:szCs w:val="20"/>
              </w:rPr>
              <w:t>федеральный бюджет</w:t>
            </w:r>
          </w:p>
        </w:tc>
        <w:tc>
          <w:tcPr>
            <w:tcW w:w="883" w:type="dxa"/>
            <w:shd w:val="clear" w:color="auto" w:fill="auto"/>
            <w:hideMark/>
          </w:tcPr>
          <w:p w:rsidR="000877AA" w:rsidRPr="00D66E4D" w:rsidRDefault="000877AA" w:rsidP="00A71D42">
            <w:pPr>
              <w:rPr>
                <w:sz w:val="20"/>
                <w:szCs w:val="20"/>
              </w:rPr>
            </w:pPr>
            <w:r w:rsidRPr="00D66E4D">
              <w:rPr>
                <w:sz w:val="20"/>
                <w:szCs w:val="20"/>
              </w:rPr>
              <w:t>3757,9</w:t>
            </w:r>
          </w:p>
        </w:tc>
        <w:tc>
          <w:tcPr>
            <w:tcW w:w="858" w:type="dxa"/>
            <w:shd w:val="clear" w:color="auto" w:fill="auto"/>
            <w:hideMark/>
          </w:tcPr>
          <w:p w:rsidR="000877AA" w:rsidRPr="00D66E4D" w:rsidRDefault="000877AA" w:rsidP="00A71D42">
            <w:pPr>
              <w:rPr>
                <w:sz w:val="20"/>
                <w:szCs w:val="20"/>
              </w:rPr>
            </w:pPr>
            <w:r w:rsidRPr="00D66E4D">
              <w:rPr>
                <w:sz w:val="20"/>
                <w:szCs w:val="20"/>
              </w:rPr>
              <w:t>0,0</w:t>
            </w:r>
          </w:p>
        </w:tc>
        <w:tc>
          <w:tcPr>
            <w:tcW w:w="934" w:type="dxa"/>
            <w:shd w:val="clear" w:color="auto" w:fill="auto"/>
            <w:hideMark/>
          </w:tcPr>
          <w:p w:rsidR="000877AA" w:rsidRPr="00D66E4D" w:rsidRDefault="000877AA" w:rsidP="00A71D42">
            <w:pPr>
              <w:rPr>
                <w:sz w:val="20"/>
                <w:szCs w:val="20"/>
              </w:rPr>
            </w:pPr>
            <w:r w:rsidRPr="00D66E4D">
              <w:rPr>
                <w:sz w:val="20"/>
                <w:szCs w:val="20"/>
              </w:rPr>
              <w:t>0,0</w:t>
            </w:r>
          </w:p>
        </w:tc>
        <w:tc>
          <w:tcPr>
            <w:tcW w:w="826" w:type="dxa"/>
            <w:shd w:val="clear" w:color="auto" w:fill="auto"/>
            <w:hideMark/>
          </w:tcPr>
          <w:p w:rsidR="000877AA" w:rsidRPr="00D66E4D" w:rsidRDefault="000877AA" w:rsidP="00A71D42">
            <w:pPr>
              <w:rPr>
                <w:sz w:val="20"/>
                <w:szCs w:val="20"/>
              </w:rPr>
            </w:pPr>
            <w:r w:rsidRPr="00D66E4D">
              <w:rPr>
                <w:sz w:val="20"/>
                <w:szCs w:val="20"/>
              </w:rPr>
              <w:t>0,0</w:t>
            </w:r>
          </w:p>
        </w:tc>
        <w:tc>
          <w:tcPr>
            <w:tcW w:w="893" w:type="dxa"/>
            <w:shd w:val="clear" w:color="auto" w:fill="auto"/>
            <w:hideMark/>
          </w:tcPr>
          <w:p w:rsidR="000877AA" w:rsidRPr="00D66E4D" w:rsidRDefault="000877AA" w:rsidP="00A71D42">
            <w:pPr>
              <w:rPr>
                <w:sz w:val="20"/>
                <w:szCs w:val="20"/>
              </w:rPr>
            </w:pPr>
            <w:r w:rsidRPr="00D66E4D">
              <w:rPr>
                <w:sz w:val="20"/>
                <w:szCs w:val="20"/>
              </w:rPr>
              <w:t>3757,9</w:t>
            </w:r>
          </w:p>
        </w:tc>
      </w:tr>
      <w:tr w:rsidR="000877AA" w:rsidRPr="00D66E4D" w:rsidTr="00A71D42">
        <w:trPr>
          <w:trHeight w:val="690"/>
        </w:trPr>
        <w:tc>
          <w:tcPr>
            <w:tcW w:w="1384" w:type="dxa"/>
            <w:vMerge/>
            <w:shd w:val="clear" w:color="auto" w:fill="auto"/>
            <w:hideMark/>
          </w:tcPr>
          <w:p w:rsidR="000877AA" w:rsidRPr="00D66E4D" w:rsidRDefault="000877AA" w:rsidP="00A71D42">
            <w:pPr>
              <w:rPr>
                <w:sz w:val="20"/>
                <w:szCs w:val="20"/>
              </w:rPr>
            </w:pPr>
          </w:p>
        </w:tc>
        <w:tc>
          <w:tcPr>
            <w:tcW w:w="1541" w:type="dxa"/>
            <w:vMerge/>
            <w:shd w:val="clear" w:color="auto" w:fill="auto"/>
            <w:hideMark/>
          </w:tcPr>
          <w:p w:rsidR="000877AA" w:rsidRPr="00D66E4D" w:rsidRDefault="000877AA" w:rsidP="00A71D42">
            <w:pPr>
              <w:rPr>
                <w:sz w:val="20"/>
                <w:szCs w:val="20"/>
              </w:rPr>
            </w:pPr>
          </w:p>
        </w:tc>
        <w:tc>
          <w:tcPr>
            <w:tcW w:w="1311" w:type="dxa"/>
            <w:vMerge/>
            <w:shd w:val="clear" w:color="auto" w:fill="auto"/>
            <w:hideMark/>
          </w:tcPr>
          <w:p w:rsidR="000877AA" w:rsidRPr="00D66E4D" w:rsidRDefault="000877AA" w:rsidP="00A71D42">
            <w:pPr>
              <w:rPr>
                <w:sz w:val="20"/>
                <w:szCs w:val="20"/>
              </w:rPr>
            </w:pPr>
          </w:p>
        </w:tc>
        <w:tc>
          <w:tcPr>
            <w:tcW w:w="2049" w:type="dxa"/>
            <w:vMerge/>
            <w:shd w:val="clear" w:color="auto" w:fill="auto"/>
            <w:hideMark/>
          </w:tcPr>
          <w:p w:rsidR="000877AA" w:rsidRPr="00D66E4D" w:rsidRDefault="000877AA" w:rsidP="00A71D42">
            <w:pPr>
              <w:rPr>
                <w:sz w:val="20"/>
                <w:szCs w:val="20"/>
              </w:rPr>
            </w:pPr>
          </w:p>
        </w:tc>
        <w:tc>
          <w:tcPr>
            <w:tcW w:w="602" w:type="dxa"/>
            <w:shd w:val="clear" w:color="auto" w:fill="auto"/>
            <w:hideMark/>
          </w:tcPr>
          <w:p w:rsidR="000877AA" w:rsidRPr="00D66E4D" w:rsidRDefault="000877AA" w:rsidP="00A71D42">
            <w:pPr>
              <w:rPr>
                <w:sz w:val="20"/>
                <w:szCs w:val="20"/>
              </w:rPr>
            </w:pPr>
            <w:r w:rsidRPr="00D66E4D">
              <w:rPr>
                <w:sz w:val="20"/>
                <w:szCs w:val="20"/>
              </w:rPr>
              <w:t>х</w:t>
            </w:r>
          </w:p>
        </w:tc>
        <w:tc>
          <w:tcPr>
            <w:tcW w:w="597" w:type="dxa"/>
            <w:shd w:val="clear" w:color="auto" w:fill="auto"/>
            <w:hideMark/>
          </w:tcPr>
          <w:p w:rsidR="000877AA" w:rsidRPr="00D66E4D" w:rsidRDefault="000877AA" w:rsidP="00A71D42">
            <w:pPr>
              <w:rPr>
                <w:sz w:val="20"/>
                <w:szCs w:val="20"/>
              </w:rPr>
            </w:pPr>
            <w:r w:rsidRPr="00D66E4D">
              <w:rPr>
                <w:sz w:val="20"/>
                <w:szCs w:val="20"/>
              </w:rPr>
              <w:t>х</w:t>
            </w:r>
          </w:p>
        </w:tc>
        <w:tc>
          <w:tcPr>
            <w:tcW w:w="873" w:type="dxa"/>
            <w:shd w:val="clear" w:color="auto" w:fill="auto"/>
            <w:hideMark/>
          </w:tcPr>
          <w:p w:rsidR="000877AA" w:rsidRPr="00D66E4D" w:rsidRDefault="000877AA" w:rsidP="00A71D42">
            <w:pPr>
              <w:rPr>
                <w:sz w:val="20"/>
                <w:szCs w:val="20"/>
              </w:rPr>
            </w:pPr>
            <w:r w:rsidRPr="00D66E4D">
              <w:rPr>
                <w:sz w:val="20"/>
                <w:szCs w:val="20"/>
              </w:rPr>
              <w:t>х</w:t>
            </w:r>
          </w:p>
        </w:tc>
        <w:tc>
          <w:tcPr>
            <w:tcW w:w="867" w:type="dxa"/>
            <w:shd w:val="clear" w:color="auto" w:fill="auto"/>
            <w:hideMark/>
          </w:tcPr>
          <w:p w:rsidR="000877AA" w:rsidRPr="00D66E4D" w:rsidRDefault="000877AA" w:rsidP="00A71D42">
            <w:pPr>
              <w:rPr>
                <w:sz w:val="20"/>
                <w:szCs w:val="20"/>
              </w:rPr>
            </w:pPr>
            <w:r w:rsidRPr="00D66E4D">
              <w:rPr>
                <w:sz w:val="20"/>
                <w:szCs w:val="20"/>
              </w:rPr>
              <w:t>х</w:t>
            </w:r>
          </w:p>
        </w:tc>
        <w:tc>
          <w:tcPr>
            <w:tcW w:w="1172" w:type="dxa"/>
            <w:shd w:val="clear" w:color="auto" w:fill="auto"/>
            <w:hideMark/>
          </w:tcPr>
          <w:p w:rsidR="000877AA" w:rsidRPr="00D66E4D" w:rsidRDefault="000877AA" w:rsidP="00A71D42">
            <w:pPr>
              <w:rPr>
                <w:sz w:val="20"/>
                <w:szCs w:val="20"/>
              </w:rPr>
            </w:pPr>
            <w:r w:rsidRPr="00D66E4D">
              <w:rPr>
                <w:sz w:val="20"/>
                <w:szCs w:val="20"/>
              </w:rPr>
              <w:t xml:space="preserve">республиканский бюджет </w:t>
            </w:r>
          </w:p>
        </w:tc>
        <w:tc>
          <w:tcPr>
            <w:tcW w:w="883" w:type="dxa"/>
            <w:shd w:val="clear" w:color="auto" w:fill="auto"/>
            <w:hideMark/>
          </w:tcPr>
          <w:p w:rsidR="000877AA" w:rsidRPr="00D66E4D" w:rsidRDefault="000877AA" w:rsidP="00A71D42">
            <w:pPr>
              <w:rPr>
                <w:sz w:val="20"/>
                <w:szCs w:val="20"/>
              </w:rPr>
            </w:pPr>
            <w:r w:rsidRPr="00D66E4D">
              <w:rPr>
                <w:sz w:val="20"/>
                <w:szCs w:val="20"/>
              </w:rPr>
              <w:t>35,3</w:t>
            </w:r>
          </w:p>
        </w:tc>
        <w:tc>
          <w:tcPr>
            <w:tcW w:w="858" w:type="dxa"/>
            <w:shd w:val="clear" w:color="auto" w:fill="auto"/>
            <w:hideMark/>
          </w:tcPr>
          <w:p w:rsidR="000877AA" w:rsidRPr="00D66E4D" w:rsidRDefault="000877AA" w:rsidP="00A71D42">
            <w:pPr>
              <w:rPr>
                <w:sz w:val="20"/>
                <w:szCs w:val="20"/>
              </w:rPr>
            </w:pPr>
            <w:r w:rsidRPr="00D66E4D">
              <w:rPr>
                <w:sz w:val="20"/>
                <w:szCs w:val="20"/>
              </w:rPr>
              <w:t>0,0</w:t>
            </w:r>
          </w:p>
        </w:tc>
        <w:tc>
          <w:tcPr>
            <w:tcW w:w="934" w:type="dxa"/>
            <w:shd w:val="clear" w:color="auto" w:fill="auto"/>
            <w:hideMark/>
          </w:tcPr>
          <w:p w:rsidR="000877AA" w:rsidRPr="00D66E4D" w:rsidRDefault="000877AA" w:rsidP="00A71D42">
            <w:pPr>
              <w:rPr>
                <w:sz w:val="20"/>
                <w:szCs w:val="20"/>
              </w:rPr>
            </w:pPr>
            <w:r w:rsidRPr="00D66E4D">
              <w:rPr>
                <w:sz w:val="20"/>
                <w:szCs w:val="20"/>
              </w:rPr>
              <w:t>0,0</w:t>
            </w:r>
          </w:p>
        </w:tc>
        <w:tc>
          <w:tcPr>
            <w:tcW w:w="826" w:type="dxa"/>
            <w:shd w:val="clear" w:color="auto" w:fill="auto"/>
            <w:hideMark/>
          </w:tcPr>
          <w:p w:rsidR="000877AA" w:rsidRPr="00D66E4D" w:rsidRDefault="000877AA" w:rsidP="00A71D42">
            <w:pPr>
              <w:rPr>
                <w:sz w:val="20"/>
                <w:szCs w:val="20"/>
              </w:rPr>
            </w:pPr>
            <w:r w:rsidRPr="00D66E4D">
              <w:rPr>
                <w:sz w:val="20"/>
                <w:szCs w:val="20"/>
              </w:rPr>
              <w:t>0,0</w:t>
            </w:r>
          </w:p>
        </w:tc>
        <w:tc>
          <w:tcPr>
            <w:tcW w:w="893" w:type="dxa"/>
            <w:shd w:val="clear" w:color="auto" w:fill="auto"/>
            <w:hideMark/>
          </w:tcPr>
          <w:p w:rsidR="000877AA" w:rsidRPr="00D66E4D" w:rsidRDefault="000877AA" w:rsidP="00A71D42">
            <w:pPr>
              <w:rPr>
                <w:sz w:val="20"/>
                <w:szCs w:val="20"/>
              </w:rPr>
            </w:pPr>
            <w:r w:rsidRPr="00D66E4D">
              <w:rPr>
                <w:sz w:val="20"/>
                <w:szCs w:val="20"/>
              </w:rPr>
              <w:t>35,3</w:t>
            </w:r>
          </w:p>
        </w:tc>
      </w:tr>
      <w:tr w:rsidR="000877AA" w:rsidRPr="00D66E4D" w:rsidTr="00A71D42">
        <w:trPr>
          <w:trHeight w:val="615"/>
        </w:trPr>
        <w:tc>
          <w:tcPr>
            <w:tcW w:w="1384" w:type="dxa"/>
            <w:vMerge/>
            <w:shd w:val="clear" w:color="auto" w:fill="auto"/>
            <w:hideMark/>
          </w:tcPr>
          <w:p w:rsidR="000877AA" w:rsidRPr="00D66E4D" w:rsidRDefault="000877AA" w:rsidP="00A71D42">
            <w:pPr>
              <w:rPr>
                <w:sz w:val="20"/>
                <w:szCs w:val="20"/>
              </w:rPr>
            </w:pPr>
          </w:p>
        </w:tc>
        <w:tc>
          <w:tcPr>
            <w:tcW w:w="1541" w:type="dxa"/>
            <w:vMerge/>
            <w:shd w:val="clear" w:color="auto" w:fill="auto"/>
            <w:hideMark/>
          </w:tcPr>
          <w:p w:rsidR="000877AA" w:rsidRPr="00D66E4D" w:rsidRDefault="000877AA" w:rsidP="00A71D42">
            <w:pPr>
              <w:rPr>
                <w:sz w:val="20"/>
                <w:szCs w:val="20"/>
              </w:rPr>
            </w:pPr>
          </w:p>
        </w:tc>
        <w:tc>
          <w:tcPr>
            <w:tcW w:w="1311" w:type="dxa"/>
            <w:vMerge/>
            <w:shd w:val="clear" w:color="auto" w:fill="auto"/>
            <w:hideMark/>
          </w:tcPr>
          <w:p w:rsidR="000877AA" w:rsidRPr="00D66E4D" w:rsidRDefault="000877AA" w:rsidP="00A71D42">
            <w:pPr>
              <w:rPr>
                <w:sz w:val="20"/>
                <w:szCs w:val="20"/>
              </w:rPr>
            </w:pPr>
          </w:p>
        </w:tc>
        <w:tc>
          <w:tcPr>
            <w:tcW w:w="2049" w:type="dxa"/>
            <w:vMerge/>
            <w:shd w:val="clear" w:color="auto" w:fill="auto"/>
            <w:hideMark/>
          </w:tcPr>
          <w:p w:rsidR="000877AA" w:rsidRPr="00D66E4D" w:rsidRDefault="000877AA" w:rsidP="00A71D42">
            <w:pPr>
              <w:rPr>
                <w:sz w:val="20"/>
                <w:szCs w:val="20"/>
              </w:rPr>
            </w:pPr>
          </w:p>
        </w:tc>
        <w:tc>
          <w:tcPr>
            <w:tcW w:w="602" w:type="dxa"/>
            <w:shd w:val="clear" w:color="auto" w:fill="auto"/>
            <w:hideMark/>
          </w:tcPr>
          <w:p w:rsidR="000877AA" w:rsidRPr="00D66E4D" w:rsidRDefault="000877AA" w:rsidP="00A71D42">
            <w:pPr>
              <w:rPr>
                <w:sz w:val="20"/>
                <w:szCs w:val="20"/>
              </w:rPr>
            </w:pPr>
            <w:r w:rsidRPr="00D66E4D">
              <w:rPr>
                <w:sz w:val="20"/>
                <w:szCs w:val="20"/>
              </w:rPr>
              <w:t>х</w:t>
            </w:r>
          </w:p>
        </w:tc>
        <w:tc>
          <w:tcPr>
            <w:tcW w:w="597" w:type="dxa"/>
            <w:shd w:val="clear" w:color="auto" w:fill="auto"/>
            <w:hideMark/>
          </w:tcPr>
          <w:p w:rsidR="000877AA" w:rsidRPr="00D66E4D" w:rsidRDefault="000877AA" w:rsidP="00A71D42">
            <w:pPr>
              <w:rPr>
                <w:sz w:val="20"/>
                <w:szCs w:val="20"/>
              </w:rPr>
            </w:pPr>
            <w:r w:rsidRPr="00D66E4D">
              <w:rPr>
                <w:sz w:val="20"/>
                <w:szCs w:val="20"/>
              </w:rPr>
              <w:t>х</w:t>
            </w:r>
          </w:p>
        </w:tc>
        <w:tc>
          <w:tcPr>
            <w:tcW w:w="873" w:type="dxa"/>
            <w:shd w:val="clear" w:color="auto" w:fill="auto"/>
            <w:hideMark/>
          </w:tcPr>
          <w:p w:rsidR="000877AA" w:rsidRPr="00D66E4D" w:rsidRDefault="000877AA" w:rsidP="00A71D42">
            <w:pPr>
              <w:rPr>
                <w:sz w:val="20"/>
                <w:szCs w:val="20"/>
              </w:rPr>
            </w:pPr>
            <w:r w:rsidRPr="00D66E4D">
              <w:rPr>
                <w:sz w:val="20"/>
                <w:szCs w:val="20"/>
              </w:rPr>
              <w:t>х</w:t>
            </w:r>
          </w:p>
        </w:tc>
        <w:tc>
          <w:tcPr>
            <w:tcW w:w="867" w:type="dxa"/>
            <w:shd w:val="clear" w:color="auto" w:fill="auto"/>
            <w:hideMark/>
          </w:tcPr>
          <w:p w:rsidR="000877AA" w:rsidRPr="00D66E4D" w:rsidRDefault="000877AA" w:rsidP="00A71D42">
            <w:pPr>
              <w:rPr>
                <w:sz w:val="20"/>
                <w:szCs w:val="20"/>
              </w:rPr>
            </w:pPr>
            <w:r w:rsidRPr="00D66E4D">
              <w:rPr>
                <w:sz w:val="20"/>
                <w:szCs w:val="20"/>
              </w:rPr>
              <w:t>х</w:t>
            </w:r>
          </w:p>
        </w:tc>
        <w:tc>
          <w:tcPr>
            <w:tcW w:w="1172" w:type="dxa"/>
            <w:shd w:val="clear" w:color="auto" w:fill="auto"/>
            <w:hideMark/>
          </w:tcPr>
          <w:p w:rsidR="000877AA" w:rsidRPr="00D66E4D" w:rsidRDefault="000877AA" w:rsidP="00A71D42">
            <w:pPr>
              <w:rPr>
                <w:sz w:val="20"/>
                <w:szCs w:val="20"/>
              </w:rPr>
            </w:pPr>
            <w:r w:rsidRPr="00D66E4D">
              <w:rPr>
                <w:sz w:val="20"/>
                <w:szCs w:val="20"/>
              </w:rPr>
              <w:t>местный бюджет</w:t>
            </w:r>
          </w:p>
        </w:tc>
        <w:tc>
          <w:tcPr>
            <w:tcW w:w="883" w:type="dxa"/>
            <w:shd w:val="clear" w:color="auto" w:fill="auto"/>
            <w:hideMark/>
          </w:tcPr>
          <w:p w:rsidR="000877AA" w:rsidRPr="00D66E4D" w:rsidRDefault="000877AA" w:rsidP="00A71D42">
            <w:pPr>
              <w:rPr>
                <w:sz w:val="20"/>
                <w:szCs w:val="20"/>
              </w:rPr>
            </w:pPr>
            <w:r w:rsidRPr="00D66E4D">
              <w:rPr>
                <w:sz w:val="20"/>
                <w:szCs w:val="20"/>
              </w:rPr>
              <w:t>2,7</w:t>
            </w:r>
          </w:p>
        </w:tc>
        <w:tc>
          <w:tcPr>
            <w:tcW w:w="858" w:type="dxa"/>
            <w:shd w:val="clear" w:color="auto" w:fill="auto"/>
            <w:hideMark/>
          </w:tcPr>
          <w:p w:rsidR="000877AA" w:rsidRPr="00D66E4D" w:rsidRDefault="000877AA" w:rsidP="00A71D42">
            <w:pPr>
              <w:rPr>
                <w:sz w:val="20"/>
                <w:szCs w:val="20"/>
              </w:rPr>
            </w:pPr>
            <w:r w:rsidRPr="00D66E4D">
              <w:rPr>
                <w:sz w:val="20"/>
                <w:szCs w:val="20"/>
              </w:rPr>
              <w:t>0,0</w:t>
            </w:r>
          </w:p>
        </w:tc>
        <w:tc>
          <w:tcPr>
            <w:tcW w:w="934" w:type="dxa"/>
            <w:shd w:val="clear" w:color="auto" w:fill="auto"/>
            <w:hideMark/>
          </w:tcPr>
          <w:p w:rsidR="000877AA" w:rsidRPr="00D66E4D" w:rsidRDefault="000877AA" w:rsidP="00A71D42">
            <w:pPr>
              <w:rPr>
                <w:sz w:val="20"/>
                <w:szCs w:val="20"/>
              </w:rPr>
            </w:pPr>
            <w:r w:rsidRPr="00D66E4D">
              <w:rPr>
                <w:sz w:val="20"/>
                <w:szCs w:val="20"/>
              </w:rPr>
              <w:t>0,0</w:t>
            </w:r>
          </w:p>
        </w:tc>
        <w:tc>
          <w:tcPr>
            <w:tcW w:w="826" w:type="dxa"/>
            <w:shd w:val="clear" w:color="auto" w:fill="auto"/>
            <w:hideMark/>
          </w:tcPr>
          <w:p w:rsidR="000877AA" w:rsidRPr="00D66E4D" w:rsidRDefault="000877AA" w:rsidP="00A71D42">
            <w:pPr>
              <w:rPr>
                <w:sz w:val="20"/>
                <w:szCs w:val="20"/>
              </w:rPr>
            </w:pPr>
            <w:r w:rsidRPr="00D66E4D">
              <w:rPr>
                <w:sz w:val="20"/>
                <w:szCs w:val="20"/>
              </w:rPr>
              <w:t>0,0</w:t>
            </w:r>
          </w:p>
        </w:tc>
        <w:tc>
          <w:tcPr>
            <w:tcW w:w="893" w:type="dxa"/>
            <w:shd w:val="clear" w:color="auto" w:fill="auto"/>
            <w:hideMark/>
          </w:tcPr>
          <w:p w:rsidR="000877AA" w:rsidRPr="00D66E4D" w:rsidRDefault="000877AA" w:rsidP="00A71D42">
            <w:pPr>
              <w:rPr>
                <w:sz w:val="20"/>
                <w:szCs w:val="20"/>
              </w:rPr>
            </w:pPr>
            <w:r w:rsidRPr="00D66E4D">
              <w:rPr>
                <w:sz w:val="20"/>
                <w:szCs w:val="20"/>
              </w:rPr>
              <w:t>2,7</w:t>
            </w:r>
          </w:p>
        </w:tc>
      </w:tr>
      <w:tr w:rsidR="000877AA" w:rsidRPr="00D66E4D" w:rsidTr="00A71D42">
        <w:trPr>
          <w:trHeight w:val="2310"/>
        </w:trPr>
        <w:tc>
          <w:tcPr>
            <w:tcW w:w="1384" w:type="dxa"/>
            <w:vMerge/>
            <w:shd w:val="clear" w:color="auto" w:fill="auto"/>
            <w:hideMark/>
          </w:tcPr>
          <w:p w:rsidR="000877AA" w:rsidRPr="00D66E4D" w:rsidRDefault="000877AA" w:rsidP="00A71D42">
            <w:pPr>
              <w:rPr>
                <w:sz w:val="20"/>
                <w:szCs w:val="20"/>
              </w:rPr>
            </w:pPr>
          </w:p>
        </w:tc>
        <w:tc>
          <w:tcPr>
            <w:tcW w:w="1541" w:type="dxa"/>
            <w:vMerge/>
            <w:shd w:val="clear" w:color="auto" w:fill="auto"/>
            <w:hideMark/>
          </w:tcPr>
          <w:p w:rsidR="000877AA" w:rsidRPr="00D66E4D" w:rsidRDefault="000877AA" w:rsidP="00A71D42">
            <w:pPr>
              <w:rPr>
                <w:sz w:val="20"/>
                <w:szCs w:val="20"/>
              </w:rPr>
            </w:pPr>
          </w:p>
        </w:tc>
        <w:tc>
          <w:tcPr>
            <w:tcW w:w="1311" w:type="dxa"/>
            <w:vMerge/>
            <w:shd w:val="clear" w:color="auto" w:fill="auto"/>
            <w:hideMark/>
          </w:tcPr>
          <w:p w:rsidR="000877AA" w:rsidRPr="00D66E4D" w:rsidRDefault="000877AA" w:rsidP="00A71D42">
            <w:pPr>
              <w:rPr>
                <w:sz w:val="20"/>
                <w:szCs w:val="20"/>
              </w:rPr>
            </w:pPr>
          </w:p>
        </w:tc>
        <w:tc>
          <w:tcPr>
            <w:tcW w:w="2049" w:type="dxa"/>
            <w:vMerge/>
            <w:shd w:val="clear" w:color="auto" w:fill="auto"/>
            <w:hideMark/>
          </w:tcPr>
          <w:p w:rsidR="000877AA" w:rsidRPr="00D66E4D" w:rsidRDefault="000877AA" w:rsidP="00A71D42">
            <w:pPr>
              <w:rPr>
                <w:sz w:val="20"/>
                <w:szCs w:val="20"/>
              </w:rPr>
            </w:pPr>
          </w:p>
        </w:tc>
        <w:tc>
          <w:tcPr>
            <w:tcW w:w="602" w:type="dxa"/>
            <w:shd w:val="clear" w:color="auto" w:fill="auto"/>
            <w:hideMark/>
          </w:tcPr>
          <w:p w:rsidR="000877AA" w:rsidRPr="00D66E4D" w:rsidRDefault="000877AA" w:rsidP="00A71D42">
            <w:pPr>
              <w:rPr>
                <w:sz w:val="20"/>
                <w:szCs w:val="20"/>
              </w:rPr>
            </w:pPr>
            <w:r w:rsidRPr="00D66E4D">
              <w:rPr>
                <w:sz w:val="20"/>
                <w:szCs w:val="20"/>
              </w:rPr>
              <w:t>х</w:t>
            </w:r>
          </w:p>
        </w:tc>
        <w:tc>
          <w:tcPr>
            <w:tcW w:w="597" w:type="dxa"/>
            <w:shd w:val="clear" w:color="auto" w:fill="auto"/>
            <w:hideMark/>
          </w:tcPr>
          <w:p w:rsidR="000877AA" w:rsidRPr="00D66E4D" w:rsidRDefault="000877AA" w:rsidP="00A71D42">
            <w:pPr>
              <w:rPr>
                <w:sz w:val="20"/>
                <w:szCs w:val="20"/>
              </w:rPr>
            </w:pPr>
            <w:r w:rsidRPr="00D66E4D">
              <w:rPr>
                <w:sz w:val="20"/>
                <w:szCs w:val="20"/>
              </w:rPr>
              <w:t>х</w:t>
            </w:r>
          </w:p>
        </w:tc>
        <w:tc>
          <w:tcPr>
            <w:tcW w:w="873" w:type="dxa"/>
            <w:shd w:val="clear" w:color="auto" w:fill="auto"/>
            <w:hideMark/>
          </w:tcPr>
          <w:p w:rsidR="000877AA" w:rsidRPr="00D66E4D" w:rsidRDefault="000877AA" w:rsidP="00A71D42">
            <w:pPr>
              <w:rPr>
                <w:sz w:val="20"/>
                <w:szCs w:val="20"/>
              </w:rPr>
            </w:pPr>
            <w:r w:rsidRPr="00D66E4D">
              <w:rPr>
                <w:sz w:val="20"/>
                <w:szCs w:val="20"/>
              </w:rPr>
              <w:t>х</w:t>
            </w:r>
          </w:p>
        </w:tc>
        <w:tc>
          <w:tcPr>
            <w:tcW w:w="867" w:type="dxa"/>
            <w:shd w:val="clear" w:color="auto" w:fill="auto"/>
            <w:hideMark/>
          </w:tcPr>
          <w:p w:rsidR="000877AA" w:rsidRPr="00D66E4D" w:rsidRDefault="000877AA" w:rsidP="00A71D42">
            <w:pPr>
              <w:rPr>
                <w:sz w:val="20"/>
                <w:szCs w:val="20"/>
              </w:rPr>
            </w:pPr>
            <w:r w:rsidRPr="00D66E4D">
              <w:rPr>
                <w:sz w:val="20"/>
                <w:szCs w:val="20"/>
              </w:rPr>
              <w:t>х</w:t>
            </w:r>
          </w:p>
        </w:tc>
        <w:tc>
          <w:tcPr>
            <w:tcW w:w="1172" w:type="dxa"/>
            <w:shd w:val="clear" w:color="auto" w:fill="auto"/>
            <w:hideMark/>
          </w:tcPr>
          <w:p w:rsidR="000877AA" w:rsidRPr="00D66E4D" w:rsidRDefault="000877AA" w:rsidP="00A71D42">
            <w:pPr>
              <w:rPr>
                <w:sz w:val="20"/>
                <w:szCs w:val="20"/>
              </w:rPr>
            </w:pPr>
            <w:r w:rsidRPr="00D66E4D">
              <w:rPr>
                <w:sz w:val="20"/>
                <w:szCs w:val="20"/>
              </w:rPr>
              <w:t>внебюджетные источники</w:t>
            </w:r>
          </w:p>
        </w:tc>
        <w:tc>
          <w:tcPr>
            <w:tcW w:w="883" w:type="dxa"/>
            <w:shd w:val="clear" w:color="auto" w:fill="auto"/>
            <w:hideMark/>
          </w:tcPr>
          <w:p w:rsidR="000877AA" w:rsidRPr="00D66E4D" w:rsidRDefault="000877AA" w:rsidP="00A71D42">
            <w:pPr>
              <w:rPr>
                <w:sz w:val="20"/>
                <w:szCs w:val="20"/>
              </w:rPr>
            </w:pPr>
            <w:r w:rsidRPr="00D66E4D">
              <w:rPr>
                <w:sz w:val="20"/>
                <w:szCs w:val="20"/>
              </w:rPr>
              <w:t>0,0</w:t>
            </w:r>
          </w:p>
        </w:tc>
        <w:tc>
          <w:tcPr>
            <w:tcW w:w="858" w:type="dxa"/>
            <w:shd w:val="clear" w:color="auto" w:fill="auto"/>
            <w:hideMark/>
          </w:tcPr>
          <w:p w:rsidR="000877AA" w:rsidRPr="00D66E4D" w:rsidRDefault="000877AA" w:rsidP="00A71D42">
            <w:pPr>
              <w:rPr>
                <w:sz w:val="20"/>
                <w:szCs w:val="20"/>
              </w:rPr>
            </w:pPr>
            <w:r w:rsidRPr="00D66E4D">
              <w:rPr>
                <w:sz w:val="20"/>
                <w:szCs w:val="20"/>
              </w:rPr>
              <w:t>0,0</w:t>
            </w:r>
          </w:p>
        </w:tc>
        <w:tc>
          <w:tcPr>
            <w:tcW w:w="934" w:type="dxa"/>
            <w:shd w:val="clear" w:color="auto" w:fill="auto"/>
            <w:hideMark/>
          </w:tcPr>
          <w:p w:rsidR="000877AA" w:rsidRPr="00D66E4D" w:rsidRDefault="000877AA" w:rsidP="00A71D42">
            <w:pPr>
              <w:rPr>
                <w:sz w:val="20"/>
                <w:szCs w:val="20"/>
              </w:rPr>
            </w:pPr>
            <w:r w:rsidRPr="00D66E4D">
              <w:rPr>
                <w:sz w:val="20"/>
                <w:szCs w:val="20"/>
              </w:rPr>
              <w:t>0,0</w:t>
            </w:r>
          </w:p>
        </w:tc>
        <w:tc>
          <w:tcPr>
            <w:tcW w:w="826" w:type="dxa"/>
            <w:shd w:val="clear" w:color="auto" w:fill="auto"/>
            <w:hideMark/>
          </w:tcPr>
          <w:p w:rsidR="000877AA" w:rsidRPr="00D66E4D" w:rsidRDefault="000877AA" w:rsidP="00A71D42">
            <w:pPr>
              <w:rPr>
                <w:sz w:val="20"/>
                <w:szCs w:val="20"/>
              </w:rPr>
            </w:pPr>
            <w:r w:rsidRPr="00D66E4D">
              <w:rPr>
                <w:sz w:val="20"/>
                <w:szCs w:val="20"/>
              </w:rPr>
              <w:t>0,0</w:t>
            </w:r>
          </w:p>
        </w:tc>
        <w:tc>
          <w:tcPr>
            <w:tcW w:w="893" w:type="dxa"/>
            <w:shd w:val="clear" w:color="auto" w:fill="auto"/>
            <w:hideMark/>
          </w:tcPr>
          <w:p w:rsidR="000877AA" w:rsidRPr="00D66E4D" w:rsidRDefault="000877AA" w:rsidP="00A71D42">
            <w:pPr>
              <w:rPr>
                <w:sz w:val="20"/>
                <w:szCs w:val="20"/>
              </w:rPr>
            </w:pPr>
            <w:r w:rsidRPr="00D66E4D">
              <w:rPr>
                <w:sz w:val="20"/>
                <w:szCs w:val="20"/>
              </w:rPr>
              <w:t>0,0</w:t>
            </w:r>
          </w:p>
        </w:tc>
      </w:tr>
      <w:tr w:rsidR="000877AA" w:rsidRPr="00D66E4D" w:rsidTr="00A71D42">
        <w:trPr>
          <w:trHeight w:val="1755"/>
        </w:trPr>
        <w:tc>
          <w:tcPr>
            <w:tcW w:w="1384" w:type="dxa"/>
            <w:vMerge w:val="restart"/>
            <w:shd w:val="clear" w:color="auto" w:fill="auto"/>
            <w:hideMark/>
          </w:tcPr>
          <w:p w:rsidR="000877AA" w:rsidRPr="00D66E4D" w:rsidRDefault="000877AA" w:rsidP="00A71D42">
            <w:pPr>
              <w:rPr>
                <w:sz w:val="20"/>
                <w:szCs w:val="20"/>
              </w:rPr>
            </w:pPr>
            <w:r w:rsidRPr="00D66E4D">
              <w:rPr>
                <w:sz w:val="20"/>
                <w:szCs w:val="20"/>
              </w:rPr>
              <w:t>Целевые индикаторы и показатели подпрограммы, увязанные с основным мероприятие</w:t>
            </w:r>
            <w:r w:rsidRPr="00D66E4D">
              <w:rPr>
                <w:sz w:val="20"/>
                <w:szCs w:val="20"/>
              </w:rPr>
              <w:lastRenderedPageBreak/>
              <w:t>м 1</w:t>
            </w:r>
          </w:p>
        </w:tc>
        <w:tc>
          <w:tcPr>
            <w:tcW w:w="7840" w:type="dxa"/>
            <w:gridSpan w:val="7"/>
            <w:shd w:val="clear" w:color="auto" w:fill="auto"/>
            <w:hideMark/>
          </w:tcPr>
          <w:p w:rsidR="000877AA" w:rsidRPr="00D66E4D" w:rsidRDefault="000877AA" w:rsidP="00A71D42">
            <w:pPr>
              <w:rPr>
                <w:sz w:val="20"/>
                <w:szCs w:val="20"/>
              </w:rPr>
            </w:pPr>
            <w:r w:rsidRPr="00D66E4D">
              <w:rPr>
                <w:sz w:val="20"/>
                <w:szCs w:val="20"/>
              </w:rPr>
              <w:lastRenderedPageBreak/>
              <w:t>количество благоустроенных дворовых территорий (оборудованных местами для проведения досуга и отдыха разными группами населения (спортивные, детские площадки и т.д.), малыми архитектурными формами), единиц</w:t>
            </w:r>
          </w:p>
        </w:tc>
        <w:tc>
          <w:tcPr>
            <w:tcW w:w="1172" w:type="dxa"/>
            <w:shd w:val="clear" w:color="auto" w:fill="auto"/>
            <w:hideMark/>
          </w:tcPr>
          <w:p w:rsidR="000877AA" w:rsidRPr="00D66E4D" w:rsidRDefault="000877AA" w:rsidP="00A71D42">
            <w:pPr>
              <w:rPr>
                <w:sz w:val="20"/>
                <w:szCs w:val="20"/>
              </w:rPr>
            </w:pPr>
            <w:r w:rsidRPr="00D66E4D">
              <w:rPr>
                <w:sz w:val="20"/>
                <w:szCs w:val="20"/>
              </w:rPr>
              <w:t> </w:t>
            </w:r>
          </w:p>
        </w:tc>
        <w:tc>
          <w:tcPr>
            <w:tcW w:w="883" w:type="dxa"/>
            <w:shd w:val="clear" w:color="auto" w:fill="auto"/>
            <w:hideMark/>
          </w:tcPr>
          <w:p w:rsidR="000877AA" w:rsidRPr="00D66E4D" w:rsidRDefault="000877AA" w:rsidP="00A71D42">
            <w:pPr>
              <w:rPr>
                <w:sz w:val="20"/>
                <w:szCs w:val="20"/>
              </w:rPr>
            </w:pPr>
            <w:r w:rsidRPr="00D66E4D">
              <w:rPr>
                <w:sz w:val="20"/>
                <w:szCs w:val="20"/>
              </w:rPr>
              <w:t>2</w:t>
            </w:r>
          </w:p>
        </w:tc>
        <w:tc>
          <w:tcPr>
            <w:tcW w:w="858" w:type="dxa"/>
            <w:shd w:val="clear" w:color="auto" w:fill="auto"/>
            <w:hideMark/>
          </w:tcPr>
          <w:p w:rsidR="000877AA" w:rsidRPr="00D66E4D" w:rsidRDefault="000877AA" w:rsidP="00A71D42">
            <w:pPr>
              <w:rPr>
                <w:sz w:val="20"/>
                <w:szCs w:val="20"/>
              </w:rPr>
            </w:pPr>
            <w:r w:rsidRPr="00D66E4D">
              <w:rPr>
                <w:sz w:val="20"/>
                <w:szCs w:val="20"/>
              </w:rPr>
              <w:t>4</w:t>
            </w:r>
          </w:p>
        </w:tc>
        <w:tc>
          <w:tcPr>
            <w:tcW w:w="934" w:type="dxa"/>
            <w:shd w:val="clear" w:color="auto" w:fill="auto"/>
            <w:hideMark/>
          </w:tcPr>
          <w:p w:rsidR="000877AA" w:rsidRPr="00D66E4D" w:rsidRDefault="000877AA" w:rsidP="00A71D42">
            <w:pPr>
              <w:rPr>
                <w:sz w:val="20"/>
                <w:szCs w:val="20"/>
              </w:rPr>
            </w:pPr>
            <w:r w:rsidRPr="00D66E4D">
              <w:rPr>
                <w:sz w:val="20"/>
                <w:szCs w:val="20"/>
              </w:rPr>
              <w:t>6</w:t>
            </w:r>
          </w:p>
        </w:tc>
        <w:tc>
          <w:tcPr>
            <w:tcW w:w="826" w:type="dxa"/>
            <w:shd w:val="clear" w:color="auto" w:fill="auto"/>
            <w:hideMark/>
          </w:tcPr>
          <w:p w:rsidR="000877AA" w:rsidRPr="00D66E4D" w:rsidRDefault="000877AA" w:rsidP="00A71D42">
            <w:pPr>
              <w:rPr>
                <w:sz w:val="20"/>
                <w:szCs w:val="20"/>
              </w:rPr>
            </w:pPr>
            <w:r w:rsidRPr="00D66E4D">
              <w:rPr>
                <w:sz w:val="20"/>
                <w:szCs w:val="20"/>
              </w:rPr>
              <w:t>6</w:t>
            </w:r>
          </w:p>
        </w:tc>
        <w:tc>
          <w:tcPr>
            <w:tcW w:w="893" w:type="dxa"/>
            <w:shd w:val="clear" w:color="auto" w:fill="auto"/>
            <w:hideMark/>
          </w:tcPr>
          <w:p w:rsidR="000877AA" w:rsidRPr="00D66E4D" w:rsidRDefault="000877AA" w:rsidP="00A71D42">
            <w:pPr>
              <w:rPr>
                <w:b/>
                <w:bCs/>
                <w:sz w:val="20"/>
                <w:szCs w:val="20"/>
              </w:rPr>
            </w:pPr>
            <w:r w:rsidRPr="00D66E4D">
              <w:rPr>
                <w:b/>
                <w:bCs/>
                <w:sz w:val="20"/>
                <w:szCs w:val="20"/>
              </w:rPr>
              <w:t> </w:t>
            </w:r>
          </w:p>
        </w:tc>
      </w:tr>
      <w:tr w:rsidR="000877AA" w:rsidRPr="00D66E4D" w:rsidTr="00A71D42">
        <w:trPr>
          <w:trHeight w:val="730"/>
        </w:trPr>
        <w:tc>
          <w:tcPr>
            <w:tcW w:w="1384" w:type="dxa"/>
            <w:vMerge/>
            <w:shd w:val="clear" w:color="auto" w:fill="auto"/>
            <w:hideMark/>
          </w:tcPr>
          <w:p w:rsidR="000877AA" w:rsidRPr="00D66E4D" w:rsidRDefault="000877AA" w:rsidP="00A71D42">
            <w:pPr>
              <w:rPr>
                <w:sz w:val="20"/>
                <w:szCs w:val="20"/>
              </w:rPr>
            </w:pPr>
          </w:p>
        </w:tc>
        <w:tc>
          <w:tcPr>
            <w:tcW w:w="7840" w:type="dxa"/>
            <w:gridSpan w:val="7"/>
            <w:shd w:val="clear" w:color="auto" w:fill="auto"/>
            <w:hideMark/>
          </w:tcPr>
          <w:p w:rsidR="000877AA" w:rsidRPr="00D66E4D" w:rsidRDefault="000877AA" w:rsidP="00A71D42">
            <w:pPr>
              <w:rPr>
                <w:sz w:val="20"/>
                <w:szCs w:val="20"/>
              </w:rPr>
            </w:pPr>
            <w:r w:rsidRPr="00D66E4D">
              <w:rPr>
                <w:sz w:val="20"/>
                <w:szCs w:val="20"/>
              </w:rPr>
              <w:t>количество благоустроенных общественных территорий, единицы</w:t>
            </w:r>
          </w:p>
        </w:tc>
        <w:tc>
          <w:tcPr>
            <w:tcW w:w="1172" w:type="dxa"/>
            <w:shd w:val="clear" w:color="auto" w:fill="auto"/>
            <w:hideMark/>
          </w:tcPr>
          <w:p w:rsidR="000877AA" w:rsidRPr="00D66E4D" w:rsidRDefault="000877AA" w:rsidP="00A71D42">
            <w:pPr>
              <w:rPr>
                <w:sz w:val="20"/>
                <w:szCs w:val="20"/>
              </w:rPr>
            </w:pPr>
            <w:r w:rsidRPr="00D66E4D">
              <w:rPr>
                <w:sz w:val="20"/>
                <w:szCs w:val="20"/>
              </w:rPr>
              <w:t> </w:t>
            </w:r>
          </w:p>
        </w:tc>
        <w:tc>
          <w:tcPr>
            <w:tcW w:w="883" w:type="dxa"/>
            <w:shd w:val="clear" w:color="auto" w:fill="auto"/>
            <w:hideMark/>
          </w:tcPr>
          <w:p w:rsidR="000877AA" w:rsidRPr="00D66E4D" w:rsidRDefault="000877AA" w:rsidP="00A71D42">
            <w:pPr>
              <w:rPr>
                <w:sz w:val="20"/>
                <w:szCs w:val="20"/>
              </w:rPr>
            </w:pPr>
            <w:r w:rsidRPr="00D66E4D">
              <w:rPr>
                <w:sz w:val="20"/>
                <w:szCs w:val="20"/>
              </w:rPr>
              <w:t>0</w:t>
            </w:r>
          </w:p>
        </w:tc>
        <w:tc>
          <w:tcPr>
            <w:tcW w:w="858" w:type="dxa"/>
            <w:shd w:val="clear" w:color="auto" w:fill="auto"/>
            <w:hideMark/>
          </w:tcPr>
          <w:p w:rsidR="000877AA" w:rsidRPr="00D66E4D" w:rsidRDefault="000877AA" w:rsidP="00A71D42">
            <w:pPr>
              <w:rPr>
                <w:sz w:val="20"/>
                <w:szCs w:val="20"/>
              </w:rPr>
            </w:pPr>
            <w:r w:rsidRPr="00D66E4D">
              <w:rPr>
                <w:sz w:val="20"/>
                <w:szCs w:val="20"/>
              </w:rPr>
              <w:t>1</w:t>
            </w:r>
          </w:p>
        </w:tc>
        <w:tc>
          <w:tcPr>
            <w:tcW w:w="934" w:type="dxa"/>
            <w:shd w:val="clear" w:color="auto" w:fill="auto"/>
            <w:hideMark/>
          </w:tcPr>
          <w:p w:rsidR="000877AA" w:rsidRPr="00D66E4D" w:rsidRDefault="000877AA" w:rsidP="00A71D42">
            <w:pPr>
              <w:rPr>
                <w:sz w:val="20"/>
                <w:szCs w:val="20"/>
              </w:rPr>
            </w:pPr>
            <w:r w:rsidRPr="00D66E4D">
              <w:rPr>
                <w:sz w:val="20"/>
                <w:szCs w:val="20"/>
              </w:rPr>
              <w:t>1</w:t>
            </w:r>
          </w:p>
        </w:tc>
        <w:tc>
          <w:tcPr>
            <w:tcW w:w="826" w:type="dxa"/>
            <w:shd w:val="clear" w:color="auto" w:fill="auto"/>
            <w:hideMark/>
          </w:tcPr>
          <w:p w:rsidR="000877AA" w:rsidRPr="00D66E4D" w:rsidRDefault="000877AA" w:rsidP="00A71D42">
            <w:pPr>
              <w:rPr>
                <w:sz w:val="20"/>
                <w:szCs w:val="20"/>
              </w:rPr>
            </w:pPr>
            <w:r w:rsidRPr="00D66E4D">
              <w:rPr>
                <w:sz w:val="20"/>
                <w:szCs w:val="20"/>
              </w:rPr>
              <w:t>1</w:t>
            </w:r>
          </w:p>
        </w:tc>
        <w:tc>
          <w:tcPr>
            <w:tcW w:w="893" w:type="dxa"/>
            <w:shd w:val="clear" w:color="auto" w:fill="auto"/>
            <w:hideMark/>
          </w:tcPr>
          <w:p w:rsidR="000877AA" w:rsidRPr="00D66E4D" w:rsidRDefault="000877AA" w:rsidP="00A71D42">
            <w:pPr>
              <w:rPr>
                <w:b/>
                <w:bCs/>
                <w:sz w:val="20"/>
                <w:szCs w:val="20"/>
              </w:rPr>
            </w:pPr>
            <w:r w:rsidRPr="00D66E4D">
              <w:rPr>
                <w:b/>
                <w:bCs/>
                <w:sz w:val="20"/>
                <w:szCs w:val="20"/>
              </w:rPr>
              <w:t> </w:t>
            </w:r>
          </w:p>
        </w:tc>
      </w:tr>
      <w:tr w:rsidR="000877AA" w:rsidRPr="00D66E4D" w:rsidTr="00A71D42">
        <w:trPr>
          <w:trHeight w:val="870"/>
        </w:trPr>
        <w:tc>
          <w:tcPr>
            <w:tcW w:w="1384" w:type="dxa"/>
            <w:vMerge w:val="restart"/>
            <w:shd w:val="clear" w:color="auto" w:fill="auto"/>
            <w:hideMark/>
          </w:tcPr>
          <w:p w:rsidR="000877AA" w:rsidRPr="00D66E4D" w:rsidRDefault="000877AA" w:rsidP="00A71D42">
            <w:pPr>
              <w:rPr>
                <w:sz w:val="20"/>
                <w:szCs w:val="20"/>
              </w:rPr>
            </w:pPr>
            <w:r w:rsidRPr="00D66E4D">
              <w:rPr>
                <w:sz w:val="20"/>
                <w:szCs w:val="20"/>
              </w:rPr>
              <w:lastRenderedPageBreak/>
              <w:t>Мероприятие 1.1</w:t>
            </w:r>
          </w:p>
        </w:tc>
        <w:tc>
          <w:tcPr>
            <w:tcW w:w="1541" w:type="dxa"/>
            <w:vMerge w:val="restart"/>
            <w:shd w:val="clear" w:color="auto" w:fill="auto"/>
            <w:hideMark/>
          </w:tcPr>
          <w:p w:rsidR="000877AA" w:rsidRPr="00D66E4D" w:rsidRDefault="000877AA" w:rsidP="00A71D42">
            <w:pPr>
              <w:rPr>
                <w:sz w:val="20"/>
                <w:szCs w:val="20"/>
              </w:rPr>
            </w:pPr>
            <w:r w:rsidRPr="00D66E4D">
              <w:rPr>
                <w:sz w:val="20"/>
                <w:szCs w:val="20"/>
              </w:rPr>
              <w:t>Благоустройство дворовых территорий Аликовского района Чувашской Республики.</w:t>
            </w:r>
          </w:p>
        </w:tc>
        <w:tc>
          <w:tcPr>
            <w:tcW w:w="1311" w:type="dxa"/>
            <w:vMerge w:val="restart"/>
            <w:shd w:val="clear" w:color="auto" w:fill="auto"/>
            <w:hideMark/>
          </w:tcPr>
          <w:p w:rsidR="000877AA" w:rsidRPr="00D66E4D" w:rsidRDefault="000877AA" w:rsidP="00A71D42">
            <w:pPr>
              <w:rPr>
                <w:sz w:val="20"/>
                <w:szCs w:val="20"/>
              </w:rPr>
            </w:pPr>
            <w:r w:rsidRPr="00D66E4D">
              <w:rPr>
                <w:sz w:val="20"/>
                <w:szCs w:val="20"/>
              </w:rPr>
              <w:t>формирование комфортной городской среды для жителей Аликовского района Чувашской Республики</w:t>
            </w:r>
          </w:p>
        </w:tc>
        <w:tc>
          <w:tcPr>
            <w:tcW w:w="2049" w:type="dxa"/>
            <w:vMerge w:val="restart"/>
            <w:shd w:val="clear" w:color="auto" w:fill="auto"/>
            <w:hideMark/>
          </w:tcPr>
          <w:p w:rsidR="000877AA" w:rsidRPr="00D66E4D" w:rsidRDefault="000877AA" w:rsidP="00A71D42">
            <w:pPr>
              <w:rPr>
                <w:sz w:val="20"/>
                <w:szCs w:val="20"/>
              </w:rPr>
            </w:pPr>
            <w:r w:rsidRPr="00D66E4D">
              <w:rPr>
                <w:sz w:val="20"/>
                <w:szCs w:val="20"/>
              </w:rPr>
              <w:t>Отдел строительства, ЖКХ, дорожного хозяйства, транспорта и связи; администрации сельских поселений;</w:t>
            </w:r>
            <w:r w:rsidRPr="00D66E4D">
              <w:rPr>
                <w:sz w:val="20"/>
                <w:szCs w:val="20"/>
              </w:rPr>
              <w:br/>
              <w:t>Минстрой Чувашии;</w:t>
            </w:r>
            <w:r w:rsidRPr="00D66E4D">
              <w:rPr>
                <w:sz w:val="20"/>
                <w:szCs w:val="20"/>
              </w:rPr>
              <w:br/>
              <w:t>Физические лица, юридические лица с различной организационно-правовой формой;</w:t>
            </w:r>
          </w:p>
        </w:tc>
        <w:tc>
          <w:tcPr>
            <w:tcW w:w="602" w:type="dxa"/>
            <w:shd w:val="clear" w:color="auto" w:fill="auto"/>
            <w:hideMark/>
          </w:tcPr>
          <w:p w:rsidR="000877AA" w:rsidRPr="00D66E4D" w:rsidRDefault="000877AA" w:rsidP="00A71D42">
            <w:pPr>
              <w:rPr>
                <w:sz w:val="20"/>
                <w:szCs w:val="20"/>
              </w:rPr>
            </w:pPr>
            <w:r w:rsidRPr="00D66E4D">
              <w:rPr>
                <w:sz w:val="20"/>
                <w:szCs w:val="20"/>
              </w:rPr>
              <w:t> </w:t>
            </w:r>
          </w:p>
        </w:tc>
        <w:tc>
          <w:tcPr>
            <w:tcW w:w="597" w:type="dxa"/>
            <w:shd w:val="clear" w:color="auto" w:fill="auto"/>
            <w:hideMark/>
          </w:tcPr>
          <w:p w:rsidR="000877AA" w:rsidRPr="00D66E4D" w:rsidRDefault="000877AA" w:rsidP="00A71D42">
            <w:pPr>
              <w:rPr>
                <w:sz w:val="20"/>
                <w:szCs w:val="20"/>
              </w:rPr>
            </w:pPr>
            <w:r w:rsidRPr="00D66E4D">
              <w:rPr>
                <w:sz w:val="20"/>
                <w:szCs w:val="20"/>
              </w:rPr>
              <w:t> </w:t>
            </w:r>
          </w:p>
        </w:tc>
        <w:tc>
          <w:tcPr>
            <w:tcW w:w="873" w:type="dxa"/>
            <w:shd w:val="clear" w:color="auto" w:fill="auto"/>
            <w:hideMark/>
          </w:tcPr>
          <w:p w:rsidR="000877AA" w:rsidRPr="00D66E4D" w:rsidRDefault="000877AA" w:rsidP="00A71D42">
            <w:pPr>
              <w:rPr>
                <w:sz w:val="20"/>
                <w:szCs w:val="20"/>
              </w:rPr>
            </w:pPr>
            <w:r w:rsidRPr="00D66E4D">
              <w:rPr>
                <w:sz w:val="20"/>
                <w:szCs w:val="20"/>
              </w:rPr>
              <w:t> </w:t>
            </w:r>
          </w:p>
        </w:tc>
        <w:tc>
          <w:tcPr>
            <w:tcW w:w="867" w:type="dxa"/>
            <w:shd w:val="clear" w:color="auto" w:fill="auto"/>
            <w:hideMark/>
          </w:tcPr>
          <w:p w:rsidR="000877AA" w:rsidRPr="00D66E4D" w:rsidRDefault="000877AA" w:rsidP="00A71D42">
            <w:pPr>
              <w:rPr>
                <w:sz w:val="20"/>
                <w:szCs w:val="20"/>
              </w:rPr>
            </w:pPr>
            <w:r w:rsidRPr="00D66E4D">
              <w:rPr>
                <w:sz w:val="20"/>
                <w:szCs w:val="20"/>
              </w:rPr>
              <w:t> </w:t>
            </w:r>
          </w:p>
        </w:tc>
        <w:tc>
          <w:tcPr>
            <w:tcW w:w="1172" w:type="dxa"/>
            <w:shd w:val="clear" w:color="auto" w:fill="auto"/>
            <w:hideMark/>
          </w:tcPr>
          <w:p w:rsidR="000877AA" w:rsidRPr="00D66E4D" w:rsidRDefault="000877AA" w:rsidP="00A71D42">
            <w:pPr>
              <w:rPr>
                <w:sz w:val="20"/>
                <w:szCs w:val="20"/>
              </w:rPr>
            </w:pPr>
            <w:r w:rsidRPr="00D66E4D">
              <w:rPr>
                <w:sz w:val="20"/>
                <w:szCs w:val="20"/>
              </w:rPr>
              <w:t>всего</w:t>
            </w:r>
          </w:p>
        </w:tc>
        <w:tc>
          <w:tcPr>
            <w:tcW w:w="883" w:type="dxa"/>
            <w:shd w:val="clear" w:color="auto" w:fill="auto"/>
            <w:hideMark/>
          </w:tcPr>
          <w:p w:rsidR="000877AA" w:rsidRPr="00D66E4D" w:rsidRDefault="000877AA" w:rsidP="00A71D42">
            <w:pPr>
              <w:rPr>
                <w:sz w:val="20"/>
                <w:szCs w:val="20"/>
              </w:rPr>
            </w:pPr>
            <w:r w:rsidRPr="00D66E4D">
              <w:rPr>
                <w:sz w:val="20"/>
                <w:szCs w:val="20"/>
              </w:rPr>
              <w:t>3795,9</w:t>
            </w:r>
          </w:p>
        </w:tc>
        <w:tc>
          <w:tcPr>
            <w:tcW w:w="858" w:type="dxa"/>
            <w:shd w:val="clear" w:color="auto" w:fill="auto"/>
            <w:hideMark/>
          </w:tcPr>
          <w:p w:rsidR="000877AA" w:rsidRPr="00D66E4D" w:rsidRDefault="000877AA" w:rsidP="00A71D42">
            <w:pPr>
              <w:rPr>
                <w:sz w:val="20"/>
                <w:szCs w:val="20"/>
              </w:rPr>
            </w:pPr>
            <w:r w:rsidRPr="00D66E4D">
              <w:rPr>
                <w:sz w:val="20"/>
                <w:szCs w:val="20"/>
              </w:rPr>
              <w:t>0,0</w:t>
            </w:r>
          </w:p>
        </w:tc>
        <w:tc>
          <w:tcPr>
            <w:tcW w:w="934" w:type="dxa"/>
            <w:shd w:val="clear" w:color="auto" w:fill="auto"/>
            <w:hideMark/>
          </w:tcPr>
          <w:p w:rsidR="000877AA" w:rsidRPr="00D66E4D" w:rsidRDefault="000877AA" w:rsidP="00A71D42">
            <w:pPr>
              <w:rPr>
                <w:sz w:val="20"/>
                <w:szCs w:val="20"/>
              </w:rPr>
            </w:pPr>
            <w:r w:rsidRPr="00D66E4D">
              <w:rPr>
                <w:sz w:val="20"/>
                <w:szCs w:val="20"/>
              </w:rPr>
              <w:t>0,0</w:t>
            </w:r>
          </w:p>
        </w:tc>
        <w:tc>
          <w:tcPr>
            <w:tcW w:w="826" w:type="dxa"/>
            <w:shd w:val="clear" w:color="auto" w:fill="auto"/>
            <w:hideMark/>
          </w:tcPr>
          <w:p w:rsidR="000877AA" w:rsidRPr="00D66E4D" w:rsidRDefault="000877AA" w:rsidP="00A71D42">
            <w:pPr>
              <w:rPr>
                <w:sz w:val="20"/>
                <w:szCs w:val="20"/>
              </w:rPr>
            </w:pPr>
            <w:r w:rsidRPr="00D66E4D">
              <w:rPr>
                <w:sz w:val="20"/>
                <w:szCs w:val="20"/>
              </w:rPr>
              <w:t>0,0</w:t>
            </w:r>
          </w:p>
        </w:tc>
        <w:tc>
          <w:tcPr>
            <w:tcW w:w="893" w:type="dxa"/>
            <w:shd w:val="clear" w:color="auto" w:fill="auto"/>
            <w:hideMark/>
          </w:tcPr>
          <w:p w:rsidR="000877AA" w:rsidRPr="00D66E4D" w:rsidRDefault="000877AA" w:rsidP="00A71D42">
            <w:pPr>
              <w:rPr>
                <w:b/>
                <w:bCs/>
                <w:sz w:val="20"/>
                <w:szCs w:val="20"/>
              </w:rPr>
            </w:pPr>
            <w:r w:rsidRPr="00D66E4D">
              <w:rPr>
                <w:b/>
                <w:bCs/>
                <w:sz w:val="20"/>
                <w:szCs w:val="20"/>
              </w:rPr>
              <w:t>3 795,9</w:t>
            </w:r>
          </w:p>
        </w:tc>
      </w:tr>
      <w:tr w:rsidR="000877AA" w:rsidRPr="00D66E4D" w:rsidTr="00A71D42">
        <w:trPr>
          <w:trHeight w:val="870"/>
        </w:trPr>
        <w:tc>
          <w:tcPr>
            <w:tcW w:w="1384" w:type="dxa"/>
            <w:vMerge/>
            <w:shd w:val="clear" w:color="auto" w:fill="auto"/>
            <w:hideMark/>
          </w:tcPr>
          <w:p w:rsidR="000877AA" w:rsidRPr="00D66E4D" w:rsidRDefault="000877AA" w:rsidP="00A71D42">
            <w:pPr>
              <w:rPr>
                <w:sz w:val="20"/>
                <w:szCs w:val="20"/>
              </w:rPr>
            </w:pPr>
          </w:p>
        </w:tc>
        <w:tc>
          <w:tcPr>
            <w:tcW w:w="1541" w:type="dxa"/>
            <w:vMerge/>
            <w:shd w:val="clear" w:color="auto" w:fill="auto"/>
            <w:hideMark/>
          </w:tcPr>
          <w:p w:rsidR="000877AA" w:rsidRPr="00D66E4D" w:rsidRDefault="000877AA" w:rsidP="00A71D42">
            <w:pPr>
              <w:rPr>
                <w:sz w:val="20"/>
                <w:szCs w:val="20"/>
              </w:rPr>
            </w:pPr>
          </w:p>
        </w:tc>
        <w:tc>
          <w:tcPr>
            <w:tcW w:w="1311" w:type="dxa"/>
            <w:vMerge/>
            <w:shd w:val="clear" w:color="auto" w:fill="auto"/>
            <w:hideMark/>
          </w:tcPr>
          <w:p w:rsidR="000877AA" w:rsidRPr="00D66E4D" w:rsidRDefault="000877AA" w:rsidP="00A71D42">
            <w:pPr>
              <w:rPr>
                <w:sz w:val="20"/>
                <w:szCs w:val="20"/>
              </w:rPr>
            </w:pPr>
          </w:p>
        </w:tc>
        <w:tc>
          <w:tcPr>
            <w:tcW w:w="2049" w:type="dxa"/>
            <w:vMerge/>
            <w:shd w:val="clear" w:color="auto" w:fill="auto"/>
            <w:hideMark/>
          </w:tcPr>
          <w:p w:rsidR="000877AA" w:rsidRPr="00D66E4D" w:rsidRDefault="000877AA" w:rsidP="00A71D42">
            <w:pPr>
              <w:rPr>
                <w:sz w:val="20"/>
                <w:szCs w:val="20"/>
              </w:rPr>
            </w:pPr>
          </w:p>
        </w:tc>
        <w:tc>
          <w:tcPr>
            <w:tcW w:w="602" w:type="dxa"/>
            <w:shd w:val="clear" w:color="auto" w:fill="auto"/>
            <w:hideMark/>
          </w:tcPr>
          <w:p w:rsidR="000877AA" w:rsidRPr="00D66E4D" w:rsidRDefault="000877AA" w:rsidP="00A71D42">
            <w:pPr>
              <w:rPr>
                <w:sz w:val="20"/>
                <w:szCs w:val="20"/>
              </w:rPr>
            </w:pPr>
            <w:r w:rsidRPr="00D66E4D">
              <w:rPr>
                <w:sz w:val="20"/>
                <w:szCs w:val="20"/>
              </w:rPr>
              <w:t> </w:t>
            </w:r>
          </w:p>
        </w:tc>
        <w:tc>
          <w:tcPr>
            <w:tcW w:w="597" w:type="dxa"/>
            <w:shd w:val="clear" w:color="auto" w:fill="auto"/>
            <w:hideMark/>
          </w:tcPr>
          <w:p w:rsidR="000877AA" w:rsidRPr="00D66E4D" w:rsidRDefault="000877AA" w:rsidP="00A71D42">
            <w:pPr>
              <w:rPr>
                <w:sz w:val="20"/>
                <w:szCs w:val="20"/>
              </w:rPr>
            </w:pPr>
            <w:r w:rsidRPr="00D66E4D">
              <w:rPr>
                <w:sz w:val="20"/>
                <w:szCs w:val="20"/>
              </w:rPr>
              <w:t>05  03</w:t>
            </w:r>
          </w:p>
        </w:tc>
        <w:tc>
          <w:tcPr>
            <w:tcW w:w="873" w:type="dxa"/>
            <w:shd w:val="clear" w:color="auto" w:fill="auto"/>
            <w:hideMark/>
          </w:tcPr>
          <w:p w:rsidR="000877AA" w:rsidRPr="00D66E4D" w:rsidRDefault="000877AA" w:rsidP="00A71D42">
            <w:pPr>
              <w:rPr>
                <w:sz w:val="20"/>
                <w:szCs w:val="20"/>
              </w:rPr>
            </w:pPr>
            <w:r w:rsidRPr="00D66E4D">
              <w:rPr>
                <w:sz w:val="20"/>
                <w:szCs w:val="20"/>
              </w:rPr>
              <w:t>А51F2L5550</w:t>
            </w:r>
          </w:p>
        </w:tc>
        <w:tc>
          <w:tcPr>
            <w:tcW w:w="867" w:type="dxa"/>
            <w:shd w:val="clear" w:color="auto" w:fill="auto"/>
            <w:hideMark/>
          </w:tcPr>
          <w:p w:rsidR="000877AA" w:rsidRPr="00D66E4D" w:rsidRDefault="000877AA" w:rsidP="00A71D42">
            <w:pPr>
              <w:rPr>
                <w:sz w:val="20"/>
                <w:szCs w:val="20"/>
              </w:rPr>
            </w:pPr>
            <w:r w:rsidRPr="00D66E4D">
              <w:rPr>
                <w:sz w:val="20"/>
                <w:szCs w:val="20"/>
              </w:rPr>
              <w:t>520</w:t>
            </w:r>
          </w:p>
        </w:tc>
        <w:tc>
          <w:tcPr>
            <w:tcW w:w="1172" w:type="dxa"/>
            <w:shd w:val="clear" w:color="auto" w:fill="auto"/>
            <w:hideMark/>
          </w:tcPr>
          <w:p w:rsidR="000877AA" w:rsidRPr="00D66E4D" w:rsidRDefault="000877AA" w:rsidP="00A71D42">
            <w:pPr>
              <w:rPr>
                <w:sz w:val="20"/>
                <w:szCs w:val="20"/>
              </w:rPr>
            </w:pPr>
            <w:r w:rsidRPr="00D66E4D">
              <w:rPr>
                <w:sz w:val="20"/>
                <w:szCs w:val="20"/>
              </w:rPr>
              <w:t>федеральный бюджет</w:t>
            </w:r>
          </w:p>
        </w:tc>
        <w:tc>
          <w:tcPr>
            <w:tcW w:w="883" w:type="dxa"/>
            <w:shd w:val="clear" w:color="auto" w:fill="auto"/>
            <w:hideMark/>
          </w:tcPr>
          <w:p w:rsidR="000877AA" w:rsidRPr="00D66E4D" w:rsidRDefault="000877AA" w:rsidP="00A71D42">
            <w:pPr>
              <w:rPr>
                <w:sz w:val="20"/>
                <w:szCs w:val="20"/>
              </w:rPr>
            </w:pPr>
            <w:r w:rsidRPr="00D66E4D">
              <w:rPr>
                <w:sz w:val="20"/>
                <w:szCs w:val="20"/>
              </w:rPr>
              <w:t>3757,9</w:t>
            </w:r>
          </w:p>
        </w:tc>
        <w:tc>
          <w:tcPr>
            <w:tcW w:w="858" w:type="dxa"/>
            <w:shd w:val="clear" w:color="auto" w:fill="auto"/>
            <w:hideMark/>
          </w:tcPr>
          <w:p w:rsidR="000877AA" w:rsidRPr="00D66E4D" w:rsidRDefault="000877AA" w:rsidP="00A71D42">
            <w:pPr>
              <w:rPr>
                <w:sz w:val="20"/>
                <w:szCs w:val="20"/>
              </w:rPr>
            </w:pPr>
            <w:r w:rsidRPr="00D66E4D">
              <w:rPr>
                <w:sz w:val="20"/>
                <w:szCs w:val="20"/>
              </w:rPr>
              <w:t>0</w:t>
            </w:r>
          </w:p>
        </w:tc>
        <w:tc>
          <w:tcPr>
            <w:tcW w:w="934" w:type="dxa"/>
            <w:shd w:val="clear" w:color="auto" w:fill="auto"/>
            <w:hideMark/>
          </w:tcPr>
          <w:p w:rsidR="000877AA" w:rsidRPr="00D66E4D" w:rsidRDefault="000877AA" w:rsidP="00A71D42">
            <w:pPr>
              <w:rPr>
                <w:sz w:val="20"/>
                <w:szCs w:val="20"/>
              </w:rPr>
            </w:pPr>
            <w:r w:rsidRPr="00D66E4D">
              <w:rPr>
                <w:sz w:val="20"/>
                <w:szCs w:val="20"/>
              </w:rPr>
              <w:t>0</w:t>
            </w:r>
          </w:p>
        </w:tc>
        <w:tc>
          <w:tcPr>
            <w:tcW w:w="826" w:type="dxa"/>
            <w:shd w:val="clear" w:color="auto" w:fill="auto"/>
            <w:hideMark/>
          </w:tcPr>
          <w:p w:rsidR="000877AA" w:rsidRPr="00D66E4D" w:rsidRDefault="000877AA" w:rsidP="00A71D42">
            <w:pPr>
              <w:rPr>
                <w:sz w:val="20"/>
                <w:szCs w:val="20"/>
              </w:rPr>
            </w:pPr>
            <w:r w:rsidRPr="00D66E4D">
              <w:rPr>
                <w:sz w:val="20"/>
                <w:szCs w:val="20"/>
              </w:rPr>
              <w:t>0</w:t>
            </w:r>
          </w:p>
        </w:tc>
        <w:tc>
          <w:tcPr>
            <w:tcW w:w="893" w:type="dxa"/>
            <w:shd w:val="clear" w:color="auto" w:fill="auto"/>
            <w:hideMark/>
          </w:tcPr>
          <w:p w:rsidR="000877AA" w:rsidRPr="00D66E4D" w:rsidRDefault="000877AA" w:rsidP="00A71D42">
            <w:pPr>
              <w:rPr>
                <w:b/>
                <w:bCs/>
                <w:sz w:val="20"/>
                <w:szCs w:val="20"/>
              </w:rPr>
            </w:pPr>
            <w:r w:rsidRPr="00D66E4D">
              <w:rPr>
                <w:b/>
                <w:bCs/>
                <w:sz w:val="20"/>
                <w:szCs w:val="20"/>
              </w:rPr>
              <w:t>3 757,9</w:t>
            </w:r>
          </w:p>
        </w:tc>
      </w:tr>
      <w:tr w:rsidR="000877AA" w:rsidRPr="00D66E4D" w:rsidTr="00A71D42">
        <w:trPr>
          <w:trHeight w:val="870"/>
        </w:trPr>
        <w:tc>
          <w:tcPr>
            <w:tcW w:w="1384" w:type="dxa"/>
            <w:vMerge/>
            <w:shd w:val="clear" w:color="auto" w:fill="auto"/>
            <w:hideMark/>
          </w:tcPr>
          <w:p w:rsidR="000877AA" w:rsidRPr="00D66E4D" w:rsidRDefault="000877AA" w:rsidP="00A71D42">
            <w:pPr>
              <w:rPr>
                <w:sz w:val="20"/>
                <w:szCs w:val="20"/>
              </w:rPr>
            </w:pPr>
          </w:p>
        </w:tc>
        <w:tc>
          <w:tcPr>
            <w:tcW w:w="1541" w:type="dxa"/>
            <w:vMerge/>
            <w:shd w:val="clear" w:color="auto" w:fill="auto"/>
            <w:hideMark/>
          </w:tcPr>
          <w:p w:rsidR="000877AA" w:rsidRPr="00D66E4D" w:rsidRDefault="000877AA" w:rsidP="00A71D42">
            <w:pPr>
              <w:rPr>
                <w:sz w:val="20"/>
                <w:szCs w:val="20"/>
              </w:rPr>
            </w:pPr>
          </w:p>
        </w:tc>
        <w:tc>
          <w:tcPr>
            <w:tcW w:w="1311" w:type="dxa"/>
            <w:vMerge/>
            <w:shd w:val="clear" w:color="auto" w:fill="auto"/>
            <w:hideMark/>
          </w:tcPr>
          <w:p w:rsidR="000877AA" w:rsidRPr="00D66E4D" w:rsidRDefault="000877AA" w:rsidP="00A71D42">
            <w:pPr>
              <w:rPr>
                <w:sz w:val="20"/>
                <w:szCs w:val="20"/>
              </w:rPr>
            </w:pPr>
          </w:p>
        </w:tc>
        <w:tc>
          <w:tcPr>
            <w:tcW w:w="2049" w:type="dxa"/>
            <w:vMerge/>
            <w:shd w:val="clear" w:color="auto" w:fill="auto"/>
            <w:hideMark/>
          </w:tcPr>
          <w:p w:rsidR="000877AA" w:rsidRPr="00D66E4D" w:rsidRDefault="000877AA" w:rsidP="00A71D42">
            <w:pPr>
              <w:rPr>
                <w:sz w:val="20"/>
                <w:szCs w:val="20"/>
              </w:rPr>
            </w:pPr>
          </w:p>
        </w:tc>
        <w:tc>
          <w:tcPr>
            <w:tcW w:w="602" w:type="dxa"/>
            <w:shd w:val="clear" w:color="auto" w:fill="auto"/>
            <w:hideMark/>
          </w:tcPr>
          <w:p w:rsidR="000877AA" w:rsidRPr="00D66E4D" w:rsidRDefault="000877AA" w:rsidP="00A71D42">
            <w:pPr>
              <w:rPr>
                <w:sz w:val="20"/>
                <w:szCs w:val="20"/>
              </w:rPr>
            </w:pPr>
            <w:r w:rsidRPr="00D66E4D">
              <w:rPr>
                <w:sz w:val="20"/>
                <w:szCs w:val="20"/>
              </w:rPr>
              <w:t> </w:t>
            </w:r>
          </w:p>
        </w:tc>
        <w:tc>
          <w:tcPr>
            <w:tcW w:w="597" w:type="dxa"/>
            <w:shd w:val="clear" w:color="auto" w:fill="auto"/>
            <w:hideMark/>
          </w:tcPr>
          <w:p w:rsidR="000877AA" w:rsidRPr="00D66E4D" w:rsidRDefault="000877AA" w:rsidP="00A71D42">
            <w:pPr>
              <w:rPr>
                <w:sz w:val="20"/>
                <w:szCs w:val="20"/>
              </w:rPr>
            </w:pPr>
            <w:r w:rsidRPr="00D66E4D">
              <w:rPr>
                <w:sz w:val="20"/>
                <w:szCs w:val="20"/>
              </w:rPr>
              <w:t>05  03</w:t>
            </w:r>
          </w:p>
        </w:tc>
        <w:tc>
          <w:tcPr>
            <w:tcW w:w="873" w:type="dxa"/>
            <w:shd w:val="clear" w:color="auto" w:fill="auto"/>
            <w:hideMark/>
          </w:tcPr>
          <w:p w:rsidR="000877AA" w:rsidRPr="00D66E4D" w:rsidRDefault="000877AA" w:rsidP="00A71D42">
            <w:pPr>
              <w:rPr>
                <w:sz w:val="20"/>
                <w:szCs w:val="20"/>
              </w:rPr>
            </w:pPr>
            <w:r w:rsidRPr="00D66E4D">
              <w:rPr>
                <w:sz w:val="20"/>
                <w:szCs w:val="20"/>
              </w:rPr>
              <w:t>А51F2L5550</w:t>
            </w:r>
          </w:p>
        </w:tc>
        <w:tc>
          <w:tcPr>
            <w:tcW w:w="867" w:type="dxa"/>
            <w:shd w:val="clear" w:color="auto" w:fill="auto"/>
            <w:hideMark/>
          </w:tcPr>
          <w:p w:rsidR="000877AA" w:rsidRPr="00D66E4D" w:rsidRDefault="000877AA" w:rsidP="00A71D42">
            <w:pPr>
              <w:rPr>
                <w:sz w:val="20"/>
                <w:szCs w:val="20"/>
              </w:rPr>
            </w:pPr>
            <w:r w:rsidRPr="00D66E4D">
              <w:rPr>
                <w:sz w:val="20"/>
                <w:szCs w:val="20"/>
              </w:rPr>
              <w:t>520</w:t>
            </w:r>
          </w:p>
        </w:tc>
        <w:tc>
          <w:tcPr>
            <w:tcW w:w="1172" w:type="dxa"/>
            <w:shd w:val="clear" w:color="auto" w:fill="auto"/>
            <w:hideMark/>
          </w:tcPr>
          <w:p w:rsidR="000877AA" w:rsidRPr="00D66E4D" w:rsidRDefault="000877AA" w:rsidP="00A71D42">
            <w:pPr>
              <w:rPr>
                <w:sz w:val="20"/>
                <w:szCs w:val="20"/>
              </w:rPr>
            </w:pPr>
            <w:r w:rsidRPr="00D66E4D">
              <w:rPr>
                <w:sz w:val="20"/>
                <w:szCs w:val="20"/>
              </w:rPr>
              <w:t xml:space="preserve">республиканский бюджет </w:t>
            </w:r>
          </w:p>
        </w:tc>
        <w:tc>
          <w:tcPr>
            <w:tcW w:w="883" w:type="dxa"/>
            <w:shd w:val="clear" w:color="auto" w:fill="auto"/>
            <w:hideMark/>
          </w:tcPr>
          <w:p w:rsidR="000877AA" w:rsidRPr="00D66E4D" w:rsidRDefault="000877AA" w:rsidP="00A71D42">
            <w:pPr>
              <w:rPr>
                <w:sz w:val="20"/>
                <w:szCs w:val="20"/>
              </w:rPr>
            </w:pPr>
            <w:r w:rsidRPr="00D66E4D">
              <w:rPr>
                <w:sz w:val="20"/>
                <w:szCs w:val="20"/>
              </w:rPr>
              <w:t>35,3</w:t>
            </w:r>
          </w:p>
        </w:tc>
        <w:tc>
          <w:tcPr>
            <w:tcW w:w="858" w:type="dxa"/>
            <w:shd w:val="clear" w:color="auto" w:fill="auto"/>
            <w:hideMark/>
          </w:tcPr>
          <w:p w:rsidR="000877AA" w:rsidRPr="00D66E4D" w:rsidRDefault="000877AA" w:rsidP="00A71D42">
            <w:pPr>
              <w:rPr>
                <w:sz w:val="20"/>
                <w:szCs w:val="20"/>
              </w:rPr>
            </w:pPr>
            <w:r w:rsidRPr="00D66E4D">
              <w:rPr>
                <w:sz w:val="20"/>
                <w:szCs w:val="20"/>
              </w:rPr>
              <w:t>0</w:t>
            </w:r>
          </w:p>
        </w:tc>
        <w:tc>
          <w:tcPr>
            <w:tcW w:w="934" w:type="dxa"/>
            <w:shd w:val="clear" w:color="auto" w:fill="auto"/>
            <w:hideMark/>
          </w:tcPr>
          <w:p w:rsidR="000877AA" w:rsidRPr="00D66E4D" w:rsidRDefault="000877AA" w:rsidP="00A71D42">
            <w:pPr>
              <w:rPr>
                <w:sz w:val="20"/>
                <w:szCs w:val="20"/>
              </w:rPr>
            </w:pPr>
            <w:r w:rsidRPr="00D66E4D">
              <w:rPr>
                <w:sz w:val="20"/>
                <w:szCs w:val="20"/>
              </w:rPr>
              <w:t>0</w:t>
            </w:r>
          </w:p>
        </w:tc>
        <w:tc>
          <w:tcPr>
            <w:tcW w:w="826" w:type="dxa"/>
            <w:shd w:val="clear" w:color="auto" w:fill="auto"/>
            <w:hideMark/>
          </w:tcPr>
          <w:p w:rsidR="000877AA" w:rsidRPr="00D66E4D" w:rsidRDefault="000877AA" w:rsidP="00A71D42">
            <w:pPr>
              <w:rPr>
                <w:sz w:val="20"/>
                <w:szCs w:val="20"/>
              </w:rPr>
            </w:pPr>
            <w:r w:rsidRPr="00D66E4D">
              <w:rPr>
                <w:sz w:val="20"/>
                <w:szCs w:val="20"/>
              </w:rPr>
              <w:t>0</w:t>
            </w:r>
          </w:p>
        </w:tc>
        <w:tc>
          <w:tcPr>
            <w:tcW w:w="893" w:type="dxa"/>
            <w:shd w:val="clear" w:color="auto" w:fill="auto"/>
            <w:hideMark/>
          </w:tcPr>
          <w:p w:rsidR="000877AA" w:rsidRPr="00D66E4D" w:rsidRDefault="000877AA" w:rsidP="00A71D42">
            <w:pPr>
              <w:rPr>
                <w:b/>
                <w:bCs/>
                <w:sz w:val="20"/>
                <w:szCs w:val="20"/>
              </w:rPr>
            </w:pPr>
            <w:r w:rsidRPr="00D66E4D">
              <w:rPr>
                <w:b/>
                <w:bCs/>
                <w:sz w:val="20"/>
                <w:szCs w:val="20"/>
              </w:rPr>
              <w:t>35,3</w:t>
            </w:r>
          </w:p>
        </w:tc>
      </w:tr>
      <w:tr w:rsidR="000877AA" w:rsidRPr="00D66E4D" w:rsidTr="00A71D42">
        <w:trPr>
          <w:trHeight w:val="870"/>
        </w:trPr>
        <w:tc>
          <w:tcPr>
            <w:tcW w:w="1384" w:type="dxa"/>
            <w:vMerge/>
            <w:shd w:val="clear" w:color="auto" w:fill="auto"/>
            <w:hideMark/>
          </w:tcPr>
          <w:p w:rsidR="000877AA" w:rsidRPr="00D66E4D" w:rsidRDefault="000877AA" w:rsidP="00A71D42">
            <w:pPr>
              <w:rPr>
                <w:sz w:val="20"/>
                <w:szCs w:val="20"/>
              </w:rPr>
            </w:pPr>
          </w:p>
        </w:tc>
        <w:tc>
          <w:tcPr>
            <w:tcW w:w="1541" w:type="dxa"/>
            <w:vMerge/>
            <w:shd w:val="clear" w:color="auto" w:fill="auto"/>
            <w:hideMark/>
          </w:tcPr>
          <w:p w:rsidR="000877AA" w:rsidRPr="00D66E4D" w:rsidRDefault="000877AA" w:rsidP="00A71D42">
            <w:pPr>
              <w:rPr>
                <w:sz w:val="20"/>
                <w:szCs w:val="20"/>
              </w:rPr>
            </w:pPr>
          </w:p>
        </w:tc>
        <w:tc>
          <w:tcPr>
            <w:tcW w:w="1311" w:type="dxa"/>
            <w:vMerge/>
            <w:shd w:val="clear" w:color="auto" w:fill="auto"/>
            <w:hideMark/>
          </w:tcPr>
          <w:p w:rsidR="000877AA" w:rsidRPr="00D66E4D" w:rsidRDefault="000877AA" w:rsidP="00A71D42">
            <w:pPr>
              <w:rPr>
                <w:sz w:val="20"/>
                <w:szCs w:val="20"/>
              </w:rPr>
            </w:pPr>
          </w:p>
        </w:tc>
        <w:tc>
          <w:tcPr>
            <w:tcW w:w="2049" w:type="dxa"/>
            <w:vMerge/>
            <w:shd w:val="clear" w:color="auto" w:fill="auto"/>
            <w:hideMark/>
          </w:tcPr>
          <w:p w:rsidR="000877AA" w:rsidRPr="00D66E4D" w:rsidRDefault="000877AA" w:rsidP="00A71D42">
            <w:pPr>
              <w:rPr>
                <w:sz w:val="20"/>
                <w:szCs w:val="20"/>
              </w:rPr>
            </w:pPr>
          </w:p>
        </w:tc>
        <w:tc>
          <w:tcPr>
            <w:tcW w:w="602" w:type="dxa"/>
            <w:shd w:val="clear" w:color="auto" w:fill="auto"/>
            <w:hideMark/>
          </w:tcPr>
          <w:p w:rsidR="000877AA" w:rsidRPr="00D66E4D" w:rsidRDefault="000877AA" w:rsidP="00A71D42">
            <w:pPr>
              <w:rPr>
                <w:sz w:val="20"/>
                <w:szCs w:val="20"/>
              </w:rPr>
            </w:pPr>
            <w:r w:rsidRPr="00D66E4D">
              <w:rPr>
                <w:sz w:val="20"/>
                <w:szCs w:val="20"/>
              </w:rPr>
              <w:t> </w:t>
            </w:r>
          </w:p>
        </w:tc>
        <w:tc>
          <w:tcPr>
            <w:tcW w:w="597" w:type="dxa"/>
            <w:shd w:val="clear" w:color="auto" w:fill="auto"/>
            <w:hideMark/>
          </w:tcPr>
          <w:p w:rsidR="000877AA" w:rsidRPr="00D66E4D" w:rsidRDefault="000877AA" w:rsidP="00A71D42">
            <w:pPr>
              <w:rPr>
                <w:sz w:val="20"/>
                <w:szCs w:val="20"/>
              </w:rPr>
            </w:pPr>
            <w:r w:rsidRPr="00D66E4D">
              <w:rPr>
                <w:sz w:val="20"/>
                <w:szCs w:val="20"/>
              </w:rPr>
              <w:t>05  03</w:t>
            </w:r>
          </w:p>
        </w:tc>
        <w:tc>
          <w:tcPr>
            <w:tcW w:w="873" w:type="dxa"/>
            <w:shd w:val="clear" w:color="auto" w:fill="auto"/>
            <w:hideMark/>
          </w:tcPr>
          <w:p w:rsidR="000877AA" w:rsidRPr="00D66E4D" w:rsidRDefault="000877AA" w:rsidP="00A71D42">
            <w:pPr>
              <w:rPr>
                <w:sz w:val="20"/>
                <w:szCs w:val="20"/>
              </w:rPr>
            </w:pPr>
            <w:r w:rsidRPr="00D66E4D">
              <w:rPr>
                <w:sz w:val="20"/>
                <w:szCs w:val="20"/>
              </w:rPr>
              <w:t>А21F1L4970</w:t>
            </w:r>
          </w:p>
        </w:tc>
        <w:tc>
          <w:tcPr>
            <w:tcW w:w="867" w:type="dxa"/>
            <w:shd w:val="clear" w:color="auto" w:fill="auto"/>
            <w:hideMark/>
          </w:tcPr>
          <w:p w:rsidR="000877AA" w:rsidRPr="00D66E4D" w:rsidRDefault="000877AA" w:rsidP="00A71D42">
            <w:pPr>
              <w:rPr>
                <w:sz w:val="20"/>
                <w:szCs w:val="20"/>
              </w:rPr>
            </w:pPr>
            <w:r w:rsidRPr="00D66E4D">
              <w:rPr>
                <w:sz w:val="20"/>
                <w:szCs w:val="20"/>
              </w:rPr>
              <w:t>240</w:t>
            </w:r>
          </w:p>
        </w:tc>
        <w:tc>
          <w:tcPr>
            <w:tcW w:w="1172" w:type="dxa"/>
            <w:shd w:val="clear" w:color="auto" w:fill="auto"/>
            <w:hideMark/>
          </w:tcPr>
          <w:p w:rsidR="000877AA" w:rsidRPr="00D66E4D" w:rsidRDefault="000877AA" w:rsidP="00A71D42">
            <w:pPr>
              <w:rPr>
                <w:sz w:val="20"/>
                <w:szCs w:val="20"/>
              </w:rPr>
            </w:pPr>
            <w:r w:rsidRPr="00D66E4D">
              <w:rPr>
                <w:sz w:val="20"/>
                <w:szCs w:val="20"/>
              </w:rPr>
              <w:t>местный бюджет</w:t>
            </w:r>
          </w:p>
        </w:tc>
        <w:tc>
          <w:tcPr>
            <w:tcW w:w="883" w:type="dxa"/>
            <w:shd w:val="clear" w:color="auto" w:fill="auto"/>
            <w:hideMark/>
          </w:tcPr>
          <w:p w:rsidR="000877AA" w:rsidRPr="00D66E4D" w:rsidRDefault="000877AA" w:rsidP="00A71D42">
            <w:pPr>
              <w:rPr>
                <w:sz w:val="20"/>
                <w:szCs w:val="20"/>
              </w:rPr>
            </w:pPr>
            <w:r w:rsidRPr="00D66E4D">
              <w:rPr>
                <w:sz w:val="20"/>
                <w:szCs w:val="20"/>
              </w:rPr>
              <w:t>2,7</w:t>
            </w:r>
          </w:p>
        </w:tc>
        <w:tc>
          <w:tcPr>
            <w:tcW w:w="858" w:type="dxa"/>
            <w:shd w:val="clear" w:color="auto" w:fill="auto"/>
            <w:hideMark/>
          </w:tcPr>
          <w:p w:rsidR="000877AA" w:rsidRPr="00D66E4D" w:rsidRDefault="000877AA" w:rsidP="00A71D42">
            <w:pPr>
              <w:rPr>
                <w:sz w:val="20"/>
                <w:szCs w:val="20"/>
              </w:rPr>
            </w:pPr>
            <w:r w:rsidRPr="00D66E4D">
              <w:rPr>
                <w:sz w:val="20"/>
                <w:szCs w:val="20"/>
              </w:rPr>
              <w:t>0,0</w:t>
            </w:r>
          </w:p>
        </w:tc>
        <w:tc>
          <w:tcPr>
            <w:tcW w:w="934" w:type="dxa"/>
            <w:shd w:val="clear" w:color="auto" w:fill="auto"/>
            <w:hideMark/>
          </w:tcPr>
          <w:p w:rsidR="000877AA" w:rsidRPr="00D66E4D" w:rsidRDefault="000877AA" w:rsidP="00A71D42">
            <w:pPr>
              <w:rPr>
                <w:sz w:val="20"/>
                <w:szCs w:val="20"/>
              </w:rPr>
            </w:pPr>
            <w:r w:rsidRPr="00D66E4D">
              <w:rPr>
                <w:sz w:val="20"/>
                <w:szCs w:val="20"/>
              </w:rPr>
              <w:t>0,0</w:t>
            </w:r>
          </w:p>
        </w:tc>
        <w:tc>
          <w:tcPr>
            <w:tcW w:w="826" w:type="dxa"/>
            <w:shd w:val="clear" w:color="auto" w:fill="auto"/>
            <w:hideMark/>
          </w:tcPr>
          <w:p w:rsidR="000877AA" w:rsidRPr="00D66E4D" w:rsidRDefault="000877AA" w:rsidP="00A71D42">
            <w:pPr>
              <w:rPr>
                <w:sz w:val="20"/>
                <w:szCs w:val="20"/>
              </w:rPr>
            </w:pPr>
            <w:r w:rsidRPr="00D66E4D">
              <w:rPr>
                <w:sz w:val="20"/>
                <w:szCs w:val="20"/>
              </w:rPr>
              <w:t>0,0</w:t>
            </w:r>
          </w:p>
        </w:tc>
        <w:tc>
          <w:tcPr>
            <w:tcW w:w="893" w:type="dxa"/>
            <w:shd w:val="clear" w:color="auto" w:fill="auto"/>
            <w:hideMark/>
          </w:tcPr>
          <w:p w:rsidR="000877AA" w:rsidRPr="00D66E4D" w:rsidRDefault="000877AA" w:rsidP="00A71D42">
            <w:pPr>
              <w:rPr>
                <w:b/>
                <w:bCs/>
                <w:sz w:val="20"/>
                <w:szCs w:val="20"/>
              </w:rPr>
            </w:pPr>
            <w:r w:rsidRPr="00D66E4D">
              <w:rPr>
                <w:b/>
                <w:bCs/>
                <w:sz w:val="20"/>
                <w:szCs w:val="20"/>
              </w:rPr>
              <w:t>2,7</w:t>
            </w:r>
          </w:p>
        </w:tc>
      </w:tr>
      <w:tr w:rsidR="000877AA" w:rsidRPr="00D66E4D" w:rsidTr="00A71D42">
        <w:trPr>
          <w:trHeight w:val="870"/>
        </w:trPr>
        <w:tc>
          <w:tcPr>
            <w:tcW w:w="1384" w:type="dxa"/>
            <w:vMerge/>
            <w:shd w:val="clear" w:color="auto" w:fill="auto"/>
            <w:hideMark/>
          </w:tcPr>
          <w:p w:rsidR="000877AA" w:rsidRPr="00D66E4D" w:rsidRDefault="000877AA" w:rsidP="00A71D42">
            <w:pPr>
              <w:rPr>
                <w:sz w:val="20"/>
                <w:szCs w:val="20"/>
              </w:rPr>
            </w:pPr>
          </w:p>
        </w:tc>
        <w:tc>
          <w:tcPr>
            <w:tcW w:w="1541" w:type="dxa"/>
            <w:vMerge/>
            <w:shd w:val="clear" w:color="auto" w:fill="auto"/>
            <w:hideMark/>
          </w:tcPr>
          <w:p w:rsidR="000877AA" w:rsidRPr="00D66E4D" w:rsidRDefault="000877AA" w:rsidP="00A71D42">
            <w:pPr>
              <w:rPr>
                <w:sz w:val="20"/>
                <w:szCs w:val="20"/>
              </w:rPr>
            </w:pPr>
          </w:p>
        </w:tc>
        <w:tc>
          <w:tcPr>
            <w:tcW w:w="1311" w:type="dxa"/>
            <w:vMerge/>
            <w:shd w:val="clear" w:color="auto" w:fill="auto"/>
            <w:hideMark/>
          </w:tcPr>
          <w:p w:rsidR="000877AA" w:rsidRPr="00D66E4D" w:rsidRDefault="000877AA" w:rsidP="00A71D42">
            <w:pPr>
              <w:rPr>
                <w:sz w:val="20"/>
                <w:szCs w:val="20"/>
              </w:rPr>
            </w:pPr>
          </w:p>
        </w:tc>
        <w:tc>
          <w:tcPr>
            <w:tcW w:w="2049" w:type="dxa"/>
            <w:vMerge/>
            <w:shd w:val="clear" w:color="auto" w:fill="auto"/>
            <w:hideMark/>
          </w:tcPr>
          <w:p w:rsidR="000877AA" w:rsidRPr="00D66E4D" w:rsidRDefault="000877AA" w:rsidP="00A71D42">
            <w:pPr>
              <w:rPr>
                <w:sz w:val="20"/>
                <w:szCs w:val="20"/>
              </w:rPr>
            </w:pPr>
          </w:p>
        </w:tc>
        <w:tc>
          <w:tcPr>
            <w:tcW w:w="602" w:type="dxa"/>
            <w:shd w:val="clear" w:color="auto" w:fill="auto"/>
            <w:hideMark/>
          </w:tcPr>
          <w:p w:rsidR="000877AA" w:rsidRPr="00D66E4D" w:rsidRDefault="000877AA" w:rsidP="00A71D42">
            <w:pPr>
              <w:rPr>
                <w:sz w:val="20"/>
                <w:szCs w:val="20"/>
              </w:rPr>
            </w:pPr>
            <w:r w:rsidRPr="00D66E4D">
              <w:rPr>
                <w:sz w:val="20"/>
                <w:szCs w:val="20"/>
              </w:rPr>
              <w:t> </w:t>
            </w:r>
          </w:p>
        </w:tc>
        <w:tc>
          <w:tcPr>
            <w:tcW w:w="597" w:type="dxa"/>
            <w:shd w:val="clear" w:color="auto" w:fill="auto"/>
            <w:hideMark/>
          </w:tcPr>
          <w:p w:rsidR="000877AA" w:rsidRPr="00D66E4D" w:rsidRDefault="000877AA" w:rsidP="00A71D42">
            <w:pPr>
              <w:rPr>
                <w:sz w:val="20"/>
                <w:szCs w:val="20"/>
              </w:rPr>
            </w:pPr>
            <w:r w:rsidRPr="00D66E4D">
              <w:rPr>
                <w:sz w:val="20"/>
                <w:szCs w:val="20"/>
              </w:rPr>
              <w:t> </w:t>
            </w:r>
          </w:p>
        </w:tc>
        <w:tc>
          <w:tcPr>
            <w:tcW w:w="873" w:type="dxa"/>
            <w:shd w:val="clear" w:color="auto" w:fill="auto"/>
            <w:hideMark/>
          </w:tcPr>
          <w:p w:rsidR="000877AA" w:rsidRPr="00D66E4D" w:rsidRDefault="000877AA" w:rsidP="00A71D42">
            <w:pPr>
              <w:rPr>
                <w:sz w:val="20"/>
                <w:szCs w:val="20"/>
              </w:rPr>
            </w:pPr>
            <w:r w:rsidRPr="00D66E4D">
              <w:rPr>
                <w:sz w:val="20"/>
                <w:szCs w:val="20"/>
              </w:rPr>
              <w:t> </w:t>
            </w:r>
          </w:p>
        </w:tc>
        <w:tc>
          <w:tcPr>
            <w:tcW w:w="867" w:type="dxa"/>
            <w:shd w:val="clear" w:color="auto" w:fill="auto"/>
            <w:hideMark/>
          </w:tcPr>
          <w:p w:rsidR="000877AA" w:rsidRPr="00D66E4D" w:rsidRDefault="000877AA" w:rsidP="00A71D42">
            <w:pPr>
              <w:rPr>
                <w:sz w:val="20"/>
                <w:szCs w:val="20"/>
              </w:rPr>
            </w:pPr>
            <w:r w:rsidRPr="00D66E4D">
              <w:rPr>
                <w:sz w:val="20"/>
                <w:szCs w:val="20"/>
              </w:rPr>
              <w:t> </w:t>
            </w:r>
          </w:p>
        </w:tc>
        <w:tc>
          <w:tcPr>
            <w:tcW w:w="1172" w:type="dxa"/>
            <w:shd w:val="clear" w:color="auto" w:fill="auto"/>
            <w:hideMark/>
          </w:tcPr>
          <w:p w:rsidR="000877AA" w:rsidRPr="00D66E4D" w:rsidRDefault="000877AA" w:rsidP="00A71D42">
            <w:pPr>
              <w:rPr>
                <w:sz w:val="20"/>
                <w:szCs w:val="20"/>
              </w:rPr>
            </w:pPr>
            <w:r w:rsidRPr="00D66E4D">
              <w:rPr>
                <w:sz w:val="20"/>
                <w:szCs w:val="20"/>
              </w:rPr>
              <w:t>внебюджетные источники</w:t>
            </w:r>
          </w:p>
        </w:tc>
        <w:tc>
          <w:tcPr>
            <w:tcW w:w="883" w:type="dxa"/>
            <w:shd w:val="clear" w:color="auto" w:fill="auto"/>
            <w:hideMark/>
          </w:tcPr>
          <w:p w:rsidR="000877AA" w:rsidRPr="00D66E4D" w:rsidRDefault="000877AA" w:rsidP="00A71D42">
            <w:pPr>
              <w:rPr>
                <w:sz w:val="20"/>
                <w:szCs w:val="20"/>
              </w:rPr>
            </w:pPr>
            <w:r w:rsidRPr="00D66E4D">
              <w:rPr>
                <w:sz w:val="20"/>
                <w:szCs w:val="20"/>
              </w:rPr>
              <w:t>0,0</w:t>
            </w:r>
          </w:p>
        </w:tc>
        <w:tc>
          <w:tcPr>
            <w:tcW w:w="858" w:type="dxa"/>
            <w:shd w:val="clear" w:color="auto" w:fill="auto"/>
            <w:hideMark/>
          </w:tcPr>
          <w:p w:rsidR="000877AA" w:rsidRPr="00D66E4D" w:rsidRDefault="000877AA" w:rsidP="00A71D42">
            <w:pPr>
              <w:rPr>
                <w:sz w:val="20"/>
                <w:szCs w:val="20"/>
              </w:rPr>
            </w:pPr>
            <w:r w:rsidRPr="00D66E4D">
              <w:rPr>
                <w:sz w:val="20"/>
                <w:szCs w:val="20"/>
              </w:rPr>
              <w:t>0,0</w:t>
            </w:r>
          </w:p>
        </w:tc>
        <w:tc>
          <w:tcPr>
            <w:tcW w:w="934" w:type="dxa"/>
            <w:shd w:val="clear" w:color="auto" w:fill="auto"/>
            <w:hideMark/>
          </w:tcPr>
          <w:p w:rsidR="000877AA" w:rsidRPr="00D66E4D" w:rsidRDefault="000877AA" w:rsidP="00A71D42">
            <w:pPr>
              <w:rPr>
                <w:sz w:val="20"/>
                <w:szCs w:val="20"/>
              </w:rPr>
            </w:pPr>
            <w:r w:rsidRPr="00D66E4D">
              <w:rPr>
                <w:sz w:val="20"/>
                <w:szCs w:val="20"/>
              </w:rPr>
              <w:t>0,0</w:t>
            </w:r>
          </w:p>
        </w:tc>
        <w:tc>
          <w:tcPr>
            <w:tcW w:w="826" w:type="dxa"/>
            <w:shd w:val="clear" w:color="auto" w:fill="auto"/>
            <w:hideMark/>
          </w:tcPr>
          <w:p w:rsidR="000877AA" w:rsidRPr="00D66E4D" w:rsidRDefault="000877AA" w:rsidP="00A71D42">
            <w:pPr>
              <w:rPr>
                <w:sz w:val="20"/>
                <w:szCs w:val="20"/>
              </w:rPr>
            </w:pPr>
            <w:r w:rsidRPr="00D66E4D">
              <w:rPr>
                <w:sz w:val="20"/>
                <w:szCs w:val="20"/>
              </w:rPr>
              <w:t>0,0</w:t>
            </w:r>
          </w:p>
        </w:tc>
        <w:tc>
          <w:tcPr>
            <w:tcW w:w="893" w:type="dxa"/>
            <w:shd w:val="clear" w:color="auto" w:fill="auto"/>
            <w:hideMark/>
          </w:tcPr>
          <w:p w:rsidR="000877AA" w:rsidRPr="00D66E4D" w:rsidRDefault="000877AA" w:rsidP="00A71D42">
            <w:pPr>
              <w:rPr>
                <w:b/>
                <w:bCs/>
                <w:sz w:val="20"/>
                <w:szCs w:val="20"/>
              </w:rPr>
            </w:pPr>
            <w:r w:rsidRPr="00D66E4D">
              <w:rPr>
                <w:b/>
                <w:bCs/>
                <w:sz w:val="20"/>
                <w:szCs w:val="20"/>
              </w:rPr>
              <w:t>0,0</w:t>
            </w:r>
          </w:p>
        </w:tc>
      </w:tr>
      <w:tr w:rsidR="000877AA" w:rsidRPr="00D66E4D" w:rsidTr="00A71D42">
        <w:trPr>
          <w:trHeight w:val="1110"/>
        </w:trPr>
        <w:tc>
          <w:tcPr>
            <w:tcW w:w="1384" w:type="dxa"/>
            <w:vMerge w:val="restart"/>
            <w:shd w:val="clear" w:color="auto" w:fill="auto"/>
            <w:hideMark/>
          </w:tcPr>
          <w:p w:rsidR="000877AA" w:rsidRPr="00D66E4D" w:rsidRDefault="000877AA" w:rsidP="00A71D42">
            <w:pPr>
              <w:rPr>
                <w:sz w:val="20"/>
                <w:szCs w:val="20"/>
              </w:rPr>
            </w:pPr>
            <w:r w:rsidRPr="00D66E4D">
              <w:rPr>
                <w:sz w:val="20"/>
                <w:szCs w:val="20"/>
              </w:rPr>
              <w:t>Мероприятие 1.2</w:t>
            </w:r>
          </w:p>
        </w:tc>
        <w:tc>
          <w:tcPr>
            <w:tcW w:w="1541" w:type="dxa"/>
            <w:vMerge w:val="restart"/>
            <w:shd w:val="clear" w:color="auto" w:fill="auto"/>
            <w:hideMark/>
          </w:tcPr>
          <w:p w:rsidR="000877AA" w:rsidRPr="00D66E4D" w:rsidRDefault="000877AA" w:rsidP="00A71D42">
            <w:pPr>
              <w:rPr>
                <w:sz w:val="20"/>
                <w:szCs w:val="20"/>
              </w:rPr>
            </w:pPr>
            <w:r w:rsidRPr="00D66E4D">
              <w:rPr>
                <w:sz w:val="20"/>
                <w:szCs w:val="20"/>
              </w:rPr>
              <w:t>Благоустройство общественных территорий Аликовского района Чувашской Республики.</w:t>
            </w:r>
          </w:p>
        </w:tc>
        <w:tc>
          <w:tcPr>
            <w:tcW w:w="1311" w:type="dxa"/>
            <w:vMerge w:val="restart"/>
            <w:shd w:val="clear" w:color="auto" w:fill="auto"/>
            <w:hideMark/>
          </w:tcPr>
          <w:p w:rsidR="000877AA" w:rsidRPr="00D66E4D" w:rsidRDefault="000877AA" w:rsidP="00A71D42">
            <w:pPr>
              <w:rPr>
                <w:sz w:val="20"/>
                <w:szCs w:val="20"/>
              </w:rPr>
            </w:pPr>
            <w:r w:rsidRPr="00D66E4D">
              <w:rPr>
                <w:sz w:val="20"/>
                <w:szCs w:val="20"/>
              </w:rPr>
              <w:t xml:space="preserve">предоставление государственной поддержки на приобретение жилья отдельным категориям граждан, </w:t>
            </w:r>
          </w:p>
        </w:tc>
        <w:tc>
          <w:tcPr>
            <w:tcW w:w="2049" w:type="dxa"/>
            <w:vMerge w:val="restart"/>
            <w:shd w:val="clear" w:color="auto" w:fill="auto"/>
            <w:hideMark/>
          </w:tcPr>
          <w:p w:rsidR="000877AA" w:rsidRPr="00D66E4D" w:rsidRDefault="000877AA" w:rsidP="00A71D42">
            <w:pPr>
              <w:rPr>
                <w:sz w:val="20"/>
                <w:szCs w:val="20"/>
              </w:rPr>
            </w:pPr>
            <w:r w:rsidRPr="00D66E4D">
              <w:rPr>
                <w:sz w:val="20"/>
                <w:szCs w:val="20"/>
              </w:rPr>
              <w:t>Отдел строительства, ЖКХ, дорожного хозяйства, транспорта и связи; Управление экономики, сельского хозяйства и экологии;  администрации сельских поселений;</w:t>
            </w:r>
            <w:r w:rsidRPr="00D66E4D">
              <w:rPr>
                <w:sz w:val="20"/>
                <w:szCs w:val="20"/>
              </w:rPr>
              <w:br/>
              <w:t>Минстрой Чувашии;</w:t>
            </w:r>
            <w:r w:rsidRPr="00D66E4D">
              <w:rPr>
                <w:sz w:val="20"/>
                <w:szCs w:val="20"/>
              </w:rPr>
              <w:br/>
              <w:t>Физические лица, юридические лица с различной организационно-правовой формой;</w:t>
            </w:r>
          </w:p>
        </w:tc>
        <w:tc>
          <w:tcPr>
            <w:tcW w:w="602" w:type="dxa"/>
            <w:shd w:val="clear" w:color="auto" w:fill="auto"/>
            <w:hideMark/>
          </w:tcPr>
          <w:p w:rsidR="000877AA" w:rsidRPr="00D66E4D" w:rsidRDefault="000877AA" w:rsidP="00A71D42">
            <w:pPr>
              <w:rPr>
                <w:sz w:val="20"/>
                <w:szCs w:val="20"/>
              </w:rPr>
            </w:pPr>
            <w:r w:rsidRPr="00D66E4D">
              <w:rPr>
                <w:sz w:val="20"/>
                <w:szCs w:val="20"/>
              </w:rPr>
              <w:t> </w:t>
            </w:r>
          </w:p>
        </w:tc>
        <w:tc>
          <w:tcPr>
            <w:tcW w:w="597" w:type="dxa"/>
            <w:shd w:val="clear" w:color="auto" w:fill="auto"/>
            <w:hideMark/>
          </w:tcPr>
          <w:p w:rsidR="000877AA" w:rsidRPr="00D66E4D" w:rsidRDefault="000877AA" w:rsidP="00A71D42">
            <w:pPr>
              <w:rPr>
                <w:sz w:val="20"/>
                <w:szCs w:val="20"/>
              </w:rPr>
            </w:pPr>
            <w:r w:rsidRPr="00D66E4D">
              <w:rPr>
                <w:sz w:val="20"/>
                <w:szCs w:val="20"/>
              </w:rPr>
              <w:t> </w:t>
            </w:r>
          </w:p>
        </w:tc>
        <w:tc>
          <w:tcPr>
            <w:tcW w:w="873" w:type="dxa"/>
            <w:shd w:val="clear" w:color="auto" w:fill="auto"/>
            <w:hideMark/>
          </w:tcPr>
          <w:p w:rsidR="000877AA" w:rsidRPr="00D66E4D" w:rsidRDefault="000877AA" w:rsidP="00A71D42">
            <w:pPr>
              <w:rPr>
                <w:sz w:val="20"/>
                <w:szCs w:val="20"/>
              </w:rPr>
            </w:pPr>
            <w:r w:rsidRPr="00D66E4D">
              <w:rPr>
                <w:sz w:val="20"/>
                <w:szCs w:val="20"/>
              </w:rPr>
              <w:t> </w:t>
            </w:r>
          </w:p>
        </w:tc>
        <w:tc>
          <w:tcPr>
            <w:tcW w:w="867" w:type="dxa"/>
            <w:shd w:val="clear" w:color="auto" w:fill="auto"/>
            <w:hideMark/>
          </w:tcPr>
          <w:p w:rsidR="000877AA" w:rsidRPr="00D66E4D" w:rsidRDefault="000877AA" w:rsidP="00A71D42">
            <w:pPr>
              <w:rPr>
                <w:sz w:val="20"/>
                <w:szCs w:val="20"/>
              </w:rPr>
            </w:pPr>
            <w:r w:rsidRPr="00D66E4D">
              <w:rPr>
                <w:sz w:val="20"/>
                <w:szCs w:val="20"/>
              </w:rPr>
              <w:t> </w:t>
            </w:r>
          </w:p>
        </w:tc>
        <w:tc>
          <w:tcPr>
            <w:tcW w:w="1172" w:type="dxa"/>
            <w:shd w:val="clear" w:color="auto" w:fill="auto"/>
            <w:hideMark/>
          </w:tcPr>
          <w:p w:rsidR="000877AA" w:rsidRPr="00D66E4D" w:rsidRDefault="000877AA" w:rsidP="00A71D42">
            <w:pPr>
              <w:rPr>
                <w:sz w:val="20"/>
                <w:szCs w:val="20"/>
              </w:rPr>
            </w:pPr>
            <w:r w:rsidRPr="00D66E4D">
              <w:rPr>
                <w:sz w:val="20"/>
                <w:szCs w:val="20"/>
              </w:rPr>
              <w:t>всего</w:t>
            </w:r>
          </w:p>
        </w:tc>
        <w:tc>
          <w:tcPr>
            <w:tcW w:w="883" w:type="dxa"/>
            <w:shd w:val="clear" w:color="auto" w:fill="auto"/>
            <w:hideMark/>
          </w:tcPr>
          <w:p w:rsidR="000877AA" w:rsidRPr="00D66E4D" w:rsidRDefault="000877AA" w:rsidP="00A71D42">
            <w:pPr>
              <w:rPr>
                <w:sz w:val="20"/>
                <w:szCs w:val="20"/>
              </w:rPr>
            </w:pPr>
            <w:r w:rsidRPr="00D66E4D">
              <w:rPr>
                <w:sz w:val="20"/>
                <w:szCs w:val="20"/>
              </w:rPr>
              <w:t>0,0</w:t>
            </w:r>
          </w:p>
        </w:tc>
        <w:tc>
          <w:tcPr>
            <w:tcW w:w="858" w:type="dxa"/>
            <w:shd w:val="clear" w:color="auto" w:fill="auto"/>
            <w:hideMark/>
          </w:tcPr>
          <w:p w:rsidR="000877AA" w:rsidRPr="00D66E4D" w:rsidRDefault="000877AA" w:rsidP="00A71D42">
            <w:pPr>
              <w:rPr>
                <w:sz w:val="20"/>
                <w:szCs w:val="20"/>
              </w:rPr>
            </w:pPr>
            <w:r w:rsidRPr="00D66E4D">
              <w:rPr>
                <w:sz w:val="20"/>
                <w:szCs w:val="20"/>
              </w:rPr>
              <w:t>0,0</w:t>
            </w:r>
          </w:p>
        </w:tc>
        <w:tc>
          <w:tcPr>
            <w:tcW w:w="934" w:type="dxa"/>
            <w:shd w:val="clear" w:color="auto" w:fill="auto"/>
            <w:hideMark/>
          </w:tcPr>
          <w:p w:rsidR="000877AA" w:rsidRPr="00D66E4D" w:rsidRDefault="000877AA" w:rsidP="00A71D42">
            <w:pPr>
              <w:rPr>
                <w:sz w:val="20"/>
                <w:szCs w:val="20"/>
              </w:rPr>
            </w:pPr>
            <w:r w:rsidRPr="00D66E4D">
              <w:rPr>
                <w:sz w:val="20"/>
                <w:szCs w:val="20"/>
              </w:rPr>
              <w:t>0,0</w:t>
            </w:r>
          </w:p>
        </w:tc>
        <w:tc>
          <w:tcPr>
            <w:tcW w:w="826" w:type="dxa"/>
            <w:shd w:val="clear" w:color="auto" w:fill="auto"/>
            <w:hideMark/>
          </w:tcPr>
          <w:p w:rsidR="000877AA" w:rsidRPr="00D66E4D" w:rsidRDefault="000877AA" w:rsidP="00A71D42">
            <w:pPr>
              <w:rPr>
                <w:sz w:val="20"/>
                <w:szCs w:val="20"/>
              </w:rPr>
            </w:pPr>
            <w:r w:rsidRPr="00D66E4D">
              <w:rPr>
                <w:sz w:val="20"/>
                <w:szCs w:val="20"/>
              </w:rPr>
              <w:t>0,0</w:t>
            </w:r>
          </w:p>
        </w:tc>
        <w:tc>
          <w:tcPr>
            <w:tcW w:w="893" w:type="dxa"/>
            <w:shd w:val="clear" w:color="auto" w:fill="auto"/>
            <w:hideMark/>
          </w:tcPr>
          <w:p w:rsidR="000877AA" w:rsidRPr="00D66E4D" w:rsidRDefault="000877AA" w:rsidP="00A71D42">
            <w:pPr>
              <w:rPr>
                <w:b/>
                <w:bCs/>
                <w:sz w:val="20"/>
                <w:szCs w:val="20"/>
              </w:rPr>
            </w:pPr>
            <w:r w:rsidRPr="00D66E4D">
              <w:rPr>
                <w:b/>
                <w:bCs/>
                <w:sz w:val="20"/>
                <w:szCs w:val="20"/>
              </w:rPr>
              <w:t>0,0</w:t>
            </w:r>
          </w:p>
        </w:tc>
      </w:tr>
      <w:tr w:rsidR="000877AA" w:rsidRPr="00D66E4D" w:rsidTr="00A71D42">
        <w:trPr>
          <w:trHeight w:val="1170"/>
        </w:trPr>
        <w:tc>
          <w:tcPr>
            <w:tcW w:w="1384" w:type="dxa"/>
            <w:vMerge/>
            <w:shd w:val="clear" w:color="auto" w:fill="auto"/>
            <w:hideMark/>
          </w:tcPr>
          <w:p w:rsidR="000877AA" w:rsidRPr="00D66E4D" w:rsidRDefault="000877AA" w:rsidP="00A71D42">
            <w:pPr>
              <w:rPr>
                <w:sz w:val="20"/>
                <w:szCs w:val="20"/>
              </w:rPr>
            </w:pPr>
          </w:p>
        </w:tc>
        <w:tc>
          <w:tcPr>
            <w:tcW w:w="1541" w:type="dxa"/>
            <w:vMerge/>
            <w:shd w:val="clear" w:color="auto" w:fill="auto"/>
            <w:hideMark/>
          </w:tcPr>
          <w:p w:rsidR="000877AA" w:rsidRPr="00D66E4D" w:rsidRDefault="000877AA" w:rsidP="00A71D42">
            <w:pPr>
              <w:rPr>
                <w:sz w:val="20"/>
                <w:szCs w:val="20"/>
              </w:rPr>
            </w:pPr>
          </w:p>
        </w:tc>
        <w:tc>
          <w:tcPr>
            <w:tcW w:w="1311" w:type="dxa"/>
            <w:vMerge/>
            <w:shd w:val="clear" w:color="auto" w:fill="auto"/>
            <w:hideMark/>
          </w:tcPr>
          <w:p w:rsidR="000877AA" w:rsidRPr="00D66E4D" w:rsidRDefault="000877AA" w:rsidP="00A71D42">
            <w:pPr>
              <w:rPr>
                <w:sz w:val="20"/>
                <w:szCs w:val="20"/>
              </w:rPr>
            </w:pPr>
          </w:p>
        </w:tc>
        <w:tc>
          <w:tcPr>
            <w:tcW w:w="2049" w:type="dxa"/>
            <w:vMerge/>
            <w:shd w:val="clear" w:color="auto" w:fill="auto"/>
            <w:hideMark/>
          </w:tcPr>
          <w:p w:rsidR="000877AA" w:rsidRPr="00D66E4D" w:rsidRDefault="000877AA" w:rsidP="00A71D42">
            <w:pPr>
              <w:rPr>
                <w:sz w:val="20"/>
                <w:szCs w:val="20"/>
              </w:rPr>
            </w:pPr>
          </w:p>
        </w:tc>
        <w:tc>
          <w:tcPr>
            <w:tcW w:w="602" w:type="dxa"/>
            <w:shd w:val="clear" w:color="auto" w:fill="auto"/>
            <w:hideMark/>
          </w:tcPr>
          <w:p w:rsidR="000877AA" w:rsidRPr="00D66E4D" w:rsidRDefault="000877AA" w:rsidP="00A71D42">
            <w:pPr>
              <w:rPr>
                <w:sz w:val="20"/>
                <w:szCs w:val="20"/>
              </w:rPr>
            </w:pPr>
            <w:r w:rsidRPr="00D66E4D">
              <w:rPr>
                <w:sz w:val="20"/>
                <w:szCs w:val="20"/>
              </w:rPr>
              <w:t> </w:t>
            </w:r>
          </w:p>
        </w:tc>
        <w:tc>
          <w:tcPr>
            <w:tcW w:w="597" w:type="dxa"/>
            <w:shd w:val="clear" w:color="auto" w:fill="auto"/>
            <w:hideMark/>
          </w:tcPr>
          <w:p w:rsidR="000877AA" w:rsidRPr="00D66E4D" w:rsidRDefault="000877AA" w:rsidP="00A71D42">
            <w:pPr>
              <w:rPr>
                <w:sz w:val="20"/>
                <w:szCs w:val="20"/>
              </w:rPr>
            </w:pPr>
            <w:r w:rsidRPr="00D66E4D">
              <w:rPr>
                <w:sz w:val="20"/>
                <w:szCs w:val="20"/>
              </w:rPr>
              <w:t>05  03</w:t>
            </w:r>
          </w:p>
        </w:tc>
        <w:tc>
          <w:tcPr>
            <w:tcW w:w="873" w:type="dxa"/>
            <w:shd w:val="clear" w:color="auto" w:fill="auto"/>
            <w:hideMark/>
          </w:tcPr>
          <w:p w:rsidR="000877AA" w:rsidRPr="00D66E4D" w:rsidRDefault="000877AA" w:rsidP="00A71D42">
            <w:pPr>
              <w:rPr>
                <w:sz w:val="20"/>
                <w:szCs w:val="20"/>
              </w:rPr>
            </w:pPr>
            <w:r w:rsidRPr="00D66E4D">
              <w:rPr>
                <w:sz w:val="20"/>
                <w:szCs w:val="20"/>
              </w:rPr>
              <w:t>А51F2L5550</w:t>
            </w:r>
          </w:p>
        </w:tc>
        <w:tc>
          <w:tcPr>
            <w:tcW w:w="867" w:type="dxa"/>
            <w:shd w:val="clear" w:color="auto" w:fill="auto"/>
            <w:hideMark/>
          </w:tcPr>
          <w:p w:rsidR="000877AA" w:rsidRPr="00D66E4D" w:rsidRDefault="000877AA" w:rsidP="00A71D42">
            <w:pPr>
              <w:rPr>
                <w:sz w:val="20"/>
                <w:szCs w:val="20"/>
              </w:rPr>
            </w:pPr>
            <w:r w:rsidRPr="00D66E4D">
              <w:rPr>
                <w:sz w:val="20"/>
                <w:szCs w:val="20"/>
              </w:rPr>
              <w:t>520</w:t>
            </w:r>
          </w:p>
        </w:tc>
        <w:tc>
          <w:tcPr>
            <w:tcW w:w="1172" w:type="dxa"/>
            <w:shd w:val="clear" w:color="auto" w:fill="auto"/>
            <w:hideMark/>
          </w:tcPr>
          <w:p w:rsidR="000877AA" w:rsidRPr="00D66E4D" w:rsidRDefault="000877AA" w:rsidP="00A71D42">
            <w:pPr>
              <w:rPr>
                <w:sz w:val="20"/>
                <w:szCs w:val="20"/>
              </w:rPr>
            </w:pPr>
            <w:r w:rsidRPr="00D66E4D">
              <w:rPr>
                <w:sz w:val="20"/>
                <w:szCs w:val="20"/>
              </w:rPr>
              <w:t>федеральный бюджет</w:t>
            </w:r>
          </w:p>
        </w:tc>
        <w:tc>
          <w:tcPr>
            <w:tcW w:w="883" w:type="dxa"/>
            <w:shd w:val="clear" w:color="auto" w:fill="auto"/>
            <w:hideMark/>
          </w:tcPr>
          <w:p w:rsidR="000877AA" w:rsidRPr="00D66E4D" w:rsidRDefault="000877AA" w:rsidP="00A71D42">
            <w:pPr>
              <w:rPr>
                <w:sz w:val="20"/>
                <w:szCs w:val="20"/>
              </w:rPr>
            </w:pPr>
            <w:r w:rsidRPr="00D66E4D">
              <w:rPr>
                <w:sz w:val="20"/>
                <w:szCs w:val="20"/>
              </w:rPr>
              <w:t>0,0</w:t>
            </w:r>
          </w:p>
        </w:tc>
        <w:tc>
          <w:tcPr>
            <w:tcW w:w="858" w:type="dxa"/>
            <w:shd w:val="clear" w:color="auto" w:fill="auto"/>
            <w:hideMark/>
          </w:tcPr>
          <w:p w:rsidR="000877AA" w:rsidRPr="00D66E4D" w:rsidRDefault="000877AA" w:rsidP="00A71D42">
            <w:pPr>
              <w:rPr>
                <w:sz w:val="20"/>
                <w:szCs w:val="20"/>
              </w:rPr>
            </w:pPr>
            <w:r w:rsidRPr="00D66E4D">
              <w:rPr>
                <w:sz w:val="20"/>
                <w:szCs w:val="20"/>
              </w:rPr>
              <w:t>0,0</w:t>
            </w:r>
          </w:p>
        </w:tc>
        <w:tc>
          <w:tcPr>
            <w:tcW w:w="934" w:type="dxa"/>
            <w:shd w:val="clear" w:color="auto" w:fill="auto"/>
            <w:hideMark/>
          </w:tcPr>
          <w:p w:rsidR="000877AA" w:rsidRPr="00D66E4D" w:rsidRDefault="000877AA" w:rsidP="00A71D42">
            <w:pPr>
              <w:rPr>
                <w:sz w:val="20"/>
                <w:szCs w:val="20"/>
              </w:rPr>
            </w:pPr>
            <w:r w:rsidRPr="00D66E4D">
              <w:rPr>
                <w:sz w:val="20"/>
                <w:szCs w:val="20"/>
              </w:rPr>
              <w:t>0,0</w:t>
            </w:r>
          </w:p>
        </w:tc>
        <w:tc>
          <w:tcPr>
            <w:tcW w:w="826" w:type="dxa"/>
            <w:shd w:val="clear" w:color="auto" w:fill="auto"/>
            <w:hideMark/>
          </w:tcPr>
          <w:p w:rsidR="000877AA" w:rsidRPr="00D66E4D" w:rsidRDefault="000877AA" w:rsidP="00A71D42">
            <w:pPr>
              <w:rPr>
                <w:sz w:val="20"/>
                <w:szCs w:val="20"/>
              </w:rPr>
            </w:pPr>
            <w:r w:rsidRPr="00D66E4D">
              <w:rPr>
                <w:sz w:val="20"/>
                <w:szCs w:val="20"/>
              </w:rPr>
              <w:t>0,0</w:t>
            </w:r>
          </w:p>
        </w:tc>
        <w:tc>
          <w:tcPr>
            <w:tcW w:w="893" w:type="dxa"/>
            <w:shd w:val="clear" w:color="auto" w:fill="auto"/>
            <w:hideMark/>
          </w:tcPr>
          <w:p w:rsidR="000877AA" w:rsidRPr="00D66E4D" w:rsidRDefault="000877AA" w:rsidP="00A71D42">
            <w:pPr>
              <w:rPr>
                <w:b/>
                <w:bCs/>
                <w:sz w:val="20"/>
                <w:szCs w:val="20"/>
              </w:rPr>
            </w:pPr>
            <w:r w:rsidRPr="00D66E4D">
              <w:rPr>
                <w:b/>
                <w:bCs/>
                <w:sz w:val="20"/>
                <w:szCs w:val="20"/>
              </w:rPr>
              <w:t>0,0</w:t>
            </w:r>
          </w:p>
        </w:tc>
      </w:tr>
      <w:tr w:rsidR="000877AA" w:rsidRPr="00D66E4D" w:rsidTr="00A71D42">
        <w:trPr>
          <w:trHeight w:val="1095"/>
        </w:trPr>
        <w:tc>
          <w:tcPr>
            <w:tcW w:w="1384" w:type="dxa"/>
            <w:vMerge/>
            <w:shd w:val="clear" w:color="auto" w:fill="auto"/>
            <w:hideMark/>
          </w:tcPr>
          <w:p w:rsidR="000877AA" w:rsidRPr="00D66E4D" w:rsidRDefault="000877AA" w:rsidP="00A71D42">
            <w:pPr>
              <w:rPr>
                <w:sz w:val="20"/>
                <w:szCs w:val="20"/>
              </w:rPr>
            </w:pPr>
          </w:p>
        </w:tc>
        <w:tc>
          <w:tcPr>
            <w:tcW w:w="1541" w:type="dxa"/>
            <w:vMerge/>
            <w:shd w:val="clear" w:color="auto" w:fill="auto"/>
            <w:hideMark/>
          </w:tcPr>
          <w:p w:rsidR="000877AA" w:rsidRPr="00D66E4D" w:rsidRDefault="000877AA" w:rsidP="00A71D42">
            <w:pPr>
              <w:rPr>
                <w:sz w:val="20"/>
                <w:szCs w:val="20"/>
              </w:rPr>
            </w:pPr>
          </w:p>
        </w:tc>
        <w:tc>
          <w:tcPr>
            <w:tcW w:w="1311" w:type="dxa"/>
            <w:vMerge/>
            <w:shd w:val="clear" w:color="auto" w:fill="auto"/>
            <w:hideMark/>
          </w:tcPr>
          <w:p w:rsidR="000877AA" w:rsidRPr="00D66E4D" w:rsidRDefault="000877AA" w:rsidP="00A71D42">
            <w:pPr>
              <w:rPr>
                <w:sz w:val="20"/>
                <w:szCs w:val="20"/>
              </w:rPr>
            </w:pPr>
          </w:p>
        </w:tc>
        <w:tc>
          <w:tcPr>
            <w:tcW w:w="2049" w:type="dxa"/>
            <w:vMerge/>
            <w:shd w:val="clear" w:color="auto" w:fill="auto"/>
            <w:hideMark/>
          </w:tcPr>
          <w:p w:rsidR="000877AA" w:rsidRPr="00D66E4D" w:rsidRDefault="000877AA" w:rsidP="00A71D42">
            <w:pPr>
              <w:rPr>
                <w:sz w:val="20"/>
                <w:szCs w:val="20"/>
              </w:rPr>
            </w:pPr>
          </w:p>
        </w:tc>
        <w:tc>
          <w:tcPr>
            <w:tcW w:w="602" w:type="dxa"/>
            <w:shd w:val="clear" w:color="auto" w:fill="auto"/>
            <w:hideMark/>
          </w:tcPr>
          <w:p w:rsidR="000877AA" w:rsidRPr="00D66E4D" w:rsidRDefault="000877AA" w:rsidP="00A71D42">
            <w:pPr>
              <w:rPr>
                <w:sz w:val="20"/>
                <w:szCs w:val="20"/>
              </w:rPr>
            </w:pPr>
            <w:r w:rsidRPr="00D66E4D">
              <w:rPr>
                <w:sz w:val="20"/>
                <w:szCs w:val="20"/>
              </w:rPr>
              <w:t> </w:t>
            </w:r>
          </w:p>
        </w:tc>
        <w:tc>
          <w:tcPr>
            <w:tcW w:w="597" w:type="dxa"/>
            <w:shd w:val="clear" w:color="auto" w:fill="auto"/>
            <w:hideMark/>
          </w:tcPr>
          <w:p w:rsidR="000877AA" w:rsidRPr="00D66E4D" w:rsidRDefault="000877AA" w:rsidP="00A71D42">
            <w:pPr>
              <w:rPr>
                <w:sz w:val="20"/>
                <w:szCs w:val="20"/>
              </w:rPr>
            </w:pPr>
            <w:r w:rsidRPr="00D66E4D">
              <w:rPr>
                <w:sz w:val="20"/>
                <w:szCs w:val="20"/>
              </w:rPr>
              <w:t>05  03</w:t>
            </w:r>
          </w:p>
        </w:tc>
        <w:tc>
          <w:tcPr>
            <w:tcW w:w="873" w:type="dxa"/>
            <w:shd w:val="clear" w:color="auto" w:fill="auto"/>
            <w:hideMark/>
          </w:tcPr>
          <w:p w:rsidR="000877AA" w:rsidRPr="00D66E4D" w:rsidRDefault="000877AA" w:rsidP="00A71D42">
            <w:pPr>
              <w:rPr>
                <w:sz w:val="20"/>
                <w:szCs w:val="20"/>
              </w:rPr>
            </w:pPr>
            <w:r w:rsidRPr="00D66E4D">
              <w:rPr>
                <w:sz w:val="20"/>
                <w:szCs w:val="20"/>
              </w:rPr>
              <w:t>А51F2L5550</w:t>
            </w:r>
          </w:p>
        </w:tc>
        <w:tc>
          <w:tcPr>
            <w:tcW w:w="867" w:type="dxa"/>
            <w:shd w:val="clear" w:color="auto" w:fill="auto"/>
            <w:hideMark/>
          </w:tcPr>
          <w:p w:rsidR="000877AA" w:rsidRPr="00D66E4D" w:rsidRDefault="000877AA" w:rsidP="00A71D42">
            <w:pPr>
              <w:rPr>
                <w:sz w:val="20"/>
                <w:szCs w:val="20"/>
              </w:rPr>
            </w:pPr>
            <w:r w:rsidRPr="00D66E4D">
              <w:rPr>
                <w:sz w:val="20"/>
                <w:szCs w:val="20"/>
              </w:rPr>
              <w:t>520</w:t>
            </w:r>
          </w:p>
        </w:tc>
        <w:tc>
          <w:tcPr>
            <w:tcW w:w="1172" w:type="dxa"/>
            <w:shd w:val="clear" w:color="auto" w:fill="auto"/>
            <w:hideMark/>
          </w:tcPr>
          <w:p w:rsidR="000877AA" w:rsidRPr="00D66E4D" w:rsidRDefault="000877AA" w:rsidP="00A71D42">
            <w:pPr>
              <w:rPr>
                <w:sz w:val="20"/>
                <w:szCs w:val="20"/>
              </w:rPr>
            </w:pPr>
            <w:r w:rsidRPr="00D66E4D">
              <w:rPr>
                <w:sz w:val="20"/>
                <w:szCs w:val="20"/>
              </w:rPr>
              <w:t xml:space="preserve">республиканский бюджет </w:t>
            </w:r>
          </w:p>
        </w:tc>
        <w:tc>
          <w:tcPr>
            <w:tcW w:w="883" w:type="dxa"/>
            <w:shd w:val="clear" w:color="auto" w:fill="auto"/>
            <w:hideMark/>
          </w:tcPr>
          <w:p w:rsidR="000877AA" w:rsidRPr="00D66E4D" w:rsidRDefault="000877AA" w:rsidP="00A71D42">
            <w:pPr>
              <w:rPr>
                <w:sz w:val="20"/>
                <w:szCs w:val="20"/>
              </w:rPr>
            </w:pPr>
            <w:r w:rsidRPr="00D66E4D">
              <w:rPr>
                <w:sz w:val="20"/>
                <w:szCs w:val="20"/>
              </w:rPr>
              <w:t>0</w:t>
            </w:r>
          </w:p>
        </w:tc>
        <w:tc>
          <w:tcPr>
            <w:tcW w:w="858" w:type="dxa"/>
            <w:shd w:val="clear" w:color="auto" w:fill="auto"/>
            <w:hideMark/>
          </w:tcPr>
          <w:p w:rsidR="000877AA" w:rsidRPr="00D66E4D" w:rsidRDefault="000877AA" w:rsidP="00A71D42">
            <w:pPr>
              <w:rPr>
                <w:sz w:val="20"/>
                <w:szCs w:val="20"/>
              </w:rPr>
            </w:pPr>
            <w:r w:rsidRPr="00D66E4D">
              <w:rPr>
                <w:sz w:val="20"/>
                <w:szCs w:val="20"/>
              </w:rPr>
              <w:t>0,0</w:t>
            </w:r>
          </w:p>
        </w:tc>
        <w:tc>
          <w:tcPr>
            <w:tcW w:w="934" w:type="dxa"/>
            <w:shd w:val="clear" w:color="auto" w:fill="auto"/>
            <w:hideMark/>
          </w:tcPr>
          <w:p w:rsidR="000877AA" w:rsidRPr="00D66E4D" w:rsidRDefault="000877AA" w:rsidP="00A71D42">
            <w:pPr>
              <w:rPr>
                <w:sz w:val="20"/>
                <w:szCs w:val="20"/>
              </w:rPr>
            </w:pPr>
            <w:r w:rsidRPr="00D66E4D">
              <w:rPr>
                <w:sz w:val="20"/>
                <w:szCs w:val="20"/>
              </w:rPr>
              <w:t>0,0</w:t>
            </w:r>
          </w:p>
        </w:tc>
        <w:tc>
          <w:tcPr>
            <w:tcW w:w="826" w:type="dxa"/>
            <w:shd w:val="clear" w:color="auto" w:fill="auto"/>
            <w:hideMark/>
          </w:tcPr>
          <w:p w:rsidR="000877AA" w:rsidRPr="00D66E4D" w:rsidRDefault="000877AA" w:rsidP="00A71D42">
            <w:pPr>
              <w:rPr>
                <w:sz w:val="20"/>
                <w:szCs w:val="20"/>
              </w:rPr>
            </w:pPr>
            <w:r w:rsidRPr="00D66E4D">
              <w:rPr>
                <w:sz w:val="20"/>
                <w:szCs w:val="20"/>
              </w:rPr>
              <w:t>0,0</w:t>
            </w:r>
          </w:p>
        </w:tc>
        <w:tc>
          <w:tcPr>
            <w:tcW w:w="893" w:type="dxa"/>
            <w:shd w:val="clear" w:color="auto" w:fill="auto"/>
            <w:hideMark/>
          </w:tcPr>
          <w:p w:rsidR="000877AA" w:rsidRPr="00D66E4D" w:rsidRDefault="000877AA" w:rsidP="00A71D42">
            <w:pPr>
              <w:rPr>
                <w:b/>
                <w:bCs/>
                <w:sz w:val="20"/>
                <w:szCs w:val="20"/>
              </w:rPr>
            </w:pPr>
            <w:r w:rsidRPr="00D66E4D">
              <w:rPr>
                <w:b/>
                <w:bCs/>
                <w:sz w:val="20"/>
                <w:szCs w:val="20"/>
              </w:rPr>
              <w:t>0,0</w:t>
            </w:r>
          </w:p>
        </w:tc>
      </w:tr>
      <w:tr w:rsidR="000877AA" w:rsidRPr="00D66E4D" w:rsidTr="00A71D42">
        <w:trPr>
          <w:trHeight w:val="1065"/>
        </w:trPr>
        <w:tc>
          <w:tcPr>
            <w:tcW w:w="1384" w:type="dxa"/>
            <w:vMerge/>
            <w:shd w:val="clear" w:color="auto" w:fill="auto"/>
            <w:hideMark/>
          </w:tcPr>
          <w:p w:rsidR="000877AA" w:rsidRPr="00D66E4D" w:rsidRDefault="000877AA" w:rsidP="00A71D42">
            <w:pPr>
              <w:rPr>
                <w:sz w:val="20"/>
                <w:szCs w:val="20"/>
              </w:rPr>
            </w:pPr>
          </w:p>
        </w:tc>
        <w:tc>
          <w:tcPr>
            <w:tcW w:w="1541" w:type="dxa"/>
            <w:vMerge/>
            <w:shd w:val="clear" w:color="auto" w:fill="auto"/>
            <w:hideMark/>
          </w:tcPr>
          <w:p w:rsidR="000877AA" w:rsidRPr="00D66E4D" w:rsidRDefault="000877AA" w:rsidP="00A71D42">
            <w:pPr>
              <w:rPr>
                <w:sz w:val="20"/>
                <w:szCs w:val="20"/>
              </w:rPr>
            </w:pPr>
          </w:p>
        </w:tc>
        <w:tc>
          <w:tcPr>
            <w:tcW w:w="1311" w:type="dxa"/>
            <w:vMerge/>
            <w:shd w:val="clear" w:color="auto" w:fill="auto"/>
            <w:hideMark/>
          </w:tcPr>
          <w:p w:rsidR="000877AA" w:rsidRPr="00D66E4D" w:rsidRDefault="000877AA" w:rsidP="00A71D42">
            <w:pPr>
              <w:rPr>
                <w:sz w:val="20"/>
                <w:szCs w:val="20"/>
              </w:rPr>
            </w:pPr>
          </w:p>
        </w:tc>
        <w:tc>
          <w:tcPr>
            <w:tcW w:w="2049" w:type="dxa"/>
            <w:vMerge/>
            <w:shd w:val="clear" w:color="auto" w:fill="auto"/>
            <w:hideMark/>
          </w:tcPr>
          <w:p w:rsidR="000877AA" w:rsidRPr="00D66E4D" w:rsidRDefault="000877AA" w:rsidP="00A71D42">
            <w:pPr>
              <w:rPr>
                <w:sz w:val="20"/>
                <w:szCs w:val="20"/>
              </w:rPr>
            </w:pPr>
          </w:p>
        </w:tc>
        <w:tc>
          <w:tcPr>
            <w:tcW w:w="602" w:type="dxa"/>
            <w:shd w:val="clear" w:color="auto" w:fill="auto"/>
            <w:hideMark/>
          </w:tcPr>
          <w:p w:rsidR="000877AA" w:rsidRPr="00D66E4D" w:rsidRDefault="000877AA" w:rsidP="00A71D42">
            <w:pPr>
              <w:rPr>
                <w:sz w:val="20"/>
                <w:szCs w:val="20"/>
              </w:rPr>
            </w:pPr>
            <w:r w:rsidRPr="00D66E4D">
              <w:rPr>
                <w:sz w:val="20"/>
                <w:szCs w:val="20"/>
              </w:rPr>
              <w:t> </w:t>
            </w:r>
          </w:p>
        </w:tc>
        <w:tc>
          <w:tcPr>
            <w:tcW w:w="597" w:type="dxa"/>
            <w:shd w:val="clear" w:color="auto" w:fill="auto"/>
            <w:hideMark/>
          </w:tcPr>
          <w:p w:rsidR="000877AA" w:rsidRPr="00D66E4D" w:rsidRDefault="000877AA" w:rsidP="00A71D42">
            <w:pPr>
              <w:rPr>
                <w:sz w:val="20"/>
                <w:szCs w:val="20"/>
              </w:rPr>
            </w:pPr>
            <w:r w:rsidRPr="00D66E4D">
              <w:rPr>
                <w:sz w:val="20"/>
                <w:szCs w:val="20"/>
              </w:rPr>
              <w:t>05  03</w:t>
            </w:r>
          </w:p>
        </w:tc>
        <w:tc>
          <w:tcPr>
            <w:tcW w:w="873" w:type="dxa"/>
            <w:shd w:val="clear" w:color="auto" w:fill="auto"/>
            <w:hideMark/>
          </w:tcPr>
          <w:p w:rsidR="000877AA" w:rsidRPr="00D66E4D" w:rsidRDefault="000877AA" w:rsidP="00A71D42">
            <w:pPr>
              <w:rPr>
                <w:sz w:val="20"/>
                <w:szCs w:val="20"/>
              </w:rPr>
            </w:pPr>
            <w:r w:rsidRPr="00D66E4D">
              <w:rPr>
                <w:sz w:val="20"/>
                <w:szCs w:val="20"/>
              </w:rPr>
              <w:t>А21F1L4970</w:t>
            </w:r>
          </w:p>
        </w:tc>
        <w:tc>
          <w:tcPr>
            <w:tcW w:w="867" w:type="dxa"/>
            <w:shd w:val="clear" w:color="auto" w:fill="auto"/>
            <w:hideMark/>
          </w:tcPr>
          <w:p w:rsidR="000877AA" w:rsidRPr="00D66E4D" w:rsidRDefault="000877AA" w:rsidP="00A71D42">
            <w:pPr>
              <w:rPr>
                <w:sz w:val="20"/>
                <w:szCs w:val="20"/>
              </w:rPr>
            </w:pPr>
            <w:r w:rsidRPr="00D66E4D">
              <w:rPr>
                <w:sz w:val="20"/>
                <w:szCs w:val="20"/>
              </w:rPr>
              <w:t>240</w:t>
            </w:r>
          </w:p>
        </w:tc>
        <w:tc>
          <w:tcPr>
            <w:tcW w:w="1172" w:type="dxa"/>
            <w:shd w:val="clear" w:color="auto" w:fill="auto"/>
            <w:hideMark/>
          </w:tcPr>
          <w:p w:rsidR="000877AA" w:rsidRPr="00D66E4D" w:rsidRDefault="000877AA" w:rsidP="00A71D42">
            <w:pPr>
              <w:rPr>
                <w:sz w:val="20"/>
                <w:szCs w:val="20"/>
              </w:rPr>
            </w:pPr>
            <w:r w:rsidRPr="00D66E4D">
              <w:rPr>
                <w:sz w:val="20"/>
                <w:szCs w:val="20"/>
              </w:rPr>
              <w:t>местный бюджет</w:t>
            </w:r>
          </w:p>
        </w:tc>
        <w:tc>
          <w:tcPr>
            <w:tcW w:w="883" w:type="dxa"/>
            <w:shd w:val="clear" w:color="auto" w:fill="auto"/>
            <w:hideMark/>
          </w:tcPr>
          <w:p w:rsidR="000877AA" w:rsidRPr="00D66E4D" w:rsidRDefault="000877AA" w:rsidP="00A71D42">
            <w:pPr>
              <w:rPr>
                <w:sz w:val="20"/>
                <w:szCs w:val="20"/>
              </w:rPr>
            </w:pPr>
            <w:r w:rsidRPr="00D66E4D">
              <w:rPr>
                <w:sz w:val="20"/>
                <w:szCs w:val="20"/>
              </w:rPr>
              <w:t>0,0</w:t>
            </w:r>
          </w:p>
        </w:tc>
        <w:tc>
          <w:tcPr>
            <w:tcW w:w="858" w:type="dxa"/>
            <w:shd w:val="clear" w:color="auto" w:fill="auto"/>
            <w:hideMark/>
          </w:tcPr>
          <w:p w:rsidR="000877AA" w:rsidRPr="00D66E4D" w:rsidRDefault="000877AA" w:rsidP="00A71D42">
            <w:pPr>
              <w:rPr>
                <w:sz w:val="20"/>
                <w:szCs w:val="20"/>
              </w:rPr>
            </w:pPr>
            <w:r w:rsidRPr="00D66E4D">
              <w:rPr>
                <w:sz w:val="20"/>
                <w:szCs w:val="20"/>
              </w:rPr>
              <w:t>0,0</w:t>
            </w:r>
          </w:p>
        </w:tc>
        <w:tc>
          <w:tcPr>
            <w:tcW w:w="934" w:type="dxa"/>
            <w:shd w:val="clear" w:color="auto" w:fill="auto"/>
            <w:hideMark/>
          </w:tcPr>
          <w:p w:rsidR="000877AA" w:rsidRPr="00D66E4D" w:rsidRDefault="000877AA" w:rsidP="00A71D42">
            <w:pPr>
              <w:rPr>
                <w:sz w:val="20"/>
                <w:szCs w:val="20"/>
              </w:rPr>
            </w:pPr>
            <w:r w:rsidRPr="00D66E4D">
              <w:rPr>
                <w:sz w:val="20"/>
                <w:szCs w:val="20"/>
              </w:rPr>
              <w:t>0,0</w:t>
            </w:r>
          </w:p>
        </w:tc>
        <w:tc>
          <w:tcPr>
            <w:tcW w:w="826" w:type="dxa"/>
            <w:shd w:val="clear" w:color="auto" w:fill="auto"/>
            <w:hideMark/>
          </w:tcPr>
          <w:p w:rsidR="000877AA" w:rsidRPr="00D66E4D" w:rsidRDefault="000877AA" w:rsidP="00A71D42">
            <w:pPr>
              <w:rPr>
                <w:sz w:val="20"/>
                <w:szCs w:val="20"/>
              </w:rPr>
            </w:pPr>
            <w:r w:rsidRPr="00D66E4D">
              <w:rPr>
                <w:sz w:val="20"/>
                <w:szCs w:val="20"/>
              </w:rPr>
              <w:t>0,0</w:t>
            </w:r>
          </w:p>
        </w:tc>
        <w:tc>
          <w:tcPr>
            <w:tcW w:w="893" w:type="dxa"/>
            <w:shd w:val="clear" w:color="auto" w:fill="auto"/>
            <w:hideMark/>
          </w:tcPr>
          <w:p w:rsidR="000877AA" w:rsidRPr="00D66E4D" w:rsidRDefault="000877AA" w:rsidP="00A71D42">
            <w:pPr>
              <w:rPr>
                <w:b/>
                <w:bCs/>
                <w:sz w:val="20"/>
                <w:szCs w:val="20"/>
              </w:rPr>
            </w:pPr>
            <w:r w:rsidRPr="00D66E4D">
              <w:rPr>
                <w:b/>
                <w:bCs/>
                <w:sz w:val="20"/>
                <w:szCs w:val="20"/>
              </w:rPr>
              <w:t>0,0</w:t>
            </w:r>
          </w:p>
        </w:tc>
      </w:tr>
      <w:tr w:rsidR="000877AA" w:rsidRPr="00D66E4D" w:rsidTr="00A71D42">
        <w:trPr>
          <w:trHeight w:val="1020"/>
        </w:trPr>
        <w:tc>
          <w:tcPr>
            <w:tcW w:w="1384" w:type="dxa"/>
            <w:vMerge/>
            <w:shd w:val="clear" w:color="auto" w:fill="auto"/>
            <w:hideMark/>
          </w:tcPr>
          <w:p w:rsidR="000877AA" w:rsidRPr="00D66E4D" w:rsidRDefault="000877AA" w:rsidP="00A71D42">
            <w:pPr>
              <w:rPr>
                <w:sz w:val="20"/>
                <w:szCs w:val="20"/>
              </w:rPr>
            </w:pPr>
          </w:p>
        </w:tc>
        <w:tc>
          <w:tcPr>
            <w:tcW w:w="1541" w:type="dxa"/>
            <w:vMerge/>
            <w:shd w:val="clear" w:color="auto" w:fill="auto"/>
            <w:hideMark/>
          </w:tcPr>
          <w:p w:rsidR="000877AA" w:rsidRPr="00D66E4D" w:rsidRDefault="000877AA" w:rsidP="00A71D42">
            <w:pPr>
              <w:rPr>
                <w:sz w:val="20"/>
                <w:szCs w:val="20"/>
              </w:rPr>
            </w:pPr>
          </w:p>
        </w:tc>
        <w:tc>
          <w:tcPr>
            <w:tcW w:w="1311" w:type="dxa"/>
            <w:vMerge/>
            <w:shd w:val="clear" w:color="auto" w:fill="auto"/>
            <w:hideMark/>
          </w:tcPr>
          <w:p w:rsidR="000877AA" w:rsidRPr="00D66E4D" w:rsidRDefault="000877AA" w:rsidP="00A71D42">
            <w:pPr>
              <w:rPr>
                <w:sz w:val="20"/>
                <w:szCs w:val="20"/>
              </w:rPr>
            </w:pPr>
          </w:p>
        </w:tc>
        <w:tc>
          <w:tcPr>
            <w:tcW w:w="2049" w:type="dxa"/>
            <w:vMerge/>
            <w:shd w:val="clear" w:color="auto" w:fill="auto"/>
            <w:hideMark/>
          </w:tcPr>
          <w:p w:rsidR="000877AA" w:rsidRPr="00D66E4D" w:rsidRDefault="000877AA" w:rsidP="00A71D42">
            <w:pPr>
              <w:rPr>
                <w:sz w:val="20"/>
                <w:szCs w:val="20"/>
              </w:rPr>
            </w:pPr>
          </w:p>
        </w:tc>
        <w:tc>
          <w:tcPr>
            <w:tcW w:w="602" w:type="dxa"/>
            <w:shd w:val="clear" w:color="auto" w:fill="auto"/>
            <w:hideMark/>
          </w:tcPr>
          <w:p w:rsidR="000877AA" w:rsidRPr="00D66E4D" w:rsidRDefault="000877AA" w:rsidP="00A71D42">
            <w:pPr>
              <w:rPr>
                <w:sz w:val="20"/>
                <w:szCs w:val="20"/>
              </w:rPr>
            </w:pPr>
            <w:r w:rsidRPr="00D66E4D">
              <w:rPr>
                <w:sz w:val="20"/>
                <w:szCs w:val="20"/>
              </w:rPr>
              <w:t> </w:t>
            </w:r>
          </w:p>
        </w:tc>
        <w:tc>
          <w:tcPr>
            <w:tcW w:w="597" w:type="dxa"/>
            <w:shd w:val="clear" w:color="auto" w:fill="auto"/>
            <w:hideMark/>
          </w:tcPr>
          <w:p w:rsidR="000877AA" w:rsidRPr="00D66E4D" w:rsidRDefault="000877AA" w:rsidP="00A71D42">
            <w:pPr>
              <w:rPr>
                <w:sz w:val="20"/>
                <w:szCs w:val="20"/>
              </w:rPr>
            </w:pPr>
            <w:r w:rsidRPr="00D66E4D">
              <w:rPr>
                <w:sz w:val="20"/>
                <w:szCs w:val="20"/>
              </w:rPr>
              <w:t> </w:t>
            </w:r>
          </w:p>
        </w:tc>
        <w:tc>
          <w:tcPr>
            <w:tcW w:w="873" w:type="dxa"/>
            <w:shd w:val="clear" w:color="auto" w:fill="auto"/>
            <w:hideMark/>
          </w:tcPr>
          <w:p w:rsidR="000877AA" w:rsidRPr="00D66E4D" w:rsidRDefault="000877AA" w:rsidP="00A71D42">
            <w:pPr>
              <w:rPr>
                <w:sz w:val="20"/>
                <w:szCs w:val="20"/>
              </w:rPr>
            </w:pPr>
            <w:r w:rsidRPr="00D66E4D">
              <w:rPr>
                <w:sz w:val="20"/>
                <w:szCs w:val="20"/>
              </w:rPr>
              <w:t> </w:t>
            </w:r>
          </w:p>
        </w:tc>
        <w:tc>
          <w:tcPr>
            <w:tcW w:w="867" w:type="dxa"/>
            <w:shd w:val="clear" w:color="auto" w:fill="auto"/>
            <w:hideMark/>
          </w:tcPr>
          <w:p w:rsidR="000877AA" w:rsidRPr="00D66E4D" w:rsidRDefault="000877AA" w:rsidP="00A71D42">
            <w:pPr>
              <w:rPr>
                <w:sz w:val="20"/>
                <w:szCs w:val="20"/>
              </w:rPr>
            </w:pPr>
            <w:r w:rsidRPr="00D66E4D">
              <w:rPr>
                <w:sz w:val="20"/>
                <w:szCs w:val="20"/>
              </w:rPr>
              <w:t> </w:t>
            </w:r>
          </w:p>
        </w:tc>
        <w:tc>
          <w:tcPr>
            <w:tcW w:w="1172" w:type="dxa"/>
            <w:shd w:val="clear" w:color="auto" w:fill="auto"/>
            <w:hideMark/>
          </w:tcPr>
          <w:p w:rsidR="000877AA" w:rsidRPr="00D66E4D" w:rsidRDefault="000877AA" w:rsidP="00A71D42">
            <w:pPr>
              <w:rPr>
                <w:sz w:val="20"/>
                <w:szCs w:val="20"/>
              </w:rPr>
            </w:pPr>
            <w:r w:rsidRPr="00D66E4D">
              <w:rPr>
                <w:sz w:val="20"/>
                <w:szCs w:val="20"/>
              </w:rPr>
              <w:t>внебюджетные источники</w:t>
            </w:r>
          </w:p>
        </w:tc>
        <w:tc>
          <w:tcPr>
            <w:tcW w:w="883" w:type="dxa"/>
            <w:shd w:val="clear" w:color="auto" w:fill="auto"/>
            <w:hideMark/>
          </w:tcPr>
          <w:p w:rsidR="000877AA" w:rsidRPr="00D66E4D" w:rsidRDefault="000877AA" w:rsidP="00A71D42">
            <w:pPr>
              <w:rPr>
                <w:sz w:val="20"/>
                <w:szCs w:val="20"/>
              </w:rPr>
            </w:pPr>
            <w:r w:rsidRPr="00D66E4D">
              <w:rPr>
                <w:sz w:val="20"/>
                <w:szCs w:val="20"/>
              </w:rPr>
              <w:t>0,0</w:t>
            </w:r>
          </w:p>
        </w:tc>
        <w:tc>
          <w:tcPr>
            <w:tcW w:w="858" w:type="dxa"/>
            <w:shd w:val="clear" w:color="auto" w:fill="auto"/>
            <w:hideMark/>
          </w:tcPr>
          <w:p w:rsidR="000877AA" w:rsidRPr="00D66E4D" w:rsidRDefault="000877AA" w:rsidP="00A71D42">
            <w:pPr>
              <w:rPr>
                <w:sz w:val="20"/>
                <w:szCs w:val="20"/>
              </w:rPr>
            </w:pPr>
            <w:r w:rsidRPr="00D66E4D">
              <w:rPr>
                <w:sz w:val="20"/>
                <w:szCs w:val="20"/>
              </w:rPr>
              <w:t>0,0</w:t>
            </w:r>
          </w:p>
        </w:tc>
        <w:tc>
          <w:tcPr>
            <w:tcW w:w="934" w:type="dxa"/>
            <w:shd w:val="clear" w:color="auto" w:fill="auto"/>
            <w:hideMark/>
          </w:tcPr>
          <w:p w:rsidR="000877AA" w:rsidRPr="00D66E4D" w:rsidRDefault="000877AA" w:rsidP="00A71D42">
            <w:pPr>
              <w:rPr>
                <w:sz w:val="20"/>
                <w:szCs w:val="20"/>
              </w:rPr>
            </w:pPr>
            <w:r w:rsidRPr="00D66E4D">
              <w:rPr>
                <w:sz w:val="20"/>
                <w:szCs w:val="20"/>
              </w:rPr>
              <w:t>0,0</w:t>
            </w:r>
          </w:p>
        </w:tc>
        <w:tc>
          <w:tcPr>
            <w:tcW w:w="826" w:type="dxa"/>
            <w:shd w:val="clear" w:color="auto" w:fill="auto"/>
            <w:hideMark/>
          </w:tcPr>
          <w:p w:rsidR="000877AA" w:rsidRPr="00D66E4D" w:rsidRDefault="000877AA" w:rsidP="00A71D42">
            <w:pPr>
              <w:rPr>
                <w:sz w:val="20"/>
                <w:szCs w:val="20"/>
              </w:rPr>
            </w:pPr>
            <w:r w:rsidRPr="00D66E4D">
              <w:rPr>
                <w:sz w:val="20"/>
                <w:szCs w:val="20"/>
              </w:rPr>
              <w:t>0,0</w:t>
            </w:r>
          </w:p>
        </w:tc>
        <w:tc>
          <w:tcPr>
            <w:tcW w:w="893" w:type="dxa"/>
            <w:shd w:val="clear" w:color="auto" w:fill="auto"/>
            <w:hideMark/>
          </w:tcPr>
          <w:p w:rsidR="000877AA" w:rsidRPr="00D66E4D" w:rsidRDefault="000877AA" w:rsidP="00A71D42">
            <w:pPr>
              <w:rPr>
                <w:b/>
                <w:bCs/>
                <w:sz w:val="20"/>
                <w:szCs w:val="20"/>
              </w:rPr>
            </w:pPr>
            <w:r w:rsidRPr="00D66E4D">
              <w:rPr>
                <w:b/>
                <w:bCs/>
                <w:sz w:val="20"/>
                <w:szCs w:val="20"/>
              </w:rPr>
              <w:t>0,0</w:t>
            </w:r>
          </w:p>
        </w:tc>
      </w:tr>
      <w:tr w:rsidR="000877AA" w:rsidRPr="00D66E4D" w:rsidTr="00A71D42">
        <w:trPr>
          <w:trHeight w:val="525"/>
        </w:trPr>
        <w:tc>
          <w:tcPr>
            <w:tcW w:w="1384" w:type="dxa"/>
            <w:vMerge w:val="restart"/>
            <w:shd w:val="clear" w:color="auto" w:fill="auto"/>
            <w:hideMark/>
          </w:tcPr>
          <w:p w:rsidR="000877AA" w:rsidRPr="00D66E4D" w:rsidRDefault="000877AA" w:rsidP="00A71D42">
            <w:pPr>
              <w:rPr>
                <w:sz w:val="20"/>
                <w:szCs w:val="20"/>
              </w:rPr>
            </w:pPr>
            <w:r w:rsidRPr="00D66E4D">
              <w:rPr>
                <w:sz w:val="20"/>
                <w:szCs w:val="20"/>
              </w:rPr>
              <w:t>Основное мероприятие 2</w:t>
            </w:r>
          </w:p>
        </w:tc>
        <w:tc>
          <w:tcPr>
            <w:tcW w:w="1541" w:type="dxa"/>
            <w:vMerge w:val="restart"/>
            <w:shd w:val="clear" w:color="auto" w:fill="auto"/>
            <w:hideMark/>
          </w:tcPr>
          <w:p w:rsidR="000877AA" w:rsidRPr="00D66E4D" w:rsidRDefault="000877AA" w:rsidP="00A71D42">
            <w:pPr>
              <w:rPr>
                <w:sz w:val="20"/>
                <w:szCs w:val="20"/>
              </w:rPr>
            </w:pPr>
            <w:r w:rsidRPr="00D66E4D">
              <w:rPr>
                <w:sz w:val="20"/>
                <w:szCs w:val="20"/>
              </w:rPr>
              <w:t>Вовлечение заинтересованных граждан, организаций в реализацию мероприятий по благоустройству территорий сельских поселений</w:t>
            </w:r>
          </w:p>
        </w:tc>
        <w:tc>
          <w:tcPr>
            <w:tcW w:w="1311" w:type="dxa"/>
            <w:vMerge w:val="restart"/>
            <w:shd w:val="clear" w:color="auto" w:fill="auto"/>
            <w:hideMark/>
          </w:tcPr>
          <w:p w:rsidR="000877AA" w:rsidRPr="00D66E4D" w:rsidRDefault="000877AA" w:rsidP="00A71D42">
            <w:pPr>
              <w:rPr>
                <w:sz w:val="20"/>
                <w:szCs w:val="20"/>
              </w:rPr>
            </w:pPr>
            <w:r w:rsidRPr="00D66E4D">
              <w:rPr>
                <w:sz w:val="20"/>
                <w:szCs w:val="20"/>
              </w:rPr>
              <w:t>формирование комфортной городской среды для жителей Аликовского района Чувашской Республики</w:t>
            </w:r>
          </w:p>
        </w:tc>
        <w:tc>
          <w:tcPr>
            <w:tcW w:w="2049" w:type="dxa"/>
            <w:vMerge w:val="restart"/>
            <w:shd w:val="clear" w:color="auto" w:fill="auto"/>
            <w:hideMark/>
          </w:tcPr>
          <w:p w:rsidR="000877AA" w:rsidRPr="00D66E4D" w:rsidRDefault="000877AA" w:rsidP="00A71D42">
            <w:pPr>
              <w:rPr>
                <w:sz w:val="20"/>
                <w:szCs w:val="20"/>
              </w:rPr>
            </w:pPr>
            <w:r w:rsidRPr="00D66E4D">
              <w:rPr>
                <w:sz w:val="20"/>
                <w:szCs w:val="20"/>
              </w:rPr>
              <w:t>Отдел строительства, ЖКХ, дорожного хозяйства, транспорта и связи; администрации сельских поселений;</w:t>
            </w:r>
            <w:r w:rsidRPr="00D66E4D">
              <w:rPr>
                <w:sz w:val="20"/>
                <w:szCs w:val="20"/>
              </w:rPr>
              <w:br/>
              <w:t>Минстрой Чувашии;</w:t>
            </w:r>
            <w:r w:rsidRPr="00D66E4D">
              <w:rPr>
                <w:sz w:val="20"/>
                <w:szCs w:val="20"/>
              </w:rPr>
              <w:br/>
              <w:t>Физические лица, юридические лица с различной организационно-правовой формой;</w:t>
            </w:r>
          </w:p>
        </w:tc>
        <w:tc>
          <w:tcPr>
            <w:tcW w:w="602" w:type="dxa"/>
            <w:shd w:val="clear" w:color="auto" w:fill="auto"/>
            <w:hideMark/>
          </w:tcPr>
          <w:p w:rsidR="000877AA" w:rsidRPr="00D66E4D" w:rsidRDefault="000877AA" w:rsidP="00A71D42">
            <w:pPr>
              <w:rPr>
                <w:sz w:val="20"/>
                <w:szCs w:val="20"/>
              </w:rPr>
            </w:pPr>
            <w:r w:rsidRPr="00D66E4D">
              <w:rPr>
                <w:sz w:val="20"/>
                <w:szCs w:val="20"/>
              </w:rPr>
              <w:t> </w:t>
            </w:r>
          </w:p>
        </w:tc>
        <w:tc>
          <w:tcPr>
            <w:tcW w:w="597" w:type="dxa"/>
            <w:shd w:val="clear" w:color="auto" w:fill="auto"/>
            <w:hideMark/>
          </w:tcPr>
          <w:p w:rsidR="000877AA" w:rsidRPr="00D66E4D" w:rsidRDefault="000877AA" w:rsidP="00A71D42">
            <w:pPr>
              <w:rPr>
                <w:sz w:val="20"/>
                <w:szCs w:val="20"/>
              </w:rPr>
            </w:pPr>
            <w:r w:rsidRPr="00D66E4D">
              <w:rPr>
                <w:sz w:val="20"/>
                <w:szCs w:val="20"/>
              </w:rPr>
              <w:t> </w:t>
            </w:r>
          </w:p>
        </w:tc>
        <w:tc>
          <w:tcPr>
            <w:tcW w:w="873" w:type="dxa"/>
            <w:shd w:val="clear" w:color="auto" w:fill="auto"/>
            <w:hideMark/>
          </w:tcPr>
          <w:p w:rsidR="000877AA" w:rsidRPr="00D66E4D" w:rsidRDefault="000877AA" w:rsidP="00A71D42">
            <w:pPr>
              <w:rPr>
                <w:sz w:val="20"/>
                <w:szCs w:val="20"/>
              </w:rPr>
            </w:pPr>
            <w:r w:rsidRPr="00D66E4D">
              <w:rPr>
                <w:sz w:val="20"/>
                <w:szCs w:val="20"/>
              </w:rPr>
              <w:t> </w:t>
            </w:r>
          </w:p>
        </w:tc>
        <w:tc>
          <w:tcPr>
            <w:tcW w:w="867" w:type="dxa"/>
            <w:shd w:val="clear" w:color="auto" w:fill="auto"/>
            <w:hideMark/>
          </w:tcPr>
          <w:p w:rsidR="000877AA" w:rsidRPr="00D66E4D" w:rsidRDefault="000877AA" w:rsidP="00A71D42">
            <w:pPr>
              <w:rPr>
                <w:sz w:val="20"/>
                <w:szCs w:val="20"/>
              </w:rPr>
            </w:pPr>
            <w:r w:rsidRPr="00D66E4D">
              <w:rPr>
                <w:sz w:val="20"/>
                <w:szCs w:val="20"/>
              </w:rPr>
              <w:t> </w:t>
            </w:r>
          </w:p>
        </w:tc>
        <w:tc>
          <w:tcPr>
            <w:tcW w:w="1172" w:type="dxa"/>
            <w:shd w:val="clear" w:color="auto" w:fill="auto"/>
            <w:hideMark/>
          </w:tcPr>
          <w:p w:rsidR="000877AA" w:rsidRPr="00D66E4D" w:rsidRDefault="000877AA" w:rsidP="00A71D42">
            <w:pPr>
              <w:rPr>
                <w:sz w:val="20"/>
                <w:szCs w:val="20"/>
              </w:rPr>
            </w:pPr>
            <w:r w:rsidRPr="00D66E4D">
              <w:rPr>
                <w:sz w:val="20"/>
                <w:szCs w:val="20"/>
              </w:rPr>
              <w:t>всего</w:t>
            </w:r>
          </w:p>
        </w:tc>
        <w:tc>
          <w:tcPr>
            <w:tcW w:w="883" w:type="dxa"/>
            <w:shd w:val="clear" w:color="auto" w:fill="auto"/>
            <w:hideMark/>
          </w:tcPr>
          <w:p w:rsidR="000877AA" w:rsidRPr="00D66E4D" w:rsidRDefault="000877AA" w:rsidP="00A71D42">
            <w:pPr>
              <w:rPr>
                <w:sz w:val="20"/>
                <w:szCs w:val="20"/>
              </w:rPr>
            </w:pPr>
            <w:r w:rsidRPr="00D66E4D">
              <w:rPr>
                <w:sz w:val="20"/>
                <w:szCs w:val="20"/>
              </w:rPr>
              <w:t>0,0</w:t>
            </w:r>
          </w:p>
        </w:tc>
        <w:tc>
          <w:tcPr>
            <w:tcW w:w="858" w:type="dxa"/>
            <w:shd w:val="clear" w:color="auto" w:fill="auto"/>
            <w:hideMark/>
          </w:tcPr>
          <w:p w:rsidR="000877AA" w:rsidRPr="00D66E4D" w:rsidRDefault="000877AA" w:rsidP="00A71D42">
            <w:pPr>
              <w:rPr>
                <w:sz w:val="20"/>
                <w:szCs w:val="20"/>
              </w:rPr>
            </w:pPr>
            <w:r w:rsidRPr="00D66E4D">
              <w:rPr>
                <w:sz w:val="20"/>
                <w:szCs w:val="20"/>
              </w:rPr>
              <w:t>0,0</w:t>
            </w:r>
          </w:p>
        </w:tc>
        <w:tc>
          <w:tcPr>
            <w:tcW w:w="934" w:type="dxa"/>
            <w:shd w:val="clear" w:color="auto" w:fill="auto"/>
            <w:hideMark/>
          </w:tcPr>
          <w:p w:rsidR="000877AA" w:rsidRPr="00D66E4D" w:rsidRDefault="000877AA" w:rsidP="00A71D42">
            <w:pPr>
              <w:rPr>
                <w:sz w:val="20"/>
                <w:szCs w:val="20"/>
              </w:rPr>
            </w:pPr>
            <w:r w:rsidRPr="00D66E4D">
              <w:rPr>
                <w:sz w:val="20"/>
                <w:szCs w:val="20"/>
              </w:rPr>
              <w:t>0,0</w:t>
            </w:r>
          </w:p>
        </w:tc>
        <w:tc>
          <w:tcPr>
            <w:tcW w:w="826" w:type="dxa"/>
            <w:shd w:val="clear" w:color="auto" w:fill="auto"/>
            <w:hideMark/>
          </w:tcPr>
          <w:p w:rsidR="000877AA" w:rsidRPr="00D66E4D" w:rsidRDefault="000877AA" w:rsidP="00A71D42">
            <w:pPr>
              <w:rPr>
                <w:sz w:val="20"/>
                <w:szCs w:val="20"/>
              </w:rPr>
            </w:pPr>
            <w:r w:rsidRPr="00D66E4D">
              <w:rPr>
                <w:sz w:val="20"/>
                <w:szCs w:val="20"/>
              </w:rPr>
              <w:t>0,0</w:t>
            </w:r>
          </w:p>
        </w:tc>
        <w:tc>
          <w:tcPr>
            <w:tcW w:w="893" w:type="dxa"/>
            <w:shd w:val="clear" w:color="auto" w:fill="auto"/>
            <w:hideMark/>
          </w:tcPr>
          <w:p w:rsidR="000877AA" w:rsidRPr="00D66E4D" w:rsidRDefault="000877AA" w:rsidP="00A71D42">
            <w:pPr>
              <w:rPr>
                <w:b/>
                <w:bCs/>
                <w:sz w:val="20"/>
                <w:szCs w:val="20"/>
              </w:rPr>
            </w:pPr>
            <w:r w:rsidRPr="00D66E4D">
              <w:rPr>
                <w:b/>
                <w:bCs/>
                <w:sz w:val="20"/>
                <w:szCs w:val="20"/>
              </w:rPr>
              <w:t>0,0</w:t>
            </w:r>
          </w:p>
        </w:tc>
      </w:tr>
      <w:tr w:rsidR="000877AA" w:rsidRPr="00D66E4D" w:rsidTr="00A71D42">
        <w:trPr>
          <w:trHeight w:val="660"/>
        </w:trPr>
        <w:tc>
          <w:tcPr>
            <w:tcW w:w="1384" w:type="dxa"/>
            <w:vMerge/>
            <w:shd w:val="clear" w:color="auto" w:fill="auto"/>
            <w:hideMark/>
          </w:tcPr>
          <w:p w:rsidR="000877AA" w:rsidRPr="00D66E4D" w:rsidRDefault="000877AA" w:rsidP="00A71D42">
            <w:pPr>
              <w:rPr>
                <w:sz w:val="20"/>
                <w:szCs w:val="20"/>
              </w:rPr>
            </w:pPr>
          </w:p>
        </w:tc>
        <w:tc>
          <w:tcPr>
            <w:tcW w:w="1541" w:type="dxa"/>
            <w:vMerge/>
            <w:shd w:val="clear" w:color="auto" w:fill="auto"/>
            <w:hideMark/>
          </w:tcPr>
          <w:p w:rsidR="000877AA" w:rsidRPr="00D66E4D" w:rsidRDefault="000877AA" w:rsidP="00A71D42">
            <w:pPr>
              <w:rPr>
                <w:sz w:val="20"/>
                <w:szCs w:val="20"/>
              </w:rPr>
            </w:pPr>
          </w:p>
        </w:tc>
        <w:tc>
          <w:tcPr>
            <w:tcW w:w="1311" w:type="dxa"/>
            <w:vMerge/>
            <w:shd w:val="clear" w:color="auto" w:fill="auto"/>
            <w:hideMark/>
          </w:tcPr>
          <w:p w:rsidR="000877AA" w:rsidRPr="00D66E4D" w:rsidRDefault="000877AA" w:rsidP="00A71D42">
            <w:pPr>
              <w:rPr>
                <w:sz w:val="20"/>
                <w:szCs w:val="20"/>
              </w:rPr>
            </w:pPr>
          </w:p>
        </w:tc>
        <w:tc>
          <w:tcPr>
            <w:tcW w:w="2049" w:type="dxa"/>
            <w:vMerge/>
            <w:shd w:val="clear" w:color="auto" w:fill="auto"/>
            <w:hideMark/>
          </w:tcPr>
          <w:p w:rsidR="000877AA" w:rsidRPr="00D66E4D" w:rsidRDefault="000877AA" w:rsidP="00A71D42">
            <w:pPr>
              <w:rPr>
                <w:sz w:val="20"/>
                <w:szCs w:val="20"/>
              </w:rPr>
            </w:pPr>
          </w:p>
        </w:tc>
        <w:tc>
          <w:tcPr>
            <w:tcW w:w="602" w:type="dxa"/>
            <w:shd w:val="clear" w:color="auto" w:fill="auto"/>
            <w:hideMark/>
          </w:tcPr>
          <w:p w:rsidR="000877AA" w:rsidRPr="00D66E4D" w:rsidRDefault="000877AA" w:rsidP="00A71D42">
            <w:pPr>
              <w:rPr>
                <w:sz w:val="20"/>
                <w:szCs w:val="20"/>
              </w:rPr>
            </w:pPr>
            <w:r w:rsidRPr="00D66E4D">
              <w:rPr>
                <w:sz w:val="20"/>
                <w:szCs w:val="20"/>
              </w:rPr>
              <w:t> </w:t>
            </w:r>
          </w:p>
        </w:tc>
        <w:tc>
          <w:tcPr>
            <w:tcW w:w="597" w:type="dxa"/>
            <w:shd w:val="clear" w:color="auto" w:fill="auto"/>
            <w:hideMark/>
          </w:tcPr>
          <w:p w:rsidR="000877AA" w:rsidRPr="00D66E4D" w:rsidRDefault="000877AA" w:rsidP="00A71D42">
            <w:pPr>
              <w:rPr>
                <w:sz w:val="20"/>
                <w:szCs w:val="20"/>
              </w:rPr>
            </w:pPr>
            <w:r w:rsidRPr="00D66E4D">
              <w:rPr>
                <w:sz w:val="20"/>
                <w:szCs w:val="20"/>
              </w:rPr>
              <w:t> </w:t>
            </w:r>
          </w:p>
        </w:tc>
        <w:tc>
          <w:tcPr>
            <w:tcW w:w="873" w:type="dxa"/>
            <w:shd w:val="clear" w:color="auto" w:fill="auto"/>
            <w:hideMark/>
          </w:tcPr>
          <w:p w:rsidR="000877AA" w:rsidRPr="00D66E4D" w:rsidRDefault="000877AA" w:rsidP="00A71D42">
            <w:pPr>
              <w:rPr>
                <w:sz w:val="20"/>
                <w:szCs w:val="20"/>
              </w:rPr>
            </w:pPr>
            <w:r w:rsidRPr="00D66E4D">
              <w:rPr>
                <w:sz w:val="20"/>
                <w:szCs w:val="20"/>
              </w:rPr>
              <w:t> </w:t>
            </w:r>
          </w:p>
        </w:tc>
        <w:tc>
          <w:tcPr>
            <w:tcW w:w="867" w:type="dxa"/>
            <w:shd w:val="clear" w:color="auto" w:fill="auto"/>
            <w:hideMark/>
          </w:tcPr>
          <w:p w:rsidR="000877AA" w:rsidRPr="00D66E4D" w:rsidRDefault="000877AA" w:rsidP="00A71D42">
            <w:pPr>
              <w:rPr>
                <w:sz w:val="20"/>
                <w:szCs w:val="20"/>
              </w:rPr>
            </w:pPr>
            <w:r w:rsidRPr="00D66E4D">
              <w:rPr>
                <w:sz w:val="20"/>
                <w:szCs w:val="20"/>
              </w:rPr>
              <w:t> </w:t>
            </w:r>
          </w:p>
        </w:tc>
        <w:tc>
          <w:tcPr>
            <w:tcW w:w="1172" w:type="dxa"/>
            <w:shd w:val="clear" w:color="auto" w:fill="auto"/>
            <w:hideMark/>
          </w:tcPr>
          <w:p w:rsidR="000877AA" w:rsidRPr="00D66E4D" w:rsidRDefault="000877AA" w:rsidP="00A71D42">
            <w:pPr>
              <w:rPr>
                <w:sz w:val="20"/>
                <w:szCs w:val="20"/>
              </w:rPr>
            </w:pPr>
            <w:r w:rsidRPr="00D66E4D">
              <w:rPr>
                <w:sz w:val="20"/>
                <w:szCs w:val="20"/>
              </w:rPr>
              <w:t>федеральный бюджет</w:t>
            </w:r>
          </w:p>
        </w:tc>
        <w:tc>
          <w:tcPr>
            <w:tcW w:w="883" w:type="dxa"/>
            <w:shd w:val="clear" w:color="auto" w:fill="auto"/>
            <w:hideMark/>
          </w:tcPr>
          <w:p w:rsidR="000877AA" w:rsidRPr="00D66E4D" w:rsidRDefault="000877AA" w:rsidP="00A71D42">
            <w:pPr>
              <w:rPr>
                <w:sz w:val="20"/>
                <w:szCs w:val="20"/>
              </w:rPr>
            </w:pPr>
            <w:r w:rsidRPr="00D66E4D">
              <w:rPr>
                <w:sz w:val="20"/>
                <w:szCs w:val="20"/>
              </w:rPr>
              <w:t>0,0</w:t>
            </w:r>
          </w:p>
        </w:tc>
        <w:tc>
          <w:tcPr>
            <w:tcW w:w="858" w:type="dxa"/>
            <w:shd w:val="clear" w:color="auto" w:fill="auto"/>
            <w:hideMark/>
          </w:tcPr>
          <w:p w:rsidR="000877AA" w:rsidRPr="00D66E4D" w:rsidRDefault="000877AA" w:rsidP="00A71D42">
            <w:pPr>
              <w:rPr>
                <w:sz w:val="20"/>
                <w:szCs w:val="20"/>
              </w:rPr>
            </w:pPr>
            <w:r w:rsidRPr="00D66E4D">
              <w:rPr>
                <w:sz w:val="20"/>
                <w:szCs w:val="20"/>
              </w:rPr>
              <w:t>0,0</w:t>
            </w:r>
          </w:p>
        </w:tc>
        <w:tc>
          <w:tcPr>
            <w:tcW w:w="934" w:type="dxa"/>
            <w:shd w:val="clear" w:color="auto" w:fill="auto"/>
            <w:hideMark/>
          </w:tcPr>
          <w:p w:rsidR="000877AA" w:rsidRPr="00D66E4D" w:rsidRDefault="000877AA" w:rsidP="00A71D42">
            <w:pPr>
              <w:rPr>
                <w:sz w:val="20"/>
                <w:szCs w:val="20"/>
              </w:rPr>
            </w:pPr>
            <w:r w:rsidRPr="00D66E4D">
              <w:rPr>
                <w:sz w:val="20"/>
                <w:szCs w:val="20"/>
              </w:rPr>
              <w:t>0,0</w:t>
            </w:r>
          </w:p>
        </w:tc>
        <w:tc>
          <w:tcPr>
            <w:tcW w:w="826" w:type="dxa"/>
            <w:shd w:val="clear" w:color="auto" w:fill="auto"/>
            <w:hideMark/>
          </w:tcPr>
          <w:p w:rsidR="000877AA" w:rsidRPr="00D66E4D" w:rsidRDefault="000877AA" w:rsidP="00A71D42">
            <w:pPr>
              <w:rPr>
                <w:sz w:val="20"/>
                <w:szCs w:val="20"/>
              </w:rPr>
            </w:pPr>
            <w:r w:rsidRPr="00D66E4D">
              <w:rPr>
                <w:sz w:val="20"/>
                <w:szCs w:val="20"/>
              </w:rPr>
              <w:t>0,0</w:t>
            </w:r>
          </w:p>
        </w:tc>
        <w:tc>
          <w:tcPr>
            <w:tcW w:w="893" w:type="dxa"/>
            <w:shd w:val="clear" w:color="auto" w:fill="auto"/>
            <w:hideMark/>
          </w:tcPr>
          <w:p w:rsidR="000877AA" w:rsidRPr="00D66E4D" w:rsidRDefault="000877AA" w:rsidP="00A71D42">
            <w:pPr>
              <w:rPr>
                <w:b/>
                <w:bCs/>
                <w:sz w:val="20"/>
                <w:szCs w:val="20"/>
              </w:rPr>
            </w:pPr>
            <w:r w:rsidRPr="00D66E4D">
              <w:rPr>
                <w:b/>
                <w:bCs/>
                <w:sz w:val="20"/>
                <w:szCs w:val="20"/>
              </w:rPr>
              <w:t>0,0</w:t>
            </w:r>
          </w:p>
        </w:tc>
      </w:tr>
      <w:tr w:rsidR="000877AA" w:rsidRPr="00D66E4D" w:rsidTr="00A71D42">
        <w:trPr>
          <w:trHeight w:val="615"/>
        </w:trPr>
        <w:tc>
          <w:tcPr>
            <w:tcW w:w="1384" w:type="dxa"/>
            <w:vMerge/>
            <w:shd w:val="clear" w:color="auto" w:fill="auto"/>
            <w:hideMark/>
          </w:tcPr>
          <w:p w:rsidR="000877AA" w:rsidRPr="00D66E4D" w:rsidRDefault="000877AA" w:rsidP="00A71D42">
            <w:pPr>
              <w:rPr>
                <w:sz w:val="20"/>
                <w:szCs w:val="20"/>
              </w:rPr>
            </w:pPr>
          </w:p>
        </w:tc>
        <w:tc>
          <w:tcPr>
            <w:tcW w:w="1541" w:type="dxa"/>
            <w:vMerge/>
            <w:shd w:val="clear" w:color="auto" w:fill="auto"/>
            <w:hideMark/>
          </w:tcPr>
          <w:p w:rsidR="000877AA" w:rsidRPr="00D66E4D" w:rsidRDefault="000877AA" w:rsidP="00A71D42">
            <w:pPr>
              <w:rPr>
                <w:sz w:val="20"/>
                <w:szCs w:val="20"/>
              </w:rPr>
            </w:pPr>
          </w:p>
        </w:tc>
        <w:tc>
          <w:tcPr>
            <w:tcW w:w="1311" w:type="dxa"/>
            <w:vMerge/>
            <w:shd w:val="clear" w:color="auto" w:fill="auto"/>
            <w:hideMark/>
          </w:tcPr>
          <w:p w:rsidR="000877AA" w:rsidRPr="00D66E4D" w:rsidRDefault="000877AA" w:rsidP="00A71D42">
            <w:pPr>
              <w:rPr>
                <w:sz w:val="20"/>
                <w:szCs w:val="20"/>
              </w:rPr>
            </w:pPr>
          </w:p>
        </w:tc>
        <w:tc>
          <w:tcPr>
            <w:tcW w:w="2049" w:type="dxa"/>
            <w:vMerge/>
            <w:shd w:val="clear" w:color="auto" w:fill="auto"/>
            <w:hideMark/>
          </w:tcPr>
          <w:p w:rsidR="000877AA" w:rsidRPr="00D66E4D" w:rsidRDefault="000877AA" w:rsidP="00A71D42">
            <w:pPr>
              <w:rPr>
                <w:sz w:val="20"/>
                <w:szCs w:val="20"/>
              </w:rPr>
            </w:pPr>
          </w:p>
        </w:tc>
        <w:tc>
          <w:tcPr>
            <w:tcW w:w="602" w:type="dxa"/>
            <w:shd w:val="clear" w:color="auto" w:fill="auto"/>
            <w:hideMark/>
          </w:tcPr>
          <w:p w:rsidR="000877AA" w:rsidRPr="00D66E4D" w:rsidRDefault="000877AA" w:rsidP="00A71D42">
            <w:pPr>
              <w:rPr>
                <w:sz w:val="20"/>
                <w:szCs w:val="20"/>
              </w:rPr>
            </w:pPr>
            <w:r w:rsidRPr="00D66E4D">
              <w:rPr>
                <w:sz w:val="20"/>
                <w:szCs w:val="20"/>
              </w:rPr>
              <w:t> </w:t>
            </w:r>
          </w:p>
        </w:tc>
        <w:tc>
          <w:tcPr>
            <w:tcW w:w="597" w:type="dxa"/>
            <w:shd w:val="clear" w:color="auto" w:fill="auto"/>
            <w:hideMark/>
          </w:tcPr>
          <w:p w:rsidR="000877AA" w:rsidRPr="00D66E4D" w:rsidRDefault="000877AA" w:rsidP="00A71D42">
            <w:pPr>
              <w:rPr>
                <w:sz w:val="20"/>
                <w:szCs w:val="20"/>
              </w:rPr>
            </w:pPr>
            <w:r w:rsidRPr="00D66E4D">
              <w:rPr>
                <w:sz w:val="20"/>
                <w:szCs w:val="20"/>
              </w:rPr>
              <w:t> </w:t>
            </w:r>
          </w:p>
        </w:tc>
        <w:tc>
          <w:tcPr>
            <w:tcW w:w="873" w:type="dxa"/>
            <w:shd w:val="clear" w:color="auto" w:fill="auto"/>
            <w:hideMark/>
          </w:tcPr>
          <w:p w:rsidR="000877AA" w:rsidRPr="00D66E4D" w:rsidRDefault="000877AA" w:rsidP="00A71D42">
            <w:pPr>
              <w:rPr>
                <w:sz w:val="20"/>
                <w:szCs w:val="20"/>
              </w:rPr>
            </w:pPr>
            <w:r w:rsidRPr="00D66E4D">
              <w:rPr>
                <w:sz w:val="20"/>
                <w:szCs w:val="20"/>
              </w:rPr>
              <w:t> </w:t>
            </w:r>
          </w:p>
        </w:tc>
        <w:tc>
          <w:tcPr>
            <w:tcW w:w="867" w:type="dxa"/>
            <w:shd w:val="clear" w:color="auto" w:fill="auto"/>
            <w:hideMark/>
          </w:tcPr>
          <w:p w:rsidR="000877AA" w:rsidRPr="00D66E4D" w:rsidRDefault="000877AA" w:rsidP="00A71D42">
            <w:pPr>
              <w:rPr>
                <w:sz w:val="20"/>
                <w:szCs w:val="20"/>
              </w:rPr>
            </w:pPr>
            <w:r w:rsidRPr="00D66E4D">
              <w:rPr>
                <w:sz w:val="20"/>
                <w:szCs w:val="20"/>
              </w:rPr>
              <w:t> </w:t>
            </w:r>
          </w:p>
        </w:tc>
        <w:tc>
          <w:tcPr>
            <w:tcW w:w="1172" w:type="dxa"/>
            <w:shd w:val="clear" w:color="auto" w:fill="auto"/>
            <w:hideMark/>
          </w:tcPr>
          <w:p w:rsidR="000877AA" w:rsidRPr="00D66E4D" w:rsidRDefault="000877AA" w:rsidP="00A71D42">
            <w:pPr>
              <w:rPr>
                <w:sz w:val="20"/>
                <w:szCs w:val="20"/>
              </w:rPr>
            </w:pPr>
            <w:r w:rsidRPr="00D66E4D">
              <w:rPr>
                <w:sz w:val="20"/>
                <w:szCs w:val="20"/>
              </w:rPr>
              <w:t xml:space="preserve">республиканский бюджет </w:t>
            </w:r>
          </w:p>
        </w:tc>
        <w:tc>
          <w:tcPr>
            <w:tcW w:w="883" w:type="dxa"/>
            <w:shd w:val="clear" w:color="auto" w:fill="auto"/>
            <w:hideMark/>
          </w:tcPr>
          <w:p w:rsidR="000877AA" w:rsidRPr="00D66E4D" w:rsidRDefault="000877AA" w:rsidP="00A71D42">
            <w:pPr>
              <w:rPr>
                <w:sz w:val="20"/>
                <w:szCs w:val="20"/>
              </w:rPr>
            </w:pPr>
            <w:r w:rsidRPr="00D66E4D">
              <w:rPr>
                <w:sz w:val="20"/>
                <w:szCs w:val="20"/>
              </w:rPr>
              <w:t>0,0</w:t>
            </w:r>
          </w:p>
        </w:tc>
        <w:tc>
          <w:tcPr>
            <w:tcW w:w="858" w:type="dxa"/>
            <w:shd w:val="clear" w:color="auto" w:fill="auto"/>
            <w:hideMark/>
          </w:tcPr>
          <w:p w:rsidR="000877AA" w:rsidRPr="00D66E4D" w:rsidRDefault="000877AA" w:rsidP="00A71D42">
            <w:pPr>
              <w:rPr>
                <w:sz w:val="20"/>
                <w:szCs w:val="20"/>
              </w:rPr>
            </w:pPr>
            <w:r w:rsidRPr="00D66E4D">
              <w:rPr>
                <w:sz w:val="20"/>
                <w:szCs w:val="20"/>
              </w:rPr>
              <w:t>0,0</w:t>
            </w:r>
          </w:p>
        </w:tc>
        <w:tc>
          <w:tcPr>
            <w:tcW w:w="934" w:type="dxa"/>
            <w:shd w:val="clear" w:color="auto" w:fill="auto"/>
            <w:hideMark/>
          </w:tcPr>
          <w:p w:rsidR="000877AA" w:rsidRPr="00D66E4D" w:rsidRDefault="000877AA" w:rsidP="00A71D42">
            <w:pPr>
              <w:rPr>
                <w:sz w:val="20"/>
                <w:szCs w:val="20"/>
              </w:rPr>
            </w:pPr>
            <w:r w:rsidRPr="00D66E4D">
              <w:rPr>
                <w:sz w:val="20"/>
                <w:szCs w:val="20"/>
              </w:rPr>
              <w:t>0,0</w:t>
            </w:r>
          </w:p>
        </w:tc>
        <w:tc>
          <w:tcPr>
            <w:tcW w:w="826" w:type="dxa"/>
            <w:shd w:val="clear" w:color="auto" w:fill="auto"/>
            <w:hideMark/>
          </w:tcPr>
          <w:p w:rsidR="000877AA" w:rsidRPr="00D66E4D" w:rsidRDefault="000877AA" w:rsidP="00A71D42">
            <w:pPr>
              <w:rPr>
                <w:sz w:val="20"/>
                <w:szCs w:val="20"/>
              </w:rPr>
            </w:pPr>
            <w:r w:rsidRPr="00D66E4D">
              <w:rPr>
                <w:sz w:val="20"/>
                <w:szCs w:val="20"/>
              </w:rPr>
              <w:t>0,0</w:t>
            </w:r>
          </w:p>
        </w:tc>
        <w:tc>
          <w:tcPr>
            <w:tcW w:w="893" w:type="dxa"/>
            <w:shd w:val="clear" w:color="auto" w:fill="auto"/>
            <w:hideMark/>
          </w:tcPr>
          <w:p w:rsidR="000877AA" w:rsidRPr="00D66E4D" w:rsidRDefault="000877AA" w:rsidP="00A71D42">
            <w:pPr>
              <w:rPr>
                <w:b/>
                <w:bCs/>
                <w:sz w:val="20"/>
                <w:szCs w:val="20"/>
              </w:rPr>
            </w:pPr>
            <w:r w:rsidRPr="00D66E4D">
              <w:rPr>
                <w:b/>
                <w:bCs/>
                <w:sz w:val="20"/>
                <w:szCs w:val="20"/>
              </w:rPr>
              <w:t>0,0</w:t>
            </w:r>
          </w:p>
        </w:tc>
      </w:tr>
      <w:tr w:rsidR="000877AA" w:rsidRPr="00D66E4D" w:rsidTr="00A71D42">
        <w:trPr>
          <w:trHeight w:val="675"/>
        </w:trPr>
        <w:tc>
          <w:tcPr>
            <w:tcW w:w="1384" w:type="dxa"/>
            <w:vMerge/>
            <w:shd w:val="clear" w:color="auto" w:fill="auto"/>
            <w:hideMark/>
          </w:tcPr>
          <w:p w:rsidR="000877AA" w:rsidRPr="00D66E4D" w:rsidRDefault="000877AA" w:rsidP="00A71D42">
            <w:pPr>
              <w:rPr>
                <w:sz w:val="20"/>
                <w:szCs w:val="20"/>
              </w:rPr>
            </w:pPr>
          </w:p>
        </w:tc>
        <w:tc>
          <w:tcPr>
            <w:tcW w:w="1541" w:type="dxa"/>
            <w:vMerge/>
            <w:shd w:val="clear" w:color="auto" w:fill="auto"/>
            <w:hideMark/>
          </w:tcPr>
          <w:p w:rsidR="000877AA" w:rsidRPr="00D66E4D" w:rsidRDefault="000877AA" w:rsidP="00A71D42">
            <w:pPr>
              <w:rPr>
                <w:sz w:val="20"/>
                <w:szCs w:val="20"/>
              </w:rPr>
            </w:pPr>
          </w:p>
        </w:tc>
        <w:tc>
          <w:tcPr>
            <w:tcW w:w="1311" w:type="dxa"/>
            <w:vMerge/>
            <w:shd w:val="clear" w:color="auto" w:fill="auto"/>
            <w:hideMark/>
          </w:tcPr>
          <w:p w:rsidR="000877AA" w:rsidRPr="00D66E4D" w:rsidRDefault="000877AA" w:rsidP="00A71D42">
            <w:pPr>
              <w:rPr>
                <w:sz w:val="20"/>
                <w:szCs w:val="20"/>
              </w:rPr>
            </w:pPr>
          </w:p>
        </w:tc>
        <w:tc>
          <w:tcPr>
            <w:tcW w:w="2049" w:type="dxa"/>
            <w:vMerge/>
            <w:shd w:val="clear" w:color="auto" w:fill="auto"/>
            <w:hideMark/>
          </w:tcPr>
          <w:p w:rsidR="000877AA" w:rsidRPr="00D66E4D" w:rsidRDefault="000877AA" w:rsidP="00A71D42">
            <w:pPr>
              <w:rPr>
                <w:sz w:val="20"/>
                <w:szCs w:val="20"/>
              </w:rPr>
            </w:pPr>
          </w:p>
        </w:tc>
        <w:tc>
          <w:tcPr>
            <w:tcW w:w="602" w:type="dxa"/>
            <w:shd w:val="clear" w:color="auto" w:fill="auto"/>
            <w:hideMark/>
          </w:tcPr>
          <w:p w:rsidR="000877AA" w:rsidRPr="00D66E4D" w:rsidRDefault="000877AA" w:rsidP="00A71D42">
            <w:pPr>
              <w:rPr>
                <w:sz w:val="20"/>
                <w:szCs w:val="20"/>
              </w:rPr>
            </w:pPr>
            <w:r w:rsidRPr="00D66E4D">
              <w:rPr>
                <w:sz w:val="20"/>
                <w:szCs w:val="20"/>
              </w:rPr>
              <w:t> </w:t>
            </w:r>
          </w:p>
        </w:tc>
        <w:tc>
          <w:tcPr>
            <w:tcW w:w="597" w:type="dxa"/>
            <w:shd w:val="clear" w:color="auto" w:fill="auto"/>
            <w:hideMark/>
          </w:tcPr>
          <w:p w:rsidR="000877AA" w:rsidRPr="00D66E4D" w:rsidRDefault="000877AA" w:rsidP="00A71D42">
            <w:pPr>
              <w:rPr>
                <w:sz w:val="20"/>
                <w:szCs w:val="20"/>
              </w:rPr>
            </w:pPr>
            <w:r w:rsidRPr="00D66E4D">
              <w:rPr>
                <w:sz w:val="20"/>
                <w:szCs w:val="20"/>
              </w:rPr>
              <w:t> </w:t>
            </w:r>
          </w:p>
        </w:tc>
        <w:tc>
          <w:tcPr>
            <w:tcW w:w="873" w:type="dxa"/>
            <w:shd w:val="clear" w:color="auto" w:fill="auto"/>
            <w:hideMark/>
          </w:tcPr>
          <w:p w:rsidR="000877AA" w:rsidRPr="00D66E4D" w:rsidRDefault="000877AA" w:rsidP="00A71D42">
            <w:pPr>
              <w:rPr>
                <w:sz w:val="20"/>
                <w:szCs w:val="20"/>
              </w:rPr>
            </w:pPr>
            <w:r w:rsidRPr="00D66E4D">
              <w:rPr>
                <w:sz w:val="20"/>
                <w:szCs w:val="20"/>
              </w:rPr>
              <w:t> </w:t>
            </w:r>
          </w:p>
        </w:tc>
        <w:tc>
          <w:tcPr>
            <w:tcW w:w="867" w:type="dxa"/>
            <w:shd w:val="clear" w:color="auto" w:fill="auto"/>
            <w:hideMark/>
          </w:tcPr>
          <w:p w:rsidR="000877AA" w:rsidRPr="00D66E4D" w:rsidRDefault="000877AA" w:rsidP="00A71D42">
            <w:pPr>
              <w:rPr>
                <w:sz w:val="20"/>
                <w:szCs w:val="20"/>
              </w:rPr>
            </w:pPr>
            <w:r w:rsidRPr="00D66E4D">
              <w:rPr>
                <w:sz w:val="20"/>
                <w:szCs w:val="20"/>
              </w:rPr>
              <w:t> </w:t>
            </w:r>
          </w:p>
        </w:tc>
        <w:tc>
          <w:tcPr>
            <w:tcW w:w="1172" w:type="dxa"/>
            <w:shd w:val="clear" w:color="auto" w:fill="auto"/>
            <w:hideMark/>
          </w:tcPr>
          <w:p w:rsidR="000877AA" w:rsidRPr="00D66E4D" w:rsidRDefault="000877AA" w:rsidP="00A71D42">
            <w:pPr>
              <w:rPr>
                <w:sz w:val="20"/>
                <w:szCs w:val="20"/>
              </w:rPr>
            </w:pPr>
            <w:r w:rsidRPr="00D66E4D">
              <w:rPr>
                <w:sz w:val="20"/>
                <w:szCs w:val="20"/>
              </w:rPr>
              <w:t>местный бюджет</w:t>
            </w:r>
          </w:p>
        </w:tc>
        <w:tc>
          <w:tcPr>
            <w:tcW w:w="883" w:type="dxa"/>
            <w:shd w:val="clear" w:color="auto" w:fill="auto"/>
            <w:hideMark/>
          </w:tcPr>
          <w:p w:rsidR="000877AA" w:rsidRPr="00D66E4D" w:rsidRDefault="000877AA" w:rsidP="00A71D42">
            <w:pPr>
              <w:rPr>
                <w:sz w:val="20"/>
                <w:szCs w:val="20"/>
              </w:rPr>
            </w:pPr>
            <w:r w:rsidRPr="00D66E4D">
              <w:rPr>
                <w:sz w:val="20"/>
                <w:szCs w:val="20"/>
              </w:rPr>
              <w:t>0,0</w:t>
            </w:r>
          </w:p>
        </w:tc>
        <w:tc>
          <w:tcPr>
            <w:tcW w:w="858" w:type="dxa"/>
            <w:shd w:val="clear" w:color="auto" w:fill="auto"/>
            <w:hideMark/>
          </w:tcPr>
          <w:p w:rsidR="000877AA" w:rsidRPr="00D66E4D" w:rsidRDefault="000877AA" w:rsidP="00A71D42">
            <w:pPr>
              <w:rPr>
                <w:sz w:val="20"/>
                <w:szCs w:val="20"/>
              </w:rPr>
            </w:pPr>
            <w:r w:rsidRPr="00D66E4D">
              <w:rPr>
                <w:sz w:val="20"/>
                <w:szCs w:val="20"/>
              </w:rPr>
              <w:t>0,0</w:t>
            </w:r>
          </w:p>
        </w:tc>
        <w:tc>
          <w:tcPr>
            <w:tcW w:w="934" w:type="dxa"/>
            <w:shd w:val="clear" w:color="auto" w:fill="auto"/>
            <w:hideMark/>
          </w:tcPr>
          <w:p w:rsidR="000877AA" w:rsidRPr="00D66E4D" w:rsidRDefault="000877AA" w:rsidP="00A71D42">
            <w:pPr>
              <w:rPr>
                <w:sz w:val="20"/>
                <w:szCs w:val="20"/>
              </w:rPr>
            </w:pPr>
            <w:r w:rsidRPr="00D66E4D">
              <w:rPr>
                <w:sz w:val="20"/>
                <w:szCs w:val="20"/>
              </w:rPr>
              <w:t>0,0</w:t>
            </w:r>
          </w:p>
        </w:tc>
        <w:tc>
          <w:tcPr>
            <w:tcW w:w="826" w:type="dxa"/>
            <w:shd w:val="clear" w:color="auto" w:fill="auto"/>
            <w:hideMark/>
          </w:tcPr>
          <w:p w:rsidR="000877AA" w:rsidRPr="00D66E4D" w:rsidRDefault="000877AA" w:rsidP="00A71D42">
            <w:pPr>
              <w:rPr>
                <w:sz w:val="20"/>
                <w:szCs w:val="20"/>
              </w:rPr>
            </w:pPr>
            <w:r w:rsidRPr="00D66E4D">
              <w:rPr>
                <w:sz w:val="20"/>
                <w:szCs w:val="20"/>
              </w:rPr>
              <w:t>0,0</w:t>
            </w:r>
          </w:p>
        </w:tc>
        <w:tc>
          <w:tcPr>
            <w:tcW w:w="893" w:type="dxa"/>
            <w:shd w:val="clear" w:color="auto" w:fill="auto"/>
            <w:hideMark/>
          </w:tcPr>
          <w:p w:rsidR="000877AA" w:rsidRPr="00D66E4D" w:rsidRDefault="000877AA" w:rsidP="00A71D42">
            <w:pPr>
              <w:rPr>
                <w:b/>
                <w:bCs/>
                <w:sz w:val="20"/>
                <w:szCs w:val="20"/>
              </w:rPr>
            </w:pPr>
            <w:r w:rsidRPr="00D66E4D">
              <w:rPr>
                <w:b/>
                <w:bCs/>
                <w:sz w:val="20"/>
                <w:szCs w:val="20"/>
              </w:rPr>
              <w:t>0,0</w:t>
            </w:r>
          </w:p>
        </w:tc>
      </w:tr>
      <w:tr w:rsidR="000877AA" w:rsidRPr="00D66E4D" w:rsidTr="00A71D42">
        <w:trPr>
          <w:trHeight w:val="885"/>
        </w:trPr>
        <w:tc>
          <w:tcPr>
            <w:tcW w:w="1384" w:type="dxa"/>
            <w:vMerge/>
            <w:shd w:val="clear" w:color="auto" w:fill="auto"/>
            <w:hideMark/>
          </w:tcPr>
          <w:p w:rsidR="000877AA" w:rsidRPr="00D66E4D" w:rsidRDefault="000877AA" w:rsidP="00A71D42">
            <w:pPr>
              <w:rPr>
                <w:sz w:val="20"/>
                <w:szCs w:val="20"/>
              </w:rPr>
            </w:pPr>
          </w:p>
        </w:tc>
        <w:tc>
          <w:tcPr>
            <w:tcW w:w="1541" w:type="dxa"/>
            <w:vMerge/>
            <w:shd w:val="clear" w:color="auto" w:fill="auto"/>
            <w:hideMark/>
          </w:tcPr>
          <w:p w:rsidR="000877AA" w:rsidRPr="00D66E4D" w:rsidRDefault="000877AA" w:rsidP="00A71D42">
            <w:pPr>
              <w:rPr>
                <w:sz w:val="20"/>
                <w:szCs w:val="20"/>
              </w:rPr>
            </w:pPr>
          </w:p>
        </w:tc>
        <w:tc>
          <w:tcPr>
            <w:tcW w:w="1311" w:type="dxa"/>
            <w:vMerge/>
            <w:shd w:val="clear" w:color="auto" w:fill="auto"/>
            <w:hideMark/>
          </w:tcPr>
          <w:p w:rsidR="000877AA" w:rsidRPr="00D66E4D" w:rsidRDefault="000877AA" w:rsidP="00A71D42">
            <w:pPr>
              <w:rPr>
                <w:sz w:val="20"/>
                <w:szCs w:val="20"/>
              </w:rPr>
            </w:pPr>
          </w:p>
        </w:tc>
        <w:tc>
          <w:tcPr>
            <w:tcW w:w="2049" w:type="dxa"/>
            <w:vMerge/>
            <w:shd w:val="clear" w:color="auto" w:fill="auto"/>
            <w:hideMark/>
          </w:tcPr>
          <w:p w:rsidR="000877AA" w:rsidRPr="00D66E4D" w:rsidRDefault="000877AA" w:rsidP="00A71D42">
            <w:pPr>
              <w:rPr>
                <w:sz w:val="20"/>
                <w:szCs w:val="20"/>
              </w:rPr>
            </w:pPr>
          </w:p>
        </w:tc>
        <w:tc>
          <w:tcPr>
            <w:tcW w:w="602" w:type="dxa"/>
            <w:shd w:val="clear" w:color="auto" w:fill="auto"/>
            <w:hideMark/>
          </w:tcPr>
          <w:p w:rsidR="000877AA" w:rsidRPr="00D66E4D" w:rsidRDefault="000877AA" w:rsidP="00A71D42">
            <w:pPr>
              <w:rPr>
                <w:sz w:val="20"/>
                <w:szCs w:val="20"/>
              </w:rPr>
            </w:pPr>
            <w:r w:rsidRPr="00D66E4D">
              <w:rPr>
                <w:sz w:val="20"/>
                <w:szCs w:val="20"/>
              </w:rPr>
              <w:t> </w:t>
            </w:r>
          </w:p>
        </w:tc>
        <w:tc>
          <w:tcPr>
            <w:tcW w:w="597" w:type="dxa"/>
            <w:shd w:val="clear" w:color="auto" w:fill="auto"/>
            <w:hideMark/>
          </w:tcPr>
          <w:p w:rsidR="000877AA" w:rsidRPr="00D66E4D" w:rsidRDefault="000877AA" w:rsidP="00A71D42">
            <w:pPr>
              <w:rPr>
                <w:sz w:val="20"/>
                <w:szCs w:val="20"/>
              </w:rPr>
            </w:pPr>
            <w:r w:rsidRPr="00D66E4D">
              <w:rPr>
                <w:sz w:val="20"/>
                <w:szCs w:val="20"/>
              </w:rPr>
              <w:t> </w:t>
            </w:r>
          </w:p>
        </w:tc>
        <w:tc>
          <w:tcPr>
            <w:tcW w:w="873" w:type="dxa"/>
            <w:shd w:val="clear" w:color="auto" w:fill="auto"/>
            <w:hideMark/>
          </w:tcPr>
          <w:p w:rsidR="000877AA" w:rsidRPr="00D66E4D" w:rsidRDefault="000877AA" w:rsidP="00A71D42">
            <w:pPr>
              <w:rPr>
                <w:sz w:val="20"/>
                <w:szCs w:val="20"/>
              </w:rPr>
            </w:pPr>
            <w:r w:rsidRPr="00D66E4D">
              <w:rPr>
                <w:sz w:val="20"/>
                <w:szCs w:val="20"/>
              </w:rPr>
              <w:t> </w:t>
            </w:r>
          </w:p>
        </w:tc>
        <w:tc>
          <w:tcPr>
            <w:tcW w:w="867" w:type="dxa"/>
            <w:shd w:val="clear" w:color="auto" w:fill="auto"/>
            <w:hideMark/>
          </w:tcPr>
          <w:p w:rsidR="000877AA" w:rsidRPr="00D66E4D" w:rsidRDefault="000877AA" w:rsidP="00A71D42">
            <w:pPr>
              <w:rPr>
                <w:sz w:val="20"/>
                <w:szCs w:val="20"/>
              </w:rPr>
            </w:pPr>
            <w:r w:rsidRPr="00D66E4D">
              <w:rPr>
                <w:sz w:val="20"/>
                <w:szCs w:val="20"/>
              </w:rPr>
              <w:t> </w:t>
            </w:r>
          </w:p>
        </w:tc>
        <w:tc>
          <w:tcPr>
            <w:tcW w:w="1172" w:type="dxa"/>
            <w:shd w:val="clear" w:color="auto" w:fill="auto"/>
            <w:hideMark/>
          </w:tcPr>
          <w:p w:rsidR="000877AA" w:rsidRPr="00D66E4D" w:rsidRDefault="000877AA" w:rsidP="00A71D42">
            <w:pPr>
              <w:rPr>
                <w:sz w:val="20"/>
                <w:szCs w:val="20"/>
              </w:rPr>
            </w:pPr>
            <w:r w:rsidRPr="00D66E4D">
              <w:rPr>
                <w:sz w:val="20"/>
                <w:szCs w:val="20"/>
              </w:rPr>
              <w:t>внебюджетные источники</w:t>
            </w:r>
          </w:p>
        </w:tc>
        <w:tc>
          <w:tcPr>
            <w:tcW w:w="883" w:type="dxa"/>
            <w:shd w:val="clear" w:color="auto" w:fill="auto"/>
            <w:hideMark/>
          </w:tcPr>
          <w:p w:rsidR="000877AA" w:rsidRPr="00D66E4D" w:rsidRDefault="000877AA" w:rsidP="00A71D42">
            <w:pPr>
              <w:rPr>
                <w:sz w:val="20"/>
                <w:szCs w:val="20"/>
              </w:rPr>
            </w:pPr>
            <w:r w:rsidRPr="00D66E4D">
              <w:rPr>
                <w:sz w:val="20"/>
                <w:szCs w:val="20"/>
              </w:rPr>
              <w:t>0,0</w:t>
            </w:r>
          </w:p>
        </w:tc>
        <w:tc>
          <w:tcPr>
            <w:tcW w:w="858" w:type="dxa"/>
            <w:shd w:val="clear" w:color="auto" w:fill="auto"/>
            <w:hideMark/>
          </w:tcPr>
          <w:p w:rsidR="000877AA" w:rsidRPr="00D66E4D" w:rsidRDefault="000877AA" w:rsidP="00A71D42">
            <w:pPr>
              <w:rPr>
                <w:sz w:val="20"/>
                <w:szCs w:val="20"/>
              </w:rPr>
            </w:pPr>
            <w:r w:rsidRPr="00D66E4D">
              <w:rPr>
                <w:sz w:val="20"/>
                <w:szCs w:val="20"/>
              </w:rPr>
              <w:t>0,0</w:t>
            </w:r>
          </w:p>
        </w:tc>
        <w:tc>
          <w:tcPr>
            <w:tcW w:w="934" w:type="dxa"/>
            <w:shd w:val="clear" w:color="auto" w:fill="auto"/>
            <w:hideMark/>
          </w:tcPr>
          <w:p w:rsidR="000877AA" w:rsidRPr="00D66E4D" w:rsidRDefault="000877AA" w:rsidP="00A71D42">
            <w:pPr>
              <w:rPr>
                <w:sz w:val="20"/>
                <w:szCs w:val="20"/>
              </w:rPr>
            </w:pPr>
            <w:r w:rsidRPr="00D66E4D">
              <w:rPr>
                <w:sz w:val="20"/>
                <w:szCs w:val="20"/>
              </w:rPr>
              <w:t>0,0</w:t>
            </w:r>
          </w:p>
        </w:tc>
        <w:tc>
          <w:tcPr>
            <w:tcW w:w="826" w:type="dxa"/>
            <w:shd w:val="clear" w:color="auto" w:fill="auto"/>
            <w:hideMark/>
          </w:tcPr>
          <w:p w:rsidR="000877AA" w:rsidRPr="00D66E4D" w:rsidRDefault="000877AA" w:rsidP="00A71D42">
            <w:pPr>
              <w:rPr>
                <w:sz w:val="20"/>
                <w:szCs w:val="20"/>
              </w:rPr>
            </w:pPr>
            <w:r w:rsidRPr="00D66E4D">
              <w:rPr>
                <w:sz w:val="20"/>
                <w:szCs w:val="20"/>
              </w:rPr>
              <w:t>0,0</w:t>
            </w:r>
          </w:p>
        </w:tc>
        <w:tc>
          <w:tcPr>
            <w:tcW w:w="893" w:type="dxa"/>
            <w:shd w:val="clear" w:color="auto" w:fill="auto"/>
            <w:hideMark/>
          </w:tcPr>
          <w:p w:rsidR="000877AA" w:rsidRPr="00D66E4D" w:rsidRDefault="000877AA" w:rsidP="00A71D42">
            <w:pPr>
              <w:rPr>
                <w:b/>
                <w:bCs/>
                <w:sz w:val="20"/>
                <w:szCs w:val="20"/>
              </w:rPr>
            </w:pPr>
            <w:r w:rsidRPr="00D66E4D">
              <w:rPr>
                <w:b/>
                <w:bCs/>
                <w:sz w:val="20"/>
                <w:szCs w:val="20"/>
              </w:rPr>
              <w:t>0,0</w:t>
            </w:r>
          </w:p>
        </w:tc>
      </w:tr>
      <w:tr w:rsidR="000877AA" w:rsidRPr="00D66E4D" w:rsidTr="00A71D42">
        <w:trPr>
          <w:trHeight w:val="2119"/>
        </w:trPr>
        <w:tc>
          <w:tcPr>
            <w:tcW w:w="1384" w:type="dxa"/>
            <w:shd w:val="clear" w:color="auto" w:fill="auto"/>
            <w:hideMark/>
          </w:tcPr>
          <w:p w:rsidR="000877AA" w:rsidRPr="00D66E4D" w:rsidRDefault="000877AA" w:rsidP="00A71D42">
            <w:pPr>
              <w:rPr>
                <w:sz w:val="20"/>
                <w:szCs w:val="20"/>
              </w:rPr>
            </w:pPr>
            <w:r w:rsidRPr="00D66E4D">
              <w:rPr>
                <w:sz w:val="20"/>
                <w:szCs w:val="20"/>
              </w:rPr>
              <w:t>Целевые индикаторы и показатели подпрограммы, увязанные с основным мероприятием 2</w:t>
            </w:r>
          </w:p>
        </w:tc>
        <w:tc>
          <w:tcPr>
            <w:tcW w:w="7840" w:type="dxa"/>
            <w:gridSpan w:val="7"/>
            <w:shd w:val="clear" w:color="auto" w:fill="auto"/>
            <w:hideMark/>
          </w:tcPr>
          <w:p w:rsidR="000877AA" w:rsidRPr="00D66E4D" w:rsidRDefault="000877AA" w:rsidP="00A71D42">
            <w:pPr>
              <w:rPr>
                <w:sz w:val="20"/>
                <w:szCs w:val="20"/>
              </w:rPr>
            </w:pPr>
            <w:r w:rsidRPr="00D66E4D">
              <w:rPr>
                <w:sz w:val="20"/>
                <w:szCs w:val="20"/>
              </w:rPr>
              <w:t>доля финансового участия граждан, организаций в выполнении мероприятий по благоустройству дворовых и общественных территорий, процентов</w:t>
            </w:r>
          </w:p>
        </w:tc>
        <w:tc>
          <w:tcPr>
            <w:tcW w:w="1172" w:type="dxa"/>
            <w:shd w:val="clear" w:color="auto" w:fill="auto"/>
            <w:hideMark/>
          </w:tcPr>
          <w:p w:rsidR="000877AA" w:rsidRPr="00D66E4D" w:rsidRDefault="000877AA" w:rsidP="00A71D42">
            <w:pPr>
              <w:rPr>
                <w:sz w:val="20"/>
                <w:szCs w:val="20"/>
              </w:rPr>
            </w:pPr>
            <w:r w:rsidRPr="00D66E4D">
              <w:rPr>
                <w:sz w:val="20"/>
                <w:szCs w:val="20"/>
              </w:rPr>
              <w:t> </w:t>
            </w:r>
          </w:p>
        </w:tc>
        <w:tc>
          <w:tcPr>
            <w:tcW w:w="883" w:type="dxa"/>
            <w:shd w:val="clear" w:color="auto" w:fill="auto"/>
            <w:hideMark/>
          </w:tcPr>
          <w:p w:rsidR="000877AA" w:rsidRPr="00D66E4D" w:rsidRDefault="000877AA" w:rsidP="00A71D42">
            <w:pPr>
              <w:rPr>
                <w:sz w:val="20"/>
                <w:szCs w:val="20"/>
              </w:rPr>
            </w:pPr>
            <w:r w:rsidRPr="00D66E4D">
              <w:rPr>
                <w:sz w:val="20"/>
                <w:szCs w:val="20"/>
              </w:rPr>
              <w:t>2</w:t>
            </w:r>
          </w:p>
        </w:tc>
        <w:tc>
          <w:tcPr>
            <w:tcW w:w="858" w:type="dxa"/>
            <w:shd w:val="clear" w:color="auto" w:fill="auto"/>
            <w:hideMark/>
          </w:tcPr>
          <w:p w:rsidR="000877AA" w:rsidRPr="00D66E4D" w:rsidRDefault="000877AA" w:rsidP="00A71D42">
            <w:pPr>
              <w:rPr>
                <w:sz w:val="20"/>
                <w:szCs w:val="20"/>
              </w:rPr>
            </w:pPr>
            <w:r w:rsidRPr="00D66E4D">
              <w:rPr>
                <w:sz w:val="20"/>
                <w:szCs w:val="20"/>
              </w:rPr>
              <w:t>2</w:t>
            </w:r>
          </w:p>
        </w:tc>
        <w:tc>
          <w:tcPr>
            <w:tcW w:w="934" w:type="dxa"/>
            <w:shd w:val="clear" w:color="auto" w:fill="auto"/>
            <w:hideMark/>
          </w:tcPr>
          <w:p w:rsidR="000877AA" w:rsidRPr="00D66E4D" w:rsidRDefault="000877AA" w:rsidP="00A71D42">
            <w:pPr>
              <w:rPr>
                <w:sz w:val="20"/>
                <w:szCs w:val="20"/>
              </w:rPr>
            </w:pPr>
            <w:r w:rsidRPr="00D66E4D">
              <w:rPr>
                <w:sz w:val="20"/>
                <w:szCs w:val="20"/>
              </w:rPr>
              <w:t>2</w:t>
            </w:r>
          </w:p>
        </w:tc>
        <w:tc>
          <w:tcPr>
            <w:tcW w:w="826" w:type="dxa"/>
            <w:shd w:val="clear" w:color="auto" w:fill="auto"/>
            <w:hideMark/>
          </w:tcPr>
          <w:p w:rsidR="000877AA" w:rsidRPr="00D66E4D" w:rsidRDefault="000877AA" w:rsidP="00A71D42">
            <w:pPr>
              <w:rPr>
                <w:sz w:val="20"/>
                <w:szCs w:val="20"/>
              </w:rPr>
            </w:pPr>
            <w:r w:rsidRPr="00D66E4D">
              <w:rPr>
                <w:sz w:val="20"/>
                <w:szCs w:val="20"/>
              </w:rPr>
              <w:t>2</w:t>
            </w:r>
          </w:p>
        </w:tc>
        <w:tc>
          <w:tcPr>
            <w:tcW w:w="893" w:type="dxa"/>
            <w:shd w:val="clear" w:color="auto" w:fill="auto"/>
            <w:hideMark/>
          </w:tcPr>
          <w:p w:rsidR="000877AA" w:rsidRPr="00D66E4D" w:rsidRDefault="000877AA" w:rsidP="00A71D42">
            <w:pPr>
              <w:rPr>
                <w:b/>
                <w:bCs/>
                <w:sz w:val="20"/>
                <w:szCs w:val="20"/>
              </w:rPr>
            </w:pPr>
            <w:r w:rsidRPr="00D66E4D">
              <w:rPr>
                <w:b/>
                <w:bCs/>
                <w:sz w:val="20"/>
                <w:szCs w:val="20"/>
              </w:rPr>
              <w:t> </w:t>
            </w:r>
          </w:p>
        </w:tc>
      </w:tr>
    </w:tbl>
    <w:p w:rsidR="000877AA" w:rsidRPr="00D66E4D" w:rsidRDefault="000877AA" w:rsidP="000877AA">
      <w:pPr>
        <w:rPr>
          <w:sz w:val="20"/>
          <w:szCs w:val="20"/>
        </w:rPr>
      </w:pPr>
    </w:p>
    <w:p w:rsidR="000877AA" w:rsidRDefault="000877AA" w:rsidP="000877AA">
      <w:pPr>
        <w:rPr>
          <w:sz w:val="20"/>
          <w:szCs w:val="20"/>
        </w:rPr>
        <w:sectPr w:rsidR="000877AA" w:rsidSect="000877AA">
          <w:pgSz w:w="16838" w:h="11906" w:orient="landscape"/>
          <w:pgMar w:top="1134" w:right="851" w:bottom="709" w:left="709" w:header="0" w:footer="0" w:gutter="0"/>
          <w:cols w:space="720"/>
          <w:noEndnote/>
          <w:docGrid w:linePitch="326"/>
        </w:sectPr>
      </w:pPr>
    </w:p>
    <w:p w:rsidR="00FE573E" w:rsidRPr="00FE573E" w:rsidRDefault="000877AA" w:rsidP="00FE573E">
      <w:pPr>
        <w:ind w:right="4251" w:firstLine="567"/>
        <w:jc w:val="both"/>
        <w:rPr>
          <w:sz w:val="20"/>
          <w:szCs w:val="20"/>
        </w:rPr>
      </w:pPr>
      <w:r w:rsidRPr="00FE573E">
        <w:rPr>
          <w:sz w:val="20"/>
          <w:szCs w:val="20"/>
        </w:rPr>
        <w:lastRenderedPageBreak/>
        <w:t>Постановление администрации Аликовского района Чувашской Республики от 28.03.2019 г. №387 «</w:t>
      </w:r>
      <w:r w:rsidR="00FE573E" w:rsidRPr="00FE573E">
        <w:rPr>
          <w:sz w:val="20"/>
          <w:szCs w:val="20"/>
        </w:rPr>
        <w:t>Об утверждении состава муниципальной рабочей группы по внедрению системы персонифицированного финансирования дополнительного образования детей  в Аликовском районе Чувашской Республики</w:t>
      </w:r>
    </w:p>
    <w:p w:rsidR="00FE573E" w:rsidRPr="00FE573E" w:rsidRDefault="00FE573E" w:rsidP="00FE573E">
      <w:pPr>
        <w:tabs>
          <w:tab w:val="left" w:pos="3828"/>
        </w:tabs>
        <w:jc w:val="both"/>
        <w:rPr>
          <w:sz w:val="20"/>
          <w:szCs w:val="20"/>
        </w:rPr>
      </w:pPr>
    </w:p>
    <w:p w:rsidR="00FE573E" w:rsidRPr="00FE573E" w:rsidRDefault="00FE573E" w:rsidP="00FE573E">
      <w:pPr>
        <w:tabs>
          <w:tab w:val="left" w:pos="3828"/>
        </w:tabs>
        <w:ind w:firstLine="709"/>
        <w:jc w:val="both"/>
        <w:rPr>
          <w:sz w:val="20"/>
          <w:szCs w:val="20"/>
        </w:rPr>
      </w:pPr>
      <w:r w:rsidRPr="00FE573E">
        <w:rPr>
          <w:sz w:val="20"/>
          <w:szCs w:val="20"/>
        </w:rPr>
        <w:t>В целях реализации федерального проекта «Успех каждого ребенка» национального проекта «Образование» по внедрению целевой модели дополнительного образования детей в образовательную систему Чувашской Республики, выполнения п.8 «Дорожной карты внедрения целевой модели развития дополнительного образования в Чувашской Республике на 2018-2019 годы», утвержденной распоряжением Кабинета Министров Чувашской Республики от 16.10.2018 №797-р, администрация Аликовского района Чувашской Республики п о с т а н о в л я е т:</w:t>
      </w:r>
    </w:p>
    <w:p w:rsidR="00FE573E" w:rsidRPr="00FE573E" w:rsidRDefault="00FE573E" w:rsidP="00FE573E">
      <w:pPr>
        <w:ind w:firstLine="709"/>
        <w:jc w:val="both"/>
        <w:rPr>
          <w:sz w:val="20"/>
          <w:szCs w:val="20"/>
        </w:rPr>
      </w:pPr>
      <w:r w:rsidRPr="00FE573E">
        <w:rPr>
          <w:sz w:val="20"/>
          <w:szCs w:val="20"/>
        </w:rPr>
        <w:t xml:space="preserve">1. Утвердить состав муниципальной рабочей группы по внедрению системы персонифицированного финансирования </w:t>
      </w:r>
      <w:r w:rsidRPr="00FE573E">
        <w:rPr>
          <w:rStyle w:val="FontStyle206"/>
          <w:rFonts w:ascii="Times New Roman" w:hAnsi="Times New Roman" w:cs="Times New Roman"/>
          <w:sz w:val="20"/>
          <w:szCs w:val="20"/>
        </w:rPr>
        <w:t>дополнительного образования детей</w:t>
      </w:r>
      <w:r w:rsidRPr="00FE573E">
        <w:rPr>
          <w:sz w:val="20"/>
          <w:szCs w:val="20"/>
        </w:rPr>
        <w:t xml:space="preserve"> в Аликовском районе Чувашской Республики согласно Приложению к настоящему постановлению.</w:t>
      </w:r>
    </w:p>
    <w:p w:rsidR="00FE573E" w:rsidRPr="00FE573E" w:rsidRDefault="00FE573E" w:rsidP="00FE573E">
      <w:pPr>
        <w:ind w:firstLine="709"/>
        <w:jc w:val="both"/>
        <w:rPr>
          <w:sz w:val="20"/>
          <w:szCs w:val="20"/>
        </w:rPr>
      </w:pPr>
      <w:r w:rsidRPr="00FE573E">
        <w:rPr>
          <w:sz w:val="20"/>
          <w:szCs w:val="20"/>
        </w:rPr>
        <w:t xml:space="preserve">2. Контроль за исполнением настоящего постановления возложить на заместителя главы по социальным вопросам администрации района - начальника отдела образования, социального развития, опеки и попечительства,  молодежной политики, культуры и спорта администрации Аликовского района Петра Петровича Павлова.  </w:t>
      </w:r>
    </w:p>
    <w:p w:rsidR="00FE573E" w:rsidRPr="00FE573E" w:rsidRDefault="00FE573E" w:rsidP="00FE573E">
      <w:pPr>
        <w:tabs>
          <w:tab w:val="left" w:pos="3828"/>
        </w:tabs>
        <w:ind w:firstLine="709"/>
        <w:jc w:val="both"/>
        <w:rPr>
          <w:sz w:val="20"/>
          <w:szCs w:val="20"/>
        </w:rPr>
      </w:pPr>
      <w:r w:rsidRPr="00FE573E">
        <w:rPr>
          <w:sz w:val="20"/>
          <w:szCs w:val="20"/>
        </w:rPr>
        <w:t>3. Настоящее постановление вступает в силу после его официального опубликования.</w:t>
      </w:r>
    </w:p>
    <w:p w:rsidR="00FE573E" w:rsidRPr="00FE573E" w:rsidRDefault="00FE573E" w:rsidP="00FE573E">
      <w:pPr>
        <w:ind w:firstLine="567"/>
        <w:jc w:val="both"/>
        <w:rPr>
          <w:sz w:val="20"/>
          <w:szCs w:val="20"/>
        </w:rPr>
      </w:pPr>
    </w:p>
    <w:p w:rsidR="00FE573E" w:rsidRPr="00FE573E" w:rsidRDefault="00FE573E" w:rsidP="00FE573E">
      <w:pPr>
        <w:ind w:firstLine="567"/>
        <w:jc w:val="both"/>
        <w:rPr>
          <w:sz w:val="20"/>
          <w:szCs w:val="20"/>
        </w:rPr>
      </w:pPr>
      <w:r w:rsidRPr="00FE573E">
        <w:rPr>
          <w:sz w:val="20"/>
          <w:szCs w:val="20"/>
        </w:rPr>
        <w:t xml:space="preserve"> </w:t>
      </w:r>
    </w:p>
    <w:p w:rsidR="00FE573E" w:rsidRPr="00FE573E" w:rsidRDefault="00FE573E" w:rsidP="00FE573E">
      <w:pPr>
        <w:rPr>
          <w:color w:val="000000"/>
          <w:sz w:val="20"/>
          <w:szCs w:val="20"/>
        </w:rPr>
      </w:pPr>
      <w:r w:rsidRPr="00FE573E">
        <w:rPr>
          <w:color w:val="000000"/>
          <w:sz w:val="20"/>
          <w:szCs w:val="20"/>
        </w:rPr>
        <w:t>И.о. главы администрации</w:t>
      </w:r>
    </w:p>
    <w:p w:rsidR="00FE573E" w:rsidRPr="00FE573E" w:rsidRDefault="00FE573E" w:rsidP="00FE573E">
      <w:pPr>
        <w:rPr>
          <w:sz w:val="20"/>
          <w:szCs w:val="20"/>
        </w:rPr>
      </w:pPr>
      <w:r w:rsidRPr="00FE573E">
        <w:rPr>
          <w:color w:val="000000"/>
          <w:sz w:val="20"/>
          <w:szCs w:val="20"/>
        </w:rPr>
        <w:t>Аликовского района                                                       Л.М.Никитина</w:t>
      </w:r>
    </w:p>
    <w:p w:rsidR="00FE573E" w:rsidRPr="00FE573E" w:rsidRDefault="00FE573E" w:rsidP="00FE573E">
      <w:pPr>
        <w:jc w:val="both"/>
        <w:rPr>
          <w:sz w:val="20"/>
          <w:szCs w:val="20"/>
        </w:rPr>
      </w:pPr>
      <w:r w:rsidRPr="00FE573E">
        <w:rPr>
          <w:sz w:val="20"/>
          <w:szCs w:val="20"/>
        </w:rPr>
        <w:t xml:space="preserve"> </w:t>
      </w:r>
    </w:p>
    <w:p w:rsidR="00FE573E" w:rsidRPr="00FE573E" w:rsidRDefault="00FE573E" w:rsidP="00FE573E">
      <w:pPr>
        <w:jc w:val="both"/>
        <w:rPr>
          <w:sz w:val="20"/>
          <w:szCs w:val="20"/>
        </w:rPr>
      </w:pPr>
    </w:p>
    <w:p w:rsidR="00FE573E" w:rsidRDefault="00FE573E" w:rsidP="00FE573E">
      <w:pPr>
        <w:ind w:firstLine="567"/>
        <w:jc w:val="right"/>
        <w:rPr>
          <w:sz w:val="20"/>
          <w:szCs w:val="20"/>
        </w:rPr>
      </w:pPr>
      <w:r w:rsidRPr="00FE573E">
        <w:rPr>
          <w:sz w:val="20"/>
          <w:szCs w:val="20"/>
        </w:rPr>
        <w:t xml:space="preserve"> Приложение № 1</w:t>
      </w:r>
    </w:p>
    <w:p w:rsidR="00FE573E" w:rsidRPr="00FE573E" w:rsidRDefault="00FE573E" w:rsidP="00FE573E">
      <w:pPr>
        <w:ind w:firstLine="567"/>
        <w:jc w:val="right"/>
        <w:rPr>
          <w:sz w:val="20"/>
          <w:szCs w:val="20"/>
        </w:rPr>
      </w:pPr>
      <w:r w:rsidRPr="00FE573E">
        <w:rPr>
          <w:sz w:val="20"/>
          <w:szCs w:val="20"/>
        </w:rPr>
        <w:t xml:space="preserve">к постановлению администрации                                                                                                                                                                                                                               Аликовского района  </w:t>
      </w:r>
    </w:p>
    <w:p w:rsidR="00FE573E" w:rsidRPr="00FE573E" w:rsidRDefault="00FE573E" w:rsidP="00FE573E">
      <w:pPr>
        <w:tabs>
          <w:tab w:val="center" w:pos="5037"/>
          <w:tab w:val="right" w:pos="9355"/>
        </w:tabs>
        <w:jc w:val="right"/>
        <w:rPr>
          <w:sz w:val="20"/>
          <w:szCs w:val="20"/>
        </w:rPr>
      </w:pPr>
      <w:r w:rsidRPr="00FE573E">
        <w:rPr>
          <w:sz w:val="20"/>
          <w:szCs w:val="20"/>
        </w:rPr>
        <w:t xml:space="preserve">                                                                                                        от 28.03.2019 года № 387</w:t>
      </w:r>
    </w:p>
    <w:p w:rsidR="00FE573E" w:rsidRPr="00FE573E" w:rsidRDefault="00FE573E" w:rsidP="00FE573E">
      <w:pPr>
        <w:pStyle w:val="headertext"/>
        <w:jc w:val="center"/>
        <w:rPr>
          <w:sz w:val="20"/>
          <w:szCs w:val="20"/>
        </w:rPr>
      </w:pPr>
      <w:r w:rsidRPr="00FE573E">
        <w:rPr>
          <w:sz w:val="20"/>
          <w:szCs w:val="20"/>
        </w:rPr>
        <w:t xml:space="preserve"> СОСТАВ</w:t>
      </w:r>
    </w:p>
    <w:p w:rsidR="00FE573E" w:rsidRPr="00FE573E" w:rsidRDefault="00FE573E" w:rsidP="00FE573E">
      <w:pPr>
        <w:ind w:firstLine="500"/>
        <w:jc w:val="center"/>
        <w:rPr>
          <w:sz w:val="20"/>
          <w:szCs w:val="20"/>
        </w:rPr>
      </w:pPr>
      <w:r w:rsidRPr="00FE573E">
        <w:rPr>
          <w:sz w:val="20"/>
          <w:szCs w:val="20"/>
        </w:rPr>
        <w:t xml:space="preserve">Муниципальной рабочей группы по внедрению системы персонифицированного финансирования в муниципальном образовании - Аликовского района </w:t>
      </w:r>
    </w:p>
    <w:p w:rsidR="00FE573E" w:rsidRPr="00FE573E" w:rsidRDefault="00FE573E" w:rsidP="00FE573E">
      <w:pPr>
        <w:ind w:firstLine="500"/>
        <w:jc w:val="center"/>
        <w:rPr>
          <w:sz w:val="20"/>
          <w:szCs w:val="20"/>
        </w:rPr>
      </w:pPr>
      <w:r w:rsidRPr="00FE573E">
        <w:rPr>
          <w:sz w:val="20"/>
          <w:szCs w:val="20"/>
        </w:rPr>
        <w:t xml:space="preserve"> </w:t>
      </w:r>
    </w:p>
    <w:p w:rsidR="00FE573E" w:rsidRPr="00FE573E" w:rsidRDefault="00FE573E" w:rsidP="00FE573E">
      <w:pPr>
        <w:ind w:firstLine="500"/>
        <w:jc w:val="center"/>
        <w:rPr>
          <w:sz w:val="20"/>
          <w:szCs w:val="20"/>
        </w:rPr>
      </w:pPr>
    </w:p>
    <w:p w:rsidR="00FE573E" w:rsidRPr="00FE573E" w:rsidRDefault="00FE573E" w:rsidP="00FE573E">
      <w:pPr>
        <w:ind w:firstLine="500"/>
        <w:jc w:val="both"/>
        <w:rPr>
          <w:sz w:val="20"/>
          <w:szCs w:val="20"/>
        </w:rPr>
      </w:pPr>
      <w:r w:rsidRPr="00FE573E">
        <w:rPr>
          <w:sz w:val="20"/>
          <w:szCs w:val="20"/>
        </w:rPr>
        <w:t xml:space="preserve">1. Павлов П.П. – заместитель главы по социальным вопросам   - начальник отдела образования, социального развития, опеки и попечительства, молодежной политики, культуры и спорта администрации Аликовского района, председатель рабочей группы. </w:t>
      </w:r>
      <w:hyperlink r:id="rId41" w:history="1">
        <w:r w:rsidRPr="00FE573E">
          <w:rPr>
            <w:rStyle w:val="af5"/>
            <w:color w:val="auto"/>
            <w:sz w:val="20"/>
            <w:szCs w:val="20"/>
            <w:lang w:val="en-US"/>
          </w:rPr>
          <w:t>alikov</w:t>
        </w:r>
        <w:r w:rsidRPr="00FE573E">
          <w:rPr>
            <w:rStyle w:val="af5"/>
            <w:color w:val="auto"/>
            <w:sz w:val="20"/>
            <w:szCs w:val="20"/>
          </w:rPr>
          <w:t>_</w:t>
        </w:r>
        <w:r w:rsidRPr="00FE573E">
          <w:rPr>
            <w:rStyle w:val="af5"/>
            <w:color w:val="auto"/>
            <w:sz w:val="20"/>
            <w:szCs w:val="20"/>
            <w:lang w:val="en-US"/>
          </w:rPr>
          <w:t>obrazov</w:t>
        </w:r>
        <w:r w:rsidRPr="00FE573E">
          <w:rPr>
            <w:rStyle w:val="af5"/>
            <w:color w:val="auto"/>
            <w:sz w:val="20"/>
            <w:szCs w:val="20"/>
          </w:rPr>
          <w:t>1@</w:t>
        </w:r>
        <w:r w:rsidRPr="00FE573E">
          <w:rPr>
            <w:rStyle w:val="af5"/>
            <w:color w:val="auto"/>
            <w:sz w:val="20"/>
            <w:szCs w:val="20"/>
            <w:lang w:val="en-US"/>
          </w:rPr>
          <w:t>cap</w:t>
        </w:r>
        <w:r w:rsidRPr="00FE573E">
          <w:rPr>
            <w:rStyle w:val="af5"/>
            <w:color w:val="auto"/>
            <w:sz w:val="20"/>
            <w:szCs w:val="20"/>
          </w:rPr>
          <w:t>.</w:t>
        </w:r>
        <w:r w:rsidRPr="00FE573E">
          <w:rPr>
            <w:rStyle w:val="af5"/>
            <w:color w:val="auto"/>
            <w:sz w:val="20"/>
            <w:szCs w:val="20"/>
            <w:lang w:val="en-US"/>
          </w:rPr>
          <w:t>ru</w:t>
        </w:r>
      </w:hyperlink>
      <w:r w:rsidRPr="00FE573E">
        <w:rPr>
          <w:sz w:val="20"/>
          <w:szCs w:val="20"/>
        </w:rPr>
        <w:t>, 8-961-343-44-86.</w:t>
      </w:r>
    </w:p>
    <w:p w:rsidR="00FE573E" w:rsidRPr="00FE573E" w:rsidRDefault="00FE573E" w:rsidP="00FE573E">
      <w:pPr>
        <w:ind w:firstLine="500"/>
        <w:jc w:val="both"/>
        <w:rPr>
          <w:sz w:val="20"/>
          <w:szCs w:val="20"/>
        </w:rPr>
      </w:pPr>
      <w:r w:rsidRPr="00FE573E">
        <w:rPr>
          <w:sz w:val="20"/>
          <w:szCs w:val="20"/>
        </w:rPr>
        <w:t xml:space="preserve"> 2. Николаева Н.В. – заместитель начальника отдела образования, социального развития, опеки и попечительства, молодежной политики, культуры и спорта администрации Аликовского района, заместитель председателя рабочей группы. </w:t>
      </w:r>
      <w:hyperlink r:id="rId42" w:history="1">
        <w:r w:rsidRPr="00FE573E">
          <w:rPr>
            <w:rStyle w:val="af5"/>
            <w:color w:val="auto"/>
            <w:sz w:val="20"/>
            <w:szCs w:val="20"/>
            <w:lang w:val="en-US"/>
          </w:rPr>
          <w:t>alikov</w:t>
        </w:r>
        <w:r w:rsidRPr="00FE573E">
          <w:rPr>
            <w:rStyle w:val="af5"/>
            <w:color w:val="auto"/>
            <w:sz w:val="20"/>
            <w:szCs w:val="20"/>
          </w:rPr>
          <w:t>_</w:t>
        </w:r>
        <w:r w:rsidRPr="00FE573E">
          <w:rPr>
            <w:rStyle w:val="af5"/>
            <w:color w:val="auto"/>
            <w:sz w:val="20"/>
            <w:szCs w:val="20"/>
            <w:lang w:val="en-US"/>
          </w:rPr>
          <w:t>obrazov</w:t>
        </w:r>
        <w:r w:rsidRPr="00FE573E">
          <w:rPr>
            <w:rStyle w:val="af5"/>
            <w:color w:val="auto"/>
            <w:sz w:val="20"/>
            <w:szCs w:val="20"/>
          </w:rPr>
          <w:t>10@</w:t>
        </w:r>
        <w:r w:rsidRPr="00FE573E">
          <w:rPr>
            <w:rStyle w:val="af5"/>
            <w:color w:val="auto"/>
            <w:sz w:val="20"/>
            <w:szCs w:val="20"/>
            <w:lang w:val="en-US"/>
          </w:rPr>
          <w:t>cap</w:t>
        </w:r>
        <w:r w:rsidRPr="00FE573E">
          <w:rPr>
            <w:rStyle w:val="af5"/>
            <w:color w:val="auto"/>
            <w:sz w:val="20"/>
            <w:szCs w:val="20"/>
          </w:rPr>
          <w:t>.</w:t>
        </w:r>
        <w:r w:rsidRPr="00FE573E">
          <w:rPr>
            <w:rStyle w:val="af5"/>
            <w:color w:val="auto"/>
            <w:sz w:val="20"/>
            <w:szCs w:val="20"/>
            <w:lang w:val="en-US"/>
          </w:rPr>
          <w:t>ru</w:t>
        </w:r>
      </w:hyperlink>
      <w:r w:rsidRPr="00FE573E">
        <w:rPr>
          <w:sz w:val="20"/>
          <w:szCs w:val="20"/>
        </w:rPr>
        <w:t>, 8-905-340-51-86.</w:t>
      </w:r>
    </w:p>
    <w:p w:rsidR="00FE573E" w:rsidRPr="00FE573E" w:rsidRDefault="00FE573E" w:rsidP="00FE573E">
      <w:pPr>
        <w:ind w:firstLine="500"/>
        <w:jc w:val="both"/>
        <w:rPr>
          <w:sz w:val="20"/>
          <w:szCs w:val="20"/>
        </w:rPr>
      </w:pPr>
      <w:r w:rsidRPr="00FE573E">
        <w:rPr>
          <w:sz w:val="20"/>
          <w:szCs w:val="20"/>
        </w:rPr>
        <w:t xml:space="preserve">3. Кузнецова Л.А. – старший методист   информационно-методического центра отдела образования, социального развития, опеки и попечительства, молодежной политики, культуры  и спорта администрации Аликовского района, секретарь рабочей группы; </w:t>
      </w:r>
      <w:hyperlink r:id="rId43" w:history="1">
        <w:r w:rsidRPr="00FE573E">
          <w:rPr>
            <w:rStyle w:val="af5"/>
            <w:color w:val="auto"/>
            <w:sz w:val="20"/>
            <w:szCs w:val="20"/>
            <w:lang w:val="en-US"/>
          </w:rPr>
          <w:t>alikov</w:t>
        </w:r>
        <w:r w:rsidRPr="00FE573E">
          <w:rPr>
            <w:rStyle w:val="af5"/>
            <w:color w:val="auto"/>
            <w:sz w:val="20"/>
            <w:szCs w:val="20"/>
          </w:rPr>
          <w:t>_</w:t>
        </w:r>
        <w:r w:rsidRPr="00FE573E">
          <w:rPr>
            <w:rStyle w:val="af5"/>
            <w:color w:val="auto"/>
            <w:sz w:val="20"/>
            <w:szCs w:val="20"/>
            <w:lang w:val="en-US"/>
          </w:rPr>
          <w:t>obrazov</w:t>
        </w:r>
        <w:r w:rsidRPr="00FE573E">
          <w:rPr>
            <w:rStyle w:val="af5"/>
            <w:color w:val="auto"/>
            <w:sz w:val="20"/>
            <w:szCs w:val="20"/>
          </w:rPr>
          <w:t>2@</w:t>
        </w:r>
        <w:r w:rsidRPr="00FE573E">
          <w:rPr>
            <w:rStyle w:val="af5"/>
            <w:color w:val="auto"/>
            <w:sz w:val="20"/>
            <w:szCs w:val="20"/>
            <w:lang w:val="en-US"/>
          </w:rPr>
          <w:t>cap</w:t>
        </w:r>
        <w:r w:rsidRPr="00FE573E">
          <w:rPr>
            <w:rStyle w:val="af5"/>
            <w:color w:val="auto"/>
            <w:sz w:val="20"/>
            <w:szCs w:val="20"/>
          </w:rPr>
          <w:t>.</w:t>
        </w:r>
        <w:r w:rsidRPr="00FE573E">
          <w:rPr>
            <w:rStyle w:val="af5"/>
            <w:color w:val="auto"/>
            <w:sz w:val="20"/>
            <w:szCs w:val="20"/>
            <w:lang w:val="en-US"/>
          </w:rPr>
          <w:t>ru</w:t>
        </w:r>
      </w:hyperlink>
      <w:r w:rsidRPr="00FE573E">
        <w:rPr>
          <w:sz w:val="20"/>
          <w:szCs w:val="20"/>
        </w:rPr>
        <w:t>, 8(83535)22045.</w:t>
      </w:r>
    </w:p>
    <w:p w:rsidR="00FE573E" w:rsidRPr="00FE573E" w:rsidRDefault="00FE573E" w:rsidP="00FE573E">
      <w:pPr>
        <w:ind w:firstLine="500"/>
        <w:jc w:val="both"/>
        <w:rPr>
          <w:sz w:val="20"/>
          <w:szCs w:val="20"/>
        </w:rPr>
      </w:pPr>
      <w:r w:rsidRPr="00FE573E">
        <w:rPr>
          <w:sz w:val="20"/>
          <w:szCs w:val="20"/>
        </w:rPr>
        <w:t xml:space="preserve">4. Сергеев В.Н. – директор МАУ ДО «Детско-юношеская спортивная школа «Хелхем» Аликовского района Чувашской Республики. </w:t>
      </w:r>
      <w:hyperlink r:id="rId44" w:history="1">
        <w:r w:rsidRPr="00FE573E">
          <w:rPr>
            <w:rStyle w:val="af5"/>
            <w:color w:val="auto"/>
            <w:sz w:val="20"/>
            <w:szCs w:val="20"/>
          </w:rPr>
          <w:t>alikov_dysh@cap.ru</w:t>
        </w:r>
      </w:hyperlink>
      <w:r w:rsidRPr="00FE573E">
        <w:rPr>
          <w:sz w:val="20"/>
          <w:szCs w:val="20"/>
        </w:rPr>
        <w:t>,  al_dysh@alikov.cap.ru,  89196777741.</w:t>
      </w:r>
    </w:p>
    <w:p w:rsidR="00FE573E" w:rsidRPr="00FE573E" w:rsidRDefault="00FE573E" w:rsidP="00FE573E">
      <w:pPr>
        <w:ind w:firstLine="500"/>
        <w:jc w:val="both"/>
        <w:rPr>
          <w:sz w:val="20"/>
          <w:szCs w:val="20"/>
        </w:rPr>
      </w:pPr>
      <w:r w:rsidRPr="00FE573E">
        <w:rPr>
          <w:sz w:val="20"/>
          <w:szCs w:val="20"/>
        </w:rPr>
        <w:t xml:space="preserve">5 Иванова Е.Г. – директор МАУ ДО «Аликовская детская школа искусств» Аликовского района Чувашской Республики. </w:t>
      </w:r>
      <w:hyperlink r:id="rId45" w:history="1">
        <w:r w:rsidRPr="00FE573E">
          <w:rPr>
            <w:rStyle w:val="af5"/>
            <w:color w:val="auto"/>
            <w:sz w:val="20"/>
            <w:szCs w:val="20"/>
            <w:lang w:val="en-US"/>
          </w:rPr>
          <w:t>alikov</w:t>
        </w:r>
        <w:r w:rsidRPr="00FE573E">
          <w:rPr>
            <w:rStyle w:val="af5"/>
            <w:color w:val="auto"/>
            <w:sz w:val="20"/>
            <w:szCs w:val="20"/>
          </w:rPr>
          <w:t>_</w:t>
        </w:r>
        <w:r w:rsidRPr="00FE573E">
          <w:rPr>
            <w:rStyle w:val="af5"/>
            <w:color w:val="auto"/>
            <w:sz w:val="20"/>
            <w:szCs w:val="20"/>
            <w:lang w:val="en-US"/>
          </w:rPr>
          <w:t>obrazov</w:t>
        </w:r>
        <w:r w:rsidRPr="00FE573E">
          <w:rPr>
            <w:rStyle w:val="af5"/>
            <w:color w:val="auto"/>
            <w:sz w:val="20"/>
            <w:szCs w:val="20"/>
          </w:rPr>
          <w:t>15@</w:t>
        </w:r>
        <w:r w:rsidRPr="00FE573E">
          <w:rPr>
            <w:rStyle w:val="af5"/>
            <w:color w:val="auto"/>
            <w:sz w:val="20"/>
            <w:szCs w:val="20"/>
            <w:lang w:val="en-US"/>
          </w:rPr>
          <w:t>cap</w:t>
        </w:r>
        <w:r w:rsidRPr="00FE573E">
          <w:rPr>
            <w:rStyle w:val="af5"/>
            <w:color w:val="auto"/>
            <w:sz w:val="20"/>
            <w:szCs w:val="20"/>
          </w:rPr>
          <w:t>.</w:t>
        </w:r>
        <w:r w:rsidRPr="00FE573E">
          <w:rPr>
            <w:rStyle w:val="af5"/>
            <w:color w:val="auto"/>
            <w:sz w:val="20"/>
            <w:szCs w:val="20"/>
            <w:lang w:val="en-US"/>
          </w:rPr>
          <w:t>ru</w:t>
        </w:r>
      </w:hyperlink>
      <w:r w:rsidRPr="00FE573E">
        <w:rPr>
          <w:sz w:val="20"/>
          <w:szCs w:val="20"/>
        </w:rPr>
        <w:t xml:space="preserve">, </w:t>
      </w:r>
      <w:hyperlink r:id="rId46" w:history="1">
        <w:r w:rsidRPr="00FE573E">
          <w:rPr>
            <w:rStyle w:val="af5"/>
            <w:color w:val="auto"/>
            <w:sz w:val="20"/>
            <w:szCs w:val="20"/>
          </w:rPr>
          <w:t>ivan.el.germ@mail.ru</w:t>
        </w:r>
      </w:hyperlink>
      <w:r w:rsidRPr="00FE573E">
        <w:rPr>
          <w:sz w:val="20"/>
          <w:szCs w:val="20"/>
        </w:rPr>
        <w:t>, 89876762980.</w:t>
      </w:r>
    </w:p>
    <w:p w:rsidR="00FE573E" w:rsidRPr="00FE573E" w:rsidRDefault="00FE573E" w:rsidP="00FE573E">
      <w:pPr>
        <w:ind w:firstLine="500"/>
        <w:jc w:val="both"/>
        <w:rPr>
          <w:sz w:val="20"/>
          <w:szCs w:val="20"/>
        </w:rPr>
      </w:pPr>
      <w:r w:rsidRPr="00FE573E">
        <w:rPr>
          <w:sz w:val="20"/>
          <w:szCs w:val="20"/>
        </w:rPr>
        <w:t>6. Лазарева О.В. – директор МБУ ДО «Центр детского и юношеского творчества» Аликовского района Чувашской Республики.  cetvorchestva21@mail.ru,      89196734058</w:t>
      </w:r>
    </w:p>
    <w:p w:rsidR="00FE573E" w:rsidRPr="00FE573E" w:rsidRDefault="00FE573E" w:rsidP="00FE573E">
      <w:pPr>
        <w:ind w:firstLine="500"/>
        <w:jc w:val="both"/>
        <w:rPr>
          <w:sz w:val="20"/>
          <w:szCs w:val="20"/>
        </w:rPr>
      </w:pPr>
      <w:r w:rsidRPr="00FE573E">
        <w:rPr>
          <w:sz w:val="20"/>
          <w:szCs w:val="20"/>
        </w:rPr>
        <w:t>7. Кротов В.В. – и.о. начальника финансового отдела администрации Аликовского района (по согласованию).      alikov_finance1@cap.ru 8(83535)22366.</w:t>
      </w:r>
    </w:p>
    <w:p w:rsidR="00FE573E" w:rsidRPr="00FE573E" w:rsidRDefault="00FE573E" w:rsidP="00FE573E">
      <w:pPr>
        <w:ind w:firstLine="500"/>
        <w:jc w:val="both"/>
        <w:rPr>
          <w:sz w:val="20"/>
          <w:szCs w:val="20"/>
        </w:rPr>
      </w:pPr>
      <w:r w:rsidRPr="00FE573E">
        <w:rPr>
          <w:bCs/>
          <w:sz w:val="20"/>
          <w:szCs w:val="20"/>
        </w:rPr>
        <w:t>8. Никандрова А.А. – начальник отдела обслуживания учреждений образования МБУ «Централизованная бухгалтерия Аликовского района».</w:t>
      </w:r>
      <w:r w:rsidRPr="00FE573E">
        <w:rPr>
          <w:sz w:val="20"/>
          <w:szCs w:val="20"/>
        </w:rPr>
        <w:t xml:space="preserve"> </w:t>
      </w:r>
      <w:hyperlink r:id="rId47" w:history="1">
        <w:r w:rsidRPr="00FE573E">
          <w:rPr>
            <w:rStyle w:val="af5"/>
            <w:color w:val="auto"/>
            <w:sz w:val="20"/>
            <w:szCs w:val="20"/>
            <w:lang w:val="en-US"/>
          </w:rPr>
          <w:t>alikov</w:t>
        </w:r>
        <w:r w:rsidRPr="00FE573E">
          <w:rPr>
            <w:rStyle w:val="af5"/>
            <w:color w:val="auto"/>
            <w:sz w:val="20"/>
            <w:szCs w:val="20"/>
          </w:rPr>
          <w:t>_</w:t>
        </w:r>
        <w:r w:rsidRPr="00FE573E">
          <w:rPr>
            <w:rStyle w:val="af5"/>
            <w:color w:val="auto"/>
            <w:sz w:val="20"/>
            <w:szCs w:val="20"/>
            <w:lang w:val="en-US"/>
          </w:rPr>
          <w:t>obrazov</w:t>
        </w:r>
        <w:r w:rsidRPr="00FE573E">
          <w:rPr>
            <w:rStyle w:val="af5"/>
            <w:color w:val="auto"/>
            <w:sz w:val="20"/>
            <w:szCs w:val="20"/>
          </w:rPr>
          <w:t>8@</w:t>
        </w:r>
        <w:r w:rsidRPr="00FE573E">
          <w:rPr>
            <w:rStyle w:val="af5"/>
            <w:color w:val="auto"/>
            <w:sz w:val="20"/>
            <w:szCs w:val="20"/>
            <w:lang w:val="en-US"/>
          </w:rPr>
          <w:t>cap</w:t>
        </w:r>
        <w:r w:rsidRPr="00FE573E">
          <w:rPr>
            <w:rStyle w:val="af5"/>
            <w:color w:val="auto"/>
            <w:sz w:val="20"/>
            <w:szCs w:val="20"/>
          </w:rPr>
          <w:t>.</w:t>
        </w:r>
        <w:r w:rsidRPr="00FE573E">
          <w:rPr>
            <w:rStyle w:val="af5"/>
            <w:color w:val="auto"/>
            <w:sz w:val="20"/>
            <w:szCs w:val="20"/>
            <w:lang w:val="en-US"/>
          </w:rPr>
          <w:t>ru</w:t>
        </w:r>
      </w:hyperlink>
      <w:r w:rsidRPr="00FE573E">
        <w:rPr>
          <w:sz w:val="20"/>
          <w:szCs w:val="20"/>
        </w:rPr>
        <w:t>, 89520224505.</w:t>
      </w:r>
    </w:p>
    <w:p w:rsidR="00FE573E" w:rsidRPr="00FE573E" w:rsidRDefault="00FE573E" w:rsidP="00FE573E">
      <w:pPr>
        <w:ind w:firstLine="500"/>
        <w:jc w:val="both"/>
        <w:rPr>
          <w:sz w:val="20"/>
          <w:szCs w:val="20"/>
        </w:rPr>
      </w:pPr>
      <w:r w:rsidRPr="00FE573E">
        <w:rPr>
          <w:sz w:val="20"/>
          <w:szCs w:val="20"/>
        </w:rPr>
        <w:t xml:space="preserve">9. Семенова Л.С. – заведующий сектором социального развития, культуры и архивного дела. </w:t>
      </w:r>
      <w:hyperlink r:id="rId48" w:history="1">
        <w:r w:rsidRPr="00FE573E">
          <w:rPr>
            <w:rStyle w:val="af5"/>
            <w:color w:val="auto"/>
            <w:sz w:val="20"/>
            <w:szCs w:val="20"/>
          </w:rPr>
          <w:t>alikov_cult1@cap.ru</w:t>
        </w:r>
      </w:hyperlink>
      <w:r w:rsidRPr="00FE573E">
        <w:rPr>
          <w:sz w:val="20"/>
          <w:szCs w:val="20"/>
        </w:rPr>
        <w:t>, 8(83535)22439.</w:t>
      </w:r>
    </w:p>
    <w:p w:rsidR="00FE573E" w:rsidRDefault="00FE573E" w:rsidP="00FE573E">
      <w:pPr>
        <w:tabs>
          <w:tab w:val="center" w:pos="5037"/>
          <w:tab w:val="right" w:pos="9355"/>
        </w:tabs>
        <w:jc w:val="right"/>
      </w:pPr>
    </w:p>
    <w:p w:rsidR="00FE573E" w:rsidRDefault="00FE573E" w:rsidP="00FE573E">
      <w:pPr>
        <w:tabs>
          <w:tab w:val="center" w:pos="5037"/>
          <w:tab w:val="right" w:pos="9355"/>
        </w:tabs>
        <w:jc w:val="right"/>
      </w:pPr>
    </w:p>
    <w:p w:rsidR="000877AA" w:rsidRPr="00E80CED" w:rsidRDefault="000877AA" w:rsidP="000877AA">
      <w:pPr>
        <w:ind w:right="4536"/>
        <w:jc w:val="both"/>
        <w:rPr>
          <w:rFonts w:ascii="Arial" w:hAnsi="Arial" w:cs="Arial"/>
          <w:color w:val="000080"/>
          <w:sz w:val="20"/>
          <w:szCs w:val="20"/>
        </w:rPr>
      </w:pPr>
      <w:r>
        <w:rPr>
          <w:sz w:val="20"/>
          <w:szCs w:val="20"/>
        </w:rPr>
        <w:lastRenderedPageBreak/>
        <w:t xml:space="preserve">Постановление администрации Аликовского района Чувашской </w:t>
      </w:r>
      <w:r w:rsidRPr="000877AA">
        <w:rPr>
          <w:sz w:val="20"/>
          <w:szCs w:val="20"/>
        </w:rPr>
        <w:t>Республики от 2</w:t>
      </w:r>
      <w:r>
        <w:rPr>
          <w:sz w:val="20"/>
          <w:szCs w:val="20"/>
        </w:rPr>
        <w:t>9</w:t>
      </w:r>
      <w:r w:rsidRPr="000877AA">
        <w:rPr>
          <w:sz w:val="20"/>
          <w:szCs w:val="20"/>
        </w:rPr>
        <w:t>.03.2019</w:t>
      </w:r>
      <w:r>
        <w:rPr>
          <w:sz w:val="20"/>
          <w:szCs w:val="20"/>
        </w:rPr>
        <w:t xml:space="preserve"> г №391 «</w:t>
      </w:r>
      <w:r w:rsidRPr="00E80CED">
        <w:rPr>
          <w:bCs/>
          <w:sz w:val="20"/>
          <w:szCs w:val="20"/>
        </w:rPr>
        <w:t>Об утверждении предельной численности и фонда оплаты труда работников органов местного самоуправления Аликовского района Чувашской Республики</w:t>
      </w:r>
      <w:r>
        <w:rPr>
          <w:bCs/>
          <w:sz w:val="20"/>
          <w:szCs w:val="20"/>
        </w:rPr>
        <w:t>»</w:t>
      </w:r>
      <w:r w:rsidRPr="00E80CED">
        <w:rPr>
          <w:bCs/>
          <w:sz w:val="20"/>
          <w:szCs w:val="20"/>
        </w:rPr>
        <w:t xml:space="preserve">  </w:t>
      </w:r>
    </w:p>
    <w:p w:rsidR="000877AA" w:rsidRPr="00E80CED" w:rsidRDefault="000877AA" w:rsidP="000877AA">
      <w:pPr>
        <w:autoSpaceDE w:val="0"/>
        <w:autoSpaceDN w:val="0"/>
        <w:adjustRightInd w:val="0"/>
        <w:ind w:firstLine="709"/>
        <w:jc w:val="center"/>
        <w:rPr>
          <w:bCs/>
          <w:sz w:val="20"/>
          <w:szCs w:val="20"/>
        </w:rPr>
      </w:pPr>
    </w:p>
    <w:p w:rsidR="000877AA" w:rsidRPr="00E80CED" w:rsidRDefault="000877AA" w:rsidP="000877AA">
      <w:pPr>
        <w:autoSpaceDE w:val="0"/>
        <w:autoSpaceDN w:val="0"/>
        <w:adjustRightInd w:val="0"/>
        <w:ind w:firstLine="709"/>
        <w:jc w:val="both"/>
        <w:rPr>
          <w:bCs/>
          <w:sz w:val="20"/>
          <w:szCs w:val="20"/>
        </w:rPr>
      </w:pPr>
      <w:r w:rsidRPr="00E80CED">
        <w:rPr>
          <w:bCs/>
          <w:sz w:val="20"/>
          <w:szCs w:val="20"/>
        </w:rPr>
        <w:t>В целях реализации решения Собрания депутатов Аликовского района Чувашской Республики от 18 декабря 2018 года № 235 «О бюджете Аликовского района Чувашской Республики на 2019 год и на плановый период 2020 и 2021 годов», решением Собрания депутатов Аликовского района Чувашской Республики от 28 февраля 2019 г. №1  «О внесении изменений в решение Собрания депутатов Аликовского района «О бюджете Аликовского района Чувашской Республики на 2019 год и на плановый период 2020 и 2021 годов» администрация Аликовского  района Чувашской Республики п о с т а н о в л я е т:</w:t>
      </w:r>
    </w:p>
    <w:p w:rsidR="000877AA" w:rsidRPr="00E80CED" w:rsidRDefault="000877AA" w:rsidP="000877AA">
      <w:pPr>
        <w:suppressAutoHyphens/>
        <w:autoSpaceDE w:val="0"/>
        <w:ind w:firstLine="709"/>
        <w:jc w:val="both"/>
        <w:rPr>
          <w:sz w:val="20"/>
          <w:szCs w:val="20"/>
          <w:lang w:eastAsia="ar-SA"/>
        </w:rPr>
      </w:pPr>
      <w:r w:rsidRPr="00E80CED">
        <w:rPr>
          <w:sz w:val="20"/>
          <w:szCs w:val="20"/>
          <w:lang w:eastAsia="ar-SA"/>
        </w:rPr>
        <w:t>1. Утвердить предельную численность и фонд оплаты труда работников органов местного самоуправления Аликовского района Чувашской Республики на 2019 год и на плановый период 2020 и 2021 годов согласно Приложению к настоящему постановлению.</w:t>
      </w:r>
    </w:p>
    <w:p w:rsidR="000877AA" w:rsidRPr="00E80CED" w:rsidRDefault="000877AA" w:rsidP="000877AA">
      <w:pPr>
        <w:suppressAutoHyphens/>
        <w:autoSpaceDE w:val="0"/>
        <w:ind w:firstLine="709"/>
        <w:jc w:val="both"/>
        <w:rPr>
          <w:sz w:val="20"/>
          <w:szCs w:val="20"/>
          <w:lang w:eastAsia="ar-SA"/>
        </w:rPr>
      </w:pPr>
      <w:r w:rsidRPr="00E80CED">
        <w:rPr>
          <w:sz w:val="20"/>
          <w:szCs w:val="20"/>
          <w:lang w:eastAsia="ar-SA"/>
        </w:rPr>
        <w:t xml:space="preserve">2. Настоящее постановление вступает в силу после подписания и распространяется на правоотношения, возникшие с 1 января 2019 г. </w:t>
      </w:r>
    </w:p>
    <w:p w:rsidR="000877AA" w:rsidRPr="00E80CED" w:rsidRDefault="000877AA" w:rsidP="000877AA">
      <w:pPr>
        <w:suppressAutoHyphens/>
        <w:autoSpaceDE w:val="0"/>
        <w:jc w:val="both"/>
        <w:rPr>
          <w:sz w:val="20"/>
          <w:szCs w:val="20"/>
          <w:lang w:eastAsia="ar-SA"/>
        </w:rPr>
      </w:pPr>
    </w:p>
    <w:p w:rsidR="000877AA" w:rsidRPr="00E80CED" w:rsidRDefault="000877AA" w:rsidP="000877AA">
      <w:pPr>
        <w:suppressAutoHyphens/>
        <w:autoSpaceDE w:val="0"/>
        <w:jc w:val="both"/>
        <w:rPr>
          <w:sz w:val="20"/>
          <w:szCs w:val="20"/>
          <w:lang w:eastAsia="ar-SA"/>
        </w:rPr>
      </w:pPr>
    </w:p>
    <w:p w:rsidR="000877AA" w:rsidRPr="00E80CED" w:rsidRDefault="000877AA" w:rsidP="000877AA">
      <w:pPr>
        <w:suppressAutoHyphens/>
        <w:autoSpaceDE w:val="0"/>
        <w:jc w:val="both"/>
        <w:rPr>
          <w:sz w:val="20"/>
          <w:szCs w:val="20"/>
          <w:lang w:eastAsia="ar-SA"/>
        </w:rPr>
      </w:pPr>
      <w:r w:rsidRPr="00E80CED">
        <w:rPr>
          <w:sz w:val="20"/>
          <w:szCs w:val="20"/>
          <w:lang w:eastAsia="ar-SA"/>
        </w:rPr>
        <w:t xml:space="preserve">И.о. главы администрации </w:t>
      </w:r>
    </w:p>
    <w:p w:rsidR="000877AA" w:rsidRPr="00E80CED" w:rsidRDefault="000877AA" w:rsidP="000877AA">
      <w:pPr>
        <w:suppressAutoHyphens/>
        <w:autoSpaceDE w:val="0"/>
        <w:rPr>
          <w:sz w:val="20"/>
          <w:szCs w:val="20"/>
          <w:lang w:eastAsia="ar-SA"/>
        </w:rPr>
      </w:pPr>
      <w:r w:rsidRPr="00E80CED">
        <w:rPr>
          <w:sz w:val="20"/>
          <w:szCs w:val="20"/>
          <w:lang w:eastAsia="ar-SA"/>
        </w:rPr>
        <w:t>Аликовского района                                                  Л.М. Никитина</w:t>
      </w:r>
    </w:p>
    <w:p w:rsidR="000877AA" w:rsidRPr="00E80CED" w:rsidRDefault="000877AA" w:rsidP="000877AA">
      <w:pPr>
        <w:ind w:right="3828"/>
        <w:jc w:val="both"/>
        <w:rPr>
          <w:sz w:val="20"/>
          <w:szCs w:val="20"/>
        </w:rPr>
      </w:pPr>
    </w:p>
    <w:p w:rsidR="000877AA" w:rsidRPr="00E80CED" w:rsidRDefault="000877AA" w:rsidP="000877AA">
      <w:pPr>
        <w:ind w:right="3828"/>
        <w:jc w:val="both"/>
        <w:rPr>
          <w:sz w:val="20"/>
          <w:szCs w:val="20"/>
        </w:rPr>
      </w:pPr>
    </w:p>
    <w:p w:rsidR="000877AA" w:rsidRPr="00E80CED" w:rsidRDefault="000877AA" w:rsidP="000877AA">
      <w:pPr>
        <w:ind w:right="3828"/>
        <w:jc w:val="both"/>
        <w:rPr>
          <w:sz w:val="20"/>
          <w:szCs w:val="20"/>
        </w:rPr>
      </w:pPr>
    </w:p>
    <w:p w:rsidR="000877AA" w:rsidRPr="00E80CED" w:rsidRDefault="000877AA" w:rsidP="000877AA">
      <w:pPr>
        <w:jc w:val="right"/>
        <w:rPr>
          <w:sz w:val="20"/>
          <w:szCs w:val="20"/>
        </w:rPr>
      </w:pPr>
    </w:p>
    <w:p w:rsidR="000877AA" w:rsidRPr="00E80CED" w:rsidRDefault="000877AA" w:rsidP="000877AA">
      <w:pPr>
        <w:jc w:val="right"/>
        <w:rPr>
          <w:sz w:val="20"/>
          <w:szCs w:val="20"/>
        </w:rPr>
      </w:pPr>
    </w:p>
    <w:p w:rsidR="000877AA" w:rsidRPr="00E80CED" w:rsidRDefault="000877AA" w:rsidP="000877AA">
      <w:pPr>
        <w:jc w:val="right"/>
        <w:rPr>
          <w:sz w:val="20"/>
          <w:szCs w:val="20"/>
        </w:rPr>
      </w:pPr>
    </w:p>
    <w:p w:rsidR="000877AA" w:rsidRPr="00E80CED" w:rsidRDefault="000877AA" w:rsidP="000877AA">
      <w:pPr>
        <w:widowControl w:val="0"/>
        <w:ind w:right="-568"/>
        <w:rPr>
          <w:b/>
          <w:sz w:val="20"/>
          <w:szCs w:val="20"/>
        </w:rPr>
        <w:sectPr w:rsidR="000877AA" w:rsidRPr="00E80CED" w:rsidSect="00A71D42">
          <w:pgSz w:w="11906" w:h="16838" w:code="9"/>
          <w:pgMar w:top="1134" w:right="707" w:bottom="0" w:left="1701" w:header="720" w:footer="720" w:gutter="0"/>
          <w:cols w:space="720"/>
        </w:sectPr>
      </w:pPr>
    </w:p>
    <w:p w:rsidR="000877AA" w:rsidRPr="00E80CED" w:rsidRDefault="000877AA" w:rsidP="000877AA">
      <w:pPr>
        <w:widowControl w:val="0"/>
        <w:jc w:val="right"/>
        <w:rPr>
          <w:sz w:val="20"/>
          <w:szCs w:val="20"/>
        </w:rPr>
      </w:pPr>
      <w:r w:rsidRPr="00E80CED">
        <w:rPr>
          <w:b/>
          <w:sz w:val="20"/>
          <w:szCs w:val="20"/>
        </w:rPr>
        <w:lastRenderedPageBreak/>
        <w:t xml:space="preserve"> </w:t>
      </w:r>
      <w:r w:rsidRPr="00E80CED">
        <w:rPr>
          <w:sz w:val="20"/>
          <w:szCs w:val="20"/>
        </w:rPr>
        <w:t>Приложение</w:t>
      </w:r>
    </w:p>
    <w:p w:rsidR="000877AA" w:rsidRPr="00E80CED" w:rsidRDefault="000877AA" w:rsidP="000877AA">
      <w:pPr>
        <w:widowControl w:val="0"/>
        <w:jc w:val="right"/>
        <w:rPr>
          <w:sz w:val="20"/>
          <w:szCs w:val="20"/>
        </w:rPr>
      </w:pPr>
      <w:r w:rsidRPr="00E80CED">
        <w:rPr>
          <w:sz w:val="20"/>
          <w:szCs w:val="20"/>
        </w:rPr>
        <w:t>к постановлению главы администрации</w:t>
      </w:r>
    </w:p>
    <w:p w:rsidR="000877AA" w:rsidRPr="00E80CED" w:rsidRDefault="000877AA" w:rsidP="000877AA">
      <w:pPr>
        <w:widowControl w:val="0"/>
        <w:jc w:val="right"/>
        <w:rPr>
          <w:sz w:val="20"/>
          <w:szCs w:val="20"/>
        </w:rPr>
      </w:pPr>
      <w:r w:rsidRPr="00E80CED">
        <w:rPr>
          <w:sz w:val="20"/>
          <w:szCs w:val="20"/>
        </w:rPr>
        <w:t>Аликовского района</w:t>
      </w:r>
    </w:p>
    <w:p w:rsidR="000877AA" w:rsidRPr="00E80CED" w:rsidRDefault="000877AA" w:rsidP="000877AA">
      <w:pPr>
        <w:widowControl w:val="0"/>
        <w:jc w:val="right"/>
        <w:rPr>
          <w:sz w:val="20"/>
          <w:szCs w:val="20"/>
        </w:rPr>
      </w:pPr>
      <w:r w:rsidRPr="00E80CED">
        <w:rPr>
          <w:sz w:val="20"/>
          <w:szCs w:val="20"/>
        </w:rPr>
        <w:t xml:space="preserve">от «29» марта  2019 г. №391 </w:t>
      </w:r>
    </w:p>
    <w:p w:rsidR="000877AA" w:rsidRPr="00E80CED" w:rsidRDefault="000877AA" w:rsidP="000877AA">
      <w:pPr>
        <w:widowControl w:val="0"/>
        <w:jc w:val="center"/>
        <w:rPr>
          <w:b/>
          <w:sz w:val="20"/>
          <w:szCs w:val="20"/>
        </w:rPr>
      </w:pPr>
      <w:r w:rsidRPr="00E80CED">
        <w:rPr>
          <w:b/>
          <w:sz w:val="20"/>
          <w:szCs w:val="20"/>
        </w:rPr>
        <w:t>Предельная численность и фонд оплаты труда</w:t>
      </w:r>
    </w:p>
    <w:p w:rsidR="000877AA" w:rsidRPr="00E80CED" w:rsidRDefault="000877AA" w:rsidP="000877AA">
      <w:pPr>
        <w:widowControl w:val="0"/>
        <w:jc w:val="center"/>
        <w:rPr>
          <w:b/>
          <w:sz w:val="20"/>
          <w:szCs w:val="20"/>
        </w:rPr>
      </w:pPr>
      <w:r w:rsidRPr="00E80CED">
        <w:rPr>
          <w:b/>
          <w:sz w:val="20"/>
          <w:szCs w:val="20"/>
        </w:rPr>
        <w:t xml:space="preserve"> работников органов местного самоуправления</w:t>
      </w:r>
    </w:p>
    <w:p w:rsidR="000877AA" w:rsidRPr="00E80CED" w:rsidRDefault="000877AA" w:rsidP="000877AA">
      <w:pPr>
        <w:widowControl w:val="0"/>
        <w:jc w:val="center"/>
        <w:rPr>
          <w:b/>
          <w:sz w:val="20"/>
          <w:szCs w:val="20"/>
        </w:rPr>
      </w:pPr>
      <w:r w:rsidRPr="00E80CED">
        <w:rPr>
          <w:b/>
          <w:sz w:val="20"/>
          <w:szCs w:val="20"/>
        </w:rPr>
        <w:t>Аликовского района Чувашской Республики</w:t>
      </w:r>
    </w:p>
    <w:p w:rsidR="000877AA" w:rsidRPr="00E80CED" w:rsidRDefault="000877AA" w:rsidP="000877AA">
      <w:pPr>
        <w:widowControl w:val="0"/>
        <w:jc w:val="center"/>
        <w:rPr>
          <w:b/>
          <w:sz w:val="20"/>
          <w:szCs w:val="20"/>
        </w:rPr>
      </w:pPr>
      <w:r w:rsidRPr="00E80CED">
        <w:rPr>
          <w:b/>
          <w:sz w:val="20"/>
          <w:szCs w:val="20"/>
        </w:rPr>
        <w:t xml:space="preserve"> на 2019 год и на плановый период 2020 и 2021 годов</w:t>
      </w:r>
    </w:p>
    <w:p w:rsidR="000877AA" w:rsidRPr="00E80CED" w:rsidRDefault="000877AA" w:rsidP="000877AA">
      <w:pPr>
        <w:widowControl w:val="0"/>
        <w:jc w:val="center"/>
        <w:rPr>
          <w:b/>
          <w:sz w:val="20"/>
          <w:szCs w:val="20"/>
        </w:rPr>
      </w:pPr>
    </w:p>
    <w:tbl>
      <w:tblPr>
        <w:tblW w:w="147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54"/>
        <w:gridCol w:w="1134"/>
        <w:gridCol w:w="1138"/>
        <w:gridCol w:w="1130"/>
        <w:gridCol w:w="1138"/>
        <w:gridCol w:w="1418"/>
        <w:gridCol w:w="1130"/>
      </w:tblGrid>
      <w:tr w:rsidR="000877AA" w:rsidRPr="00E80CED" w:rsidTr="00A71D42">
        <w:trPr>
          <w:trHeight w:val="540"/>
        </w:trPr>
        <w:tc>
          <w:tcPr>
            <w:tcW w:w="7654" w:type="dxa"/>
            <w:vMerge w:val="restart"/>
            <w:tcBorders>
              <w:top w:val="single" w:sz="4" w:space="0" w:color="auto"/>
              <w:left w:val="single" w:sz="4" w:space="0" w:color="auto"/>
              <w:bottom w:val="single" w:sz="4" w:space="0" w:color="auto"/>
              <w:right w:val="single" w:sz="4" w:space="0" w:color="auto"/>
            </w:tcBorders>
            <w:hideMark/>
          </w:tcPr>
          <w:p w:rsidR="000877AA" w:rsidRPr="00E80CED" w:rsidRDefault="000877AA" w:rsidP="00A71D42">
            <w:pPr>
              <w:widowControl w:val="0"/>
              <w:jc w:val="center"/>
              <w:rPr>
                <w:b/>
                <w:sz w:val="20"/>
                <w:szCs w:val="20"/>
              </w:rPr>
            </w:pPr>
            <w:r w:rsidRPr="00E80CED">
              <w:rPr>
                <w:sz w:val="20"/>
                <w:szCs w:val="20"/>
              </w:rPr>
              <w:t>Наименование</w:t>
            </w:r>
          </w:p>
        </w:tc>
        <w:tc>
          <w:tcPr>
            <w:tcW w:w="3402" w:type="dxa"/>
            <w:gridSpan w:val="3"/>
            <w:tcBorders>
              <w:top w:val="single" w:sz="4" w:space="0" w:color="auto"/>
              <w:left w:val="single" w:sz="4" w:space="0" w:color="auto"/>
              <w:bottom w:val="single" w:sz="4" w:space="0" w:color="auto"/>
              <w:right w:val="single" w:sz="4" w:space="0" w:color="auto"/>
            </w:tcBorders>
            <w:hideMark/>
          </w:tcPr>
          <w:p w:rsidR="000877AA" w:rsidRPr="00E80CED" w:rsidRDefault="000877AA" w:rsidP="00A71D42">
            <w:pPr>
              <w:widowControl w:val="0"/>
              <w:jc w:val="center"/>
              <w:rPr>
                <w:b/>
                <w:sz w:val="20"/>
                <w:szCs w:val="20"/>
              </w:rPr>
            </w:pPr>
            <w:r w:rsidRPr="00E80CED">
              <w:rPr>
                <w:sz w:val="20"/>
                <w:szCs w:val="20"/>
              </w:rPr>
              <w:t>Предельная численность, единиц</w:t>
            </w:r>
          </w:p>
        </w:tc>
        <w:tc>
          <w:tcPr>
            <w:tcW w:w="3686" w:type="dxa"/>
            <w:gridSpan w:val="3"/>
            <w:tcBorders>
              <w:top w:val="single" w:sz="4" w:space="0" w:color="auto"/>
              <w:left w:val="single" w:sz="4" w:space="0" w:color="auto"/>
              <w:bottom w:val="single" w:sz="4" w:space="0" w:color="auto"/>
              <w:right w:val="single" w:sz="4" w:space="0" w:color="auto"/>
            </w:tcBorders>
            <w:hideMark/>
          </w:tcPr>
          <w:p w:rsidR="000877AA" w:rsidRPr="00E80CED" w:rsidRDefault="000877AA" w:rsidP="00A71D42">
            <w:pPr>
              <w:widowControl w:val="0"/>
              <w:jc w:val="center"/>
              <w:rPr>
                <w:sz w:val="20"/>
                <w:szCs w:val="20"/>
              </w:rPr>
            </w:pPr>
            <w:r w:rsidRPr="00E80CED">
              <w:rPr>
                <w:sz w:val="20"/>
                <w:szCs w:val="20"/>
              </w:rPr>
              <w:t xml:space="preserve">Фонд оплаты труда, </w:t>
            </w:r>
          </w:p>
          <w:p w:rsidR="000877AA" w:rsidRPr="00E80CED" w:rsidRDefault="000877AA" w:rsidP="00A71D42">
            <w:pPr>
              <w:widowControl w:val="0"/>
              <w:jc w:val="center"/>
              <w:rPr>
                <w:b/>
                <w:sz w:val="20"/>
                <w:szCs w:val="20"/>
              </w:rPr>
            </w:pPr>
            <w:r w:rsidRPr="00E80CED">
              <w:rPr>
                <w:sz w:val="20"/>
                <w:szCs w:val="20"/>
              </w:rPr>
              <w:t>тыс. рублей</w:t>
            </w:r>
          </w:p>
        </w:tc>
      </w:tr>
      <w:tr w:rsidR="000877AA" w:rsidRPr="00E80CED" w:rsidTr="00A71D42">
        <w:trPr>
          <w:trHeight w:val="300"/>
        </w:trPr>
        <w:tc>
          <w:tcPr>
            <w:tcW w:w="7654" w:type="dxa"/>
            <w:vMerge/>
            <w:tcBorders>
              <w:top w:val="single" w:sz="4" w:space="0" w:color="auto"/>
              <w:left w:val="single" w:sz="4" w:space="0" w:color="auto"/>
              <w:bottom w:val="single" w:sz="4" w:space="0" w:color="auto"/>
              <w:right w:val="single" w:sz="4" w:space="0" w:color="auto"/>
            </w:tcBorders>
            <w:vAlign w:val="center"/>
            <w:hideMark/>
          </w:tcPr>
          <w:p w:rsidR="000877AA" w:rsidRPr="00E80CED" w:rsidRDefault="000877AA" w:rsidP="00A71D42">
            <w:pPr>
              <w:rPr>
                <w:b/>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0877AA" w:rsidRPr="00E80CED" w:rsidRDefault="000877AA" w:rsidP="00A71D42">
            <w:pPr>
              <w:widowControl w:val="0"/>
              <w:jc w:val="center"/>
              <w:rPr>
                <w:sz w:val="20"/>
                <w:szCs w:val="20"/>
              </w:rPr>
            </w:pPr>
            <w:r w:rsidRPr="00E80CED">
              <w:rPr>
                <w:sz w:val="20"/>
                <w:szCs w:val="20"/>
              </w:rPr>
              <w:t>2019 год</w:t>
            </w:r>
          </w:p>
        </w:tc>
        <w:tc>
          <w:tcPr>
            <w:tcW w:w="1138" w:type="dxa"/>
            <w:tcBorders>
              <w:top w:val="single" w:sz="4" w:space="0" w:color="auto"/>
              <w:left w:val="single" w:sz="4" w:space="0" w:color="auto"/>
              <w:bottom w:val="single" w:sz="4" w:space="0" w:color="auto"/>
              <w:right w:val="single" w:sz="4" w:space="0" w:color="auto"/>
            </w:tcBorders>
            <w:hideMark/>
          </w:tcPr>
          <w:p w:rsidR="000877AA" w:rsidRPr="00E80CED" w:rsidRDefault="000877AA" w:rsidP="00A71D42">
            <w:pPr>
              <w:widowControl w:val="0"/>
              <w:jc w:val="center"/>
              <w:rPr>
                <w:sz w:val="20"/>
                <w:szCs w:val="20"/>
              </w:rPr>
            </w:pPr>
            <w:r w:rsidRPr="00E80CED">
              <w:rPr>
                <w:sz w:val="20"/>
                <w:szCs w:val="20"/>
              </w:rPr>
              <w:t>2020 год</w:t>
            </w:r>
          </w:p>
        </w:tc>
        <w:tc>
          <w:tcPr>
            <w:tcW w:w="1130" w:type="dxa"/>
            <w:tcBorders>
              <w:top w:val="single" w:sz="4" w:space="0" w:color="auto"/>
              <w:left w:val="single" w:sz="4" w:space="0" w:color="auto"/>
              <w:bottom w:val="single" w:sz="4" w:space="0" w:color="auto"/>
              <w:right w:val="single" w:sz="4" w:space="0" w:color="auto"/>
            </w:tcBorders>
            <w:hideMark/>
          </w:tcPr>
          <w:p w:rsidR="000877AA" w:rsidRPr="00E80CED" w:rsidRDefault="000877AA" w:rsidP="00A71D42">
            <w:pPr>
              <w:widowControl w:val="0"/>
              <w:rPr>
                <w:sz w:val="20"/>
                <w:szCs w:val="20"/>
              </w:rPr>
            </w:pPr>
            <w:r w:rsidRPr="00E80CED">
              <w:rPr>
                <w:sz w:val="20"/>
                <w:szCs w:val="20"/>
              </w:rPr>
              <w:t>2021 год</w:t>
            </w:r>
          </w:p>
        </w:tc>
        <w:tc>
          <w:tcPr>
            <w:tcW w:w="1138" w:type="dxa"/>
            <w:tcBorders>
              <w:top w:val="single" w:sz="4" w:space="0" w:color="auto"/>
              <w:left w:val="single" w:sz="4" w:space="0" w:color="auto"/>
              <w:bottom w:val="single" w:sz="4" w:space="0" w:color="auto"/>
              <w:right w:val="single" w:sz="4" w:space="0" w:color="auto"/>
            </w:tcBorders>
          </w:tcPr>
          <w:p w:rsidR="000877AA" w:rsidRPr="00E80CED" w:rsidRDefault="000877AA" w:rsidP="00A71D42">
            <w:pPr>
              <w:widowControl w:val="0"/>
              <w:jc w:val="center"/>
              <w:rPr>
                <w:sz w:val="20"/>
                <w:szCs w:val="20"/>
              </w:rPr>
            </w:pPr>
            <w:r w:rsidRPr="00E80CED">
              <w:rPr>
                <w:sz w:val="20"/>
                <w:szCs w:val="20"/>
              </w:rPr>
              <w:t>2019год</w:t>
            </w:r>
          </w:p>
        </w:tc>
        <w:tc>
          <w:tcPr>
            <w:tcW w:w="1418" w:type="dxa"/>
            <w:tcBorders>
              <w:top w:val="single" w:sz="4" w:space="0" w:color="auto"/>
              <w:left w:val="single" w:sz="4" w:space="0" w:color="auto"/>
              <w:bottom w:val="single" w:sz="4" w:space="0" w:color="auto"/>
              <w:right w:val="single" w:sz="4" w:space="0" w:color="auto"/>
            </w:tcBorders>
          </w:tcPr>
          <w:p w:rsidR="000877AA" w:rsidRPr="00E80CED" w:rsidRDefault="000877AA" w:rsidP="00A71D42">
            <w:pPr>
              <w:widowControl w:val="0"/>
              <w:jc w:val="center"/>
              <w:rPr>
                <w:sz w:val="20"/>
                <w:szCs w:val="20"/>
              </w:rPr>
            </w:pPr>
            <w:r w:rsidRPr="00E80CED">
              <w:rPr>
                <w:sz w:val="20"/>
                <w:szCs w:val="20"/>
              </w:rPr>
              <w:t>2020 год</w:t>
            </w:r>
          </w:p>
        </w:tc>
        <w:tc>
          <w:tcPr>
            <w:tcW w:w="1130" w:type="dxa"/>
            <w:tcBorders>
              <w:top w:val="single" w:sz="4" w:space="0" w:color="auto"/>
              <w:left w:val="single" w:sz="4" w:space="0" w:color="auto"/>
              <w:bottom w:val="single" w:sz="4" w:space="0" w:color="auto"/>
              <w:right w:val="single" w:sz="4" w:space="0" w:color="auto"/>
            </w:tcBorders>
          </w:tcPr>
          <w:p w:rsidR="000877AA" w:rsidRPr="00E80CED" w:rsidRDefault="000877AA" w:rsidP="00A71D42">
            <w:pPr>
              <w:widowControl w:val="0"/>
              <w:rPr>
                <w:sz w:val="20"/>
                <w:szCs w:val="20"/>
              </w:rPr>
            </w:pPr>
            <w:r w:rsidRPr="00E80CED">
              <w:rPr>
                <w:sz w:val="20"/>
                <w:szCs w:val="20"/>
              </w:rPr>
              <w:t>2021 год</w:t>
            </w:r>
          </w:p>
        </w:tc>
      </w:tr>
      <w:tr w:rsidR="000877AA" w:rsidRPr="00E80CED" w:rsidTr="00A71D42">
        <w:trPr>
          <w:trHeight w:val="220"/>
        </w:trPr>
        <w:tc>
          <w:tcPr>
            <w:tcW w:w="7654" w:type="dxa"/>
            <w:tcBorders>
              <w:top w:val="single" w:sz="4" w:space="0" w:color="auto"/>
              <w:left w:val="single" w:sz="4" w:space="0" w:color="auto"/>
              <w:bottom w:val="single" w:sz="4" w:space="0" w:color="auto"/>
              <w:right w:val="single" w:sz="4" w:space="0" w:color="auto"/>
            </w:tcBorders>
            <w:hideMark/>
          </w:tcPr>
          <w:p w:rsidR="000877AA" w:rsidRPr="00E80CED" w:rsidRDefault="000877AA" w:rsidP="00A71D42">
            <w:pPr>
              <w:widowControl w:val="0"/>
              <w:rPr>
                <w:b/>
                <w:sz w:val="20"/>
                <w:szCs w:val="20"/>
              </w:rPr>
            </w:pPr>
            <w:r w:rsidRPr="00E80CED">
              <w:rPr>
                <w:b/>
                <w:sz w:val="20"/>
                <w:szCs w:val="20"/>
              </w:rPr>
              <w:t xml:space="preserve">Общегосударственные вопросы </w:t>
            </w:r>
          </w:p>
          <w:p w:rsidR="000877AA" w:rsidRPr="00E80CED" w:rsidRDefault="000877AA" w:rsidP="00A71D42">
            <w:pPr>
              <w:widowControl w:val="0"/>
              <w:rPr>
                <w:sz w:val="20"/>
                <w:szCs w:val="20"/>
              </w:rPr>
            </w:pPr>
            <w:r w:rsidRPr="00E80CED">
              <w:rPr>
                <w:sz w:val="20"/>
                <w:szCs w:val="20"/>
              </w:rPr>
              <w:t>в том числе:</w:t>
            </w:r>
          </w:p>
        </w:tc>
        <w:tc>
          <w:tcPr>
            <w:tcW w:w="1134" w:type="dxa"/>
            <w:tcBorders>
              <w:top w:val="single" w:sz="4" w:space="0" w:color="auto"/>
              <w:left w:val="single" w:sz="4" w:space="0" w:color="auto"/>
              <w:bottom w:val="single" w:sz="4" w:space="0" w:color="auto"/>
              <w:right w:val="single" w:sz="4" w:space="0" w:color="auto"/>
            </w:tcBorders>
            <w:hideMark/>
          </w:tcPr>
          <w:p w:rsidR="000877AA" w:rsidRPr="00E80CED" w:rsidRDefault="000877AA" w:rsidP="00A71D42">
            <w:pPr>
              <w:widowControl w:val="0"/>
              <w:jc w:val="center"/>
              <w:rPr>
                <w:b/>
                <w:sz w:val="20"/>
                <w:szCs w:val="20"/>
              </w:rPr>
            </w:pPr>
            <w:r w:rsidRPr="00E80CED">
              <w:rPr>
                <w:b/>
                <w:sz w:val="20"/>
                <w:szCs w:val="20"/>
              </w:rPr>
              <w:t>50</w:t>
            </w:r>
          </w:p>
        </w:tc>
        <w:tc>
          <w:tcPr>
            <w:tcW w:w="1138" w:type="dxa"/>
            <w:tcBorders>
              <w:top w:val="single" w:sz="4" w:space="0" w:color="auto"/>
              <w:left w:val="single" w:sz="4" w:space="0" w:color="auto"/>
              <w:bottom w:val="single" w:sz="4" w:space="0" w:color="auto"/>
              <w:right w:val="single" w:sz="4" w:space="0" w:color="auto"/>
            </w:tcBorders>
            <w:hideMark/>
          </w:tcPr>
          <w:p w:rsidR="000877AA" w:rsidRPr="00E80CED" w:rsidRDefault="000877AA" w:rsidP="00A71D42">
            <w:pPr>
              <w:widowControl w:val="0"/>
              <w:jc w:val="center"/>
              <w:rPr>
                <w:b/>
                <w:sz w:val="20"/>
                <w:szCs w:val="20"/>
              </w:rPr>
            </w:pPr>
            <w:r w:rsidRPr="00E80CED">
              <w:rPr>
                <w:b/>
                <w:sz w:val="20"/>
                <w:szCs w:val="20"/>
              </w:rPr>
              <w:t>50</w:t>
            </w:r>
          </w:p>
        </w:tc>
        <w:tc>
          <w:tcPr>
            <w:tcW w:w="1130" w:type="dxa"/>
            <w:tcBorders>
              <w:top w:val="single" w:sz="4" w:space="0" w:color="auto"/>
              <w:left w:val="single" w:sz="4" w:space="0" w:color="auto"/>
              <w:bottom w:val="single" w:sz="4" w:space="0" w:color="auto"/>
              <w:right w:val="single" w:sz="4" w:space="0" w:color="auto"/>
            </w:tcBorders>
            <w:hideMark/>
          </w:tcPr>
          <w:p w:rsidR="000877AA" w:rsidRPr="00E80CED" w:rsidRDefault="000877AA" w:rsidP="00A71D42">
            <w:pPr>
              <w:widowControl w:val="0"/>
              <w:jc w:val="center"/>
              <w:rPr>
                <w:b/>
                <w:sz w:val="20"/>
                <w:szCs w:val="20"/>
              </w:rPr>
            </w:pPr>
            <w:r w:rsidRPr="00E80CED">
              <w:rPr>
                <w:b/>
                <w:sz w:val="20"/>
                <w:szCs w:val="20"/>
              </w:rPr>
              <w:t>50</w:t>
            </w:r>
          </w:p>
        </w:tc>
        <w:tc>
          <w:tcPr>
            <w:tcW w:w="1138" w:type="dxa"/>
            <w:tcBorders>
              <w:top w:val="single" w:sz="4" w:space="0" w:color="auto"/>
              <w:left w:val="single" w:sz="4" w:space="0" w:color="auto"/>
              <w:bottom w:val="single" w:sz="4" w:space="0" w:color="auto"/>
              <w:right w:val="single" w:sz="4" w:space="0" w:color="auto"/>
            </w:tcBorders>
          </w:tcPr>
          <w:p w:rsidR="000877AA" w:rsidRPr="00E80CED" w:rsidRDefault="000877AA" w:rsidP="00A71D42">
            <w:pPr>
              <w:widowControl w:val="0"/>
              <w:jc w:val="center"/>
              <w:rPr>
                <w:b/>
                <w:sz w:val="20"/>
                <w:szCs w:val="20"/>
              </w:rPr>
            </w:pPr>
            <w:r w:rsidRPr="00E80CED">
              <w:rPr>
                <w:b/>
                <w:sz w:val="20"/>
                <w:szCs w:val="20"/>
              </w:rPr>
              <w:t>14750,6</w:t>
            </w:r>
          </w:p>
        </w:tc>
        <w:tc>
          <w:tcPr>
            <w:tcW w:w="1418" w:type="dxa"/>
            <w:tcBorders>
              <w:top w:val="single" w:sz="4" w:space="0" w:color="auto"/>
              <w:left w:val="single" w:sz="4" w:space="0" w:color="auto"/>
              <w:bottom w:val="single" w:sz="4" w:space="0" w:color="auto"/>
              <w:right w:val="single" w:sz="4" w:space="0" w:color="auto"/>
            </w:tcBorders>
          </w:tcPr>
          <w:p w:rsidR="000877AA" w:rsidRPr="00E80CED" w:rsidRDefault="000877AA" w:rsidP="00A71D42">
            <w:pPr>
              <w:widowControl w:val="0"/>
              <w:jc w:val="center"/>
              <w:rPr>
                <w:b/>
                <w:sz w:val="20"/>
                <w:szCs w:val="20"/>
              </w:rPr>
            </w:pPr>
            <w:r w:rsidRPr="00E80CED">
              <w:rPr>
                <w:b/>
                <w:sz w:val="20"/>
                <w:szCs w:val="20"/>
              </w:rPr>
              <w:t>14674,6</w:t>
            </w:r>
          </w:p>
        </w:tc>
        <w:tc>
          <w:tcPr>
            <w:tcW w:w="1130" w:type="dxa"/>
            <w:tcBorders>
              <w:top w:val="single" w:sz="4" w:space="0" w:color="auto"/>
              <w:left w:val="single" w:sz="4" w:space="0" w:color="auto"/>
              <w:bottom w:val="single" w:sz="4" w:space="0" w:color="auto"/>
              <w:right w:val="single" w:sz="4" w:space="0" w:color="auto"/>
            </w:tcBorders>
          </w:tcPr>
          <w:p w:rsidR="000877AA" w:rsidRPr="00E80CED" w:rsidRDefault="000877AA" w:rsidP="00A71D42">
            <w:pPr>
              <w:widowControl w:val="0"/>
              <w:jc w:val="center"/>
              <w:rPr>
                <w:b/>
                <w:sz w:val="20"/>
                <w:szCs w:val="20"/>
              </w:rPr>
            </w:pPr>
            <w:r w:rsidRPr="00E80CED">
              <w:rPr>
                <w:b/>
                <w:sz w:val="20"/>
                <w:szCs w:val="20"/>
              </w:rPr>
              <w:t>14521,0</w:t>
            </w:r>
          </w:p>
        </w:tc>
      </w:tr>
      <w:tr w:rsidR="000877AA" w:rsidRPr="00E80CED" w:rsidTr="00A71D42">
        <w:trPr>
          <w:trHeight w:val="165"/>
        </w:trPr>
        <w:tc>
          <w:tcPr>
            <w:tcW w:w="7654" w:type="dxa"/>
            <w:tcBorders>
              <w:top w:val="single" w:sz="4" w:space="0" w:color="auto"/>
              <w:left w:val="single" w:sz="4" w:space="0" w:color="auto"/>
              <w:bottom w:val="single" w:sz="4" w:space="0" w:color="auto"/>
              <w:right w:val="single" w:sz="4" w:space="0" w:color="auto"/>
            </w:tcBorders>
            <w:hideMark/>
          </w:tcPr>
          <w:p w:rsidR="000877AA" w:rsidRPr="00E80CED" w:rsidRDefault="000877AA" w:rsidP="00A71D42">
            <w:pPr>
              <w:widowControl w:val="0"/>
              <w:rPr>
                <w:i/>
                <w:sz w:val="20"/>
                <w:szCs w:val="20"/>
              </w:rPr>
            </w:pPr>
            <w:r w:rsidRPr="00E80CED">
              <w:rPr>
                <w:i/>
                <w:sz w:val="20"/>
                <w:szCs w:val="20"/>
              </w:rPr>
              <w:t xml:space="preserve">функционирование Правительства Российской Федерации, высших органов государственной власти субъектов Российской Федерации, местных администраций </w:t>
            </w:r>
          </w:p>
        </w:tc>
        <w:tc>
          <w:tcPr>
            <w:tcW w:w="1134" w:type="dxa"/>
            <w:tcBorders>
              <w:top w:val="single" w:sz="4" w:space="0" w:color="auto"/>
              <w:left w:val="single" w:sz="4" w:space="0" w:color="auto"/>
              <w:bottom w:val="single" w:sz="4" w:space="0" w:color="auto"/>
              <w:right w:val="single" w:sz="4" w:space="0" w:color="auto"/>
            </w:tcBorders>
            <w:hideMark/>
          </w:tcPr>
          <w:p w:rsidR="000877AA" w:rsidRPr="00E80CED" w:rsidRDefault="000877AA" w:rsidP="00A71D42">
            <w:pPr>
              <w:widowControl w:val="0"/>
              <w:jc w:val="center"/>
              <w:rPr>
                <w:sz w:val="20"/>
                <w:szCs w:val="20"/>
              </w:rPr>
            </w:pPr>
            <w:r w:rsidRPr="00E80CED">
              <w:rPr>
                <w:sz w:val="20"/>
                <w:szCs w:val="20"/>
              </w:rPr>
              <w:t>38</w:t>
            </w:r>
          </w:p>
        </w:tc>
        <w:tc>
          <w:tcPr>
            <w:tcW w:w="1138" w:type="dxa"/>
            <w:tcBorders>
              <w:top w:val="single" w:sz="4" w:space="0" w:color="auto"/>
              <w:left w:val="single" w:sz="4" w:space="0" w:color="auto"/>
              <w:bottom w:val="single" w:sz="4" w:space="0" w:color="auto"/>
              <w:right w:val="single" w:sz="4" w:space="0" w:color="auto"/>
            </w:tcBorders>
            <w:hideMark/>
          </w:tcPr>
          <w:p w:rsidR="000877AA" w:rsidRPr="00E80CED" w:rsidRDefault="000877AA" w:rsidP="00A71D42">
            <w:pPr>
              <w:widowControl w:val="0"/>
              <w:jc w:val="center"/>
              <w:rPr>
                <w:sz w:val="20"/>
                <w:szCs w:val="20"/>
              </w:rPr>
            </w:pPr>
            <w:r w:rsidRPr="00E80CED">
              <w:rPr>
                <w:sz w:val="20"/>
                <w:szCs w:val="20"/>
              </w:rPr>
              <w:t>38</w:t>
            </w:r>
          </w:p>
        </w:tc>
        <w:tc>
          <w:tcPr>
            <w:tcW w:w="1130" w:type="dxa"/>
            <w:tcBorders>
              <w:top w:val="single" w:sz="4" w:space="0" w:color="auto"/>
              <w:left w:val="single" w:sz="4" w:space="0" w:color="auto"/>
              <w:bottom w:val="single" w:sz="4" w:space="0" w:color="auto"/>
              <w:right w:val="single" w:sz="4" w:space="0" w:color="auto"/>
            </w:tcBorders>
            <w:hideMark/>
          </w:tcPr>
          <w:p w:rsidR="000877AA" w:rsidRPr="00E80CED" w:rsidRDefault="000877AA" w:rsidP="00A71D42">
            <w:pPr>
              <w:widowControl w:val="0"/>
              <w:jc w:val="center"/>
              <w:rPr>
                <w:sz w:val="20"/>
                <w:szCs w:val="20"/>
              </w:rPr>
            </w:pPr>
            <w:r w:rsidRPr="00E80CED">
              <w:rPr>
                <w:sz w:val="20"/>
                <w:szCs w:val="20"/>
              </w:rPr>
              <w:t>38</w:t>
            </w:r>
          </w:p>
        </w:tc>
        <w:tc>
          <w:tcPr>
            <w:tcW w:w="1138" w:type="dxa"/>
            <w:tcBorders>
              <w:top w:val="single" w:sz="4" w:space="0" w:color="auto"/>
              <w:left w:val="single" w:sz="4" w:space="0" w:color="auto"/>
              <w:bottom w:val="single" w:sz="4" w:space="0" w:color="auto"/>
              <w:right w:val="single" w:sz="4" w:space="0" w:color="auto"/>
            </w:tcBorders>
          </w:tcPr>
          <w:p w:rsidR="000877AA" w:rsidRPr="00E80CED" w:rsidRDefault="000877AA" w:rsidP="00A71D42">
            <w:pPr>
              <w:widowControl w:val="0"/>
              <w:jc w:val="center"/>
              <w:rPr>
                <w:b/>
                <w:sz w:val="20"/>
                <w:szCs w:val="20"/>
              </w:rPr>
            </w:pPr>
            <w:r w:rsidRPr="00E80CED">
              <w:rPr>
                <w:b/>
                <w:sz w:val="20"/>
                <w:szCs w:val="20"/>
              </w:rPr>
              <w:t>12957,5</w:t>
            </w:r>
          </w:p>
        </w:tc>
        <w:tc>
          <w:tcPr>
            <w:tcW w:w="1418" w:type="dxa"/>
            <w:tcBorders>
              <w:top w:val="single" w:sz="4" w:space="0" w:color="auto"/>
              <w:left w:val="single" w:sz="4" w:space="0" w:color="auto"/>
              <w:bottom w:val="single" w:sz="4" w:space="0" w:color="auto"/>
              <w:right w:val="single" w:sz="4" w:space="0" w:color="auto"/>
            </w:tcBorders>
          </w:tcPr>
          <w:p w:rsidR="000877AA" w:rsidRPr="00E80CED" w:rsidRDefault="000877AA" w:rsidP="00A71D42">
            <w:pPr>
              <w:widowControl w:val="0"/>
              <w:jc w:val="center"/>
              <w:rPr>
                <w:b/>
                <w:sz w:val="20"/>
                <w:szCs w:val="20"/>
              </w:rPr>
            </w:pPr>
            <w:r w:rsidRPr="00E80CED">
              <w:rPr>
                <w:b/>
                <w:sz w:val="20"/>
                <w:szCs w:val="20"/>
              </w:rPr>
              <w:t>13264,2</w:t>
            </w:r>
          </w:p>
        </w:tc>
        <w:tc>
          <w:tcPr>
            <w:tcW w:w="1130" w:type="dxa"/>
            <w:tcBorders>
              <w:top w:val="single" w:sz="4" w:space="0" w:color="auto"/>
              <w:left w:val="single" w:sz="4" w:space="0" w:color="auto"/>
              <w:bottom w:val="single" w:sz="4" w:space="0" w:color="auto"/>
              <w:right w:val="single" w:sz="4" w:space="0" w:color="auto"/>
            </w:tcBorders>
          </w:tcPr>
          <w:p w:rsidR="000877AA" w:rsidRPr="00E80CED" w:rsidRDefault="000877AA" w:rsidP="00A71D42">
            <w:pPr>
              <w:widowControl w:val="0"/>
              <w:jc w:val="center"/>
              <w:rPr>
                <w:b/>
                <w:sz w:val="20"/>
                <w:szCs w:val="20"/>
              </w:rPr>
            </w:pPr>
            <w:r w:rsidRPr="00E80CED">
              <w:rPr>
                <w:b/>
                <w:sz w:val="20"/>
                <w:szCs w:val="20"/>
              </w:rPr>
              <w:t>13264,2</w:t>
            </w:r>
          </w:p>
        </w:tc>
      </w:tr>
      <w:tr w:rsidR="000877AA" w:rsidRPr="00E80CED" w:rsidTr="00A71D42">
        <w:trPr>
          <w:trHeight w:val="120"/>
        </w:trPr>
        <w:tc>
          <w:tcPr>
            <w:tcW w:w="7654" w:type="dxa"/>
            <w:tcBorders>
              <w:top w:val="single" w:sz="4" w:space="0" w:color="auto"/>
              <w:left w:val="single" w:sz="4" w:space="0" w:color="auto"/>
              <w:bottom w:val="single" w:sz="4" w:space="0" w:color="auto"/>
              <w:right w:val="single" w:sz="4" w:space="0" w:color="auto"/>
            </w:tcBorders>
            <w:hideMark/>
          </w:tcPr>
          <w:p w:rsidR="000877AA" w:rsidRPr="00E80CED" w:rsidRDefault="000877AA" w:rsidP="00A71D42">
            <w:pPr>
              <w:widowControl w:val="0"/>
              <w:rPr>
                <w:sz w:val="20"/>
                <w:szCs w:val="20"/>
              </w:rPr>
            </w:pPr>
            <w:r w:rsidRPr="00E80CED">
              <w:rPr>
                <w:sz w:val="20"/>
                <w:szCs w:val="20"/>
              </w:rPr>
              <w:t>в т. ч. администрация Аликовского района Чувашской Республики</w:t>
            </w:r>
          </w:p>
        </w:tc>
        <w:tc>
          <w:tcPr>
            <w:tcW w:w="1134" w:type="dxa"/>
            <w:tcBorders>
              <w:top w:val="single" w:sz="4" w:space="0" w:color="auto"/>
              <w:left w:val="single" w:sz="4" w:space="0" w:color="auto"/>
              <w:bottom w:val="single" w:sz="4" w:space="0" w:color="auto"/>
              <w:right w:val="single" w:sz="4" w:space="0" w:color="auto"/>
            </w:tcBorders>
            <w:hideMark/>
          </w:tcPr>
          <w:p w:rsidR="000877AA" w:rsidRPr="00E80CED" w:rsidRDefault="000877AA" w:rsidP="00A71D42">
            <w:pPr>
              <w:widowControl w:val="0"/>
              <w:jc w:val="center"/>
              <w:rPr>
                <w:sz w:val="20"/>
                <w:szCs w:val="20"/>
              </w:rPr>
            </w:pPr>
            <w:r w:rsidRPr="00E80CED">
              <w:rPr>
                <w:sz w:val="20"/>
                <w:szCs w:val="20"/>
              </w:rPr>
              <w:t>38</w:t>
            </w:r>
          </w:p>
        </w:tc>
        <w:tc>
          <w:tcPr>
            <w:tcW w:w="1138" w:type="dxa"/>
            <w:tcBorders>
              <w:top w:val="single" w:sz="4" w:space="0" w:color="auto"/>
              <w:left w:val="single" w:sz="4" w:space="0" w:color="auto"/>
              <w:bottom w:val="single" w:sz="4" w:space="0" w:color="auto"/>
              <w:right w:val="single" w:sz="4" w:space="0" w:color="auto"/>
            </w:tcBorders>
            <w:hideMark/>
          </w:tcPr>
          <w:p w:rsidR="000877AA" w:rsidRPr="00E80CED" w:rsidRDefault="000877AA" w:rsidP="00A71D42">
            <w:pPr>
              <w:widowControl w:val="0"/>
              <w:jc w:val="center"/>
              <w:rPr>
                <w:sz w:val="20"/>
                <w:szCs w:val="20"/>
              </w:rPr>
            </w:pPr>
            <w:r w:rsidRPr="00E80CED">
              <w:rPr>
                <w:sz w:val="20"/>
                <w:szCs w:val="20"/>
              </w:rPr>
              <w:t>38</w:t>
            </w:r>
          </w:p>
        </w:tc>
        <w:tc>
          <w:tcPr>
            <w:tcW w:w="1130" w:type="dxa"/>
            <w:tcBorders>
              <w:top w:val="single" w:sz="4" w:space="0" w:color="auto"/>
              <w:left w:val="single" w:sz="4" w:space="0" w:color="auto"/>
              <w:bottom w:val="single" w:sz="4" w:space="0" w:color="auto"/>
              <w:right w:val="single" w:sz="4" w:space="0" w:color="auto"/>
            </w:tcBorders>
            <w:hideMark/>
          </w:tcPr>
          <w:p w:rsidR="000877AA" w:rsidRPr="00E80CED" w:rsidRDefault="000877AA" w:rsidP="00A71D42">
            <w:pPr>
              <w:widowControl w:val="0"/>
              <w:jc w:val="center"/>
              <w:rPr>
                <w:sz w:val="20"/>
                <w:szCs w:val="20"/>
              </w:rPr>
            </w:pPr>
            <w:r w:rsidRPr="00E80CED">
              <w:rPr>
                <w:sz w:val="20"/>
                <w:szCs w:val="20"/>
              </w:rPr>
              <w:t>38</w:t>
            </w:r>
          </w:p>
        </w:tc>
        <w:tc>
          <w:tcPr>
            <w:tcW w:w="1138" w:type="dxa"/>
            <w:tcBorders>
              <w:top w:val="single" w:sz="4" w:space="0" w:color="auto"/>
              <w:left w:val="single" w:sz="4" w:space="0" w:color="auto"/>
              <w:bottom w:val="single" w:sz="4" w:space="0" w:color="auto"/>
              <w:right w:val="single" w:sz="4" w:space="0" w:color="auto"/>
            </w:tcBorders>
          </w:tcPr>
          <w:p w:rsidR="000877AA" w:rsidRPr="00E80CED" w:rsidRDefault="000877AA" w:rsidP="00A71D42">
            <w:pPr>
              <w:widowControl w:val="0"/>
              <w:jc w:val="center"/>
              <w:rPr>
                <w:sz w:val="20"/>
                <w:szCs w:val="20"/>
              </w:rPr>
            </w:pPr>
            <w:r w:rsidRPr="00E80CED">
              <w:rPr>
                <w:sz w:val="20"/>
                <w:szCs w:val="20"/>
              </w:rPr>
              <w:t>10157,3</w:t>
            </w:r>
          </w:p>
        </w:tc>
        <w:tc>
          <w:tcPr>
            <w:tcW w:w="1418" w:type="dxa"/>
            <w:tcBorders>
              <w:top w:val="single" w:sz="4" w:space="0" w:color="auto"/>
              <w:left w:val="single" w:sz="4" w:space="0" w:color="auto"/>
              <w:bottom w:val="single" w:sz="4" w:space="0" w:color="auto"/>
              <w:right w:val="single" w:sz="4" w:space="0" w:color="auto"/>
            </w:tcBorders>
          </w:tcPr>
          <w:p w:rsidR="000877AA" w:rsidRPr="00E80CED" w:rsidRDefault="000877AA" w:rsidP="00A71D42">
            <w:pPr>
              <w:widowControl w:val="0"/>
              <w:jc w:val="center"/>
              <w:rPr>
                <w:sz w:val="20"/>
                <w:szCs w:val="20"/>
              </w:rPr>
            </w:pPr>
            <w:r w:rsidRPr="00E80CED">
              <w:rPr>
                <w:sz w:val="20"/>
                <w:szCs w:val="20"/>
              </w:rPr>
              <w:t>10533,5</w:t>
            </w:r>
          </w:p>
        </w:tc>
        <w:tc>
          <w:tcPr>
            <w:tcW w:w="1130" w:type="dxa"/>
            <w:tcBorders>
              <w:top w:val="single" w:sz="4" w:space="0" w:color="auto"/>
              <w:left w:val="single" w:sz="4" w:space="0" w:color="auto"/>
              <w:bottom w:val="single" w:sz="4" w:space="0" w:color="auto"/>
              <w:right w:val="single" w:sz="4" w:space="0" w:color="auto"/>
            </w:tcBorders>
          </w:tcPr>
          <w:p w:rsidR="000877AA" w:rsidRPr="00E80CED" w:rsidRDefault="000877AA" w:rsidP="00A71D42">
            <w:pPr>
              <w:widowControl w:val="0"/>
              <w:jc w:val="center"/>
              <w:rPr>
                <w:sz w:val="20"/>
                <w:szCs w:val="20"/>
              </w:rPr>
            </w:pPr>
            <w:r w:rsidRPr="00E80CED">
              <w:rPr>
                <w:sz w:val="20"/>
                <w:szCs w:val="20"/>
              </w:rPr>
              <w:t>10533,5</w:t>
            </w:r>
          </w:p>
        </w:tc>
      </w:tr>
      <w:tr w:rsidR="000877AA" w:rsidRPr="00E80CED" w:rsidTr="00A71D42">
        <w:trPr>
          <w:trHeight w:val="165"/>
        </w:trPr>
        <w:tc>
          <w:tcPr>
            <w:tcW w:w="7654" w:type="dxa"/>
            <w:tcBorders>
              <w:top w:val="single" w:sz="4" w:space="0" w:color="auto"/>
              <w:left w:val="single" w:sz="4" w:space="0" w:color="auto"/>
              <w:bottom w:val="single" w:sz="4" w:space="0" w:color="auto"/>
              <w:right w:val="single" w:sz="4" w:space="0" w:color="auto"/>
            </w:tcBorders>
            <w:hideMark/>
          </w:tcPr>
          <w:p w:rsidR="000877AA" w:rsidRPr="00E80CED" w:rsidRDefault="000877AA" w:rsidP="00A71D42">
            <w:pPr>
              <w:widowControl w:val="0"/>
              <w:rPr>
                <w:sz w:val="20"/>
                <w:szCs w:val="20"/>
              </w:rPr>
            </w:pPr>
            <w:r w:rsidRPr="00E80CED">
              <w:rPr>
                <w:sz w:val="20"/>
                <w:szCs w:val="20"/>
              </w:rPr>
              <w:t>из них:</w:t>
            </w:r>
          </w:p>
          <w:p w:rsidR="000877AA" w:rsidRPr="00E80CED" w:rsidRDefault="000877AA" w:rsidP="00A71D42">
            <w:pPr>
              <w:widowControl w:val="0"/>
              <w:rPr>
                <w:sz w:val="20"/>
                <w:szCs w:val="20"/>
              </w:rPr>
            </w:pPr>
            <w:r w:rsidRPr="00E80CED">
              <w:rPr>
                <w:sz w:val="20"/>
                <w:szCs w:val="20"/>
              </w:rPr>
              <w:t>по созданию комиссий по делам несовершеннолетних и защите их прав и организации деятельности таких комиссий</w:t>
            </w:r>
          </w:p>
        </w:tc>
        <w:tc>
          <w:tcPr>
            <w:tcW w:w="1134" w:type="dxa"/>
            <w:tcBorders>
              <w:top w:val="single" w:sz="4" w:space="0" w:color="auto"/>
              <w:left w:val="single" w:sz="4" w:space="0" w:color="auto"/>
              <w:bottom w:val="single" w:sz="4" w:space="0" w:color="auto"/>
              <w:right w:val="single" w:sz="4" w:space="0" w:color="auto"/>
            </w:tcBorders>
            <w:hideMark/>
          </w:tcPr>
          <w:p w:rsidR="000877AA" w:rsidRPr="00E80CED" w:rsidRDefault="000877AA" w:rsidP="00A71D42">
            <w:pPr>
              <w:widowControl w:val="0"/>
              <w:jc w:val="center"/>
              <w:rPr>
                <w:sz w:val="20"/>
                <w:szCs w:val="20"/>
              </w:rPr>
            </w:pPr>
            <w:r w:rsidRPr="00E80CED">
              <w:rPr>
                <w:sz w:val="20"/>
                <w:szCs w:val="20"/>
              </w:rPr>
              <w:t>1</w:t>
            </w:r>
          </w:p>
        </w:tc>
        <w:tc>
          <w:tcPr>
            <w:tcW w:w="1138" w:type="dxa"/>
            <w:tcBorders>
              <w:top w:val="single" w:sz="4" w:space="0" w:color="auto"/>
              <w:left w:val="single" w:sz="4" w:space="0" w:color="auto"/>
              <w:bottom w:val="single" w:sz="4" w:space="0" w:color="auto"/>
              <w:right w:val="single" w:sz="4" w:space="0" w:color="auto"/>
            </w:tcBorders>
            <w:hideMark/>
          </w:tcPr>
          <w:p w:rsidR="000877AA" w:rsidRPr="00E80CED" w:rsidRDefault="000877AA" w:rsidP="00A71D42">
            <w:pPr>
              <w:widowControl w:val="0"/>
              <w:jc w:val="center"/>
              <w:rPr>
                <w:sz w:val="20"/>
                <w:szCs w:val="20"/>
              </w:rPr>
            </w:pPr>
            <w:r w:rsidRPr="00E80CED">
              <w:rPr>
                <w:sz w:val="20"/>
                <w:szCs w:val="20"/>
              </w:rPr>
              <w:t>1</w:t>
            </w:r>
          </w:p>
        </w:tc>
        <w:tc>
          <w:tcPr>
            <w:tcW w:w="1130" w:type="dxa"/>
            <w:tcBorders>
              <w:top w:val="single" w:sz="4" w:space="0" w:color="auto"/>
              <w:left w:val="single" w:sz="4" w:space="0" w:color="auto"/>
              <w:bottom w:val="single" w:sz="4" w:space="0" w:color="auto"/>
              <w:right w:val="single" w:sz="4" w:space="0" w:color="auto"/>
            </w:tcBorders>
            <w:hideMark/>
          </w:tcPr>
          <w:p w:rsidR="000877AA" w:rsidRPr="00E80CED" w:rsidRDefault="000877AA" w:rsidP="00A71D42">
            <w:pPr>
              <w:widowControl w:val="0"/>
              <w:jc w:val="center"/>
              <w:rPr>
                <w:sz w:val="20"/>
                <w:szCs w:val="20"/>
              </w:rPr>
            </w:pPr>
            <w:r w:rsidRPr="00E80CED">
              <w:rPr>
                <w:sz w:val="20"/>
                <w:szCs w:val="20"/>
              </w:rPr>
              <w:t>1</w:t>
            </w:r>
          </w:p>
        </w:tc>
        <w:tc>
          <w:tcPr>
            <w:tcW w:w="1138" w:type="dxa"/>
            <w:tcBorders>
              <w:top w:val="single" w:sz="4" w:space="0" w:color="auto"/>
              <w:left w:val="single" w:sz="4" w:space="0" w:color="auto"/>
              <w:bottom w:val="single" w:sz="4" w:space="0" w:color="auto"/>
              <w:right w:val="single" w:sz="4" w:space="0" w:color="auto"/>
            </w:tcBorders>
          </w:tcPr>
          <w:p w:rsidR="000877AA" w:rsidRPr="00E80CED" w:rsidRDefault="000877AA" w:rsidP="00A71D42">
            <w:pPr>
              <w:jc w:val="center"/>
              <w:rPr>
                <w:sz w:val="20"/>
                <w:szCs w:val="20"/>
              </w:rPr>
            </w:pPr>
            <w:r w:rsidRPr="00E80CED">
              <w:rPr>
                <w:sz w:val="20"/>
                <w:szCs w:val="20"/>
              </w:rPr>
              <w:t>230,4</w:t>
            </w:r>
          </w:p>
        </w:tc>
        <w:tc>
          <w:tcPr>
            <w:tcW w:w="1418" w:type="dxa"/>
            <w:tcBorders>
              <w:top w:val="single" w:sz="4" w:space="0" w:color="auto"/>
              <w:left w:val="single" w:sz="4" w:space="0" w:color="auto"/>
              <w:bottom w:val="single" w:sz="4" w:space="0" w:color="auto"/>
              <w:right w:val="single" w:sz="4" w:space="0" w:color="auto"/>
            </w:tcBorders>
          </w:tcPr>
          <w:p w:rsidR="000877AA" w:rsidRPr="00E80CED" w:rsidRDefault="000877AA" w:rsidP="00A71D42">
            <w:pPr>
              <w:jc w:val="center"/>
              <w:rPr>
                <w:sz w:val="20"/>
                <w:szCs w:val="20"/>
              </w:rPr>
            </w:pPr>
            <w:r w:rsidRPr="00E80CED">
              <w:rPr>
                <w:sz w:val="20"/>
                <w:szCs w:val="20"/>
              </w:rPr>
              <w:t>238,3</w:t>
            </w:r>
          </w:p>
        </w:tc>
        <w:tc>
          <w:tcPr>
            <w:tcW w:w="1130" w:type="dxa"/>
            <w:tcBorders>
              <w:top w:val="single" w:sz="4" w:space="0" w:color="auto"/>
              <w:left w:val="single" w:sz="4" w:space="0" w:color="auto"/>
              <w:bottom w:val="single" w:sz="4" w:space="0" w:color="auto"/>
              <w:right w:val="single" w:sz="4" w:space="0" w:color="auto"/>
            </w:tcBorders>
          </w:tcPr>
          <w:p w:rsidR="000877AA" w:rsidRPr="00E80CED" w:rsidRDefault="000877AA" w:rsidP="00A71D42">
            <w:pPr>
              <w:jc w:val="center"/>
              <w:rPr>
                <w:sz w:val="20"/>
                <w:szCs w:val="20"/>
              </w:rPr>
            </w:pPr>
            <w:r w:rsidRPr="00E80CED">
              <w:rPr>
                <w:sz w:val="20"/>
                <w:szCs w:val="20"/>
              </w:rPr>
              <w:t>238,3</w:t>
            </w:r>
          </w:p>
        </w:tc>
      </w:tr>
      <w:tr w:rsidR="000877AA" w:rsidRPr="00E80CED" w:rsidTr="00A71D42">
        <w:trPr>
          <w:trHeight w:val="165"/>
        </w:trPr>
        <w:tc>
          <w:tcPr>
            <w:tcW w:w="7654" w:type="dxa"/>
            <w:tcBorders>
              <w:top w:val="single" w:sz="4" w:space="0" w:color="auto"/>
              <w:left w:val="single" w:sz="4" w:space="0" w:color="auto"/>
              <w:bottom w:val="single" w:sz="4" w:space="0" w:color="auto"/>
              <w:right w:val="single" w:sz="4" w:space="0" w:color="auto"/>
            </w:tcBorders>
            <w:hideMark/>
          </w:tcPr>
          <w:p w:rsidR="000877AA" w:rsidRPr="00E80CED" w:rsidRDefault="000877AA" w:rsidP="00A71D42">
            <w:pPr>
              <w:widowControl w:val="0"/>
              <w:rPr>
                <w:sz w:val="20"/>
                <w:szCs w:val="20"/>
              </w:rPr>
            </w:pPr>
            <w:r w:rsidRPr="00E80CED">
              <w:rPr>
                <w:sz w:val="20"/>
                <w:szCs w:val="20"/>
              </w:rPr>
              <w:t>по организации и осуществлению деятельности по опеке и попечительству</w:t>
            </w:r>
          </w:p>
        </w:tc>
        <w:tc>
          <w:tcPr>
            <w:tcW w:w="1134" w:type="dxa"/>
            <w:tcBorders>
              <w:top w:val="single" w:sz="4" w:space="0" w:color="auto"/>
              <w:left w:val="single" w:sz="4" w:space="0" w:color="auto"/>
              <w:bottom w:val="single" w:sz="4" w:space="0" w:color="auto"/>
              <w:right w:val="single" w:sz="4" w:space="0" w:color="auto"/>
            </w:tcBorders>
            <w:hideMark/>
          </w:tcPr>
          <w:p w:rsidR="000877AA" w:rsidRPr="00E80CED" w:rsidRDefault="000877AA" w:rsidP="00A71D42">
            <w:pPr>
              <w:widowControl w:val="0"/>
              <w:jc w:val="center"/>
              <w:rPr>
                <w:sz w:val="20"/>
                <w:szCs w:val="20"/>
              </w:rPr>
            </w:pPr>
            <w:r w:rsidRPr="00E80CED">
              <w:rPr>
                <w:sz w:val="20"/>
                <w:szCs w:val="20"/>
              </w:rPr>
              <w:t>2</w:t>
            </w:r>
          </w:p>
        </w:tc>
        <w:tc>
          <w:tcPr>
            <w:tcW w:w="1138" w:type="dxa"/>
            <w:tcBorders>
              <w:top w:val="single" w:sz="4" w:space="0" w:color="auto"/>
              <w:left w:val="single" w:sz="4" w:space="0" w:color="auto"/>
              <w:bottom w:val="single" w:sz="4" w:space="0" w:color="auto"/>
              <w:right w:val="single" w:sz="4" w:space="0" w:color="auto"/>
            </w:tcBorders>
            <w:hideMark/>
          </w:tcPr>
          <w:p w:rsidR="000877AA" w:rsidRPr="00E80CED" w:rsidRDefault="000877AA" w:rsidP="00A71D42">
            <w:pPr>
              <w:widowControl w:val="0"/>
              <w:jc w:val="center"/>
              <w:rPr>
                <w:sz w:val="20"/>
                <w:szCs w:val="20"/>
              </w:rPr>
            </w:pPr>
            <w:r w:rsidRPr="00E80CED">
              <w:rPr>
                <w:sz w:val="20"/>
                <w:szCs w:val="20"/>
              </w:rPr>
              <w:t>2</w:t>
            </w:r>
          </w:p>
        </w:tc>
        <w:tc>
          <w:tcPr>
            <w:tcW w:w="1130" w:type="dxa"/>
            <w:tcBorders>
              <w:top w:val="single" w:sz="4" w:space="0" w:color="auto"/>
              <w:left w:val="single" w:sz="4" w:space="0" w:color="auto"/>
              <w:bottom w:val="single" w:sz="4" w:space="0" w:color="auto"/>
              <w:right w:val="single" w:sz="4" w:space="0" w:color="auto"/>
            </w:tcBorders>
            <w:hideMark/>
          </w:tcPr>
          <w:p w:rsidR="000877AA" w:rsidRPr="00E80CED" w:rsidRDefault="000877AA" w:rsidP="00A71D42">
            <w:pPr>
              <w:widowControl w:val="0"/>
              <w:jc w:val="center"/>
              <w:rPr>
                <w:sz w:val="20"/>
                <w:szCs w:val="20"/>
              </w:rPr>
            </w:pPr>
            <w:r w:rsidRPr="00E80CED">
              <w:rPr>
                <w:sz w:val="20"/>
                <w:szCs w:val="20"/>
              </w:rPr>
              <w:t>2</w:t>
            </w:r>
          </w:p>
        </w:tc>
        <w:tc>
          <w:tcPr>
            <w:tcW w:w="1138" w:type="dxa"/>
            <w:tcBorders>
              <w:top w:val="single" w:sz="4" w:space="0" w:color="auto"/>
              <w:left w:val="single" w:sz="4" w:space="0" w:color="auto"/>
              <w:bottom w:val="single" w:sz="4" w:space="0" w:color="auto"/>
              <w:right w:val="single" w:sz="4" w:space="0" w:color="auto"/>
            </w:tcBorders>
          </w:tcPr>
          <w:p w:rsidR="000877AA" w:rsidRPr="00E80CED" w:rsidRDefault="000877AA" w:rsidP="00A71D42">
            <w:pPr>
              <w:widowControl w:val="0"/>
              <w:jc w:val="center"/>
              <w:rPr>
                <w:sz w:val="20"/>
                <w:szCs w:val="20"/>
              </w:rPr>
            </w:pPr>
            <w:r w:rsidRPr="00E80CED">
              <w:rPr>
                <w:sz w:val="20"/>
                <w:szCs w:val="20"/>
              </w:rPr>
              <w:t>426,7</w:t>
            </w:r>
          </w:p>
        </w:tc>
        <w:tc>
          <w:tcPr>
            <w:tcW w:w="1418" w:type="dxa"/>
            <w:tcBorders>
              <w:top w:val="single" w:sz="4" w:space="0" w:color="auto"/>
              <w:left w:val="single" w:sz="4" w:space="0" w:color="auto"/>
              <w:bottom w:val="single" w:sz="4" w:space="0" w:color="auto"/>
              <w:right w:val="single" w:sz="4" w:space="0" w:color="auto"/>
            </w:tcBorders>
          </w:tcPr>
          <w:p w:rsidR="000877AA" w:rsidRPr="00E80CED" w:rsidRDefault="000877AA" w:rsidP="00A71D42">
            <w:pPr>
              <w:jc w:val="center"/>
              <w:rPr>
                <w:sz w:val="20"/>
                <w:szCs w:val="20"/>
              </w:rPr>
            </w:pPr>
            <w:r w:rsidRPr="00E80CED">
              <w:rPr>
                <w:sz w:val="20"/>
                <w:szCs w:val="20"/>
              </w:rPr>
              <w:t>460,6</w:t>
            </w:r>
          </w:p>
        </w:tc>
        <w:tc>
          <w:tcPr>
            <w:tcW w:w="1130" w:type="dxa"/>
            <w:tcBorders>
              <w:top w:val="single" w:sz="4" w:space="0" w:color="auto"/>
              <w:left w:val="single" w:sz="4" w:space="0" w:color="auto"/>
              <w:bottom w:val="single" w:sz="4" w:space="0" w:color="auto"/>
              <w:right w:val="single" w:sz="4" w:space="0" w:color="auto"/>
            </w:tcBorders>
          </w:tcPr>
          <w:p w:rsidR="000877AA" w:rsidRPr="00E80CED" w:rsidRDefault="000877AA" w:rsidP="00A71D42">
            <w:pPr>
              <w:jc w:val="center"/>
              <w:rPr>
                <w:sz w:val="20"/>
                <w:szCs w:val="20"/>
              </w:rPr>
            </w:pPr>
            <w:r w:rsidRPr="00E80CED">
              <w:rPr>
                <w:sz w:val="20"/>
                <w:szCs w:val="20"/>
              </w:rPr>
              <w:t>460,6</w:t>
            </w:r>
          </w:p>
        </w:tc>
      </w:tr>
      <w:tr w:rsidR="000877AA" w:rsidRPr="00E80CED" w:rsidTr="00A71D42">
        <w:trPr>
          <w:trHeight w:val="105"/>
        </w:trPr>
        <w:tc>
          <w:tcPr>
            <w:tcW w:w="7654" w:type="dxa"/>
            <w:tcBorders>
              <w:top w:val="single" w:sz="4" w:space="0" w:color="auto"/>
              <w:left w:val="single" w:sz="4" w:space="0" w:color="auto"/>
              <w:bottom w:val="single" w:sz="4" w:space="0" w:color="auto"/>
              <w:right w:val="single" w:sz="4" w:space="0" w:color="auto"/>
            </w:tcBorders>
            <w:hideMark/>
          </w:tcPr>
          <w:p w:rsidR="000877AA" w:rsidRPr="00E80CED" w:rsidRDefault="000877AA" w:rsidP="00A71D42">
            <w:pPr>
              <w:widowControl w:val="0"/>
              <w:rPr>
                <w:i/>
                <w:sz w:val="20"/>
                <w:szCs w:val="20"/>
              </w:rPr>
            </w:pPr>
            <w:r w:rsidRPr="00E80CED">
              <w:rPr>
                <w:i/>
                <w:sz w:val="20"/>
                <w:szCs w:val="20"/>
              </w:rPr>
              <w:t xml:space="preserve">обеспечение деятельности финансовых, налоговых и таможенных органов и органов финансового (финансово-бюджетного) надзора  </w:t>
            </w:r>
          </w:p>
        </w:tc>
        <w:tc>
          <w:tcPr>
            <w:tcW w:w="1134" w:type="dxa"/>
            <w:tcBorders>
              <w:top w:val="single" w:sz="4" w:space="0" w:color="auto"/>
              <w:left w:val="single" w:sz="4" w:space="0" w:color="auto"/>
              <w:bottom w:val="single" w:sz="4" w:space="0" w:color="auto"/>
              <w:right w:val="single" w:sz="4" w:space="0" w:color="auto"/>
            </w:tcBorders>
            <w:hideMark/>
          </w:tcPr>
          <w:p w:rsidR="000877AA" w:rsidRPr="00E80CED" w:rsidRDefault="000877AA" w:rsidP="00A71D42">
            <w:pPr>
              <w:widowControl w:val="0"/>
              <w:jc w:val="center"/>
              <w:rPr>
                <w:sz w:val="20"/>
                <w:szCs w:val="20"/>
              </w:rPr>
            </w:pPr>
            <w:r w:rsidRPr="00E80CED">
              <w:rPr>
                <w:sz w:val="20"/>
                <w:szCs w:val="20"/>
              </w:rPr>
              <w:t>12</w:t>
            </w:r>
          </w:p>
        </w:tc>
        <w:tc>
          <w:tcPr>
            <w:tcW w:w="1138" w:type="dxa"/>
            <w:tcBorders>
              <w:top w:val="single" w:sz="4" w:space="0" w:color="auto"/>
              <w:left w:val="single" w:sz="4" w:space="0" w:color="auto"/>
              <w:bottom w:val="single" w:sz="4" w:space="0" w:color="auto"/>
              <w:right w:val="single" w:sz="4" w:space="0" w:color="auto"/>
            </w:tcBorders>
            <w:hideMark/>
          </w:tcPr>
          <w:p w:rsidR="000877AA" w:rsidRPr="00E80CED" w:rsidRDefault="000877AA" w:rsidP="00A71D42">
            <w:pPr>
              <w:widowControl w:val="0"/>
              <w:jc w:val="center"/>
              <w:rPr>
                <w:sz w:val="20"/>
                <w:szCs w:val="20"/>
              </w:rPr>
            </w:pPr>
            <w:r w:rsidRPr="00E80CED">
              <w:rPr>
                <w:sz w:val="20"/>
                <w:szCs w:val="20"/>
              </w:rPr>
              <w:t>12</w:t>
            </w:r>
          </w:p>
        </w:tc>
        <w:tc>
          <w:tcPr>
            <w:tcW w:w="1130" w:type="dxa"/>
            <w:tcBorders>
              <w:top w:val="single" w:sz="4" w:space="0" w:color="auto"/>
              <w:left w:val="single" w:sz="4" w:space="0" w:color="auto"/>
              <w:bottom w:val="single" w:sz="4" w:space="0" w:color="auto"/>
              <w:right w:val="single" w:sz="4" w:space="0" w:color="auto"/>
            </w:tcBorders>
            <w:hideMark/>
          </w:tcPr>
          <w:p w:rsidR="000877AA" w:rsidRPr="00E80CED" w:rsidRDefault="000877AA" w:rsidP="00A71D42">
            <w:pPr>
              <w:widowControl w:val="0"/>
              <w:jc w:val="center"/>
              <w:rPr>
                <w:sz w:val="20"/>
                <w:szCs w:val="20"/>
              </w:rPr>
            </w:pPr>
            <w:r w:rsidRPr="00E80CED">
              <w:rPr>
                <w:sz w:val="20"/>
                <w:szCs w:val="20"/>
              </w:rPr>
              <w:t>12</w:t>
            </w:r>
          </w:p>
        </w:tc>
        <w:tc>
          <w:tcPr>
            <w:tcW w:w="1138" w:type="dxa"/>
            <w:tcBorders>
              <w:top w:val="single" w:sz="4" w:space="0" w:color="auto"/>
              <w:left w:val="single" w:sz="4" w:space="0" w:color="auto"/>
              <w:bottom w:val="single" w:sz="4" w:space="0" w:color="auto"/>
              <w:right w:val="single" w:sz="4" w:space="0" w:color="auto"/>
            </w:tcBorders>
          </w:tcPr>
          <w:p w:rsidR="000877AA" w:rsidRPr="00E80CED" w:rsidRDefault="000877AA" w:rsidP="00A71D42">
            <w:pPr>
              <w:widowControl w:val="0"/>
              <w:jc w:val="center"/>
              <w:rPr>
                <w:sz w:val="20"/>
                <w:szCs w:val="20"/>
              </w:rPr>
            </w:pPr>
            <w:r w:rsidRPr="00E80CED">
              <w:rPr>
                <w:sz w:val="20"/>
                <w:szCs w:val="20"/>
              </w:rPr>
              <w:t>2800,2</w:t>
            </w:r>
          </w:p>
        </w:tc>
        <w:tc>
          <w:tcPr>
            <w:tcW w:w="1418" w:type="dxa"/>
            <w:tcBorders>
              <w:top w:val="single" w:sz="4" w:space="0" w:color="auto"/>
              <w:left w:val="single" w:sz="4" w:space="0" w:color="auto"/>
              <w:bottom w:val="single" w:sz="4" w:space="0" w:color="auto"/>
              <w:right w:val="single" w:sz="4" w:space="0" w:color="auto"/>
            </w:tcBorders>
          </w:tcPr>
          <w:p w:rsidR="000877AA" w:rsidRPr="00E80CED" w:rsidRDefault="000877AA" w:rsidP="00A71D42">
            <w:pPr>
              <w:widowControl w:val="0"/>
              <w:jc w:val="center"/>
              <w:rPr>
                <w:sz w:val="20"/>
                <w:szCs w:val="20"/>
              </w:rPr>
            </w:pPr>
            <w:r w:rsidRPr="00E80CED">
              <w:rPr>
                <w:sz w:val="20"/>
                <w:szCs w:val="20"/>
              </w:rPr>
              <w:t>2730,7</w:t>
            </w:r>
          </w:p>
        </w:tc>
        <w:tc>
          <w:tcPr>
            <w:tcW w:w="1130" w:type="dxa"/>
            <w:tcBorders>
              <w:top w:val="single" w:sz="4" w:space="0" w:color="auto"/>
              <w:left w:val="single" w:sz="4" w:space="0" w:color="auto"/>
              <w:bottom w:val="single" w:sz="4" w:space="0" w:color="auto"/>
              <w:right w:val="single" w:sz="4" w:space="0" w:color="auto"/>
            </w:tcBorders>
          </w:tcPr>
          <w:p w:rsidR="000877AA" w:rsidRPr="00E80CED" w:rsidRDefault="000877AA" w:rsidP="00A71D42">
            <w:pPr>
              <w:widowControl w:val="0"/>
              <w:jc w:val="center"/>
              <w:rPr>
                <w:sz w:val="20"/>
                <w:szCs w:val="20"/>
              </w:rPr>
            </w:pPr>
            <w:r w:rsidRPr="00E80CED">
              <w:rPr>
                <w:sz w:val="20"/>
                <w:szCs w:val="20"/>
              </w:rPr>
              <w:t>2730,7</w:t>
            </w:r>
          </w:p>
        </w:tc>
      </w:tr>
      <w:tr w:rsidR="000877AA" w:rsidRPr="00E80CED" w:rsidTr="00A71D42">
        <w:trPr>
          <w:trHeight w:val="134"/>
        </w:trPr>
        <w:tc>
          <w:tcPr>
            <w:tcW w:w="7654" w:type="dxa"/>
            <w:tcBorders>
              <w:top w:val="single" w:sz="4" w:space="0" w:color="auto"/>
              <w:left w:val="single" w:sz="4" w:space="0" w:color="auto"/>
              <w:bottom w:val="single" w:sz="4" w:space="0" w:color="auto"/>
              <w:right w:val="single" w:sz="4" w:space="0" w:color="auto"/>
            </w:tcBorders>
            <w:hideMark/>
          </w:tcPr>
          <w:p w:rsidR="000877AA" w:rsidRPr="00E80CED" w:rsidRDefault="000877AA" w:rsidP="00A71D42">
            <w:pPr>
              <w:widowControl w:val="0"/>
              <w:rPr>
                <w:sz w:val="20"/>
                <w:szCs w:val="20"/>
              </w:rPr>
            </w:pPr>
            <w:r w:rsidRPr="00E80CED">
              <w:rPr>
                <w:sz w:val="20"/>
                <w:szCs w:val="20"/>
              </w:rPr>
              <w:t>Финансовый отдел администрации Аликовского района</w:t>
            </w:r>
          </w:p>
        </w:tc>
        <w:tc>
          <w:tcPr>
            <w:tcW w:w="1134" w:type="dxa"/>
            <w:tcBorders>
              <w:top w:val="single" w:sz="4" w:space="0" w:color="auto"/>
              <w:left w:val="single" w:sz="4" w:space="0" w:color="auto"/>
              <w:bottom w:val="single" w:sz="4" w:space="0" w:color="auto"/>
              <w:right w:val="single" w:sz="4" w:space="0" w:color="auto"/>
            </w:tcBorders>
            <w:hideMark/>
          </w:tcPr>
          <w:p w:rsidR="000877AA" w:rsidRPr="00E80CED" w:rsidRDefault="000877AA" w:rsidP="00A71D42">
            <w:pPr>
              <w:widowControl w:val="0"/>
              <w:jc w:val="center"/>
              <w:rPr>
                <w:sz w:val="20"/>
                <w:szCs w:val="20"/>
              </w:rPr>
            </w:pPr>
            <w:r w:rsidRPr="00E80CED">
              <w:rPr>
                <w:sz w:val="20"/>
                <w:szCs w:val="20"/>
              </w:rPr>
              <w:t>10</w:t>
            </w:r>
          </w:p>
        </w:tc>
        <w:tc>
          <w:tcPr>
            <w:tcW w:w="1138" w:type="dxa"/>
            <w:tcBorders>
              <w:top w:val="single" w:sz="4" w:space="0" w:color="auto"/>
              <w:left w:val="single" w:sz="4" w:space="0" w:color="auto"/>
              <w:bottom w:val="single" w:sz="4" w:space="0" w:color="auto"/>
              <w:right w:val="single" w:sz="4" w:space="0" w:color="auto"/>
            </w:tcBorders>
            <w:hideMark/>
          </w:tcPr>
          <w:p w:rsidR="000877AA" w:rsidRPr="00E80CED" w:rsidRDefault="000877AA" w:rsidP="00A71D42">
            <w:pPr>
              <w:widowControl w:val="0"/>
              <w:jc w:val="center"/>
              <w:rPr>
                <w:sz w:val="20"/>
                <w:szCs w:val="20"/>
              </w:rPr>
            </w:pPr>
            <w:r w:rsidRPr="00E80CED">
              <w:rPr>
                <w:sz w:val="20"/>
                <w:szCs w:val="20"/>
              </w:rPr>
              <w:t>10</w:t>
            </w:r>
          </w:p>
        </w:tc>
        <w:tc>
          <w:tcPr>
            <w:tcW w:w="1130" w:type="dxa"/>
            <w:tcBorders>
              <w:top w:val="single" w:sz="4" w:space="0" w:color="auto"/>
              <w:left w:val="single" w:sz="4" w:space="0" w:color="auto"/>
              <w:bottom w:val="single" w:sz="4" w:space="0" w:color="auto"/>
              <w:right w:val="single" w:sz="4" w:space="0" w:color="auto"/>
            </w:tcBorders>
            <w:hideMark/>
          </w:tcPr>
          <w:p w:rsidR="000877AA" w:rsidRPr="00E80CED" w:rsidRDefault="000877AA" w:rsidP="00A71D42">
            <w:pPr>
              <w:widowControl w:val="0"/>
              <w:jc w:val="center"/>
              <w:rPr>
                <w:sz w:val="20"/>
                <w:szCs w:val="20"/>
              </w:rPr>
            </w:pPr>
            <w:r w:rsidRPr="00E80CED">
              <w:rPr>
                <w:sz w:val="20"/>
                <w:szCs w:val="20"/>
              </w:rPr>
              <w:t>10</w:t>
            </w:r>
          </w:p>
        </w:tc>
        <w:tc>
          <w:tcPr>
            <w:tcW w:w="1138" w:type="dxa"/>
            <w:tcBorders>
              <w:top w:val="single" w:sz="4" w:space="0" w:color="auto"/>
              <w:left w:val="single" w:sz="4" w:space="0" w:color="auto"/>
              <w:bottom w:val="single" w:sz="4" w:space="0" w:color="auto"/>
              <w:right w:val="single" w:sz="4" w:space="0" w:color="auto"/>
            </w:tcBorders>
          </w:tcPr>
          <w:p w:rsidR="000877AA" w:rsidRPr="00E80CED" w:rsidRDefault="000877AA" w:rsidP="00A71D42">
            <w:pPr>
              <w:widowControl w:val="0"/>
              <w:jc w:val="center"/>
              <w:rPr>
                <w:sz w:val="20"/>
                <w:szCs w:val="20"/>
              </w:rPr>
            </w:pPr>
            <w:r w:rsidRPr="00E80CED">
              <w:rPr>
                <w:sz w:val="20"/>
                <w:szCs w:val="20"/>
              </w:rPr>
              <w:t>2432,5</w:t>
            </w:r>
          </w:p>
        </w:tc>
        <w:tc>
          <w:tcPr>
            <w:tcW w:w="1418" w:type="dxa"/>
            <w:tcBorders>
              <w:top w:val="single" w:sz="4" w:space="0" w:color="auto"/>
              <w:left w:val="single" w:sz="4" w:space="0" w:color="auto"/>
              <w:bottom w:val="single" w:sz="4" w:space="0" w:color="auto"/>
              <w:right w:val="single" w:sz="4" w:space="0" w:color="auto"/>
            </w:tcBorders>
          </w:tcPr>
          <w:p w:rsidR="000877AA" w:rsidRPr="00E80CED" w:rsidRDefault="000877AA" w:rsidP="00A71D42">
            <w:pPr>
              <w:widowControl w:val="0"/>
              <w:jc w:val="center"/>
              <w:rPr>
                <w:sz w:val="20"/>
                <w:szCs w:val="20"/>
              </w:rPr>
            </w:pPr>
            <w:r w:rsidRPr="00E80CED">
              <w:rPr>
                <w:sz w:val="20"/>
                <w:szCs w:val="20"/>
              </w:rPr>
              <w:t>2363,0</w:t>
            </w:r>
          </w:p>
        </w:tc>
        <w:tc>
          <w:tcPr>
            <w:tcW w:w="1130" w:type="dxa"/>
            <w:tcBorders>
              <w:top w:val="single" w:sz="4" w:space="0" w:color="auto"/>
              <w:left w:val="single" w:sz="4" w:space="0" w:color="auto"/>
              <w:bottom w:val="single" w:sz="4" w:space="0" w:color="auto"/>
              <w:right w:val="single" w:sz="4" w:space="0" w:color="auto"/>
            </w:tcBorders>
          </w:tcPr>
          <w:p w:rsidR="000877AA" w:rsidRPr="00E80CED" w:rsidRDefault="000877AA" w:rsidP="00A71D42">
            <w:pPr>
              <w:widowControl w:val="0"/>
              <w:jc w:val="center"/>
              <w:rPr>
                <w:sz w:val="20"/>
                <w:szCs w:val="20"/>
              </w:rPr>
            </w:pPr>
            <w:r w:rsidRPr="00E80CED">
              <w:rPr>
                <w:sz w:val="20"/>
                <w:szCs w:val="20"/>
              </w:rPr>
              <w:t>2363,0</w:t>
            </w:r>
          </w:p>
        </w:tc>
      </w:tr>
      <w:tr w:rsidR="000877AA" w:rsidRPr="00E80CED" w:rsidTr="00A71D42">
        <w:trPr>
          <w:trHeight w:val="195"/>
        </w:trPr>
        <w:tc>
          <w:tcPr>
            <w:tcW w:w="7654" w:type="dxa"/>
            <w:tcBorders>
              <w:top w:val="single" w:sz="4" w:space="0" w:color="auto"/>
              <w:left w:val="single" w:sz="4" w:space="0" w:color="auto"/>
              <w:bottom w:val="single" w:sz="4" w:space="0" w:color="auto"/>
              <w:right w:val="single" w:sz="4" w:space="0" w:color="auto"/>
            </w:tcBorders>
            <w:hideMark/>
          </w:tcPr>
          <w:p w:rsidR="000877AA" w:rsidRPr="00E80CED" w:rsidRDefault="000877AA" w:rsidP="00A71D42">
            <w:pPr>
              <w:widowControl w:val="0"/>
              <w:rPr>
                <w:sz w:val="20"/>
                <w:szCs w:val="20"/>
              </w:rPr>
            </w:pPr>
            <w:r w:rsidRPr="00E80CED">
              <w:rPr>
                <w:sz w:val="20"/>
                <w:szCs w:val="20"/>
              </w:rPr>
              <w:t>из них расходы по расчету и предоставлению дотаций на выравнивание бюджетной обеспеченности поселений</w:t>
            </w:r>
          </w:p>
        </w:tc>
        <w:tc>
          <w:tcPr>
            <w:tcW w:w="1134" w:type="dxa"/>
            <w:tcBorders>
              <w:top w:val="single" w:sz="4" w:space="0" w:color="auto"/>
              <w:left w:val="single" w:sz="4" w:space="0" w:color="auto"/>
              <w:bottom w:val="single" w:sz="4" w:space="0" w:color="auto"/>
              <w:right w:val="single" w:sz="4" w:space="0" w:color="auto"/>
            </w:tcBorders>
          </w:tcPr>
          <w:p w:rsidR="000877AA" w:rsidRPr="00E80CED" w:rsidRDefault="000877AA" w:rsidP="00A71D42">
            <w:pPr>
              <w:widowControl w:val="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0877AA" w:rsidRPr="00E80CED" w:rsidRDefault="000877AA" w:rsidP="00A71D42">
            <w:pPr>
              <w:widowControl w:val="0"/>
              <w:jc w:val="center"/>
              <w:rPr>
                <w:sz w:val="20"/>
                <w:szCs w:val="20"/>
              </w:rPr>
            </w:pPr>
          </w:p>
        </w:tc>
        <w:tc>
          <w:tcPr>
            <w:tcW w:w="1130" w:type="dxa"/>
            <w:tcBorders>
              <w:top w:val="single" w:sz="4" w:space="0" w:color="auto"/>
              <w:left w:val="single" w:sz="4" w:space="0" w:color="auto"/>
              <w:bottom w:val="single" w:sz="4" w:space="0" w:color="auto"/>
              <w:right w:val="single" w:sz="4" w:space="0" w:color="auto"/>
            </w:tcBorders>
          </w:tcPr>
          <w:p w:rsidR="000877AA" w:rsidRPr="00E80CED" w:rsidRDefault="000877AA" w:rsidP="00A71D42">
            <w:pPr>
              <w:widowControl w:val="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0877AA" w:rsidRPr="00E80CED" w:rsidRDefault="000877AA" w:rsidP="00A71D42">
            <w:pPr>
              <w:widowControl w:val="0"/>
              <w:jc w:val="center"/>
              <w:rPr>
                <w:sz w:val="20"/>
                <w:szCs w:val="20"/>
              </w:rPr>
            </w:pPr>
            <w:r w:rsidRPr="00E80CED">
              <w:rPr>
                <w:sz w:val="20"/>
                <w:szCs w:val="20"/>
              </w:rPr>
              <w:t>100,6</w:t>
            </w:r>
          </w:p>
        </w:tc>
        <w:tc>
          <w:tcPr>
            <w:tcW w:w="1418" w:type="dxa"/>
            <w:tcBorders>
              <w:top w:val="single" w:sz="4" w:space="0" w:color="auto"/>
              <w:left w:val="single" w:sz="4" w:space="0" w:color="auto"/>
              <w:bottom w:val="single" w:sz="4" w:space="0" w:color="auto"/>
              <w:right w:val="single" w:sz="4" w:space="0" w:color="auto"/>
            </w:tcBorders>
          </w:tcPr>
          <w:p w:rsidR="000877AA" w:rsidRPr="00E80CED" w:rsidRDefault="000877AA" w:rsidP="00A71D42">
            <w:pPr>
              <w:widowControl w:val="0"/>
              <w:jc w:val="center"/>
              <w:rPr>
                <w:sz w:val="20"/>
                <w:szCs w:val="20"/>
              </w:rPr>
            </w:pPr>
            <w:r w:rsidRPr="00E80CED">
              <w:rPr>
                <w:sz w:val="20"/>
                <w:szCs w:val="20"/>
              </w:rPr>
              <w:t>103,9</w:t>
            </w:r>
          </w:p>
        </w:tc>
        <w:tc>
          <w:tcPr>
            <w:tcW w:w="1130" w:type="dxa"/>
            <w:tcBorders>
              <w:top w:val="single" w:sz="4" w:space="0" w:color="auto"/>
              <w:left w:val="single" w:sz="4" w:space="0" w:color="auto"/>
              <w:bottom w:val="single" w:sz="4" w:space="0" w:color="auto"/>
              <w:right w:val="single" w:sz="4" w:space="0" w:color="auto"/>
            </w:tcBorders>
          </w:tcPr>
          <w:p w:rsidR="000877AA" w:rsidRPr="00E80CED" w:rsidRDefault="000877AA" w:rsidP="00A71D42">
            <w:pPr>
              <w:widowControl w:val="0"/>
              <w:jc w:val="center"/>
              <w:rPr>
                <w:sz w:val="20"/>
                <w:szCs w:val="20"/>
              </w:rPr>
            </w:pPr>
            <w:r w:rsidRPr="00E80CED">
              <w:rPr>
                <w:sz w:val="20"/>
                <w:szCs w:val="20"/>
              </w:rPr>
              <w:t>103,9</w:t>
            </w:r>
          </w:p>
        </w:tc>
      </w:tr>
      <w:tr w:rsidR="000877AA" w:rsidRPr="00E80CED" w:rsidTr="00A71D42">
        <w:trPr>
          <w:trHeight w:val="90"/>
        </w:trPr>
        <w:tc>
          <w:tcPr>
            <w:tcW w:w="7654" w:type="dxa"/>
            <w:tcBorders>
              <w:top w:val="single" w:sz="4" w:space="0" w:color="auto"/>
              <w:left w:val="single" w:sz="4" w:space="0" w:color="auto"/>
              <w:bottom w:val="single" w:sz="4" w:space="0" w:color="auto"/>
              <w:right w:val="single" w:sz="4" w:space="0" w:color="auto"/>
            </w:tcBorders>
            <w:hideMark/>
          </w:tcPr>
          <w:p w:rsidR="000877AA" w:rsidRPr="00E80CED" w:rsidRDefault="000877AA" w:rsidP="00A71D42">
            <w:pPr>
              <w:widowControl w:val="0"/>
              <w:rPr>
                <w:sz w:val="20"/>
                <w:szCs w:val="20"/>
              </w:rPr>
            </w:pPr>
            <w:r w:rsidRPr="00E80CED">
              <w:rPr>
                <w:sz w:val="20"/>
                <w:szCs w:val="20"/>
              </w:rPr>
              <w:t>Контрольно-счетный орган</w:t>
            </w:r>
          </w:p>
        </w:tc>
        <w:tc>
          <w:tcPr>
            <w:tcW w:w="1134" w:type="dxa"/>
            <w:tcBorders>
              <w:top w:val="single" w:sz="4" w:space="0" w:color="auto"/>
              <w:left w:val="single" w:sz="4" w:space="0" w:color="auto"/>
              <w:bottom w:val="single" w:sz="4" w:space="0" w:color="auto"/>
              <w:right w:val="single" w:sz="4" w:space="0" w:color="auto"/>
            </w:tcBorders>
            <w:hideMark/>
          </w:tcPr>
          <w:p w:rsidR="000877AA" w:rsidRPr="00E80CED" w:rsidRDefault="000877AA" w:rsidP="00A71D42">
            <w:pPr>
              <w:widowControl w:val="0"/>
              <w:jc w:val="center"/>
              <w:rPr>
                <w:sz w:val="20"/>
                <w:szCs w:val="20"/>
              </w:rPr>
            </w:pPr>
            <w:r w:rsidRPr="00E80CED">
              <w:rPr>
                <w:sz w:val="20"/>
                <w:szCs w:val="20"/>
              </w:rPr>
              <w:t>2</w:t>
            </w:r>
          </w:p>
        </w:tc>
        <w:tc>
          <w:tcPr>
            <w:tcW w:w="1138" w:type="dxa"/>
            <w:tcBorders>
              <w:top w:val="single" w:sz="4" w:space="0" w:color="auto"/>
              <w:left w:val="single" w:sz="4" w:space="0" w:color="auto"/>
              <w:bottom w:val="single" w:sz="4" w:space="0" w:color="auto"/>
              <w:right w:val="single" w:sz="4" w:space="0" w:color="auto"/>
            </w:tcBorders>
            <w:hideMark/>
          </w:tcPr>
          <w:p w:rsidR="000877AA" w:rsidRPr="00E80CED" w:rsidRDefault="000877AA" w:rsidP="00A71D42">
            <w:pPr>
              <w:widowControl w:val="0"/>
              <w:jc w:val="center"/>
              <w:rPr>
                <w:sz w:val="20"/>
                <w:szCs w:val="20"/>
              </w:rPr>
            </w:pPr>
            <w:r w:rsidRPr="00E80CED">
              <w:rPr>
                <w:sz w:val="20"/>
                <w:szCs w:val="20"/>
              </w:rPr>
              <w:t>2</w:t>
            </w:r>
          </w:p>
        </w:tc>
        <w:tc>
          <w:tcPr>
            <w:tcW w:w="1130" w:type="dxa"/>
            <w:tcBorders>
              <w:top w:val="single" w:sz="4" w:space="0" w:color="auto"/>
              <w:left w:val="single" w:sz="4" w:space="0" w:color="auto"/>
              <w:bottom w:val="single" w:sz="4" w:space="0" w:color="auto"/>
              <w:right w:val="single" w:sz="4" w:space="0" w:color="auto"/>
            </w:tcBorders>
            <w:hideMark/>
          </w:tcPr>
          <w:p w:rsidR="000877AA" w:rsidRPr="00E80CED" w:rsidRDefault="000877AA" w:rsidP="00A71D42">
            <w:pPr>
              <w:widowControl w:val="0"/>
              <w:jc w:val="center"/>
              <w:rPr>
                <w:sz w:val="20"/>
                <w:szCs w:val="20"/>
              </w:rPr>
            </w:pPr>
            <w:r w:rsidRPr="00E80CED">
              <w:rPr>
                <w:sz w:val="20"/>
                <w:szCs w:val="20"/>
              </w:rPr>
              <w:t>2</w:t>
            </w:r>
          </w:p>
        </w:tc>
        <w:tc>
          <w:tcPr>
            <w:tcW w:w="1138" w:type="dxa"/>
            <w:tcBorders>
              <w:top w:val="single" w:sz="4" w:space="0" w:color="auto"/>
              <w:left w:val="single" w:sz="4" w:space="0" w:color="auto"/>
              <w:bottom w:val="single" w:sz="4" w:space="0" w:color="auto"/>
              <w:right w:val="single" w:sz="4" w:space="0" w:color="auto"/>
            </w:tcBorders>
          </w:tcPr>
          <w:p w:rsidR="000877AA" w:rsidRPr="00E80CED" w:rsidRDefault="000877AA" w:rsidP="00A71D42">
            <w:pPr>
              <w:widowControl w:val="0"/>
              <w:jc w:val="center"/>
              <w:rPr>
                <w:sz w:val="20"/>
                <w:szCs w:val="20"/>
              </w:rPr>
            </w:pPr>
            <w:r w:rsidRPr="00E80CED">
              <w:rPr>
                <w:sz w:val="20"/>
                <w:szCs w:val="20"/>
              </w:rPr>
              <w:t>367,7</w:t>
            </w:r>
          </w:p>
        </w:tc>
        <w:tc>
          <w:tcPr>
            <w:tcW w:w="1418" w:type="dxa"/>
            <w:tcBorders>
              <w:top w:val="single" w:sz="4" w:space="0" w:color="auto"/>
              <w:left w:val="single" w:sz="4" w:space="0" w:color="auto"/>
              <w:bottom w:val="single" w:sz="4" w:space="0" w:color="auto"/>
              <w:right w:val="single" w:sz="4" w:space="0" w:color="auto"/>
            </w:tcBorders>
          </w:tcPr>
          <w:p w:rsidR="000877AA" w:rsidRPr="00E80CED" w:rsidRDefault="000877AA" w:rsidP="00A71D42">
            <w:pPr>
              <w:jc w:val="center"/>
              <w:rPr>
                <w:sz w:val="20"/>
                <w:szCs w:val="20"/>
              </w:rPr>
            </w:pPr>
            <w:r w:rsidRPr="00E80CED">
              <w:rPr>
                <w:sz w:val="20"/>
                <w:szCs w:val="20"/>
              </w:rPr>
              <w:t>367,7</w:t>
            </w:r>
          </w:p>
        </w:tc>
        <w:tc>
          <w:tcPr>
            <w:tcW w:w="1130" w:type="dxa"/>
            <w:tcBorders>
              <w:top w:val="single" w:sz="4" w:space="0" w:color="auto"/>
              <w:left w:val="single" w:sz="4" w:space="0" w:color="auto"/>
              <w:bottom w:val="single" w:sz="4" w:space="0" w:color="auto"/>
              <w:right w:val="single" w:sz="4" w:space="0" w:color="auto"/>
            </w:tcBorders>
          </w:tcPr>
          <w:p w:rsidR="000877AA" w:rsidRPr="00E80CED" w:rsidRDefault="000877AA" w:rsidP="00A71D42">
            <w:pPr>
              <w:jc w:val="center"/>
              <w:rPr>
                <w:sz w:val="20"/>
                <w:szCs w:val="20"/>
              </w:rPr>
            </w:pPr>
            <w:r w:rsidRPr="00E80CED">
              <w:rPr>
                <w:sz w:val="20"/>
                <w:szCs w:val="20"/>
              </w:rPr>
              <w:t>367,7</w:t>
            </w:r>
          </w:p>
        </w:tc>
      </w:tr>
      <w:tr w:rsidR="000877AA" w:rsidRPr="00E80CED" w:rsidTr="00A71D42">
        <w:trPr>
          <w:trHeight w:val="165"/>
        </w:trPr>
        <w:tc>
          <w:tcPr>
            <w:tcW w:w="7654" w:type="dxa"/>
            <w:tcBorders>
              <w:top w:val="single" w:sz="4" w:space="0" w:color="auto"/>
              <w:left w:val="single" w:sz="4" w:space="0" w:color="auto"/>
              <w:bottom w:val="single" w:sz="4" w:space="0" w:color="auto"/>
              <w:right w:val="single" w:sz="4" w:space="0" w:color="auto"/>
            </w:tcBorders>
            <w:hideMark/>
          </w:tcPr>
          <w:p w:rsidR="000877AA" w:rsidRPr="00E80CED" w:rsidRDefault="000877AA" w:rsidP="00A71D42">
            <w:pPr>
              <w:widowControl w:val="0"/>
              <w:rPr>
                <w:b/>
                <w:sz w:val="20"/>
                <w:szCs w:val="20"/>
              </w:rPr>
            </w:pPr>
            <w:r w:rsidRPr="00E80CED">
              <w:rPr>
                <w:b/>
                <w:sz w:val="20"/>
                <w:szCs w:val="20"/>
              </w:rPr>
              <w:t>Национальная безопасность и правоохранительная деятельность</w:t>
            </w:r>
          </w:p>
        </w:tc>
        <w:tc>
          <w:tcPr>
            <w:tcW w:w="1134" w:type="dxa"/>
            <w:tcBorders>
              <w:top w:val="single" w:sz="4" w:space="0" w:color="auto"/>
              <w:left w:val="single" w:sz="4" w:space="0" w:color="auto"/>
              <w:bottom w:val="single" w:sz="4" w:space="0" w:color="auto"/>
              <w:right w:val="single" w:sz="4" w:space="0" w:color="auto"/>
            </w:tcBorders>
            <w:hideMark/>
          </w:tcPr>
          <w:p w:rsidR="000877AA" w:rsidRPr="00E80CED" w:rsidRDefault="000877AA" w:rsidP="00A71D42">
            <w:pPr>
              <w:widowControl w:val="0"/>
              <w:jc w:val="center"/>
              <w:rPr>
                <w:b/>
                <w:sz w:val="20"/>
                <w:szCs w:val="20"/>
              </w:rPr>
            </w:pPr>
            <w:r w:rsidRPr="00E80CED">
              <w:rPr>
                <w:b/>
                <w:sz w:val="20"/>
                <w:szCs w:val="20"/>
              </w:rPr>
              <w:t>11</w:t>
            </w:r>
          </w:p>
        </w:tc>
        <w:tc>
          <w:tcPr>
            <w:tcW w:w="1138" w:type="dxa"/>
            <w:tcBorders>
              <w:top w:val="single" w:sz="4" w:space="0" w:color="auto"/>
              <w:left w:val="single" w:sz="4" w:space="0" w:color="auto"/>
              <w:bottom w:val="single" w:sz="4" w:space="0" w:color="auto"/>
              <w:right w:val="single" w:sz="4" w:space="0" w:color="auto"/>
            </w:tcBorders>
            <w:hideMark/>
          </w:tcPr>
          <w:p w:rsidR="000877AA" w:rsidRPr="00E80CED" w:rsidRDefault="000877AA" w:rsidP="00A71D42">
            <w:pPr>
              <w:widowControl w:val="0"/>
              <w:jc w:val="center"/>
              <w:rPr>
                <w:b/>
                <w:sz w:val="20"/>
                <w:szCs w:val="20"/>
              </w:rPr>
            </w:pPr>
            <w:r w:rsidRPr="00E80CED">
              <w:rPr>
                <w:b/>
                <w:sz w:val="20"/>
                <w:szCs w:val="20"/>
              </w:rPr>
              <w:t>11</w:t>
            </w:r>
          </w:p>
        </w:tc>
        <w:tc>
          <w:tcPr>
            <w:tcW w:w="1130" w:type="dxa"/>
            <w:tcBorders>
              <w:top w:val="single" w:sz="4" w:space="0" w:color="auto"/>
              <w:left w:val="single" w:sz="4" w:space="0" w:color="auto"/>
              <w:bottom w:val="single" w:sz="4" w:space="0" w:color="auto"/>
              <w:right w:val="single" w:sz="4" w:space="0" w:color="auto"/>
            </w:tcBorders>
            <w:hideMark/>
          </w:tcPr>
          <w:p w:rsidR="000877AA" w:rsidRPr="00E80CED" w:rsidRDefault="000877AA" w:rsidP="00A71D42">
            <w:pPr>
              <w:widowControl w:val="0"/>
              <w:jc w:val="center"/>
              <w:rPr>
                <w:b/>
                <w:sz w:val="20"/>
                <w:szCs w:val="20"/>
              </w:rPr>
            </w:pPr>
            <w:r w:rsidRPr="00E80CED">
              <w:rPr>
                <w:b/>
                <w:sz w:val="20"/>
                <w:szCs w:val="20"/>
              </w:rPr>
              <w:t>11</w:t>
            </w:r>
          </w:p>
        </w:tc>
        <w:tc>
          <w:tcPr>
            <w:tcW w:w="1138" w:type="dxa"/>
            <w:tcBorders>
              <w:top w:val="single" w:sz="4" w:space="0" w:color="auto"/>
              <w:left w:val="single" w:sz="4" w:space="0" w:color="auto"/>
              <w:bottom w:val="single" w:sz="4" w:space="0" w:color="auto"/>
              <w:right w:val="single" w:sz="4" w:space="0" w:color="auto"/>
            </w:tcBorders>
          </w:tcPr>
          <w:p w:rsidR="000877AA" w:rsidRPr="00E80CED" w:rsidRDefault="000877AA" w:rsidP="00A71D42">
            <w:pPr>
              <w:widowControl w:val="0"/>
              <w:jc w:val="center"/>
              <w:rPr>
                <w:b/>
                <w:sz w:val="20"/>
                <w:szCs w:val="20"/>
              </w:rPr>
            </w:pPr>
            <w:r w:rsidRPr="00E80CED">
              <w:rPr>
                <w:b/>
                <w:sz w:val="20"/>
                <w:szCs w:val="20"/>
              </w:rPr>
              <w:t>1793,1</w:t>
            </w:r>
          </w:p>
        </w:tc>
        <w:tc>
          <w:tcPr>
            <w:tcW w:w="1418" w:type="dxa"/>
            <w:tcBorders>
              <w:top w:val="single" w:sz="4" w:space="0" w:color="auto"/>
              <w:left w:val="single" w:sz="4" w:space="0" w:color="auto"/>
              <w:bottom w:val="single" w:sz="4" w:space="0" w:color="auto"/>
              <w:right w:val="single" w:sz="4" w:space="0" w:color="auto"/>
            </w:tcBorders>
          </w:tcPr>
          <w:p w:rsidR="000877AA" w:rsidRPr="00E80CED" w:rsidRDefault="000877AA" w:rsidP="00A71D42">
            <w:pPr>
              <w:widowControl w:val="0"/>
              <w:jc w:val="center"/>
              <w:rPr>
                <w:b/>
                <w:sz w:val="20"/>
                <w:szCs w:val="20"/>
              </w:rPr>
            </w:pPr>
            <w:r w:rsidRPr="00E80CED">
              <w:rPr>
                <w:b/>
                <w:sz w:val="20"/>
                <w:szCs w:val="20"/>
              </w:rPr>
              <w:t>1410,4</w:t>
            </w:r>
          </w:p>
        </w:tc>
        <w:tc>
          <w:tcPr>
            <w:tcW w:w="1130" w:type="dxa"/>
            <w:tcBorders>
              <w:top w:val="single" w:sz="4" w:space="0" w:color="auto"/>
              <w:left w:val="single" w:sz="4" w:space="0" w:color="auto"/>
              <w:bottom w:val="single" w:sz="4" w:space="0" w:color="auto"/>
              <w:right w:val="single" w:sz="4" w:space="0" w:color="auto"/>
            </w:tcBorders>
          </w:tcPr>
          <w:p w:rsidR="000877AA" w:rsidRPr="00E80CED" w:rsidRDefault="000877AA" w:rsidP="00A71D42">
            <w:pPr>
              <w:widowControl w:val="0"/>
              <w:jc w:val="center"/>
              <w:rPr>
                <w:b/>
                <w:sz w:val="20"/>
                <w:szCs w:val="20"/>
              </w:rPr>
            </w:pPr>
            <w:r w:rsidRPr="00E80CED">
              <w:rPr>
                <w:b/>
                <w:sz w:val="20"/>
                <w:szCs w:val="20"/>
              </w:rPr>
              <w:t>1256,8</w:t>
            </w:r>
          </w:p>
        </w:tc>
      </w:tr>
      <w:tr w:rsidR="000877AA" w:rsidRPr="00E80CED" w:rsidTr="00A71D42">
        <w:trPr>
          <w:trHeight w:val="300"/>
        </w:trPr>
        <w:tc>
          <w:tcPr>
            <w:tcW w:w="7654" w:type="dxa"/>
            <w:tcBorders>
              <w:top w:val="single" w:sz="4" w:space="0" w:color="auto"/>
              <w:left w:val="single" w:sz="4" w:space="0" w:color="auto"/>
              <w:bottom w:val="single" w:sz="4" w:space="0" w:color="auto"/>
              <w:right w:val="single" w:sz="4" w:space="0" w:color="auto"/>
            </w:tcBorders>
            <w:hideMark/>
          </w:tcPr>
          <w:p w:rsidR="000877AA" w:rsidRPr="00E80CED" w:rsidRDefault="000877AA" w:rsidP="00A71D42">
            <w:pPr>
              <w:widowControl w:val="0"/>
              <w:rPr>
                <w:i/>
                <w:sz w:val="20"/>
                <w:szCs w:val="20"/>
              </w:rPr>
            </w:pPr>
            <w:r w:rsidRPr="00E80CED">
              <w:rPr>
                <w:i/>
                <w:sz w:val="20"/>
                <w:szCs w:val="20"/>
              </w:rPr>
              <w:t>Органы юстиции</w:t>
            </w:r>
          </w:p>
        </w:tc>
        <w:tc>
          <w:tcPr>
            <w:tcW w:w="1134" w:type="dxa"/>
            <w:tcBorders>
              <w:top w:val="single" w:sz="4" w:space="0" w:color="auto"/>
              <w:left w:val="single" w:sz="4" w:space="0" w:color="auto"/>
              <w:bottom w:val="single" w:sz="4" w:space="0" w:color="auto"/>
              <w:right w:val="single" w:sz="4" w:space="0" w:color="auto"/>
            </w:tcBorders>
            <w:hideMark/>
          </w:tcPr>
          <w:p w:rsidR="000877AA" w:rsidRPr="00E80CED" w:rsidRDefault="000877AA" w:rsidP="00A71D42">
            <w:pPr>
              <w:widowControl w:val="0"/>
              <w:jc w:val="center"/>
              <w:rPr>
                <w:sz w:val="20"/>
                <w:szCs w:val="20"/>
              </w:rPr>
            </w:pPr>
            <w:r w:rsidRPr="00E80CED">
              <w:rPr>
                <w:sz w:val="20"/>
                <w:szCs w:val="20"/>
              </w:rPr>
              <w:t>2</w:t>
            </w:r>
          </w:p>
        </w:tc>
        <w:tc>
          <w:tcPr>
            <w:tcW w:w="1138" w:type="dxa"/>
            <w:tcBorders>
              <w:top w:val="single" w:sz="4" w:space="0" w:color="auto"/>
              <w:left w:val="single" w:sz="4" w:space="0" w:color="auto"/>
              <w:bottom w:val="single" w:sz="4" w:space="0" w:color="auto"/>
              <w:right w:val="single" w:sz="4" w:space="0" w:color="auto"/>
            </w:tcBorders>
            <w:hideMark/>
          </w:tcPr>
          <w:p w:rsidR="000877AA" w:rsidRPr="00E80CED" w:rsidRDefault="000877AA" w:rsidP="00A71D42">
            <w:pPr>
              <w:widowControl w:val="0"/>
              <w:jc w:val="center"/>
              <w:rPr>
                <w:sz w:val="20"/>
                <w:szCs w:val="20"/>
              </w:rPr>
            </w:pPr>
            <w:r w:rsidRPr="00E80CED">
              <w:rPr>
                <w:sz w:val="20"/>
                <w:szCs w:val="20"/>
              </w:rPr>
              <w:t>2</w:t>
            </w:r>
          </w:p>
        </w:tc>
        <w:tc>
          <w:tcPr>
            <w:tcW w:w="1130" w:type="dxa"/>
            <w:tcBorders>
              <w:top w:val="single" w:sz="4" w:space="0" w:color="auto"/>
              <w:left w:val="single" w:sz="4" w:space="0" w:color="auto"/>
              <w:bottom w:val="single" w:sz="4" w:space="0" w:color="auto"/>
              <w:right w:val="single" w:sz="4" w:space="0" w:color="auto"/>
            </w:tcBorders>
            <w:hideMark/>
          </w:tcPr>
          <w:p w:rsidR="000877AA" w:rsidRPr="00E80CED" w:rsidRDefault="000877AA" w:rsidP="00A71D42">
            <w:pPr>
              <w:widowControl w:val="0"/>
              <w:jc w:val="center"/>
              <w:rPr>
                <w:sz w:val="20"/>
                <w:szCs w:val="20"/>
              </w:rPr>
            </w:pPr>
            <w:r w:rsidRPr="00E80CED">
              <w:rPr>
                <w:sz w:val="20"/>
                <w:szCs w:val="20"/>
              </w:rPr>
              <w:t>2</w:t>
            </w:r>
          </w:p>
        </w:tc>
        <w:tc>
          <w:tcPr>
            <w:tcW w:w="1138" w:type="dxa"/>
            <w:tcBorders>
              <w:top w:val="single" w:sz="4" w:space="0" w:color="auto"/>
              <w:left w:val="single" w:sz="4" w:space="0" w:color="auto"/>
              <w:bottom w:val="single" w:sz="4" w:space="0" w:color="auto"/>
              <w:right w:val="single" w:sz="4" w:space="0" w:color="auto"/>
            </w:tcBorders>
          </w:tcPr>
          <w:p w:rsidR="000877AA" w:rsidRPr="00E80CED" w:rsidRDefault="000877AA" w:rsidP="00A71D42">
            <w:pPr>
              <w:widowControl w:val="0"/>
              <w:jc w:val="center"/>
              <w:rPr>
                <w:sz w:val="20"/>
                <w:szCs w:val="20"/>
              </w:rPr>
            </w:pPr>
            <w:r w:rsidRPr="00E80CED">
              <w:rPr>
                <w:sz w:val="20"/>
                <w:szCs w:val="20"/>
              </w:rPr>
              <w:t>685,1</w:t>
            </w:r>
          </w:p>
        </w:tc>
        <w:tc>
          <w:tcPr>
            <w:tcW w:w="1418" w:type="dxa"/>
            <w:tcBorders>
              <w:top w:val="single" w:sz="4" w:space="0" w:color="auto"/>
              <w:left w:val="single" w:sz="4" w:space="0" w:color="auto"/>
              <w:bottom w:val="single" w:sz="4" w:space="0" w:color="auto"/>
              <w:right w:val="single" w:sz="4" w:space="0" w:color="auto"/>
            </w:tcBorders>
          </w:tcPr>
          <w:p w:rsidR="000877AA" w:rsidRPr="00E80CED" w:rsidRDefault="000877AA" w:rsidP="00A71D42">
            <w:pPr>
              <w:jc w:val="center"/>
              <w:rPr>
                <w:sz w:val="20"/>
                <w:szCs w:val="20"/>
              </w:rPr>
            </w:pPr>
            <w:r w:rsidRPr="00E80CED">
              <w:rPr>
                <w:sz w:val="20"/>
                <w:szCs w:val="20"/>
              </w:rPr>
              <w:t>642,4</w:t>
            </w:r>
          </w:p>
        </w:tc>
        <w:tc>
          <w:tcPr>
            <w:tcW w:w="1130" w:type="dxa"/>
            <w:tcBorders>
              <w:top w:val="single" w:sz="4" w:space="0" w:color="auto"/>
              <w:left w:val="single" w:sz="4" w:space="0" w:color="auto"/>
              <w:bottom w:val="single" w:sz="4" w:space="0" w:color="auto"/>
              <w:right w:val="single" w:sz="4" w:space="0" w:color="auto"/>
            </w:tcBorders>
          </w:tcPr>
          <w:p w:rsidR="000877AA" w:rsidRPr="00E80CED" w:rsidRDefault="000877AA" w:rsidP="00A71D42">
            <w:pPr>
              <w:jc w:val="center"/>
              <w:rPr>
                <w:sz w:val="20"/>
                <w:szCs w:val="20"/>
              </w:rPr>
            </w:pPr>
            <w:r w:rsidRPr="00E80CED">
              <w:rPr>
                <w:sz w:val="20"/>
                <w:szCs w:val="20"/>
              </w:rPr>
              <w:t>642,4</w:t>
            </w:r>
          </w:p>
        </w:tc>
      </w:tr>
      <w:tr w:rsidR="000877AA" w:rsidRPr="00E80CED" w:rsidTr="00A71D42">
        <w:trPr>
          <w:trHeight w:val="195"/>
        </w:trPr>
        <w:tc>
          <w:tcPr>
            <w:tcW w:w="7654" w:type="dxa"/>
            <w:tcBorders>
              <w:top w:val="single" w:sz="4" w:space="0" w:color="auto"/>
              <w:left w:val="single" w:sz="4" w:space="0" w:color="auto"/>
              <w:bottom w:val="single" w:sz="4" w:space="0" w:color="auto"/>
              <w:right w:val="single" w:sz="4" w:space="0" w:color="auto"/>
            </w:tcBorders>
            <w:hideMark/>
          </w:tcPr>
          <w:p w:rsidR="000877AA" w:rsidRPr="00E80CED" w:rsidRDefault="000877AA" w:rsidP="00A71D42">
            <w:pPr>
              <w:widowControl w:val="0"/>
              <w:rPr>
                <w:sz w:val="20"/>
                <w:szCs w:val="20"/>
              </w:rPr>
            </w:pPr>
            <w:r w:rsidRPr="00E80CED">
              <w:rPr>
                <w:sz w:val="20"/>
                <w:szCs w:val="20"/>
              </w:rPr>
              <w:t>Отдел ЗАГС администрации Аликовского района</w:t>
            </w:r>
          </w:p>
        </w:tc>
        <w:tc>
          <w:tcPr>
            <w:tcW w:w="1134" w:type="dxa"/>
            <w:tcBorders>
              <w:top w:val="single" w:sz="4" w:space="0" w:color="auto"/>
              <w:left w:val="single" w:sz="4" w:space="0" w:color="auto"/>
              <w:bottom w:val="single" w:sz="4" w:space="0" w:color="auto"/>
              <w:right w:val="single" w:sz="4" w:space="0" w:color="auto"/>
            </w:tcBorders>
            <w:hideMark/>
          </w:tcPr>
          <w:p w:rsidR="000877AA" w:rsidRPr="00E80CED" w:rsidRDefault="000877AA" w:rsidP="00A71D42">
            <w:pPr>
              <w:widowControl w:val="0"/>
              <w:jc w:val="center"/>
              <w:rPr>
                <w:sz w:val="20"/>
                <w:szCs w:val="20"/>
              </w:rPr>
            </w:pPr>
            <w:r w:rsidRPr="00E80CED">
              <w:rPr>
                <w:sz w:val="20"/>
                <w:szCs w:val="20"/>
              </w:rPr>
              <w:t>2</w:t>
            </w:r>
          </w:p>
        </w:tc>
        <w:tc>
          <w:tcPr>
            <w:tcW w:w="1138" w:type="dxa"/>
            <w:tcBorders>
              <w:top w:val="single" w:sz="4" w:space="0" w:color="auto"/>
              <w:left w:val="single" w:sz="4" w:space="0" w:color="auto"/>
              <w:bottom w:val="single" w:sz="4" w:space="0" w:color="auto"/>
              <w:right w:val="single" w:sz="4" w:space="0" w:color="auto"/>
            </w:tcBorders>
            <w:hideMark/>
          </w:tcPr>
          <w:p w:rsidR="000877AA" w:rsidRPr="00E80CED" w:rsidRDefault="000877AA" w:rsidP="00A71D42">
            <w:pPr>
              <w:widowControl w:val="0"/>
              <w:jc w:val="center"/>
              <w:rPr>
                <w:sz w:val="20"/>
                <w:szCs w:val="20"/>
              </w:rPr>
            </w:pPr>
            <w:r w:rsidRPr="00E80CED">
              <w:rPr>
                <w:sz w:val="20"/>
                <w:szCs w:val="20"/>
              </w:rPr>
              <w:t>2</w:t>
            </w:r>
          </w:p>
        </w:tc>
        <w:tc>
          <w:tcPr>
            <w:tcW w:w="1130" w:type="dxa"/>
            <w:tcBorders>
              <w:top w:val="single" w:sz="4" w:space="0" w:color="auto"/>
              <w:left w:val="single" w:sz="4" w:space="0" w:color="auto"/>
              <w:bottom w:val="single" w:sz="4" w:space="0" w:color="auto"/>
              <w:right w:val="single" w:sz="4" w:space="0" w:color="auto"/>
            </w:tcBorders>
            <w:hideMark/>
          </w:tcPr>
          <w:p w:rsidR="000877AA" w:rsidRPr="00E80CED" w:rsidRDefault="000877AA" w:rsidP="00A71D42">
            <w:pPr>
              <w:widowControl w:val="0"/>
              <w:jc w:val="center"/>
              <w:rPr>
                <w:sz w:val="20"/>
                <w:szCs w:val="20"/>
              </w:rPr>
            </w:pPr>
            <w:r w:rsidRPr="00E80CED">
              <w:rPr>
                <w:sz w:val="20"/>
                <w:szCs w:val="20"/>
              </w:rPr>
              <w:t>2</w:t>
            </w:r>
          </w:p>
        </w:tc>
        <w:tc>
          <w:tcPr>
            <w:tcW w:w="1138" w:type="dxa"/>
            <w:tcBorders>
              <w:top w:val="single" w:sz="4" w:space="0" w:color="auto"/>
              <w:left w:val="single" w:sz="4" w:space="0" w:color="auto"/>
              <w:bottom w:val="single" w:sz="4" w:space="0" w:color="auto"/>
              <w:right w:val="single" w:sz="4" w:space="0" w:color="auto"/>
            </w:tcBorders>
          </w:tcPr>
          <w:p w:rsidR="000877AA" w:rsidRPr="00E80CED" w:rsidRDefault="000877AA" w:rsidP="00A71D42">
            <w:pPr>
              <w:widowControl w:val="0"/>
              <w:jc w:val="center"/>
              <w:rPr>
                <w:sz w:val="20"/>
                <w:szCs w:val="20"/>
              </w:rPr>
            </w:pPr>
            <w:r w:rsidRPr="00E80CED">
              <w:rPr>
                <w:sz w:val="20"/>
                <w:szCs w:val="20"/>
              </w:rPr>
              <w:t>685,1</w:t>
            </w:r>
          </w:p>
        </w:tc>
        <w:tc>
          <w:tcPr>
            <w:tcW w:w="1418" w:type="dxa"/>
            <w:tcBorders>
              <w:top w:val="single" w:sz="4" w:space="0" w:color="auto"/>
              <w:left w:val="single" w:sz="4" w:space="0" w:color="auto"/>
              <w:bottom w:val="single" w:sz="4" w:space="0" w:color="auto"/>
              <w:right w:val="single" w:sz="4" w:space="0" w:color="auto"/>
            </w:tcBorders>
          </w:tcPr>
          <w:p w:rsidR="000877AA" w:rsidRPr="00E80CED" w:rsidRDefault="000877AA" w:rsidP="00A71D42">
            <w:pPr>
              <w:jc w:val="center"/>
              <w:rPr>
                <w:sz w:val="20"/>
                <w:szCs w:val="20"/>
              </w:rPr>
            </w:pPr>
            <w:r w:rsidRPr="00E80CED">
              <w:rPr>
                <w:sz w:val="20"/>
                <w:szCs w:val="20"/>
              </w:rPr>
              <w:t>642,4</w:t>
            </w:r>
          </w:p>
        </w:tc>
        <w:tc>
          <w:tcPr>
            <w:tcW w:w="1130" w:type="dxa"/>
            <w:tcBorders>
              <w:top w:val="single" w:sz="4" w:space="0" w:color="auto"/>
              <w:left w:val="single" w:sz="4" w:space="0" w:color="auto"/>
              <w:bottom w:val="single" w:sz="4" w:space="0" w:color="auto"/>
              <w:right w:val="single" w:sz="4" w:space="0" w:color="auto"/>
            </w:tcBorders>
          </w:tcPr>
          <w:p w:rsidR="000877AA" w:rsidRPr="00E80CED" w:rsidRDefault="000877AA" w:rsidP="00A71D42">
            <w:pPr>
              <w:jc w:val="center"/>
              <w:rPr>
                <w:sz w:val="20"/>
                <w:szCs w:val="20"/>
              </w:rPr>
            </w:pPr>
            <w:r w:rsidRPr="00E80CED">
              <w:rPr>
                <w:sz w:val="20"/>
                <w:szCs w:val="20"/>
              </w:rPr>
              <w:t>642,4</w:t>
            </w:r>
          </w:p>
        </w:tc>
      </w:tr>
      <w:tr w:rsidR="000877AA" w:rsidRPr="00E80CED" w:rsidTr="00A71D42">
        <w:trPr>
          <w:trHeight w:val="150"/>
        </w:trPr>
        <w:tc>
          <w:tcPr>
            <w:tcW w:w="7654" w:type="dxa"/>
            <w:tcBorders>
              <w:top w:val="single" w:sz="4" w:space="0" w:color="auto"/>
              <w:left w:val="single" w:sz="4" w:space="0" w:color="auto"/>
              <w:bottom w:val="single" w:sz="4" w:space="0" w:color="auto"/>
              <w:right w:val="single" w:sz="4" w:space="0" w:color="auto"/>
            </w:tcBorders>
            <w:hideMark/>
          </w:tcPr>
          <w:p w:rsidR="000877AA" w:rsidRPr="00E80CED" w:rsidRDefault="000877AA" w:rsidP="00A71D42">
            <w:pPr>
              <w:widowControl w:val="0"/>
              <w:rPr>
                <w:i/>
                <w:sz w:val="20"/>
                <w:szCs w:val="20"/>
              </w:rPr>
            </w:pPr>
            <w:r w:rsidRPr="00E80CED">
              <w:rPr>
                <w:i/>
                <w:sz w:val="20"/>
                <w:szCs w:val="20"/>
              </w:rPr>
              <w:t>Защита населения и территории от последствий чрезвычайных ситуаций природного и техногенного характера, гражданская оборона</w:t>
            </w:r>
          </w:p>
        </w:tc>
        <w:tc>
          <w:tcPr>
            <w:tcW w:w="1134" w:type="dxa"/>
            <w:tcBorders>
              <w:top w:val="single" w:sz="4" w:space="0" w:color="auto"/>
              <w:left w:val="single" w:sz="4" w:space="0" w:color="auto"/>
              <w:bottom w:val="single" w:sz="4" w:space="0" w:color="auto"/>
              <w:right w:val="single" w:sz="4" w:space="0" w:color="auto"/>
            </w:tcBorders>
            <w:hideMark/>
          </w:tcPr>
          <w:p w:rsidR="000877AA" w:rsidRPr="00E80CED" w:rsidRDefault="000877AA" w:rsidP="00A71D42">
            <w:pPr>
              <w:widowControl w:val="0"/>
              <w:jc w:val="center"/>
              <w:rPr>
                <w:sz w:val="20"/>
                <w:szCs w:val="20"/>
              </w:rPr>
            </w:pPr>
            <w:r w:rsidRPr="00E80CED">
              <w:rPr>
                <w:sz w:val="20"/>
                <w:szCs w:val="20"/>
              </w:rPr>
              <w:t>9</w:t>
            </w:r>
          </w:p>
        </w:tc>
        <w:tc>
          <w:tcPr>
            <w:tcW w:w="1138" w:type="dxa"/>
            <w:tcBorders>
              <w:top w:val="single" w:sz="4" w:space="0" w:color="auto"/>
              <w:left w:val="single" w:sz="4" w:space="0" w:color="auto"/>
              <w:bottom w:val="single" w:sz="4" w:space="0" w:color="auto"/>
              <w:right w:val="single" w:sz="4" w:space="0" w:color="auto"/>
            </w:tcBorders>
            <w:hideMark/>
          </w:tcPr>
          <w:p w:rsidR="000877AA" w:rsidRPr="00E80CED" w:rsidRDefault="000877AA" w:rsidP="00A71D42">
            <w:pPr>
              <w:widowControl w:val="0"/>
              <w:jc w:val="center"/>
              <w:rPr>
                <w:sz w:val="20"/>
                <w:szCs w:val="20"/>
              </w:rPr>
            </w:pPr>
            <w:r w:rsidRPr="00E80CED">
              <w:rPr>
                <w:sz w:val="20"/>
                <w:szCs w:val="20"/>
              </w:rPr>
              <w:t>9</w:t>
            </w:r>
          </w:p>
        </w:tc>
        <w:tc>
          <w:tcPr>
            <w:tcW w:w="1130" w:type="dxa"/>
            <w:tcBorders>
              <w:top w:val="single" w:sz="4" w:space="0" w:color="auto"/>
              <w:left w:val="single" w:sz="4" w:space="0" w:color="auto"/>
              <w:bottom w:val="single" w:sz="4" w:space="0" w:color="auto"/>
              <w:right w:val="single" w:sz="4" w:space="0" w:color="auto"/>
            </w:tcBorders>
            <w:hideMark/>
          </w:tcPr>
          <w:p w:rsidR="000877AA" w:rsidRPr="00E80CED" w:rsidRDefault="000877AA" w:rsidP="00A71D42">
            <w:pPr>
              <w:widowControl w:val="0"/>
              <w:jc w:val="center"/>
              <w:rPr>
                <w:sz w:val="20"/>
                <w:szCs w:val="20"/>
              </w:rPr>
            </w:pPr>
            <w:r w:rsidRPr="00E80CED">
              <w:rPr>
                <w:sz w:val="20"/>
                <w:szCs w:val="20"/>
              </w:rPr>
              <w:t>9</w:t>
            </w:r>
          </w:p>
        </w:tc>
        <w:tc>
          <w:tcPr>
            <w:tcW w:w="1138" w:type="dxa"/>
            <w:tcBorders>
              <w:top w:val="single" w:sz="4" w:space="0" w:color="auto"/>
              <w:left w:val="single" w:sz="4" w:space="0" w:color="auto"/>
              <w:bottom w:val="single" w:sz="4" w:space="0" w:color="auto"/>
              <w:right w:val="single" w:sz="4" w:space="0" w:color="auto"/>
            </w:tcBorders>
          </w:tcPr>
          <w:p w:rsidR="000877AA" w:rsidRPr="00E80CED" w:rsidRDefault="000877AA" w:rsidP="00A71D42">
            <w:pPr>
              <w:widowControl w:val="0"/>
              <w:jc w:val="center"/>
              <w:rPr>
                <w:sz w:val="20"/>
                <w:szCs w:val="20"/>
              </w:rPr>
            </w:pPr>
            <w:r w:rsidRPr="00E80CED">
              <w:rPr>
                <w:sz w:val="20"/>
                <w:szCs w:val="20"/>
              </w:rPr>
              <w:t>1108,0</w:t>
            </w:r>
          </w:p>
        </w:tc>
        <w:tc>
          <w:tcPr>
            <w:tcW w:w="1418" w:type="dxa"/>
            <w:tcBorders>
              <w:top w:val="single" w:sz="4" w:space="0" w:color="auto"/>
              <w:left w:val="single" w:sz="4" w:space="0" w:color="auto"/>
              <w:bottom w:val="single" w:sz="4" w:space="0" w:color="auto"/>
              <w:right w:val="single" w:sz="4" w:space="0" w:color="auto"/>
            </w:tcBorders>
          </w:tcPr>
          <w:p w:rsidR="000877AA" w:rsidRPr="00E80CED" w:rsidRDefault="000877AA" w:rsidP="00A71D42">
            <w:pPr>
              <w:widowControl w:val="0"/>
              <w:jc w:val="center"/>
              <w:rPr>
                <w:sz w:val="20"/>
                <w:szCs w:val="20"/>
              </w:rPr>
            </w:pPr>
            <w:r w:rsidRPr="00E80CED">
              <w:rPr>
                <w:sz w:val="20"/>
                <w:szCs w:val="20"/>
              </w:rPr>
              <w:t>768,0</w:t>
            </w:r>
          </w:p>
        </w:tc>
        <w:tc>
          <w:tcPr>
            <w:tcW w:w="1130" w:type="dxa"/>
            <w:tcBorders>
              <w:top w:val="single" w:sz="4" w:space="0" w:color="auto"/>
              <w:left w:val="single" w:sz="4" w:space="0" w:color="auto"/>
              <w:bottom w:val="single" w:sz="4" w:space="0" w:color="auto"/>
              <w:right w:val="single" w:sz="4" w:space="0" w:color="auto"/>
            </w:tcBorders>
          </w:tcPr>
          <w:p w:rsidR="000877AA" w:rsidRPr="00E80CED" w:rsidRDefault="000877AA" w:rsidP="00A71D42">
            <w:pPr>
              <w:widowControl w:val="0"/>
              <w:jc w:val="center"/>
              <w:rPr>
                <w:sz w:val="20"/>
                <w:szCs w:val="20"/>
              </w:rPr>
            </w:pPr>
            <w:r w:rsidRPr="00E80CED">
              <w:rPr>
                <w:sz w:val="20"/>
                <w:szCs w:val="20"/>
              </w:rPr>
              <w:t>614,4</w:t>
            </w:r>
          </w:p>
        </w:tc>
      </w:tr>
      <w:tr w:rsidR="000877AA" w:rsidRPr="00E80CED" w:rsidTr="00A71D42">
        <w:trPr>
          <w:trHeight w:val="150"/>
        </w:trPr>
        <w:tc>
          <w:tcPr>
            <w:tcW w:w="7654" w:type="dxa"/>
            <w:tcBorders>
              <w:top w:val="single" w:sz="4" w:space="0" w:color="auto"/>
              <w:left w:val="single" w:sz="4" w:space="0" w:color="auto"/>
              <w:bottom w:val="single" w:sz="4" w:space="0" w:color="auto"/>
              <w:right w:val="single" w:sz="4" w:space="0" w:color="auto"/>
            </w:tcBorders>
            <w:hideMark/>
          </w:tcPr>
          <w:p w:rsidR="000877AA" w:rsidRPr="00E80CED" w:rsidRDefault="000877AA" w:rsidP="00A71D42">
            <w:pPr>
              <w:widowControl w:val="0"/>
              <w:rPr>
                <w:sz w:val="20"/>
                <w:szCs w:val="20"/>
              </w:rPr>
            </w:pPr>
            <w:r w:rsidRPr="00E80CED">
              <w:rPr>
                <w:sz w:val="20"/>
                <w:szCs w:val="20"/>
              </w:rPr>
              <w:t>из них: единая дежурно-диспетчерская служба</w:t>
            </w:r>
          </w:p>
        </w:tc>
        <w:tc>
          <w:tcPr>
            <w:tcW w:w="1134" w:type="dxa"/>
            <w:tcBorders>
              <w:top w:val="single" w:sz="4" w:space="0" w:color="auto"/>
              <w:left w:val="single" w:sz="4" w:space="0" w:color="auto"/>
              <w:bottom w:val="single" w:sz="4" w:space="0" w:color="auto"/>
              <w:right w:val="single" w:sz="4" w:space="0" w:color="auto"/>
            </w:tcBorders>
            <w:hideMark/>
          </w:tcPr>
          <w:p w:rsidR="000877AA" w:rsidRPr="00E80CED" w:rsidRDefault="000877AA" w:rsidP="00A71D42">
            <w:pPr>
              <w:widowControl w:val="0"/>
              <w:jc w:val="center"/>
              <w:rPr>
                <w:sz w:val="20"/>
                <w:szCs w:val="20"/>
              </w:rPr>
            </w:pPr>
            <w:r w:rsidRPr="00E80CED">
              <w:rPr>
                <w:sz w:val="20"/>
                <w:szCs w:val="20"/>
              </w:rPr>
              <w:t>9</w:t>
            </w:r>
          </w:p>
        </w:tc>
        <w:tc>
          <w:tcPr>
            <w:tcW w:w="1138" w:type="dxa"/>
            <w:tcBorders>
              <w:top w:val="single" w:sz="4" w:space="0" w:color="auto"/>
              <w:left w:val="single" w:sz="4" w:space="0" w:color="auto"/>
              <w:bottom w:val="single" w:sz="4" w:space="0" w:color="auto"/>
              <w:right w:val="single" w:sz="4" w:space="0" w:color="auto"/>
            </w:tcBorders>
            <w:hideMark/>
          </w:tcPr>
          <w:p w:rsidR="000877AA" w:rsidRPr="00E80CED" w:rsidRDefault="000877AA" w:rsidP="00A71D42">
            <w:pPr>
              <w:widowControl w:val="0"/>
              <w:jc w:val="center"/>
              <w:rPr>
                <w:sz w:val="20"/>
                <w:szCs w:val="20"/>
              </w:rPr>
            </w:pPr>
            <w:r w:rsidRPr="00E80CED">
              <w:rPr>
                <w:sz w:val="20"/>
                <w:szCs w:val="20"/>
              </w:rPr>
              <w:t>9</w:t>
            </w:r>
          </w:p>
        </w:tc>
        <w:tc>
          <w:tcPr>
            <w:tcW w:w="1130" w:type="dxa"/>
            <w:tcBorders>
              <w:top w:val="single" w:sz="4" w:space="0" w:color="auto"/>
              <w:left w:val="single" w:sz="4" w:space="0" w:color="auto"/>
              <w:bottom w:val="single" w:sz="4" w:space="0" w:color="auto"/>
              <w:right w:val="single" w:sz="4" w:space="0" w:color="auto"/>
            </w:tcBorders>
            <w:hideMark/>
          </w:tcPr>
          <w:p w:rsidR="000877AA" w:rsidRPr="00E80CED" w:rsidRDefault="000877AA" w:rsidP="00A71D42">
            <w:pPr>
              <w:widowControl w:val="0"/>
              <w:jc w:val="center"/>
              <w:rPr>
                <w:sz w:val="20"/>
                <w:szCs w:val="20"/>
              </w:rPr>
            </w:pPr>
            <w:r w:rsidRPr="00E80CED">
              <w:rPr>
                <w:sz w:val="20"/>
                <w:szCs w:val="20"/>
              </w:rPr>
              <w:t>9</w:t>
            </w:r>
          </w:p>
        </w:tc>
        <w:tc>
          <w:tcPr>
            <w:tcW w:w="1138" w:type="dxa"/>
            <w:tcBorders>
              <w:top w:val="single" w:sz="4" w:space="0" w:color="auto"/>
              <w:left w:val="single" w:sz="4" w:space="0" w:color="auto"/>
              <w:bottom w:val="single" w:sz="4" w:space="0" w:color="auto"/>
              <w:right w:val="single" w:sz="4" w:space="0" w:color="auto"/>
            </w:tcBorders>
          </w:tcPr>
          <w:p w:rsidR="000877AA" w:rsidRPr="00E80CED" w:rsidRDefault="000877AA" w:rsidP="00A71D42">
            <w:pPr>
              <w:widowControl w:val="0"/>
              <w:jc w:val="center"/>
              <w:rPr>
                <w:sz w:val="20"/>
                <w:szCs w:val="20"/>
              </w:rPr>
            </w:pPr>
            <w:r w:rsidRPr="00E80CED">
              <w:rPr>
                <w:sz w:val="20"/>
                <w:szCs w:val="20"/>
              </w:rPr>
              <w:t>1108,0</w:t>
            </w:r>
          </w:p>
        </w:tc>
        <w:tc>
          <w:tcPr>
            <w:tcW w:w="1418" w:type="dxa"/>
            <w:tcBorders>
              <w:top w:val="single" w:sz="4" w:space="0" w:color="auto"/>
              <w:left w:val="single" w:sz="4" w:space="0" w:color="auto"/>
              <w:bottom w:val="single" w:sz="4" w:space="0" w:color="auto"/>
              <w:right w:val="single" w:sz="4" w:space="0" w:color="auto"/>
            </w:tcBorders>
          </w:tcPr>
          <w:p w:rsidR="000877AA" w:rsidRPr="00E80CED" w:rsidRDefault="000877AA" w:rsidP="00A71D42">
            <w:pPr>
              <w:widowControl w:val="0"/>
              <w:jc w:val="center"/>
              <w:rPr>
                <w:sz w:val="20"/>
                <w:szCs w:val="20"/>
              </w:rPr>
            </w:pPr>
            <w:r w:rsidRPr="00E80CED">
              <w:rPr>
                <w:sz w:val="20"/>
                <w:szCs w:val="20"/>
              </w:rPr>
              <w:t>768,0</w:t>
            </w:r>
          </w:p>
        </w:tc>
        <w:tc>
          <w:tcPr>
            <w:tcW w:w="1130" w:type="dxa"/>
            <w:tcBorders>
              <w:top w:val="single" w:sz="4" w:space="0" w:color="auto"/>
              <w:left w:val="single" w:sz="4" w:space="0" w:color="auto"/>
              <w:bottom w:val="single" w:sz="4" w:space="0" w:color="auto"/>
              <w:right w:val="single" w:sz="4" w:space="0" w:color="auto"/>
            </w:tcBorders>
          </w:tcPr>
          <w:p w:rsidR="000877AA" w:rsidRPr="00E80CED" w:rsidRDefault="000877AA" w:rsidP="00A71D42">
            <w:pPr>
              <w:widowControl w:val="0"/>
              <w:jc w:val="center"/>
              <w:rPr>
                <w:sz w:val="20"/>
                <w:szCs w:val="20"/>
              </w:rPr>
            </w:pPr>
            <w:r w:rsidRPr="00E80CED">
              <w:rPr>
                <w:sz w:val="20"/>
                <w:szCs w:val="20"/>
              </w:rPr>
              <w:t>614,4</w:t>
            </w:r>
          </w:p>
        </w:tc>
      </w:tr>
    </w:tbl>
    <w:p w:rsidR="000877AA" w:rsidRPr="009422BF" w:rsidRDefault="000877AA" w:rsidP="000877AA">
      <w:pPr>
        <w:rPr>
          <w:sz w:val="20"/>
          <w:szCs w:val="20"/>
        </w:rPr>
      </w:pPr>
    </w:p>
    <w:p w:rsidR="000877AA" w:rsidRDefault="000877AA" w:rsidP="000877AA">
      <w:pPr>
        <w:rPr>
          <w:sz w:val="20"/>
          <w:szCs w:val="20"/>
        </w:rPr>
        <w:sectPr w:rsidR="000877AA" w:rsidSect="000877AA">
          <w:pgSz w:w="16838" w:h="11906" w:orient="landscape"/>
          <w:pgMar w:top="1134" w:right="851" w:bottom="709" w:left="709" w:header="0" w:footer="0" w:gutter="0"/>
          <w:cols w:space="720"/>
          <w:noEndnote/>
          <w:docGrid w:linePitch="326"/>
        </w:sectPr>
      </w:pPr>
    </w:p>
    <w:p w:rsidR="000877AA" w:rsidRPr="009422BF" w:rsidRDefault="000877AA" w:rsidP="000877AA">
      <w:pPr>
        <w:tabs>
          <w:tab w:val="center" w:pos="5037"/>
          <w:tab w:val="right" w:pos="9355"/>
        </w:tabs>
        <w:jc w:val="right"/>
        <w:rPr>
          <w:sz w:val="20"/>
          <w:szCs w:val="20"/>
        </w:rPr>
      </w:pPr>
    </w:p>
    <w:p w:rsidR="000877AA" w:rsidRPr="00AB4AC6" w:rsidRDefault="000877AA" w:rsidP="000877AA">
      <w:pPr>
        <w:ind w:right="4393"/>
        <w:jc w:val="both"/>
        <w:rPr>
          <w:bCs/>
          <w:sz w:val="20"/>
          <w:szCs w:val="20"/>
        </w:rPr>
      </w:pPr>
      <w:r>
        <w:rPr>
          <w:sz w:val="20"/>
          <w:szCs w:val="20"/>
        </w:rPr>
        <w:t xml:space="preserve">Постановление администрации Аликовского района Чувашской </w:t>
      </w:r>
      <w:r w:rsidRPr="000877AA">
        <w:rPr>
          <w:sz w:val="20"/>
          <w:szCs w:val="20"/>
        </w:rPr>
        <w:t xml:space="preserve">Республики от </w:t>
      </w:r>
      <w:r>
        <w:rPr>
          <w:sz w:val="20"/>
          <w:szCs w:val="20"/>
        </w:rPr>
        <w:t>01.04</w:t>
      </w:r>
      <w:r w:rsidRPr="000877AA">
        <w:rPr>
          <w:sz w:val="20"/>
          <w:szCs w:val="20"/>
        </w:rPr>
        <w:t>.2019</w:t>
      </w:r>
      <w:r>
        <w:rPr>
          <w:sz w:val="20"/>
          <w:szCs w:val="20"/>
        </w:rPr>
        <w:t xml:space="preserve"> г №396 «</w:t>
      </w:r>
      <w:r w:rsidRPr="00AB4AC6">
        <w:rPr>
          <w:sz w:val="20"/>
          <w:szCs w:val="20"/>
        </w:rPr>
        <w:t xml:space="preserve">О внесении изменений в муниципальную программу </w:t>
      </w:r>
      <w:r w:rsidRPr="00AB4AC6">
        <w:rPr>
          <w:bCs/>
          <w:sz w:val="20"/>
          <w:szCs w:val="20"/>
        </w:rPr>
        <w:t>«Модернизация и развитие сферы жилищно-коммунального хозяйства Аликовского района Чувашской Республики»</w:t>
      </w:r>
    </w:p>
    <w:p w:rsidR="000877AA" w:rsidRPr="00AB4AC6" w:rsidRDefault="000877AA" w:rsidP="000877AA">
      <w:pPr>
        <w:tabs>
          <w:tab w:val="left" w:pos="-142"/>
          <w:tab w:val="left" w:pos="5529"/>
        </w:tabs>
        <w:ind w:right="4818" w:firstLine="567"/>
        <w:jc w:val="both"/>
        <w:rPr>
          <w:sz w:val="20"/>
          <w:szCs w:val="20"/>
        </w:rPr>
      </w:pPr>
    </w:p>
    <w:p w:rsidR="000877AA" w:rsidRPr="00AB4AC6" w:rsidRDefault="000877AA" w:rsidP="000877AA">
      <w:pPr>
        <w:pStyle w:val="ab"/>
        <w:spacing w:before="0" w:beforeAutospacing="0" w:after="0" w:afterAutospacing="0"/>
        <w:ind w:firstLine="709"/>
        <w:jc w:val="both"/>
        <w:rPr>
          <w:sz w:val="20"/>
          <w:szCs w:val="20"/>
        </w:rPr>
      </w:pPr>
      <w:r w:rsidRPr="00AB4AC6">
        <w:rPr>
          <w:sz w:val="20"/>
          <w:szCs w:val="20"/>
        </w:rPr>
        <w:t>В соответствии с Решением Собрания депутатов Аликовского района от 28.02.2019 г. № 1 «О внесении изменений в решение Собрания депутатов Аликовского района от 18.12.2018г. №235 «О бюджете Аликовского района Чувашской Республики на 2019 год и на плановый период 2020 и 2021 годов» администрация Аликовского района Чувашской Республики п о с т а н о в л я е т:</w:t>
      </w:r>
    </w:p>
    <w:p w:rsidR="000877AA" w:rsidRPr="00AB4AC6" w:rsidRDefault="000877AA" w:rsidP="00204E5D">
      <w:pPr>
        <w:numPr>
          <w:ilvl w:val="0"/>
          <w:numId w:val="5"/>
        </w:numPr>
        <w:tabs>
          <w:tab w:val="left" w:pos="851"/>
        </w:tabs>
        <w:ind w:left="0" w:firstLine="709"/>
        <w:jc w:val="both"/>
        <w:rPr>
          <w:bCs/>
          <w:sz w:val="20"/>
          <w:szCs w:val="20"/>
        </w:rPr>
      </w:pPr>
      <w:r w:rsidRPr="00AB4AC6">
        <w:rPr>
          <w:sz w:val="20"/>
          <w:szCs w:val="20"/>
        </w:rPr>
        <w:t xml:space="preserve">Внести в муниципальную программу Аликовского района </w:t>
      </w:r>
      <w:r w:rsidRPr="00AB4AC6">
        <w:rPr>
          <w:bCs/>
          <w:sz w:val="20"/>
          <w:szCs w:val="20"/>
        </w:rPr>
        <w:t>«Модернизация и развитие сферы жилищно-коммунального хозяйства Аликовского района Чувашской Республики»</w:t>
      </w:r>
      <w:r w:rsidRPr="00AB4AC6">
        <w:rPr>
          <w:sz w:val="20"/>
          <w:szCs w:val="20"/>
        </w:rPr>
        <w:t xml:space="preserve"> (далее - Муниципальная программа), утвержденную постановлением администрации Аликовского района Чувашской Республики от 11.12.2018 г. №1372, следующие изменения:</w:t>
      </w:r>
    </w:p>
    <w:p w:rsidR="000877AA" w:rsidRPr="00AB4AC6" w:rsidRDefault="000877AA" w:rsidP="00204E5D">
      <w:pPr>
        <w:numPr>
          <w:ilvl w:val="1"/>
          <w:numId w:val="6"/>
        </w:numPr>
        <w:tabs>
          <w:tab w:val="left" w:pos="851"/>
        </w:tabs>
        <w:ind w:left="0" w:firstLine="709"/>
        <w:jc w:val="both"/>
        <w:rPr>
          <w:sz w:val="20"/>
          <w:szCs w:val="20"/>
        </w:rPr>
      </w:pPr>
      <w:r w:rsidRPr="00AB4AC6">
        <w:rPr>
          <w:sz w:val="20"/>
          <w:szCs w:val="20"/>
        </w:rPr>
        <w:t>В паспорте Муниципальной программы позицию «Объемы и источники финансирования муниципальной программы» изложить в следующей редакции:</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26"/>
        <w:gridCol w:w="280"/>
        <w:gridCol w:w="6533"/>
      </w:tblGrid>
      <w:tr w:rsidR="000877AA" w:rsidRPr="00AB4AC6" w:rsidTr="00A71D42">
        <w:tc>
          <w:tcPr>
            <w:tcW w:w="2826" w:type="dxa"/>
            <w:tcBorders>
              <w:top w:val="nil"/>
              <w:left w:val="nil"/>
              <w:bottom w:val="nil"/>
              <w:right w:val="nil"/>
            </w:tcBorders>
          </w:tcPr>
          <w:p w:rsidR="000877AA" w:rsidRPr="00AB4AC6" w:rsidRDefault="000877AA" w:rsidP="00A71D42">
            <w:pPr>
              <w:widowControl w:val="0"/>
              <w:autoSpaceDE w:val="0"/>
              <w:autoSpaceDN w:val="0"/>
              <w:adjustRightInd w:val="0"/>
              <w:rPr>
                <w:sz w:val="20"/>
                <w:szCs w:val="20"/>
              </w:rPr>
            </w:pPr>
          </w:p>
          <w:p w:rsidR="000877AA" w:rsidRPr="00AB4AC6" w:rsidRDefault="000877AA" w:rsidP="00A71D42">
            <w:pPr>
              <w:widowControl w:val="0"/>
              <w:autoSpaceDE w:val="0"/>
              <w:autoSpaceDN w:val="0"/>
              <w:adjustRightInd w:val="0"/>
              <w:rPr>
                <w:sz w:val="20"/>
                <w:szCs w:val="20"/>
              </w:rPr>
            </w:pPr>
            <w:r w:rsidRPr="00AB4AC6">
              <w:rPr>
                <w:sz w:val="20"/>
                <w:szCs w:val="20"/>
              </w:rPr>
              <w:t>Объемы и источники финансирования муниципальной программы</w:t>
            </w:r>
          </w:p>
        </w:tc>
        <w:tc>
          <w:tcPr>
            <w:tcW w:w="280" w:type="dxa"/>
            <w:tcBorders>
              <w:top w:val="nil"/>
              <w:left w:val="nil"/>
              <w:bottom w:val="nil"/>
              <w:right w:val="nil"/>
            </w:tcBorders>
          </w:tcPr>
          <w:p w:rsidR="000877AA" w:rsidRPr="00AB4AC6" w:rsidRDefault="000877AA" w:rsidP="00A71D42">
            <w:pPr>
              <w:widowControl w:val="0"/>
              <w:autoSpaceDE w:val="0"/>
              <w:autoSpaceDN w:val="0"/>
              <w:adjustRightInd w:val="0"/>
              <w:jc w:val="both"/>
              <w:rPr>
                <w:sz w:val="20"/>
                <w:szCs w:val="20"/>
              </w:rPr>
            </w:pPr>
          </w:p>
          <w:p w:rsidR="000877AA" w:rsidRPr="00AB4AC6" w:rsidRDefault="000877AA" w:rsidP="00A71D42">
            <w:pPr>
              <w:widowControl w:val="0"/>
              <w:autoSpaceDE w:val="0"/>
              <w:autoSpaceDN w:val="0"/>
              <w:adjustRightInd w:val="0"/>
              <w:jc w:val="both"/>
              <w:rPr>
                <w:sz w:val="20"/>
                <w:szCs w:val="20"/>
              </w:rPr>
            </w:pPr>
            <w:r w:rsidRPr="00AB4AC6">
              <w:rPr>
                <w:sz w:val="20"/>
                <w:szCs w:val="20"/>
              </w:rPr>
              <w:t>-</w:t>
            </w:r>
          </w:p>
        </w:tc>
        <w:tc>
          <w:tcPr>
            <w:tcW w:w="6533" w:type="dxa"/>
            <w:tcBorders>
              <w:top w:val="nil"/>
              <w:left w:val="nil"/>
              <w:bottom w:val="nil"/>
              <w:right w:val="nil"/>
            </w:tcBorders>
          </w:tcPr>
          <w:p w:rsidR="000877AA" w:rsidRPr="00AB4AC6" w:rsidRDefault="000877AA" w:rsidP="00A71D42">
            <w:pPr>
              <w:widowControl w:val="0"/>
              <w:autoSpaceDE w:val="0"/>
              <w:autoSpaceDN w:val="0"/>
              <w:adjustRightInd w:val="0"/>
              <w:rPr>
                <w:sz w:val="20"/>
                <w:szCs w:val="20"/>
              </w:rPr>
            </w:pPr>
          </w:p>
          <w:p w:rsidR="000877AA" w:rsidRPr="00AB4AC6" w:rsidRDefault="000877AA" w:rsidP="00A71D42">
            <w:pPr>
              <w:widowControl w:val="0"/>
              <w:autoSpaceDE w:val="0"/>
              <w:autoSpaceDN w:val="0"/>
              <w:adjustRightInd w:val="0"/>
              <w:rPr>
                <w:sz w:val="20"/>
                <w:szCs w:val="20"/>
              </w:rPr>
            </w:pPr>
            <w:r w:rsidRPr="00AB4AC6">
              <w:rPr>
                <w:sz w:val="20"/>
                <w:szCs w:val="20"/>
              </w:rPr>
              <w:t>прогнозируемые объем финансирования муниципальной программы в 2019-2035 годах составит 40511,3 тыс. рублей, в том числе:</w:t>
            </w:r>
          </w:p>
          <w:p w:rsidR="000877AA" w:rsidRPr="00AB4AC6" w:rsidRDefault="000877AA" w:rsidP="00A71D42">
            <w:pPr>
              <w:widowControl w:val="0"/>
              <w:autoSpaceDE w:val="0"/>
              <w:autoSpaceDN w:val="0"/>
              <w:adjustRightInd w:val="0"/>
              <w:rPr>
                <w:sz w:val="20"/>
                <w:szCs w:val="20"/>
              </w:rPr>
            </w:pPr>
            <w:r w:rsidRPr="00AB4AC6">
              <w:rPr>
                <w:sz w:val="20"/>
                <w:szCs w:val="20"/>
              </w:rPr>
              <w:t>в 2019 году –8637,9 тыс. рублей;</w:t>
            </w:r>
          </w:p>
          <w:p w:rsidR="000877AA" w:rsidRPr="00AB4AC6" w:rsidRDefault="000877AA" w:rsidP="00A71D42">
            <w:pPr>
              <w:widowControl w:val="0"/>
              <w:autoSpaceDE w:val="0"/>
              <w:autoSpaceDN w:val="0"/>
              <w:adjustRightInd w:val="0"/>
              <w:rPr>
                <w:sz w:val="20"/>
                <w:szCs w:val="20"/>
              </w:rPr>
            </w:pPr>
            <w:r w:rsidRPr="00AB4AC6">
              <w:rPr>
                <w:sz w:val="20"/>
                <w:szCs w:val="20"/>
              </w:rPr>
              <w:t>в 2020 году –4355,4 тыс. рублей;</w:t>
            </w:r>
          </w:p>
          <w:p w:rsidR="000877AA" w:rsidRPr="00AB4AC6" w:rsidRDefault="000877AA" w:rsidP="00A71D42">
            <w:pPr>
              <w:widowControl w:val="0"/>
              <w:autoSpaceDE w:val="0"/>
              <w:autoSpaceDN w:val="0"/>
              <w:adjustRightInd w:val="0"/>
              <w:rPr>
                <w:sz w:val="20"/>
                <w:szCs w:val="20"/>
              </w:rPr>
            </w:pPr>
            <w:r w:rsidRPr="00AB4AC6">
              <w:rPr>
                <w:sz w:val="20"/>
                <w:szCs w:val="20"/>
              </w:rPr>
              <w:t>в 2021 году – 3418,0 тыс. рублей;</w:t>
            </w:r>
          </w:p>
          <w:p w:rsidR="000877AA" w:rsidRPr="00AB4AC6" w:rsidRDefault="000877AA" w:rsidP="00A71D42">
            <w:pPr>
              <w:widowControl w:val="0"/>
              <w:autoSpaceDE w:val="0"/>
              <w:autoSpaceDN w:val="0"/>
              <w:adjustRightInd w:val="0"/>
              <w:rPr>
                <w:sz w:val="20"/>
                <w:szCs w:val="20"/>
              </w:rPr>
            </w:pPr>
            <w:r w:rsidRPr="00AB4AC6">
              <w:rPr>
                <w:sz w:val="20"/>
                <w:szCs w:val="20"/>
              </w:rPr>
              <w:t>в 2022 году – 4850,0 тыс. рублей;</w:t>
            </w:r>
          </w:p>
          <w:p w:rsidR="000877AA" w:rsidRPr="00AB4AC6" w:rsidRDefault="000877AA" w:rsidP="00A71D42">
            <w:pPr>
              <w:widowControl w:val="0"/>
              <w:autoSpaceDE w:val="0"/>
              <w:autoSpaceDN w:val="0"/>
              <w:adjustRightInd w:val="0"/>
              <w:rPr>
                <w:sz w:val="20"/>
                <w:szCs w:val="20"/>
              </w:rPr>
            </w:pPr>
            <w:r w:rsidRPr="00AB4AC6">
              <w:rPr>
                <w:sz w:val="20"/>
                <w:szCs w:val="20"/>
              </w:rPr>
              <w:t>в 2023 году – 3850,0 тыс. рублей;</w:t>
            </w:r>
          </w:p>
          <w:p w:rsidR="000877AA" w:rsidRPr="00AB4AC6" w:rsidRDefault="000877AA" w:rsidP="00A71D42">
            <w:pPr>
              <w:widowControl w:val="0"/>
              <w:autoSpaceDE w:val="0"/>
              <w:autoSpaceDN w:val="0"/>
              <w:adjustRightInd w:val="0"/>
              <w:rPr>
                <w:sz w:val="20"/>
                <w:szCs w:val="20"/>
              </w:rPr>
            </w:pPr>
            <w:r w:rsidRPr="00AB4AC6">
              <w:rPr>
                <w:sz w:val="20"/>
                <w:szCs w:val="20"/>
              </w:rPr>
              <w:t>в 2024 году – 3850,0 тыс. рублей;</w:t>
            </w:r>
          </w:p>
          <w:p w:rsidR="000877AA" w:rsidRPr="00AB4AC6" w:rsidRDefault="000877AA" w:rsidP="00A71D42">
            <w:pPr>
              <w:widowControl w:val="0"/>
              <w:autoSpaceDE w:val="0"/>
              <w:autoSpaceDN w:val="0"/>
              <w:adjustRightInd w:val="0"/>
              <w:rPr>
                <w:sz w:val="20"/>
                <w:szCs w:val="20"/>
              </w:rPr>
            </w:pPr>
            <w:r w:rsidRPr="00AB4AC6">
              <w:rPr>
                <w:sz w:val="20"/>
                <w:szCs w:val="20"/>
              </w:rPr>
              <w:t>в 2025 году – 3850,0 тыс. рублей.;</w:t>
            </w:r>
          </w:p>
          <w:p w:rsidR="000877AA" w:rsidRPr="00AB4AC6" w:rsidRDefault="000877AA" w:rsidP="00A71D42">
            <w:pPr>
              <w:widowControl w:val="0"/>
              <w:autoSpaceDE w:val="0"/>
              <w:autoSpaceDN w:val="0"/>
              <w:adjustRightInd w:val="0"/>
              <w:rPr>
                <w:sz w:val="20"/>
                <w:szCs w:val="20"/>
              </w:rPr>
            </w:pPr>
            <w:r w:rsidRPr="00AB4AC6">
              <w:rPr>
                <w:sz w:val="20"/>
                <w:szCs w:val="20"/>
              </w:rPr>
              <w:t>в 2026-2030 годах – 3850,0 тыс. рублей;</w:t>
            </w:r>
          </w:p>
          <w:p w:rsidR="000877AA" w:rsidRPr="00AB4AC6" w:rsidRDefault="000877AA" w:rsidP="00A71D42">
            <w:pPr>
              <w:widowControl w:val="0"/>
              <w:autoSpaceDE w:val="0"/>
              <w:autoSpaceDN w:val="0"/>
              <w:adjustRightInd w:val="0"/>
              <w:rPr>
                <w:sz w:val="20"/>
                <w:szCs w:val="20"/>
              </w:rPr>
            </w:pPr>
            <w:r w:rsidRPr="00AB4AC6">
              <w:rPr>
                <w:sz w:val="20"/>
                <w:szCs w:val="20"/>
              </w:rPr>
              <w:t>в 2031-2035 годах – 3850,0 тыс. рублей.</w:t>
            </w:r>
          </w:p>
          <w:p w:rsidR="000877AA" w:rsidRPr="00AB4AC6" w:rsidRDefault="000877AA" w:rsidP="00A71D42">
            <w:pPr>
              <w:widowControl w:val="0"/>
              <w:autoSpaceDE w:val="0"/>
              <w:autoSpaceDN w:val="0"/>
              <w:adjustRightInd w:val="0"/>
              <w:rPr>
                <w:sz w:val="20"/>
                <w:szCs w:val="20"/>
              </w:rPr>
            </w:pPr>
            <w:r w:rsidRPr="00AB4AC6">
              <w:rPr>
                <w:sz w:val="20"/>
                <w:szCs w:val="20"/>
              </w:rPr>
              <w:t>из них средства:</w:t>
            </w:r>
          </w:p>
          <w:p w:rsidR="000877AA" w:rsidRPr="00AB4AC6" w:rsidRDefault="000877AA" w:rsidP="00A71D42">
            <w:pPr>
              <w:widowControl w:val="0"/>
              <w:autoSpaceDE w:val="0"/>
              <w:autoSpaceDN w:val="0"/>
              <w:adjustRightInd w:val="0"/>
              <w:rPr>
                <w:sz w:val="20"/>
                <w:szCs w:val="20"/>
              </w:rPr>
            </w:pPr>
            <w:r w:rsidRPr="00AB4AC6">
              <w:rPr>
                <w:sz w:val="20"/>
                <w:szCs w:val="20"/>
              </w:rPr>
              <w:t>федерального бюджета – 0,0 тыс. рублей, в том числе:</w:t>
            </w:r>
          </w:p>
          <w:p w:rsidR="000877AA" w:rsidRPr="00AB4AC6" w:rsidRDefault="000877AA" w:rsidP="00A71D42">
            <w:pPr>
              <w:widowControl w:val="0"/>
              <w:autoSpaceDE w:val="0"/>
              <w:autoSpaceDN w:val="0"/>
              <w:adjustRightInd w:val="0"/>
              <w:rPr>
                <w:sz w:val="20"/>
                <w:szCs w:val="20"/>
              </w:rPr>
            </w:pPr>
            <w:r w:rsidRPr="00AB4AC6">
              <w:rPr>
                <w:sz w:val="20"/>
                <w:szCs w:val="20"/>
              </w:rPr>
              <w:t>в 2019 году –0,00 тыс. рублей;</w:t>
            </w:r>
          </w:p>
          <w:p w:rsidR="000877AA" w:rsidRPr="00AB4AC6" w:rsidRDefault="000877AA" w:rsidP="00A71D42">
            <w:pPr>
              <w:widowControl w:val="0"/>
              <w:autoSpaceDE w:val="0"/>
              <w:autoSpaceDN w:val="0"/>
              <w:adjustRightInd w:val="0"/>
              <w:rPr>
                <w:sz w:val="20"/>
                <w:szCs w:val="20"/>
              </w:rPr>
            </w:pPr>
            <w:r w:rsidRPr="00AB4AC6">
              <w:rPr>
                <w:sz w:val="20"/>
                <w:szCs w:val="20"/>
              </w:rPr>
              <w:t>в 2020 году –0,00 тыс. рублей;</w:t>
            </w:r>
          </w:p>
          <w:p w:rsidR="000877AA" w:rsidRPr="00AB4AC6" w:rsidRDefault="000877AA" w:rsidP="00A71D42">
            <w:pPr>
              <w:widowControl w:val="0"/>
              <w:autoSpaceDE w:val="0"/>
              <w:autoSpaceDN w:val="0"/>
              <w:adjustRightInd w:val="0"/>
              <w:rPr>
                <w:sz w:val="20"/>
                <w:szCs w:val="20"/>
              </w:rPr>
            </w:pPr>
            <w:r w:rsidRPr="00AB4AC6">
              <w:rPr>
                <w:sz w:val="20"/>
                <w:szCs w:val="20"/>
              </w:rPr>
              <w:t>в 2021 году – 0,00 тыс. рублей;</w:t>
            </w:r>
          </w:p>
          <w:p w:rsidR="000877AA" w:rsidRPr="00AB4AC6" w:rsidRDefault="000877AA" w:rsidP="00A71D42">
            <w:pPr>
              <w:widowControl w:val="0"/>
              <w:autoSpaceDE w:val="0"/>
              <w:autoSpaceDN w:val="0"/>
              <w:adjustRightInd w:val="0"/>
              <w:rPr>
                <w:sz w:val="20"/>
                <w:szCs w:val="20"/>
              </w:rPr>
            </w:pPr>
            <w:r w:rsidRPr="00AB4AC6">
              <w:rPr>
                <w:sz w:val="20"/>
                <w:szCs w:val="20"/>
              </w:rPr>
              <w:t>в 2022 году – 0,00 тыс. рублей;</w:t>
            </w:r>
          </w:p>
          <w:p w:rsidR="000877AA" w:rsidRPr="00AB4AC6" w:rsidRDefault="000877AA" w:rsidP="00A71D42">
            <w:pPr>
              <w:widowControl w:val="0"/>
              <w:autoSpaceDE w:val="0"/>
              <w:autoSpaceDN w:val="0"/>
              <w:adjustRightInd w:val="0"/>
              <w:rPr>
                <w:sz w:val="20"/>
                <w:szCs w:val="20"/>
              </w:rPr>
            </w:pPr>
            <w:r w:rsidRPr="00AB4AC6">
              <w:rPr>
                <w:sz w:val="20"/>
                <w:szCs w:val="20"/>
              </w:rPr>
              <w:t>в 2023 году – 0,00 тыс. рублей;</w:t>
            </w:r>
          </w:p>
          <w:p w:rsidR="000877AA" w:rsidRPr="00AB4AC6" w:rsidRDefault="000877AA" w:rsidP="00A71D42">
            <w:pPr>
              <w:widowControl w:val="0"/>
              <w:autoSpaceDE w:val="0"/>
              <w:autoSpaceDN w:val="0"/>
              <w:adjustRightInd w:val="0"/>
              <w:rPr>
                <w:sz w:val="20"/>
                <w:szCs w:val="20"/>
              </w:rPr>
            </w:pPr>
            <w:r w:rsidRPr="00AB4AC6">
              <w:rPr>
                <w:sz w:val="20"/>
                <w:szCs w:val="20"/>
              </w:rPr>
              <w:t>в 2024 году – 0,00 тыс. рублей;</w:t>
            </w:r>
          </w:p>
          <w:p w:rsidR="000877AA" w:rsidRPr="00AB4AC6" w:rsidRDefault="000877AA" w:rsidP="00A71D42">
            <w:pPr>
              <w:widowControl w:val="0"/>
              <w:autoSpaceDE w:val="0"/>
              <w:autoSpaceDN w:val="0"/>
              <w:adjustRightInd w:val="0"/>
              <w:rPr>
                <w:sz w:val="20"/>
                <w:szCs w:val="20"/>
              </w:rPr>
            </w:pPr>
            <w:r w:rsidRPr="00AB4AC6">
              <w:rPr>
                <w:sz w:val="20"/>
                <w:szCs w:val="20"/>
              </w:rPr>
              <w:t>в 2025 году – 0,00 тыс. рублей.;</w:t>
            </w:r>
          </w:p>
          <w:p w:rsidR="000877AA" w:rsidRPr="00AB4AC6" w:rsidRDefault="000877AA" w:rsidP="00A71D42">
            <w:pPr>
              <w:widowControl w:val="0"/>
              <w:autoSpaceDE w:val="0"/>
              <w:autoSpaceDN w:val="0"/>
              <w:adjustRightInd w:val="0"/>
              <w:rPr>
                <w:sz w:val="20"/>
                <w:szCs w:val="20"/>
              </w:rPr>
            </w:pPr>
            <w:r w:rsidRPr="00AB4AC6">
              <w:rPr>
                <w:sz w:val="20"/>
                <w:szCs w:val="20"/>
              </w:rPr>
              <w:t>в 2026-2030 годах – 0,00 тыс. рублей;</w:t>
            </w:r>
          </w:p>
          <w:p w:rsidR="000877AA" w:rsidRPr="00AB4AC6" w:rsidRDefault="000877AA" w:rsidP="00A71D42">
            <w:pPr>
              <w:widowControl w:val="0"/>
              <w:autoSpaceDE w:val="0"/>
              <w:autoSpaceDN w:val="0"/>
              <w:adjustRightInd w:val="0"/>
              <w:rPr>
                <w:sz w:val="20"/>
                <w:szCs w:val="20"/>
              </w:rPr>
            </w:pPr>
            <w:r w:rsidRPr="00AB4AC6">
              <w:rPr>
                <w:sz w:val="20"/>
                <w:szCs w:val="20"/>
              </w:rPr>
              <w:t>в 2031-2035 годах – 0,00 тыс. рублей..</w:t>
            </w:r>
          </w:p>
          <w:p w:rsidR="000877AA" w:rsidRPr="00AB4AC6" w:rsidRDefault="000877AA" w:rsidP="00A71D42">
            <w:pPr>
              <w:widowControl w:val="0"/>
              <w:autoSpaceDE w:val="0"/>
              <w:autoSpaceDN w:val="0"/>
              <w:adjustRightInd w:val="0"/>
              <w:rPr>
                <w:sz w:val="20"/>
                <w:szCs w:val="20"/>
              </w:rPr>
            </w:pPr>
            <w:r w:rsidRPr="00AB4AC6">
              <w:rPr>
                <w:sz w:val="20"/>
                <w:szCs w:val="20"/>
              </w:rPr>
              <w:t>республиканского бюджета Чувашской Республики – 0,0 тыс. рублей, в том числе:</w:t>
            </w:r>
          </w:p>
          <w:p w:rsidR="000877AA" w:rsidRPr="00AB4AC6" w:rsidRDefault="000877AA" w:rsidP="00A71D42">
            <w:pPr>
              <w:widowControl w:val="0"/>
              <w:autoSpaceDE w:val="0"/>
              <w:autoSpaceDN w:val="0"/>
              <w:adjustRightInd w:val="0"/>
              <w:rPr>
                <w:sz w:val="20"/>
                <w:szCs w:val="20"/>
              </w:rPr>
            </w:pPr>
            <w:r w:rsidRPr="00AB4AC6">
              <w:rPr>
                <w:sz w:val="20"/>
                <w:szCs w:val="20"/>
              </w:rPr>
              <w:t>в 2019 году –0,00 тыс. рублей;</w:t>
            </w:r>
          </w:p>
          <w:p w:rsidR="000877AA" w:rsidRPr="00AB4AC6" w:rsidRDefault="000877AA" w:rsidP="00A71D42">
            <w:pPr>
              <w:widowControl w:val="0"/>
              <w:autoSpaceDE w:val="0"/>
              <w:autoSpaceDN w:val="0"/>
              <w:adjustRightInd w:val="0"/>
              <w:rPr>
                <w:sz w:val="20"/>
                <w:szCs w:val="20"/>
              </w:rPr>
            </w:pPr>
            <w:r w:rsidRPr="00AB4AC6">
              <w:rPr>
                <w:sz w:val="20"/>
                <w:szCs w:val="20"/>
              </w:rPr>
              <w:t>в 2020 году –0,00 тыс. рублей;</w:t>
            </w:r>
          </w:p>
          <w:p w:rsidR="000877AA" w:rsidRPr="00AB4AC6" w:rsidRDefault="000877AA" w:rsidP="00A71D42">
            <w:pPr>
              <w:widowControl w:val="0"/>
              <w:autoSpaceDE w:val="0"/>
              <w:autoSpaceDN w:val="0"/>
              <w:adjustRightInd w:val="0"/>
              <w:rPr>
                <w:sz w:val="20"/>
                <w:szCs w:val="20"/>
              </w:rPr>
            </w:pPr>
            <w:r w:rsidRPr="00AB4AC6">
              <w:rPr>
                <w:sz w:val="20"/>
                <w:szCs w:val="20"/>
              </w:rPr>
              <w:t>в 2021 году – 0,00 тыс. рублей;</w:t>
            </w:r>
          </w:p>
          <w:p w:rsidR="000877AA" w:rsidRPr="00AB4AC6" w:rsidRDefault="000877AA" w:rsidP="00A71D42">
            <w:pPr>
              <w:widowControl w:val="0"/>
              <w:autoSpaceDE w:val="0"/>
              <w:autoSpaceDN w:val="0"/>
              <w:adjustRightInd w:val="0"/>
              <w:rPr>
                <w:sz w:val="20"/>
                <w:szCs w:val="20"/>
              </w:rPr>
            </w:pPr>
            <w:r w:rsidRPr="00AB4AC6">
              <w:rPr>
                <w:sz w:val="20"/>
                <w:szCs w:val="20"/>
              </w:rPr>
              <w:t>в 2022 году – 0,00 тыс. рублей;</w:t>
            </w:r>
          </w:p>
          <w:p w:rsidR="000877AA" w:rsidRPr="00AB4AC6" w:rsidRDefault="000877AA" w:rsidP="00A71D42">
            <w:pPr>
              <w:widowControl w:val="0"/>
              <w:autoSpaceDE w:val="0"/>
              <w:autoSpaceDN w:val="0"/>
              <w:adjustRightInd w:val="0"/>
              <w:rPr>
                <w:sz w:val="20"/>
                <w:szCs w:val="20"/>
              </w:rPr>
            </w:pPr>
            <w:r w:rsidRPr="00AB4AC6">
              <w:rPr>
                <w:sz w:val="20"/>
                <w:szCs w:val="20"/>
              </w:rPr>
              <w:t>в 2023 году – 0,00 тыс. рублей;</w:t>
            </w:r>
          </w:p>
          <w:p w:rsidR="000877AA" w:rsidRPr="00AB4AC6" w:rsidRDefault="000877AA" w:rsidP="00A71D42">
            <w:pPr>
              <w:widowControl w:val="0"/>
              <w:autoSpaceDE w:val="0"/>
              <w:autoSpaceDN w:val="0"/>
              <w:adjustRightInd w:val="0"/>
              <w:rPr>
                <w:sz w:val="20"/>
                <w:szCs w:val="20"/>
              </w:rPr>
            </w:pPr>
            <w:r w:rsidRPr="00AB4AC6">
              <w:rPr>
                <w:sz w:val="20"/>
                <w:szCs w:val="20"/>
              </w:rPr>
              <w:t>в 2024 году – 0,00 тыс. рублей;</w:t>
            </w:r>
          </w:p>
          <w:p w:rsidR="000877AA" w:rsidRPr="00AB4AC6" w:rsidRDefault="000877AA" w:rsidP="00A71D42">
            <w:pPr>
              <w:widowControl w:val="0"/>
              <w:autoSpaceDE w:val="0"/>
              <w:autoSpaceDN w:val="0"/>
              <w:adjustRightInd w:val="0"/>
              <w:rPr>
                <w:sz w:val="20"/>
                <w:szCs w:val="20"/>
              </w:rPr>
            </w:pPr>
            <w:r w:rsidRPr="00AB4AC6">
              <w:rPr>
                <w:sz w:val="20"/>
                <w:szCs w:val="20"/>
              </w:rPr>
              <w:t>в 2025 году – 0,00 тыс. рублей.;</w:t>
            </w:r>
          </w:p>
          <w:p w:rsidR="000877AA" w:rsidRPr="00AB4AC6" w:rsidRDefault="000877AA" w:rsidP="00A71D42">
            <w:pPr>
              <w:widowControl w:val="0"/>
              <w:autoSpaceDE w:val="0"/>
              <w:autoSpaceDN w:val="0"/>
              <w:adjustRightInd w:val="0"/>
              <w:rPr>
                <w:sz w:val="20"/>
                <w:szCs w:val="20"/>
              </w:rPr>
            </w:pPr>
            <w:r w:rsidRPr="00AB4AC6">
              <w:rPr>
                <w:sz w:val="20"/>
                <w:szCs w:val="20"/>
              </w:rPr>
              <w:t>в 2026-2030 годах – 0,00 тыс. рублей;</w:t>
            </w:r>
          </w:p>
          <w:p w:rsidR="000877AA" w:rsidRPr="00AB4AC6" w:rsidRDefault="000877AA" w:rsidP="00A71D42">
            <w:pPr>
              <w:widowControl w:val="0"/>
              <w:autoSpaceDE w:val="0"/>
              <w:autoSpaceDN w:val="0"/>
              <w:adjustRightInd w:val="0"/>
              <w:rPr>
                <w:sz w:val="20"/>
                <w:szCs w:val="20"/>
              </w:rPr>
            </w:pPr>
            <w:r w:rsidRPr="00AB4AC6">
              <w:rPr>
                <w:sz w:val="20"/>
                <w:szCs w:val="20"/>
              </w:rPr>
              <w:t xml:space="preserve">в 2031-2035 годах – 0,00 тыс. рублей </w:t>
            </w:r>
          </w:p>
          <w:p w:rsidR="000877AA" w:rsidRPr="00AB4AC6" w:rsidRDefault="000877AA" w:rsidP="00A71D42">
            <w:pPr>
              <w:widowControl w:val="0"/>
              <w:autoSpaceDE w:val="0"/>
              <w:autoSpaceDN w:val="0"/>
              <w:adjustRightInd w:val="0"/>
              <w:rPr>
                <w:sz w:val="20"/>
                <w:szCs w:val="20"/>
              </w:rPr>
            </w:pPr>
            <w:r w:rsidRPr="00AB4AC6">
              <w:rPr>
                <w:sz w:val="20"/>
                <w:szCs w:val="20"/>
              </w:rPr>
              <w:t>местных бюджетов – 40511,3 тыс. рублей, в том числе:</w:t>
            </w:r>
          </w:p>
          <w:p w:rsidR="000877AA" w:rsidRPr="00AB4AC6" w:rsidRDefault="000877AA" w:rsidP="00A71D42">
            <w:pPr>
              <w:widowControl w:val="0"/>
              <w:autoSpaceDE w:val="0"/>
              <w:autoSpaceDN w:val="0"/>
              <w:adjustRightInd w:val="0"/>
              <w:rPr>
                <w:sz w:val="20"/>
                <w:szCs w:val="20"/>
              </w:rPr>
            </w:pPr>
            <w:r w:rsidRPr="00AB4AC6">
              <w:rPr>
                <w:sz w:val="20"/>
                <w:szCs w:val="20"/>
              </w:rPr>
              <w:t>в 2019 году –8637,9 тыс. рублей;</w:t>
            </w:r>
          </w:p>
          <w:p w:rsidR="000877AA" w:rsidRPr="00AB4AC6" w:rsidRDefault="000877AA" w:rsidP="00A71D42">
            <w:pPr>
              <w:widowControl w:val="0"/>
              <w:autoSpaceDE w:val="0"/>
              <w:autoSpaceDN w:val="0"/>
              <w:adjustRightInd w:val="0"/>
              <w:rPr>
                <w:sz w:val="20"/>
                <w:szCs w:val="20"/>
              </w:rPr>
            </w:pPr>
            <w:r w:rsidRPr="00AB4AC6">
              <w:rPr>
                <w:sz w:val="20"/>
                <w:szCs w:val="20"/>
              </w:rPr>
              <w:t>в 2020 году –4355,4 тыс. рублей;</w:t>
            </w:r>
          </w:p>
          <w:p w:rsidR="000877AA" w:rsidRPr="00AB4AC6" w:rsidRDefault="000877AA" w:rsidP="00A71D42">
            <w:pPr>
              <w:widowControl w:val="0"/>
              <w:autoSpaceDE w:val="0"/>
              <w:autoSpaceDN w:val="0"/>
              <w:adjustRightInd w:val="0"/>
              <w:rPr>
                <w:sz w:val="20"/>
                <w:szCs w:val="20"/>
              </w:rPr>
            </w:pPr>
            <w:r w:rsidRPr="00AB4AC6">
              <w:rPr>
                <w:sz w:val="20"/>
                <w:szCs w:val="20"/>
              </w:rPr>
              <w:t>в 2021 году – 3418,0 тыс. рублей;</w:t>
            </w:r>
          </w:p>
          <w:p w:rsidR="000877AA" w:rsidRPr="00AB4AC6" w:rsidRDefault="000877AA" w:rsidP="00A71D42">
            <w:pPr>
              <w:widowControl w:val="0"/>
              <w:autoSpaceDE w:val="0"/>
              <w:autoSpaceDN w:val="0"/>
              <w:adjustRightInd w:val="0"/>
              <w:rPr>
                <w:sz w:val="20"/>
                <w:szCs w:val="20"/>
              </w:rPr>
            </w:pPr>
            <w:r w:rsidRPr="00AB4AC6">
              <w:rPr>
                <w:sz w:val="20"/>
                <w:szCs w:val="20"/>
              </w:rPr>
              <w:t>в 2022 году – 4850,0 тыс. рублей;</w:t>
            </w:r>
          </w:p>
          <w:p w:rsidR="000877AA" w:rsidRPr="00AB4AC6" w:rsidRDefault="000877AA" w:rsidP="00A71D42">
            <w:pPr>
              <w:widowControl w:val="0"/>
              <w:autoSpaceDE w:val="0"/>
              <w:autoSpaceDN w:val="0"/>
              <w:adjustRightInd w:val="0"/>
              <w:rPr>
                <w:sz w:val="20"/>
                <w:szCs w:val="20"/>
              </w:rPr>
            </w:pPr>
            <w:r w:rsidRPr="00AB4AC6">
              <w:rPr>
                <w:sz w:val="20"/>
                <w:szCs w:val="20"/>
              </w:rPr>
              <w:t>в 2023 году – 3850,0 тыс. рублей;</w:t>
            </w:r>
          </w:p>
          <w:p w:rsidR="000877AA" w:rsidRPr="00AB4AC6" w:rsidRDefault="000877AA" w:rsidP="00A71D42">
            <w:pPr>
              <w:widowControl w:val="0"/>
              <w:autoSpaceDE w:val="0"/>
              <w:autoSpaceDN w:val="0"/>
              <w:adjustRightInd w:val="0"/>
              <w:rPr>
                <w:sz w:val="20"/>
                <w:szCs w:val="20"/>
              </w:rPr>
            </w:pPr>
            <w:r w:rsidRPr="00AB4AC6">
              <w:rPr>
                <w:sz w:val="20"/>
                <w:szCs w:val="20"/>
              </w:rPr>
              <w:t>в 2024 году – 3850,0 тыс. рублей;</w:t>
            </w:r>
          </w:p>
          <w:p w:rsidR="000877AA" w:rsidRPr="00AB4AC6" w:rsidRDefault="000877AA" w:rsidP="00A71D42">
            <w:pPr>
              <w:widowControl w:val="0"/>
              <w:autoSpaceDE w:val="0"/>
              <w:autoSpaceDN w:val="0"/>
              <w:adjustRightInd w:val="0"/>
              <w:rPr>
                <w:sz w:val="20"/>
                <w:szCs w:val="20"/>
              </w:rPr>
            </w:pPr>
            <w:r w:rsidRPr="00AB4AC6">
              <w:rPr>
                <w:sz w:val="20"/>
                <w:szCs w:val="20"/>
              </w:rPr>
              <w:t>в 2025 году – 3850,0 тыс. рублей.;</w:t>
            </w:r>
          </w:p>
          <w:p w:rsidR="000877AA" w:rsidRPr="00AB4AC6" w:rsidRDefault="000877AA" w:rsidP="00A71D42">
            <w:pPr>
              <w:widowControl w:val="0"/>
              <w:autoSpaceDE w:val="0"/>
              <w:autoSpaceDN w:val="0"/>
              <w:adjustRightInd w:val="0"/>
              <w:rPr>
                <w:sz w:val="20"/>
                <w:szCs w:val="20"/>
              </w:rPr>
            </w:pPr>
            <w:r w:rsidRPr="00AB4AC6">
              <w:rPr>
                <w:sz w:val="20"/>
                <w:szCs w:val="20"/>
              </w:rPr>
              <w:t>в 2026-2030 годах – 3850,0 тыс. рублей;</w:t>
            </w:r>
          </w:p>
          <w:p w:rsidR="000877AA" w:rsidRPr="00AB4AC6" w:rsidRDefault="000877AA" w:rsidP="00A71D42">
            <w:pPr>
              <w:widowControl w:val="0"/>
              <w:autoSpaceDE w:val="0"/>
              <w:autoSpaceDN w:val="0"/>
              <w:adjustRightInd w:val="0"/>
              <w:rPr>
                <w:sz w:val="20"/>
                <w:szCs w:val="20"/>
              </w:rPr>
            </w:pPr>
            <w:r w:rsidRPr="00AB4AC6">
              <w:rPr>
                <w:sz w:val="20"/>
                <w:szCs w:val="20"/>
              </w:rPr>
              <w:t>в 2031-2035 годах – 3850,0 тыс. рублей.</w:t>
            </w:r>
          </w:p>
          <w:p w:rsidR="000877AA" w:rsidRPr="00AB4AC6" w:rsidRDefault="000877AA" w:rsidP="00A71D42">
            <w:pPr>
              <w:widowControl w:val="0"/>
              <w:autoSpaceDE w:val="0"/>
              <w:autoSpaceDN w:val="0"/>
              <w:adjustRightInd w:val="0"/>
              <w:rPr>
                <w:sz w:val="20"/>
                <w:szCs w:val="20"/>
              </w:rPr>
            </w:pPr>
            <w:r w:rsidRPr="00AB4AC6">
              <w:rPr>
                <w:sz w:val="20"/>
                <w:szCs w:val="20"/>
              </w:rPr>
              <w:t>внебюджетных источников –0,0 тыс. рублей, в том числе:</w:t>
            </w:r>
          </w:p>
          <w:p w:rsidR="000877AA" w:rsidRPr="00AB4AC6" w:rsidRDefault="000877AA" w:rsidP="00A71D42">
            <w:pPr>
              <w:widowControl w:val="0"/>
              <w:autoSpaceDE w:val="0"/>
              <w:autoSpaceDN w:val="0"/>
              <w:adjustRightInd w:val="0"/>
              <w:rPr>
                <w:sz w:val="20"/>
                <w:szCs w:val="20"/>
              </w:rPr>
            </w:pPr>
            <w:r w:rsidRPr="00AB4AC6">
              <w:rPr>
                <w:sz w:val="20"/>
                <w:szCs w:val="20"/>
              </w:rPr>
              <w:lastRenderedPageBreak/>
              <w:t>в 2019 году –0,00 тыс. рублей;</w:t>
            </w:r>
          </w:p>
          <w:p w:rsidR="000877AA" w:rsidRPr="00AB4AC6" w:rsidRDefault="000877AA" w:rsidP="00A71D42">
            <w:pPr>
              <w:widowControl w:val="0"/>
              <w:autoSpaceDE w:val="0"/>
              <w:autoSpaceDN w:val="0"/>
              <w:adjustRightInd w:val="0"/>
              <w:rPr>
                <w:sz w:val="20"/>
                <w:szCs w:val="20"/>
              </w:rPr>
            </w:pPr>
            <w:r w:rsidRPr="00AB4AC6">
              <w:rPr>
                <w:sz w:val="20"/>
                <w:szCs w:val="20"/>
              </w:rPr>
              <w:t>в 2020 году –0,00 тыс. рублей;</w:t>
            </w:r>
          </w:p>
          <w:p w:rsidR="000877AA" w:rsidRPr="00AB4AC6" w:rsidRDefault="000877AA" w:rsidP="00A71D42">
            <w:pPr>
              <w:widowControl w:val="0"/>
              <w:autoSpaceDE w:val="0"/>
              <w:autoSpaceDN w:val="0"/>
              <w:adjustRightInd w:val="0"/>
              <w:rPr>
                <w:sz w:val="20"/>
                <w:szCs w:val="20"/>
              </w:rPr>
            </w:pPr>
            <w:r w:rsidRPr="00AB4AC6">
              <w:rPr>
                <w:sz w:val="20"/>
                <w:szCs w:val="20"/>
              </w:rPr>
              <w:t>в 2021 году – 0,00 тыс. рублей;</w:t>
            </w:r>
          </w:p>
          <w:p w:rsidR="000877AA" w:rsidRPr="00AB4AC6" w:rsidRDefault="000877AA" w:rsidP="00A71D42">
            <w:pPr>
              <w:widowControl w:val="0"/>
              <w:autoSpaceDE w:val="0"/>
              <w:autoSpaceDN w:val="0"/>
              <w:adjustRightInd w:val="0"/>
              <w:rPr>
                <w:sz w:val="20"/>
                <w:szCs w:val="20"/>
              </w:rPr>
            </w:pPr>
            <w:r w:rsidRPr="00AB4AC6">
              <w:rPr>
                <w:sz w:val="20"/>
                <w:szCs w:val="20"/>
              </w:rPr>
              <w:t>в 2022 году – 0,00 тыс. рублей;</w:t>
            </w:r>
          </w:p>
          <w:p w:rsidR="000877AA" w:rsidRPr="00AB4AC6" w:rsidRDefault="000877AA" w:rsidP="00A71D42">
            <w:pPr>
              <w:widowControl w:val="0"/>
              <w:autoSpaceDE w:val="0"/>
              <w:autoSpaceDN w:val="0"/>
              <w:adjustRightInd w:val="0"/>
              <w:rPr>
                <w:sz w:val="20"/>
                <w:szCs w:val="20"/>
              </w:rPr>
            </w:pPr>
            <w:r w:rsidRPr="00AB4AC6">
              <w:rPr>
                <w:sz w:val="20"/>
                <w:szCs w:val="20"/>
              </w:rPr>
              <w:t>в 2023 году – 0,00 тыс. рублей;</w:t>
            </w:r>
          </w:p>
          <w:p w:rsidR="000877AA" w:rsidRPr="00AB4AC6" w:rsidRDefault="000877AA" w:rsidP="00A71D42">
            <w:pPr>
              <w:widowControl w:val="0"/>
              <w:autoSpaceDE w:val="0"/>
              <w:autoSpaceDN w:val="0"/>
              <w:adjustRightInd w:val="0"/>
              <w:rPr>
                <w:sz w:val="20"/>
                <w:szCs w:val="20"/>
              </w:rPr>
            </w:pPr>
            <w:r w:rsidRPr="00AB4AC6">
              <w:rPr>
                <w:sz w:val="20"/>
                <w:szCs w:val="20"/>
              </w:rPr>
              <w:t>в 2024 году – 0,00 тыс. рублей;</w:t>
            </w:r>
          </w:p>
          <w:p w:rsidR="000877AA" w:rsidRPr="00AB4AC6" w:rsidRDefault="000877AA" w:rsidP="00A71D42">
            <w:pPr>
              <w:widowControl w:val="0"/>
              <w:autoSpaceDE w:val="0"/>
              <w:autoSpaceDN w:val="0"/>
              <w:adjustRightInd w:val="0"/>
              <w:rPr>
                <w:sz w:val="20"/>
                <w:szCs w:val="20"/>
              </w:rPr>
            </w:pPr>
            <w:r w:rsidRPr="00AB4AC6">
              <w:rPr>
                <w:sz w:val="20"/>
                <w:szCs w:val="20"/>
              </w:rPr>
              <w:t>в 2025 году – 0,00 тыс. рублей.;</w:t>
            </w:r>
          </w:p>
          <w:p w:rsidR="000877AA" w:rsidRPr="00AB4AC6" w:rsidRDefault="000877AA" w:rsidP="00A71D42">
            <w:pPr>
              <w:widowControl w:val="0"/>
              <w:autoSpaceDE w:val="0"/>
              <w:autoSpaceDN w:val="0"/>
              <w:adjustRightInd w:val="0"/>
              <w:rPr>
                <w:sz w:val="20"/>
                <w:szCs w:val="20"/>
              </w:rPr>
            </w:pPr>
            <w:r w:rsidRPr="00AB4AC6">
              <w:rPr>
                <w:sz w:val="20"/>
                <w:szCs w:val="20"/>
              </w:rPr>
              <w:t>в 2026-2030 годах – 0,00 тыс. рублей;</w:t>
            </w:r>
          </w:p>
          <w:p w:rsidR="000877AA" w:rsidRPr="00AB4AC6" w:rsidRDefault="000877AA" w:rsidP="00A71D42">
            <w:pPr>
              <w:widowControl w:val="0"/>
              <w:autoSpaceDE w:val="0"/>
              <w:autoSpaceDN w:val="0"/>
              <w:adjustRightInd w:val="0"/>
              <w:rPr>
                <w:sz w:val="20"/>
                <w:szCs w:val="20"/>
              </w:rPr>
            </w:pPr>
            <w:r w:rsidRPr="00AB4AC6">
              <w:rPr>
                <w:sz w:val="20"/>
                <w:szCs w:val="20"/>
              </w:rPr>
              <w:t>в 2031-2035 годах – 0,00 тыс. рублей.</w:t>
            </w:r>
          </w:p>
        </w:tc>
      </w:tr>
    </w:tbl>
    <w:p w:rsidR="000877AA" w:rsidRPr="00AB4AC6" w:rsidRDefault="000877AA" w:rsidP="000877AA">
      <w:pPr>
        <w:pStyle w:val="32"/>
        <w:ind w:firstLine="709"/>
        <w:rPr>
          <w:sz w:val="20"/>
          <w:szCs w:val="20"/>
        </w:rPr>
      </w:pPr>
    </w:p>
    <w:p w:rsidR="000877AA" w:rsidRPr="00AB4AC6" w:rsidRDefault="000877AA" w:rsidP="000877AA">
      <w:pPr>
        <w:ind w:right="140" w:firstLine="709"/>
        <w:jc w:val="both"/>
        <w:rPr>
          <w:sz w:val="20"/>
          <w:szCs w:val="20"/>
        </w:rPr>
      </w:pPr>
      <w:r w:rsidRPr="00AB4AC6">
        <w:rPr>
          <w:sz w:val="20"/>
          <w:szCs w:val="20"/>
        </w:rPr>
        <w:t>1.2. В Разделе III.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программы)</w:t>
      </w:r>
    </w:p>
    <w:p w:rsidR="000877AA" w:rsidRPr="00AB4AC6" w:rsidRDefault="000877AA" w:rsidP="000877AA">
      <w:pPr>
        <w:widowControl w:val="0"/>
        <w:autoSpaceDE w:val="0"/>
        <w:autoSpaceDN w:val="0"/>
        <w:adjustRightInd w:val="0"/>
        <w:ind w:firstLine="720"/>
        <w:jc w:val="both"/>
        <w:rPr>
          <w:sz w:val="20"/>
          <w:szCs w:val="20"/>
        </w:rPr>
      </w:pPr>
      <w:r w:rsidRPr="00AB4AC6">
        <w:rPr>
          <w:sz w:val="20"/>
          <w:szCs w:val="20"/>
        </w:rPr>
        <w:t>абзац 3 изложить в следующей редакции:</w:t>
      </w:r>
    </w:p>
    <w:p w:rsidR="000877AA" w:rsidRPr="00AB4AC6" w:rsidRDefault="000877AA" w:rsidP="000877AA">
      <w:pPr>
        <w:widowControl w:val="0"/>
        <w:autoSpaceDE w:val="0"/>
        <w:autoSpaceDN w:val="0"/>
        <w:adjustRightInd w:val="0"/>
        <w:ind w:firstLine="720"/>
        <w:jc w:val="both"/>
        <w:rPr>
          <w:sz w:val="20"/>
          <w:szCs w:val="20"/>
        </w:rPr>
      </w:pPr>
      <w:r w:rsidRPr="00AB4AC6">
        <w:rPr>
          <w:sz w:val="20"/>
          <w:szCs w:val="20"/>
        </w:rPr>
        <w:t xml:space="preserve">«Общий объем финансирования Муниципальной программы в 2019 - 2035 годах составляет 40511,3 тыс. рублей, в том числе за счет средств федерального бюджета – 0,0 тыс. рублей, республиканского бюджета Чувашской Республики – 0,0 тыс. рублей, местных бюджетов – 40511,3 тыс. рублей, внебюджетных источников – 0,0 тыс. рублей </w:t>
      </w:r>
      <w:r w:rsidRPr="00AB4AC6">
        <w:rPr>
          <w:color w:val="000000"/>
          <w:sz w:val="20"/>
          <w:szCs w:val="20"/>
        </w:rPr>
        <w:t>(</w:t>
      </w:r>
      <w:hyperlink w:anchor="sub_12" w:history="1">
        <w:r w:rsidRPr="00AB4AC6">
          <w:rPr>
            <w:rStyle w:val="af5"/>
            <w:color w:val="000000"/>
            <w:sz w:val="20"/>
            <w:szCs w:val="20"/>
          </w:rPr>
          <w:t>табл. 2</w:t>
        </w:r>
      </w:hyperlink>
      <w:r w:rsidRPr="00AB4AC6">
        <w:rPr>
          <w:sz w:val="20"/>
          <w:szCs w:val="20"/>
        </w:rPr>
        <w:t>).»;</w:t>
      </w:r>
    </w:p>
    <w:p w:rsidR="000877AA" w:rsidRPr="00AB4AC6" w:rsidRDefault="000877AA" w:rsidP="000877AA">
      <w:pPr>
        <w:widowControl w:val="0"/>
        <w:autoSpaceDE w:val="0"/>
        <w:autoSpaceDN w:val="0"/>
        <w:adjustRightInd w:val="0"/>
        <w:ind w:firstLine="720"/>
        <w:jc w:val="both"/>
        <w:rPr>
          <w:sz w:val="20"/>
          <w:szCs w:val="20"/>
        </w:rPr>
      </w:pPr>
      <w:r w:rsidRPr="00AB4AC6">
        <w:rPr>
          <w:sz w:val="20"/>
          <w:szCs w:val="20"/>
        </w:rPr>
        <w:t>таблицу 2 изложить в следующей редакции:</w:t>
      </w:r>
    </w:p>
    <w:p w:rsidR="000877AA" w:rsidRPr="00AB4AC6" w:rsidRDefault="000877AA" w:rsidP="000877AA">
      <w:pPr>
        <w:widowControl w:val="0"/>
        <w:autoSpaceDE w:val="0"/>
        <w:autoSpaceDN w:val="0"/>
        <w:adjustRightInd w:val="0"/>
        <w:ind w:firstLine="720"/>
        <w:jc w:val="right"/>
        <w:rPr>
          <w:bCs/>
          <w:color w:val="26282F"/>
          <w:sz w:val="20"/>
          <w:szCs w:val="20"/>
        </w:rPr>
      </w:pPr>
    </w:p>
    <w:p w:rsidR="000877AA" w:rsidRPr="00AB4AC6" w:rsidRDefault="000877AA" w:rsidP="000877AA">
      <w:pPr>
        <w:widowControl w:val="0"/>
        <w:autoSpaceDE w:val="0"/>
        <w:autoSpaceDN w:val="0"/>
        <w:adjustRightInd w:val="0"/>
        <w:ind w:firstLine="720"/>
        <w:jc w:val="right"/>
        <w:rPr>
          <w:bCs/>
          <w:color w:val="26282F"/>
          <w:sz w:val="20"/>
          <w:szCs w:val="20"/>
        </w:rPr>
      </w:pPr>
      <w:r w:rsidRPr="00AB4AC6">
        <w:rPr>
          <w:bCs/>
          <w:color w:val="26282F"/>
          <w:sz w:val="20"/>
          <w:szCs w:val="20"/>
        </w:rPr>
        <w:t>«Таблица 2</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13"/>
        <w:gridCol w:w="1240"/>
        <w:gridCol w:w="1424"/>
        <w:gridCol w:w="1589"/>
        <w:gridCol w:w="1341"/>
        <w:gridCol w:w="1174"/>
      </w:tblGrid>
      <w:tr w:rsidR="000877AA" w:rsidRPr="00AB4AC6" w:rsidTr="00A71D42">
        <w:tc>
          <w:tcPr>
            <w:tcW w:w="3013" w:type="dxa"/>
            <w:vMerge w:val="restart"/>
            <w:tcBorders>
              <w:top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Этапы и годы реализации Муниципальной программы</w:t>
            </w:r>
          </w:p>
        </w:tc>
        <w:tc>
          <w:tcPr>
            <w:tcW w:w="6768" w:type="dxa"/>
            <w:gridSpan w:val="5"/>
            <w:tcBorders>
              <w:top w:val="single" w:sz="4" w:space="0" w:color="auto"/>
              <w:left w:val="single" w:sz="4" w:space="0" w:color="auto"/>
              <w:bottom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Источники финансирования, тыс. рублей</w:t>
            </w:r>
          </w:p>
        </w:tc>
      </w:tr>
      <w:tr w:rsidR="000877AA" w:rsidRPr="00AB4AC6" w:rsidTr="00A71D42">
        <w:tc>
          <w:tcPr>
            <w:tcW w:w="3013" w:type="dxa"/>
            <w:vMerge/>
            <w:tcBorders>
              <w:top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jc w:val="both"/>
              <w:rPr>
                <w:sz w:val="20"/>
                <w:szCs w:val="20"/>
              </w:rPr>
            </w:pPr>
          </w:p>
        </w:tc>
        <w:tc>
          <w:tcPr>
            <w:tcW w:w="1240" w:type="dxa"/>
            <w:vMerge w:val="restart"/>
            <w:tcBorders>
              <w:top w:val="single" w:sz="4" w:space="0" w:color="auto"/>
              <w:left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всего</w:t>
            </w:r>
          </w:p>
        </w:tc>
        <w:tc>
          <w:tcPr>
            <w:tcW w:w="5528" w:type="dxa"/>
            <w:gridSpan w:val="4"/>
            <w:tcBorders>
              <w:top w:val="single" w:sz="4" w:space="0" w:color="auto"/>
              <w:left w:val="single" w:sz="4" w:space="0" w:color="auto"/>
              <w:bottom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в том числе</w:t>
            </w:r>
          </w:p>
        </w:tc>
      </w:tr>
      <w:tr w:rsidR="000877AA" w:rsidRPr="00AB4AC6" w:rsidTr="00A71D42">
        <w:tc>
          <w:tcPr>
            <w:tcW w:w="3013" w:type="dxa"/>
            <w:vMerge/>
            <w:tcBorders>
              <w:top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jc w:val="both"/>
              <w:rPr>
                <w:sz w:val="20"/>
                <w:szCs w:val="20"/>
              </w:rPr>
            </w:pPr>
          </w:p>
        </w:tc>
        <w:tc>
          <w:tcPr>
            <w:tcW w:w="1240" w:type="dxa"/>
            <w:vMerge/>
            <w:tcBorders>
              <w:top w:val="single" w:sz="4" w:space="0" w:color="auto"/>
              <w:left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jc w:val="both"/>
              <w:rPr>
                <w:sz w:val="20"/>
                <w:szCs w:val="20"/>
              </w:rPr>
            </w:pPr>
          </w:p>
        </w:tc>
        <w:tc>
          <w:tcPr>
            <w:tcW w:w="1424" w:type="dxa"/>
            <w:tcBorders>
              <w:top w:val="single" w:sz="4" w:space="0" w:color="auto"/>
              <w:left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федеральный бюджет</w:t>
            </w:r>
          </w:p>
        </w:tc>
        <w:tc>
          <w:tcPr>
            <w:tcW w:w="1589" w:type="dxa"/>
            <w:tcBorders>
              <w:top w:val="single" w:sz="4" w:space="0" w:color="auto"/>
              <w:left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республиканский бюджет Чувашской Республики</w:t>
            </w:r>
          </w:p>
        </w:tc>
        <w:tc>
          <w:tcPr>
            <w:tcW w:w="1341" w:type="dxa"/>
            <w:tcBorders>
              <w:top w:val="single" w:sz="4" w:space="0" w:color="auto"/>
              <w:left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местные бюджеты</w:t>
            </w:r>
          </w:p>
        </w:tc>
        <w:tc>
          <w:tcPr>
            <w:tcW w:w="1174" w:type="dxa"/>
            <w:tcBorders>
              <w:top w:val="single" w:sz="4" w:space="0" w:color="auto"/>
              <w:left w:val="single" w:sz="4" w:space="0" w:color="auto"/>
              <w:bottom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внебюджетные источники</w:t>
            </w:r>
          </w:p>
        </w:tc>
      </w:tr>
      <w:tr w:rsidR="000877AA" w:rsidRPr="00AB4AC6" w:rsidTr="00A71D42">
        <w:tc>
          <w:tcPr>
            <w:tcW w:w="3013" w:type="dxa"/>
            <w:tcBorders>
              <w:top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rPr>
                <w:sz w:val="20"/>
                <w:szCs w:val="20"/>
              </w:rPr>
            </w:pPr>
            <w:r w:rsidRPr="00AB4AC6">
              <w:rPr>
                <w:b/>
                <w:bCs/>
                <w:color w:val="26282F"/>
                <w:sz w:val="20"/>
                <w:szCs w:val="20"/>
              </w:rPr>
              <w:t xml:space="preserve">Всего </w:t>
            </w:r>
            <w:r w:rsidRPr="00AB4AC6">
              <w:rPr>
                <w:sz w:val="20"/>
                <w:szCs w:val="20"/>
              </w:rPr>
              <w:t>2019 - 2035 годы, в том числе:</w:t>
            </w:r>
          </w:p>
        </w:tc>
        <w:tc>
          <w:tcPr>
            <w:tcW w:w="1240" w:type="dxa"/>
            <w:tcBorders>
              <w:top w:val="single" w:sz="4" w:space="0" w:color="auto"/>
              <w:left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40511,3</w:t>
            </w:r>
          </w:p>
        </w:tc>
        <w:tc>
          <w:tcPr>
            <w:tcW w:w="1424" w:type="dxa"/>
            <w:tcBorders>
              <w:top w:val="single" w:sz="4" w:space="0" w:color="auto"/>
              <w:left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0,0</w:t>
            </w:r>
          </w:p>
        </w:tc>
        <w:tc>
          <w:tcPr>
            <w:tcW w:w="1589" w:type="dxa"/>
            <w:tcBorders>
              <w:top w:val="single" w:sz="4" w:space="0" w:color="auto"/>
              <w:left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0,0</w:t>
            </w:r>
          </w:p>
        </w:tc>
        <w:tc>
          <w:tcPr>
            <w:tcW w:w="1341" w:type="dxa"/>
            <w:tcBorders>
              <w:top w:val="single" w:sz="4" w:space="0" w:color="auto"/>
              <w:left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40511,3</w:t>
            </w:r>
          </w:p>
        </w:tc>
        <w:tc>
          <w:tcPr>
            <w:tcW w:w="1174" w:type="dxa"/>
            <w:tcBorders>
              <w:top w:val="single" w:sz="4" w:space="0" w:color="auto"/>
              <w:left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0,0</w:t>
            </w:r>
          </w:p>
        </w:tc>
      </w:tr>
      <w:tr w:rsidR="000877AA" w:rsidRPr="00AB4AC6" w:rsidTr="00A71D42">
        <w:tc>
          <w:tcPr>
            <w:tcW w:w="3013" w:type="dxa"/>
            <w:tcBorders>
              <w:top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rPr>
                <w:sz w:val="20"/>
                <w:szCs w:val="20"/>
              </w:rPr>
            </w:pPr>
            <w:r w:rsidRPr="00AB4AC6">
              <w:rPr>
                <w:sz w:val="20"/>
                <w:szCs w:val="20"/>
              </w:rPr>
              <w:t>I этап</w:t>
            </w:r>
          </w:p>
          <w:p w:rsidR="000877AA" w:rsidRPr="00AB4AC6" w:rsidRDefault="000877AA" w:rsidP="00A71D42">
            <w:pPr>
              <w:widowControl w:val="0"/>
              <w:autoSpaceDE w:val="0"/>
              <w:autoSpaceDN w:val="0"/>
              <w:adjustRightInd w:val="0"/>
              <w:rPr>
                <w:sz w:val="20"/>
                <w:szCs w:val="20"/>
              </w:rPr>
            </w:pPr>
            <w:r w:rsidRPr="00AB4AC6">
              <w:rPr>
                <w:sz w:val="20"/>
                <w:szCs w:val="20"/>
              </w:rPr>
              <w:t>2019 - 2025 годы, из них:</w:t>
            </w:r>
          </w:p>
        </w:tc>
        <w:tc>
          <w:tcPr>
            <w:tcW w:w="1240" w:type="dxa"/>
            <w:tcBorders>
              <w:top w:val="single" w:sz="4" w:space="0" w:color="auto"/>
              <w:left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32811,3</w:t>
            </w:r>
          </w:p>
        </w:tc>
        <w:tc>
          <w:tcPr>
            <w:tcW w:w="1424" w:type="dxa"/>
            <w:tcBorders>
              <w:top w:val="single" w:sz="4" w:space="0" w:color="auto"/>
              <w:left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0,0</w:t>
            </w:r>
          </w:p>
        </w:tc>
        <w:tc>
          <w:tcPr>
            <w:tcW w:w="1589" w:type="dxa"/>
            <w:tcBorders>
              <w:top w:val="single" w:sz="4" w:space="0" w:color="auto"/>
              <w:left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0,0</w:t>
            </w:r>
          </w:p>
        </w:tc>
        <w:tc>
          <w:tcPr>
            <w:tcW w:w="1341" w:type="dxa"/>
            <w:tcBorders>
              <w:top w:val="single" w:sz="4" w:space="0" w:color="auto"/>
              <w:left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32811,3</w:t>
            </w:r>
          </w:p>
        </w:tc>
        <w:tc>
          <w:tcPr>
            <w:tcW w:w="1174" w:type="dxa"/>
            <w:tcBorders>
              <w:top w:val="single" w:sz="4" w:space="0" w:color="auto"/>
              <w:left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0,0</w:t>
            </w:r>
          </w:p>
        </w:tc>
      </w:tr>
      <w:tr w:rsidR="000877AA" w:rsidRPr="00AB4AC6" w:rsidTr="00A71D42">
        <w:tc>
          <w:tcPr>
            <w:tcW w:w="3013" w:type="dxa"/>
            <w:tcBorders>
              <w:top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rPr>
                <w:sz w:val="20"/>
                <w:szCs w:val="20"/>
              </w:rPr>
            </w:pPr>
            <w:r w:rsidRPr="00AB4AC6">
              <w:rPr>
                <w:sz w:val="20"/>
                <w:szCs w:val="20"/>
              </w:rPr>
              <w:t>2019 год</w:t>
            </w:r>
          </w:p>
        </w:tc>
        <w:tc>
          <w:tcPr>
            <w:tcW w:w="1240" w:type="dxa"/>
            <w:tcBorders>
              <w:top w:val="single" w:sz="4" w:space="0" w:color="auto"/>
              <w:left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8637,9</w:t>
            </w:r>
          </w:p>
        </w:tc>
        <w:tc>
          <w:tcPr>
            <w:tcW w:w="1424" w:type="dxa"/>
            <w:tcBorders>
              <w:top w:val="single" w:sz="4" w:space="0" w:color="auto"/>
              <w:left w:val="single" w:sz="4" w:space="0" w:color="auto"/>
              <w:bottom w:val="single" w:sz="4" w:space="0" w:color="auto"/>
              <w:right w:val="single" w:sz="4" w:space="0" w:color="auto"/>
            </w:tcBorders>
          </w:tcPr>
          <w:p w:rsidR="000877AA" w:rsidRPr="00AB4AC6" w:rsidRDefault="000877AA" w:rsidP="00A71D42">
            <w:pPr>
              <w:jc w:val="center"/>
              <w:rPr>
                <w:sz w:val="20"/>
                <w:szCs w:val="20"/>
              </w:rPr>
            </w:pPr>
            <w:r w:rsidRPr="00AB4AC6">
              <w:rPr>
                <w:sz w:val="20"/>
                <w:szCs w:val="20"/>
              </w:rPr>
              <w:t>0,0</w:t>
            </w:r>
          </w:p>
        </w:tc>
        <w:tc>
          <w:tcPr>
            <w:tcW w:w="1589" w:type="dxa"/>
            <w:tcBorders>
              <w:top w:val="single" w:sz="4" w:space="0" w:color="auto"/>
              <w:left w:val="single" w:sz="4" w:space="0" w:color="auto"/>
              <w:bottom w:val="single" w:sz="4" w:space="0" w:color="auto"/>
              <w:right w:val="single" w:sz="4" w:space="0" w:color="auto"/>
            </w:tcBorders>
          </w:tcPr>
          <w:p w:rsidR="000877AA" w:rsidRPr="00AB4AC6" w:rsidRDefault="000877AA" w:rsidP="00A71D42">
            <w:pPr>
              <w:jc w:val="center"/>
              <w:rPr>
                <w:sz w:val="20"/>
                <w:szCs w:val="20"/>
              </w:rPr>
            </w:pPr>
            <w:r w:rsidRPr="00AB4AC6">
              <w:rPr>
                <w:sz w:val="20"/>
                <w:szCs w:val="20"/>
              </w:rPr>
              <w:t>0,0</w:t>
            </w:r>
          </w:p>
        </w:tc>
        <w:tc>
          <w:tcPr>
            <w:tcW w:w="1341" w:type="dxa"/>
            <w:tcBorders>
              <w:top w:val="single" w:sz="4" w:space="0" w:color="auto"/>
              <w:left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8637,9</w:t>
            </w:r>
          </w:p>
        </w:tc>
        <w:tc>
          <w:tcPr>
            <w:tcW w:w="1174" w:type="dxa"/>
            <w:tcBorders>
              <w:top w:val="single" w:sz="4" w:space="0" w:color="auto"/>
              <w:left w:val="single" w:sz="4" w:space="0" w:color="auto"/>
              <w:bottom w:val="single" w:sz="4" w:space="0" w:color="auto"/>
              <w:right w:val="single" w:sz="4" w:space="0" w:color="auto"/>
            </w:tcBorders>
          </w:tcPr>
          <w:p w:rsidR="000877AA" w:rsidRPr="00AB4AC6" w:rsidRDefault="000877AA" w:rsidP="00A71D42">
            <w:pPr>
              <w:jc w:val="center"/>
              <w:rPr>
                <w:sz w:val="20"/>
                <w:szCs w:val="20"/>
              </w:rPr>
            </w:pPr>
            <w:r w:rsidRPr="00AB4AC6">
              <w:rPr>
                <w:sz w:val="20"/>
                <w:szCs w:val="20"/>
              </w:rPr>
              <w:t>0,0</w:t>
            </w:r>
          </w:p>
        </w:tc>
      </w:tr>
      <w:tr w:rsidR="000877AA" w:rsidRPr="00AB4AC6" w:rsidTr="00A71D42">
        <w:tc>
          <w:tcPr>
            <w:tcW w:w="3013" w:type="dxa"/>
            <w:tcBorders>
              <w:top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rPr>
                <w:sz w:val="20"/>
                <w:szCs w:val="20"/>
              </w:rPr>
            </w:pPr>
            <w:r w:rsidRPr="00AB4AC6">
              <w:rPr>
                <w:sz w:val="20"/>
                <w:szCs w:val="20"/>
              </w:rPr>
              <w:t>2020 год</w:t>
            </w:r>
          </w:p>
        </w:tc>
        <w:tc>
          <w:tcPr>
            <w:tcW w:w="1240" w:type="dxa"/>
            <w:tcBorders>
              <w:top w:val="single" w:sz="4" w:space="0" w:color="auto"/>
              <w:left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4355,4</w:t>
            </w:r>
          </w:p>
        </w:tc>
        <w:tc>
          <w:tcPr>
            <w:tcW w:w="1424" w:type="dxa"/>
            <w:tcBorders>
              <w:top w:val="single" w:sz="4" w:space="0" w:color="auto"/>
              <w:left w:val="single" w:sz="4" w:space="0" w:color="auto"/>
              <w:bottom w:val="single" w:sz="4" w:space="0" w:color="auto"/>
              <w:right w:val="single" w:sz="4" w:space="0" w:color="auto"/>
            </w:tcBorders>
          </w:tcPr>
          <w:p w:rsidR="000877AA" w:rsidRPr="00AB4AC6" w:rsidRDefault="000877AA" w:rsidP="00A71D42">
            <w:pPr>
              <w:jc w:val="center"/>
              <w:rPr>
                <w:sz w:val="20"/>
                <w:szCs w:val="20"/>
              </w:rPr>
            </w:pPr>
            <w:r w:rsidRPr="00AB4AC6">
              <w:rPr>
                <w:sz w:val="20"/>
                <w:szCs w:val="20"/>
              </w:rPr>
              <w:t>0,0</w:t>
            </w:r>
          </w:p>
        </w:tc>
        <w:tc>
          <w:tcPr>
            <w:tcW w:w="1589" w:type="dxa"/>
            <w:tcBorders>
              <w:top w:val="single" w:sz="4" w:space="0" w:color="auto"/>
              <w:left w:val="single" w:sz="4" w:space="0" w:color="auto"/>
              <w:bottom w:val="single" w:sz="4" w:space="0" w:color="auto"/>
              <w:right w:val="single" w:sz="4" w:space="0" w:color="auto"/>
            </w:tcBorders>
          </w:tcPr>
          <w:p w:rsidR="000877AA" w:rsidRPr="00AB4AC6" w:rsidRDefault="000877AA" w:rsidP="00A71D42">
            <w:pPr>
              <w:jc w:val="center"/>
              <w:rPr>
                <w:sz w:val="20"/>
                <w:szCs w:val="20"/>
              </w:rPr>
            </w:pPr>
            <w:r w:rsidRPr="00AB4AC6">
              <w:rPr>
                <w:sz w:val="20"/>
                <w:szCs w:val="20"/>
              </w:rPr>
              <w:t>0,0</w:t>
            </w:r>
          </w:p>
        </w:tc>
        <w:tc>
          <w:tcPr>
            <w:tcW w:w="1341" w:type="dxa"/>
            <w:tcBorders>
              <w:top w:val="single" w:sz="4" w:space="0" w:color="auto"/>
              <w:left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4355,4</w:t>
            </w:r>
          </w:p>
        </w:tc>
        <w:tc>
          <w:tcPr>
            <w:tcW w:w="1174" w:type="dxa"/>
            <w:tcBorders>
              <w:top w:val="single" w:sz="4" w:space="0" w:color="auto"/>
              <w:left w:val="single" w:sz="4" w:space="0" w:color="auto"/>
              <w:bottom w:val="single" w:sz="4" w:space="0" w:color="auto"/>
              <w:right w:val="single" w:sz="4" w:space="0" w:color="auto"/>
            </w:tcBorders>
          </w:tcPr>
          <w:p w:rsidR="000877AA" w:rsidRPr="00AB4AC6" w:rsidRDefault="000877AA" w:rsidP="00A71D42">
            <w:pPr>
              <w:jc w:val="center"/>
              <w:rPr>
                <w:sz w:val="20"/>
                <w:szCs w:val="20"/>
              </w:rPr>
            </w:pPr>
            <w:r w:rsidRPr="00AB4AC6">
              <w:rPr>
                <w:sz w:val="20"/>
                <w:szCs w:val="20"/>
              </w:rPr>
              <w:t>0,0</w:t>
            </w:r>
          </w:p>
        </w:tc>
      </w:tr>
      <w:tr w:rsidR="000877AA" w:rsidRPr="00AB4AC6" w:rsidTr="00A71D42">
        <w:tc>
          <w:tcPr>
            <w:tcW w:w="3013" w:type="dxa"/>
            <w:tcBorders>
              <w:top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rPr>
                <w:sz w:val="20"/>
                <w:szCs w:val="20"/>
              </w:rPr>
            </w:pPr>
            <w:r w:rsidRPr="00AB4AC6">
              <w:rPr>
                <w:sz w:val="20"/>
                <w:szCs w:val="20"/>
              </w:rPr>
              <w:t>2021 год</w:t>
            </w:r>
          </w:p>
        </w:tc>
        <w:tc>
          <w:tcPr>
            <w:tcW w:w="1240" w:type="dxa"/>
            <w:tcBorders>
              <w:top w:val="single" w:sz="4" w:space="0" w:color="auto"/>
              <w:left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3418,0</w:t>
            </w:r>
          </w:p>
        </w:tc>
        <w:tc>
          <w:tcPr>
            <w:tcW w:w="1424" w:type="dxa"/>
            <w:tcBorders>
              <w:top w:val="single" w:sz="4" w:space="0" w:color="auto"/>
              <w:left w:val="single" w:sz="4" w:space="0" w:color="auto"/>
              <w:bottom w:val="single" w:sz="4" w:space="0" w:color="auto"/>
              <w:right w:val="single" w:sz="4" w:space="0" w:color="auto"/>
            </w:tcBorders>
          </w:tcPr>
          <w:p w:rsidR="000877AA" w:rsidRPr="00AB4AC6" w:rsidRDefault="000877AA" w:rsidP="00A71D42">
            <w:pPr>
              <w:jc w:val="center"/>
              <w:rPr>
                <w:sz w:val="20"/>
                <w:szCs w:val="20"/>
              </w:rPr>
            </w:pPr>
            <w:r w:rsidRPr="00AB4AC6">
              <w:rPr>
                <w:sz w:val="20"/>
                <w:szCs w:val="20"/>
              </w:rPr>
              <w:t>0,0</w:t>
            </w:r>
          </w:p>
        </w:tc>
        <w:tc>
          <w:tcPr>
            <w:tcW w:w="1589" w:type="dxa"/>
            <w:tcBorders>
              <w:top w:val="single" w:sz="4" w:space="0" w:color="auto"/>
              <w:left w:val="single" w:sz="4" w:space="0" w:color="auto"/>
              <w:bottom w:val="single" w:sz="4" w:space="0" w:color="auto"/>
              <w:right w:val="single" w:sz="4" w:space="0" w:color="auto"/>
            </w:tcBorders>
          </w:tcPr>
          <w:p w:rsidR="000877AA" w:rsidRPr="00AB4AC6" w:rsidRDefault="000877AA" w:rsidP="00A71D42">
            <w:pPr>
              <w:jc w:val="center"/>
              <w:rPr>
                <w:sz w:val="20"/>
                <w:szCs w:val="20"/>
              </w:rPr>
            </w:pPr>
            <w:r w:rsidRPr="00AB4AC6">
              <w:rPr>
                <w:sz w:val="20"/>
                <w:szCs w:val="20"/>
              </w:rPr>
              <w:t>0,0</w:t>
            </w:r>
          </w:p>
        </w:tc>
        <w:tc>
          <w:tcPr>
            <w:tcW w:w="1341" w:type="dxa"/>
            <w:tcBorders>
              <w:top w:val="single" w:sz="4" w:space="0" w:color="auto"/>
              <w:left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3418,0</w:t>
            </w:r>
          </w:p>
        </w:tc>
        <w:tc>
          <w:tcPr>
            <w:tcW w:w="1174" w:type="dxa"/>
            <w:tcBorders>
              <w:top w:val="single" w:sz="4" w:space="0" w:color="auto"/>
              <w:left w:val="single" w:sz="4" w:space="0" w:color="auto"/>
              <w:bottom w:val="single" w:sz="4" w:space="0" w:color="auto"/>
              <w:right w:val="single" w:sz="4" w:space="0" w:color="auto"/>
            </w:tcBorders>
          </w:tcPr>
          <w:p w:rsidR="000877AA" w:rsidRPr="00AB4AC6" w:rsidRDefault="000877AA" w:rsidP="00A71D42">
            <w:pPr>
              <w:jc w:val="center"/>
              <w:rPr>
                <w:sz w:val="20"/>
                <w:szCs w:val="20"/>
              </w:rPr>
            </w:pPr>
            <w:r w:rsidRPr="00AB4AC6">
              <w:rPr>
                <w:sz w:val="20"/>
                <w:szCs w:val="20"/>
              </w:rPr>
              <w:t>0,0</w:t>
            </w:r>
          </w:p>
        </w:tc>
      </w:tr>
      <w:tr w:rsidR="000877AA" w:rsidRPr="00AB4AC6" w:rsidTr="00A71D42">
        <w:tc>
          <w:tcPr>
            <w:tcW w:w="3013" w:type="dxa"/>
            <w:tcBorders>
              <w:top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rPr>
                <w:sz w:val="20"/>
                <w:szCs w:val="20"/>
              </w:rPr>
            </w:pPr>
            <w:r w:rsidRPr="00AB4AC6">
              <w:rPr>
                <w:sz w:val="20"/>
                <w:szCs w:val="20"/>
              </w:rPr>
              <w:t>2022 год</w:t>
            </w:r>
          </w:p>
        </w:tc>
        <w:tc>
          <w:tcPr>
            <w:tcW w:w="1240" w:type="dxa"/>
            <w:tcBorders>
              <w:top w:val="single" w:sz="4" w:space="0" w:color="auto"/>
              <w:left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4850,0</w:t>
            </w:r>
          </w:p>
        </w:tc>
        <w:tc>
          <w:tcPr>
            <w:tcW w:w="1424" w:type="dxa"/>
            <w:tcBorders>
              <w:top w:val="single" w:sz="4" w:space="0" w:color="auto"/>
              <w:left w:val="single" w:sz="4" w:space="0" w:color="auto"/>
              <w:bottom w:val="single" w:sz="4" w:space="0" w:color="auto"/>
              <w:right w:val="single" w:sz="4" w:space="0" w:color="auto"/>
            </w:tcBorders>
          </w:tcPr>
          <w:p w:rsidR="000877AA" w:rsidRPr="00AB4AC6" w:rsidRDefault="000877AA" w:rsidP="00A71D42">
            <w:pPr>
              <w:jc w:val="center"/>
              <w:rPr>
                <w:sz w:val="20"/>
                <w:szCs w:val="20"/>
              </w:rPr>
            </w:pPr>
            <w:r w:rsidRPr="00AB4AC6">
              <w:rPr>
                <w:sz w:val="20"/>
                <w:szCs w:val="20"/>
              </w:rPr>
              <w:t>0,0</w:t>
            </w:r>
          </w:p>
        </w:tc>
        <w:tc>
          <w:tcPr>
            <w:tcW w:w="1589" w:type="dxa"/>
            <w:tcBorders>
              <w:top w:val="single" w:sz="4" w:space="0" w:color="auto"/>
              <w:left w:val="single" w:sz="4" w:space="0" w:color="auto"/>
              <w:bottom w:val="single" w:sz="4" w:space="0" w:color="auto"/>
              <w:right w:val="single" w:sz="4" w:space="0" w:color="auto"/>
            </w:tcBorders>
          </w:tcPr>
          <w:p w:rsidR="000877AA" w:rsidRPr="00AB4AC6" w:rsidRDefault="000877AA" w:rsidP="00A71D42">
            <w:pPr>
              <w:jc w:val="center"/>
              <w:rPr>
                <w:sz w:val="20"/>
                <w:szCs w:val="20"/>
              </w:rPr>
            </w:pPr>
            <w:r w:rsidRPr="00AB4AC6">
              <w:rPr>
                <w:sz w:val="20"/>
                <w:szCs w:val="20"/>
              </w:rPr>
              <w:t>0,0</w:t>
            </w:r>
          </w:p>
        </w:tc>
        <w:tc>
          <w:tcPr>
            <w:tcW w:w="1341" w:type="dxa"/>
            <w:tcBorders>
              <w:top w:val="single" w:sz="4" w:space="0" w:color="auto"/>
              <w:left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4850,0</w:t>
            </w:r>
          </w:p>
        </w:tc>
        <w:tc>
          <w:tcPr>
            <w:tcW w:w="1174" w:type="dxa"/>
            <w:tcBorders>
              <w:top w:val="single" w:sz="4" w:space="0" w:color="auto"/>
              <w:left w:val="single" w:sz="4" w:space="0" w:color="auto"/>
              <w:bottom w:val="single" w:sz="4" w:space="0" w:color="auto"/>
              <w:right w:val="single" w:sz="4" w:space="0" w:color="auto"/>
            </w:tcBorders>
          </w:tcPr>
          <w:p w:rsidR="000877AA" w:rsidRPr="00AB4AC6" w:rsidRDefault="000877AA" w:rsidP="00A71D42">
            <w:pPr>
              <w:jc w:val="center"/>
              <w:rPr>
                <w:sz w:val="20"/>
                <w:szCs w:val="20"/>
              </w:rPr>
            </w:pPr>
            <w:r w:rsidRPr="00AB4AC6">
              <w:rPr>
                <w:sz w:val="20"/>
                <w:szCs w:val="20"/>
              </w:rPr>
              <w:t>0,0</w:t>
            </w:r>
          </w:p>
        </w:tc>
      </w:tr>
      <w:tr w:rsidR="000877AA" w:rsidRPr="00AB4AC6" w:rsidTr="00A71D42">
        <w:tc>
          <w:tcPr>
            <w:tcW w:w="3013" w:type="dxa"/>
            <w:tcBorders>
              <w:top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rPr>
                <w:sz w:val="20"/>
                <w:szCs w:val="20"/>
              </w:rPr>
            </w:pPr>
            <w:r w:rsidRPr="00AB4AC6">
              <w:rPr>
                <w:sz w:val="20"/>
                <w:szCs w:val="20"/>
              </w:rPr>
              <w:t>2023 год</w:t>
            </w:r>
          </w:p>
        </w:tc>
        <w:tc>
          <w:tcPr>
            <w:tcW w:w="1240" w:type="dxa"/>
            <w:tcBorders>
              <w:top w:val="single" w:sz="4" w:space="0" w:color="auto"/>
              <w:left w:val="single" w:sz="4" w:space="0" w:color="auto"/>
              <w:bottom w:val="single" w:sz="4" w:space="0" w:color="auto"/>
              <w:right w:val="single" w:sz="4" w:space="0" w:color="auto"/>
            </w:tcBorders>
          </w:tcPr>
          <w:p w:rsidR="000877AA" w:rsidRPr="00AB4AC6" w:rsidRDefault="000877AA" w:rsidP="00A71D42">
            <w:pPr>
              <w:jc w:val="center"/>
              <w:rPr>
                <w:sz w:val="20"/>
                <w:szCs w:val="20"/>
              </w:rPr>
            </w:pPr>
            <w:r w:rsidRPr="00AB4AC6">
              <w:rPr>
                <w:sz w:val="20"/>
                <w:szCs w:val="20"/>
              </w:rPr>
              <w:t>3850,0</w:t>
            </w:r>
          </w:p>
        </w:tc>
        <w:tc>
          <w:tcPr>
            <w:tcW w:w="1424" w:type="dxa"/>
            <w:tcBorders>
              <w:top w:val="single" w:sz="4" w:space="0" w:color="auto"/>
              <w:left w:val="single" w:sz="4" w:space="0" w:color="auto"/>
              <w:bottom w:val="single" w:sz="4" w:space="0" w:color="auto"/>
              <w:right w:val="single" w:sz="4" w:space="0" w:color="auto"/>
            </w:tcBorders>
          </w:tcPr>
          <w:p w:rsidR="000877AA" w:rsidRPr="00AB4AC6" w:rsidRDefault="000877AA" w:rsidP="00A71D42">
            <w:pPr>
              <w:jc w:val="center"/>
              <w:rPr>
                <w:sz w:val="20"/>
                <w:szCs w:val="20"/>
              </w:rPr>
            </w:pPr>
            <w:r w:rsidRPr="00AB4AC6">
              <w:rPr>
                <w:sz w:val="20"/>
                <w:szCs w:val="20"/>
              </w:rPr>
              <w:t>0,0</w:t>
            </w:r>
          </w:p>
        </w:tc>
        <w:tc>
          <w:tcPr>
            <w:tcW w:w="1589" w:type="dxa"/>
            <w:tcBorders>
              <w:top w:val="single" w:sz="4" w:space="0" w:color="auto"/>
              <w:left w:val="single" w:sz="4" w:space="0" w:color="auto"/>
              <w:bottom w:val="single" w:sz="4" w:space="0" w:color="auto"/>
              <w:right w:val="single" w:sz="4" w:space="0" w:color="auto"/>
            </w:tcBorders>
          </w:tcPr>
          <w:p w:rsidR="000877AA" w:rsidRPr="00AB4AC6" w:rsidRDefault="000877AA" w:rsidP="00A71D42">
            <w:pPr>
              <w:jc w:val="center"/>
              <w:rPr>
                <w:sz w:val="20"/>
                <w:szCs w:val="20"/>
              </w:rPr>
            </w:pPr>
            <w:r w:rsidRPr="00AB4AC6">
              <w:rPr>
                <w:sz w:val="20"/>
                <w:szCs w:val="20"/>
              </w:rPr>
              <w:t>0,0</w:t>
            </w:r>
          </w:p>
        </w:tc>
        <w:tc>
          <w:tcPr>
            <w:tcW w:w="1341" w:type="dxa"/>
            <w:tcBorders>
              <w:top w:val="single" w:sz="4" w:space="0" w:color="auto"/>
              <w:left w:val="single" w:sz="4" w:space="0" w:color="auto"/>
              <w:bottom w:val="single" w:sz="4" w:space="0" w:color="auto"/>
              <w:right w:val="single" w:sz="4" w:space="0" w:color="auto"/>
            </w:tcBorders>
          </w:tcPr>
          <w:p w:rsidR="000877AA" w:rsidRPr="00AB4AC6" w:rsidRDefault="000877AA" w:rsidP="00A71D42">
            <w:pPr>
              <w:jc w:val="center"/>
              <w:rPr>
                <w:sz w:val="20"/>
                <w:szCs w:val="20"/>
              </w:rPr>
            </w:pPr>
            <w:r w:rsidRPr="00AB4AC6">
              <w:rPr>
                <w:sz w:val="20"/>
                <w:szCs w:val="20"/>
              </w:rPr>
              <w:t>3850,0</w:t>
            </w:r>
          </w:p>
        </w:tc>
        <w:tc>
          <w:tcPr>
            <w:tcW w:w="1174" w:type="dxa"/>
            <w:tcBorders>
              <w:top w:val="single" w:sz="4" w:space="0" w:color="auto"/>
              <w:left w:val="single" w:sz="4" w:space="0" w:color="auto"/>
              <w:bottom w:val="single" w:sz="4" w:space="0" w:color="auto"/>
              <w:right w:val="single" w:sz="4" w:space="0" w:color="auto"/>
            </w:tcBorders>
          </w:tcPr>
          <w:p w:rsidR="000877AA" w:rsidRPr="00AB4AC6" w:rsidRDefault="000877AA" w:rsidP="00A71D42">
            <w:pPr>
              <w:jc w:val="center"/>
              <w:rPr>
                <w:sz w:val="20"/>
                <w:szCs w:val="20"/>
              </w:rPr>
            </w:pPr>
            <w:r w:rsidRPr="00AB4AC6">
              <w:rPr>
                <w:sz w:val="20"/>
                <w:szCs w:val="20"/>
              </w:rPr>
              <w:t>0,0</w:t>
            </w:r>
          </w:p>
        </w:tc>
      </w:tr>
      <w:tr w:rsidR="000877AA" w:rsidRPr="00AB4AC6" w:rsidTr="00A71D42">
        <w:tc>
          <w:tcPr>
            <w:tcW w:w="3013" w:type="dxa"/>
            <w:tcBorders>
              <w:top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rPr>
                <w:sz w:val="20"/>
                <w:szCs w:val="20"/>
              </w:rPr>
            </w:pPr>
            <w:r w:rsidRPr="00AB4AC6">
              <w:rPr>
                <w:sz w:val="20"/>
                <w:szCs w:val="20"/>
              </w:rPr>
              <w:t>2024 год</w:t>
            </w:r>
          </w:p>
        </w:tc>
        <w:tc>
          <w:tcPr>
            <w:tcW w:w="1240" w:type="dxa"/>
            <w:tcBorders>
              <w:top w:val="single" w:sz="4" w:space="0" w:color="auto"/>
              <w:left w:val="single" w:sz="4" w:space="0" w:color="auto"/>
              <w:bottom w:val="single" w:sz="4" w:space="0" w:color="auto"/>
              <w:right w:val="single" w:sz="4" w:space="0" w:color="auto"/>
            </w:tcBorders>
          </w:tcPr>
          <w:p w:rsidR="000877AA" w:rsidRPr="00AB4AC6" w:rsidRDefault="000877AA" w:rsidP="00A71D42">
            <w:pPr>
              <w:jc w:val="center"/>
              <w:rPr>
                <w:sz w:val="20"/>
                <w:szCs w:val="20"/>
              </w:rPr>
            </w:pPr>
            <w:r w:rsidRPr="00AB4AC6">
              <w:rPr>
                <w:sz w:val="20"/>
                <w:szCs w:val="20"/>
              </w:rPr>
              <w:t>3850,0</w:t>
            </w:r>
          </w:p>
        </w:tc>
        <w:tc>
          <w:tcPr>
            <w:tcW w:w="1424" w:type="dxa"/>
            <w:tcBorders>
              <w:top w:val="single" w:sz="4" w:space="0" w:color="auto"/>
              <w:left w:val="single" w:sz="4" w:space="0" w:color="auto"/>
              <w:bottom w:val="single" w:sz="4" w:space="0" w:color="auto"/>
              <w:right w:val="single" w:sz="4" w:space="0" w:color="auto"/>
            </w:tcBorders>
          </w:tcPr>
          <w:p w:rsidR="000877AA" w:rsidRPr="00AB4AC6" w:rsidRDefault="000877AA" w:rsidP="00A71D42">
            <w:pPr>
              <w:jc w:val="center"/>
              <w:rPr>
                <w:sz w:val="20"/>
                <w:szCs w:val="20"/>
              </w:rPr>
            </w:pPr>
            <w:r w:rsidRPr="00AB4AC6">
              <w:rPr>
                <w:sz w:val="20"/>
                <w:szCs w:val="20"/>
              </w:rPr>
              <w:t>0,0</w:t>
            </w:r>
          </w:p>
        </w:tc>
        <w:tc>
          <w:tcPr>
            <w:tcW w:w="1589" w:type="dxa"/>
            <w:tcBorders>
              <w:top w:val="single" w:sz="4" w:space="0" w:color="auto"/>
              <w:left w:val="single" w:sz="4" w:space="0" w:color="auto"/>
              <w:bottom w:val="single" w:sz="4" w:space="0" w:color="auto"/>
              <w:right w:val="single" w:sz="4" w:space="0" w:color="auto"/>
            </w:tcBorders>
          </w:tcPr>
          <w:p w:rsidR="000877AA" w:rsidRPr="00AB4AC6" w:rsidRDefault="000877AA" w:rsidP="00A71D42">
            <w:pPr>
              <w:jc w:val="center"/>
              <w:rPr>
                <w:sz w:val="20"/>
                <w:szCs w:val="20"/>
              </w:rPr>
            </w:pPr>
            <w:r w:rsidRPr="00AB4AC6">
              <w:rPr>
                <w:sz w:val="20"/>
                <w:szCs w:val="20"/>
              </w:rPr>
              <w:t>0,0</w:t>
            </w:r>
          </w:p>
        </w:tc>
        <w:tc>
          <w:tcPr>
            <w:tcW w:w="1341" w:type="dxa"/>
            <w:tcBorders>
              <w:top w:val="single" w:sz="4" w:space="0" w:color="auto"/>
              <w:left w:val="single" w:sz="4" w:space="0" w:color="auto"/>
              <w:bottom w:val="single" w:sz="4" w:space="0" w:color="auto"/>
              <w:right w:val="single" w:sz="4" w:space="0" w:color="auto"/>
            </w:tcBorders>
          </w:tcPr>
          <w:p w:rsidR="000877AA" w:rsidRPr="00AB4AC6" w:rsidRDefault="000877AA" w:rsidP="00A71D42">
            <w:pPr>
              <w:jc w:val="center"/>
              <w:rPr>
                <w:sz w:val="20"/>
                <w:szCs w:val="20"/>
              </w:rPr>
            </w:pPr>
            <w:r w:rsidRPr="00AB4AC6">
              <w:rPr>
                <w:sz w:val="20"/>
                <w:szCs w:val="20"/>
              </w:rPr>
              <w:t>3850,0</w:t>
            </w:r>
          </w:p>
        </w:tc>
        <w:tc>
          <w:tcPr>
            <w:tcW w:w="1174" w:type="dxa"/>
            <w:tcBorders>
              <w:top w:val="single" w:sz="4" w:space="0" w:color="auto"/>
              <w:left w:val="single" w:sz="4" w:space="0" w:color="auto"/>
              <w:bottom w:val="single" w:sz="4" w:space="0" w:color="auto"/>
              <w:right w:val="single" w:sz="4" w:space="0" w:color="auto"/>
            </w:tcBorders>
          </w:tcPr>
          <w:p w:rsidR="000877AA" w:rsidRPr="00AB4AC6" w:rsidRDefault="000877AA" w:rsidP="00A71D42">
            <w:pPr>
              <w:jc w:val="center"/>
              <w:rPr>
                <w:sz w:val="20"/>
                <w:szCs w:val="20"/>
              </w:rPr>
            </w:pPr>
            <w:r w:rsidRPr="00AB4AC6">
              <w:rPr>
                <w:sz w:val="20"/>
                <w:szCs w:val="20"/>
              </w:rPr>
              <w:t>0,0</w:t>
            </w:r>
          </w:p>
        </w:tc>
      </w:tr>
      <w:tr w:rsidR="000877AA" w:rsidRPr="00AB4AC6" w:rsidTr="00A71D42">
        <w:tc>
          <w:tcPr>
            <w:tcW w:w="3013" w:type="dxa"/>
            <w:tcBorders>
              <w:top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rPr>
                <w:sz w:val="20"/>
                <w:szCs w:val="20"/>
              </w:rPr>
            </w:pPr>
            <w:r w:rsidRPr="00AB4AC6">
              <w:rPr>
                <w:sz w:val="20"/>
                <w:szCs w:val="20"/>
              </w:rPr>
              <w:t>2025 год</w:t>
            </w:r>
          </w:p>
        </w:tc>
        <w:tc>
          <w:tcPr>
            <w:tcW w:w="1240" w:type="dxa"/>
            <w:tcBorders>
              <w:top w:val="single" w:sz="4" w:space="0" w:color="auto"/>
              <w:left w:val="single" w:sz="4" w:space="0" w:color="auto"/>
              <w:bottom w:val="single" w:sz="4" w:space="0" w:color="auto"/>
              <w:right w:val="single" w:sz="4" w:space="0" w:color="auto"/>
            </w:tcBorders>
          </w:tcPr>
          <w:p w:rsidR="000877AA" w:rsidRPr="00AB4AC6" w:rsidRDefault="000877AA" w:rsidP="00A71D42">
            <w:pPr>
              <w:jc w:val="center"/>
              <w:rPr>
                <w:sz w:val="20"/>
                <w:szCs w:val="20"/>
              </w:rPr>
            </w:pPr>
            <w:r w:rsidRPr="00AB4AC6">
              <w:rPr>
                <w:sz w:val="20"/>
                <w:szCs w:val="20"/>
              </w:rPr>
              <w:t>3850,0</w:t>
            </w:r>
          </w:p>
        </w:tc>
        <w:tc>
          <w:tcPr>
            <w:tcW w:w="1424" w:type="dxa"/>
            <w:tcBorders>
              <w:top w:val="single" w:sz="4" w:space="0" w:color="auto"/>
              <w:left w:val="single" w:sz="4" w:space="0" w:color="auto"/>
              <w:bottom w:val="single" w:sz="4" w:space="0" w:color="auto"/>
              <w:right w:val="single" w:sz="4" w:space="0" w:color="auto"/>
            </w:tcBorders>
          </w:tcPr>
          <w:p w:rsidR="000877AA" w:rsidRPr="00AB4AC6" w:rsidRDefault="000877AA" w:rsidP="00A71D42">
            <w:pPr>
              <w:jc w:val="center"/>
              <w:rPr>
                <w:sz w:val="20"/>
                <w:szCs w:val="20"/>
              </w:rPr>
            </w:pPr>
            <w:r w:rsidRPr="00AB4AC6">
              <w:rPr>
                <w:sz w:val="20"/>
                <w:szCs w:val="20"/>
              </w:rPr>
              <w:t>0,0</w:t>
            </w:r>
          </w:p>
        </w:tc>
        <w:tc>
          <w:tcPr>
            <w:tcW w:w="1589" w:type="dxa"/>
            <w:tcBorders>
              <w:top w:val="single" w:sz="4" w:space="0" w:color="auto"/>
              <w:left w:val="single" w:sz="4" w:space="0" w:color="auto"/>
              <w:bottom w:val="single" w:sz="4" w:space="0" w:color="auto"/>
              <w:right w:val="single" w:sz="4" w:space="0" w:color="auto"/>
            </w:tcBorders>
          </w:tcPr>
          <w:p w:rsidR="000877AA" w:rsidRPr="00AB4AC6" w:rsidRDefault="000877AA" w:rsidP="00A71D42">
            <w:pPr>
              <w:jc w:val="center"/>
              <w:rPr>
                <w:sz w:val="20"/>
                <w:szCs w:val="20"/>
              </w:rPr>
            </w:pPr>
            <w:r w:rsidRPr="00AB4AC6">
              <w:rPr>
                <w:sz w:val="20"/>
                <w:szCs w:val="20"/>
              </w:rPr>
              <w:t>0,0</w:t>
            </w:r>
          </w:p>
        </w:tc>
        <w:tc>
          <w:tcPr>
            <w:tcW w:w="1341" w:type="dxa"/>
            <w:tcBorders>
              <w:top w:val="single" w:sz="4" w:space="0" w:color="auto"/>
              <w:left w:val="single" w:sz="4" w:space="0" w:color="auto"/>
              <w:bottom w:val="single" w:sz="4" w:space="0" w:color="auto"/>
              <w:right w:val="single" w:sz="4" w:space="0" w:color="auto"/>
            </w:tcBorders>
          </w:tcPr>
          <w:p w:rsidR="000877AA" w:rsidRPr="00AB4AC6" w:rsidRDefault="000877AA" w:rsidP="00A71D42">
            <w:pPr>
              <w:jc w:val="center"/>
              <w:rPr>
                <w:sz w:val="20"/>
                <w:szCs w:val="20"/>
              </w:rPr>
            </w:pPr>
            <w:r w:rsidRPr="00AB4AC6">
              <w:rPr>
                <w:sz w:val="20"/>
                <w:szCs w:val="20"/>
              </w:rPr>
              <w:t>3850,0</w:t>
            </w:r>
          </w:p>
        </w:tc>
        <w:tc>
          <w:tcPr>
            <w:tcW w:w="1174" w:type="dxa"/>
            <w:tcBorders>
              <w:top w:val="single" w:sz="4" w:space="0" w:color="auto"/>
              <w:left w:val="single" w:sz="4" w:space="0" w:color="auto"/>
              <w:bottom w:val="single" w:sz="4" w:space="0" w:color="auto"/>
              <w:right w:val="single" w:sz="4" w:space="0" w:color="auto"/>
            </w:tcBorders>
          </w:tcPr>
          <w:p w:rsidR="000877AA" w:rsidRPr="00AB4AC6" w:rsidRDefault="000877AA" w:rsidP="00A71D42">
            <w:pPr>
              <w:jc w:val="center"/>
              <w:rPr>
                <w:sz w:val="20"/>
                <w:szCs w:val="20"/>
              </w:rPr>
            </w:pPr>
            <w:r w:rsidRPr="00AB4AC6">
              <w:rPr>
                <w:sz w:val="20"/>
                <w:szCs w:val="20"/>
              </w:rPr>
              <w:t>0,0</w:t>
            </w:r>
          </w:p>
        </w:tc>
      </w:tr>
      <w:tr w:rsidR="000877AA" w:rsidRPr="00AB4AC6" w:rsidTr="00A71D42">
        <w:tc>
          <w:tcPr>
            <w:tcW w:w="3013" w:type="dxa"/>
            <w:tcBorders>
              <w:top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rPr>
                <w:sz w:val="20"/>
                <w:szCs w:val="20"/>
              </w:rPr>
            </w:pPr>
            <w:r w:rsidRPr="00AB4AC6">
              <w:rPr>
                <w:sz w:val="20"/>
                <w:szCs w:val="20"/>
              </w:rPr>
              <w:t>II этап</w:t>
            </w:r>
          </w:p>
          <w:p w:rsidR="000877AA" w:rsidRPr="00AB4AC6" w:rsidRDefault="000877AA" w:rsidP="00A71D42">
            <w:pPr>
              <w:widowControl w:val="0"/>
              <w:autoSpaceDE w:val="0"/>
              <w:autoSpaceDN w:val="0"/>
              <w:adjustRightInd w:val="0"/>
              <w:rPr>
                <w:sz w:val="20"/>
                <w:szCs w:val="20"/>
              </w:rPr>
            </w:pPr>
            <w:r w:rsidRPr="00AB4AC6">
              <w:rPr>
                <w:sz w:val="20"/>
                <w:szCs w:val="20"/>
              </w:rPr>
              <w:t>2026 - 2035 годы, из них:</w:t>
            </w:r>
          </w:p>
        </w:tc>
        <w:tc>
          <w:tcPr>
            <w:tcW w:w="1240" w:type="dxa"/>
            <w:tcBorders>
              <w:top w:val="single" w:sz="4" w:space="0" w:color="auto"/>
              <w:left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7700,0</w:t>
            </w:r>
          </w:p>
        </w:tc>
        <w:tc>
          <w:tcPr>
            <w:tcW w:w="1424" w:type="dxa"/>
            <w:tcBorders>
              <w:top w:val="single" w:sz="4" w:space="0" w:color="auto"/>
              <w:left w:val="single" w:sz="4" w:space="0" w:color="auto"/>
              <w:bottom w:val="single" w:sz="4" w:space="0" w:color="auto"/>
              <w:right w:val="single" w:sz="4" w:space="0" w:color="auto"/>
            </w:tcBorders>
          </w:tcPr>
          <w:p w:rsidR="000877AA" w:rsidRPr="00AB4AC6" w:rsidRDefault="000877AA" w:rsidP="00A71D42">
            <w:pPr>
              <w:jc w:val="center"/>
              <w:rPr>
                <w:sz w:val="20"/>
                <w:szCs w:val="20"/>
              </w:rPr>
            </w:pPr>
            <w:r w:rsidRPr="00AB4AC6">
              <w:rPr>
                <w:sz w:val="20"/>
                <w:szCs w:val="20"/>
              </w:rPr>
              <w:t>0,0</w:t>
            </w:r>
          </w:p>
        </w:tc>
        <w:tc>
          <w:tcPr>
            <w:tcW w:w="1589" w:type="dxa"/>
            <w:tcBorders>
              <w:top w:val="single" w:sz="4" w:space="0" w:color="auto"/>
              <w:left w:val="single" w:sz="4" w:space="0" w:color="auto"/>
              <w:bottom w:val="single" w:sz="4" w:space="0" w:color="auto"/>
              <w:right w:val="single" w:sz="4" w:space="0" w:color="auto"/>
            </w:tcBorders>
          </w:tcPr>
          <w:p w:rsidR="000877AA" w:rsidRPr="00AB4AC6" w:rsidRDefault="000877AA" w:rsidP="00A71D42">
            <w:pPr>
              <w:jc w:val="center"/>
              <w:rPr>
                <w:sz w:val="20"/>
                <w:szCs w:val="20"/>
              </w:rPr>
            </w:pPr>
            <w:r w:rsidRPr="00AB4AC6">
              <w:rPr>
                <w:sz w:val="20"/>
                <w:szCs w:val="20"/>
              </w:rPr>
              <w:t>0,0</w:t>
            </w:r>
          </w:p>
        </w:tc>
        <w:tc>
          <w:tcPr>
            <w:tcW w:w="1341" w:type="dxa"/>
            <w:tcBorders>
              <w:top w:val="single" w:sz="4" w:space="0" w:color="auto"/>
              <w:left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7700,0</w:t>
            </w:r>
          </w:p>
        </w:tc>
        <w:tc>
          <w:tcPr>
            <w:tcW w:w="1174" w:type="dxa"/>
            <w:tcBorders>
              <w:top w:val="single" w:sz="4" w:space="0" w:color="auto"/>
              <w:left w:val="single" w:sz="4" w:space="0" w:color="auto"/>
              <w:bottom w:val="single" w:sz="4" w:space="0" w:color="auto"/>
              <w:right w:val="single" w:sz="4" w:space="0" w:color="auto"/>
            </w:tcBorders>
          </w:tcPr>
          <w:p w:rsidR="000877AA" w:rsidRPr="00AB4AC6" w:rsidRDefault="000877AA" w:rsidP="00A71D42">
            <w:pPr>
              <w:jc w:val="center"/>
              <w:rPr>
                <w:sz w:val="20"/>
                <w:szCs w:val="20"/>
              </w:rPr>
            </w:pPr>
            <w:r w:rsidRPr="00AB4AC6">
              <w:rPr>
                <w:sz w:val="20"/>
                <w:szCs w:val="20"/>
              </w:rPr>
              <w:t>0,0</w:t>
            </w:r>
          </w:p>
        </w:tc>
      </w:tr>
      <w:tr w:rsidR="000877AA" w:rsidRPr="00AB4AC6" w:rsidTr="00A71D42">
        <w:tc>
          <w:tcPr>
            <w:tcW w:w="3013" w:type="dxa"/>
            <w:tcBorders>
              <w:top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rPr>
                <w:sz w:val="20"/>
                <w:szCs w:val="20"/>
              </w:rPr>
            </w:pPr>
            <w:r w:rsidRPr="00AB4AC6">
              <w:rPr>
                <w:sz w:val="20"/>
                <w:szCs w:val="20"/>
              </w:rPr>
              <w:t>2026 - 2030 годы</w:t>
            </w:r>
          </w:p>
        </w:tc>
        <w:tc>
          <w:tcPr>
            <w:tcW w:w="1240" w:type="dxa"/>
            <w:tcBorders>
              <w:top w:val="single" w:sz="4" w:space="0" w:color="auto"/>
              <w:left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3850,0</w:t>
            </w:r>
          </w:p>
        </w:tc>
        <w:tc>
          <w:tcPr>
            <w:tcW w:w="1424" w:type="dxa"/>
            <w:tcBorders>
              <w:top w:val="single" w:sz="4" w:space="0" w:color="auto"/>
              <w:left w:val="single" w:sz="4" w:space="0" w:color="auto"/>
              <w:bottom w:val="single" w:sz="4" w:space="0" w:color="auto"/>
              <w:right w:val="single" w:sz="4" w:space="0" w:color="auto"/>
            </w:tcBorders>
          </w:tcPr>
          <w:p w:rsidR="000877AA" w:rsidRPr="00AB4AC6" w:rsidRDefault="000877AA" w:rsidP="00A71D42">
            <w:pPr>
              <w:jc w:val="center"/>
              <w:rPr>
                <w:sz w:val="20"/>
                <w:szCs w:val="20"/>
              </w:rPr>
            </w:pPr>
            <w:r w:rsidRPr="00AB4AC6">
              <w:rPr>
                <w:sz w:val="20"/>
                <w:szCs w:val="20"/>
              </w:rPr>
              <w:t>0,0</w:t>
            </w:r>
          </w:p>
        </w:tc>
        <w:tc>
          <w:tcPr>
            <w:tcW w:w="1589" w:type="dxa"/>
            <w:tcBorders>
              <w:top w:val="single" w:sz="4" w:space="0" w:color="auto"/>
              <w:left w:val="single" w:sz="4" w:space="0" w:color="auto"/>
              <w:bottom w:val="single" w:sz="4" w:space="0" w:color="auto"/>
              <w:right w:val="single" w:sz="4" w:space="0" w:color="auto"/>
            </w:tcBorders>
          </w:tcPr>
          <w:p w:rsidR="000877AA" w:rsidRPr="00AB4AC6" w:rsidRDefault="000877AA" w:rsidP="00A71D42">
            <w:pPr>
              <w:jc w:val="center"/>
              <w:rPr>
                <w:sz w:val="20"/>
                <w:szCs w:val="20"/>
              </w:rPr>
            </w:pPr>
            <w:r w:rsidRPr="00AB4AC6">
              <w:rPr>
                <w:sz w:val="20"/>
                <w:szCs w:val="20"/>
              </w:rPr>
              <w:t>0,0</w:t>
            </w:r>
          </w:p>
        </w:tc>
        <w:tc>
          <w:tcPr>
            <w:tcW w:w="1341" w:type="dxa"/>
            <w:tcBorders>
              <w:top w:val="single" w:sz="4" w:space="0" w:color="auto"/>
              <w:left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3850,0</w:t>
            </w:r>
          </w:p>
        </w:tc>
        <w:tc>
          <w:tcPr>
            <w:tcW w:w="1174" w:type="dxa"/>
            <w:tcBorders>
              <w:top w:val="single" w:sz="4" w:space="0" w:color="auto"/>
              <w:left w:val="single" w:sz="4" w:space="0" w:color="auto"/>
              <w:bottom w:val="single" w:sz="4" w:space="0" w:color="auto"/>
              <w:right w:val="single" w:sz="4" w:space="0" w:color="auto"/>
            </w:tcBorders>
          </w:tcPr>
          <w:p w:rsidR="000877AA" w:rsidRPr="00AB4AC6" w:rsidRDefault="000877AA" w:rsidP="00A71D42">
            <w:pPr>
              <w:jc w:val="center"/>
              <w:rPr>
                <w:sz w:val="20"/>
                <w:szCs w:val="20"/>
              </w:rPr>
            </w:pPr>
            <w:r w:rsidRPr="00AB4AC6">
              <w:rPr>
                <w:sz w:val="20"/>
                <w:szCs w:val="20"/>
              </w:rPr>
              <w:t>0,0</w:t>
            </w:r>
          </w:p>
        </w:tc>
      </w:tr>
      <w:tr w:rsidR="000877AA" w:rsidRPr="00AB4AC6" w:rsidTr="00A71D42">
        <w:tc>
          <w:tcPr>
            <w:tcW w:w="3013" w:type="dxa"/>
            <w:tcBorders>
              <w:top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rPr>
                <w:sz w:val="20"/>
                <w:szCs w:val="20"/>
              </w:rPr>
            </w:pPr>
            <w:r w:rsidRPr="00AB4AC6">
              <w:rPr>
                <w:sz w:val="20"/>
                <w:szCs w:val="20"/>
              </w:rPr>
              <w:t>2031 - 2035 годы</w:t>
            </w:r>
          </w:p>
        </w:tc>
        <w:tc>
          <w:tcPr>
            <w:tcW w:w="1240" w:type="dxa"/>
            <w:tcBorders>
              <w:top w:val="single" w:sz="4" w:space="0" w:color="auto"/>
              <w:left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3850,0</w:t>
            </w:r>
          </w:p>
        </w:tc>
        <w:tc>
          <w:tcPr>
            <w:tcW w:w="1424" w:type="dxa"/>
            <w:tcBorders>
              <w:top w:val="single" w:sz="4" w:space="0" w:color="auto"/>
              <w:left w:val="single" w:sz="4" w:space="0" w:color="auto"/>
              <w:bottom w:val="single" w:sz="4" w:space="0" w:color="auto"/>
              <w:right w:val="single" w:sz="4" w:space="0" w:color="auto"/>
            </w:tcBorders>
          </w:tcPr>
          <w:p w:rsidR="000877AA" w:rsidRPr="00AB4AC6" w:rsidRDefault="000877AA" w:rsidP="00A71D42">
            <w:pPr>
              <w:jc w:val="center"/>
              <w:rPr>
                <w:sz w:val="20"/>
                <w:szCs w:val="20"/>
              </w:rPr>
            </w:pPr>
            <w:r w:rsidRPr="00AB4AC6">
              <w:rPr>
                <w:sz w:val="20"/>
                <w:szCs w:val="20"/>
              </w:rPr>
              <w:t>0,0</w:t>
            </w:r>
          </w:p>
        </w:tc>
        <w:tc>
          <w:tcPr>
            <w:tcW w:w="1589" w:type="dxa"/>
            <w:tcBorders>
              <w:top w:val="single" w:sz="4" w:space="0" w:color="auto"/>
              <w:left w:val="single" w:sz="4" w:space="0" w:color="auto"/>
              <w:bottom w:val="single" w:sz="4" w:space="0" w:color="auto"/>
              <w:right w:val="single" w:sz="4" w:space="0" w:color="auto"/>
            </w:tcBorders>
          </w:tcPr>
          <w:p w:rsidR="000877AA" w:rsidRPr="00AB4AC6" w:rsidRDefault="000877AA" w:rsidP="00A71D42">
            <w:pPr>
              <w:jc w:val="center"/>
              <w:rPr>
                <w:sz w:val="20"/>
                <w:szCs w:val="20"/>
              </w:rPr>
            </w:pPr>
            <w:r w:rsidRPr="00AB4AC6">
              <w:rPr>
                <w:sz w:val="20"/>
                <w:szCs w:val="20"/>
              </w:rPr>
              <w:t>0,0</w:t>
            </w:r>
          </w:p>
        </w:tc>
        <w:tc>
          <w:tcPr>
            <w:tcW w:w="1341" w:type="dxa"/>
            <w:tcBorders>
              <w:top w:val="single" w:sz="4" w:space="0" w:color="auto"/>
              <w:left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3850,0</w:t>
            </w:r>
          </w:p>
        </w:tc>
        <w:tc>
          <w:tcPr>
            <w:tcW w:w="1174" w:type="dxa"/>
            <w:tcBorders>
              <w:top w:val="single" w:sz="4" w:space="0" w:color="auto"/>
              <w:left w:val="single" w:sz="4" w:space="0" w:color="auto"/>
              <w:bottom w:val="single" w:sz="4" w:space="0" w:color="auto"/>
              <w:right w:val="single" w:sz="4" w:space="0" w:color="auto"/>
            </w:tcBorders>
          </w:tcPr>
          <w:p w:rsidR="000877AA" w:rsidRPr="00AB4AC6" w:rsidRDefault="000877AA" w:rsidP="00A71D42">
            <w:pPr>
              <w:jc w:val="center"/>
              <w:rPr>
                <w:sz w:val="20"/>
                <w:szCs w:val="20"/>
              </w:rPr>
            </w:pPr>
            <w:r w:rsidRPr="00AB4AC6">
              <w:rPr>
                <w:sz w:val="20"/>
                <w:szCs w:val="20"/>
              </w:rPr>
              <w:t>0,0</w:t>
            </w:r>
          </w:p>
        </w:tc>
      </w:tr>
    </w:tbl>
    <w:p w:rsidR="000877AA" w:rsidRPr="00AB4AC6" w:rsidRDefault="000877AA" w:rsidP="000877AA">
      <w:pPr>
        <w:pStyle w:val="32"/>
        <w:ind w:firstLine="709"/>
        <w:rPr>
          <w:sz w:val="20"/>
          <w:szCs w:val="20"/>
        </w:rPr>
      </w:pPr>
    </w:p>
    <w:p w:rsidR="000877AA" w:rsidRPr="00AB4AC6" w:rsidRDefault="000877AA" w:rsidP="000877AA">
      <w:pPr>
        <w:pStyle w:val="32"/>
        <w:ind w:firstLine="709"/>
        <w:rPr>
          <w:sz w:val="20"/>
          <w:szCs w:val="20"/>
        </w:rPr>
      </w:pPr>
      <w:r w:rsidRPr="00AB4AC6">
        <w:rPr>
          <w:sz w:val="20"/>
          <w:szCs w:val="20"/>
        </w:rPr>
        <w:t>1.3. Приложение №2 к Муниципальной программе изложить в новой редакции (приложение №1 к постановлению).</w:t>
      </w:r>
    </w:p>
    <w:p w:rsidR="000877AA" w:rsidRPr="00AB4AC6" w:rsidRDefault="000877AA" w:rsidP="000877AA">
      <w:pPr>
        <w:pStyle w:val="32"/>
        <w:ind w:firstLine="709"/>
        <w:rPr>
          <w:sz w:val="20"/>
          <w:szCs w:val="20"/>
        </w:rPr>
      </w:pPr>
      <w:r w:rsidRPr="00AB4AC6">
        <w:rPr>
          <w:sz w:val="20"/>
          <w:szCs w:val="20"/>
        </w:rPr>
        <w:t>1.4. Приложение №3 к Муниципальной программе изложить в новой редакции (приложение №2 к постановлению).</w:t>
      </w:r>
    </w:p>
    <w:p w:rsidR="000877AA" w:rsidRPr="00AB4AC6" w:rsidRDefault="000877AA" w:rsidP="000877AA">
      <w:pPr>
        <w:ind w:right="-1" w:firstLine="709"/>
        <w:jc w:val="both"/>
        <w:rPr>
          <w:sz w:val="20"/>
          <w:szCs w:val="20"/>
        </w:rPr>
      </w:pPr>
      <w:r w:rsidRPr="00AB4AC6">
        <w:rPr>
          <w:sz w:val="20"/>
          <w:szCs w:val="20"/>
        </w:rPr>
        <w:t xml:space="preserve">1.5. В приложении № 4 к Муниципальной программе: </w:t>
      </w:r>
    </w:p>
    <w:p w:rsidR="000877AA" w:rsidRPr="00AB4AC6" w:rsidRDefault="000877AA" w:rsidP="000877AA">
      <w:pPr>
        <w:ind w:right="-1" w:firstLine="709"/>
        <w:jc w:val="both"/>
        <w:rPr>
          <w:sz w:val="20"/>
          <w:szCs w:val="20"/>
        </w:rPr>
      </w:pPr>
      <w:r w:rsidRPr="00AB4AC6">
        <w:rPr>
          <w:sz w:val="20"/>
          <w:szCs w:val="20"/>
        </w:rPr>
        <w:t>а) в паспорте подпрограммы «Обеспечение комфортных условий проживания граждан» муниципальной программы «Модернизация и развитие сферы жилищно – коммунального хозяйства Аликовского района Чувашской Республики»:</w:t>
      </w:r>
      <w:r w:rsidRPr="00AB4AC6">
        <w:rPr>
          <w:b/>
          <w:sz w:val="20"/>
          <w:szCs w:val="20"/>
        </w:rPr>
        <w:t xml:space="preserve"> </w:t>
      </w:r>
    </w:p>
    <w:p w:rsidR="000877AA" w:rsidRPr="00AB4AC6" w:rsidRDefault="000877AA" w:rsidP="000877AA">
      <w:pPr>
        <w:ind w:right="-1" w:firstLine="709"/>
        <w:jc w:val="both"/>
        <w:rPr>
          <w:sz w:val="20"/>
          <w:szCs w:val="20"/>
        </w:rPr>
      </w:pPr>
      <w:r w:rsidRPr="00AB4AC6">
        <w:rPr>
          <w:sz w:val="20"/>
          <w:szCs w:val="20"/>
        </w:rPr>
        <w:t>позицию «Объемы и источники финансирования подпрограммы» изложить в следующей редакции:</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26"/>
        <w:gridCol w:w="280"/>
        <w:gridCol w:w="6533"/>
      </w:tblGrid>
      <w:tr w:rsidR="000877AA" w:rsidRPr="00AB4AC6" w:rsidTr="00A71D42">
        <w:tc>
          <w:tcPr>
            <w:tcW w:w="2826" w:type="dxa"/>
            <w:tcBorders>
              <w:top w:val="nil"/>
              <w:left w:val="nil"/>
              <w:bottom w:val="nil"/>
              <w:right w:val="nil"/>
            </w:tcBorders>
          </w:tcPr>
          <w:p w:rsidR="000877AA" w:rsidRPr="00AB4AC6" w:rsidRDefault="000877AA" w:rsidP="00A71D42">
            <w:pPr>
              <w:ind w:right="-1" w:firstLine="709"/>
              <w:jc w:val="both"/>
              <w:rPr>
                <w:sz w:val="20"/>
                <w:szCs w:val="20"/>
              </w:rPr>
            </w:pPr>
          </w:p>
          <w:p w:rsidR="000877AA" w:rsidRPr="00AB4AC6" w:rsidRDefault="000877AA" w:rsidP="00A71D42">
            <w:pPr>
              <w:ind w:right="-1" w:firstLine="709"/>
              <w:jc w:val="both"/>
              <w:rPr>
                <w:sz w:val="20"/>
                <w:szCs w:val="20"/>
              </w:rPr>
            </w:pPr>
            <w:r w:rsidRPr="00AB4AC6">
              <w:rPr>
                <w:sz w:val="20"/>
                <w:szCs w:val="20"/>
              </w:rPr>
              <w:t>Объемы и источники финансирования подпрограммы</w:t>
            </w:r>
          </w:p>
        </w:tc>
        <w:tc>
          <w:tcPr>
            <w:tcW w:w="280" w:type="dxa"/>
            <w:tcBorders>
              <w:top w:val="nil"/>
              <w:left w:val="nil"/>
              <w:bottom w:val="nil"/>
              <w:right w:val="nil"/>
            </w:tcBorders>
          </w:tcPr>
          <w:p w:rsidR="000877AA" w:rsidRPr="00AB4AC6" w:rsidRDefault="000877AA" w:rsidP="00A71D42">
            <w:pPr>
              <w:ind w:right="-1" w:firstLine="709"/>
              <w:jc w:val="both"/>
              <w:rPr>
                <w:sz w:val="20"/>
                <w:szCs w:val="20"/>
              </w:rPr>
            </w:pPr>
          </w:p>
          <w:p w:rsidR="000877AA" w:rsidRPr="00AB4AC6" w:rsidRDefault="000877AA" w:rsidP="00A71D42">
            <w:pPr>
              <w:ind w:right="-1" w:firstLine="709"/>
              <w:jc w:val="both"/>
              <w:rPr>
                <w:sz w:val="20"/>
                <w:szCs w:val="20"/>
              </w:rPr>
            </w:pPr>
            <w:r w:rsidRPr="00AB4AC6">
              <w:rPr>
                <w:sz w:val="20"/>
                <w:szCs w:val="20"/>
              </w:rPr>
              <w:t>-</w:t>
            </w:r>
          </w:p>
        </w:tc>
        <w:tc>
          <w:tcPr>
            <w:tcW w:w="6533" w:type="dxa"/>
            <w:tcBorders>
              <w:top w:val="nil"/>
              <w:left w:val="nil"/>
              <w:bottom w:val="nil"/>
              <w:right w:val="nil"/>
            </w:tcBorders>
          </w:tcPr>
          <w:p w:rsidR="000877AA" w:rsidRPr="00AB4AC6" w:rsidRDefault="000877AA" w:rsidP="00A71D42">
            <w:pPr>
              <w:ind w:right="-1" w:firstLine="709"/>
              <w:jc w:val="both"/>
              <w:rPr>
                <w:sz w:val="20"/>
                <w:szCs w:val="20"/>
              </w:rPr>
            </w:pPr>
          </w:p>
          <w:p w:rsidR="000877AA" w:rsidRPr="00AB4AC6" w:rsidRDefault="000877AA" w:rsidP="00A71D42">
            <w:pPr>
              <w:ind w:right="-1" w:firstLine="709"/>
              <w:jc w:val="both"/>
              <w:rPr>
                <w:sz w:val="20"/>
                <w:szCs w:val="20"/>
              </w:rPr>
            </w:pPr>
            <w:r w:rsidRPr="00AB4AC6">
              <w:rPr>
                <w:sz w:val="20"/>
                <w:szCs w:val="20"/>
              </w:rPr>
              <w:t>прогнозируемые объем финансирования подпрограммы в 2019-2035 годах составит 39228,7 тыс. рублей, в том числе:</w:t>
            </w:r>
          </w:p>
          <w:p w:rsidR="000877AA" w:rsidRPr="00AB4AC6" w:rsidRDefault="000877AA" w:rsidP="00A71D42">
            <w:pPr>
              <w:ind w:right="-1" w:firstLine="709"/>
              <w:jc w:val="both"/>
              <w:rPr>
                <w:sz w:val="20"/>
                <w:szCs w:val="20"/>
              </w:rPr>
            </w:pPr>
            <w:r w:rsidRPr="00AB4AC6">
              <w:rPr>
                <w:sz w:val="20"/>
                <w:szCs w:val="20"/>
              </w:rPr>
              <w:t>в 2019 году –8455,3 тыс. рублей;</w:t>
            </w:r>
          </w:p>
          <w:p w:rsidR="000877AA" w:rsidRPr="00AB4AC6" w:rsidRDefault="000877AA" w:rsidP="00A71D42">
            <w:pPr>
              <w:ind w:right="-1" w:firstLine="709"/>
              <w:jc w:val="both"/>
              <w:rPr>
                <w:sz w:val="20"/>
                <w:szCs w:val="20"/>
              </w:rPr>
            </w:pPr>
            <w:r w:rsidRPr="00AB4AC6">
              <w:rPr>
                <w:sz w:val="20"/>
                <w:szCs w:val="20"/>
              </w:rPr>
              <w:t>в 2020 году –4255,4 тыс. рублей;</w:t>
            </w:r>
          </w:p>
          <w:p w:rsidR="000877AA" w:rsidRPr="00AB4AC6" w:rsidRDefault="000877AA" w:rsidP="00A71D42">
            <w:pPr>
              <w:ind w:right="-1" w:firstLine="709"/>
              <w:jc w:val="both"/>
              <w:rPr>
                <w:sz w:val="20"/>
                <w:szCs w:val="20"/>
              </w:rPr>
            </w:pPr>
            <w:r w:rsidRPr="00AB4AC6">
              <w:rPr>
                <w:sz w:val="20"/>
                <w:szCs w:val="20"/>
              </w:rPr>
              <w:t>в 2021 году – 3418,0 тыс. рублей;</w:t>
            </w:r>
          </w:p>
          <w:p w:rsidR="000877AA" w:rsidRPr="00AB4AC6" w:rsidRDefault="000877AA" w:rsidP="00A71D42">
            <w:pPr>
              <w:ind w:right="-1" w:firstLine="709"/>
              <w:jc w:val="both"/>
              <w:rPr>
                <w:sz w:val="20"/>
                <w:szCs w:val="20"/>
              </w:rPr>
            </w:pPr>
            <w:r w:rsidRPr="00AB4AC6">
              <w:rPr>
                <w:sz w:val="20"/>
                <w:szCs w:val="20"/>
              </w:rPr>
              <w:t>в 2022 году – 3850,0 тыс. рублей;</w:t>
            </w:r>
          </w:p>
          <w:p w:rsidR="000877AA" w:rsidRPr="00AB4AC6" w:rsidRDefault="000877AA" w:rsidP="00A71D42">
            <w:pPr>
              <w:ind w:right="-1" w:firstLine="709"/>
              <w:jc w:val="both"/>
              <w:rPr>
                <w:sz w:val="20"/>
                <w:szCs w:val="20"/>
              </w:rPr>
            </w:pPr>
            <w:r w:rsidRPr="00AB4AC6">
              <w:rPr>
                <w:sz w:val="20"/>
                <w:szCs w:val="20"/>
              </w:rPr>
              <w:t>в 2023 году – 3850,0 тыс. рублей;</w:t>
            </w:r>
          </w:p>
          <w:p w:rsidR="000877AA" w:rsidRPr="00AB4AC6" w:rsidRDefault="000877AA" w:rsidP="00A71D42">
            <w:pPr>
              <w:ind w:right="-1" w:firstLine="709"/>
              <w:jc w:val="both"/>
              <w:rPr>
                <w:sz w:val="20"/>
                <w:szCs w:val="20"/>
              </w:rPr>
            </w:pPr>
            <w:r w:rsidRPr="00AB4AC6">
              <w:rPr>
                <w:sz w:val="20"/>
                <w:szCs w:val="20"/>
              </w:rPr>
              <w:t>в 2024 году – 3850,0 тыс. рублей;</w:t>
            </w:r>
          </w:p>
          <w:p w:rsidR="000877AA" w:rsidRPr="00AB4AC6" w:rsidRDefault="000877AA" w:rsidP="00A71D42">
            <w:pPr>
              <w:ind w:right="-1" w:firstLine="709"/>
              <w:jc w:val="both"/>
              <w:rPr>
                <w:sz w:val="20"/>
                <w:szCs w:val="20"/>
              </w:rPr>
            </w:pPr>
            <w:r w:rsidRPr="00AB4AC6">
              <w:rPr>
                <w:sz w:val="20"/>
                <w:szCs w:val="20"/>
              </w:rPr>
              <w:lastRenderedPageBreak/>
              <w:t xml:space="preserve">в 2025 году – 3850,0 тыс. рублей.; </w:t>
            </w:r>
          </w:p>
          <w:p w:rsidR="000877AA" w:rsidRPr="00AB4AC6" w:rsidRDefault="000877AA" w:rsidP="00A71D42">
            <w:pPr>
              <w:ind w:right="-1" w:firstLine="709"/>
              <w:jc w:val="both"/>
              <w:rPr>
                <w:sz w:val="20"/>
                <w:szCs w:val="20"/>
              </w:rPr>
            </w:pPr>
            <w:r w:rsidRPr="00AB4AC6">
              <w:rPr>
                <w:sz w:val="20"/>
                <w:szCs w:val="20"/>
              </w:rPr>
              <w:t>в 2026-2030 годах – 3850,0 тыс. рублей;</w:t>
            </w:r>
          </w:p>
          <w:p w:rsidR="000877AA" w:rsidRPr="00AB4AC6" w:rsidRDefault="000877AA" w:rsidP="00A71D42">
            <w:pPr>
              <w:ind w:right="-1" w:firstLine="709"/>
              <w:jc w:val="both"/>
              <w:rPr>
                <w:sz w:val="20"/>
                <w:szCs w:val="20"/>
              </w:rPr>
            </w:pPr>
            <w:r w:rsidRPr="00AB4AC6">
              <w:rPr>
                <w:sz w:val="20"/>
                <w:szCs w:val="20"/>
              </w:rPr>
              <w:t>в 2031-2035 годах – 3850,0 тыс. рублей.</w:t>
            </w:r>
          </w:p>
          <w:p w:rsidR="000877AA" w:rsidRPr="00AB4AC6" w:rsidRDefault="000877AA" w:rsidP="00A71D42">
            <w:pPr>
              <w:ind w:right="-1" w:firstLine="709"/>
              <w:jc w:val="both"/>
              <w:rPr>
                <w:sz w:val="20"/>
                <w:szCs w:val="20"/>
              </w:rPr>
            </w:pPr>
            <w:r w:rsidRPr="00AB4AC6">
              <w:rPr>
                <w:sz w:val="20"/>
                <w:szCs w:val="20"/>
              </w:rPr>
              <w:t>из них средства:</w:t>
            </w:r>
          </w:p>
          <w:p w:rsidR="000877AA" w:rsidRPr="00AB4AC6" w:rsidRDefault="000877AA" w:rsidP="00A71D42">
            <w:pPr>
              <w:ind w:right="-1" w:firstLine="709"/>
              <w:jc w:val="both"/>
              <w:rPr>
                <w:sz w:val="20"/>
                <w:szCs w:val="20"/>
              </w:rPr>
            </w:pPr>
            <w:r w:rsidRPr="00AB4AC6">
              <w:rPr>
                <w:sz w:val="20"/>
                <w:szCs w:val="20"/>
              </w:rPr>
              <w:t>федерального бюджета – 0,0 тыс. рублей, в том числе:</w:t>
            </w:r>
          </w:p>
          <w:p w:rsidR="000877AA" w:rsidRPr="00AB4AC6" w:rsidRDefault="000877AA" w:rsidP="00A71D42">
            <w:pPr>
              <w:ind w:right="-1" w:firstLine="709"/>
              <w:jc w:val="both"/>
              <w:rPr>
                <w:sz w:val="20"/>
                <w:szCs w:val="20"/>
              </w:rPr>
            </w:pPr>
            <w:r w:rsidRPr="00AB4AC6">
              <w:rPr>
                <w:sz w:val="20"/>
                <w:szCs w:val="20"/>
              </w:rPr>
              <w:t>в 2019 году –0,00 тыс. рублей;</w:t>
            </w:r>
          </w:p>
          <w:p w:rsidR="000877AA" w:rsidRPr="00AB4AC6" w:rsidRDefault="000877AA" w:rsidP="00A71D42">
            <w:pPr>
              <w:ind w:right="-1" w:firstLine="709"/>
              <w:jc w:val="both"/>
              <w:rPr>
                <w:sz w:val="20"/>
                <w:szCs w:val="20"/>
              </w:rPr>
            </w:pPr>
            <w:r w:rsidRPr="00AB4AC6">
              <w:rPr>
                <w:sz w:val="20"/>
                <w:szCs w:val="20"/>
              </w:rPr>
              <w:t>в 2020 году –0,00 тыс. рублей;</w:t>
            </w:r>
          </w:p>
          <w:p w:rsidR="000877AA" w:rsidRPr="00AB4AC6" w:rsidRDefault="000877AA" w:rsidP="00A71D42">
            <w:pPr>
              <w:ind w:right="-1" w:firstLine="709"/>
              <w:jc w:val="both"/>
              <w:rPr>
                <w:sz w:val="20"/>
                <w:szCs w:val="20"/>
              </w:rPr>
            </w:pPr>
            <w:r w:rsidRPr="00AB4AC6">
              <w:rPr>
                <w:sz w:val="20"/>
                <w:szCs w:val="20"/>
              </w:rPr>
              <w:t>в 2021 году – 0,00 тыс. рублей;</w:t>
            </w:r>
          </w:p>
          <w:p w:rsidR="000877AA" w:rsidRPr="00AB4AC6" w:rsidRDefault="000877AA" w:rsidP="00A71D42">
            <w:pPr>
              <w:ind w:right="-1" w:firstLine="709"/>
              <w:jc w:val="both"/>
              <w:rPr>
                <w:sz w:val="20"/>
                <w:szCs w:val="20"/>
              </w:rPr>
            </w:pPr>
            <w:r w:rsidRPr="00AB4AC6">
              <w:rPr>
                <w:sz w:val="20"/>
                <w:szCs w:val="20"/>
              </w:rPr>
              <w:t>в 2022 году – 0,00 тыс. рублей;</w:t>
            </w:r>
          </w:p>
          <w:p w:rsidR="000877AA" w:rsidRPr="00AB4AC6" w:rsidRDefault="000877AA" w:rsidP="00A71D42">
            <w:pPr>
              <w:ind w:right="-1" w:firstLine="709"/>
              <w:jc w:val="both"/>
              <w:rPr>
                <w:sz w:val="20"/>
                <w:szCs w:val="20"/>
              </w:rPr>
            </w:pPr>
            <w:r w:rsidRPr="00AB4AC6">
              <w:rPr>
                <w:sz w:val="20"/>
                <w:szCs w:val="20"/>
              </w:rPr>
              <w:t>в 2023 году – 0,00 тыс. рублей;</w:t>
            </w:r>
          </w:p>
          <w:p w:rsidR="000877AA" w:rsidRPr="00AB4AC6" w:rsidRDefault="000877AA" w:rsidP="00A71D42">
            <w:pPr>
              <w:ind w:right="-1" w:firstLine="709"/>
              <w:jc w:val="both"/>
              <w:rPr>
                <w:sz w:val="20"/>
                <w:szCs w:val="20"/>
              </w:rPr>
            </w:pPr>
            <w:r w:rsidRPr="00AB4AC6">
              <w:rPr>
                <w:sz w:val="20"/>
                <w:szCs w:val="20"/>
              </w:rPr>
              <w:t>в 2024 году – 0,00 тыс. рублей;</w:t>
            </w:r>
          </w:p>
          <w:p w:rsidR="000877AA" w:rsidRPr="00AB4AC6" w:rsidRDefault="000877AA" w:rsidP="00A71D42">
            <w:pPr>
              <w:ind w:right="-1" w:firstLine="709"/>
              <w:jc w:val="both"/>
              <w:rPr>
                <w:sz w:val="20"/>
                <w:szCs w:val="20"/>
              </w:rPr>
            </w:pPr>
            <w:r w:rsidRPr="00AB4AC6">
              <w:rPr>
                <w:sz w:val="20"/>
                <w:szCs w:val="20"/>
              </w:rPr>
              <w:t>в 2025 году – 0,00 тыс. рублей.;</w:t>
            </w:r>
          </w:p>
          <w:p w:rsidR="000877AA" w:rsidRPr="00AB4AC6" w:rsidRDefault="000877AA" w:rsidP="00A71D42">
            <w:pPr>
              <w:ind w:right="-1" w:firstLine="709"/>
              <w:jc w:val="both"/>
              <w:rPr>
                <w:sz w:val="20"/>
                <w:szCs w:val="20"/>
              </w:rPr>
            </w:pPr>
            <w:r w:rsidRPr="00AB4AC6">
              <w:rPr>
                <w:sz w:val="20"/>
                <w:szCs w:val="20"/>
              </w:rPr>
              <w:t>в 2026-2030 годах – 0,00 тыс. рублей;</w:t>
            </w:r>
          </w:p>
          <w:p w:rsidR="000877AA" w:rsidRPr="00AB4AC6" w:rsidRDefault="000877AA" w:rsidP="00A71D42">
            <w:pPr>
              <w:ind w:right="-1" w:firstLine="709"/>
              <w:jc w:val="both"/>
              <w:rPr>
                <w:sz w:val="20"/>
                <w:szCs w:val="20"/>
              </w:rPr>
            </w:pPr>
            <w:r w:rsidRPr="00AB4AC6">
              <w:rPr>
                <w:sz w:val="20"/>
                <w:szCs w:val="20"/>
              </w:rPr>
              <w:t>в 2031-2035 годах – 0,00 тыс. рублей.</w:t>
            </w:r>
          </w:p>
          <w:p w:rsidR="000877AA" w:rsidRPr="00AB4AC6" w:rsidRDefault="000877AA" w:rsidP="00A71D42">
            <w:pPr>
              <w:ind w:right="-1" w:firstLine="709"/>
              <w:jc w:val="both"/>
              <w:rPr>
                <w:sz w:val="20"/>
                <w:szCs w:val="20"/>
              </w:rPr>
            </w:pPr>
            <w:r w:rsidRPr="00AB4AC6">
              <w:rPr>
                <w:sz w:val="20"/>
                <w:szCs w:val="20"/>
              </w:rPr>
              <w:t>республиканского бюджета Чувашской Республики – в 2019 году –0,00 тыс. рублей;</w:t>
            </w:r>
          </w:p>
          <w:p w:rsidR="000877AA" w:rsidRPr="00AB4AC6" w:rsidRDefault="000877AA" w:rsidP="00A71D42">
            <w:pPr>
              <w:ind w:right="-1" w:firstLine="709"/>
              <w:jc w:val="both"/>
              <w:rPr>
                <w:sz w:val="20"/>
                <w:szCs w:val="20"/>
              </w:rPr>
            </w:pPr>
            <w:r w:rsidRPr="00AB4AC6">
              <w:rPr>
                <w:sz w:val="20"/>
                <w:szCs w:val="20"/>
              </w:rPr>
              <w:t>в 2020 году –0,00 тыс. рублей;</w:t>
            </w:r>
          </w:p>
          <w:p w:rsidR="000877AA" w:rsidRPr="00AB4AC6" w:rsidRDefault="000877AA" w:rsidP="00A71D42">
            <w:pPr>
              <w:ind w:right="-1" w:firstLine="709"/>
              <w:jc w:val="both"/>
              <w:rPr>
                <w:sz w:val="20"/>
                <w:szCs w:val="20"/>
              </w:rPr>
            </w:pPr>
            <w:r w:rsidRPr="00AB4AC6">
              <w:rPr>
                <w:sz w:val="20"/>
                <w:szCs w:val="20"/>
              </w:rPr>
              <w:t>в 2021 году – 0,00 тыс. рублей;</w:t>
            </w:r>
          </w:p>
          <w:p w:rsidR="000877AA" w:rsidRPr="00AB4AC6" w:rsidRDefault="000877AA" w:rsidP="00A71D42">
            <w:pPr>
              <w:ind w:right="-1" w:firstLine="709"/>
              <w:jc w:val="both"/>
              <w:rPr>
                <w:sz w:val="20"/>
                <w:szCs w:val="20"/>
              </w:rPr>
            </w:pPr>
            <w:r w:rsidRPr="00AB4AC6">
              <w:rPr>
                <w:sz w:val="20"/>
                <w:szCs w:val="20"/>
              </w:rPr>
              <w:t>в 2022 году – 0,00 тыс. рублей;</w:t>
            </w:r>
          </w:p>
          <w:p w:rsidR="000877AA" w:rsidRPr="00AB4AC6" w:rsidRDefault="000877AA" w:rsidP="00A71D42">
            <w:pPr>
              <w:ind w:right="-1" w:firstLine="709"/>
              <w:jc w:val="both"/>
              <w:rPr>
                <w:sz w:val="20"/>
                <w:szCs w:val="20"/>
              </w:rPr>
            </w:pPr>
            <w:r w:rsidRPr="00AB4AC6">
              <w:rPr>
                <w:sz w:val="20"/>
                <w:szCs w:val="20"/>
              </w:rPr>
              <w:t>в 2023 году – 0,00 тыс. рублей;</w:t>
            </w:r>
          </w:p>
          <w:p w:rsidR="000877AA" w:rsidRPr="00AB4AC6" w:rsidRDefault="000877AA" w:rsidP="00A71D42">
            <w:pPr>
              <w:ind w:right="-1" w:firstLine="709"/>
              <w:jc w:val="both"/>
              <w:rPr>
                <w:sz w:val="20"/>
                <w:szCs w:val="20"/>
              </w:rPr>
            </w:pPr>
            <w:r w:rsidRPr="00AB4AC6">
              <w:rPr>
                <w:sz w:val="20"/>
                <w:szCs w:val="20"/>
              </w:rPr>
              <w:t>в 2024 году – 0,00 тыс. рублей;</w:t>
            </w:r>
          </w:p>
          <w:p w:rsidR="000877AA" w:rsidRPr="00AB4AC6" w:rsidRDefault="000877AA" w:rsidP="00A71D42">
            <w:pPr>
              <w:ind w:right="-1" w:firstLine="709"/>
              <w:jc w:val="both"/>
              <w:rPr>
                <w:sz w:val="20"/>
                <w:szCs w:val="20"/>
              </w:rPr>
            </w:pPr>
            <w:r w:rsidRPr="00AB4AC6">
              <w:rPr>
                <w:sz w:val="20"/>
                <w:szCs w:val="20"/>
              </w:rPr>
              <w:t>в 2025 году – 0,00 тыс. рублей.;</w:t>
            </w:r>
          </w:p>
          <w:p w:rsidR="000877AA" w:rsidRPr="00AB4AC6" w:rsidRDefault="000877AA" w:rsidP="00A71D42">
            <w:pPr>
              <w:ind w:right="-1" w:firstLine="709"/>
              <w:jc w:val="both"/>
              <w:rPr>
                <w:sz w:val="20"/>
                <w:szCs w:val="20"/>
              </w:rPr>
            </w:pPr>
            <w:r w:rsidRPr="00AB4AC6">
              <w:rPr>
                <w:sz w:val="20"/>
                <w:szCs w:val="20"/>
              </w:rPr>
              <w:t>в 2026-2030 годах – 0,00 тыс. рублей;</w:t>
            </w:r>
          </w:p>
          <w:p w:rsidR="000877AA" w:rsidRPr="00AB4AC6" w:rsidRDefault="000877AA" w:rsidP="00A71D42">
            <w:pPr>
              <w:ind w:right="-1" w:firstLine="709"/>
              <w:jc w:val="both"/>
              <w:rPr>
                <w:sz w:val="20"/>
                <w:szCs w:val="20"/>
              </w:rPr>
            </w:pPr>
            <w:r w:rsidRPr="00AB4AC6">
              <w:rPr>
                <w:sz w:val="20"/>
                <w:szCs w:val="20"/>
              </w:rPr>
              <w:t>в 2031-2035 годах – 0,00 тыс. рублей</w:t>
            </w:r>
          </w:p>
          <w:p w:rsidR="000877AA" w:rsidRPr="00AB4AC6" w:rsidRDefault="000877AA" w:rsidP="00A71D42">
            <w:pPr>
              <w:ind w:right="-1" w:firstLine="709"/>
              <w:jc w:val="both"/>
              <w:rPr>
                <w:sz w:val="20"/>
                <w:szCs w:val="20"/>
              </w:rPr>
            </w:pPr>
            <w:r w:rsidRPr="00AB4AC6">
              <w:rPr>
                <w:sz w:val="20"/>
                <w:szCs w:val="20"/>
              </w:rPr>
              <w:t>местных бюджетов – 39228,7 тыс. рублей, в том числе:</w:t>
            </w:r>
          </w:p>
          <w:p w:rsidR="000877AA" w:rsidRPr="00AB4AC6" w:rsidRDefault="000877AA" w:rsidP="00A71D42">
            <w:pPr>
              <w:ind w:right="-1" w:firstLine="709"/>
              <w:jc w:val="both"/>
              <w:rPr>
                <w:sz w:val="20"/>
                <w:szCs w:val="20"/>
              </w:rPr>
            </w:pPr>
            <w:r w:rsidRPr="00AB4AC6">
              <w:rPr>
                <w:sz w:val="20"/>
                <w:szCs w:val="20"/>
              </w:rPr>
              <w:t>в 2019 году –8455,3 тыс. рублей;</w:t>
            </w:r>
          </w:p>
          <w:p w:rsidR="000877AA" w:rsidRPr="00AB4AC6" w:rsidRDefault="000877AA" w:rsidP="00A71D42">
            <w:pPr>
              <w:ind w:right="-1" w:firstLine="709"/>
              <w:jc w:val="both"/>
              <w:rPr>
                <w:sz w:val="20"/>
                <w:szCs w:val="20"/>
              </w:rPr>
            </w:pPr>
            <w:r w:rsidRPr="00AB4AC6">
              <w:rPr>
                <w:sz w:val="20"/>
                <w:szCs w:val="20"/>
              </w:rPr>
              <w:t>в 2020 году –4255,4 тыс. рублей;</w:t>
            </w:r>
          </w:p>
          <w:p w:rsidR="000877AA" w:rsidRPr="00AB4AC6" w:rsidRDefault="000877AA" w:rsidP="00A71D42">
            <w:pPr>
              <w:ind w:right="-1" w:firstLine="709"/>
              <w:jc w:val="both"/>
              <w:rPr>
                <w:sz w:val="20"/>
                <w:szCs w:val="20"/>
              </w:rPr>
            </w:pPr>
            <w:r w:rsidRPr="00AB4AC6">
              <w:rPr>
                <w:sz w:val="20"/>
                <w:szCs w:val="20"/>
              </w:rPr>
              <w:t>в 2021 году – 3418,0 тыс. рублей;</w:t>
            </w:r>
          </w:p>
          <w:p w:rsidR="000877AA" w:rsidRPr="00AB4AC6" w:rsidRDefault="000877AA" w:rsidP="00A71D42">
            <w:pPr>
              <w:ind w:right="-1" w:firstLine="709"/>
              <w:jc w:val="both"/>
              <w:rPr>
                <w:sz w:val="20"/>
                <w:szCs w:val="20"/>
              </w:rPr>
            </w:pPr>
            <w:r w:rsidRPr="00AB4AC6">
              <w:rPr>
                <w:sz w:val="20"/>
                <w:szCs w:val="20"/>
              </w:rPr>
              <w:t>в 2022 году – 3850,0 тыс. рублей;</w:t>
            </w:r>
          </w:p>
          <w:p w:rsidR="000877AA" w:rsidRPr="00AB4AC6" w:rsidRDefault="000877AA" w:rsidP="00A71D42">
            <w:pPr>
              <w:ind w:right="-1" w:firstLine="709"/>
              <w:jc w:val="both"/>
              <w:rPr>
                <w:sz w:val="20"/>
                <w:szCs w:val="20"/>
              </w:rPr>
            </w:pPr>
            <w:r w:rsidRPr="00AB4AC6">
              <w:rPr>
                <w:sz w:val="20"/>
                <w:szCs w:val="20"/>
              </w:rPr>
              <w:t>в 2023 году – 3850,0 тыс. рублей;</w:t>
            </w:r>
          </w:p>
          <w:p w:rsidR="000877AA" w:rsidRPr="00AB4AC6" w:rsidRDefault="000877AA" w:rsidP="00A71D42">
            <w:pPr>
              <w:ind w:right="-1" w:firstLine="709"/>
              <w:jc w:val="both"/>
              <w:rPr>
                <w:sz w:val="20"/>
                <w:szCs w:val="20"/>
              </w:rPr>
            </w:pPr>
            <w:r w:rsidRPr="00AB4AC6">
              <w:rPr>
                <w:sz w:val="20"/>
                <w:szCs w:val="20"/>
              </w:rPr>
              <w:t>в 2024 году – 3850,0 тыс. рублей;</w:t>
            </w:r>
          </w:p>
          <w:p w:rsidR="000877AA" w:rsidRPr="00AB4AC6" w:rsidRDefault="000877AA" w:rsidP="00A71D42">
            <w:pPr>
              <w:ind w:right="-1" w:firstLine="709"/>
              <w:jc w:val="both"/>
              <w:rPr>
                <w:sz w:val="20"/>
                <w:szCs w:val="20"/>
              </w:rPr>
            </w:pPr>
            <w:r w:rsidRPr="00AB4AC6">
              <w:rPr>
                <w:sz w:val="20"/>
                <w:szCs w:val="20"/>
              </w:rPr>
              <w:t xml:space="preserve">в 2025 году – 3850,0 тыс. рублей.; </w:t>
            </w:r>
          </w:p>
          <w:p w:rsidR="000877AA" w:rsidRPr="00AB4AC6" w:rsidRDefault="000877AA" w:rsidP="00A71D42">
            <w:pPr>
              <w:ind w:right="-1" w:firstLine="709"/>
              <w:jc w:val="both"/>
              <w:rPr>
                <w:sz w:val="20"/>
                <w:szCs w:val="20"/>
              </w:rPr>
            </w:pPr>
            <w:r w:rsidRPr="00AB4AC6">
              <w:rPr>
                <w:sz w:val="20"/>
                <w:szCs w:val="20"/>
              </w:rPr>
              <w:t>в 2026-2030 годах – 3850,0 тыс. рублей;</w:t>
            </w:r>
          </w:p>
          <w:p w:rsidR="000877AA" w:rsidRPr="00AB4AC6" w:rsidRDefault="000877AA" w:rsidP="00A71D42">
            <w:pPr>
              <w:ind w:right="-1" w:firstLine="709"/>
              <w:jc w:val="both"/>
              <w:rPr>
                <w:sz w:val="20"/>
                <w:szCs w:val="20"/>
              </w:rPr>
            </w:pPr>
            <w:r w:rsidRPr="00AB4AC6">
              <w:rPr>
                <w:sz w:val="20"/>
                <w:szCs w:val="20"/>
              </w:rPr>
              <w:t>в 2031-2035 годах – 3850,0 тыс. рублей.</w:t>
            </w:r>
          </w:p>
          <w:p w:rsidR="000877AA" w:rsidRPr="00AB4AC6" w:rsidRDefault="000877AA" w:rsidP="00A71D42">
            <w:pPr>
              <w:ind w:right="-1" w:firstLine="709"/>
              <w:jc w:val="both"/>
              <w:rPr>
                <w:sz w:val="20"/>
                <w:szCs w:val="20"/>
              </w:rPr>
            </w:pPr>
            <w:r w:rsidRPr="00AB4AC6">
              <w:rPr>
                <w:sz w:val="20"/>
                <w:szCs w:val="20"/>
              </w:rPr>
              <w:t>внебюджетных источников –0,0 тыс. рублей, в том числе:</w:t>
            </w:r>
          </w:p>
          <w:p w:rsidR="000877AA" w:rsidRPr="00AB4AC6" w:rsidRDefault="000877AA" w:rsidP="00A71D42">
            <w:pPr>
              <w:ind w:right="-1" w:firstLine="709"/>
              <w:jc w:val="both"/>
              <w:rPr>
                <w:sz w:val="20"/>
                <w:szCs w:val="20"/>
              </w:rPr>
            </w:pPr>
            <w:r w:rsidRPr="00AB4AC6">
              <w:rPr>
                <w:sz w:val="20"/>
                <w:szCs w:val="20"/>
              </w:rPr>
              <w:t>в 2019 году –0,00 тыс. рублей;</w:t>
            </w:r>
          </w:p>
          <w:p w:rsidR="000877AA" w:rsidRPr="00AB4AC6" w:rsidRDefault="000877AA" w:rsidP="00A71D42">
            <w:pPr>
              <w:ind w:right="-1" w:firstLine="709"/>
              <w:jc w:val="both"/>
              <w:rPr>
                <w:sz w:val="20"/>
                <w:szCs w:val="20"/>
              </w:rPr>
            </w:pPr>
            <w:r w:rsidRPr="00AB4AC6">
              <w:rPr>
                <w:sz w:val="20"/>
                <w:szCs w:val="20"/>
              </w:rPr>
              <w:t>в 2020 году –0,00 тыс. рублей;</w:t>
            </w:r>
          </w:p>
          <w:p w:rsidR="000877AA" w:rsidRPr="00AB4AC6" w:rsidRDefault="000877AA" w:rsidP="00A71D42">
            <w:pPr>
              <w:ind w:right="-1" w:firstLine="709"/>
              <w:jc w:val="both"/>
              <w:rPr>
                <w:sz w:val="20"/>
                <w:szCs w:val="20"/>
              </w:rPr>
            </w:pPr>
            <w:r w:rsidRPr="00AB4AC6">
              <w:rPr>
                <w:sz w:val="20"/>
                <w:szCs w:val="20"/>
              </w:rPr>
              <w:t>в 2021 году – 0,00 тыс. рублей;</w:t>
            </w:r>
          </w:p>
          <w:p w:rsidR="000877AA" w:rsidRPr="00AB4AC6" w:rsidRDefault="000877AA" w:rsidP="00A71D42">
            <w:pPr>
              <w:ind w:right="-1" w:firstLine="709"/>
              <w:jc w:val="both"/>
              <w:rPr>
                <w:sz w:val="20"/>
                <w:szCs w:val="20"/>
              </w:rPr>
            </w:pPr>
            <w:r w:rsidRPr="00AB4AC6">
              <w:rPr>
                <w:sz w:val="20"/>
                <w:szCs w:val="20"/>
              </w:rPr>
              <w:t>в 2022 году – 0,00 тыс. рублей;</w:t>
            </w:r>
          </w:p>
          <w:p w:rsidR="000877AA" w:rsidRPr="00AB4AC6" w:rsidRDefault="000877AA" w:rsidP="00A71D42">
            <w:pPr>
              <w:ind w:right="-1" w:firstLine="709"/>
              <w:jc w:val="both"/>
              <w:rPr>
                <w:sz w:val="20"/>
                <w:szCs w:val="20"/>
              </w:rPr>
            </w:pPr>
            <w:r w:rsidRPr="00AB4AC6">
              <w:rPr>
                <w:sz w:val="20"/>
                <w:szCs w:val="20"/>
              </w:rPr>
              <w:t>в 2023 году – 0,00 тыс. рублей;</w:t>
            </w:r>
          </w:p>
          <w:p w:rsidR="000877AA" w:rsidRPr="00AB4AC6" w:rsidRDefault="000877AA" w:rsidP="00A71D42">
            <w:pPr>
              <w:ind w:right="-1" w:firstLine="709"/>
              <w:jc w:val="both"/>
              <w:rPr>
                <w:sz w:val="20"/>
                <w:szCs w:val="20"/>
              </w:rPr>
            </w:pPr>
            <w:r w:rsidRPr="00AB4AC6">
              <w:rPr>
                <w:sz w:val="20"/>
                <w:szCs w:val="20"/>
              </w:rPr>
              <w:t>в 2024 году – 0,00 тыс. рублей;</w:t>
            </w:r>
          </w:p>
          <w:p w:rsidR="000877AA" w:rsidRPr="00AB4AC6" w:rsidRDefault="000877AA" w:rsidP="00A71D42">
            <w:pPr>
              <w:ind w:right="-1" w:firstLine="709"/>
              <w:jc w:val="both"/>
              <w:rPr>
                <w:sz w:val="20"/>
                <w:szCs w:val="20"/>
              </w:rPr>
            </w:pPr>
            <w:r w:rsidRPr="00AB4AC6">
              <w:rPr>
                <w:sz w:val="20"/>
                <w:szCs w:val="20"/>
              </w:rPr>
              <w:t>в 2025 году – 0,00 тыс. рублей.;</w:t>
            </w:r>
          </w:p>
          <w:p w:rsidR="000877AA" w:rsidRPr="00AB4AC6" w:rsidRDefault="000877AA" w:rsidP="00A71D42">
            <w:pPr>
              <w:ind w:right="-1" w:firstLine="709"/>
              <w:jc w:val="both"/>
              <w:rPr>
                <w:sz w:val="20"/>
                <w:szCs w:val="20"/>
              </w:rPr>
            </w:pPr>
            <w:r w:rsidRPr="00AB4AC6">
              <w:rPr>
                <w:sz w:val="20"/>
                <w:szCs w:val="20"/>
              </w:rPr>
              <w:t>в 2026-2030 годах – 0,00 тыс. рублей;</w:t>
            </w:r>
          </w:p>
          <w:p w:rsidR="000877AA" w:rsidRPr="00AB4AC6" w:rsidRDefault="000877AA" w:rsidP="00A71D42">
            <w:pPr>
              <w:ind w:right="-1" w:firstLine="709"/>
              <w:jc w:val="both"/>
              <w:rPr>
                <w:sz w:val="20"/>
                <w:szCs w:val="20"/>
              </w:rPr>
            </w:pPr>
            <w:r w:rsidRPr="00AB4AC6">
              <w:rPr>
                <w:sz w:val="20"/>
                <w:szCs w:val="20"/>
              </w:rPr>
              <w:t>в 2031-2035 годах – 0,00 тыс. рублей.</w:t>
            </w:r>
          </w:p>
          <w:p w:rsidR="000877AA" w:rsidRPr="00AB4AC6" w:rsidRDefault="000877AA" w:rsidP="00A71D42">
            <w:pPr>
              <w:ind w:right="-1" w:firstLine="709"/>
              <w:jc w:val="both"/>
              <w:rPr>
                <w:sz w:val="20"/>
                <w:szCs w:val="20"/>
              </w:rPr>
            </w:pPr>
          </w:p>
        </w:tc>
      </w:tr>
    </w:tbl>
    <w:p w:rsidR="000877AA" w:rsidRPr="00AB4AC6" w:rsidRDefault="000877AA" w:rsidP="000877AA">
      <w:pPr>
        <w:ind w:right="-1" w:firstLine="709"/>
        <w:jc w:val="both"/>
        <w:rPr>
          <w:sz w:val="20"/>
          <w:szCs w:val="20"/>
        </w:rPr>
      </w:pPr>
      <w:r w:rsidRPr="00AB4AC6">
        <w:rPr>
          <w:sz w:val="20"/>
          <w:szCs w:val="20"/>
        </w:rPr>
        <w:lastRenderedPageBreak/>
        <w:t xml:space="preserve">б) В Разделе IV. Обоснование объема финансовых ресурсов, необходимых для реализации подпрограммы </w:t>
      </w:r>
    </w:p>
    <w:p w:rsidR="000877AA" w:rsidRPr="00AB4AC6" w:rsidRDefault="000877AA" w:rsidP="000877AA">
      <w:pPr>
        <w:ind w:right="-1" w:firstLine="709"/>
        <w:jc w:val="both"/>
        <w:rPr>
          <w:sz w:val="20"/>
          <w:szCs w:val="20"/>
        </w:rPr>
      </w:pPr>
      <w:r w:rsidRPr="00AB4AC6">
        <w:rPr>
          <w:sz w:val="20"/>
          <w:szCs w:val="20"/>
        </w:rPr>
        <w:t>абзац 3 изложить в следующей редакции:</w:t>
      </w:r>
    </w:p>
    <w:p w:rsidR="000877AA" w:rsidRPr="00AB4AC6" w:rsidRDefault="000877AA" w:rsidP="000877AA">
      <w:pPr>
        <w:ind w:right="-1" w:firstLine="709"/>
        <w:jc w:val="both"/>
        <w:rPr>
          <w:sz w:val="20"/>
          <w:szCs w:val="20"/>
        </w:rPr>
      </w:pPr>
      <w:r w:rsidRPr="00AB4AC6">
        <w:rPr>
          <w:sz w:val="20"/>
          <w:szCs w:val="20"/>
        </w:rPr>
        <w:t>«Общий объем финансирования подпрограммы в 2019 - 2035 годах составляет 39228,7 тыс. рублей, в том числе средства:»;</w:t>
      </w:r>
    </w:p>
    <w:p w:rsidR="000877AA" w:rsidRPr="00AB4AC6" w:rsidRDefault="000877AA" w:rsidP="000877AA">
      <w:pPr>
        <w:ind w:right="-1" w:firstLine="709"/>
        <w:jc w:val="both"/>
        <w:rPr>
          <w:sz w:val="20"/>
          <w:szCs w:val="20"/>
        </w:rPr>
      </w:pPr>
      <w:r w:rsidRPr="00AB4AC6">
        <w:rPr>
          <w:sz w:val="20"/>
          <w:szCs w:val="20"/>
        </w:rPr>
        <w:t>абзац 6 изложить в следующей редакции:</w:t>
      </w:r>
    </w:p>
    <w:p w:rsidR="000877AA" w:rsidRPr="00AB4AC6" w:rsidRDefault="000877AA" w:rsidP="000877AA">
      <w:pPr>
        <w:ind w:right="-1" w:firstLine="709"/>
        <w:jc w:val="both"/>
        <w:rPr>
          <w:sz w:val="20"/>
          <w:szCs w:val="20"/>
        </w:rPr>
      </w:pPr>
      <w:r w:rsidRPr="00AB4AC6">
        <w:rPr>
          <w:sz w:val="20"/>
          <w:szCs w:val="20"/>
        </w:rPr>
        <w:t>«местных бюджетов – 39228,7 тыс. рублей»;</w:t>
      </w:r>
    </w:p>
    <w:p w:rsidR="000877AA" w:rsidRPr="00AB4AC6" w:rsidRDefault="000877AA" w:rsidP="000877AA">
      <w:pPr>
        <w:ind w:right="-1" w:firstLine="709"/>
        <w:jc w:val="both"/>
        <w:rPr>
          <w:sz w:val="20"/>
          <w:szCs w:val="20"/>
        </w:rPr>
      </w:pPr>
      <w:r w:rsidRPr="00AB4AC6">
        <w:rPr>
          <w:sz w:val="20"/>
          <w:szCs w:val="20"/>
        </w:rPr>
        <w:t>таблицу  изложить в следующей редакции:</w:t>
      </w:r>
    </w:p>
    <w:p w:rsidR="000877AA" w:rsidRPr="00AB4AC6" w:rsidRDefault="000877AA" w:rsidP="000877AA">
      <w:pPr>
        <w:ind w:right="-1" w:firstLine="709"/>
        <w:jc w:val="both"/>
        <w:rPr>
          <w:sz w:val="20"/>
          <w:szCs w:val="20"/>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1953"/>
        <w:gridCol w:w="1413"/>
        <w:gridCol w:w="1549"/>
        <w:gridCol w:w="1703"/>
        <w:gridCol w:w="1550"/>
        <w:gridCol w:w="1686"/>
      </w:tblGrid>
      <w:tr w:rsidR="000877AA" w:rsidRPr="00AB4AC6" w:rsidTr="00A71D42">
        <w:tc>
          <w:tcPr>
            <w:tcW w:w="1027" w:type="pct"/>
            <w:vMerge w:val="restart"/>
            <w:tcBorders>
              <w:top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Этапы и годы реализации подпрограммы</w:t>
            </w:r>
          </w:p>
        </w:tc>
        <w:tc>
          <w:tcPr>
            <w:tcW w:w="3973" w:type="pct"/>
            <w:gridSpan w:val="5"/>
            <w:tcBorders>
              <w:top w:val="single" w:sz="4" w:space="0" w:color="auto"/>
              <w:left w:val="single" w:sz="4" w:space="0" w:color="auto"/>
              <w:bottom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Источники финансирования, тыс. рублей</w:t>
            </w:r>
          </w:p>
        </w:tc>
      </w:tr>
      <w:tr w:rsidR="000877AA" w:rsidRPr="00AB4AC6" w:rsidTr="00A71D42">
        <w:tc>
          <w:tcPr>
            <w:tcW w:w="1027" w:type="pct"/>
            <w:vMerge/>
            <w:tcBorders>
              <w:top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jc w:val="both"/>
              <w:rPr>
                <w:sz w:val="20"/>
                <w:szCs w:val="20"/>
              </w:rPr>
            </w:pPr>
          </w:p>
        </w:tc>
        <w:tc>
          <w:tcPr>
            <w:tcW w:w="753" w:type="pct"/>
            <w:vMerge w:val="restart"/>
            <w:tcBorders>
              <w:top w:val="single" w:sz="4" w:space="0" w:color="auto"/>
              <w:left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всего</w:t>
            </w:r>
          </w:p>
        </w:tc>
        <w:tc>
          <w:tcPr>
            <w:tcW w:w="3219" w:type="pct"/>
            <w:gridSpan w:val="4"/>
            <w:tcBorders>
              <w:top w:val="single" w:sz="4" w:space="0" w:color="auto"/>
              <w:left w:val="single" w:sz="4" w:space="0" w:color="auto"/>
              <w:bottom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в том числе</w:t>
            </w:r>
          </w:p>
        </w:tc>
      </w:tr>
      <w:tr w:rsidR="000877AA" w:rsidRPr="00AB4AC6" w:rsidTr="00A71D42">
        <w:tc>
          <w:tcPr>
            <w:tcW w:w="1027" w:type="pct"/>
            <w:vMerge/>
            <w:tcBorders>
              <w:top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jc w:val="both"/>
              <w:rPr>
                <w:sz w:val="20"/>
                <w:szCs w:val="20"/>
              </w:rPr>
            </w:pPr>
          </w:p>
        </w:tc>
        <w:tc>
          <w:tcPr>
            <w:tcW w:w="753" w:type="pct"/>
            <w:vMerge/>
            <w:tcBorders>
              <w:top w:val="single" w:sz="4" w:space="0" w:color="auto"/>
              <w:left w:val="single" w:sz="4" w:space="0" w:color="auto"/>
              <w:bottom w:val="nil"/>
              <w:right w:val="single" w:sz="4" w:space="0" w:color="auto"/>
            </w:tcBorders>
          </w:tcPr>
          <w:p w:rsidR="000877AA" w:rsidRPr="00AB4AC6" w:rsidRDefault="000877AA" w:rsidP="00A71D42">
            <w:pPr>
              <w:widowControl w:val="0"/>
              <w:autoSpaceDE w:val="0"/>
              <w:autoSpaceDN w:val="0"/>
              <w:adjustRightInd w:val="0"/>
              <w:jc w:val="both"/>
              <w:rPr>
                <w:sz w:val="20"/>
                <w:szCs w:val="20"/>
              </w:rPr>
            </w:pPr>
          </w:p>
        </w:tc>
        <w:tc>
          <w:tcPr>
            <w:tcW w:w="822" w:type="pct"/>
            <w:tcBorders>
              <w:top w:val="single" w:sz="4" w:space="0" w:color="auto"/>
              <w:left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федеральный бюджет</w:t>
            </w:r>
          </w:p>
        </w:tc>
        <w:tc>
          <w:tcPr>
            <w:tcW w:w="685" w:type="pct"/>
            <w:tcBorders>
              <w:top w:val="single" w:sz="4" w:space="0" w:color="auto"/>
              <w:left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республиканский бюджет Чувашской Республики</w:t>
            </w:r>
          </w:p>
        </w:tc>
        <w:tc>
          <w:tcPr>
            <w:tcW w:w="822" w:type="pct"/>
            <w:tcBorders>
              <w:top w:val="single" w:sz="4" w:space="0" w:color="auto"/>
              <w:left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местные бюджеты</w:t>
            </w:r>
          </w:p>
        </w:tc>
        <w:tc>
          <w:tcPr>
            <w:tcW w:w="890" w:type="pct"/>
            <w:tcBorders>
              <w:top w:val="single" w:sz="4" w:space="0" w:color="auto"/>
              <w:left w:val="single" w:sz="4" w:space="0" w:color="auto"/>
              <w:bottom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внебюджетные источники</w:t>
            </w:r>
          </w:p>
        </w:tc>
      </w:tr>
      <w:tr w:rsidR="000877AA" w:rsidRPr="00AB4AC6" w:rsidTr="00A71D42">
        <w:tc>
          <w:tcPr>
            <w:tcW w:w="1027" w:type="pct"/>
            <w:tcBorders>
              <w:top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1</w:t>
            </w:r>
          </w:p>
        </w:tc>
        <w:tc>
          <w:tcPr>
            <w:tcW w:w="753" w:type="pct"/>
            <w:tcBorders>
              <w:top w:val="single" w:sz="4" w:space="0" w:color="auto"/>
              <w:left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2</w:t>
            </w:r>
          </w:p>
        </w:tc>
        <w:tc>
          <w:tcPr>
            <w:tcW w:w="822" w:type="pct"/>
            <w:tcBorders>
              <w:top w:val="single" w:sz="4" w:space="0" w:color="auto"/>
              <w:left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3</w:t>
            </w:r>
          </w:p>
        </w:tc>
        <w:tc>
          <w:tcPr>
            <w:tcW w:w="685" w:type="pct"/>
            <w:tcBorders>
              <w:top w:val="single" w:sz="4" w:space="0" w:color="auto"/>
              <w:left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4</w:t>
            </w:r>
          </w:p>
        </w:tc>
        <w:tc>
          <w:tcPr>
            <w:tcW w:w="822" w:type="pct"/>
            <w:tcBorders>
              <w:top w:val="single" w:sz="4" w:space="0" w:color="auto"/>
              <w:left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5</w:t>
            </w:r>
          </w:p>
        </w:tc>
        <w:tc>
          <w:tcPr>
            <w:tcW w:w="890" w:type="pct"/>
            <w:tcBorders>
              <w:top w:val="single" w:sz="4" w:space="0" w:color="auto"/>
              <w:left w:val="single" w:sz="4" w:space="0" w:color="auto"/>
              <w:bottom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6</w:t>
            </w:r>
          </w:p>
        </w:tc>
      </w:tr>
      <w:tr w:rsidR="000877AA" w:rsidRPr="00AB4AC6" w:rsidTr="00A71D42">
        <w:tc>
          <w:tcPr>
            <w:tcW w:w="1027" w:type="pct"/>
            <w:tcBorders>
              <w:top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rPr>
                <w:sz w:val="20"/>
                <w:szCs w:val="20"/>
              </w:rPr>
            </w:pPr>
            <w:r w:rsidRPr="00AB4AC6">
              <w:rPr>
                <w:b/>
                <w:bCs/>
                <w:color w:val="26282F"/>
                <w:sz w:val="20"/>
                <w:szCs w:val="20"/>
              </w:rPr>
              <w:lastRenderedPageBreak/>
              <w:t>Всего</w:t>
            </w:r>
          </w:p>
          <w:p w:rsidR="000877AA" w:rsidRPr="00AB4AC6" w:rsidRDefault="000877AA" w:rsidP="00A71D42">
            <w:pPr>
              <w:widowControl w:val="0"/>
              <w:autoSpaceDE w:val="0"/>
              <w:autoSpaceDN w:val="0"/>
              <w:adjustRightInd w:val="0"/>
              <w:rPr>
                <w:sz w:val="20"/>
                <w:szCs w:val="20"/>
              </w:rPr>
            </w:pPr>
            <w:r w:rsidRPr="00AB4AC6">
              <w:rPr>
                <w:sz w:val="20"/>
                <w:szCs w:val="20"/>
              </w:rPr>
              <w:t>2019 - 2035 годы, в том числе:</w:t>
            </w:r>
          </w:p>
        </w:tc>
        <w:tc>
          <w:tcPr>
            <w:tcW w:w="753" w:type="pct"/>
            <w:tcBorders>
              <w:top w:val="single" w:sz="4" w:space="0" w:color="auto"/>
              <w:left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39228,7</w:t>
            </w:r>
          </w:p>
        </w:tc>
        <w:tc>
          <w:tcPr>
            <w:tcW w:w="822" w:type="pct"/>
            <w:tcBorders>
              <w:top w:val="single" w:sz="4" w:space="0" w:color="auto"/>
              <w:left w:val="single" w:sz="4" w:space="0" w:color="auto"/>
              <w:bottom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0,0</w:t>
            </w:r>
          </w:p>
        </w:tc>
        <w:tc>
          <w:tcPr>
            <w:tcW w:w="685" w:type="pct"/>
            <w:tcBorders>
              <w:top w:val="single" w:sz="4" w:space="0" w:color="auto"/>
              <w:left w:val="single" w:sz="4" w:space="0" w:color="auto"/>
              <w:bottom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0,0</w:t>
            </w:r>
          </w:p>
        </w:tc>
        <w:tc>
          <w:tcPr>
            <w:tcW w:w="822" w:type="pct"/>
            <w:tcBorders>
              <w:top w:val="single" w:sz="4" w:space="0" w:color="auto"/>
              <w:left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39228,7</w:t>
            </w:r>
          </w:p>
        </w:tc>
        <w:tc>
          <w:tcPr>
            <w:tcW w:w="890" w:type="pct"/>
            <w:tcBorders>
              <w:top w:val="single" w:sz="4" w:space="0" w:color="auto"/>
              <w:left w:val="single" w:sz="4" w:space="0" w:color="auto"/>
              <w:bottom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0,0</w:t>
            </w:r>
          </w:p>
        </w:tc>
      </w:tr>
      <w:tr w:rsidR="000877AA" w:rsidRPr="00AB4AC6" w:rsidTr="00A71D42">
        <w:tc>
          <w:tcPr>
            <w:tcW w:w="1027" w:type="pct"/>
            <w:tcBorders>
              <w:top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rPr>
                <w:sz w:val="20"/>
                <w:szCs w:val="20"/>
              </w:rPr>
            </w:pPr>
            <w:r w:rsidRPr="00AB4AC6">
              <w:rPr>
                <w:sz w:val="20"/>
                <w:szCs w:val="20"/>
              </w:rPr>
              <w:t>I этап</w:t>
            </w:r>
          </w:p>
          <w:p w:rsidR="000877AA" w:rsidRPr="00AB4AC6" w:rsidRDefault="000877AA" w:rsidP="00A71D42">
            <w:pPr>
              <w:widowControl w:val="0"/>
              <w:autoSpaceDE w:val="0"/>
              <w:autoSpaceDN w:val="0"/>
              <w:adjustRightInd w:val="0"/>
              <w:rPr>
                <w:sz w:val="20"/>
                <w:szCs w:val="20"/>
              </w:rPr>
            </w:pPr>
            <w:r w:rsidRPr="00AB4AC6">
              <w:rPr>
                <w:sz w:val="20"/>
                <w:szCs w:val="20"/>
              </w:rPr>
              <w:t>2019 - 2025 годы, из них:</w:t>
            </w:r>
          </w:p>
        </w:tc>
        <w:tc>
          <w:tcPr>
            <w:tcW w:w="753" w:type="pct"/>
            <w:tcBorders>
              <w:top w:val="single" w:sz="4" w:space="0" w:color="auto"/>
              <w:left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31528,7</w:t>
            </w:r>
          </w:p>
        </w:tc>
        <w:tc>
          <w:tcPr>
            <w:tcW w:w="822" w:type="pct"/>
            <w:tcBorders>
              <w:top w:val="single" w:sz="4" w:space="0" w:color="auto"/>
              <w:left w:val="single" w:sz="4" w:space="0" w:color="auto"/>
              <w:bottom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0,0</w:t>
            </w:r>
          </w:p>
        </w:tc>
        <w:tc>
          <w:tcPr>
            <w:tcW w:w="685" w:type="pct"/>
            <w:tcBorders>
              <w:top w:val="single" w:sz="4" w:space="0" w:color="auto"/>
              <w:left w:val="single" w:sz="4" w:space="0" w:color="auto"/>
              <w:bottom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0,0</w:t>
            </w:r>
          </w:p>
        </w:tc>
        <w:tc>
          <w:tcPr>
            <w:tcW w:w="822" w:type="pct"/>
            <w:tcBorders>
              <w:top w:val="single" w:sz="4" w:space="0" w:color="auto"/>
              <w:left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31528,7</w:t>
            </w:r>
          </w:p>
        </w:tc>
        <w:tc>
          <w:tcPr>
            <w:tcW w:w="890" w:type="pct"/>
            <w:tcBorders>
              <w:top w:val="single" w:sz="4" w:space="0" w:color="auto"/>
              <w:left w:val="single" w:sz="4" w:space="0" w:color="auto"/>
              <w:bottom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0,0</w:t>
            </w:r>
          </w:p>
        </w:tc>
      </w:tr>
      <w:tr w:rsidR="000877AA" w:rsidRPr="00AB4AC6" w:rsidTr="00A71D42">
        <w:tc>
          <w:tcPr>
            <w:tcW w:w="1027" w:type="pct"/>
            <w:tcBorders>
              <w:top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rPr>
                <w:sz w:val="20"/>
                <w:szCs w:val="20"/>
              </w:rPr>
            </w:pPr>
            <w:r w:rsidRPr="00AB4AC6">
              <w:rPr>
                <w:sz w:val="20"/>
                <w:szCs w:val="20"/>
              </w:rPr>
              <w:t>2019 год</w:t>
            </w:r>
          </w:p>
        </w:tc>
        <w:tc>
          <w:tcPr>
            <w:tcW w:w="753" w:type="pct"/>
            <w:tcBorders>
              <w:top w:val="single" w:sz="4" w:space="0" w:color="auto"/>
              <w:left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8455,3</w:t>
            </w:r>
          </w:p>
        </w:tc>
        <w:tc>
          <w:tcPr>
            <w:tcW w:w="822" w:type="pct"/>
            <w:tcBorders>
              <w:top w:val="single" w:sz="4" w:space="0" w:color="auto"/>
              <w:left w:val="single" w:sz="4" w:space="0" w:color="auto"/>
              <w:bottom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0,0</w:t>
            </w:r>
          </w:p>
        </w:tc>
        <w:tc>
          <w:tcPr>
            <w:tcW w:w="685" w:type="pct"/>
            <w:tcBorders>
              <w:top w:val="single" w:sz="4" w:space="0" w:color="auto"/>
              <w:left w:val="single" w:sz="4" w:space="0" w:color="auto"/>
              <w:bottom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0,0</w:t>
            </w:r>
          </w:p>
        </w:tc>
        <w:tc>
          <w:tcPr>
            <w:tcW w:w="822" w:type="pct"/>
            <w:tcBorders>
              <w:top w:val="single" w:sz="4" w:space="0" w:color="auto"/>
              <w:left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8455,3</w:t>
            </w:r>
          </w:p>
        </w:tc>
        <w:tc>
          <w:tcPr>
            <w:tcW w:w="890" w:type="pct"/>
            <w:tcBorders>
              <w:top w:val="single" w:sz="4" w:space="0" w:color="auto"/>
              <w:left w:val="single" w:sz="4" w:space="0" w:color="auto"/>
              <w:bottom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0,0</w:t>
            </w:r>
          </w:p>
        </w:tc>
      </w:tr>
      <w:tr w:rsidR="000877AA" w:rsidRPr="00AB4AC6" w:rsidTr="00A71D42">
        <w:tc>
          <w:tcPr>
            <w:tcW w:w="1027" w:type="pct"/>
            <w:tcBorders>
              <w:top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rPr>
                <w:sz w:val="20"/>
                <w:szCs w:val="20"/>
              </w:rPr>
            </w:pPr>
            <w:r w:rsidRPr="00AB4AC6">
              <w:rPr>
                <w:sz w:val="20"/>
                <w:szCs w:val="20"/>
              </w:rPr>
              <w:t>2020 год</w:t>
            </w:r>
          </w:p>
        </w:tc>
        <w:tc>
          <w:tcPr>
            <w:tcW w:w="753" w:type="pct"/>
            <w:tcBorders>
              <w:top w:val="single" w:sz="4" w:space="0" w:color="auto"/>
              <w:left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4255,4</w:t>
            </w:r>
          </w:p>
        </w:tc>
        <w:tc>
          <w:tcPr>
            <w:tcW w:w="822" w:type="pct"/>
            <w:tcBorders>
              <w:top w:val="single" w:sz="4" w:space="0" w:color="auto"/>
              <w:left w:val="single" w:sz="4" w:space="0" w:color="auto"/>
              <w:bottom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0,0</w:t>
            </w:r>
          </w:p>
        </w:tc>
        <w:tc>
          <w:tcPr>
            <w:tcW w:w="685" w:type="pct"/>
            <w:tcBorders>
              <w:top w:val="single" w:sz="4" w:space="0" w:color="auto"/>
              <w:left w:val="single" w:sz="4" w:space="0" w:color="auto"/>
              <w:bottom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0,0</w:t>
            </w:r>
          </w:p>
        </w:tc>
        <w:tc>
          <w:tcPr>
            <w:tcW w:w="822" w:type="pct"/>
            <w:tcBorders>
              <w:top w:val="single" w:sz="4" w:space="0" w:color="auto"/>
              <w:left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4255,4</w:t>
            </w:r>
          </w:p>
        </w:tc>
        <w:tc>
          <w:tcPr>
            <w:tcW w:w="890" w:type="pct"/>
            <w:tcBorders>
              <w:top w:val="single" w:sz="4" w:space="0" w:color="auto"/>
              <w:left w:val="single" w:sz="4" w:space="0" w:color="auto"/>
              <w:bottom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0,0</w:t>
            </w:r>
          </w:p>
        </w:tc>
      </w:tr>
      <w:tr w:rsidR="000877AA" w:rsidRPr="00AB4AC6" w:rsidTr="00A71D42">
        <w:tc>
          <w:tcPr>
            <w:tcW w:w="1027" w:type="pct"/>
            <w:tcBorders>
              <w:top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rPr>
                <w:sz w:val="20"/>
                <w:szCs w:val="20"/>
              </w:rPr>
            </w:pPr>
            <w:r w:rsidRPr="00AB4AC6">
              <w:rPr>
                <w:sz w:val="20"/>
                <w:szCs w:val="20"/>
              </w:rPr>
              <w:t>2021 год</w:t>
            </w:r>
          </w:p>
        </w:tc>
        <w:tc>
          <w:tcPr>
            <w:tcW w:w="753" w:type="pct"/>
            <w:tcBorders>
              <w:top w:val="single" w:sz="4" w:space="0" w:color="auto"/>
              <w:left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3418,0</w:t>
            </w:r>
          </w:p>
        </w:tc>
        <w:tc>
          <w:tcPr>
            <w:tcW w:w="822" w:type="pct"/>
            <w:tcBorders>
              <w:top w:val="single" w:sz="4" w:space="0" w:color="auto"/>
              <w:left w:val="single" w:sz="4" w:space="0" w:color="auto"/>
              <w:bottom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0,0</w:t>
            </w:r>
          </w:p>
        </w:tc>
        <w:tc>
          <w:tcPr>
            <w:tcW w:w="685" w:type="pct"/>
            <w:tcBorders>
              <w:top w:val="single" w:sz="4" w:space="0" w:color="auto"/>
              <w:left w:val="single" w:sz="4" w:space="0" w:color="auto"/>
              <w:bottom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0,0</w:t>
            </w:r>
          </w:p>
        </w:tc>
        <w:tc>
          <w:tcPr>
            <w:tcW w:w="822" w:type="pct"/>
            <w:tcBorders>
              <w:top w:val="single" w:sz="4" w:space="0" w:color="auto"/>
              <w:left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3418,0</w:t>
            </w:r>
          </w:p>
        </w:tc>
        <w:tc>
          <w:tcPr>
            <w:tcW w:w="890" w:type="pct"/>
            <w:tcBorders>
              <w:top w:val="single" w:sz="4" w:space="0" w:color="auto"/>
              <w:left w:val="single" w:sz="4" w:space="0" w:color="auto"/>
              <w:bottom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0,0</w:t>
            </w:r>
          </w:p>
        </w:tc>
      </w:tr>
      <w:tr w:rsidR="000877AA" w:rsidRPr="00AB4AC6" w:rsidTr="00A71D42">
        <w:tc>
          <w:tcPr>
            <w:tcW w:w="1027" w:type="pct"/>
            <w:tcBorders>
              <w:top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rPr>
                <w:sz w:val="20"/>
                <w:szCs w:val="20"/>
              </w:rPr>
            </w:pPr>
            <w:r w:rsidRPr="00AB4AC6">
              <w:rPr>
                <w:sz w:val="20"/>
                <w:szCs w:val="20"/>
              </w:rPr>
              <w:t>2022 год</w:t>
            </w:r>
          </w:p>
        </w:tc>
        <w:tc>
          <w:tcPr>
            <w:tcW w:w="753" w:type="pct"/>
            <w:tcBorders>
              <w:top w:val="single" w:sz="4" w:space="0" w:color="auto"/>
              <w:left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3850,0</w:t>
            </w:r>
          </w:p>
        </w:tc>
        <w:tc>
          <w:tcPr>
            <w:tcW w:w="822" w:type="pct"/>
            <w:tcBorders>
              <w:top w:val="single" w:sz="4" w:space="0" w:color="auto"/>
              <w:left w:val="single" w:sz="4" w:space="0" w:color="auto"/>
              <w:bottom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0,0</w:t>
            </w:r>
          </w:p>
        </w:tc>
        <w:tc>
          <w:tcPr>
            <w:tcW w:w="685" w:type="pct"/>
            <w:tcBorders>
              <w:top w:val="single" w:sz="4" w:space="0" w:color="auto"/>
              <w:left w:val="single" w:sz="4" w:space="0" w:color="auto"/>
              <w:bottom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0,0</w:t>
            </w:r>
          </w:p>
        </w:tc>
        <w:tc>
          <w:tcPr>
            <w:tcW w:w="822" w:type="pct"/>
            <w:tcBorders>
              <w:top w:val="single" w:sz="4" w:space="0" w:color="auto"/>
              <w:left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3850,0</w:t>
            </w:r>
          </w:p>
        </w:tc>
        <w:tc>
          <w:tcPr>
            <w:tcW w:w="890" w:type="pct"/>
            <w:tcBorders>
              <w:top w:val="single" w:sz="4" w:space="0" w:color="auto"/>
              <w:left w:val="single" w:sz="4" w:space="0" w:color="auto"/>
              <w:bottom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0,0</w:t>
            </w:r>
          </w:p>
        </w:tc>
      </w:tr>
      <w:tr w:rsidR="000877AA" w:rsidRPr="00AB4AC6" w:rsidTr="00A71D42">
        <w:tc>
          <w:tcPr>
            <w:tcW w:w="1027" w:type="pct"/>
            <w:tcBorders>
              <w:top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rPr>
                <w:sz w:val="20"/>
                <w:szCs w:val="20"/>
              </w:rPr>
            </w:pPr>
            <w:r w:rsidRPr="00AB4AC6">
              <w:rPr>
                <w:sz w:val="20"/>
                <w:szCs w:val="20"/>
              </w:rPr>
              <w:t>2023 год</w:t>
            </w:r>
          </w:p>
        </w:tc>
        <w:tc>
          <w:tcPr>
            <w:tcW w:w="753" w:type="pct"/>
            <w:tcBorders>
              <w:top w:val="single" w:sz="4" w:space="0" w:color="auto"/>
              <w:left w:val="single" w:sz="4" w:space="0" w:color="auto"/>
              <w:bottom w:val="single" w:sz="4" w:space="0" w:color="auto"/>
              <w:right w:val="single" w:sz="4" w:space="0" w:color="auto"/>
            </w:tcBorders>
          </w:tcPr>
          <w:p w:rsidR="000877AA" w:rsidRPr="00AB4AC6" w:rsidRDefault="000877AA" w:rsidP="00A71D42">
            <w:pPr>
              <w:jc w:val="center"/>
              <w:rPr>
                <w:sz w:val="20"/>
                <w:szCs w:val="20"/>
              </w:rPr>
            </w:pPr>
            <w:r w:rsidRPr="00AB4AC6">
              <w:rPr>
                <w:sz w:val="20"/>
                <w:szCs w:val="20"/>
              </w:rPr>
              <w:t>3850,0</w:t>
            </w:r>
          </w:p>
        </w:tc>
        <w:tc>
          <w:tcPr>
            <w:tcW w:w="822" w:type="pct"/>
            <w:tcBorders>
              <w:top w:val="single" w:sz="4" w:space="0" w:color="auto"/>
              <w:left w:val="single" w:sz="4" w:space="0" w:color="auto"/>
              <w:bottom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0,0</w:t>
            </w:r>
          </w:p>
        </w:tc>
        <w:tc>
          <w:tcPr>
            <w:tcW w:w="685" w:type="pct"/>
            <w:tcBorders>
              <w:top w:val="single" w:sz="4" w:space="0" w:color="auto"/>
              <w:left w:val="single" w:sz="4" w:space="0" w:color="auto"/>
              <w:bottom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0,0</w:t>
            </w:r>
          </w:p>
        </w:tc>
        <w:tc>
          <w:tcPr>
            <w:tcW w:w="822" w:type="pct"/>
            <w:tcBorders>
              <w:top w:val="single" w:sz="4" w:space="0" w:color="auto"/>
              <w:left w:val="single" w:sz="4" w:space="0" w:color="auto"/>
              <w:bottom w:val="single" w:sz="4" w:space="0" w:color="auto"/>
              <w:right w:val="single" w:sz="4" w:space="0" w:color="auto"/>
            </w:tcBorders>
          </w:tcPr>
          <w:p w:rsidR="000877AA" w:rsidRPr="00AB4AC6" w:rsidRDefault="000877AA" w:rsidP="00A71D42">
            <w:pPr>
              <w:jc w:val="center"/>
              <w:rPr>
                <w:sz w:val="20"/>
                <w:szCs w:val="20"/>
              </w:rPr>
            </w:pPr>
            <w:r w:rsidRPr="00AB4AC6">
              <w:rPr>
                <w:sz w:val="20"/>
                <w:szCs w:val="20"/>
              </w:rPr>
              <w:t>3850,0</w:t>
            </w:r>
          </w:p>
        </w:tc>
        <w:tc>
          <w:tcPr>
            <w:tcW w:w="890" w:type="pct"/>
            <w:tcBorders>
              <w:top w:val="single" w:sz="4" w:space="0" w:color="auto"/>
              <w:left w:val="single" w:sz="4" w:space="0" w:color="auto"/>
              <w:bottom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0,0</w:t>
            </w:r>
          </w:p>
        </w:tc>
      </w:tr>
      <w:tr w:rsidR="000877AA" w:rsidRPr="00AB4AC6" w:rsidTr="00A71D42">
        <w:tc>
          <w:tcPr>
            <w:tcW w:w="1027" w:type="pct"/>
            <w:tcBorders>
              <w:top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rPr>
                <w:sz w:val="20"/>
                <w:szCs w:val="20"/>
              </w:rPr>
            </w:pPr>
            <w:r w:rsidRPr="00AB4AC6">
              <w:rPr>
                <w:sz w:val="20"/>
                <w:szCs w:val="20"/>
              </w:rPr>
              <w:t>2024 год</w:t>
            </w:r>
          </w:p>
        </w:tc>
        <w:tc>
          <w:tcPr>
            <w:tcW w:w="753" w:type="pct"/>
            <w:tcBorders>
              <w:top w:val="single" w:sz="4" w:space="0" w:color="auto"/>
              <w:left w:val="single" w:sz="4" w:space="0" w:color="auto"/>
              <w:bottom w:val="single" w:sz="4" w:space="0" w:color="auto"/>
              <w:right w:val="single" w:sz="4" w:space="0" w:color="auto"/>
            </w:tcBorders>
          </w:tcPr>
          <w:p w:rsidR="000877AA" w:rsidRPr="00AB4AC6" w:rsidRDefault="000877AA" w:rsidP="00A71D42">
            <w:pPr>
              <w:jc w:val="center"/>
              <w:rPr>
                <w:sz w:val="20"/>
                <w:szCs w:val="20"/>
              </w:rPr>
            </w:pPr>
            <w:r w:rsidRPr="00AB4AC6">
              <w:rPr>
                <w:sz w:val="20"/>
                <w:szCs w:val="20"/>
              </w:rPr>
              <w:t>3850,0</w:t>
            </w:r>
          </w:p>
        </w:tc>
        <w:tc>
          <w:tcPr>
            <w:tcW w:w="822" w:type="pct"/>
            <w:tcBorders>
              <w:top w:val="single" w:sz="4" w:space="0" w:color="auto"/>
              <w:left w:val="single" w:sz="4" w:space="0" w:color="auto"/>
              <w:bottom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0,0</w:t>
            </w:r>
          </w:p>
        </w:tc>
        <w:tc>
          <w:tcPr>
            <w:tcW w:w="685" w:type="pct"/>
            <w:tcBorders>
              <w:top w:val="single" w:sz="4" w:space="0" w:color="auto"/>
              <w:left w:val="single" w:sz="4" w:space="0" w:color="auto"/>
              <w:bottom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0,0</w:t>
            </w:r>
          </w:p>
        </w:tc>
        <w:tc>
          <w:tcPr>
            <w:tcW w:w="822" w:type="pct"/>
            <w:tcBorders>
              <w:top w:val="single" w:sz="4" w:space="0" w:color="auto"/>
              <w:left w:val="single" w:sz="4" w:space="0" w:color="auto"/>
              <w:bottom w:val="single" w:sz="4" w:space="0" w:color="auto"/>
              <w:right w:val="single" w:sz="4" w:space="0" w:color="auto"/>
            </w:tcBorders>
          </w:tcPr>
          <w:p w:rsidR="000877AA" w:rsidRPr="00AB4AC6" w:rsidRDefault="000877AA" w:rsidP="00A71D42">
            <w:pPr>
              <w:jc w:val="center"/>
              <w:rPr>
                <w:sz w:val="20"/>
                <w:szCs w:val="20"/>
              </w:rPr>
            </w:pPr>
            <w:r w:rsidRPr="00AB4AC6">
              <w:rPr>
                <w:sz w:val="20"/>
                <w:szCs w:val="20"/>
              </w:rPr>
              <w:t>3850,0</w:t>
            </w:r>
          </w:p>
        </w:tc>
        <w:tc>
          <w:tcPr>
            <w:tcW w:w="890" w:type="pct"/>
            <w:tcBorders>
              <w:top w:val="single" w:sz="4" w:space="0" w:color="auto"/>
              <w:left w:val="single" w:sz="4" w:space="0" w:color="auto"/>
              <w:bottom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0,0</w:t>
            </w:r>
          </w:p>
        </w:tc>
      </w:tr>
      <w:tr w:rsidR="000877AA" w:rsidRPr="00AB4AC6" w:rsidTr="00A71D42">
        <w:tc>
          <w:tcPr>
            <w:tcW w:w="1027" w:type="pct"/>
            <w:tcBorders>
              <w:top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rPr>
                <w:sz w:val="20"/>
                <w:szCs w:val="20"/>
              </w:rPr>
            </w:pPr>
            <w:r w:rsidRPr="00AB4AC6">
              <w:rPr>
                <w:sz w:val="20"/>
                <w:szCs w:val="20"/>
              </w:rPr>
              <w:t>2025 год</w:t>
            </w:r>
          </w:p>
        </w:tc>
        <w:tc>
          <w:tcPr>
            <w:tcW w:w="753" w:type="pct"/>
            <w:tcBorders>
              <w:top w:val="single" w:sz="4" w:space="0" w:color="auto"/>
              <w:left w:val="single" w:sz="4" w:space="0" w:color="auto"/>
              <w:bottom w:val="single" w:sz="4" w:space="0" w:color="auto"/>
              <w:right w:val="single" w:sz="4" w:space="0" w:color="auto"/>
            </w:tcBorders>
          </w:tcPr>
          <w:p w:rsidR="000877AA" w:rsidRPr="00AB4AC6" w:rsidRDefault="000877AA" w:rsidP="00A71D42">
            <w:pPr>
              <w:jc w:val="center"/>
              <w:rPr>
                <w:sz w:val="20"/>
                <w:szCs w:val="20"/>
              </w:rPr>
            </w:pPr>
            <w:r w:rsidRPr="00AB4AC6">
              <w:rPr>
                <w:sz w:val="20"/>
                <w:szCs w:val="20"/>
              </w:rPr>
              <w:t>3850,0</w:t>
            </w:r>
          </w:p>
        </w:tc>
        <w:tc>
          <w:tcPr>
            <w:tcW w:w="822" w:type="pct"/>
            <w:tcBorders>
              <w:top w:val="single" w:sz="4" w:space="0" w:color="auto"/>
              <w:left w:val="single" w:sz="4" w:space="0" w:color="auto"/>
              <w:bottom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0,0</w:t>
            </w:r>
          </w:p>
        </w:tc>
        <w:tc>
          <w:tcPr>
            <w:tcW w:w="685" w:type="pct"/>
            <w:tcBorders>
              <w:top w:val="single" w:sz="4" w:space="0" w:color="auto"/>
              <w:left w:val="single" w:sz="4" w:space="0" w:color="auto"/>
              <w:bottom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0,0</w:t>
            </w:r>
          </w:p>
        </w:tc>
        <w:tc>
          <w:tcPr>
            <w:tcW w:w="822" w:type="pct"/>
            <w:tcBorders>
              <w:top w:val="single" w:sz="4" w:space="0" w:color="auto"/>
              <w:left w:val="single" w:sz="4" w:space="0" w:color="auto"/>
              <w:bottom w:val="single" w:sz="4" w:space="0" w:color="auto"/>
              <w:right w:val="single" w:sz="4" w:space="0" w:color="auto"/>
            </w:tcBorders>
          </w:tcPr>
          <w:p w:rsidR="000877AA" w:rsidRPr="00AB4AC6" w:rsidRDefault="000877AA" w:rsidP="00A71D42">
            <w:pPr>
              <w:jc w:val="center"/>
              <w:rPr>
                <w:sz w:val="20"/>
                <w:szCs w:val="20"/>
              </w:rPr>
            </w:pPr>
            <w:r w:rsidRPr="00AB4AC6">
              <w:rPr>
                <w:sz w:val="20"/>
                <w:szCs w:val="20"/>
              </w:rPr>
              <w:t>3850,0</w:t>
            </w:r>
          </w:p>
        </w:tc>
        <w:tc>
          <w:tcPr>
            <w:tcW w:w="890" w:type="pct"/>
            <w:tcBorders>
              <w:top w:val="single" w:sz="4" w:space="0" w:color="auto"/>
              <w:left w:val="single" w:sz="4" w:space="0" w:color="auto"/>
              <w:bottom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0,0</w:t>
            </w:r>
          </w:p>
        </w:tc>
      </w:tr>
      <w:tr w:rsidR="000877AA" w:rsidRPr="00AB4AC6" w:rsidTr="00A71D42">
        <w:tc>
          <w:tcPr>
            <w:tcW w:w="1027" w:type="pct"/>
            <w:tcBorders>
              <w:top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rPr>
                <w:sz w:val="20"/>
                <w:szCs w:val="20"/>
              </w:rPr>
            </w:pPr>
            <w:r w:rsidRPr="00AB4AC6">
              <w:rPr>
                <w:sz w:val="20"/>
                <w:szCs w:val="20"/>
              </w:rPr>
              <w:t>II этап</w:t>
            </w:r>
          </w:p>
          <w:p w:rsidR="000877AA" w:rsidRPr="00AB4AC6" w:rsidRDefault="000877AA" w:rsidP="00A71D42">
            <w:pPr>
              <w:widowControl w:val="0"/>
              <w:autoSpaceDE w:val="0"/>
              <w:autoSpaceDN w:val="0"/>
              <w:adjustRightInd w:val="0"/>
              <w:rPr>
                <w:sz w:val="20"/>
                <w:szCs w:val="20"/>
              </w:rPr>
            </w:pPr>
            <w:r w:rsidRPr="00AB4AC6">
              <w:rPr>
                <w:sz w:val="20"/>
                <w:szCs w:val="20"/>
              </w:rPr>
              <w:t>2026 - 2035 годы, из них:</w:t>
            </w:r>
          </w:p>
        </w:tc>
        <w:tc>
          <w:tcPr>
            <w:tcW w:w="753" w:type="pct"/>
            <w:tcBorders>
              <w:top w:val="single" w:sz="4" w:space="0" w:color="auto"/>
              <w:left w:val="single" w:sz="4" w:space="0" w:color="auto"/>
              <w:bottom w:val="single" w:sz="4" w:space="0" w:color="auto"/>
              <w:right w:val="single" w:sz="4" w:space="0" w:color="auto"/>
            </w:tcBorders>
          </w:tcPr>
          <w:p w:rsidR="000877AA" w:rsidRPr="00AB4AC6" w:rsidRDefault="000877AA" w:rsidP="00A71D42">
            <w:pPr>
              <w:jc w:val="center"/>
              <w:rPr>
                <w:sz w:val="20"/>
                <w:szCs w:val="20"/>
              </w:rPr>
            </w:pPr>
            <w:r w:rsidRPr="00AB4AC6">
              <w:rPr>
                <w:sz w:val="20"/>
                <w:szCs w:val="20"/>
              </w:rPr>
              <w:t>3850,0</w:t>
            </w:r>
          </w:p>
        </w:tc>
        <w:tc>
          <w:tcPr>
            <w:tcW w:w="822" w:type="pct"/>
            <w:tcBorders>
              <w:top w:val="single" w:sz="4" w:space="0" w:color="auto"/>
              <w:left w:val="single" w:sz="4" w:space="0" w:color="auto"/>
              <w:bottom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0,0</w:t>
            </w:r>
          </w:p>
        </w:tc>
        <w:tc>
          <w:tcPr>
            <w:tcW w:w="685" w:type="pct"/>
            <w:tcBorders>
              <w:top w:val="single" w:sz="4" w:space="0" w:color="auto"/>
              <w:left w:val="single" w:sz="4" w:space="0" w:color="auto"/>
              <w:bottom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0,0</w:t>
            </w:r>
          </w:p>
        </w:tc>
        <w:tc>
          <w:tcPr>
            <w:tcW w:w="822" w:type="pct"/>
            <w:tcBorders>
              <w:top w:val="single" w:sz="4" w:space="0" w:color="auto"/>
              <w:left w:val="single" w:sz="4" w:space="0" w:color="auto"/>
              <w:bottom w:val="single" w:sz="4" w:space="0" w:color="auto"/>
              <w:right w:val="single" w:sz="4" w:space="0" w:color="auto"/>
            </w:tcBorders>
          </w:tcPr>
          <w:p w:rsidR="000877AA" w:rsidRPr="00AB4AC6" w:rsidRDefault="000877AA" w:rsidP="00A71D42">
            <w:pPr>
              <w:jc w:val="center"/>
              <w:rPr>
                <w:sz w:val="20"/>
                <w:szCs w:val="20"/>
              </w:rPr>
            </w:pPr>
            <w:r w:rsidRPr="00AB4AC6">
              <w:rPr>
                <w:sz w:val="20"/>
                <w:szCs w:val="20"/>
              </w:rPr>
              <w:t>3850,0</w:t>
            </w:r>
          </w:p>
        </w:tc>
        <w:tc>
          <w:tcPr>
            <w:tcW w:w="890" w:type="pct"/>
            <w:tcBorders>
              <w:top w:val="single" w:sz="4" w:space="0" w:color="auto"/>
              <w:left w:val="single" w:sz="4" w:space="0" w:color="auto"/>
              <w:bottom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0,0</w:t>
            </w:r>
          </w:p>
        </w:tc>
      </w:tr>
      <w:tr w:rsidR="000877AA" w:rsidRPr="00AB4AC6" w:rsidTr="00A71D42">
        <w:tc>
          <w:tcPr>
            <w:tcW w:w="1027" w:type="pct"/>
            <w:tcBorders>
              <w:top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rPr>
                <w:sz w:val="20"/>
                <w:szCs w:val="20"/>
              </w:rPr>
            </w:pPr>
            <w:r w:rsidRPr="00AB4AC6">
              <w:rPr>
                <w:sz w:val="20"/>
                <w:szCs w:val="20"/>
              </w:rPr>
              <w:t>2026 - 2030 годы</w:t>
            </w:r>
          </w:p>
        </w:tc>
        <w:tc>
          <w:tcPr>
            <w:tcW w:w="753" w:type="pct"/>
            <w:tcBorders>
              <w:top w:val="single" w:sz="4" w:space="0" w:color="auto"/>
              <w:left w:val="single" w:sz="4" w:space="0" w:color="auto"/>
              <w:bottom w:val="single" w:sz="4" w:space="0" w:color="auto"/>
              <w:right w:val="single" w:sz="4" w:space="0" w:color="auto"/>
            </w:tcBorders>
          </w:tcPr>
          <w:p w:rsidR="000877AA" w:rsidRPr="00AB4AC6" w:rsidRDefault="000877AA" w:rsidP="00A71D42">
            <w:pPr>
              <w:jc w:val="center"/>
              <w:rPr>
                <w:sz w:val="20"/>
                <w:szCs w:val="20"/>
              </w:rPr>
            </w:pPr>
            <w:r w:rsidRPr="00AB4AC6">
              <w:rPr>
                <w:sz w:val="20"/>
                <w:szCs w:val="20"/>
              </w:rPr>
              <w:t>3850,0</w:t>
            </w:r>
          </w:p>
        </w:tc>
        <w:tc>
          <w:tcPr>
            <w:tcW w:w="822" w:type="pct"/>
            <w:tcBorders>
              <w:top w:val="single" w:sz="4" w:space="0" w:color="auto"/>
              <w:left w:val="single" w:sz="4" w:space="0" w:color="auto"/>
              <w:bottom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0,0</w:t>
            </w:r>
          </w:p>
        </w:tc>
        <w:tc>
          <w:tcPr>
            <w:tcW w:w="685" w:type="pct"/>
            <w:tcBorders>
              <w:top w:val="single" w:sz="4" w:space="0" w:color="auto"/>
              <w:left w:val="single" w:sz="4" w:space="0" w:color="auto"/>
              <w:bottom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0,0</w:t>
            </w:r>
          </w:p>
        </w:tc>
        <w:tc>
          <w:tcPr>
            <w:tcW w:w="822" w:type="pct"/>
            <w:tcBorders>
              <w:top w:val="single" w:sz="4" w:space="0" w:color="auto"/>
              <w:left w:val="single" w:sz="4" w:space="0" w:color="auto"/>
              <w:bottom w:val="single" w:sz="4" w:space="0" w:color="auto"/>
              <w:right w:val="single" w:sz="4" w:space="0" w:color="auto"/>
            </w:tcBorders>
          </w:tcPr>
          <w:p w:rsidR="000877AA" w:rsidRPr="00AB4AC6" w:rsidRDefault="000877AA" w:rsidP="00A71D42">
            <w:pPr>
              <w:jc w:val="center"/>
              <w:rPr>
                <w:sz w:val="20"/>
                <w:szCs w:val="20"/>
              </w:rPr>
            </w:pPr>
            <w:r w:rsidRPr="00AB4AC6">
              <w:rPr>
                <w:sz w:val="20"/>
                <w:szCs w:val="20"/>
              </w:rPr>
              <w:t>3850,0</w:t>
            </w:r>
          </w:p>
        </w:tc>
        <w:tc>
          <w:tcPr>
            <w:tcW w:w="890" w:type="pct"/>
            <w:tcBorders>
              <w:top w:val="single" w:sz="4" w:space="0" w:color="auto"/>
              <w:left w:val="single" w:sz="4" w:space="0" w:color="auto"/>
              <w:bottom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0,0</w:t>
            </w:r>
          </w:p>
        </w:tc>
      </w:tr>
      <w:tr w:rsidR="000877AA" w:rsidRPr="00AB4AC6" w:rsidTr="00A71D42">
        <w:tc>
          <w:tcPr>
            <w:tcW w:w="1027" w:type="pct"/>
            <w:tcBorders>
              <w:top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rPr>
                <w:sz w:val="20"/>
                <w:szCs w:val="20"/>
              </w:rPr>
            </w:pPr>
            <w:r w:rsidRPr="00AB4AC6">
              <w:rPr>
                <w:sz w:val="20"/>
                <w:szCs w:val="20"/>
              </w:rPr>
              <w:t>2031 - 2035 годы</w:t>
            </w:r>
          </w:p>
        </w:tc>
        <w:tc>
          <w:tcPr>
            <w:tcW w:w="753" w:type="pct"/>
            <w:tcBorders>
              <w:top w:val="single" w:sz="4" w:space="0" w:color="auto"/>
              <w:left w:val="single" w:sz="4" w:space="0" w:color="auto"/>
              <w:bottom w:val="single" w:sz="4" w:space="0" w:color="auto"/>
              <w:right w:val="single" w:sz="4" w:space="0" w:color="auto"/>
            </w:tcBorders>
          </w:tcPr>
          <w:p w:rsidR="000877AA" w:rsidRPr="00AB4AC6" w:rsidRDefault="000877AA" w:rsidP="00A71D42">
            <w:pPr>
              <w:jc w:val="center"/>
              <w:rPr>
                <w:sz w:val="20"/>
                <w:szCs w:val="20"/>
              </w:rPr>
            </w:pPr>
            <w:r w:rsidRPr="00AB4AC6">
              <w:rPr>
                <w:sz w:val="20"/>
                <w:szCs w:val="20"/>
              </w:rPr>
              <w:t>3850,0</w:t>
            </w:r>
          </w:p>
        </w:tc>
        <w:tc>
          <w:tcPr>
            <w:tcW w:w="822" w:type="pct"/>
            <w:tcBorders>
              <w:top w:val="single" w:sz="4" w:space="0" w:color="auto"/>
              <w:left w:val="single" w:sz="4" w:space="0" w:color="auto"/>
              <w:bottom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0,0</w:t>
            </w:r>
          </w:p>
        </w:tc>
        <w:tc>
          <w:tcPr>
            <w:tcW w:w="685" w:type="pct"/>
            <w:tcBorders>
              <w:top w:val="single" w:sz="4" w:space="0" w:color="auto"/>
              <w:left w:val="single" w:sz="4" w:space="0" w:color="auto"/>
              <w:bottom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0,0</w:t>
            </w:r>
          </w:p>
        </w:tc>
        <w:tc>
          <w:tcPr>
            <w:tcW w:w="822" w:type="pct"/>
            <w:tcBorders>
              <w:top w:val="single" w:sz="4" w:space="0" w:color="auto"/>
              <w:left w:val="single" w:sz="4" w:space="0" w:color="auto"/>
              <w:bottom w:val="single" w:sz="4" w:space="0" w:color="auto"/>
              <w:right w:val="single" w:sz="4" w:space="0" w:color="auto"/>
            </w:tcBorders>
          </w:tcPr>
          <w:p w:rsidR="000877AA" w:rsidRPr="00AB4AC6" w:rsidRDefault="000877AA" w:rsidP="00A71D42">
            <w:pPr>
              <w:jc w:val="center"/>
              <w:rPr>
                <w:sz w:val="20"/>
                <w:szCs w:val="20"/>
              </w:rPr>
            </w:pPr>
            <w:r w:rsidRPr="00AB4AC6">
              <w:rPr>
                <w:sz w:val="20"/>
                <w:szCs w:val="20"/>
              </w:rPr>
              <w:t>3850,0</w:t>
            </w:r>
          </w:p>
        </w:tc>
        <w:tc>
          <w:tcPr>
            <w:tcW w:w="890" w:type="pct"/>
            <w:tcBorders>
              <w:top w:val="single" w:sz="4" w:space="0" w:color="auto"/>
              <w:left w:val="single" w:sz="4" w:space="0" w:color="auto"/>
              <w:bottom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0,0</w:t>
            </w:r>
          </w:p>
        </w:tc>
      </w:tr>
    </w:tbl>
    <w:p w:rsidR="000877AA" w:rsidRPr="00AB4AC6" w:rsidRDefault="000877AA" w:rsidP="000877AA">
      <w:pPr>
        <w:ind w:right="-1" w:firstLine="709"/>
        <w:jc w:val="both"/>
        <w:rPr>
          <w:sz w:val="20"/>
          <w:szCs w:val="20"/>
        </w:rPr>
      </w:pPr>
    </w:p>
    <w:p w:rsidR="000877AA" w:rsidRPr="00AB4AC6" w:rsidRDefault="000877AA" w:rsidP="000877AA">
      <w:pPr>
        <w:ind w:right="-1" w:firstLine="709"/>
        <w:jc w:val="both"/>
        <w:rPr>
          <w:bCs/>
          <w:sz w:val="20"/>
          <w:szCs w:val="20"/>
        </w:rPr>
      </w:pPr>
      <w:r w:rsidRPr="00AB4AC6">
        <w:rPr>
          <w:sz w:val="20"/>
          <w:szCs w:val="20"/>
        </w:rPr>
        <w:t xml:space="preserve">в) Приложение №1 </w:t>
      </w:r>
      <w:r w:rsidRPr="00AB4AC6">
        <w:rPr>
          <w:bCs/>
          <w:sz w:val="20"/>
          <w:szCs w:val="20"/>
        </w:rPr>
        <w:t>к подпрограмме «Обеспечение комфортных условий проживания граждан» муниципальной программы «Модернизация и развитие сферы жилищно – коммунального хозяйства Аликовского района Чувашской Республики</w:t>
      </w:r>
      <w:r w:rsidRPr="00AB4AC6">
        <w:rPr>
          <w:b/>
          <w:bCs/>
          <w:sz w:val="20"/>
          <w:szCs w:val="20"/>
        </w:rPr>
        <w:t>»</w:t>
      </w:r>
      <w:r w:rsidRPr="00AB4AC6">
        <w:rPr>
          <w:bCs/>
          <w:sz w:val="20"/>
          <w:szCs w:val="20"/>
        </w:rPr>
        <w:t xml:space="preserve"> </w:t>
      </w:r>
      <w:r w:rsidRPr="00AB4AC6">
        <w:rPr>
          <w:sz w:val="20"/>
          <w:szCs w:val="20"/>
        </w:rPr>
        <w:t>изложить в новой редакции (приложение №3 к постановлению).</w:t>
      </w:r>
    </w:p>
    <w:p w:rsidR="000877AA" w:rsidRPr="00AB4AC6" w:rsidRDefault="000877AA" w:rsidP="000877AA">
      <w:pPr>
        <w:ind w:right="-1" w:firstLine="709"/>
        <w:jc w:val="both"/>
        <w:rPr>
          <w:sz w:val="20"/>
          <w:szCs w:val="20"/>
        </w:rPr>
      </w:pPr>
      <w:r w:rsidRPr="00AB4AC6">
        <w:rPr>
          <w:sz w:val="20"/>
          <w:szCs w:val="20"/>
        </w:rPr>
        <w:t xml:space="preserve">1.6. В приложении № 5 к Муниципальной программе: </w:t>
      </w:r>
    </w:p>
    <w:p w:rsidR="000877AA" w:rsidRPr="00AB4AC6" w:rsidRDefault="000877AA" w:rsidP="000877AA">
      <w:pPr>
        <w:ind w:right="-1" w:firstLine="709"/>
        <w:jc w:val="both"/>
        <w:rPr>
          <w:sz w:val="20"/>
          <w:szCs w:val="20"/>
        </w:rPr>
      </w:pPr>
      <w:r w:rsidRPr="00AB4AC6">
        <w:rPr>
          <w:sz w:val="20"/>
          <w:szCs w:val="20"/>
        </w:rPr>
        <w:t>а) в паспорте подпрограммы «Обеспечение населения Аликовского района Чувашской Республики качественной питьевой водой» муниципальной программы «Модернизация и развитие сферы жилищно – коммунального хозяйства Аликовского района Чувашской Республики»:</w:t>
      </w:r>
      <w:r w:rsidRPr="00AB4AC6">
        <w:rPr>
          <w:b/>
          <w:sz w:val="20"/>
          <w:szCs w:val="20"/>
        </w:rPr>
        <w:t xml:space="preserve"> </w:t>
      </w:r>
    </w:p>
    <w:p w:rsidR="000877AA" w:rsidRPr="00AB4AC6" w:rsidRDefault="000877AA" w:rsidP="000877AA">
      <w:pPr>
        <w:ind w:right="-1" w:firstLine="709"/>
        <w:jc w:val="both"/>
        <w:rPr>
          <w:sz w:val="20"/>
          <w:szCs w:val="20"/>
        </w:rPr>
      </w:pPr>
      <w:r w:rsidRPr="00AB4AC6">
        <w:rPr>
          <w:sz w:val="20"/>
          <w:szCs w:val="20"/>
        </w:rPr>
        <w:t>позицию «Объемы и источники финансирования подпрограммы» изложить в следующей редакции:</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26"/>
        <w:gridCol w:w="280"/>
        <w:gridCol w:w="6533"/>
      </w:tblGrid>
      <w:tr w:rsidR="000877AA" w:rsidRPr="00AB4AC6" w:rsidTr="00A71D42">
        <w:tc>
          <w:tcPr>
            <w:tcW w:w="2826" w:type="dxa"/>
            <w:tcBorders>
              <w:top w:val="nil"/>
              <w:left w:val="nil"/>
              <w:bottom w:val="nil"/>
              <w:right w:val="nil"/>
            </w:tcBorders>
          </w:tcPr>
          <w:p w:rsidR="000877AA" w:rsidRPr="00AB4AC6" w:rsidRDefault="000877AA" w:rsidP="00A71D42">
            <w:pPr>
              <w:ind w:right="-1" w:firstLine="709"/>
              <w:jc w:val="both"/>
              <w:rPr>
                <w:sz w:val="20"/>
                <w:szCs w:val="20"/>
              </w:rPr>
            </w:pPr>
          </w:p>
          <w:p w:rsidR="000877AA" w:rsidRPr="00AB4AC6" w:rsidRDefault="000877AA" w:rsidP="00A71D42">
            <w:pPr>
              <w:ind w:right="-1"/>
              <w:jc w:val="both"/>
              <w:rPr>
                <w:sz w:val="20"/>
                <w:szCs w:val="20"/>
              </w:rPr>
            </w:pPr>
            <w:r w:rsidRPr="00AB4AC6">
              <w:rPr>
                <w:sz w:val="20"/>
                <w:szCs w:val="20"/>
              </w:rPr>
              <w:t>«Объемы и источники финансирования подпрограммы</w:t>
            </w:r>
          </w:p>
        </w:tc>
        <w:tc>
          <w:tcPr>
            <w:tcW w:w="280" w:type="dxa"/>
            <w:tcBorders>
              <w:top w:val="nil"/>
              <w:left w:val="nil"/>
              <w:bottom w:val="nil"/>
              <w:right w:val="nil"/>
            </w:tcBorders>
          </w:tcPr>
          <w:p w:rsidR="000877AA" w:rsidRPr="00AB4AC6" w:rsidRDefault="000877AA" w:rsidP="00A71D42">
            <w:pPr>
              <w:ind w:right="-1" w:firstLine="709"/>
              <w:jc w:val="both"/>
              <w:rPr>
                <w:sz w:val="20"/>
                <w:szCs w:val="20"/>
              </w:rPr>
            </w:pPr>
          </w:p>
          <w:p w:rsidR="000877AA" w:rsidRPr="00AB4AC6" w:rsidRDefault="000877AA" w:rsidP="00A71D42">
            <w:pPr>
              <w:ind w:right="-1" w:firstLine="709"/>
              <w:jc w:val="both"/>
              <w:rPr>
                <w:sz w:val="20"/>
                <w:szCs w:val="20"/>
              </w:rPr>
            </w:pPr>
            <w:r w:rsidRPr="00AB4AC6">
              <w:rPr>
                <w:sz w:val="20"/>
                <w:szCs w:val="20"/>
              </w:rPr>
              <w:t>-</w:t>
            </w:r>
          </w:p>
        </w:tc>
        <w:tc>
          <w:tcPr>
            <w:tcW w:w="6533" w:type="dxa"/>
            <w:tcBorders>
              <w:top w:val="nil"/>
              <w:left w:val="nil"/>
              <w:bottom w:val="nil"/>
              <w:right w:val="nil"/>
            </w:tcBorders>
          </w:tcPr>
          <w:p w:rsidR="000877AA" w:rsidRPr="00AB4AC6" w:rsidRDefault="000877AA" w:rsidP="00A71D42">
            <w:pPr>
              <w:ind w:right="-1" w:firstLine="709"/>
              <w:jc w:val="both"/>
              <w:rPr>
                <w:sz w:val="20"/>
                <w:szCs w:val="20"/>
              </w:rPr>
            </w:pPr>
          </w:p>
          <w:p w:rsidR="000877AA" w:rsidRPr="00AB4AC6" w:rsidRDefault="000877AA" w:rsidP="00A71D42">
            <w:pPr>
              <w:ind w:right="-1" w:firstLine="709"/>
              <w:jc w:val="both"/>
              <w:rPr>
                <w:sz w:val="20"/>
                <w:szCs w:val="20"/>
              </w:rPr>
            </w:pPr>
            <w:r w:rsidRPr="00AB4AC6">
              <w:rPr>
                <w:sz w:val="20"/>
                <w:szCs w:val="20"/>
              </w:rPr>
              <w:t>прогнозируемые объем финансирования подпрограммы в 2019-2035 годах составит 1282,6 тыс. рублей, в том числе:</w:t>
            </w:r>
          </w:p>
          <w:p w:rsidR="000877AA" w:rsidRPr="00AB4AC6" w:rsidRDefault="000877AA" w:rsidP="00A71D42">
            <w:pPr>
              <w:ind w:right="-1" w:firstLine="709"/>
              <w:jc w:val="both"/>
              <w:rPr>
                <w:sz w:val="20"/>
                <w:szCs w:val="20"/>
              </w:rPr>
            </w:pPr>
            <w:r w:rsidRPr="00AB4AC6">
              <w:rPr>
                <w:sz w:val="20"/>
                <w:szCs w:val="20"/>
              </w:rPr>
              <w:t>в 2019 году –182,6 тыс. рублей;</w:t>
            </w:r>
          </w:p>
          <w:p w:rsidR="000877AA" w:rsidRPr="00AB4AC6" w:rsidRDefault="000877AA" w:rsidP="00A71D42">
            <w:pPr>
              <w:ind w:right="-1" w:firstLine="709"/>
              <w:jc w:val="both"/>
              <w:rPr>
                <w:sz w:val="20"/>
                <w:szCs w:val="20"/>
              </w:rPr>
            </w:pPr>
            <w:r w:rsidRPr="00AB4AC6">
              <w:rPr>
                <w:sz w:val="20"/>
                <w:szCs w:val="20"/>
              </w:rPr>
              <w:t>в 2020 году –100,0 тыс. рублей;</w:t>
            </w:r>
          </w:p>
          <w:p w:rsidR="000877AA" w:rsidRPr="00AB4AC6" w:rsidRDefault="000877AA" w:rsidP="00A71D42">
            <w:pPr>
              <w:ind w:right="-1" w:firstLine="709"/>
              <w:jc w:val="both"/>
              <w:rPr>
                <w:sz w:val="20"/>
                <w:szCs w:val="20"/>
              </w:rPr>
            </w:pPr>
            <w:r w:rsidRPr="00AB4AC6">
              <w:rPr>
                <w:sz w:val="20"/>
                <w:szCs w:val="20"/>
              </w:rPr>
              <w:t>в 2021 году – 0,0 тыс. рублей;</w:t>
            </w:r>
          </w:p>
          <w:p w:rsidR="000877AA" w:rsidRPr="00AB4AC6" w:rsidRDefault="000877AA" w:rsidP="00A71D42">
            <w:pPr>
              <w:ind w:right="-1" w:firstLine="709"/>
              <w:jc w:val="both"/>
              <w:rPr>
                <w:sz w:val="20"/>
                <w:szCs w:val="20"/>
              </w:rPr>
            </w:pPr>
            <w:r w:rsidRPr="00AB4AC6">
              <w:rPr>
                <w:sz w:val="20"/>
                <w:szCs w:val="20"/>
              </w:rPr>
              <w:t>в 2022 году – 1000,0 тыс. рублей;</w:t>
            </w:r>
          </w:p>
          <w:p w:rsidR="000877AA" w:rsidRPr="00AB4AC6" w:rsidRDefault="000877AA" w:rsidP="00A71D42">
            <w:pPr>
              <w:ind w:right="-1" w:firstLine="709"/>
              <w:jc w:val="both"/>
              <w:rPr>
                <w:sz w:val="20"/>
                <w:szCs w:val="20"/>
              </w:rPr>
            </w:pPr>
            <w:r w:rsidRPr="00AB4AC6">
              <w:rPr>
                <w:sz w:val="20"/>
                <w:szCs w:val="20"/>
              </w:rPr>
              <w:t>в 2023 году – 0,0 тыс. рублей;</w:t>
            </w:r>
          </w:p>
          <w:p w:rsidR="000877AA" w:rsidRPr="00AB4AC6" w:rsidRDefault="000877AA" w:rsidP="00A71D42">
            <w:pPr>
              <w:ind w:right="-1" w:firstLine="709"/>
              <w:jc w:val="both"/>
              <w:rPr>
                <w:sz w:val="20"/>
                <w:szCs w:val="20"/>
              </w:rPr>
            </w:pPr>
            <w:r w:rsidRPr="00AB4AC6">
              <w:rPr>
                <w:sz w:val="20"/>
                <w:szCs w:val="20"/>
              </w:rPr>
              <w:t>в 2024 году – 0,0тыс. рублей;</w:t>
            </w:r>
          </w:p>
          <w:p w:rsidR="000877AA" w:rsidRPr="00AB4AC6" w:rsidRDefault="000877AA" w:rsidP="00A71D42">
            <w:pPr>
              <w:ind w:right="-1" w:firstLine="709"/>
              <w:jc w:val="both"/>
              <w:rPr>
                <w:sz w:val="20"/>
                <w:szCs w:val="20"/>
              </w:rPr>
            </w:pPr>
            <w:r w:rsidRPr="00AB4AC6">
              <w:rPr>
                <w:sz w:val="20"/>
                <w:szCs w:val="20"/>
              </w:rPr>
              <w:t xml:space="preserve">в 2025 году – 0,0 тыс. рублей.; </w:t>
            </w:r>
          </w:p>
          <w:p w:rsidR="000877AA" w:rsidRPr="00AB4AC6" w:rsidRDefault="000877AA" w:rsidP="00A71D42">
            <w:pPr>
              <w:ind w:right="-1" w:firstLine="709"/>
              <w:jc w:val="both"/>
              <w:rPr>
                <w:sz w:val="20"/>
                <w:szCs w:val="20"/>
              </w:rPr>
            </w:pPr>
            <w:r w:rsidRPr="00AB4AC6">
              <w:rPr>
                <w:sz w:val="20"/>
                <w:szCs w:val="20"/>
              </w:rPr>
              <w:t>в 2026-2030 годах – 0,0 тыс. рублей;</w:t>
            </w:r>
          </w:p>
          <w:p w:rsidR="000877AA" w:rsidRPr="00AB4AC6" w:rsidRDefault="000877AA" w:rsidP="00A71D42">
            <w:pPr>
              <w:ind w:right="-1" w:firstLine="709"/>
              <w:jc w:val="both"/>
              <w:rPr>
                <w:sz w:val="20"/>
                <w:szCs w:val="20"/>
              </w:rPr>
            </w:pPr>
            <w:r w:rsidRPr="00AB4AC6">
              <w:rPr>
                <w:sz w:val="20"/>
                <w:szCs w:val="20"/>
              </w:rPr>
              <w:t>в 2031-2035 годах – 0,0 тыс. рублей.</w:t>
            </w:r>
          </w:p>
          <w:p w:rsidR="000877AA" w:rsidRPr="00AB4AC6" w:rsidRDefault="000877AA" w:rsidP="00A71D42">
            <w:pPr>
              <w:ind w:right="-1" w:firstLine="709"/>
              <w:jc w:val="both"/>
              <w:rPr>
                <w:sz w:val="20"/>
                <w:szCs w:val="20"/>
              </w:rPr>
            </w:pPr>
            <w:r w:rsidRPr="00AB4AC6">
              <w:rPr>
                <w:sz w:val="20"/>
                <w:szCs w:val="20"/>
              </w:rPr>
              <w:t>из них средства:</w:t>
            </w:r>
          </w:p>
          <w:p w:rsidR="000877AA" w:rsidRPr="00AB4AC6" w:rsidRDefault="000877AA" w:rsidP="00A71D42">
            <w:pPr>
              <w:ind w:right="-1" w:firstLine="709"/>
              <w:jc w:val="both"/>
              <w:rPr>
                <w:sz w:val="20"/>
                <w:szCs w:val="20"/>
              </w:rPr>
            </w:pPr>
            <w:r w:rsidRPr="00AB4AC6">
              <w:rPr>
                <w:sz w:val="20"/>
                <w:szCs w:val="20"/>
              </w:rPr>
              <w:t>федерального бюджета – 0,0 тыс. рублей, в том числе:</w:t>
            </w:r>
          </w:p>
          <w:p w:rsidR="000877AA" w:rsidRPr="00AB4AC6" w:rsidRDefault="000877AA" w:rsidP="00A71D42">
            <w:pPr>
              <w:ind w:right="-1" w:firstLine="709"/>
              <w:jc w:val="both"/>
              <w:rPr>
                <w:sz w:val="20"/>
                <w:szCs w:val="20"/>
              </w:rPr>
            </w:pPr>
            <w:r w:rsidRPr="00AB4AC6">
              <w:rPr>
                <w:sz w:val="20"/>
                <w:szCs w:val="20"/>
              </w:rPr>
              <w:t>в 2019 году –0,00 тыс. рублей;</w:t>
            </w:r>
          </w:p>
          <w:p w:rsidR="000877AA" w:rsidRPr="00AB4AC6" w:rsidRDefault="000877AA" w:rsidP="00A71D42">
            <w:pPr>
              <w:ind w:right="-1" w:firstLine="709"/>
              <w:jc w:val="both"/>
              <w:rPr>
                <w:sz w:val="20"/>
                <w:szCs w:val="20"/>
              </w:rPr>
            </w:pPr>
            <w:r w:rsidRPr="00AB4AC6">
              <w:rPr>
                <w:sz w:val="20"/>
                <w:szCs w:val="20"/>
              </w:rPr>
              <w:t>в 2020 году –0,00 тыс. рублей;</w:t>
            </w:r>
          </w:p>
          <w:p w:rsidR="000877AA" w:rsidRPr="00AB4AC6" w:rsidRDefault="000877AA" w:rsidP="00A71D42">
            <w:pPr>
              <w:ind w:right="-1" w:firstLine="709"/>
              <w:jc w:val="both"/>
              <w:rPr>
                <w:sz w:val="20"/>
                <w:szCs w:val="20"/>
              </w:rPr>
            </w:pPr>
            <w:r w:rsidRPr="00AB4AC6">
              <w:rPr>
                <w:sz w:val="20"/>
                <w:szCs w:val="20"/>
              </w:rPr>
              <w:t>в 2021 году – 0,00 тыс. рублей;</w:t>
            </w:r>
          </w:p>
          <w:p w:rsidR="000877AA" w:rsidRPr="00AB4AC6" w:rsidRDefault="000877AA" w:rsidP="00A71D42">
            <w:pPr>
              <w:ind w:right="-1" w:firstLine="709"/>
              <w:jc w:val="both"/>
              <w:rPr>
                <w:sz w:val="20"/>
                <w:szCs w:val="20"/>
              </w:rPr>
            </w:pPr>
            <w:r w:rsidRPr="00AB4AC6">
              <w:rPr>
                <w:sz w:val="20"/>
                <w:szCs w:val="20"/>
              </w:rPr>
              <w:t>в 2022 году – 0,00 тыс. рублей;</w:t>
            </w:r>
          </w:p>
          <w:p w:rsidR="000877AA" w:rsidRPr="00AB4AC6" w:rsidRDefault="000877AA" w:rsidP="00A71D42">
            <w:pPr>
              <w:ind w:right="-1" w:firstLine="709"/>
              <w:jc w:val="both"/>
              <w:rPr>
                <w:sz w:val="20"/>
                <w:szCs w:val="20"/>
              </w:rPr>
            </w:pPr>
            <w:r w:rsidRPr="00AB4AC6">
              <w:rPr>
                <w:sz w:val="20"/>
                <w:szCs w:val="20"/>
              </w:rPr>
              <w:t>в 2023 году – 0,00 тыс. рублей;</w:t>
            </w:r>
          </w:p>
          <w:p w:rsidR="000877AA" w:rsidRPr="00AB4AC6" w:rsidRDefault="000877AA" w:rsidP="00A71D42">
            <w:pPr>
              <w:ind w:right="-1" w:firstLine="709"/>
              <w:jc w:val="both"/>
              <w:rPr>
                <w:sz w:val="20"/>
                <w:szCs w:val="20"/>
              </w:rPr>
            </w:pPr>
            <w:r w:rsidRPr="00AB4AC6">
              <w:rPr>
                <w:sz w:val="20"/>
                <w:szCs w:val="20"/>
              </w:rPr>
              <w:t>в 2024 году – 0,00 тыс. рублей;</w:t>
            </w:r>
          </w:p>
          <w:p w:rsidR="000877AA" w:rsidRPr="00AB4AC6" w:rsidRDefault="000877AA" w:rsidP="00A71D42">
            <w:pPr>
              <w:ind w:right="-1" w:firstLine="709"/>
              <w:jc w:val="both"/>
              <w:rPr>
                <w:sz w:val="20"/>
                <w:szCs w:val="20"/>
              </w:rPr>
            </w:pPr>
            <w:r w:rsidRPr="00AB4AC6">
              <w:rPr>
                <w:sz w:val="20"/>
                <w:szCs w:val="20"/>
              </w:rPr>
              <w:t>в 2025 году – 0,00 тыс. рублей.;</w:t>
            </w:r>
          </w:p>
          <w:p w:rsidR="000877AA" w:rsidRPr="00AB4AC6" w:rsidRDefault="000877AA" w:rsidP="00A71D42">
            <w:pPr>
              <w:ind w:right="-1" w:firstLine="709"/>
              <w:jc w:val="both"/>
              <w:rPr>
                <w:sz w:val="20"/>
                <w:szCs w:val="20"/>
              </w:rPr>
            </w:pPr>
            <w:r w:rsidRPr="00AB4AC6">
              <w:rPr>
                <w:sz w:val="20"/>
                <w:szCs w:val="20"/>
              </w:rPr>
              <w:t>в 2026-2030 годах – 0,00 тыс. рублей;</w:t>
            </w:r>
          </w:p>
          <w:p w:rsidR="000877AA" w:rsidRPr="00AB4AC6" w:rsidRDefault="000877AA" w:rsidP="00A71D42">
            <w:pPr>
              <w:ind w:right="-1" w:firstLine="709"/>
              <w:jc w:val="both"/>
              <w:rPr>
                <w:sz w:val="20"/>
                <w:szCs w:val="20"/>
              </w:rPr>
            </w:pPr>
            <w:r w:rsidRPr="00AB4AC6">
              <w:rPr>
                <w:sz w:val="20"/>
                <w:szCs w:val="20"/>
              </w:rPr>
              <w:t>в 2031-2035 годах – 0,00 тыс. рублей.</w:t>
            </w:r>
          </w:p>
          <w:p w:rsidR="000877AA" w:rsidRPr="00AB4AC6" w:rsidRDefault="000877AA" w:rsidP="00A71D42">
            <w:pPr>
              <w:ind w:right="-1" w:firstLine="709"/>
              <w:jc w:val="both"/>
              <w:rPr>
                <w:sz w:val="20"/>
                <w:szCs w:val="20"/>
              </w:rPr>
            </w:pPr>
            <w:r w:rsidRPr="00AB4AC6">
              <w:rPr>
                <w:sz w:val="20"/>
                <w:szCs w:val="20"/>
              </w:rPr>
              <w:t>республиканского бюджета Чувашской Республики – в 2019 году –0,00 тыс. рублей;</w:t>
            </w:r>
          </w:p>
          <w:p w:rsidR="000877AA" w:rsidRPr="00AB4AC6" w:rsidRDefault="000877AA" w:rsidP="00A71D42">
            <w:pPr>
              <w:ind w:right="-1" w:firstLine="709"/>
              <w:jc w:val="both"/>
              <w:rPr>
                <w:sz w:val="20"/>
                <w:szCs w:val="20"/>
              </w:rPr>
            </w:pPr>
            <w:r w:rsidRPr="00AB4AC6">
              <w:rPr>
                <w:sz w:val="20"/>
                <w:szCs w:val="20"/>
              </w:rPr>
              <w:t>в 2020 году –0,00 тыс. рублей;</w:t>
            </w:r>
          </w:p>
          <w:p w:rsidR="000877AA" w:rsidRPr="00AB4AC6" w:rsidRDefault="000877AA" w:rsidP="00A71D42">
            <w:pPr>
              <w:ind w:right="-1" w:firstLine="709"/>
              <w:jc w:val="both"/>
              <w:rPr>
                <w:sz w:val="20"/>
                <w:szCs w:val="20"/>
              </w:rPr>
            </w:pPr>
            <w:r w:rsidRPr="00AB4AC6">
              <w:rPr>
                <w:sz w:val="20"/>
                <w:szCs w:val="20"/>
              </w:rPr>
              <w:t>в 2021 году – 0,00 тыс. рублей;</w:t>
            </w:r>
          </w:p>
          <w:p w:rsidR="000877AA" w:rsidRPr="00AB4AC6" w:rsidRDefault="000877AA" w:rsidP="00A71D42">
            <w:pPr>
              <w:ind w:right="-1" w:firstLine="709"/>
              <w:jc w:val="both"/>
              <w:rPr>
                <w:sz w:val="20"/>
                <w:szCs w:val="20"/>
              </w:rPr>
            </w:pPr>
            <w:r w:rsidRPr="00AB4AC6">
              <w:rPr>
                <w:sz w:val="20"/>
                <w:szCs w:val="20"/>
              </w:rPr>
              <w:t>в 2022 году – 0,00 тыс. рублей;</w:t>
            </w:r>
          </w:p>
          <w:p w:rsidR="000877AA" w:rsidRPr="00AB4AC6" w:rsidRDefault="000877AA" w:rsidP="00A71D42">
            <w:pPr>
              <w:ind w:right="-1" w:firstLine="709"/>
              <w:jc w:val="both"/>
              <w:rPr>
                <w:sz w:val="20"/>
                <w:szCs w:val="20"/>
              </w:rPr>
            </w:pPr>
            <w:r w:rsidRPr="00AB4AC6">
              <w:rPr>
                <w:sz w:val="20"/>
                <w:szCs w:val="20"/>
              </w:rPr>
              <w:t>в 2023 году – 0,00 тыс. рублей;</w:t>
            </w:r>
          </w:p>
          <w:p w:rsidR="000877AA" w:rsidRPr="00AB4AC6" w:rsidRDefault="000877AA" w:rsidP="00A71D42">
            <w:pPr>
              <w:ind w:right="-1" w:firstLine="709"/>
              <w:jc w:val="both"/>
              <w:rPr>
                <w:sz w:val="20"/>
                <w:szCs w:val="20"/>
              </w:rPr>
            </w:pPr>
            <w:r w:rsidRPr="00AB4AC6">
              <w:rPr>
                <w:sz w:val="20"/>
                <w:szCs w:val="20"/>
              </w:rPr>
              <w:t>в 2024 году – 0,00 тыс. рублей;</w:t>
            </w:r>
          </w:p>
          <w:p w:rsidR="000877AA" w:rsidRPr="00AB4AC6" w:rsidRDefault="000877AA" w:rsidP="00A71D42">
            <w:pPr>
              <w:ind w:right="-1" w:firstLine="709"/>
              <w:jc w:val="both"/>
              <w:rPr>
                <w:sz w:val="20"/>
                <w:szCs w:val="20"/>
              </w:rPr>
            </w:pPr>
            <w:r w:rsidRPr="00AB4AC6">
              <w:rPr>
                <w:sz w:val="20"/>
                <w:szCs w:val="20"/>
              </w:rPr>
              <w:t>в 2025 году – 0,00 тыс. рублей.;</w:t>
            </w:r>
          </w:p>
          <w:p w:rsidR="000877AA" w:rsidRPr="00AB4AC6" w:rsidRDefault="000877AA" w:rsidP="00A71D42">
            <w:pPr>
              <w:ind w:right="-1" w:firstLine="709"/>
              <w:jc w:val="both"/>
              <w:rPr>
                <w:sz w:val="20"/>
                <w:szCs w:val="20"/>
              </w:rPr>
            </w:pPr>
            <w:r w:rsidRPr="00AB4AC6">
              <w:rPr>
                <w:sz w:val="20"/>
                <w:szCs w:val="20"/>
              </w:rPr>
              <w:t>в 2026-2030 годах – 0,00 тыс. рублей;</w:t>
            </w:r>
          </w:p>
          <w:p w:rsidR="000877AA" w:rsidRPr="00AB4AC6" w:rsidRDefault="000877AA" w:rsidP="00A71D42">
            <w:pPr>
              <w:ind w:right="-1" w:firstLine="709"/>
              <w:jc w:val="both"/>
              <w:rPr>
                <w:sz w:val="20"/>
                <w:szCs w:val="20"/>
              </w:rPr>
            </w:pPr>
            <w:r w:rsidRPr="00AB4AC6">
              <w:rPr>
                <w:sz w:val="20"/>
                <w:szCs w:val="20"/>
              </w:rPr>
              <w:t>в 2031-2035 годах – 0,00 тыс. рублей.</w:t>
            </w:r>
          </w:p>
          <w:p w:rsidR="000877AA" w:rsidRPr="00AB4AC6" w:rsidRDefault="000877AA" w:rsidP="00A71D42">
            <w:pPr>
              <w:ind w:right="-1" w:firstLine="709"/>
              <w:jc w:val="both"/>
              <w:rPr>
                <w:sz w:val="20"/>
                <w:szCs w:val="20"/>
              </w:rPr>
            </w:pPr>
            <w:r w:rsidRPr="00AB4AC6">
              <w:rPr>
                <w:sz w:val="20"/>
                <w:szCs w:val="20"/>
              </w:rPr>
              <w:t>местных бюджетов – 1282,6 тыс. рублей, в том числе:</w:t>
            </w:r>
          </w:p>
          <w:p w:rsidR="000877AA" w:rsidRPr="00AB4AC6" w:rsidRDefault="000877AA" w:rsidP="00A71D42">
            <w:pPr>
              <w:ind w:right="-1" w:firstLine="709"/>
              <w:jc w:val="both"/>
              <w:rPr>
                <w:sz w:val="20"/>
                <w:szCs w:val="20"/>
              </w:rPr>
            </w:pPr>
            <w:r w:rsidRPr="00AB4AC6">
              <w:rPr>
                <w:sz w:val="20"/>
                <w:szCs w:val="20"/>
              </w:rPr>
              <w:lastRenderedPageBreak/>
              <w:t>в 2019 году –182,6 тыс. рублей;</w:t>
            </w:r>
          </w:p>
          <w:p w:rsidR="000877AA" w:rsidRPr="00AB4AC6" w:rsidRDefault="000877AA" w:rsidP="00A71D42">
            <w:pPr>
              <w:ind w:right="-1" w:firstLine="709"/>
              <w:jc w:val="both"/>
              <w:rPr>
                <w:sz w:val="20"/>
                <w:szCs w:val="20"/>
              </w:rPr>
            </w:pPr>
            <w:r w:rsidRPr="00AB4AC6">
              <w:rPr>
                <w:sz w:val="20"/>
                <w:szCs w:val="20"/>
              </w:rPr>
              <w:t>в 2020 году –100,0 тыс. рублей;</w:t>
            </w:r>
          </w:p>
          <w:p w:rsidR="000877AA" w:rsidRPr="00AB4AC6" w:rsidRDefault="000877AA" w:rsidP="00A71D42">
            <w:pPr>
              <w:ind w:right="-1" w:firstLine="709"/>
              <w:jc w:val="both"/>
              <w:rPr>
                <w:sz w:val="20"/>
                <w:szCs w:val="20"/>
              </w:rPr>
            </w:pPr>
            <w:r w:rsidRPr="00AB4AC6">
              <w:rPr>
                <w:sz w:val="20"/>
                <w:szCs w:val="20"/>
              </w:rPr>
              <w:t>в 2021 году – 0,0 тыс. рублей;</w:t>
            </w:r>
          </w:p>
          <w:p w:rsidR="000877AA" w:rsidRPr="00AB4AC6" w:rsidRDefault="000877AA" w:rsidP="00A71D42">
            <w:pPr>
              <w:ind w:right="-1" w:firstLine="709"/>
              <w:jc w:val="both"/>
              <w:rPr>
                <w:sz w:val="20"/>
                <w:szCs w:val="20"/>
              </w:rPr>
            </w:pPr>
            <w:r w:rsidRPr="00AB4AC6">
              <w:rPr>
                <w:sz w:val="20"/>
                <w:szCs w:val="20"/>
              </w:rPr>
              <w:t>в 2022 году – 1000,0 тыс. рублей;</w:t>
            </w:r>
          </w:p>
          <w:p w:rsidR="000877AA" w:rsidRPr="00AB4AC6" w:rsidRDefault="000877AA" w:rsidP="00A71D42">
            <w:pPr>
              <w:ind w:right="-1" w:firstLine="709"/>
              <w:jc w:val="both"/>
              <w:rPr>
                <w:sz w:val="20"/>
                <w:szCs w:val="20"/>
              </w:rPr>
            </w:pPr>
            <w:r w:rsidRPr="00AB4AC6">
              <w:rPr>
                <w:sz w:val="20"/>
                <w:szCs w:val="20"/>
              </w:rPr>
              <w:t>в 2023 году – 0,0 тыс. рублей;</w:t>
            </w:r>
          </w:p>
          <w:p w:rsidR="000877AA" w:rsidRPr="00AB4AC6" w:rsidRDefault="000877AA" w:rsidP="00A71D42">
            <w:pPr>
              <w:ind w:right="-1" w:firstLine="709"/>
              <w:jc w:val="both"/>
              <w:rPr>
                <w:sz w:val="20"/>
                <w:szCs w:val="20"/>
              </w:rPr>
            </w:pPr>
            <w:r w:rsidRPr="00AB4AC6">
              <w:rPr>
                <w:sz w:val="20"/>
                <w:szCs w:val="20"/>
              </w:rPr>
              <w:t>в 2024 году – 0,0тыс. рублей;</w:t>
            </w:r>
          </w:p>
          <w:p w:rsidR="000877AA" w:rsidRPr="00AB4AC6" w:rsidRDefault="000877AA" w:rsidP="00A71D42">
            <w:pPr>
              <w:ind w:right="-1" w:firstLine="709"/>
              <w:jc w:val="both"/>
              <w:rPr>
                <w:sz w:val="20"/>
                <w:szCs w:val="20"/>
              </w:rPr>
            </w:pPr>
            <w:r w:rsidRPr="00AB4AC6">
              <w:rPr>
                <w:sz w:val="20"/>
                <w:szCs w:val="20"/>
              </w:rPr>
              <w:t xml:space="preserve">в 2025 году – 0,0 тыс. рублей.; </w:t>
            </w:r>
          </w:p>
          <w:p w:rsidR="000877AA" w:rsidRPr="00AB4AC6" w:rsidRDefault="000877AA" w:rsidP="00A71D42">
            <w:pPr>
              <w:ind w:right="-1" w:firstLine="709"/>
              <w:jc w:val="both"/>
              <w:rPr>
                <w:sz w:val="20"/>
                <w:szCs w:val="20"/>
              </w:rPr>
            </w:pPr>
            <w:r w:rsidRPr="00AB4AC6">
              <w:rPr>
                <w:sz w:val="20"/>
                <w:szCs w:val="20"/>
              </w:rPr>
              <w:t>в 2026-2030 годах – 0,0 тыс. рублей;</w:t>
            </w:r>
          </w:p>
          <w:p w:rsidR="000877AA" w:rsidRPr="00AB4AC6" w:rsidRDefault="000877AA" w:rsidP="00A71D42">
            <w:pPr>
              <w:ind w:right="-1" w:firstLine="709"/>
              <w:jc w:val="both"/>
              <w:rPr>
                <w:sz w:val="20"/>
                <w:szCs w:val="20"/>
              </w:rPr>
            </w:pPr>
            <w:r w:rsidRPr="00AB4AC6">
              <w:rPr>
                <w:sz w:val="20"/>
                <w:szCs w:val="20"/>
              </w:rPr>
              <w:t>в 2031-2035 годах – 0,0 тыс. рублей</w:t>
            </w:r>
          </w:p>
          <w:p w:rsidR="000877AA" w:rsidRPr="00AB4AC6" w:rsidRDefault="000877AA" w:rsidP="00A71D42">
            <w:pPr>
              <w:ind w:right="-1" w:firstLine="709"/>
              <w:jc w:val="both"/>
              <w:rPr>
                <w:sz w:val="20"/>
                <w:szCs w:val="20"/>
              </w:rPr>
            </w:pPr>
            <w:r w:rsidRPr="00AB4AC6">
              <w:rPr>
                <w:sz w:val="20"/>
                <w:szCs w:val="20"/>
              </w:rPr>
              <w:t>внебюджетных источников –0,0 тыс. рублей, в том числе:</w:t>
            </w:r>
          </w:p>
          <w:p w:rsidR="000877AA" w:rsidRPr="00AB4AC6" w:rsidRDefault="000877AA" w:rsidP="00A71D42">
            <w:pPr>
              <w:ind w:right="-1" w:firstLine="709"/>
              <w:jc w:val="both"/>
              <w:rPr>
                <w:sz w:val="20"/>
                <w:szCs w:val="20"/>
              </w:rPr>
            </w:pPr>
            <w:r w:rsidRPr="00AB4AC6">
              <w:rPr>
                <w:sz w:val="20"/>
                <w:szCs w:val="20"/>
              </w:rPr>
              <w:t>в 2019 году –0,00 тыс. рублей;</w:t>
            </w:r>
          </w:p>
          <w:p w:rsidR="000877AA" w:rsidRPr="00AB4AC6" w:rsidRDefault="000877AA" w:rsidP="00A71D42">
            <w:pPr>
              <w:ind w:right="-1" w:firstLine="709"/>
              <w:jc w:val="both"/>
              <w:rPr>
                <w:sz w:val="20"/>
                <w:szCs w:val="20"/>
              </w:rPr>
            </w:pPr>
            <w:r w:rsidRPr="00AB4AC6">
              <w:rPr>
                <w:sz w:val="20"/>
                <w:szCs w:val="20"/>
              </w:rPr>
              <w:t>в 2020 году –0,00 тыс. рублей;</w:t>
            </w:r>
          </w:p>
          <w:p w:rsidR="000877AA" w:rsidRPr="00AB4AC6" w:rsidRDefault="000877AA" w:rsidP="00A71D42">
            <w:pPr>
              <w:ind w:right="-1" w:firstLine="709"/>
              <w:jc w:val="both"/>
              <w:rPr>
                <w:sz w:val="20"/>
                <w:szCs w:val="20"/>
              </w:rPr>
            </w:pPr>
            <w:r w:rsidRPr="00AB4AC6">
              <w:rPr>
                <w:sz w:val="20"/>
                <w:szCs w:val="20"/>
              </w:rPr>
              <w:t>в 2021 году – 0,00 тыс. рублей;</w:t>
            </w:r>
          </w:p>
          <w:p w:rsidR="000877AA" w:rsidRPr="00AB4AC6" w:rsidRDefault="000877AA" w:rsidP="00A71D42">
            <w:pPr>
              <w:ind w:right="-1" w:firstLine="709"/>
              <w:jc w:val="both"/>
              <w:rPr>
                <w:sz w:val="20"/>
                <w:szCs w:val="20"/>
              </w:rPr>
            </w:pPr>
            <w:r w:rsidRPr="00AB4AC6">
              <w:rPr>
                <w:sz w:val="20"/>
                <w:szCs w:val="20"/>
              </w:rPr>
              <w:t>в 2022 году – 0,00 тыс. рублей;</w:t>
            </w:r>
          </w:p>
          <w:p w:rsidR="000877AA" w:rsidRPr="00AB4AC6" w:rsidRDefault="000877AA" w:rsidP="00A71D42">
            <w:pPr>
              <w:ind w:right="-1" w:firstLine="709"/>
              <w:jc w:val="both"/>
              <w:rPr>
                <w:sz w:val="20"/>
                <w:szCs w:val="20"/>
              </w:rPr>
            </w:pPr>
            <w:r w:rsidRPr="00AB4AC6">
              <w:rPr>
                <w:sz w:val="20"/>
                <w:szCs w:val="20"/>
              </w:rPr>
              <w:t>в 2023 году – 0,00 тыс. рублей;</w:t>
            </w:r>
          </w:p>
          <w:p w:rsidR="000877AA" w:rsidRPr="00AB4AC6" w:rsidRDefault="000877AA" w:rsidP="00A71D42">
            <w:pPr>
              <w:ind w:right="-1" w:firstLine="709"/>
              <w:jc w:val="both"/>
              <w:rPr>
                <w:sz w:val="20"/>
                <w:szCs w:val="20"/>
              </w:rPr>
            </w:pPr>
            <w:r w:rsidRPr="00AB4AC6">
              <w:rPr>
                <w:sz w:val="20"/>
                <w:szCs w:val="20"/>
              </w:rPr>
              <w:t>в 2024 году – 0,00 тыс. рублей;</w:t>
            </w:r>
          </w:p>
          <w:p w:rsidR="000877AA" w:rsidRPr="00AB4AC6" w:rsidRDefault="000877AA" w:rsidP="00A71D42">
            <w:pPr>
              <w:ind w:right="-1" w:firstLine="709"/>
              <w:jc w:val="both"/>
              <w:rPr>
                <w:sz w:val="20"/>
                <w:szCs w:val="20"/>
              </w:rPr>
            </w:pPr>
            <w:r w:rsidRPr="00AB4AC6">
              <w:rPr>
                <w:sz w:val="20"/>
                <w:szCs w:val="20"/>
              </w:rPr>
              <w:t>в 2025 году – 0,00 тыс. рублей.;</w:t>
            </w:r>
          </w:p>
          <w:p w:rsidR="000877AA" w:rsidRPr="00AB4AC6" w:rsidRDefault="000877AA" w:rsidP="00A71D42">
            <w:pPr>
              <w:ind w:right="-1" w:firstLine="709"/>
              <w:jc w:val="both"/>
              <w:rPr>
                <w:sz w:val="20"/>
                <w:szCs w:val="20"/>
              </w:rPr>
            </w:pPr>
            <w:r w:rsidRPr="00AB4AC6">
              <w:rPr>
                <w:sz w:val="20"/>
                <w:szCs w:val="20"/>
              </w:rPr>
              <w:t>в 2026-2030 годах – 0,00 тыс. рублей;</w:t>
            </w:r>
          </w:p>
          <w:p w:rsidR="000877AA" w:rsidRPr="00AB4AC6" w:rsidRDefault="000877AA" w:rsidP="00A71D42">
            <w:pPr>
              <w:ind w:right="-1" w:firstLine="709"/>
              <w:jc w:val="both"/>
              <w:rPr>
                <w:sz w:val="20"/>
                <w:szCs w:val="20"/>
              </w:rPr>
            </w:pPr>
            <w:r w:rsidRPr="00AB4AC6">
              <w:rPr>
                <w:sz w:val="20"/>
                <w:szCs w:val="20"/>
              </w:rPr>
              <w:t>в 2031-2035 годах – 0,00 тыс. рублей.</w:t>
            </w:r>
          </w:p>
          <w:p w:rsidR="000877AA" w:rsidRPr="00AB4AC6" w:rsidRDefault="000877AA" w:rsidP="00A71D42">
            <w:pPr>
              <w:ind w:right="-1" w:firstLine="709"/>
              <w:jc w:val="both"/>
              <w:rPr>
                <w:sz w:val="20"/>
                <w:szCs w:val="20"/>
              </w:rPr>
            </w:pPr>
          </w:p>
        </w:tc>
      </w:tr>
    </w:tbl>
    <w:p w:rsidR="000877AA" w:rsidRPr="00AB4AC6" w:rsidRDefault="000877AA" w:rsidP="000877AA">
      <w:pPr>
        <w:ind w:right="-1" w:firstLine="709"/>
        <w:jc w:val="both"/>
        <w:rPr>
          <w:sz w:val="20"/>
          <w:szCs w:val="20"/>
        </w:rPr>
      </w:pPr>
      <w:r w:rsidRPr="00AB4AC6">
        <w:rPr>
          <w:sz w:val="20"/>
          <w:szCs w:val="20"/>
        </w:rPr>
        <w:lastRenderedPageBreak/>
        <w:t xml:space="preserve">б) В Разделе IV. Обоснование объема финансовых ресурсов, необходимых для реализации подпрограммы </w:t>
      </w:r>
    </w:p>
    <w:p w:rsidR="000877AA" w:rsidRPr="00AB4AC6" w:rsidRDefault="000877AA" w:rsidP="000877AA">
      <w:pPr>
        <w:ind w:right="-1" w:firstLine="709"/>
        <w:jc w:val="both"/>
        <w:rPr>
          <w:sz w:val="20"/>
          <w:szCs w:val="20"/>
        </w:rPr>
      </w:pPr>
      <w:r w:rsidRPr="00AB4AC6">
        <w:rPr>
          <w:sz w:val="20"/>
          <w:szCs w:val="20"/>
        </w:rPr>
        <w:t>абзац 3 изложить в следующей редакции:</w:t>
      </w:r>
    </w:p>
    <w:p w:rsidR="000877AA" w:rsidRPr="00AB4AC6" w:rsidRDefault="000877AA" w:rsidP="000877AA">
      <w:pPr>
        <w:ind w:right="-1" w:firstLine="709"/>
        <w:jc w:val="both"/>
        <w:rPr>
          <w:sz w:val="20"/>
          <w:szCs w:val="20"/>
        </w:rPr>
      </w:pPr>
      <w:r w:rsidRPr="00AB4AC6">
        <w:rPr>
          <w:sz w:val="20"/>
          <w:szCs w:val="20"/>
        </w:rPr>
        <w:t>«Общий объем финансирования подпрограммы в 2019 - 2035 годах составляет 1282,6 тыс. рублей, в том числе средства:»;</w:t>
      </w:r>
    </w:p>
    <w:p w:rsidR="000877AA" w:rsidRPr="00AB4AC6" w:rsidRDefault="000877AA" w:rsidP="000877AA">
      <w:pPr>
        <w:ind w:right="-1" w:firstLine="709"/>
        <w:jc w:val="both"/>
        <w:rPr>
          <w:sz w:val="20"/>
          <w:szCs w:val="20"/>
        </w:rPr>
      </w:pPr>
      <w:r w:rsidRPr="00AB4AC6">
        <w:rPr>
          <w:sz w:val="20"/>
          <w:szCs w:val="20"/>
        </w:rPr>
        <w:t>абзац 6 изложить в следующей редакции:</w:t>
      </w:r>
    </w:p>
    <w:p w:rsidR="000877AA" w:rsidRPr="00AB4AC6" w:rsidRDefault="000877AA" w:rsidP="000877AA">
      <w:pPr>
        <w:ind w:right="-1" w:firstLine="709"/>
        <w:jc w:val="both"/>
        <w:rPr>
          <w:sz w:val="20"/>
          <w:szCs w:val="20"/>
        </w:rPr>
      </w:pPr>
      <w:r w:rsidRPr="00AB4AC6">
        <w:rPr>
          <w:sz w:val="20"/>
          <w:szCs w:val="20"/>
        </w:rPr>
        <w:t>«местных бюджетов – 1282,6 тыс. рублей»;</w:t>
      </w:r>
    </w:p>
    <w:p w:rsidR="000877AA" w:rsidRPr="00AB4AC6" w:rsidRDefault="000877AA" w:rsidP="000877AA">
      <w:pPr>
        <w:ind w:right="-1" w:firstLine="709"/>
        <w:jc w:val="both"/>
        <w:rPr>
          <w:sz w:val="20"/>
          <w:szCs w:val="20"/>
        </w:rPr>
      </w:pPr>
      <w:r w:rsidRPr="00AB4AC6">
        <w:rPr>
          <w:sz w:val="20"/>
          <w:szCs w:val="20"/>
        </w:rPr>
        <w:t>таблицу  изложить в следующей редакции:</w:t>
      </w:r>
    </w:p>
    <w:p w:rsidR="000877AA" w:rsidRPr="00AB4AC6" w:rsidRDefault="000877AA" w:rsidP="000877AA">
      <w:pPr>
        <w:ind w:right="-1" w:firstLine="709"/>
        <w:jc w:val="both"/>
        <w:rPr>
          <w:sz w:val="20"/>
          <w:szCs w:val="20"/>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1967"/>
        <w:gridCol w:w="1560"/>
        <w:gridCol w:w="1560"/>
        <w:gridCol w:w="1703"/>
        <w:gridCol w:w="1560"/>
        <w:gridCol w:w="1504"/>
      </w:tblGrid>
      <w:tr w:rsidR="000877AA" w:rsidRPr="00AB4AC6" w:rsidTr="00A71D42">
        <w:tc>
          <w:tcPr>
            <w:tcW w:w="1033" w:type="pct"/>
            <w:vMerge w:val="restart"/>
            <w:tcBorders>
              <w:top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Этапы и годы реализации подпрограммы</w:t>
            </w:r>
          </w:p>
        </w:tc>
        <w:tc>
          <w:tcPr>
            <w:tcW w:w="3967" w:type="pct"/>
            <w:gridSpan w:val="5"/>
            <w:tcBorders>
              <w:top w:val="single" w:sz="4" w:space="0" w:color="auto"/>
              <w:left w:val="single" w:sz="4" w:space="0" w:color="auto"/>
              <w:bottom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Источники финансирования, тыс. рублей</w:t>
            </w:r>
          </w:p>
        </w:tc>
      </w:tr>
      <w:tr w:rsidR="000877AA" w:rsidRPr="00AB4AC6" w:rsidTr="00A71D42">
        <w:tc>
          <w:tcPr>
            <w:tcW w:w="1033" w:type="pct"/>
            <w:vMerge/>
            <w:tcBorders>
              <w:top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jc w:val="both"/>
              <w:rPr>
                <w:sz w:val="20"/>
                <w:szCs w:val="20"/>
              </w:rPr>
            </w:pPr>
          </w:p>
        </w:tc>
        <w:tc>
          <w:tcPr>
            <w:tcW w:w="826" w:type="pct"/>
            <w:vMerge w:val="restart"/>
            <w:tcBorders>
              <w:top w:val="single" w:sz="4" w:space="0" w:color="auto"/>
              <w:left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всего</w:t>
            </w:r>
          </w:p>
        </w:tc>
        <w:tc>
          <w:tcPr>
            <w:tcW w:w="3141" w:type="pct"/>
            <w:gridSpan w:val="4"/>
            <w:tcBorders>
              <w:top w:val="single" w:sz="4" w:space="0" w:color="auto"/>
              <w:left w:val="single" w:sz="4" w:space="0" w:color="auto"/>
              <w:bottom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в том числе</w:t>
            </w:r>
          </w:p>
        </w:tc>
      </w:tr>
      <w:tr w:rsidR="000877AA" w:rsidRPr="00AB4AC6" w:rsidTr="00A71D42">
        <w:tc>
          <w:tcPr>
            <w:tcW w:w="1033" w:type="pct"/>
            <w:vMerge/>
            <w:tcBorders>
              <w:top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jc w:val="both"/>
              <w:rPr>
                <w:sz w:val="20"/>
                <w:szCs w:val="20"/>
              </w:rPr>
            </w:pPr>
          </w:p>
        </w:tc>
        <w:tc>
          <w:tcPr>
            <w:tcW w:w="826" w:type="pct"/>
            <w:vMerge/>
            <w:tcBorders>
              <w:top w:val="single" w:sz="4" w:space="0" w:color="auto"/>
              <w:left w:val="single" w:sz="4" w:space="0" w:color="auto"/>
              <w:bottom w:val="nil"/>
              <w:right w:val="single" w:sz="4" w:space="0" w:color="auto"/>
            </w:tcBorders>
          </w:tcPr>
          <w:p w:rsidR="000877AA" w:rsidRPr="00AB4AC6" w:rsidRDefault="000877AA" w:rsidP="00A71D42">
            <w:pPr>
              <w:widowControl w:val="0"/>
              <w:autoSpaceDE w:val="0"/>
              <w:autoSpaceDN w:val="0"/>
              <w:adjustRightInd w:val="0"/>
              <w:jc w:val="both"/>
              <w:rPr>
                <w:sz w:val="20"/>
                <w:szCs w:val="20"/>
              </w:rPr>
            </w:pPr>
          </w:p>
        </w:tc>
        <w:tc>
          <w:tcPr>
            <w:tcW w:w="826" w:type="pct"/>
            <w:tcBorders>
              <w:top w:val="single" w:sz="4" w:space="0" w:color="auto"/>
              <w:left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федеральный бюджет</w:t>
            </w:r>
          </w:p>
        </w:tc>
        <w:tc>
          <w:tcPr>
            <w:tcW w:w="826" w:type="pct"/>
            <w:tcBorders>
              <w:top w:val="single" w:sz="4" w:space="0" w:color="auto"/>
              <w:left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республиканский бюджет Чувашской Республики</w:t>
            </w:r>
          </w:p>
        </w:tc>
        <w:tc>
          <w:tcPr>
            <w:tcW w:w="826" w:type="pct"/>
            <w:tcBorders>
              <w:top w:val="single" w:sz="4" w:space="0" w:color="auto"/>
              <w:left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местные бюджеты</w:t>
            </w:r>
          </w:p>
        </w:tc>
        <w:tc>
          <w:tcPr>
            <w:tcW w:w="663" w:type="pct"/>
            <w:tcBorders>
              <w:top w:val="single" w:sz="4" w:space="0" w:color="auto"/>
              <w:left w:val="single" w:sz="4" w:space="0" w:color="auto"/>
              <w:bottom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внебюджетные источники</w:t>
            </w:r>
          </w:p>
        </w:tc>
      </w:tr>
      <w:tr w:rsidR="000877AA" w:rsidRPr="00AB4AC6" w:rsidTr="00A71D42">
        <w:tc>
          <w:tcPr>
            <w:tcW w:w="1033" w:type="pct"/>
            <w:tcBorders>
              <w:top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1</w:t>
            </w:r>
          </w:p>
        </w:tc>
        <w:tc>
          <w:tcPr>
            <w:tcW w:w="826" w:type="pct"/>
            <w:tcBorders>
              <w:top w:val="single" w:sz="4" w:space="0" w:color="auto"/>
              <w:left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2</w:t>
            </w:r>
          </w:p>
        </w:tc>
        <w:tc>
          <w:tcPr>
            <w:tcW w:w="826" w:type="pct"/>
            <w:tcBorders>
              <w:top w:val="single" w:sz="4" w:space="0" w:color="auto"/>
              <w:left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3</w:t>
            </w:r>
          </w:p>
        </w:tc>
        <w:tc>
          <w:tcPr>
            <w:tcW w:w="826" w:type="pct"/>
            <w:tcBorders>
              <w:top w:val="single" w:sz="4" w:space="0" w:color="auto"/>
              <w:left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4</w:t>
            </w:r>
          </w:p>
        </w:tc>
        <w:tc>
          <w:tcPr>
            <w:tcW w:w="826" w:type="pct"/>
            <w:tcBorders>
              <w:top w:val="single" w:sz="4" w:space="0" w:color="auto"/>
              <w:left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5</w:t>
            </w:r>
          </w:p>
        </w:tc>
        <w:tc>
          <w:tcPr>
            <w:tcW w:w="663" w:type="pct"/>
            <w:tcBorders>
              <w:top w:val="single" w:sz="4" w:space="0" w:color="auto"/>
              <w:left w:val="single" w:sz="4" w:space="0" w:color="auto"/>
              <w:bottom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6</w:t>
            </w:r>
          </w:p>
        </w:tc>
      </w:tr>
      <w:tr w:rsidR="000877AA" w:rsidRPr="00AB4AC6" w:rsidTr="00A71D42">
        <w:tc>
          <w:tcPr>
            <w:tcW w:w="1033" w:type="pct"/>
            <w:tcBorders>
              <w:top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rPr>
                <w:sz w:val="20"/>
                <w:szCs w:val="20"/>
              </w:rPr>
            </w:pPr>
            <w:r w:rsidRPr="00AB4AC6">
              <w:rPr>
                <w:b/>
                <w:bCs/>
                <w:color w:val="26282F"/>
                <w:sz w:val="20"/>
                <w:szCs w:val="20"/>
              </w:rPr>
              <w:t>Всего</w:t>
            </w:r>
          </w:p>
          <w:p w:rsidR="000877AA" w:rsidRPr="00AB4AC6" w:rsidRDefault="000877AA" w:rsidP="00A71D42">
            <w:pPr>
              <w:widowControl w:val="0"/>
              <w:autoSpaceDE w:val="0"/>
              <w:autoSpaceDN w:val="0"/>
              <w:adjustRightInd w:val="0"/>
              <w:rPr>
                <w:sz w:val="20"/>
                <w:szCs w:val="20"/>
              </w:rPr>
            </w:pPr>
            <w:r w:rsidRPr="00AB4AC6">
              <w:rPr>
                <w:sz w:val="20"/>
                <w:szCs w:val="20"/>
              </w:rPr>
              <w:t>2019 - 2035 годы, в том числе:</w:t>
            </w:r>
          </w:p>
        </w:tc>
        <w:tc>
          <w:tcPr>
            <w:tcW w:w="826" w:type="pct"/>
            <w:tcBorders>
              <w:top w:val="single" w:sz="4" w:space="0" w:color="auto"/>
              <w:left w:val="single" w:sz="4" w:space="0" w:color="auto"/>
              <w:bottom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1282,6</w:t>
            </w:r>
          </w:p>
        </w:tc>
        <w:tc>
          <w:tcPr>
            <w:tcW w:w="826" w:type="pct"/>
            <w:tcBorders>
              <w:top w:val="single" w:sz="4" w:space="0" w:color="auto"/>
              <w:left w:val="single" w:sz="4" w:space="0" w:color="auto"/>
              <w:bottom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0</w:t>
            </w:r>
          </w:p>
        </w:tc>
        <w:tc>
          <w:tcPr>
            <w:tcW w:w="826" w:type="pct"/>
            <w:tcBorders>
              <w:top w:val="single" w:sz="4" w:space="0" w:color="auto"/>
              <w:left w:val="single" w:sz="4" w:space="0" w:color="auto"/>
              <w:bottom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0</w:t>
            </w:r>
          </w:p>
        </w:tc>
        <w:tc>
          <w:tcPr>
            <w:tcW w:w="826" w:type="pct"/>
            <w:tcBorders>
              <w:top w:val="single" w:sz="4" w:space="0" w:color="auto"/>
              <w:left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1282,6</w:t>
            </w:r>
          </w:p>
        </w:tc>
        <w:tc>
          <w:tcPr>
            <w:tcW w:w="663" w:type="pct"/>
            <w:tcBorders>
              <w:top w:val="single" w:sz="4" w:space="0" w:color="auto"/>
              <w:left w:val="single" w:sz="4" w:space="0" w:color="auto"/>
              <w:bottom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0</w:t>
            </w:r>
          </w:p>
        </w:tc>
      </w:tr>
      <w:tr w:rsidR="000877AA" w:rsidRPr="00AB4AC6" w:rsidTr="00A71D42">
        <w:tc>
          <w:tcPr>
            <w:tcW w:w="1033" w:type="pct"/>
            <w:tcBorders>
              <w:top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rPr>
                <w:sz w:val="20"/>
                <w:szCs w:val="20"/>
              </w:rPr>
            </w:pPr>
            <w:r w:rsidRPr="00AB4AC6">
              <w:rPr>
                <w:sz w:val="20"/>
                <w:szCs w:val="20"/>
              </w:rPr>
              <w:t>2019 год</w:t>
            </w:r>
          </w:p>
        </w:tc>
        <w:tc>
          <w:tcPr>
            <w:tcW w:w="826" w:type="pct"/>
            <w:tcBorders>
              <w:top w:val="single" w:sz="4" w:space="0" w:color="auto"/>
              <w:left w:val="single" w:sz="4" w:space="0" w:color="auto"/>
              <w:bottom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182,6</w:t>
            </w:r>
          </w:p>
        </w:tc>
        <w:tc>
          <w:tcPr>
            <w:tcW w:w="826" w:type="pct"/>
            <w:tcBorders>
              <w:top w:val="single" w:sz="4" w:space="0" w:color="auto"/>
              <w:left w:val="single" w:sz="4" w:space="0" w:color="auto"/>
              <w:bottom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0</w:t>
            </w:r>
          </w:p>
        </w:tc>
        <w:tc>
          <w:tcPr>
            <w:tcW w:w="826" w:type="pct"/>
            <w:tcBorders>
              <w:top w:val="single" w:sz="4" w:space="0" w:color="auto"/>
              <w:left w:val="single" w:sz="4" w:space="0" w:color="auto"/>
              <w:bottom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0</w:t>
            </w:r>
          </w:p>
        </w:tc>
        <w:tc>
          <w:tcPr>
            <w:tcW w:w="826" w:type="pct"/>
            <w:tcBorders>
              <w:top w:val="single" w:sz="4" w:space="0" w:color="auto"/>
              <w:left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182,6</w:t>
            </w:r>
          </w:p>
        </w:tc>
        <w:tc>
          <w:tcPr>
            <w:tcW w:w="663" w:type="pct"/>
            <w:tcBorders>
              <w:top w:val="single" w:sz="4" w:space="0" w:color="auto"/>
              <w:left w:val="single" w:sz="4" w:space="0" w:color="auto"/>
              <w:bottom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0</w:t>
            </w:r>
          </w:p>
        </w:tc>
      </w:tr>
      <w:tr w:rsidR="000877AA" w:rsidRPr="00AB4AC6" w:rsidTr="00A71D42">
        <w:tc>
          <w:tcPr>
            <w:tcW w:w="1033" w:type="pct"/>
            <w:tcBorders>
              <w:top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rPr>
                <w:sz w:val="20"/>
                <w:szCs w:val="20"/>
              </w:rPr>
            </w:pPr>
            <w:r w:rsidRPr="00AB4AC6">
              <w:rPr>
                <w:sz w:val="20"/>
                <w:szCs w:val="20"/>
              </w:rPr>
              <w:t>2020 год</w:t>
            </w:r>
          </w:p>
        </w:tc>
        <w:tc>
          <w:tcPr>
            <w:tcW w:w="826" w:type="pct"/>
            <w:tcBorders>
              <w:top w:val="single" w:sz="4" w:space="0" w:color="auto"/>
              <w:left w:val="single" w:sz="4" w:space="0" w:color="auto"/>
              <w:bottom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100,0</w:t>
            </w:r>
          </w:p>
        </w:tc>
        <w:tc>
          <w:tcPr>
            <w:tcW w:w="826" w:type="pct"/>
            <w:tcBorders>
              <w:top w:val="single" w:sz="4" w:space="0" w:color="auto"/>
              <w:left w:val="single" w:sz="4" w:space="0" w:color="auto"/>
              <w:bottom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0</w:t>
            </w:r>
          </w:p>
        </w:tc>
        <w:tc>
          <w:tcPr>
            <w:tcW w:w="826" w:type="pct"/>
            <w:tcBorders>
              <w:top w:val="single" w:sz="4" w:space="0" w:color="auto"/>
              <w:left w:val="single" w:sz="4" w:space="0" w:color="auto"/>
              <w:bottom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0</w:t>
            </w:r>
          </w:p>
        </w:tc>
        <w:tc>
          <w:tcPr>
            <w:tcW w:w="826" w:type="pct"/>
            <w:tcBorders>
              <w:top w:val="single" w:sz="4" w:space="0" w:color="auto"/>
              <w:left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100,0</w:t>
            </w:r>
          </w:p>
        </w:tc>
        <w:tc>
          <w:tcPr>
            <w:tcW w:w="663" w:type="pct"/>
            <w:tcBorders>
              <w:top w:val="single" w:sz="4" w:space="0" w:color="auto"/>
              <w:left w:val="single" w:sz="4" w:space="0" w:color="auto"/>
              <w:bottom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0</w:t>
            </w:r>
          </w:p>
        </w:tc>
      </w:tr>
      <w:tr w:rsidR="000877AA" w:rsidRPr="00AB4AC6" w:rsidTr="00A71D42">
        <w:tc>
          <w:tcPr>
            <w:tcW w:w="1033" w:type="pct"/>
            <w:tcBorders>
              <w:top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rPr>
                <w:sz w:val="20"/>
                <w:szCs w:val="20"/>
              </w:rPr>
            </w:pPr>
            <w:r w:rsidRPr="00AB4AC6">
              <w:rPr>
                <w:sz w:val="20"/>
                <w:szCs w:val="20"/>
              </w:rPr>
              <w:t>2021 год</w:t>
            </w:r>
          </w:p>
        </w:tc>
        <w:tc>
          <w:tcPr>
            <w:tcW w:w="826" w:type="pct"/>
            <w:tcBorders>
              <w:top w:val="single" w:sz="4" w:space="0" w:color="auto"/>
              <w:left w:val="single" w:sz="4" w:space="0" w:color="auto"/>
              <w:bottom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0</w:t>
            </w:r>
          </w:p>
        </w:tc>
        <w:tc>
          <w:tcPr>
            <w:tcW w:w="826" w:type="pct"/>
            <w:tcBorders>
              <w:top w:val="single" w:sz="4" w:space="0" w:color="auto"/>
              <w:left w:val="single" w:sz="4" w:space="0" w:color="auto"/>
              <w:bottom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0</w:t>
            </w:r>
          </w:p>
        </w:tc>
        <w:tc>
          <w:tcPr>
            <w:tcW w:w="826" w:type="pct"/>
            <w:tcBorders>
              <w:top w:val="single" w:sz="4" w:space="0" w:color="auto"/>
              <w:left w:val="single" w:sz="4" w:space="0" w:color="auto"/>
              <w:bottom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0</w:t>
            </w:r>
          </w:p>
        </w:tc>
        <w:tc>
          <w:tcPr>
            <w:tcW w:w="826" w:type="pct"/>
            <w:tcBorders>
              <w:top w:val="single" w:sz="4" w:space="0" w:color="auto"/>
              <w:left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0</w:t>
            </w:r>
          </w:p>
        </w:tc>
        <w:tc>
          <w:tcPr>
            <w:tcW w:w="663" w:type="pct"/>
            <w:tcBorders>
              <w:top w:val="single" w:sz="4" w:space="0" w:color="auto"/>
              <w:left w:val="single" w:sz="4" w:space="0" w:color="auto"/>
              <w:bottom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0</w:t>
            </w:r>
          </w:p>
        </w:tc>
      </w:tr>
      <w:tr w:rsidR="000877AA" w:rsidRPr="00AB4AC6" w:rsidTr="00A71D42">
        <w:tc>
          <w:tcPr>
            <w:tcW w:w="1033" w:type="pct"/>
            <w:tcBorders>
              <w:top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rPr>
                <w:sz w:val="20"/>
                <w:szCs w:val="20"/>
              </w:rPr>
            </w:pPr>
            <w:r w:rsidRPr="00AB4AC6">
              <w:rPr>
                <w:sz w:val="20"/>
                <w:szCs w:val="20"/>
              </w:rPr>
              <w:t>2022 год</w:t>
            </w:r>
          </w:p>
        </w:tc>
        <w:tc>
          <w:tcPr>
            <w:tcW w:w="826" w:type="pct"/>
            <w:tcBorders>
              <w:top w:val="single" w:sz="4" w:space="0" w:color="auto"/>
              <w:left w:val="single" w:sz="4" w:space="0" w:color="auto"/>
              <w:bottom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1000,0</w:t>
            </w:r>
          </w:p>
        </w:tc>
        <w:tc>
          <w:tcPr>
            <w:tcW w:w="826" w:type="pct"/>
            <w:tcBorders>
              <w:top w:val="single" w:sz="4" w:space="0" w:color="auto"/>
              <w:left w:val="single" w:sz="4" w:space="0" w:color="auto"/>
              <w:bottom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0</w:t>
            </w:r>
          </w:p>
        </w:tc>
        <w:tc>
          <w:tcPr>
            <w:tcW w:w="826" w:type="pct"/>
            <w:tcBorders>
              <w:top w:val="single" w:sz="4" w:space="0" w:color="auto"/>
              <w:left w:val="single" w:sz="4" w:space="0" w:color="auto"/>
              <w:bottom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0</w:t>
            </w:r>
          </w:p>
        </w:tc>
        <w:tc>
          <w:tcPr>
            <w:tcW w:w="826" w:type="pct"/>
            <w:tcBorders>
              <w:top w:val="single" w:sz="4" w:space="0" w:color="auto"/>
              <w:left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1000,0</w:t>
            </w:r>
          </w:p>
        </w:tc>
        <w:tc>
          <w:tcPr>
            <w:tcW w:w="663" w:type="pct"/>
            <w:tcBorders>
              <w:top w:val="single" w:sz="4" w:space="0" w:color="auto"/>
              <w:left w:val="single" w:sz="4" w:space="0" w:color="auto"/>
              <w:bottom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0</w:t>
            </w:r>
          </w:p>
        </w:tc>
      </w:tr>
      <w:tr w:rsidR="000877AA" w:rsidRPr="00AB4AC6" w:rsidTr="00A71D42">
        <w:tc>
          <w:tcPr>
            <w:tcW w:w="1033" w:type="pct"/>
            <w:tcBorders>
              <w:top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rPr>
                <w:sz w:val="20"/>
                <w:szCs w:val="20"/>
              </w:rPr>
            </w:pPr>
            <w:r w:rsidRPr="00AB4AC6">
              <w:rPr>
                <w:sz w:val="20"/>
                <w:szCs w:val="20"/>
              </w:rPr>
              <w:t>2023 год</w:t>
            </w:r>
          </w:p>
        </w:tc>
        <w:tc>
          <w:tcPr>
            <w:tcW w:w="826" w:type="pct"/>
            <w:tcBorders>
              <w:top w:val="single" w:sz="4" w:space="0" w:color="auto"/>
              <w:left w:val="single" w:sz="4" w:space="0" w:color="auto"/>
              <w:bottom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0</w:t>
            </w:r>
          </w:p>
        </w:tc>
        <w:tc>
          <w:tcPr>
            <w:tcW w:w="826" w:type="pct"/>
            <w:tcBorders>
              <w:top w:val="single" w:sz="4" w:space="0" w:color="auto"/>
              <w:left w:val="single" w:sz="4" w:space="0" w:color="auto"/>
              <w:bottom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0</w:t>
            </w:r>
          </w:p>
        </w:tc>
        <w:tc>
          <w:tcPr>
            <w:tcW w:w="826" w:type="pct"/>
            <w:tcBorders>
              <w:top w:val="single" w:sz="4" w:space="0" w:color="auto"/>
              <w:left w:val="single" w:sz="4" w:space="0" w:color="auto"/>
              <w:bottom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0</w:t>
            </w:r>
          </w:p>
        </w:tc>
        <w:tc>
          <w:tcPr>
            <w:tcW w:w="826" w:type="pct"/>
            <w:tcBorders>
              <w:top w:val="single" w:sz="4" w:space="0" w:color="auto"/>
              <w:left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0</w:t>
            </w:r>
          </w:p>
        </w:tc>
        <w:tc>
          <w:tcPr>
            <w:tcW w:w="663" w:type="pct"/>
            <w:tcBorders>
              <w:top w:val="single" w:sz="4" w:space="0" w:color="auto"/>
              <w:left w:val="single" w:sz="4" w:space="0" w:color="auto"/>
              <w:bottom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0</w:t>
            </w:r>
          </w:p>
        </w:tc>
      </w:tr>
      <w:tr w:rsidR="000877AA" w:rsidRPr="00AB4AC6" w:rsidTr="00A71D42">
        <w:tc>
          <w:tcPr>
            <w:tcW w:w="1033" w:type="pct"/>
            <w:tcBorders>
              <w:top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rPr>
                <w:sz w:val="20"/>
                <w:szCs w:val="20"/>
              </w:rPr>
            </w:pPr>
            <w:r w:rsidRPr="00AB4AC6">
              <w:rPr>
                <w:sz w:val="20"/>
                <w:szCs w:val="20"/>
              </w:rPr>
              <w:t>2024 год</w:t>
            </w:r>
          </w:p>
        </w:tc>
        <w:tc>
          <w:tcPr>
            <w:tcW w:w="826" w:type="pct"/>
            <w:tcBorders>
              <w:top w:val="single" w:sz="4" w:space="0" w:color="auto"/>
              <w:left w:val="single" w:sz="4" w:space="0" w:color="auto"/>
              <w:bottom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0</w:t>
            </w:r>
          </w:p>
        </w:tc>
        <w:tc>
          <w:tcPr>
            <w:tcW w:w="826" w:type="pct"/>
            <w:tcBorders>
              <w:top w:val="single" w:sz="4" w:space="0" w:color="auto"/>
              <w:left w:val="single" w:sz="4" w:space="0" w:color="auto"/>
              <w:bottom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0</w:t>
            </w:r>
          </w:p>
        </w:tc>
        <w:tc>
          <w:tcPr>
            <w:tcW w:w="826" w:type="pct"/>
            <w:tcBorders>
              <w:top w:val="single" w:sz="4" w:space="0" w:color="auto"/>
              <w:left w:val="single" w:sz="4" w:space="0" w:color="auto"/>
              <w:bottom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0</w:t>
            </w:r>
          </w:p>
        </w:tc>
        <w:tc>
          <w:tcPr>
            <w:tcW w:w="826" w:type="pct"/>
            <w:tcBorders>
              <w:top w:val="single" w:sz="4" w:space="0" w:color="auto"/>
              <w:left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0</w:t>
            </w:r>
          </w:p>
        </w:tc>
        <w:tc>
          <w:tcPr>
            <w:tcW w:w="663" w:type="pct"/>
            <w:tcBorders>
              <w:top w:val="single" w:sz="4" w:space="0" w:color="auto"/>
              <w:left w:val="single" w:sz="4" w:space="0" w:color="auto"/>
              <w:bottom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0</w:t>
            </w:r>
          </w:p>
        </w:tc>
      </w:tr>
      <w:tr w:rsidR="000877AA" w:rsidRPr="00AB4AC6" w:rsidTr="00A71D42">
        <w:tc>
          <w:tcPr>
            <w:tcW w:w="1033" w:type="pct"/>
            <w:tcBorders>
              <w:top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rPr>
                <w:sz w:val="20"/>
                <w:szCs w:val="20"/>
              </w:rPr>
            </w:pPr>
            <w:r w:rsidRPr="00AB4AC6">
              <w:rPr>
                <w:sz w:val="20"/>
                <w:szCs w:val="20"/>
              </w:rPr>
              <w:t>2025 год</w:t>
            </w:r>
          </w:p>
        </w:tc>
        <w:tc>
          <w:tcPr>
            <w:tcW w:w="826" w:type="pct"/>
            <w:tcBorders>
              <w:top w:val="single" w:sz="4" w:space="0" w:color="auto"/>
              <w:left w:val="single" w:sz="4" w:space="0" w:color="auto"/>
              <w:bottom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0</w:t>
            </w:r>
          </w:p>
        </w:tc>
        <w:tc>
          <w:tcPr>
            <w:tcW w:w="826" w:type="pct"/>
            <w:tcBorders>
              <w:top w:val="single" w:sz="4" w:space="0" w:color="auto"/>
              <w:left w:val="single" w:sz="4" w:space="0" w:color="auto"/>
              <w:bottom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0</w:t>
            </w:r>
          </w:p>
        </w:tc>
        <w:tc>
          <w:tcPr>
            <w:tcW w:w="826" w:type="pct"/>
            <w:tcBorders>
              <w:top w:val="single" w:sz="4" w:space="0" w:color="auto"/>
              <w:left w:val="single" w:sz="4" w:space="0" w:color="auto"/>
              <w:bottom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0</w:t>
            </w:r>
          </w:p>
        </w:tc>
        <w:tc>
          <w:tcPr>
            <w:tcW w:w="826" w:type="pct"/>
            <w:tcBorders>
              <w:top w:val="single" w:sz="4" w:space="0" w:color="auto"/>
              <w:left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0</w:t>
            </w:r>
          </w:p>
        </w:tc>
        <w:tc>
          <w:tcPr>
            <w:tcW w:w="663" w:type="pct"/>
            <w:tcBorders>
              <w:top w:val="single" w:sz="4" w:space="0" w:color="auto"/>
              <w:left w:val="single" w:sz="4" w:space="0" w:color="auto"/>
              <w:bottom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0</w:t>
            </w:r>
          </w:p>
        </w:tc>
      </w:tr>
      <w:tr w:rsidR="000877AA" w:rsidRPr="00AB4AC6" w:rsidTr="00A71D42">
        <w:tc>
          <w:tcPr>
            <w:tcW w:w="1033" w:type="pct"/>
            <w:tcBorders>
              <w:top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rPr>
                <w:sz w:val="20"/>
                <w:szCs w:val="20"/>
              </w:rPr>
            </w:pPr>
            <w:r w:rsidRPr="00AB4AC6">
              <w:rPr>
                <w:sz w:val="20"/>
                <w:szCs w:val="20"/>
              </w:rPr>
              <w:t>2026 - 2030 годы</w:t>
            </w:r>
          </w:p>
        </w:tc>
        <w:tc>
          <w:tcPr>
            <w:tcW w:w="826" w:type="pct"/>
            <w:tcBorders>
              <w:top w:val="single" w:sz="4" w:space="0" w:color="auto"/>
              <w:left w:val="single" w:sz="4" w:space="0" w:color="auto"/>
              <w:bottom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0</w:t>
            </w:r>
          </w:p>
        </w:tc>
        <w:tc>
          <w:tcPr>
            <w:tcW w:w="826" w:type="pct"/>
            <w:tcBorders>
              <w:top w:val="single" w:sz="4" w:space="0" w:color="auto"/>
              <w:left w:val="single" w:sz="4" w:space="0" w:color="auto"/>
              <w:bottom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0</w:t>
            </w:r>
          </w:p>
        </w:tc>
        <w:tc>
          <w:tcPr>
            <w:tcW w:w="826" w:type="pct"/>
            <w:tcBorders>
              <w:top w:val="single" w:sz="4" w:space="0" w:color="auto"/>
              <w:left w:val="single" w:sz="4" w:space="0" w:color="auto"/>
              <w:bottom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0</w:t>
            </w:r>
          </w:p>
        </w:tc>
        <w:tc>
          <w:tcPr>
            <w:tcW w:w="826" w:type="pct"/>
            <w:tcBorders>
              <w:top w:val="single" w:sz="4" w:space="0" w:color="auto"/>
              <w:left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0</w:t>
            </w:r>
          </w:p>
        </w:tc>
        <w:tc>
          <w:tcPr>
            <w:tcW w:w="663" w:type="pct"/>
            <w:tcBorders>
              <w:top w:val="single" w:sz="4" w:space="0" w:color="auto"/>
              <w:left w:val="single" w:sz="4" w:space="0" w:color="auto"/>
              <w:bottom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0</w:t>
            </w:r>
          </w:p>
        </w:tc>
      </w:tr>
      <w:tr w:rsidR="000877AA" w:rsidRPr="00AB4AC6" w:rsidTr="00A71D42">
        <w:tc>
          <w:tcPr>
            <w:tcW w:w="1033" w:type="pct"/>
            <w:tcBorders>
              <w:top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rPr>
                <w:sz w:val="20"/>
                <w:szCs w:val="20"/>
              </w:rPr>
            </w:pPr>
            <w:r w:rsidRPr="00AB4AC6">
              <w:rPr>
                <w:sz w:val="20"/>
                <w:szCs w:val="20"/>
              </w:rPr>
              <w:t>2031 - 2035 годы</w:t>
            </w:r>
          </w:p>
        </w:tc>
        <w:tc>
          <w:tcPr>
            <w:tcW w:w="826" w:type="pct"/>
            <w:tcBorders>
              <w:top w:val="single" w:sz="4" w:space="0" w:color="auto"/>
              <w:left w:val="single" w:sz="4" w:space="0" w:color="auto"/>
              <w:bottom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0</w:t>
            </w:r>
          </w:p>
        </w:tc>
        <w:tc>
          <w:tcPr>
            <w:tcW w:w="826" w:type="pct"/>
            <w:tcBorders>
              <w:top w:val="single" w:sz="4" w:space="0" w:color="auto"/>
              <w:left w:val="single" w:sz="4" w:space="0" w:color="auto"/>
              <w:bottom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0</w:t>
            </w:r>
          </w:p>
        </w:tc>
        <w:tc>
          <w:tcPr>
            <w:tcW w:w="826" w:type="pct"/>
            <w:tcBorders>
              <w:top w:val="single" w:sz="4" w:space="0" w:color="auto"/>
              <w:left w:val="single" w:sz="4" w:space="0" w:color="auto"/>
              <w:bottom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0</w:t>
            </w:r>
          </w:p>
        </w:tc>
        <w:tc>
          <w:tcPr>
            <w:tcW w:w="826" w:type="pct"/>
            <w:tcBorders>
              <w:top w:val="single" w:sz="4" w:space="0" w:color="auto"/>
              <w:left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0</w:t>
            </w:r>
          </w:p>
        </w:tc>
        <w:tc>
          <w:tcPr>
            <w:tcW w:w="663" w:type="pct"/>
            <w:tcBorders>
              <w:top w:val="single" w:sz="4" w:space="0" w:color="auto"/>
              <w:left w:val="single" w:sz="4" w:space="0" w:color="auto"/>
              <w:bottom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0</w:t>
            </w:r>
          </w:p>
        </w:tc>
      </w:tr>
    </w:tbl>
    <w:p w:rsidR="000877AA" w:rsidRPr="00AB4AC6" w:rsidRDefault="000877AA" w:rsidP="000877AA">
      <w:pPr>
        <w:ind w:right="-1" w:firstLine="709"/>
        <w:jc w:val="both"/>
        <w:rPr>
          <w:sz w:val="20"/>
          <w:szCs w:val="20"/>
        </w:rPr>
      </w:pPr>
    </w:p>
    <w:p w:rsidR="000877AA" w:rsidRPr="00AB4AC6" w:rsidRDefault="000877AA" w:rsidP="000877AA">
      <w:pPr>
        <w:ind w:right="-1" w:firstLine="709"/>
        <w:jc w:val="both"/>
        <w:rPr>
          <w:sz w:val="20"/>
          <w:szCs w:val="20"/>
        </w:rPr>
      </w:pPr>
      <w:r w:rsidRPr="00AB4AC6">
        <w:rPr>
          <w:sz w:val="20"/>
          <w:szCs w:val="20"/>
        </w:rPr>
        <w:t xml:space="preserve">в) Приложение №1 </w:t>
      </w:r>
      <w:r w:rsidRPr="00AB4AC6">
        <w:rPr>
          <w:bCs/>
          <w:sz w:val="20"/>
          <w:szCs w:val="20"/>
        </w:rPr>
        <w:t xml:space="preserve">к подпрограмме </w:t>
      </w:r>
      <w:r w:rsidRPr="00AB4AC6">
        <w:rPr>
          <w:sz w:val="20"/>
          <w:szCs w:val="20"/>
        </w:rPr>
        <w:t>«Обеспечение населения Аликовского района Чувашской Республики качественной питьевой водой» муниципальной программы «Модернизация и развитие сферы жилищно – коммунального хозяйства Аликовского района Чувашской Республики» изложить в новой редакции (приложение №4 к постановлению).</w:t>
      </w:r>
    </w:p>
    <w:p w:rsidR="000877AA" w:rsidRPr="00AB4AC6" w:rsidRDefault="000877AA" w:rsidP="000877AA">
      <w:pPr>
        <w:autoSpaceDE w:val="0"/>
        <w:autoSpaceDN w:val="0"/>
        <w:adjustRightInd w:val="0"/>
        <w:ind w:firstLine="709"/>
        <w:jc w:val="both"/>
        <w:rPr>
          <w:color w:val="000000"/>
          <w:sz w:val="20"/>
          <w:szCs w:val="20"/>
        </w:rPr>
      </w:pPr>
      <w:r w:rsidRPr="00AB4AC6">
        <w:rPr>
          <w:sz w:val="20"/>
          <w:szCs w:val="20"/>
        </w:rPr>
        <w:t>2. Настоящее постановление подлежит опубликованию (обнародованию)</w:t>
      </w:r>
      <w:r w:rsidRPr="00AB4AC6">
        <w:rPr>
          <w:color w:val="FF0000"/>
          <w:sz w:val="20"/>
          <w:szCs w:val="20"/>
        </w:rPr>
        <w:t xml:space="preserve"> </w:t>
      </w:r>
      <w:r w:rsidRPr="00AB4AC6">
        <w:rPr>
          <w:color w:val="000000"/>
          <w:sz w:val="20"/>
          <w:szCs w:val="20"/>
        </w:rPr>
        <w:t>в муниципальной газете Аликовского района «Аликовский Вестник».</w:t>
      </w:r>
    </w:p>
    <w:p w:rsidR="000877AA" w:rsidRPr="00AB4AC6" w:rsidRDefault="000877AA" w:rsidP="000877AA">
      <w:pPr>
        <w:ind w:left="567" w:firstLine="567"/>
        <w:jc w:val="both"/>
        <w:rPr>
          <w:sz w:val="20"/>
          <w:szCs w:val="20"/>
        </w:rPr>
      </w:pPr>
    </w:p>
    <w:p w:rsidR="000877AA" w:rsidRPr="00AB4AC6" w:rsidRDefault="000877AA" w:rsidP="000877AA">
      <w:pPr>
        <w:ind w:left="567" w:firstLine="567"/>
        <w:jc w:val="both"/>
        <w:rPr>
          <w:sz w:val="20"/>
          <w:szCs w:val="20"/>
        </w:rPr>
      </w:pPr>
    </w:p>
    <w:p w:rsidR="000877AA" w:rsidRPr="00AB4AC6" w:rsidRDefault="000877AA" w:rsidP="000877AA">
      <w:pPr>
        <w:jc w:val="both"/>
        <w:rPr>
          <w:sz w:val="20"/>
          <w:szCs w:val="20"/>
        </w:rPr>
      </w:pPr>
      <w:r w:rsidRPr="00AB4AC6">
        <w:rPr>
          <w:sz w:val="20"/>
          <w:szCs w:val="20"/>
        </w:rPr>
        <w:t xml:space="preserve">Глава администрации  </w:t>
      </w:r>
    </w:p>
    <w:p w:rsidR="000877AA" w:rsidRPr="00AB4AC6" w:rsidRDefault="000877AA" w:rsidP="000877AA">
      <w:pPr>
        <w:jc w:val="both"/>
        <w:rPr>
          <w:sz w:val="20"/>
          <w:szCs w:val="20"/>
        </w:rPr>
      </w:pPr>
      <w:r w:rsidRPr="00AB4AC6">
        <w:rPr>
          <w:sz w:val="20"/>
          <w:szCs w:val="20"/>
        </w:rPr>
        <w:t>Аликовского  района                                                                                                     А.Н. Куликов</w:t>
      </w:r>
    </w:p>
    <w:p w:rsidR="000877AA" w:rsidRPr="00AB4AC6" w:rsidRDefault="000877AA" w:rsidP="000877AA">
      <w:pPr>
        <w:jc w:val="both"/>
        <w:rPr>
          <w:sz w:val="20"/>
          <w:szCs w:val="20"/>
        </w:rPr>
        <w:sectPr w:rsidR="000877AA" w:rsidRPr="00AB4AC6" w:rsidSect="00A71D42">
          <w:headerReference w:type="default" r:id="rId49"/>
          <w:headerReference w:type="first" r:id="rId50"/>
          <w:pgSz w:w="11906" w:h="16838"/>
          <w:pgMar w:top="1134" w:right="567" w:bottom="1134" w:left="1701" w:header="709" w:footer="709" w:gutter="0"/>
          <w:cols w:space="708"/>
          <w:titlePg/>
          <w:docGrid w:linePitch="360"/>
        </w:sectPr>
      </w:pPr>
    </w:p>
    <w:p w:rsidR="000877AA" w:rsidRPr="00AB4AC6" w:rsidRDefault="000877AA" w:rsidP="000877AA">
      <w:pPr>
        <w:widowControl w:val="0"/>
        <w:autoSpaceDE w:val="0"/>
        <w:autoSpaceDN w:val="0"/>
        <w:adjustRightInd w:val="0"/>
        <w:ind w:left="9900"/>
        <w:jc w:val="right"/>
        <w:outlineLvl w:val="1"/>
        <w:rPr>
          <w:sz w:val="20"/>
          <w:szCs w:val="20"/>
        </w:rPr>
      </w:pPr>
      <w:r w:rsidRPr="00AB4AC6">
        <w:rPr>
          <w:sz w:val="20"/>
          <w:szCs w:val="20"/>
        </w:rPr>
        <w:lastRenderedPageBreak/>
        <w:t xml:space="preserve">Приложение №1 </w:t>
      </w:r>
    </w:p>
    <w:p w:rsidR="000877AA" w:rsidRPr="00AB4AC6" w:rsidRDefault="000877AA" w:rsidP="000877AA">
      <w:pPr>
        <w:widowControl w:val="0"/>
        <w:autoSpaceDE w:val="0"/>
        <w:autoSpaceDN w:val="0"/>
        <w:adjustRightInd w:val="0"/>
        <w:ind w:left="9900"/>
        <w:jc w:val="right"/>
        <w:outlineLvl w:val="1"/>
        <w:rPr>
          <w:sz w:val="20"/>
          <w:szCs w:val="20"/>
        </w:rPr>
      </w:pPr>
      <w:r w:rsidRPr="00AB4AC6">
        <w:rPr>
          <w:sz w:val="20"/>
          <w:szCs w:val="20"/>
        </w:rPr>
        <w:t>к постановлению администрации</w:t>
      </w:r>
    </w:p>
    <w:p w:rsidR="000877AA" w:rsidRPr="00AB4AC6" w:rsidRDefault="000877AA" w:rsidP="000877AA">
      <w:pPr>
        <w:widowControl w:val="0"/>
        <w:autoSpaceDE w:val="0"/>
        <w:autoSpaceDN w:val="0"/>
        <w:adjustRightInd w:val="0"/>
        <w:ind w:left="9900"/>
        <w:jc w:val="right"/>
        <w:outlineLvl w:val="1"/>
        <w:rPr>
          <w:sz w:val="20"/>
          <w:szCs w:val="20"/>
        </w:rPr>
      </w:pPr>
      <w:r w:rsidRPr="00AB4AC6">
        <w:rPr>
          <w:sz w:val="20"/>
          <w:szCs w:val="20"/>
        </w:rPr>
        <w:t>Аликовского района Чувашской Республики                от  01.04.2019    № 396</w:t>
      </w:r>
    </w:p>
    <w:p w:rsidR="000877AA" w:rsidRPr="00AB4AC6" w:rsidRDefault="000877AA" w:rsidP="000877AA">
      <w:pPr>
        <w:widowControl w:val="0"/>
        <w:autoSpaceDE w:val="0"/>
        <w:autoSpaceDN w:val="0"/>
        <w:adjustRightInd w:val="0"/>
        <w:ind w:left="9900"/>
        <w:jc w:val="right"/>
        <w:outlineLvl w:val="1"/>
        <w:rPr>
          <w:sz w:val="20"/>
          <w:szCs w:val="20"/>
        </w:rPr>
      </w:pPr>
    </w:p>
    <w:p w:rsidR="000877AA" w:rsidRPr="00AB4AC6" w:rsidRDefault="000877AA" w:rsidP="000877AA">
      <w:pPr>
        <w:widowControl w:val="0"/>
        <w:autoSpaceDE w:val="0"/>
        <w:autoSpaceDN w:val="0"/>
        <w:adjustRightInd w:val="0"/>
        <w:ind w:firstLine="720"/>
        <w:jc w:val="right"/>
        <w:rPr>
          <w:bCs/>
          <w:color w:val="26282F"/>
          <w:sz w:val="20"/>
          <w:szCs w:val="20"/>
        </w:rPr>
      </w:pPr>
      <w:r w:rsidRPr="00AB4AC6">
        <w:rPr>
          <w:bCs/>
          <w:color w:val="26282F"/>
          <w:sz w:val="20"/>
          <w:szCs w:val="20"/>
        </w:rPr>
        <w:t>Приложение № 2</w:t>
      </w:r>
      <w:r w:rsidRPr="00AB4AC6">
        <w:rPr>
          <w:bCs/>
          <w:color w:val="26282F"/>
          <w:sz w:val="20"/>
          <w:szCs w:val="20"/>
        </w:rPr>
        <w:br/>
        <w:t>к муниципальной программе</w:t>
      </w:r>
      <w:hyperlink w:anchor="sub_1000" w:history="1"/>
      <w:r w:rsidRPr="00AB4AC6">
        <w:rPr>
          <w:bCs/>
          <w:color w:val="26282F"/>
          <w:sz w:val="20"/>
          <w:szCs w:val="20"/>
        </w:rPr>
        <w:br/>
        <w:t xml:space="preserve">«Модернизация и развитие сферы жилищно – коммунального хозяйства </w:t>
      </w:r>
    </w:p>
    <w:p w:rsidR="000877AA" w:rsidRPr="00AB4AC6" w:rsidRDefault="000877AA" w:rsidP="000877AA">
      <w:pPr>
        <w:widowControl w:val="0"/>
        <w:autoSpaceDE w:val="0"/>
        <w:autoSpaceDN w:val="0"/>
        <w:adjustRightInd w:val="0"/>
        <w:ind w:firstLine="720"/>
        <w:jc w:val="right"/>
        <w:rPr>
          <w:rFonts w:ascii="Arial" w:hAnsi="Arial" w:cs="Arial"/>
          <w:bCs/>
          <w:color w:val="26282F"/>
          <w:sz w:val="20"/>
          <w:szCs w:val="20"/>
        </w:rPr>
      </w:pPr>
      <w:r w:rsidRPr="00AB4AC6">
        <w:rPr>
          <w:bCs/>
          <w:color w:val="26282F"/>
          <w:sz w:val="20"/>
          <w:szCs w:val="20"/>
        </w:rPr>
        <w:t>Аликовского района Чувашской Республики»</w:t>
      </w:r>
    </w:p>
    <w:p w:rsidR="000877AA" w:rsidRPr="00AB4AC6" w:rsidRDefault="000877AA" w:rsidP="000877AA">
      <w:pPr>
        <w:widowControl w:val="0"/>
        <w:autoSpaceDE w:val="0"/>
        <w:autoSpaceDN w:val="0"/>
        <w:adjustRightInd w:val="0"/>
        <w:ind w:firstLine="720"/>
        <w:jc w:val="both"/>
        <w:rPr>
          <w:sz w:val="20"/>
          <w:szCs w:val="20"/>
        </w:rPr>
      </w:pPr>
    </w:p>
    <w:p w:rsidR="000877AA" w:rsidRPr="00AB4AC6" w:rsidRDefault="000877AA" w:rsidP="000877AA">
      <w:pPr>
        <w:widowControl w:val="0"/>
        <w:autoSpaceDE w:val="0"/>
        <w:autoSpaceDN w:val="0"/>
        <w:adjustRightInd w:val="0"/>
        <w:spacing w:before="108" w:after="108"/>
        <w:jc w:val="center"/>
        <w:outlineLvl w:val="0"/>
        <w:rPr>
          <w:sz w:val="20"/>
          <w:szCs w:val="20"/>
        </w:rPr>
      </w:pPr>
      <w:r w:rsidRPr="00AB4AC6">
        <w:rPr>
          <w:bCs/>
          <w:color w:val="26282F"/>
          <w:sz w:val="20"/>
          <w:szCs w:val="20"/>
        </w:rPr>
        <w:t>Ресурсное обеспечение</w:t>
      </w:r>
      <w:r w:rsidRPr="00AB4AC6">
        <w:rPr>
          <w:bCs/>
          <w:color w:val="26282F"/>
          <w:sz w:val="20"/>
          <w:szCs w:val="20"/>
        </w:rPr>
        <w:br/>
        <w:t>реализации муниципальной программы «Модернизация и развитие сферы жилищно – коммунального хозяйства Аликовского района Чувашской Республики», за счет всех источников финансирования</w:t>
      </w:r>
      <w:r w:rsidRPr="00AB4AC6">
        <w:rPr>
          <w:sz w:val="20"/>
          <w:szCs w:val="20"/>
        </w:rPr>
        <w:t xml:space="preserve"> </w:t>
      </w:r>
    </w:p>
    <w:p w:rsidR="000877AA" w:rsidRPr="00AB4AC6" w:rsidRDefault="000877AA" w:rsidP="000877AA">
      <w:pPr>
        <w:widowControl w:val="0"/>
        <w:autoSpaceDE w:val="0"/>
        <w:autoSpaceDN w:val="0"/>
        <w:adjustRightInd w:val="0"/>
        <w:spacing w:before="108" w:after="108"/>
        <w:jc w:val="right"/>
        <w:outlineLvl w:val="0"/>
        <w:rPr>
          <w:sz w:val="20"/>
          <w:szCs w:val="20"/>
        </w:rPr>
      </w:pPr>
      <w:r w:rsidRPr="00AB4AC6">
        <w:rPr>
          <w:sz w:val="20"/>
          <w:szCs w:val="20"/>
        </w:rPr>
        <w:t>тыс. рублей</w:t>
      </w:r>
    </w:p>
    <w:p w:rsidR="000877AA" w:rsidRPr="00AB4AC6" w:rsidRDefault="000264F4" w:rsidP="000877AA">
      <w:pPr>
        <w:widowControl w:val="0"/>
        <w:autoSpaceDE w:val="0"/>
        <w:autoSpaceDN w:val="0"/>
        <w:adjustRightInd w:val="0"/>
        <w:ind w:left="-851"/>
        <w:jc w:val="both"/>
        <w:outlineLvl w:val="1"/>
        <w:rPr>
          <w:sz w:val="20"/>
          <w:szCs w:val="20"/>
        </w:rPr>
      </w:pPr>
      <w:r w:rsidRPr="00AB4AC6">
        <w:rPr>
          <w:sz w:val="20"/>
          <w:szCs w:val="20"/>
        </w:rPr>
        <w:fldChar w:fldCharType="begin"/>
      </w:r>
      <w:r w:rsidR="000877AA" w:rsidRPr="00AB4AC6">
        <w:rPr>
          <w:sz w:val="20"/>
          <w:szCs w:val="20"/>
        </w:rPr>
        <w:instrText xml:space="preserve"> LINK Excel.Sheet.8 "C:\\Documents and Settings\\doc1\\Local Settings\\Temp\\Temporary Internet Files\\Content.IE5\\IVBH2AM7\\приложение  ресурсы к МП Модерниз ЖКХ.xls" Лист1!R7C1:R49C19 \a \f 4 \h  \* MERGEFORMAT </w:instrText>
      </w:r>
      <w:r w:rsidRPr="00AB4AC6">
        <w:rPr>
          <w:sz w:val="20"/>
          <w:szCs w:val="20"/>
        </w:rPr>
        <w:fldChar w:fldCharType="separate"/>
      </w:r>
    </w:p>
    <w:tbl>
      <w:tblPr>
        <w:tblW w:w="5000" w:type="pct"/>
        <w:tblLook w:val="04A0"/>
      </w:tblPr>
      <w:tblGrid>
        <w:gridCol w:w="1234"/>
        <w:gridCol w:w="1451"/>
        <w:gridCol w:w="1313"/>
        <w:gridCol w:w="1233"/>
        <w:gridCol w:w="581"/>
        <w:gridCol w:w="404"/>
        <w:gridCol w:w="1060"/>
        <w:gridCol w:w="404"/>
        <w:gridCol w:w="1357"/>
        <w:gridCol w:w="638"/>
        <w:gridCol w:w="638"/>
        <w:gridCol w:w="638"/>
        <w:gridCol w:w="638"/>
        <w:gridCol w:w="638"/>
        <w:gridCol w:w="638"/>
        <w:gridCol w:w="638"/>
        <w:gridCol w:w="638"/>
        <w:gridCol w:w="638"/>
        <w:gridCol w:w="715"/>
      </w:tblGrid>
      <w:tr w:rsidR="000877AA" w:rsidRPr="00AB4AC6" w:rsidTr="000877AA">
        <w:trPr>
          <w:trHeight w:val="1590"/>
        </w:trPr>
        <w:tc>
          <w:tcPr>
            <w:tcW w:w="312" w:type="pct"/>
            <w:vMerge w:val="restart"/>
            <w:tcBorders>
              <w:top w:val="single" w:sz="8" w:space="0" w:color="auto"/>
              <w:left w:val="single" w:sz="8" w:space="0" w:color="auto"/>
              <w:bottom w:val="nil"/>
              <w:right w:val="single" w:sz="8"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Статус</w:t>
            </w:r>
          </w:p>
        </w:tc>
        <w:tc>
          <w:tcPr>
            <w:tcW w:w="522" w:type="pct"/>
            <w:vMerge w:val="restart"/>
            <w:tcBorders>
              <w:top w:val="single" w:sz="8" w:space="0" w:color="auto"/>
              <w:left w:val="single" w:sz="8" w:space="0" w:color="auto"/>
              <w:bottom w:val="nil"/>
              <w:right w:val="single" w:sz="8"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Наименование муниципальной программы (подпрограммы муниципальной программы ),  основного мероприятия</w:t>
            </w:r>
          </w:p>
        </w:tc>
        <w:tc>
          <w:tcPr>
            <w:tcW w:w="471" w:type="pct"/>
            <w:vMerge w:val="restart"/>
            <w:tcBorders>
              <w:top w:val="single" w:sz="8" w:space="0" w:color="auto"/>
              <w:left w:val="single" w:sz="8" w:space="0" w:color="auto"/>
              <w:bottom w:val="nil"/>
              <w:right w:val="single" w:sz="8"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 xml:space="preserve">Задача подпрограммы муниципальной программы </w:t>
            </w:r>
          </w:p>
        </w:tc>
        <w:tc>
          <w:tcPr>
            <w:tcW w:w="442" w:type="pct"/>
            <w:vMerge w:val="restart"/>
            <w:tcBorders>
              <w:top w:val="single" w:sz="8" w:space="0" w:color="auto"/>
              <w:left w:val="single" w:sz="8" w:space="0" w:color="auto"/>
              <w:bottom w:val="nil"/>
              <w:right w:val="single" w:sz="8"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Ответственный исполнитель, соисполнитель, участники</w:t>
            </w:r>
          </w:p>
        </w:tc>
        <w:tc>
          <w:tcPr>
            <w:tcW w:w="749" w:type="pct"/>
            <w:gridSpan w:val="4"/>
            <w:tcBorders>
              <w:top w:val="single" w:sz="8" w:space="0" w:color="auto"/>
              <w:left w:val="nil"/>
              <w:bottom w:val="nil"/>
              <w:right w:val="single" w:sz="8" w:space="0" w:color="000000"/>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Код бюджетной классификации</w:t>
            </w:r>
          </w:p>
        </w:tc>
        <w:tc>
          <w:tcPr>
            <w:tcW w:w="219" w:type="pct"/>
            <w:vMerge w:val="restart"/>
            <w:tcBorders>
              <w:top w:val="single" w:sz="8" w:space="0" w:color="auto"/>
              <w:left w:val="single" w:sz="8" w:space="0" w:color="auto"/>
              <w:bottom w:val="nil"/>
              <w:right w:val="single" w:sz="8"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Источники финансирования</w:t>
            </w:r>
          </w:p>
        </w:tc>
        <w:tc>
          <w:tcPr>
            <w:tcW w:w="2019" w:type="pct"/>
            <w:gridSpan w:val="9"/>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Расходы по годам</w:t>
            </w:r>
          </w:p>
        </w:tc>
        <w:tc>
          <w:tcPr>
            <w:tcW w:w="267" w:type="pct"/>
            <w:vMerge w:val="restart"/>
            <w:tcBorders>
              <w:top w:val="single" w:sz="8" w:space="0" w:color="auto"/>
              <w:left w:val="single" w:sz="8" w:space="0" w:color="auto"/>
              <w:bottom w:val="nil"/>
              <w:right w:val="single" w:sz="8" w:space="0" w:color="auto"/>
            </w:tcBorders>
            <w:shd w:val="clear" w:color="000000" w:fill="FFFFFF"/>
            <w:noWrap/>
            <w:vAlign w:val="bottom"/>
            <w:hideMark/>
          </w:tcPr>
          <w:p w:rsidR="000877AA" w:rsidRPr="00AB4AC6" w:rsidRDefault="000877AA" w:rsidP="00A71D42">
            <w:pPr>
              <w:jc w:val="center"/>
              <w:rPr>
                <w:bCs/>
                <w:color w:val="000000"/>
                <w:sz w:val="20"/>
                <w:szCs w:val="20"/>
              </w:rPr>
            </w:pPr>
            <w:r w:rsidRPr="00AB4AC6">
              <w:rPr>
                <w:bCs/>
                <w:color w:val="000000"/>
                <w:sz w:val="20"/>
                <w:szCs w:val="20"/>
              </w:rPr>
              <w:t>Итого</w:t>
            </w:r>
          </w:p>
        </w:tc>
      </w:tr>
      <w:tr w:rsidR="000877AA" w:rsidRPr="00AB4AC6" w:rsidTr="000877AA">
        <w:trPr>
          <w:trHeight w:val="642"/>
        </w:trPr>
        <w:tc>
          <w:tcPr>
            <w:tcW w:w="312" w:type="pct"/>
            <w:vMerge/>
            <w:tcBorders>
              <w:top w:val="single" w:sz="8" w:space="0" w:color="auto"/>
              <w:left w:val="single" w:sz="8" w:space="0" w:color="auto"/>
              <w:bottom w:val="nil"/>
              <w:right w:val="single" w:sz="8" w:space="0" w:color="auto"/>
            </w:tcBorders>
            <w:vAlign w:val="center"/>
            <w:hideMark/>
          </w:tcPr>
          <w:p w:rsidR="000877AA" w:rsidRPr="00AB4AC6" w:rsidRDefault="000877AA" w:rsidP="00A71D42">
            <w:pPr>
              <w:rPr>
                <w:color w:val="000000"/>
                <w:sz w:val="20"/>
                <w:szCs w:val="20"/>
              </w:rPr>
            </w:pPr>
          </w:p>
        </w:tc>
        <w:tc>
          <w:tcPr>
            <w:tcW w:w="522" w:type="pct"/>
            <w:vMerge/>
            <w:tcBorders>
              <w:top w:val="single" w:sz="8" w:space="0" w:color="auto"/>
              <w:left w:val="single" w:sz="8" w:space="0" w:color="auto"/>
              <w:bottom w:val="nil"/>
              <w:right w:val="single" w:sz="8" w:space="0" w:color="auto"/>
            </w:tcBorders>
            <w:vAlign w:val="center"/>
            <w:hideMark/>
          </w:tcPr>
          <w:p w:rsidR="000877AA" w:rsidRPr="00AB4AC6" w:rsidRDefault="000877AA" w:rsidP="00A71D42">
            <w:pPr>
              <w:rPr>
                <w:color w:val="000000"/>
                <w:sz w:val="20"/>
                <w:szCs w:val="20"/>
              </w:rPr>
            </w:pPr>
          </w:p>
        </w:tc>
        <w:tc>
          <w:tcPr>
            <w:tcW w:w="471" w:type="pct"/>
            <w:vMerge/>
            <w:tcBorders>
              <w:top w:val="single" w:sz="8" w:space="0" w:color="auto"/>
              <w:left w:val="single" w:sz="8" w:space="0" w:color="auto"/>
              <w:bottom w:val="nil"/>
              <w:right w:val="single" w:sz="8" w:space="0" w:color="auto"/>
            </w:tcBorders>
            <w:vAlign w:val="center"/>
            <w:hideMark/>
          </w:tcPr>
          <w:p w:rsidR="000877AA" w:rsidRPr="00AB4AC6" w:rsidRDefault="000877AA" w:rsidP="00A71D42">
            <w:pPr>
              <w:rPr>
                <w:color w:val="000000"/>
                <w:sz w:val="20"/>
                <w:szCs w:val="20"/>
              </w:rPr>
            </w:pPr>
          </w:p>
        </w:tc>
        <w:tc>
          <w:tcPr>
            <w:tcW w:w="442" w:type="pct"/>
            <w:vMerge/>
            <w:tcBorders>
              <w:top w:val="single" w:sz="8" w:space="0" w:color="auto"/>
              <w:left w:val="single" w:sz="8" w:space="0" w:color="auto"/>
              <w:bottom w:val="nil"/>
              <w:right w:val="single" w:sz="8" w:space="0" w:color="auto"/>
            </w:tcBorders>
            <w:vAlign w:val="center"/>
            <w:hideMark/>
          </w:tcPr>
          <w:p w:rsidR="000877AA" w:rsidRPr="00AB4AC6" w:rsidRDefault="000877AA" w:rsidP="00A71D42">
            <w:pPr>
              <w:rPr>
                <w:color w:val="000000"/>
                <w:sz w:val="20"/>
                <w:szCs w:val="20"/>
              </w:rPr>
            </w:pPr>
          </w:p>
        </w:tc>
        <w:tc>
          <w:tcPr>
            <w:tcW w:w="749" w:type="pct"/>
            <w:gridSpan w:val="4"/>
            <w:tcBorders>
              <w:top w:val="nil"/>
              <w:left w:val="nil"/>
              <w:bottom w:val="single" w:sz="8" w:space="0" w:color="auto"/>
              <w:right w:val="single" w:sz="8" w:space="0" w:color="000000"/>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 </w:t>
            </w:r>
          </w:p>
        </w:tc>
        <w:tc>
          <w:tcPr>
            <w:tcW w:w="219" w:type="pct"/>
            <w:vMerge/>
            <w:tcBorders>
              <w:top w:val="single" w:sz="8" w:space="0" w:color="auto"/>
              <w:left w:val="single" w:sz="8" w:space="0" w:color="auto"/>
              <w:bottom w:val="nil"/>
              <w:right w:val="single" w:sz="8" w:space="0" w:color="auto"/>
            </w:tcBorders>
            <w:vAlign w:val="center"/>
            <w:hideMark/>
          </w:tcPr>
          <w:p w:rsidR="000877AA" w:rsidRPr="00AB4AC6" w:rsidRDefault="000877AA" w:rsidP="00A71D42">
            <w:pPr>
              <w:rPr>
                <w:color w:val="000000"/>
                <w:sz w:val="20"/>
                <w:szCs w:val="20"/>
              </w:rPr>
            </w:pPr>
          </w:p>
        </w:tc>
        <w:tc>
          <w:tcPr>
            <w:tcW w:w="2019" w:type="pct"/>
            <w:gridSpan w:val="9"/>
            <w:vMerge/>
            <w:tcBorders>
              <w:top w:val="single" w:sz="8" w:space="0" w:color="auto"/>
              <w:left w:val="single" w:sz="8" w:space="0" w:color="auto"/>
              <w:bottom w:val="single" w:sz="8" w:space="0" w:color="000000"/>
              <w:right w:val="single" w:sz="8" w:space="0" w:color="000000"/>
            </w:tcBorders>
            <w:vAlign w:val="center"/>
            <w:hideMark/>
          </w:tcPr>
          <w:p w:rsidR="000877AA" w:rsidRPr="00AB4AC6" w:rsidRDefault="000877AA" w:rsidP="00A71D42">
            <w:pPr>
              <w:rPr>
                <w:color w:val="000000"/>
                <w:sz w:val="20"/>
                <w:szCs w:val="20"/>
              </w:rPr>
            </w:pPr>
          </w:p>
        </w:tc>
        <w:tc>
          <w:tcPr>
            <w:tcW w:w="267" w:type="pct"/>
            <w:vMerge/>
            <w:tcBorders>
              <w:top w:val="single" w:sz="8" w:space="0" w:color="auto"/>
              <w:left w:val="single" w:sz="8" w:space="0" w:color="auto"/>
              <w:bottom w:val="nil"/>
              <w:right w:val="single" w:sz="8" w:space="0" w:color="auto"/>
            </w:tcBorders>
            <w:vAlign w:val="center"/>
            <w:hideMark/>
          </w:tcPr>
          <w:p w:rsidR="000877AA" w:rsidRPr="00AB4AC6" w:rsidRDefault="000877AA" w:rsidP="00A71D42">
            <w:pPr>
              <w:rPr>
                <w:bCs/>
                <w:color w:val="000000"/>
                <w:sz w:val="20"/>
                <w:szCs w:val="20"/>
              </w:rPr>
            </w:pPr>
          </w:p>
        </w:tc>
      </w:tr>
      <w:tr w:rsidR="000877AA" w:rsidRPr="00AB4AC6" w:rsidTr="000877AA">
        <w:trPr>
          <w:trHeight w:val="623"/>
        </w:trPr>
        <w:tc>
          <w:tcPr>
            <w:tcW w:w="312" w:type="pct"/>
            <w:vMerge/>
            <w:tcBorders>
              <w:top w:val="single" w:sz="8" w:space="0" w:color="auto"/>
              <w:left w:val="single" w:sz="8" w:space="0" w:color="auto"/>
              <w:bottom w:val="nil"/>
              <w:right w:val="single" w:sz="8" w:space="0" w:color="auto"/>
            </w:tcBorders>
            <w:vAlign w:val="center"/>
            <w:hideMark/>
          </w:tcPr>
          <w:p w:rsidR="000877AA" w:rsidRPr="00AB4AC6" w:rsidRDefault="000877AA" w:rsidP="00A71D42">
            <w:pPr>
              <w:rPr>
                <w:color w:val="000000"/>
                <w:sz w:val="20"/>
                <w:szCs w:val="20"/>
              </w:rPr>
            </w:pPr>
          </w:p>
        </w:tc>
        <w:tc>
          <w:tcPr>
            <w:tcW w:w="522" w:type="pct"/>
            <w:vMerge/>
            <w:tcBorders>
              <w:top w:val="single" w:sz="8" w:space="0" w:color="auto"/>
              <w:left w:val="single" w:sz="8" w:space="0" w:color="auto"/>
              <w:bottom w:val="nil"/>
              <w:right w:val="single" w:sz="8" w:space="0" w:color="auto"/>
            </w:tcBorders>
            <w:vAlign w:val="center"/>
            <w:hideMark/>
          </w:tcPr>
          <w:p w:rsidR="000877AA" w:rsidRPr="00AB4AC6" w:rsidRDefault="000877AA" w:rsidP="00A71D42">
            <w:pPr>
              <w:rPr>
                <w:color w:val="000000"/>
                <w:sz w:val="20"/>
                <w:szCs w:val="20"/>
              </w:rPr>
            </w:pPr>
          </w:p>
        </w:tc>
        <w:tc>
          <w:tcPr>
            <w:tcW w:w="471" w:type="pct"/>
            <w:vMerge/>
            <w:tcBorders>
              <w:top w:val="single" w:sz="8" w:space="0" w:color="auto"/>
              <w:left w:val="single" w:sz="8" w:space="0" w:color="auto"/>
              <w:bottom w:val="nil"/>
              <w:right w:val="single" w:sz="8" w:space="0" w:color="auto"/>
            </w:tcBorders>
            <w:vAlign w:val="center"/>
            <w:hideMark/>
          </w:tcPr>
          <w:p w:rsidR="000877AA" w:rsidRPr="00AB4AC6" w:rsidRDefault="000877AA" w:rsidP="00A71D42">
            <w:pPr>
              <w:rPr>
                <w:color w:val="000000"/>
                <w:sz w:val="20"/>
                <w:szCs w:val="20"/>
              </w:rPr>
            </w:pPr>
          </w:p>
        </w:tc>
        <w:tc>
          <w:tcPr>
            <w:tcW w:w="442" w:type="pct"/>
            <w:vMerge/>
            <w:tcBorders>
              <w:top w:val="single" w:sz="8" w:space="0" w:color="auto"/>
              <w:left w:val="single" w:sz="8" w:space="0" w:color="auto"/>
              <w:bottom w:val="nil"/>
              <w:right w:val="single" w:sz="8" w:space="0" w:color="auto"/>
            </w:tcBorders>
            <w:vAlign w:val="center"/>
            <w:hideMark/>
          </w:tcPr>
          <w:p w:rsidR="000877AA" w:rsidRPr="00AB4AC6" w:rsidRDefault="000877AA" w:rsidP="00A71D42">
            <w:pPr>
              <w:rPr>
                <w:color w:val="000000"/>
                <w:sz w:val="20"/>
                <w:szCs w:val="20"/>
              </w:rPr>
            </w:pPr>
          </w:p>
        </w:tc>
        <w:tc>
          <w:tcPr>
            <w:tcW w:w="202" w:type="pct"/>
            <w:tcBorders>
              <w:top w:val="nil"/>
              <w:left w:val="nil"/>
              <w:bottom w:val="nil"/>
              <w:right w:val="single" w:sz="8"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ГРБС</w:t>
            </w:r>
          </w:p>
        </w:tc>
        <w:tc>
          <w:tcPr>
            <w:tcW w:w="137" w:type="pct"/>
            <w:tcBorders>
              <w:top w:val="nil"/>
              <w:left w:val="nil"/>
              <w:bottom w:val="nil"/>
              <w:right w:val="single" w:sz="8"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Рз, Пр</w:t>
            </w:r>
          </w:p>
        </w:tc>
        <w:tc>
          <w:tcPr>
            <w:tcW w:w="273" w:type="pct"/>
            <w:tcBorders>
              <w:top w:val="nil"/>
              <w:left w:val="nil"/>
              <w:bottom w:val="nil"/>
              <w:right w:val="single" w:sz="8"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ЦСР</w:t>
            </w:r>
          </w:p>
        </w:tc>
        <w:tc>
          <w:tcPr>
            <w:tcW w:w="137" w:type="pct"/>
            <w:tcBorders>
              <w:top w:val="nil"/>
              <w:left w:val="nil"/>
              <w:bottom w:val="nil"/>
              <w:right w:val="single" w:sz="8"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ВР</w:t>
            </w:r>
          </w:p>
        </w:tc>
        <w:tc>
          <w:tcPr>
            <w:tcW w:w="219" w:type="pct"/>
            <w:vMerge/>
            <w:tcBorders>
              <w:top w:val="single" w:sz="8" w:space="0" w:color="auto"/>
              <w:left w:val="single" w:sz="8" w:space="0" w:color="auto"/>
              <w:bottom w:val="nil"/>
              <w:right w:val="single" w:sz="8" w:space="0" w:color="auto"/>
            </w:tcBorders>
            <w:vAlign w:val="center"/>
            <w:hideMark/>
          </w:tcPr>
          <w:p w:rsidR="000877AA" w:rsidRPr="00AB4AC6" w:rsidRDefault="000877AA" w:rsidP="00A71D42">
            <w:pPr>
              <w:rPr>
                <w:color w:val="000000"/>
                <w:sz w:val="20"/>
                <w:szCs w:val="20"/>
              </w:rPr>
            </w:pPr>
          </w:p>
        </w:tc>
        <w:tc>
          <w:tcPr>
            <w:tcW w:w="239" w:type="pct"/>
            <w:tcBorders>
              <w:top w:val="nil"/>
              <w:left w:val="nil"/>
              <w:bottom w:val="nil"/>
              <w:right w:val="single" w:sz="8"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2019</w:t>
            </w:r>
          </w:p>
        </w:tc>
        <w:tc>
          <w:tcPr>
            <w:tcW w:w="223" w:type="pct"/>
            <w:tcBorders>
              <w:top w:val="nil"/>
              <w:left w:val="nil"/>
              <w:bottom w:val="nil"/>
              <w:right w:val="single" w:sz="8"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2020</w:t>
            </w:r>
          </w:p>
        </w:tc>
        <w:tc>
          <w:tcPr>
            <w:tcW w:w="223" w:type="pct"/>
            <w:tcBorders>
              <w:top w:val="nil"/>
              <w:left w:val="nil"/>
              <w:bottom w:val="nil"/>
              <w:right w:val="single" w:sz="8"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2021</w:t>
            </w:r>
          </w:p>
        </w:tc>
        <w:tc>
          <w:tcPr>
            <w:tcW w:w="223" w:type="pct"/>
            <w:tcBorders>
              <w:top w:val="nil"/>
              <w:left w:val="nil"/>
              <w:bottom w:val="nil"/>
              <w:right w:val="single" w:sz="8"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2022</w:t>
            </w:r>
          </w:p>
        </w:tc>
        <w:tc>
          <w:tcPr>
            <w:tcW w:w="222" w:type="pct"/>
            <w:tcBorders>
              <w:top w:val="nil"/>
              <w:left w:val="nil"/>
              <w:bottom w:val="nil"/>
              <w:right w:val="single" w:sz="8"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2023</w:t>
            </w:r>
          </w:p>
        </w:tc>
        <w:tc>
          <w:tcPr>
            <w:tcW w:w="223" w:type="pct"/>
            <w:tcBorders>
              <w:top w:val="nil"/>
              <w:left w:val="nil"/>
              <w:bottom w:val="nil"/>
              <w:right w:val="single" w:sz="8"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2024</w:t>
            </w:r>
          </w:p>
        </w:tc>
        <w:tc>
          <w:tcPr>
            <w:tcW w:w="223" w:type="pct"/>
            <w:tcBorders>
              <w:top w:val="nil"/>
              <w:left w:val="nil"/>
              <w:bottom w:val="nil"/>
              <w:right w:val="single" w:sz="8"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2025</w:t>
            </w:r>
          </w:p>
        </w:tc>
        <w:tc>
          <w:tcPr>
            <w:tcW w:w="223" w:type="pct"/>
            <w:tcBorders>
              <w:top w:val="nil"/>
              <w:left w:val="nil"/>
              <w:bottom w:val="nil"/>
              <w:right w:val="single" w:sz="8"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2026-2030</w:t>
            </w:r>
          </w:p>
        </w:tc>
        <w:tc>
          <w:tcPr>
            <w:tcW w:w="223" w:type="pct"/>
            <w:tcBorders>
              <w:top w:val="nil"/>
              <w:left w:val="nil"/>
              <w:bottom w:val="nil"/>
              <w:right w:val="single" w:sz="8"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2031-2035</w:t>
            </w:r>
          </w:p>
        </w:tc>
        <w:tc>
          <w:tcPr>
            <w:tcW w:w="267" w:type="pct"/>
            <w:vMerge/>
            <w:tcBorders>
              <w:top w:val="single" w:sz="8" w:space="0" w:color="auto"/>
              <w:left w:val="single" w:sz="8" w:space="0" w:color="auto"/>
              <w:bottom w:val="nil"/>
              <w:right w:val="single" w:sz="8" w:space="0" w:color="auto"/>
            </w:tcBorders>
            <w:vAlign w:val="center"/>
            <w:hideMark/>
          </w:tcPr>
          <w:p w:rsidR="000877AA" w:rsidRPr="00AB4AC6" w:rsidRDefault="000877AA" w:rsidP="00A71D42">
            <w:pPr>
              <w:rPr>
                <w:bCs/>
                <w:color w:val="000000"/>
                <w:sz w:val="20"/>
                <w:szCs w:val="20"/>
              </w:rPr>
            </w:pPr>
          </w:p>
        </w:tc>
      </w:tr>
      <w:tr w:rsidR="000877AA" w:rsidRPr="00AB4AC6" w:rsidTr="000877AA">
        <w:trPr>
          <w:trHeight w:val="372"/>
        </w:trPr>
        <w:tc>
          <w:tcPr>
            <w:tcW w:w="312" w:type="pct"/>
            <w:tcBorders>
              <w:top w:val="single" w:sz="8" w:space="0" w:color="auto"/>
              <w:left w:val="single" w:sz="8" w:space="0" w:color="auto"/>
              <w:bottom w:val="single" w:sz="8" w:space="0" w:color="auto"/>
              <w:right w:val="nil"/>
            </w:tcBorders>
            <w:shd w:val="clear" w:color="000000" w:fill="FFFFFF"/>
            <w:hideMark/>
          </w:tcPr>
          <w:p w:rsidR="000877AA" w:rsidRPr="00AB4AC6" w:rsidRDefault="000877AA" w:rsidP="00A71D42">
            <w:pPr>
              <w:jc w:val="center"/>
              <w:rPr>
                <w:color w:val="000000"/>
                <w:sz w:val="20"/>
                <w:szCs w:val="20"/>
              </w:rPr>
            </w:pPr>
            <w:r w:rsidRPr="00AB4AC6">
              <w:rPr>
                <w:color w:val="000000"/>
                <w:sz w:val="20"/>
                <w:szCs w:val="20"/>
              </w:rPr>
              <w:t>1</w:t>
            </w:r>
          </w:p>
        </w:tc>
        <w:tc>
          <w:tcPr>
            <w:tcW w:w="522" w:type="pct"/>
            <w:tcBorders>
              <w:top w:val="single" w:sz="8" w:space="0" w:color="auto"/>
              <w:left w:val="single" w:sz="8" w:space="0" w:color="auto"/>
              <w:bottom w:val="single" w:sz="8" w:space="0" w:color="auto"/>
              <w:right w:val="single" w:sz="8" w:space="0" w:color="auto"/>
            </w:tcBorders>
            <w:shd w:val="clear" w:color="000000" w:fill="FFFFFF"/>
            <w:hideMark/>
          </w:tcPr>
          <w:p w:rsidR="000877AA" w:rsidRPr="00AB4AC6" w:rsidRDefault="000877AA" w:rsidP="00A71D42">
            <w:pPr>
              <w:jc w:val="center"/>
              <w:rPr>
                <w:color w:val="000000"/>
                <w:sz w:val="20"/>
                <w:szCs w:val="20"/>
              </w:rPr>
            </w:pPr>
            <w:r w:rsidRPr="00AB4AC6">
              <w:rPr>
                <w:color w:val="000000"/>
                <w:sz w:val="20"/>
                <w:szCs w:val="20"/>
              </w:rPr>
              <w:t>2</w:t>
            </w:r>
          </w:p>
        </w:tc>
        <w:tc>
          <w:tcPr>
            <w:tcW w:w="471" w:type="pct"/>
            <w:tcBorders>
              <w:top w:val="single" w:sz="8" w:space="0" w:color="auto"/>
              <w:left w:val="nil"/>
              <w:bottom w:val="single" w:sz="8" w:space="0" w:color="auto"/>
              <w:right w:val="nil"/>
            </w:tcBorders>
            <w:shd w:val="clear" w:color="000000" w:fill="FFFFFF"/>
            <w:hideMark/>
          </w:tcPr>
          <w:p w:rsidR="000877AA" w:rsidRPr="00AB4AC6" w:rsidRDefault="000877AA" w:rsidP="00A71D42">
            <w:pPr>
              <w:jc w:val="center"/>
              <w:rPr>
                <w:color w:val="000000"/>
                <w:sz w:val="20"/>
                <w:szCs w:val="20"/>
              </w:rPr>
            </w:pPr>
            <w:r w:rsidRPr="00AB4AC6">
              <w:rPr>
                <w:color w:val="000000"/>
                <w:sz w:val="20"/>
                <w:szCs w:val="20"/>
              </w:rPr>
              <w:t>3</w:t>
            </w:r>
          </w:p>
        </w:tc>
        <w:tc>
          <w:tcPr>
            <w:tcW w:w="442" w:type="pct"/>
            <w:tcBorders>
              <w:top w:val="single" w:sz="8" w:space="0" w:color="auto"/>
              <w:left w:val="single" w:sz="8" w:space="0" w:color="auto"/>
              <w:bottom w:val="single" w:sz="8" w:space="0" w:color="auto"/>
              <w:right w:val="single" w:sz="8" w:space="0" w:color="auto"/>
            </w:tcBorders>
            <w:shd w:val="clear" w:color="000000" w:fill="FFFFFF"/>
            <w:hideMark/>
          </w:tcPr>
          <w:p w:rsidR="000877AA" w:rsidRPr="00AB4AC6" w:rsidRDefault="000877AA" w:rsidP="00A71D42">
            <w:pPr>
              <w:jc w:val="center"/>
              <w:rPr>
                <w:color w:val="000000"/>
                <w:sz w:val="20"/>
                <w:szCs w:val="20"/>
              </w:rPr>
            </w:pPr>
            <w:r w:rsidRPr="00AB4AC6">
              <w:rPr>
                <w:color w:val="000000"/>
                <w:sz w:val="20"/>
                <w:szCs w:val="20"/>
              </w:rPr>
              <w:t>4</w:t>
            </w:r>
          </w:p>
        </w:tc>
        <w:tc>
          <w:tcPr>
            <w:tcW w:w="202" w:type="pct"/>
            <w:tcBorders>
              <w:top w:val="single" w:sz="8" w:space="0" w:color="auto"/>
              <w:left w:val="nil"/>
              <w:bottom w:val="single" w:sz="8" w:space="0" w:color="auto"/>
              <w:right w:val="single" w:sz="4" w:space="0" w:color="auto"/>
            </w:tcBorders>
            <w:shd w:val="clear" w:color="000000" w:fill="FFFFFF"/>
            <w:hideMark/>
          </w:tcPr>
          <w:p w:rsidR="000877AA" w:rsidRPr="00AB4AC6" w:rsidRDefault="000877AA" w:rsidP="00A71D42">
            <w:pPr>
              <w:jc w:val="center"/>
              <w:rPr>
                <w:color w:val="000000"/>
                <w:sz w:val="20"/>
                <w:szCs w:val="20"/>
              </w:rPr>
            </w:pPr>
            <w:r w:rsidRPr="00AB4AC6">
              <w:rPr>
                <w:color w:val="000000"/>
                <w:sz w:val="20"/>
                <w:szCs w:val="20"/>
              </w:rPr>
              <w:t>5</w:t>
            </w:r>
          </w:p>
        </w:tc>
        <w:tc>
          <w:tcPr>
            <w:tcW w:w="137" w:type="pct"/>
            <w:tcBorders>
              <w:top w:val="single" w:sz="8" w:space="0" w:color="auto"/>
              <w:left w:val="nil"/>
              <w:bottom w:val="single" w:sz="8" w:space="0" w:color="auto"/>
              <w:right w:val="single" w:sz="4" w:space="0" w:color="auto"/>
            </w:tcBorders>
            <w:shd w:val="clear" w:color="000000" w:fill="FFFFFF"/>
            <w:hideMark/>
          </w:tcPr>
          <w:p w:rsidR="000877AA" w:rsidRPr="00AB4AC6" w:rsidRDefault="000877AA" w:rsidP="00A71D42">
            <w:pPr>
              <w:jc w:val="center"/>
              <w:rPr>
                <w:color w:val="000000"/>
                <w:sz w:val="20"/>
                <w:szCs w:val="20"/>
              </w:rPr>
            </w:pPr>
            <w:r w:rsidRPr="00AB4AC6">
              <w:rPr>
                <w:color w:val="000000"/>
                <w:sz w:val="20"/>
                <w:szCs w:val="20"/>
              </w:rPr>
              <w:t>6</w:t>
            </w:r>
          </w:p>
        </w:tc>
        <w:tc>
          <w:tcPr>
            <w:tcW w:w="273" w:type="pct"/>
            <w:tcBorders>
              <w:top w:val="single" w:sz="8" w:space="0" w:color="auto"/>
              <w:left w:val="nil"/>
              <w:bottom w:val="single" w:sz="8" w:space="0" w:color="auto"/>
              <w:right w:val="single" w:sz="4" w:space="0" w:color="auto"/>
            </w:tcBorders>
            <w:shd w:val="clear" w:color="000000" w:fill="FFFFFF"/>
            <w:hideMark/>
          </w:tcPr>
          <w:p w:rsidR="000877AA" w:rsidRPr="00AB4AC6" w:rsidRDefault="000877AA" w:rsidP="00A71D42">
            <w:pPr>
              <w:jc w:val="center"/>
              <w:rPr>
                <w:color w:val="000000"/>
                <w:sz w:val="20"/>
                <w:szCs w:val="20"/>
              </w:rPr>
            </w:pPr>
            <w:r w:rsidRPr="00AB4AC6">
              <w:rPr>
                <w:color w:val="000000"/>
                <w:sz w:val="20"/>
                <w:szCs w:val="20"/>
              </w:rPr>
              <w:t>7</w:t>
            </w:r>
          </w:p>
        </w:tc>
        <w:tc>
          <w:tcPr>
            <w:tcW w:w="137" w:type="pct"/>
            <w:tcBorders>
              <w:top w:val="single" w:sz="8" w:space="0" w:color="auto"/>
              <w:left w:val="nil"/>
              <w:bottom w:val="single" w:sz="8" w:space="0" w:color="auto"/>
              <w:right w:val="nil"/>
            </w:tcBorders>
            <w:shd w:val="clear" w:color="000000" w:fill="FFFFFF"/>
            <w:hideMark/>
          </w:tcPr>
          <w:p w:rsidR="000877AA" w:rsidRPr="00AB4AC6" w:rsidRDefault="000877AA" w:rsidP="00A71D42">
            <w:pPr>
              <w:jc w:val="center"/>
              <w:rPr>
                <w:color w:val="000000"/>
                <w:sz w:val="20"/>
                <w:szCs w:val="20"/>
              </w:rPr>
            </w:pPr>
            <w:r w:rsidRPr="00AB4AC6">
              <w:rPr>
                <w:color w:val="000000"/>
                <w:sz w:val="20"/>
                <w:szCs w:val="20"/>
              </w:rPr>
              <w:t>8</w:t>
            </w:r>
          </w:p>
        </w:tc>
        <w:tc>
          <w:tcPr>
            <w:tcW w:w="219" w:type="pct"/>
            <w:tcBorders>
              <w:top w:val="single" w:sz="8" w:space="0" w:color="auto"/>
              <w:left w:val="single" w:sz="8" w:space="0" w:color="auto"/>
              <w:bottom w:val="single" w:sz="8" w:space="0" w:color="auto"/>
              <w:right w:val="single" w:sz="8" w:space="0" w:color="auto"/>
            </w:tcBorders>
            <w:shd w:val="clear" w:color="000000" w:fill="FFFFFF"/>
            <w:hideMark/>
          </w:tcPr>
          <w:p w:rsidR="000877AA" w:rsidRPr="00AB4AC6" w:rsidRDefault="000877AA" w:rsidP="00A71D42">
            <w:pPr>
              <w:jc w:val="center"/>
              <w:rPr>
                <w:color w:val="000000"/>
                <w:sz w:val="20"/>
                <w:szCs w:val="20"/>
              </w:rPr>
            </w:pPr>
            <w:r w:rsidRPr="00AB4AC6">
              <w:rPr>
                <w:color w:val="000000"/>
                <w:sz w:val="20"/>
                <w:szCs w:val="20"/>
              </w:rPr>
              <w:t>9</w:t>
            </w:r>
          </w:p>
        </w:tc>
        <w:tc>
          <w:tcPr>
            <w:tcW w:w="239" w:type="pct"/>
            <w:tcBorders>
              <w:top w:val="single" w:sz="8" w:space="0" w:color="auto"/>
              <w:left w:val="nil"/>
              <w:bottom w:val="single" w:sz="8" w:space="0" w:color="auto"/>
              <w:right w:val="single" w:sz="8" w:space="0" w:color="auto"/>
            </w:tcBorders>
            <w:shd w:val="clear" w:color="000000" w:fill="FFFFFF"/>
            <w:hideMark/>
          </w:tcPr>
          <w:p w:rsidR="000877AA" w:rsidRPr="00AB4AC6" w:rsidRDefault="000877AA" w:rsidP="00A71D42">
            <w:pPr>
              <w:jc w:val="center"/>
              <w:rPr>
                <w:color w:val="000000"/>
                <w:sz w:val="20"/>
                <w:szCs w:val="20"/>
              </w:rPr>
            </w:pPr>
            <w:r w:rsidRPr="00AB4AC6">
              <w:rPr>
                <w:color w:val="000000"/>
                <w:sz w:val="20"/>
                <w:szCs w:val="20"/>
              </w:rPr>
              <w:t>10</w:t>
            </w:r>
          </w:p>
        </w:tc>
        <w:tc>
          <w:tcPr>
            <w:tcW w:w="223" w:type="pct"/>
            <w:tcBorders>
              <w:top w:val="single" w:sz="8" w:space="0" w:color="auto"/>
              <w:left w:val="nil"/>
              <w:bottom w:val="single" w:sz="8" w:space="0" w:color="auto"/>
              <w:right w:val="single" w:sz="8" w:space="0" w:color="auto"/>
            </w:tcBorders>
            <w:shd w:val="clear" w:color="000000" w:fill="FFFFFF"/>
            <w:hideMark/>
          </w:tcPr>
          <w:p w:rsidR="000877AA" w:rsidRPr="00AB4AC6" w:rsidRDefault="000877AA" w:rsidP="00A71D42">
            <w:pPr>
              <w:jc w:val="center"/>
              <w:rPr>
                <w:color w:val="000000"/>
                <w:sz w:val="20"/>
                <w:szCs w:val="20"/>
              </w:rPr>
            </w:pPr>
            <w:r w:rsidRPr="00AB4AC6">
              <w:rPr>
                <w:color w:val="000000"/>
                <w:sz w:val="20"/>
                <w:szCs w:val="20"/>
              </w:rPr>
              <w:t>11</w:t>
            </w:r>
          </w:p>
        </w:tc>
        <w:tc>
          <w:tcPr>
            <w:tcW w:w="223" w:type="pct"/>
            <w:tcBorders>
              <w:top w:val="single" w:sz="8" w:space="0" w:color="auto"/>
              <w:left w:val="nil"/>
              <w:bottom w:val="single" w:sz="8" w:space="0" w:color="auto"/>
              <w:right w:val="nil"/>
            </w:tcBorders>
            <w:shd w:val="clear" w:color="000000" w:fill="FFFFFF"/>
            <w:hideMark/>
          </w:tcPr>
          <w:p w:rsidR="000877AA" w:rsidRPr="00AB4AC6" w:rsidRDefault="000877AA" w:rsidP="00A71D42">
            <w:pPr>
              <w:jc w:val="center"/>
              <w:rPr>
                <w:color w:val="000000"/>
                <w:sz w:val="20"/>
                <w:szCs w:val="20"/>
              </w:rPr>
            </w:pPr>
            <w:r w:rsidRPr="00AB4AC6">
              <w:rPr>
                <w:color w:val="000000"/>
                <w:sz w:val="20"/>
                <w:szCs w:val="20"/>
              </w:rPr>
              <w:t>12</w:t>
            </w:r>
          </w:p>
        </w:tc>
        <w:tc>
          <w:tcPr>
            <w:tcW w:w="223" w:type="pct"/>
            <w:tcBorders>
              <w:top w:val="single" w:sz="8" w:space="0" w:color="auto"/>
              <w:left w:val="single" w:sz="8" w:space="0" w:color="auto"/>
              <w:bottom w:val="single" w:sz="8" w:space="0" w:color="auto"/>
              <w:right w:val="single" w:sz="8" w:space="0" w:color="auto"/>
            </w:tcBorders>
            <w:shd w:val="clear" w:color="000000" w:fill="FFFFFF"/>
            <w:hideMark/>
          </w:tcPr>
          <w:p w:rsidR="000877AA" w:rsidRPr="00AB4AC6" w:rsidRDefault="000877AA" w:rsidP="00A71D42">
            <w:pPr>
              <w:jc w:val="center"/>
              <w:rPr>
                <w:color w:val="000000"/>
                <w:sz w:val="20"/>
                <w:szCs w:val="20"/>
              </w:rPr>
            </w:pPr>
            <w:r w:rsidRPr="00AB4AC6">
              <w:rPr>
                <w:color w:val="000000"/>
                <w:sz w:val="20"/>
                <w:szCs w:val="20"/>
              </w:rPr>
              <w:t>13</w:t>
            </w:r>
          </w:p>
        </w:tc>
        <w:tc>
          <w:tcPr>
            <w:tcW w:w="222" w:type="pct"/>
            <w:tcBorders>
              <w:top w:val="single" w:sz="8" w:space="0" w:color="auto"/>
              <w:left w:val="nil"/>
              <w:bottom w:val="single" w:sz="8" w:space="0" w:color="auto"/>
              <w:right w:val="nil"/>
            </w:tcBorders>
            <w:shd w:val="clear" w:color="000000" w:fill="FFFFFF"/>
            <w:hideMark/>
          </w:tcPr>
          <w:p w:rsidR="000877AA" w:rsidRPr="00AB4AC6" w:rsidRDefault="000877AA" w:rsidP="00A71D42">
            <w:pPr>
              <w:jc w:val="center"/>
              <w:rPr>
                <w:color w:val="000000"/>
                <w:sz w:val="20"/>
                <w:szCs w:val="20"/>
              </w:rPr>
            </w:pPr>
            <w:r w:rsidRPr="00AB4AC6">
              <w:rPr>
                <w:color w:val="000000"/>
                <w:sz w:val="20"/>
                <w:szCs w:val="20"/>
              </w:rPr>
              <w:t>14</w:t>
            </w:r>
          </w:p>
        </w:tc>
        <w:tc>
          <w:tcPr>
            <w:tcW w:w="223" w:type="pct"/>
            <w:tcBorders>
              <w:top w:val="single" w:sz="8" w:space="0" w:color="auto"/>
              <w:left w:val="single" w:sz="8" w:space="0" w:color="auto"/>
              <w:bottom w:val="single" w:sz="8" w:space="0" w:color="auto"/>
              <w:right w:val="single" w:sz="8" w:space="0" w:color="auto"/>
            </w:tcBorders>
            <w:shd w:val="clear" w:color="000000" w:fill="FFFFFF"/>
            <w:hideMark/>
          </w:tcPr>
          <w:p w:rsidR="000877AA" w:rsidRPr="00AB4AC6" w:rsidRDefault="000877AA" w:rsidP="00A71D42">
            <w:pPr>
              <w:jc w:val="center"/>
              <w:rPr>
                <w:color w:val="000000"/>
                <w:sz w:val="20"/>
                <w:szCs w:val="20"/>
              </w:rPr>
            </w:pPr>
            <w:r w:rsidRPr="00AB4AC6">
              <w:rPr>
                <w:color w:val="000000"/>
                <w:sz w:val="20"/>
                <w:szCs w:val="20"/>
              </w:rPr>
              <w:t>15</w:t>
            </w:r>
          </w:p>
        </w:tc>
        <w:tc>
          <w:tcPr>
            <w:tcW w:w="223" w:type="pct"/>
            <w:tcBorders>
              <w:top w:val="single" w:sz="8" w:space="0" w:color="auto"/>
              <w:left w:val="nil"/>
              <w:bottom w:val="single" w:sz="8" w:space="0" w:color="auto"/>
              <w:right w:val="single" w:sz="8" w:space="0" w:color="auto"/>
            </w:tcBorders>
            <w:shd w:val="clear" w:color="000000" w:fill="FFFFFF"/>
            <w:hideMark/>
          </w:tcPr>
          <w:p w:rsidR="000877AA" w:rsidRPr="00AB4AC6" w:rsidRDefault="000877AA" w:rsidP="00A71D42">
            <w:pPr>
              <w:jc w:val="center"/>
              <w:rPr>
                <w:color w:val="000000"/>
                <w:sz w:val="20"/>
                <w:szCs w:val="20"/>
              </w:rPr>
            </w:pPr>
            <w:r w:rsidRPr="00AB4AC6">
              <w:rPr>
                <w:color w:val="000000"/>
                <w:sz w:val="20"/>
                <w:szCs w:val="20"/>
              </w:rPr>
              <w:t>16</w:t>
            </w:r>
          </w:p>
        </w:tc>
        <w:tc>
          <w:tcPr>
            <w:tcW w:w="223" w:type="pct"/>
            <w:tcBorders>
              <w:top w:val="single" w:sz="8" w:space="0" w:color="auto"/>
              <w:left w:val="nil"/>
              <w:bottom w:val="single" w:sz="8" w:space="0" w:color="auto"/>
              <w:right w:val="single" w:sz="8" w:space="0" w:color="auto"/>
            </w:tcBorders>
            <w:shd w:val="clear" w:color="000000" w:fill="FFFFFF"/>
            <w:hideMark/>
          </w:tcPr>
          <w:p w:rsidR="000877AA" w:rsidRPr="00AB4AC6" w:rsidRDefault="000877AA" w:rsidP="00A71D42">
            <w:pPr>
              <w:jc w:val="center"/>
              <w:rPr>
                <w:color w:val="000000"/>
                <w:sz w:val="20"/>
                <w:szCs w:val="20"/>
              </w:rPr>
            </w:pPr>
            <w:r w:rsidRPr="00AB4AC6">
              <w:rPr>
                <w:color w:val="000000"/>
                <w:sz w:val="20"/>
                <w:szCs w:val="20"/>
              </w:rPr>
              <w:t>17</w:t>
            </w:r>
          </w:p>
        </w:tc>
        <w:tc>
          <w:tcPr>
            <w:tcW w:w="223" w:type="pct"/>
            <w:tcBorders>
              <w:top w:val="single" w:sz="8" w:space="0" w:color="auto"/>
              <w:left w:val="nil"/>
              <w:bottom w:val="single" w:sz="8" w:space="0" w:color="auto"/>
              <w:right w:val="single" w:sz="8" w:space="0" w:color="auto"/>
            </w:tcBorders>
            <w:shd w:val="clear" w:color="000000" w:fill="FFFFFF"/>
            <w:hideMark/>
          </w:tcPr>
          <w:p w:rsidR="000877AA" w:rsidRPr="00AB4AC6" w:rsidRDefault="000877AA" w:rsidP="00A71D42">
            <w:pPr>
              <w:jc w:val="center"/>
              <w:rPr>
                <w:color w:val="000000"/>
                <w:sz w:val="20"/>
                <w:szCs w:val="20"/>
              </w:rPr>
            </w:pPr>
            <w:r w:rsidRPr="00AB4AC6">
              <w:rPr>
                <w:color w:val="000000"/>
                <w:sz w:val="20"/>
                <w:szCs w:val="20"/>
              </w:rPr>
              <w:t>18</w:t>
            </w:r>
          </w:p>
        </w:tc>
        <w:tc>
          <w:tcPr>
            <w:tcW w:w="267" w:type="pct"/>
            <w:tcBorders>
              <w:top w:val="single" w:sz="8" w:space="0" w:color="auto"/>
              <w:left w:val="nil"/>
              <w:bottom w:val="single" w:sz="8" w:space="0" w:color="auto"/>
              <w:right w:val="single" w:sz="8" w:space="0" w:color="auto"/>
            </w:tcBorders>
            <w:shd w:val="clear" w:color="000000" w:fill="FFFFFF"/>
            <w:noWrap/>
            <w:vAlign w:val="center"/>
            <w:hideMark/>
          </w:tcPr>
          <w:p w:rsidR="000877AA" w:rsidRPr="00AB4AC6" w:rsidRDefault="000877AA" w:rsidP="00A71D42">
            <w:pPr>
              <w:jc w:val="center"/>
              <w:rPr>
                <w:color w:val="000000"/>
                <w:sz w:val="20"/>
                <w:szCs w:val="20"/>
              </w:rPr>
            </w:pPr>
            <w:r w:rsidRPr="00AB4AC6">
              <w:rPr>
                <w:color w:val="000000"/>
                <w:sz w:val="20"/>
                <w:szCs w:val="20"/>
              </w:rPr>
              <w:t>19</w:t>
            </w:r>
          </w:p>
        </w:tc>
      </w:tr>
      <w:tr w:rsidR="000877AA" w:rsidRPr="00AB4AC6" w:rsidTr="000877AA">
        <w:trPr>
          <w:trHeight w:val="735"/>
        </w:trPr>
        <w:tc>
          <w:tcPr>
            <w:tcW w:w="312" w:type="pct"/>
            <w:vMerge w:val="restart"/>
            <w:tcBorders>
              <w:top w:val="nil"/>
              <w:left w:val="single" w:sz="8" w:space="0" w:color="auto"/>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 xml:space="preserve">Программа </w:t>
            </w:r>
          </w:p>
        </w:tc>
        <w:tc>
          <w:tcPr>
            <w:tcW w:w="522" w:type="pct"/>
            <w:vMerge w:val="restart"/>
            <w:tcBorders>
              <w:top w:val="nil"/>
              <w:left w:val="single" w:sz="8" w:space="0" w:color="auto"/>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 xml:space="preserve">«Модернизация и развитие сферы жилищно – коммунального хозяйства Аликовского района </w:t>
            </w:r>
            <w:r w:rsidRPr="00AB4AC6">
              <w:rPr>
                <w:bCs/>
                <w:color w:val="000000"/>
                <w:sz w:val="20"/>
                <w:szCs w:val="20"/>
              </w:rPr>
              <w:lastRenderedPageBreak/>
              <w:t>Чувашской Республики</w:t>
            </w:r>
          </w:p>
        </w:tc>
        <w:tc>
          <w:tcPr>
            <w:tcW w:w="471" w:type="pct"/>
            <w:vMerge w:val="restart"/>
            <w:tcBorders>
              <w:top w:val="nil"/>
              <w:left w:val="single" w:sz="8" w:space="0" w:color="auto"/>
              <w:bottom w:val="single" w:sz="8" w:space="0" w:color="000000"/>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lastRenderedPageBreak/>
              <w:br/>
              <w:t>повышение комфортности и благоустройства жилищного фонда;</w:t>
            </w:r>
            <w:r w:rsidRPr="00AB4AC6">
              <w:rPr>
                <w:bCs/>
                <w:color w:val="000000"/>
                <w:sz w:val="20"/>
                <w:szCs w:val="20"/>
              </w:rPr>
              <w:br/>
            </w:r>
            <w:r w:rsidRPr="00AB4AC6">
              <w:rPr>
                <w:bCs/>
                <w:color w:val="000000"/>
                <w:sz w:val="20"/>
                <w:szCs w:val="20"/>
              </w:rPr>
              <w:lastRenderedPageBreak/>
              <w:t>модернизация жилищно-коммунальной сферы; повышение эффективности работы инженерной инфраструктуры</w:t>
            </w:r>
          </w:p>
        </w:tc>
        <w:tc>
          <w:tcPr>
            <w:tcW w:w="442" w:type="pct"/>
            <w:vMerge w:val="restart"/>
            <w:tcBorders>
              <w:top w:val="nil"/>
              <w:left w:val="single" w:sz="8" w:space="0" w:color="auto"/>
              <w:bottom w:val="single" w:sz="8" w:space="0" w:color="000000"/>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lastRenderedPageBreak/>
              <w:t>Отдел строительства, ЖКХ, дорожного хозяйства, транспорта и связи; администра</w:t>
            </w:r>
            <w:r w:rsidRPr="00AB4AC6">
              <w:rPr>
                <w:bCs/>
                <w:color w:val="000000"/>
                <w:sz w:val="20"/>
                <w:szCs w:val="20"/>
              </w:rPr>
              <w:lastRenderedPageBreak/>
              <w:t>ции сельских поселений</w:t>
            </w:r>
          </w:p>
        </w:tc>
        <w:tc>
          <w:tcPr>
            <w:tcW w:w="202" w:type="pct"/>
            <w:tcBorders>
              <w:top w:val="nil"/>
              <w:left w:val="nil"/>
              <w:bottom w:val="single" w:sz="8" w:space="0" w:color="auto"/>
              <w:right w:val="single" w:sz="8" w:space="0" w:color="auto"/>
            </w:tcBorders>
            <w:shd w:val="clear" w:color="000000" w:fill="FFFFFF"/>
            <w:vAlign w:val="center"/>
            <w:hideMark/>
          </w:tcPr>
          <w:p w:rsidR="000877AA" w:rsidRPr="00AB4AC6" w:rsidRDefault="000877AA" w:rsidP="00A71D42">
            <w:pPr>
              <w:jc w:val="center"/>
              <w:rPr>
                <w:bCs/>
                <w:color w:val="000000"/>
                <w:sz w:val="20"/>
                <w:szCs w:val="20"/>
              </w:rPr>
            </w:pPr>
            <w:r w:rsidRPr="00AB4AC6">
              <w:rPr>
                <w:bCs/>
                <w:color w:val="000000"/>
                <w:sz w:val="20"/>
                <w:szCs w:val="20"/>
              </w:rPr>
              <w:lastRenderedPageBreak/>
              <w:t>х</w:t>
            </w:r>
          </w:p>
        </w:tc>
        <w:tc>
          <w:tcPr>
            <w:tcW w:w="137" w:type="pct"/>
            <w:tcBorders>
              <w:top w:val="nil"/>
              <w:left w:val="nil"/>
              <w:bottom w:val="single" w:sz="8" w:space="0" w:color="auto"/>
              <w:right w:val="single" w:sz="8"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х</w:t>
            </w:r>
          </w:p>
        </w:tc>
        <w:tc>
          <w:tcPr>
            <w:tcW w:w="273" w:type="pct"/>
            <w:tcBorders>
              <w:top w:val="nil"/>
              <w:left w:val="nil"/>
              <w:bottom w:val="single" w:sz="8" w:space="0" w:color="auto"/>
              <w:right w:val="single" w:sz="8"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х</w:t>
            </w:r>
          </w:p>
        </w:tc>
        <w:tc>
          <w:tcPr>
            <w:tcW w:w="137" w:type="pct"/>
            <w:tcBorders>
              <w:top w:val="nil"/>
              <w:left w:val="nil"/>
              <w:bottom w:val="single" w:sz="8" w:space="0" w:color="auto"/>
              <w:right w:val="single" w:sz="8"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х</w:t>
            </w:r>
          </w:p>
        </w:tc>
        <w:tc>
          <w:tcPr>
            <w:tcW w:w="219" w:type="pct"/>
            <w:tcBorders>
              <w:top w:val="nil"/>
              <w:left w:val="nil"/>
              <w:bottom w:val="single" w:sz="8" w:space="0" w:color="auto"/>
              <w:right w:val="single" w:sz="8"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всего</w:t>
            </w:r>
          </w:p>
        </w:tc>
        <w:tc>
          <w:tcPr>
            <w:tcW w:w="239"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8637,9</w:t>
            </w:r>
          </w:p>
        </w:tc>
        <w:tc>
          <w:tcPr>
            <w:tcW w:w="223"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4355,4</w:t>
            </w:r>
          </w:p>
        </w:tc>
        <w:tc>
          <w:tcPr>
            <w:tcW w:w="223"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3418,0</w:t>
            </w:r>
          </w:p>
        </w:tc>
        <w:tc>
          <w:tcPr>
            <w:tcW w:w="223"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4850,0</w:t>
            </w:r>
          </w:p>
        </w:tc>
        <w:tc>
          <w:tcPr>
            <w:tcW w:w="222"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3850,0</w:t>
            </w:r>
          </w:p>
        </w:tc>
        <w:tc>
          <w:tcPr>
            <w:tcW w:w="223"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3850,0</w:t>
            </w:r>
          </w:p>
        </w:tc>
        <w:tc>
          <w:tcPr>
            <w:tcW w:w="223"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3850,0</w:t>
            </w:r>
          </w:p>
        </w:tc>
        <w:tc>
          <w:tcPr>
            <w:tcW w:w="223"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3850,0</w:t>
            </w:r>
          </w:p>
        </w:tc>
        <w:tc>
          <w:tcPr>
            <w:tcW w:w="223"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3850,0</w:t>
            </w:r>
          </w:p>
        </w:tc>
        <w:tc>
          <w:tcPr>
            <w:tcW w:w="267"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40511,3</w:t>
            </w:r>
          </w:p>
        </w:tc>
      </w:tr>
      <w:tr w:rsidR="000877AA" w:rsidRPr="00AB4AC6" w:rsidTr="000877AA">
        <w:trPr>
          <w:trHeight w:val="1230"/>
        </w:trPr>
        <w:tc>
          <w:tcPr>
            <w:tcW w:w="312" w:type="pct"/>
            <w:vMerge/>
            <w:tcBorders>
              <w:top w:val="nil"/>
              <w:left w:val="single" w:sz="8" w:space="0" w:color="auto"/>
              <w:bottom w:val="single" w:sz="8" w:space="0" w:color="auto"/>
              <w:right w:val="single" w:sz="8" w:space="0" w:color="auto"/>
            </w:tcBorders>
            <w:vAlign w:val="center"/>
            <w:hideMark/>
          </w:tcPr>
          <w:p w:rsidR="000877AA" w:rsidRPr="00AB4AC6" w:rsidRDefault="000877AA" w:rsidP="00A71D42">
            <w:pPr>
              <w:rPr>
                <w:bCs/>
                <w:color w:val="000000"/>
                <w:sz w:val="20"/>
                <w:szCs w:val="20"/>
              </w:rPr>
            </w:pPr>
          </w:p>
        </w:tc>
        <w:tc>
          <w:tcPr>
            <w:tcW w:w="522" w:type="pct"/>
            <w:vMerge/>
            <w:tcBorders>
              <w:top w:val="nil"/>
              <w:left w:val="single" w:sz="8" w:space="0" w:color="auto"/>
              <w:bottom w:val="single" w:sz="8" w:space="0" w:color="auto"/>
              <w:right w:val="single" w:sz="8" w:space="0" w:color="auto"/>
            </w:tcBorders>
            <w:vAlign w:val="center"/>
            <w:hideMark/>
          </w:tcPr>
          <w:p w:rsidR="000877AA" w:rsidRPr="00AB4AC6" w:rsidRDefault="000877AA" w:rsidP="00A71D42">
            <w:pPr>
              <w:rPr>
                <w:bCs/>
                <w:color w:val="000000"/>
                <w:sz w:val="20"/>
                <w:szCs w:val="20"/>
              </w:rPr>
            </w:pPr>
          </w:p>
        </w:tc>
        <w:tc>
          <w:tcPr>
            <w:tcW w:w="471" w:type="pct"/>
            <w:vMerge/>
            <w:tcBorders>
              <w:top w:val="nil"/>
              <w:left w:val="single" w:sz="8" w:space="0" w:color="auto"/>
              <w:bottom w:val="single" w:sz="8" w:space="0" w:color="000000"/>
              <w:right w:val="single" w:sz="8" w:space="0" w:color="auto"/>
            </w:tcBorders>
            <w:vAlign w:val="center"/>
            <w:hideMark/>
          </w:tcPr>
          <w:p w:rsidR="000877AA" w:rsidRPr="00AB4AC6" w:rsidRDefault="000877AA" w:rsidP="00A71D42">
            <w:pPr>
              <w:rPr>
                <w:bCs/>
                <w:color w:val="000000"/>
                <w:sz w:val="20"/>
                <w:szCs w:val="20"/>
              </w:rPr>
            </w:pPr>
          </w:p>
        </w:tc>
        <w:tc>
          <w:tcPr>
            <w:tcW w:w="442" w:type="pct"/>
            <w:vMerge/>
            <w:tcBorders>
              <w:top w:val="nil"/>
              <w:left w:val="single" w:sz="8" w:space="0" w:color="auto"/>
              <w:bottom w:val="single" w:sz="8" w:space="0" w:color="000000"/>
              <w:right w:val="single" w:sz="8" w:space="0" w:color="auto"/>
            </w:tcBorders>
            <w:vAlign w:val="center"/>
            <w:hideMark/>
          </w:tcPr>
          <w:p w:rsidR="000877AA" w:rsidRPr="00AB4AC6" w:rsidRDefault="000877AA" w:rsidP="00A71D42">
            <w:pPr>
              <w:rPr>
                <w:bCs/>
                <w:color w:val="000000"/>
                <w:sz w:val="20"/>
                <w:szCs w:val="20"/>
              </w:rPr>
            </w:pPr>
          </w:p>
        </w:tc>
        <w:tc>
          <w:tcPr>
            <w:tcW w:w="202" w:type="pct"/>
            <w:tcBorders>
              <w:top w:val="nil"/>
              <w:left w:val="nil"/>
              <w:bottom w:val="single" w:sz="8" w:space="0" w:color="auto"/>
              <w:right w:val="single" w:sz="8" w:space="0" w:color="auto"/>
            </w:tcBorders>
            <w:shd w:val="clear" w:color="000000" w:fill="FFFFFF"/>
            <w:vAlign w:val="center"/>
            <w:hideMark/>
          </w:tcPr>
          <w:p w:rsidR="000877AA" w:rsidRPr="00AB4AC6" w:rsidRDefault="000877AA" w:rsidP="00A71D42">
            <w:pPr>
              <w:jc w:val="center"/>
              <w:rPr>
                <w:bCs/>
                <w:color w:val="000000"/>
                <w:sz w:val="20"/>
                <w:szCs w:val="20"/>
              </w:rPr>
            </w:pPr>
            <w:r w:rsidRPr="00AB4AC6">
              <w:rPr>
                <w:bCs/>
                <w:color w:val="000000"/>
                <w:sz w:val="20"/>
                <w:szCs w:val="20"/>
              </w:rPr>
              <w:t>х</w:t>
            </w:r>
          </w:p>
        </w:tc>
        <w:tc>
          <w:tcPr>
            <w:tcW w:w="137" w:type="pct"/>
            <w:tcBorders>
              <w:top w:val="nil"/>
              <w:left w:val="nil"/>
              <w:bottom w:val="single" w:sz="8" w:space="0" w:color="auto"/>
              <w:right w:val="single" w:sz="8"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х</w:t>
            </w:r>
          </w:p>
        </w:tc>
        <w:tc>
          <w:tcPr>
            <w:tcW w:w="273" w:type="pct"/>
            <w:tcBorders>
              <w:top w:val="nil"/>
              <w:left w:val="nil"/>
              <w:bottom w:val="single" w:sz="8" w:space="0" w:color="auto"/>
              <w:right w:val="single" w:sz="8"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х</w:t>
            </w:r>
          </w:p>
        </w:tc>
        <w:tc>
          <w:tcPr>
            <w:tcW w:w="137" w:type="pct"/>
            <w:tcBorders>
              <w:top w:val="nil"/>
              <w:left w:val="nil"/>
              <w:bottom w:val="single" w:sz="8" w:space="0" w:color="auto"/>
              <w:right w:val="single" w:sz="8"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х</w:t>
            </w:r>
          </w:p>
        </w:tc>
        <w:tc>
          <w:tcPr>
            <w:tcW w:w="219" w:type="pct"/>
            <w:tcBorders>
              <w:top w:val="nil"/>
              <w:left w:val="nil"/>
              <w:bottom w:val="single" w:sz="8" w:space="0" w:color="auto"/>
              <w:right w:val="single" w:sz="8"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федеральный бюджет</w:t>
            </w:r>
          </w:p>
        </w:tc>
        <w:tc>
          <w:tcPr>
            <w:tcW w:w="239"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0,0</w:t>
            </w:r>
          </w:p>
        </w:tc>
        <w:tc>
          <w:tcPr>
            <w:tcW w:w="223"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0,0</w:t>
            </w:r>
          </w:p>
        </w:tc>
        <w:tc>
          <w:tcPr>
            <w:tcW w:w="223"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0,0</w:t>
            </w:r>
          </w:p>
        </w:tc>
        <w:tc>
          <w:tcPr>
            <w:tcW w:w="223"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0,0</w:t>
            </w:r>
          </w:p>
        </w:tc>
        <w:tc>
          <w:tcPr>
            <w:tcW w:w="222"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0,0</w:t>
            </w:r>
          </w:p>
        </w:tc>
        <w:tc>
          <w:tcPr>
            <w:tcW w:w="223"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0,0</w:t>
            </w:r>
          </w:p>
        </w:tc>
        <w:tc>
          <w:tcPr>
            <w:tcW w:w="223"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0,0</w:t>
            </w:r>
          </w:p>
        </w:tc>
        <w:tc>
          <w:tcPr>
            <w:tcW w:w="223"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0,0</w:t>
            </w:r>
          </w:p>
        </w:tc>
        <w:tc>
          <w:tcPr>
            <w:tcW w:w="223"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0,0</w:t>
            </w:r>
          </w:p>
        </w:tc>
        <w:tc>
          <w:tcPr>
            <w:tcW w:w="267"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0,0</w:t>
            </w:r>
          </w:p>
        </w:tc>
      </w:tr>
      <w:tr w:rsidR="000877AA" w:rsidRPr="00AB4AC6" w:rsidTr="000877AA">
        <w:trPr>
          <w:trHeight w:val="960"/>
        </w:trPr>
        <w:tc>
          <w:tcPr>
            <w:tcW w:w="312" w:type="pct"/>
            <w:vMerge/>
            <w:tcBorders>
              <w:top w:val="nil"/>
              <w:left w:val="single" w:sz="8" w:space="0" w:color="auto"/>
              <w:bottom w:val="single" w:sz="8" w:space="0" w:color="auto"/>
              <w:right w:val="single" w:sz="8" w:space="0" w:color="auto"/>
            </w:tcBorders>
            <w:vAlign w:val="center"/>
            <w:hideMark/>
          </w:tcPr>
          <w:p w:rsidR="000877AA" w:rsidRPr="00AB4AC6" w:rsidRDefault="000877AA" w:rsidP="00A71D42">
            <w:pPr>
              <w:rPr>
                <w:bCs/>
                <w:color w:val="000000"/>
                <w:sz w:val="20"/>
                <w:szCs w:val="20"/>
              </w:rPr>
            </w:pPr>
          </w:p>
        </w:tc>
        <w:tc>
          <w:tcPr>
            <w:tcW w:w="522" w:type="pct"/>
            <w:vMerge/>
            <w:tcBorders>
              <w:top w:val="nil"/>
              <w:left w:val="single" w:sz="8" w:space="0" w:color="auto"/>
              <w:bottom w:val="single" w:sz="8" w:space="0" w:color="auto"/>
              <w:right w:val="single" w:sz="8" w:space="0" w:color="auto"/>
            </w:tcBorders>
            <w:vAlign w:val="center"/>
            <w:hideMark/>
          </w:tcPr>
          <w:p w:rsidR="000877AA" w:rsidRPr="00AB4AC6" w:rsidRDefault="000877AA" w:rsidP="00A71D42">
            <w:pPr>
              <w:rPr>
                <w:bCs/>
                <w:color w:val="000000"/>
                <w:sz w:val="20"/>
                <w:szCs w:val="20"/>
              </w:rPr>
            </w:pPr>
          </w:p>
        </w:tc>
        <w:tc>
          <w:tcPr>
            <w:tcW w:w="471" w:type="pct"/>
            <w:vMerge/>
            <w:tcBorders>
              <w:top w:val="nil"/>
              <w:left w:val="single" w:sz="8" w:space="0" w:color="auto"/>
              <w:bottom w:val="single" w:sz="8" w:space="0" w:color="000000"/>
              <w:right w:val="single" w:sz="8" w:space="0" w:color="auto"/>
            </w:tcBorders>
            <w:vAlign w:val="center"/>
            <w:hideMark/>
          </w:tcPr>
          <w:p w:rsidR="000877AA" w:rsidRPr="00AB4AC6" w:rsidRDefault="000877AA" w:rsidP="00A71D42">
            <w:pPr>
              <w:rPr>
                <w:bCs/>
                <w:color w:val="000000"/>
                <w:sz w:val="20"/>
                <w:szCs w:val="20"/>
              </w:rPr>
            </w:pPr>
          </w:p>
        </w:tc>
        <w:tc>
          <w:tcPr>
            <w:tcW w:w="442" w:type="pct"/>
            <w:vMerge/>
            <w:tcBorders>
              <w:top w:val="nil"/>
              <w:left w:val="single" w:sz="8" w:space="0" w:color="auto"/>
              <w:bottom w:val="single" w:sz="8" w:space="0" w:color="000000"/>
              <w:right w:val="single" w:sz="8" w:space="0" w:color="auto"/>
            </w:tcBorders>
            <w:vAlign w:val="center"/>
            <w:hideMark/>
          </w:tcPr>
          <w:p w:rsidR="000877AA" w:rsidRPr="00AB4AC6" w:rsidRDefault="000877AA" w:rsidP="00A71D42">
            <w:pPr>
              <w:rPr>
                <w:bCs/>
                <w:color w:val="000000"/>
                <w:sz w:val="20"/>
                <w:szCs w:val="20"/>
              </w:rPr>
            </w:pPr>
          </w:p>
        </w:tc>
        <w:tc>
          <w:tcPr>
            <w:tcW w:w="202" w:type="pct"/>
            <w:tcBorders>
              <w:top w:val="nil"/>
              <w:left w:val="nil"/>
              <w:bottom w:val="single" w:sz="8" w:space="0" w:color="auto"/>
              <w:right w:val="single" w:sz="8" w:space="0" w:color="auto"/>
            </w:tcBorders>
            <w:shd w:val="clear" w:color="000000" w:fill="FFFFFF"/>
            <w:vAlign w:val="center"/>
            <w:hideMark/>
          </w:tcPr>
          <w:p w:rsidR="000877AA" w:rsidRPr="00AB4AC6" w:rsidRDefault="000877AA" w:rsidP="00A71D42">
            <w:pPr>
              <w:jc w:val="center"/>
              <w:rPr>
                <w:bCs/>
                <w:color w:val="000000"/>
                <w:sz w:val="20"/>
                <w:szCs w:val="20"/>
              </w:rPr>
            </w:pPr>
            <w:r w:rsidRPr="00AB4AC6">
              <w:rPr>
                <w:bCs/>
                <w:color w:val="000000"/>
                <w:sz w:val="20"/>
                <w:szCs w:val="20"/>
              </w:rPr>
              <w:t>х</w:t>
            </w:r>
          </w:p>
        </w:tc>
        <w:tc>
          <w:tcPr>
            <w:tcW w:w="137" w:type="pct"/>
            <w:tcBorders>
              <w:top w:val="nil"/>
              <w:left w:val="nil"/>
              <w:bottom w:val="single" w:sz="8" w:space="0" w:color="auto"/>
              <w:right w:val="single" w:sz="8"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х</w:t>
            </w:r>
          </w:p>
        </w:tc>
        <w:tc>
          <w:tcPr>
            <w:tcW w:w="273" w:type="pct"/>
            <w:tcBorders>
              <w:top w:val="nil"/>
              <w:left w:val="nil"/>
              <w:bottom w:val="single" w:sz="8" w:space="0" w:color="auto"/>
              <w:right w:val="single" w:sz="8"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х</w:t>
            </w:r>
          </w:p>
        </w:tc>
        <w:tc>
          <w:tcPr>
            <w:tcW w:w="137" w:type="pct"/>
            <w:tcBorders>
              <w:top w:val="nil"/>
              <w:left w:val="nil"/>
              <w:bottom w:val="single" w:sz="8" w:space="0" w:color="auto"/>
              <w:right w:val="single" w:sz="8"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х</w:t>
            </w:r>
          </w:p>
        </w:tc>
        <w:tc>
          <w:tcPr>
            <w:tcW w:w="219" w:type="pct"/>
            <w:tcBorders>
              <w:top w:val="nil"/>
              <w:left w:val="nil"/>
              <w:bottom w:val="single" w:sz="8" w:space="0" w:color="auto"/>
              <w:right w:val="single" w:sz="8"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xml:space="preserve">республиканский бюджет </w:t>
            </w:r>
          </w:p>
        </w:tc>
        <w:tc>
          <w:tcPr>
            <w:tcW w:w="239"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0,0</w:t>
            </w:r>
          </w:p>
        </w:tc>
        <w:tc>
          <w:tcPr>
            <w:tcW w:w="223"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0,0</w:t>
            </w:r>
          </w:p>
        </w:tc>
        <w:tc>
          <w:tcPr>
            <w:tcW w:w="223"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0,0</w:t>
            </w:r>
          </w:p>
        </w:tc>
        <w:tc>
          <w:tcPr>
            <w:tcW w:w="223"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0,0</w:t>
            </w:r>
          </w:p>
        </w:tc>
        <w:tc>
          <w:tcPr>
            <w:tcW w:w="222"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0,0</w:t>
            </w:r>
          </w:p>
        </w:tc>
        <w:tc>
          <w:tcPr>
            <w:tcW w:w="223"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0,0</w:t>
            </w:r>
          </w:p>
        </w:tc>
        <w:tc>
          <w:tcPr>
            <w:tcW w:w="223"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0,0</w:t>
            </w:r>
          </w:p>
        </w:tc>
        <w:tc>
          <w:tcPr>
            <w:tcW w:w="223"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0,0</w:t>
            </w:r>
          </w:p>
        </w:tc>
        <w:tc>
          <w:tcPr>
            <w:tcW w:w="223"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0,0</w:t>
            </w:r>
          </w:p>
        </w:tc>
        <w:tc>
          <w:tcPr>
            <w:tcW w:w="267"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0,0</w:t>
            </w:r>
          </w:p>
        </w:tc>
      </w:tr>
      <w:tr w:rsidR="000877AA" w:rsidRPr="00AB4AC6" w:rsidTr="000877AA">
        <w:trPr>
          <w:trHeight w:val="990"/>
        </w:trPr>
        <w:tc>
          <w:tcPr>
            <w:tcW w:w="312" w:type="pct"/>
            <w:vMerge/>
            <w:tcBorders>
              <w:top w:val="nil"/>
              <w:left w:val="single" w:sz="8" w:space="0" w:color="auto"/>
              <w:bottom w:val="single" w:sz="8" w:space="0" w:color="auto"/>
              <w:right w:val="single" w:sz="8" w:space="0" w:color="auto"/>
            </w:tcBorders>
            <w:vAlign w:val="center"/>
            <w:hideMark/>
          </w:tcPr>
          <w:p w:rsidR="000877AA" w:rsidRPr="00AB4AC6" w:rsidRDefault="000877AA" w:rsidP="00A71D42">
            <w:pPr>
              <w:rPr>
                <w:bCs/>
                <w:color w:val="000000"/>
                <w:sz w:val="20"/>
                <w:szCs w:val="20"/>
              </w:rPr>
            </w:pPr>
          </w:p>
        </w:tc>
        <w:tc>
          <w:tcPr>
            <w:tcW w:w="522" w:type="pct"/>
            <w:vMerge/>
            <w:tcBorders>
              <w:top w:val="nil"/>
              <w:left w:val="single" w:sz="8" w:space="0" w:color="auto"/>
              <w:bottom w:val="single" w:sz="8" w:space="0" w:color="auto"/>
              <w:right w:val="single" w:sz="8" w:space="0" w:color="auto"/>
            </w:tcBorders>
            <w:vAlign w:val="center"/>
            <w:hideMark/>
          </w:tcPr>
          <w:p w:rsidR="000877AA" w:rsidRPr="00AB4AC6" w:rsidRDefault="000877AA" w:rsidP="00A71D42">
            <w:pPr>
              <w:rPr>
                <w:bCs/>
                <w:color w:val="000000"/>
                <w:sz w:val="20"/>
                <w:szCs w:val="20"/>
              </w:rPr>
            </w:pPr>
          </w:p>
        </w:tc>
        <w:tc>
          <w:tcPr>
            <w:tcW w:w="471" w:type="pct"/>
            <w:vMerge/>
            <w:tcBorders>
              <w:top w:val="nil"/>
              <w:left w:val="single" w:sz="8" w:space="0" w:color="auto"/>
              <w:bottom w:val="single" w:sz="8" w:space="0" w:color="000000"/>
              <w:right w:val="single" w:sz="8" w:space="0" w:color="auto"/>
            </w:tcBorders>
            <w:vAlign w:val="center"/>
            <w:hideMark/>
          </w:tcPr>
          <w:p w:rsidR="000877AA" w:rsidRPr="00AB4AC6" w:rsidRDefault="000877AA" w:rsidP="00A71D42">
            <w:pPr>
              <w:rPr>
                <w:bCs/>
                <w:color w:val="000000"/>
                <w:sz w:val="20"/>
                <w:szCs w:val="20"/>
              </w:rPr>
            </w:pPr>
          </w:p>
        </w:tc>
        <w:tc>
          <w:tcPr>
            <w:tcW w:w="442" w:type="pct"/>
            <w:vMerge/>
            <w:tcBorders>
              <w:top w:val="nil"/>
              <w:left w:val="single" w:sz="8" w:space="0" w:color="auto"/>
              <w:bottom w:val="single" w:sz="8" w:space="0" w:color="000000"/>
              <w:right w:val="single" w:sz="8" w:space="0" w:color="auto"/>
            </w:tcBorders>
            <w:vAlign w:val="center"/>
            <w:hideMark/>
          </w:tcPr>
          <w:p w:rsidR="000877AA" w:rsidRPr="00AB4AC6" w:rsidRDefault="000877AA" w:rsidP="00A71D42">
            <w:pPr>
              <w:rPr>
                <w:bCs/>
                <w:color w:val="000000"/>
                <w:sz w:val="20"/>
                <w:szCs w:val="20"/>
              </w:rPr>
            </w:pPr>
          </w:p>
        </w:tc>
        <w:tc>
          <w:tcPr>
            <w:tcW w:w="202" w:type="pct"/>
            <w:tcBorders>
              <w:top w:val="nil"/>
              <w:left w:val="nil"/>
              <w:bottom w:val="single" w:sz="8" w:space="0" w:color="auto"/>
              <w:right w:val="single" w:sz="8" w:space="0" w:color="auto"/>
            </w:tcBorders>
            <w:shd w:val="clear" w:color="000000" w:fill="FFFFFF"/>
            <w:vAlign w:val="center"/>
            <w:hideMark/>
          </w:tcPr>
          <w:p w:rsidR="000877AA" w:rsidRPr="00AB4AC6" w:rsidRDefault="000877AA" w:rsidP="00A71D42">
            <w:pPr>
              <w:jc w:val="center"/>
              <w:rPr>
                <w:bCs/>
                <w:color w:val="000000"/>
                <w:sz w:val="20"/>
                <w:szCs w:val="20"/>
              </w:rPr>
            </w:pPr>
            <w:r w:rsidRPr="00AB4AC6">
              <w:rPr>
                <w:bCs/>
                <w:color w:val="000000"/>
                <w:sz w:val="20"/>
                <w:szCs w:val="20"/>
              </w:rPr>
              <w:t>х</w:t>
            </w:r>
          </w:p>
        </w:tc>
        <w:tc>
          <w:tcPr>
            <w:tcW w:w="137" w:type="pct"/>
            <w:tcBorders>
              <w:top w:val="nil"/>
              <w:left w:val="nil"/>
              <w:bottom w:val="single" w:sz="8" w:space="0" w:color="auto"/>
              <w:right w:val="single" w:sz="8"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х</w:t>
            </w:r>
          </w:p>
        </w:tc>
        <w:tc>
          <w:tcPr>
            <w:tcW w:w="273" w:type="pct"/>
            <w:tcBorders>
              <w:top w:val="nil"/>
              <w:left w:val="nil"/>
              <w:bottom w:val="single" w:sz="8" w:space="0" w:color="auto"/>
              <w:right w:val="single" w:sz="8"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х</w:t>
            </w:r>
          </w:p>
        </w:tc>
        <w:tc>
          <w:tcPr>
            <w:tcW w:w="137" w:type="pct"/>
            <w:tcBorders>
              <w:top w:val="nil"/>
              <w:left w:val="nil"/>
              <w:bottom w:val="single" w:sz="8" w:space="0" w:color="auto"/>
              <w:right w:val="single" w:sz="8"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х</w:t>
            </w:r>
          </w:p>
        </w:tc>
        <w:tc>
          <w:tcPr>
            <w:tcW w:w="219" w:type="pct"/>
            <w:tcBorders>
              <w:top w:val="nil"/>
              <w:left w:val="nil"/>
              <w:bottom w:val="single" w:sz="8" w:space="0" w:color="auto"/>
              <w:right w:val="single" w:sz="8"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местный бюджет</w:t>
            </w:r>
          </w:p>
        </w:tc>
        <w:tc>
          <w:tcPr>
            <w:tcW w:w="239"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8637,9</w:t>
            </w:r>
          </w:p>
        </w:tc>
        <w:tc>
          <w:tcPr>
            <w:tcW w:w="223"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4355,4</w:t>
            </w:r>
          </w:p>
        </w:tc>
        <w:tc>
          <w:tcPr>
            <w:tcW w:w="223"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3418,0</w:t>
            </w:r>
          </w:p>
        </w:tc>
        <w:tc>
          <w:tcPr>
            <w:tcW w:w="223"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4850,0</w:t>
            </w:r>
          </w:p>
        </w:tc>
        <w:tc>
          <w:tcPr>
            <w:tcW w:w="222"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3850,0</w:t>
            </w:r>
          </w:p>
        </w:tc>
        <w:tc>
          <w:tcPr>
            <w:tcW w:w="223"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3850,0</w:t>
            </w:r>
          </w:p>
        </w:tc>
        <w:tc>
          <w:tcPr>
            <w:tcW w:w="223"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3850,0</w:t>
            </w:r>
          </w:p>
        </w:tc>
        <w:tc>
          <w:tcPr>
            <w:tcW w:w="223"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3850,0</w:t>
            </w:r>
          </w:p>
        </w:tc>
        <w:tc>
          <w:tcPr>
            <w:tcW w:w="223"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3850,0</w:t>
            </w:r>
          </w:p>
        </w:tc>
        <w:tc>
          <w:tcPr>
            <w:tcW w:w="267"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40511,3</w:t>
            </w:r>
          </w:p>
        </w:tc>
      </w:tr>
      <w:tr w:rsidR="000877AA" w:rsidRPr="00AB4AC6" w:rsidTr="000877AA">
        <w:trPr>
          <w:trHeight w:val="1155"/>
        </w:trPr>
        <w:tc>
          <w:tcPr>
            <w:tcW w:w="312" w:type="pct"/>
            <w:vMerge/>
            <w:tcBorders>
              <w:top w:val="nil"/>
              <w:left w:val="single" w:sz="8" w:space="0" w:color="auto"/>
              <w:bottom w:val="single" w:sz="8" w:space="0" w:color="auto"/>
              <w:right w:val="single" w:sz="8" w:space="0" w:color="auto"/>
            </w:tcBorders>
            <w:vAlign w:val="center"/>
            <w:hideMark/>
          </w:tcPr>
          <w:p w:rsidR="000877AA" w:rsidRPr="00AB4AC6" w:rsidRDefault="000877AA" w:rsidP="00A71D42">
            <w:pPr>
              <w:rPr>
                <w:bCs/>
                <w:color w:val="000000"/>
                <w:sz w:val="20"/>
                <w:szCs w:val="20"/>
              </w:rPr>
            </w:pPr>
          </w:p>
        </w:tc>
        <w:tc>
          <w:tcPr>
            <w:tcW w:w="522" w:type="pct"/>
            <w:vMerge/>
            <w:tcBorders>
              <w:top w:val="nil"/>
              <w:left w:val="single" w:sz="8" w:space="0" w:color="auto"/>
              <w:bottom w:val="single" w:sz="8" w:space="0" w:color="auto"/>
              <w:right w:val="single" w:sz="8" w:space="0" w:color="auto"/>
            </w:tcBorders>
            <w:vAlign w:val="center"/>
            <w:hideMark/>
          </w:tcPr>
          <w:p w:rsidR="000877AA" w:rsidRPr="00AB4AC6" w:rsidRDefault="000877AA" w:rsidP="00A71D42">
            <w:pPr>
              <w:rPr>
                <w:bCs/>
                <w:color w:val="000000"/>
                <w:sz w:val="20"/>
                <w:szCs w:val="20"/>
              </w:rPr>
            </w:pPr>
          </w:p>
        </w:tc>
        <w:tc>
          <w:tcPr>
            <w:tcW w:w="471" w:type="pct"/>
            <w:vMerge/>
            <w:tcBorders>
              <w:top w:val="nil"/>
              <w:left w:val="single" w:sz="8" w:space="0" w:color="auto"/>
              <w:bottom w:val="single" w:sz="8" w:space="0" w:color="000000"/>
              <w:right w:val="single" w:sz="8" w:space="0" w:color="auto"/>
            </w:tcBorders>
            <w:vAlign w:val="center"/>
            <w:hideMark/>
          </w:tcPr>
          <w:p w:rsidR="000877AA" w:rsidRPr="00AB4AC6" w:rsidRDefault="000877AA" w:rsidP="00A71D42">
            <w:pPr>
              <w:rPr>
                <w:bCs/>
                <w:color w:val="000000"/>
                <w:sz w:val="20"/>
                <w:szCs w:val="20"/>
              </w:rPr>
            </w:pPr>
          </w:p>
        </w:tc>
        <w:tc>
          <w:tcPr>
            <w:tcW w:w="442" w:type="pct"/>
            <w:vMerge/>
            <w:tcBorders>
              <w:top w:val="nil"/>
              <w:left w:val="single" w:sz="8" w:space="0" w:color="auto"/>
              <w:bottom w:val="single" w:sz="8" w:space="0" w:color="000000"/>
              <w:right w:val="single" w:sz="8" w:space="0" w:color="auto"/>
            </w:tcBorders>
            <w:vAlign w:val="center"/>
            <w:hideMark/>
          </w:tcPr>
          <w:p w:rsidR="000877AA" w:rsidRPr="00AB4AC6" w:rsidRDefault="000877AA" w:rsidP="00A71D42">
            <w:pPr>
              <w:rPr>
                <w:bCs/>
                <w:color w:val="000000"/>
                <w:sz w:val="20"/>
                <w:szCs w:val="20"/>
              </w:rPr>
            </w:pPr>
          </w:p>
        </w:tc>
        <w:tc>
          <w:tcPr>
            <w:tcW w:w="202" w:type="pct"/>
            <w:tcBorders>
              <w:top w:val="nil"/>
              <w:left w:val="nil"/>
              <w:bottom w:val="single" w:sz="8" w:space="0" w:color="auto"/>
              <w:right w:val="single" w:sz="8" w:space="0" w:color="auto"/>
            </w:tcBorders>
            <w:shd w:val="clear" w:color="000000" w:fill="FFFFFF"/>
            <w:vAlign w:val="center"/>
            <w:hideMark/>
          </w:tcPr>
          <w:p w:rsidR="000877AA" w:rsidRPr="00AB4AC6" w:rsidRDefault="000877AA" w:rsidP="00A71D42">
            <w:pPr>
              <w:jc w:val="center"/>
              <w:rPr>
                <w:bCs/>
                <w:color w:val="000000"/>
                <w:sz w:val="20"/>
                <w:szCs w:val="20"/>
              </w:rPr>
            </w:pPr>
            <w:r w:rsidRPr="00AB4AC6">
              <w:rPr>
                <w:bCs/>
                <w:color w:val="000000"/>
                <w:sz w:val="20"/>
                <w:szCs w:val="20"/>
              </w:rPr>
              <w:t>х</w:t>
            </w:r>
          </w:p>
        </w:tc>
        <w:tc>
          <w:tcPr>
            <w:tcW w:w="137" w:type="pct"/>
            <w:tcBorders>
              <w:top w:val="nil"/>
              <w:left w:val="nil"/>
              <w:bottom w:val="single" w:sz="8" w:space="0" w:color="auto"/>
              <w:right w:val="single" w:sz="8"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х</w:t>
            </w:r>
          </w:p>
        </w:tc>
        <w:tc>
          <w:tcPr>
            <w:tcW w:w="273" w:type="pct"/>
            <w:tcBorders>
              <w:top w:val="nil"/>
              <w:left w:val="nil"/>
              <w:bottom w:val="single" w:sz="8" w:space="0" w:color="auto"/>
              <w:right w:val="single" w:sz="8"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х</w:t>
            </w:r>
          </w:p>
        </w:tc>
        <w:tc>
          <w:tcPr>
            <w:tcW w:w="137" w:type="pct"/>
            <w:tcBorders>
              <w:top w:val="nil"/>
              <w:left w:val="nil"/>
              <w:bottom w:val="single" w:sz="8" w:space="0" w:color="auto"/>
              <w:right w:val="single" w:sz="8"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х</w:t>
            </w:r>
          </w:p>
        </w:tc>
        <w:tc>
          <w:tcPr>
            <w:tcW w:w="219" w:type="pct"/>
            <w:tcBorders>
              <w:top w:val="nil"/>
              <w:left w:val="nil"/>
              <w:bottom w:val="single" w:sz="8" w:space="0" w:color="auto"/>
              <w:right w:val="single" w:sz="8"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внебюджетные источники</w:t>
            </w:r>
          </w:p>
        </w:tc>
        <w:tc>
          <w:tcPr>
            <w:tcW w:w="239"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0,0</w:t>
            </w:r>
          </w:p>
        </w:tc>
        <w:tc>
          <w:tcPr>
            <w:tcW w:w="223"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0,0</w:t>
            </w:r>
          </w:p>
        </w:tc>
        <w:tc>
          <w:tcPr>
            <w:tcW w:w="223"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0,0</w:t>
            </w:r>
          </w:p>
        </w:tc>
        <w:tc>
          <w:tcPr>
            <w:tcW w:w="223"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0,0</w:t>
            </w:r>
          </w:p>
        </w:tc>
        <w:tc>
          <w:tcPr>
            <w:tcW w:w="222"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0,0</w:t>
            </w:r>
          </w:p>
        </w:tc>
        <w:tc>
          <w:tcPr>
            <w:tcW w:w="223"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0,0</w:t>
            </w:r>
          </w:p>
        </w:tc>
        <w:tc>
          <w:tcPr>
            <w:tcW w:w="223"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0,0</w:t>
            </w:r>
          </w:p>
        </w:tc>
        <w:tc>
          <w:tcPr>
            <w:tcW w:w="223"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0,0</w:t>
            </w:r>
          </w:p>
        </w:tc>
        <w:tc>
          <w:tcPr>
            <w:tcW w:w="223"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0,0</w:t>
            </w:r>
          </w:p>
        </w:tc>
        <w:tc>
          <w:tcPr>
            <w:tcW w:w="267"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0,0</w:t>
            </w:r>
          </w:p>
        </w:tc>
      </w:tr>
      <w:tr w:rsidR="000877AA" w:rsidRPr="00AB4AC6" w:rsidTr="000877AA">
        <w:trPr>
          <w:trHeight w:val="1080"/>
        </w:trPr>
        <w:tc>
          <w:tcPr>
            <w:tcW w:w="312" w:type="pct"/>
            <w:vMerge w:val="restart"/>
            <w:tcBorders>
              <w:top w:val="nil"/>
              <w:left w:val="single" w:sz="8" w:space="0" w:color="auto"/>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 xml:space="preserve">Подпрограмма </w:t>
            </w:r>
          </w:p>
        </w:tc>
        <w:tc>
          <w:tcPr>
            <w:tcW w:w="522" w:type="pct"/>
            <w:vMerge w:val="restart"/>
            <w:tcBorders>
              <w:top w:val="nil"/>
              <w:left w:val="single" w:sz="8" w:space="0" w:color="auto"/>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«Обеспечение комфортных условий проживания граждан»</w:t>
            </w:r>
          </w:p>
        </w:tc>
        <w:tc>
          <w:tcPr>
            <w:tcW w:w="471" w:type="pct"/>
            <w:vMerge w:val="restart"/>
            <w:tcBorders>
              <w:top w:val="nil"/>
              <w:left w:val="single" w:sz="8" w:space="0" w:color="auto"/>
              <w:bottom w:val="single" w:sz="8" w:space="0" w:color="000000"/>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br/>
              <w:t>повышение комфортности и благоустройства жилищного фонда;</w:t>
            </w:r>
            <w:r w:rsidRPr="00AB4AC6">
              <w:rPr>
                <w:bCs/>
                <w:color w:val="000000"/>
                <w:sz w:val="20"/>
                <w:szCs w:val="20"/>
              </w:rPr>
              <w:br/>
              <w:t>модернизация жилищно-коммунальной сферы; повышение эффективности работы инженерной инфраструктуры</w:t>
            </w:r>
          </w:p>
        </w:tc>
        <w:tc>
          <w:tcPr>
            <w:tcW w:w="442" w:type="pct"/>
            <w:vMerge w:val="restart"/>
            <w:tcBorders>
              <w:top w:val="nil"/>
              <w:left w:val="single" w:sz="8" w:space="0" w:color="auto"/>
              <w:bottom w:val="single" w:sz="8" w:space="0" w:color="000000"/>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Отдел строительства, ЖКХ, дорожного хозяйства, транспорта и связи; администрации сельских поселений</w:t>
            </w:r>
          </w:p>
        </w:tc>
        <w:tc>
          <w:tcPr>
            <w:tcW w:w="202" w:type="pct"/>
            <w:tcBorders>
              <w:top w:val="nil"/>
              <w:left w:val="nil"/>
              <w:bottom w:val="single" w:sz="8" w:space="0" w:color="auto"/>
              <w:right w:val="single" w:sz="8" w:space="0" w:color="auto"/>
            </w:tcBorders>
            <w:shd w:val="clear" w:color="000000" w:fill="FFFFFF"/>
            <w:vAlign w:val="center"/>
            <w:hideMark/>
          </w:tcPr>
          <w:p w:rsidR="000877AA" w:rsidRPr="00AB4AC6" w:rsidRDefault="000877AA" w:rsidP="00A71D42">
            <w:pPr>
              <w:jc w:val="center"/>
              <w:rPr>
                <w:bCs/>
                <w:color w:val="000000"/>
                <w:sz w:val="20"/>
                <w:szCs w:val="20"/>
              </w:rPr>
            </w:pPr>
            <w:r w:rsidRPr="00AB4AC6">
              <w:rPr>
                <w:bCs/>
                <w:color w:val="000000"/>
                <w:sz w:val="20"/>
                <w:szCs w:val="20"/>
              </w:rPr>
              <w:t>х</w:t>
            </w:r>
          </w:p>
        </w:tc>
        <w:tc>
          <w:tcPr>
            <w:tcW w:w="137" w:type="pct"/>
            <w:tcBorders>
              <w:top w:val="nil"/>
              <w:left w:val="nil"/>
              <w:bottom w:val="single" w:sz="8" w:space="0" w:color="auto"/>
              <w:right w:val="single" w:sz="8"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х</w:t>
            </w:r>
          </w:p>
        </w:tc>
        <w:tc>
          <w:tcPr>
            <w:tcW w:w="273" w:type="pct"/>
            <w:tcBorders>
              <w:top w:val="nil"/>
              <w:left w:val="nil"/>
              <w:bottom w:val="single" w:sz="8" w:space="0" w:color="auto"/>
              <w:right w:val="single" w:sz="8"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х</w:t>
            </w:r>
          </w:p>
        </w:tc>
        <w:tc>
          <w:tcPr>
            <w:tcW w:w="137" w:type="pct"/>
            <w:tcBorders>
              <w:top w:val="nil"/>
              <w:left w:val="nil"/>
              <w:bottom w:val="single" w:sz="8" w:space="0" w:color="auto"/>
              <w:right w:val="single" w:sz="8"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х</w:t>
            </w:r>
          </w:p>
        </w:tc>
        <w:tc>
          <w:tcPr>
            <w:tcW w:w="219" w:type="pct"/>
            <w:tcBorders>
              <w:top w:val="nil"/>
              <w:left w:val="nil"/>
              <w:bottom w:val="single" w:sz="8" w:space="0" w:color="auto"/>
              <w:right w:val="single" w:sz="8"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всего</w:t>
            </w:r>
          </w:p>
        </w:tc>
        <w:tc>
          <w:tcPr>
            <w:tcW w:w="239"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8455,3</w:t>
            </w:r>
          </w:p>
        </w:tc>
        <w:tc>
          <w:tcPr>
            <w:tcW w:w="223"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4255,4</w:t>
            </w:r>
          </w:p>
        </w:tc>
        <w:tc>
          <w:tcPr>
            <w:tcW w:w="223"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3418,0</w:t>
            </w:r>
          </w:p>
        </w:tc>
        <w:tc>
          <w:tcPr>
            <w:tcW w:w="223"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3850,0</w:t>
            </w:r>
          </w:p>
        </w:tc>
        <w:tc>
          <w:tcPr>
            <w:tcW w:w="222"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3850,0</w:t>
            </w:r>
          </w:p>
        </w:tc>
        <w:tc>
          <w:tcPr>
            <w:tcW w:w="223"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3850,0</w:t>
            </w:r>
          </w:p>
        </w:tc>
        <w:tc>
          <w:tcPr>
            <w:tcW w:w="223"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3850,0</w:t>
            </w:r>
          </w:p>
        </w:tc>
        <w:tc>
          <w:tcPr>
            <w:tcW w:w="223"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3850,0</w:t>
            </w:r>
          </w:p>
        </w:tc>
        <w:tc>
          <w:tcPr>
            <w:tcW w:w="223"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3850,0</w:t>
            </w:r>
          </w:p>
        </w:tc>
        <w:tc>
          <w:tcPr>
            <w:tcW w:w="267"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39228,7</w:t>
            </w:r>
          </w:p>
        </w:tc>
      </w:tr>
      <w:tr w:rsidR="000877AA" w:rsidRPr="00AB4AC6" w:rsidTr="000877AA">
        <w:trPr>
          <w:trHeight w:val="1230"/>
        </w:trPr>
        <w:tc>
          <w:tcPr>
            <w:tcW w:w="312" w:type="pct"/>
            <w:vMerge/>
            <w:tcBorders>
              <w:top w:val="nil"/>
              <w:left w:val="single" w:sz="8" w:space="0" w:color="auto"/>
              <w:bottom w:val="single" w:sz="8" w:space="0" w:color="auto"/>
              <w:right w:val="single" w:sz="8" w:space="0" w:color="auto"/>
            </w:tcBorders>
            <w:vAlign w:val="center"/>
            <w:hideMark/>
          </w:tcPr>
          <w:p w:rsidR="000877AA" w:rsidRPr="00AB4AC6" w:rsidRDefault="000877AA" w:rsidP="00A71D42">
            <w:pPr>
              <w:rPr>
                <w:bCs/>
                <w:color w:val="000000"/>
                <w:sz w:val="20"/>
                <w:szCs w:val="20"/>
              </w:rPr>
            </w:pPr>
          </w:p>
        </w:tc>
        <w:tc>
          <w:tcPr>
            <w:tcW w:w="522" w:type="pct"/>
            <w:vMerge/>
            <w:tcBorders>
              <w:top w:val="nil"/>
              <w:left w:val="single" w:sz="8" w:space="0" w:color="auto"/>
              <w:bottom w:val="single" w:sz="8" w:space="0" w:color="auto"/>
              <w:right w:val="single" w:sz="8" w:space="0" w:color="auto"/>
            </w:tcBorders>
            <w:vAlign w:val="center"/>
            <w:hideMark/>
          </w:tcPr>
          <w:p w:rsidR="000877AA" w:rsidRPr="00AB4AC6" w:rsidRDefault="000877AA" w:rsidP="00A71D42">
            <w:pPr>
              <w:rPr>
                <w:bCs/>
                <w:color w:val="000000"/>
                <w:sz w:val="20"/>
                <w:szCs w:val="20"/>
              </w:rPr>
            </w:pPr>
          </w:p>
        </w:tc>
        <w:tc>
          <w:tcPr>
            <w:tcW w:w="471" w:type="pct"/>
            <w:vMerge/>
            <w:tcBorders>
              <w:top w:val="nil"/>
              <w:left w:val="single" w:sz="8" w:space="0" w:color="auto"/>
              <w:bottom w:val="single" w:sz="8" w:space="0" w:color="000000"/>
              <w:right w:val="single" w:sz="8" w:space="0" w:color="auto"/>
            </w:tcBorders>
            <w:vAlign w:val="center"/>
            <w:hideMark/>
          </w:tcPr>
          <w:p w:rsidR="000877AA" w:rsidRPr="00AB4AC6" w:rsidRDefault="000877AA" w:rsidP="00A71D42">
            <w:pPr>
              <w:rPr>
                <w:bCs/>
                <w:color w:val="000000"/>
                <w:sz w:val="20"/>
                <w:szCs w:val="20"/>
              </w:rPr>
            </w:pPr>
          </w:p>
        </w:tc>
        <w:tc>
          <w:tcPr>
            <w:tcW w:w="442" w:type="pct"/>
            <w:vMerge/>
            <w:tcBorders>
              <w:top w:val="nil"/>
              <w:left w:val="single" w:sz="8" w:space="0" w:color="auto"/>
              <w:bottom w:val="single" w:sz="8" w:space="0" w:color="000000"/>
              <w:right w:val="single" w:sz="8" w:space="0" w:color="auto"/>
            </w:tcBorders>
            <w:vAlign w:val="center"/>
            <w:hideMark/>
          </w:tcPr>
          <w:p w:rsidR="000877AA" w:rsidRPr="00AB4AC6" w:rsidRDefault="000877AA" w:rsidP="00A71D42">
            <w:pPr>
              <w:rPr>
                <w:bCs/>
                <w:color w:val="000000"/>
                <w:sz w:val="20"/>
                <w:szCs w:val="20"/>
              </w:rPr>
            </w:pPr>
          </w:p>
        </w:tc>
        <w:tc>
          <w:tcPr>
            <w:tcW w:w="202" w:type="pct"/>
            <w:tcBorders>
              <w:top w:val="nil"/>
              <w:left w:val="nil"/>
              <w:bottom w:val="single" w:sz="8" w:space="0" w:color="auto"/>
              <w:right w:val="single" w:sz="8" w:space="0" w:color="auto"/>
            </w:tcBorders>
            <w:shd w:val="clear" w:color="000000" w:fill="FFFFFF"/>
            <w:vAlign w:val="center"/>
            <w:hideMark/>
          </w:tcPr>
          <w:p w:rsidR="000877AA" w:rsidRPr="00AB4AC6" w:rsidRDefault="000877AA" w:rsidP="00A71D42">
            <w:pPr>
              <w:jc w:val="center"/>
              <w:rPr>
                <w:bCs/>
                <w:color w:val="000000"/>
                <w:sz w:val="20"/>
                <w:szCs w:val="20"/>
              </w:rPr>
            </w:pPr>
            <w:r w:rsidRPr="00AB4AC6">
              <w:rPr>
                <w:bCs/>
                <w:color w:val="000000"/>
                <w:sz w:val="20"/>
                <w:szCs w:val="20"/>
              </w:rPr>
              <w:t>х</w:t>
            </w:r>
          </w:p>
        </w:tc>
        <w:tc>
          <w:tcPr>
            <w:tcW w:w="137" w:type="pct"/>
            <w:tcBorders>
              <w:top w:val="nil"/>
              <w:left w:val="nil"/>
              <w:bottom w:val="single" w:sz="8" w:space="0" w:color="auto"/>
              <w:right w:val="single" w:sz="8"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х</w:t>
            </w:r>
          </w:p>
        </w:tc>
        <w:tc>
          <w:tcPr>
            <w:tcW w:w="273" w:type="pct"/>
            <w:tcBorders>
              <w:top w:val="nil"/>
              <w:left w:val="nil"/>
              <w:bottom w:val="single" w:sz="8" w:space="0" w:color="auto"/>
              <w:right w:val="single" w:sz="8"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х</w:t>
            </w:r>
          </w:p>
        </w:tc>
        <w:tc>
          <w:tcPr>
            <w:tcW w:w="137" w:type="pct"/>
            <w:tcBorders>
              <w:top w:val="nil"/>
              <w:left w:val="nil"/>
              <w:bottom w:val="single" w:sz="8" w:space="0" w:color="auto"/>
              <w:right w:val="single" w:sz="8"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х</w:t>
            </w:r>
          </w:p>
        </w:tc>
        <w:tc>
          <w:tcPr>
            <w:tcW w:w="219" w:type="pct"/>
            <w:tcBorders>
              <w:top w:val="nil"/>
              <w:left w:val="nil"/>
              <w:bottom w:val="single" w:sz="8" w:space="0" w:color="auto"/>
              <w:right w:val="single" w:sz="8"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федеральный бюджет</w:t>
            </w:r>
          </w:p>
        </w:tc>
        <w:tc>
          <w:tcPr>
            <w:tcW w:w="239"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0,0</w:t>
            </w:r>
          </w:p>
        </w:tc>
        <w:tc>
          <w:tcPr>
            <w:tcW w:w="223"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0,0</w:t>
            </w:r>
          </w:p>
        </w:tc>
        <w:tc>
          <w:tcPr>
            <w:tcW w:w="223"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0,0</w:t>
            </w:r>
          </w:p>
        </w:tc>
        <w:tc>
          <w:tcPr>
            <w:tcW w:w="223"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0,0</w:t>
            </w:r>
          </w:p>
        </w:tc>
        <w:tc>
          <w:tcPr>
            <w:tcW w:w="222"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0,0</w:t>
            </w:r>
          </w:p>
        </w:tc>
        <w:tc>
          <w:tcPr>
            <w:tcW w:w="223"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0,0</w:t>
            </w:r>
          </w:p>
        </w:tc>
        <w:tc>
          <w:tcPr>
            <w:tcW w:w="223"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0,0</w:t>
            </w:r>
          </w:p>
        </w:tc>
        <w:tc>
          <w:tcPr>
            <w:tcW w:w="223"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0,0</w:t>
            </w:r>
          </w:p>
        </w:tc>
        <w:tc>
          <w:tcPr>
            <w:tcW w:w="223"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0,0</w:t>
            </w:r>
          </w:p>
        </w:tc>
        <w:tc>
          <w:tcPr>
            <w:tcW w:w="267"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0,0</w:t>
            </w:r>
          </w:p>
        </w:tc>
      </w:tr>
      <w:tr w:rsidR="000877AA" w:rsidRPr="00AB4AC6" w:rsidTr="000877AA">
        <w:trPr>
          <w:trHeight w:val="1215"/>
        </w:trPr>
        <w:tc>
          <w:tcPr>
            <w:tcW w:w="312" w:type="pct"/>
            <w:vMerge/>
            <w:tcBorders>
              <w:top w:val="nil"/>
              <w:left w:val="single" w:sz="8" w:space="0" w:color="auto"/>
              <w:bottom w:val="single" w:sz="8" w:space="0" w:color="auto"/>
              <w:right w:val="single" w:sz="8" w:space="0" w:color="auto"/>
            </w:tcBorders>
            <w:vAlign w:val="center"/>
            <w:hideMark/>
          </w:tcPr>
          <w:p w:rsidR="000877AA" w:rsidRPr="00AB4AC6" w:rsidRDefault="000877AA" w:rsidP="00A71D42">
            <w:pPr>
              <w:rPr>
                <w:bCs/>
                <w:color w:val="000000"/>
                <w:sz w:val="20"/>
                <w:szCs w:val="20"/>
              </w:rPr>
            </w:pPr>
          </w:p>
        </w:tc>
        <w:tc>
          <w:tcPr>
            <w:tcW w:w="522" w:type="pct"/>
            <w:vMerge/>
            <w:tcBorders>
              <w:top w:val="nil"/>
              <w:left w:val="single" w:sz="8" w:space="0" w:color="auto"/>
              <w:bottom w:val="single" w:sz="8" w:space="0" w:color="auto"/>
              <w:right w:val="single" w:sz="8" w:space="0" w:color="auto"/>
            </w:tcBorders>
            <w:vAlign w:val="center"/>
            <w:hideMark/>
          </w:tcPr>
          <w:p w:rsidR="000877AA" w:rsidRPr="00AB4AC6" w:rsidRDefault="000877AA" w:rsidP="00A71D42">
            <w:pPr>
              <w:rPr>
                <w:bCs/>
                <w:color w:val="000000"/>
                <w:sz w:val="20"/>
                <w:szCs w:val="20"/>
              </w:rPr>
            </w:pPr>
          </w:p>
        </w:tc>
        <w:tc>
          <w:tcPr>
            <w:tcW w:w="471" w:type="pct"/>
            <w:vMerge/>
            <w:tcBorders>
              <w:top w:val="nil"/>
              <w:left w:val="single" w:sz="8" w:space="0" w:color="auto"/>
              <w:bottom w:val="single" w:sz="8" w:space="0" w:color="000000"/>
              <w:right w:val="single" w:sz="8" w:space="0" w:color="auto"/>
            </w:tcBorders>
            <w:vAlign w:val="center"/>
            <w:hideMark/>
          </w:tcPr>
          <w:p w:rsidR="000877AA" w:rsidRPr="00AB4AC6" w:rsidRDefault="000877AA" w:rsidP="00A71D42">
            <w:pPr>
              <w:rPr>
                <w:bCs/>
                <w:color w:val="000000"/>
                <w:sz w:val="20"/>
                <w:szCs w:val="20"/>
              </w:rPr>
            </w:pPr>
          </w:p>
        </w:tc>
        <w:tc>
          <w:tcPr>
            <w:tcW w:w="442" w:type="pct"/>
            <w:vMerge/>
            <w:tcBorders>
              <w:top w:val="nil"/>
              <w:left w:val="single" w:sz="8" w:space="0" w:color="auto"/>
              <w:bottom w:val="single" w:sz="8" w:space="0" w:color="000000"/>
              <w:right w:val="single" w:sz="8" w:space="0" w:color="auto"/>
            </w:tcBorders>
            <w:vAlign w:val="center"/>
            <w:hideMark/>
          </w:tcPr>
          <w:p w:rsidR="000877AA" w:rsidRPr="00AB4AC6" w:rsidRDefault="000877AA" w:rsidP="00A71D42">
            <w:pPr>
              <w:rPr>
                <w:bCs/>
                <w:color w:val="000000"/>
                <w:sz w:val="20"/>
                <w:szCs w:val="20"/>
              </w:rPr>
            </w:pPr>
          </w:p>
        </w:tc>
        <w:tc>
          <w:tcPr>
            <w:tcW w:w="202" w:type="pct"/>
            <w:tcBorders>
              <w:top w:val="nil"/>
              <w:left w:val="nil"/>
              <w:bottom w:val="single" w:sz="8" w:space="0" w:color="auto"/>
              <w:right w:val="single" w:sz="8" w:space="0" w:color="auto"/>
            </w:tcBorders>
            <w:shd w:val="clear" w:color="000000" w:fill="FFFFFF"/>
            <w:vAlign w:val="center"/>
            <w:hideMark/>
          </w:tcPr>
          <w:p w:rsidR="000877AA" w:rsidRPr="00AB4AC6" w:rsidRDefault="000877AA" w:rsidP="00A71D42">
            <w:pPr>
              <w:jc w:val="center"/>
              <w:rPr>
                <w:bCs/>
                <w:color w:val="000000"/>
                <w:sz w:val="20"/>
                <w:szCs w:val="20"/>
              </w:rPr>
            </w:pPr>
            <w:r w:rsidRPr="00AB4AC6">
              <w:rPr>
                <w:bCs/>
                <w:color w:val="000000"/>
                <w:sz w:val="20"/>
                <w:szCs w:val="20"/>
              </w:rPr>
              <w:t>х</w:t>
            </w:r>
          </w:p>
        </w:tc>
        <w:tc>
          <w:tcPr>
            <w:tcW w:w="137" w:type="pct"/>
            <w:tcBorders>
              <w:top w:val="nil"/>
              <w:left w:val="nil"/>
              <w:bottom w:val="single" w:sz="8" w:space="0" w:color="auto"/>
              <w:right w:val="single" w:sz="8"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х</w:t>
            </w:r>
          </w:p>
        </w:tc>
        <w:tc>
          <w:tcPr>
            <w:tcW w:w="273" w:type="pct"/>
            <w:tcBorders>
              <w:top w:val="nil"/>
              <w:left w:val="nil"/>
              <w:bottom w:val="single" w:sz="8" w:space="0" w:color="auto"/>
              <w:right w:val="single" w:sz="8"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х</w:t>
            </w:r>
          </w:p>
        </w:tc>
        <w:tc>
          <w:tcPr>
            <w:tcW w:w="137" w:type="pct"/>
            <w:tcBorders>
              <w:top w:val="nil"/>
              <w:left w:val="nil"/>
              <w:bottom w:val="single" w:sz="8" w:space="0" w:color="auto"/>
              <w:right w:val="single" w:sz="8"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х</w:t>
            </w:r>
          </w:p>
        </w:tc>
        <w:tc>
          <w:tcPr>
            <w:tcW w:w="219" w:type="pct"/>
            <w:tcBorders>
              <w:top w:val="nil"/>
              <w:left w:val="nil"/>
              <w:bottom w:val="single" w:sz="8" w:space="0" w:color="auto"/>
              <w:right w:val="single" w:sz="8"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xml:space="preserve">республиканский бюджет </w:t>
            </w:r>
          </w:p>
        </w:tc>
        <w:tc>
          <w:tcPr>
            <w:tcW w:w="239"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0,0</w:t>
            </w:r>
          </w:p>
        </w:tc>
        <w:tc>
          <w:tcPr>
            <w:tcW w:w="223"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0,0</w:t>
            </w:r>
          </w:p>
        </w:tc>
        <w:tc>
          <w:tcPr>
            <w:tcW w:w="223"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0,0</w:t>
            </w:r>
          </w:p>
        </w:tc>
        <w:tc>
          <w:tcPr>
            <w:tcW w:w="223"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0,0</w:t>
            </w:r>
          </w:p>
        </w:tc>
        <w:tc>
          <w:tcPr>
            <w:tcW w:w="222"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0,0</w:t>
            </w:r>
          </w:p>
        </w:tc>
        <w:tc>
          <w:tcPr>
            <w:tcW w:w="223"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0,0</w:t>
            </w:r>
          </w:p>
        </w:tc>
        <w:tc>
          <w:tcPr>
            <w:tcW w:w="223"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0,0</w:t>
            </w:r>
          </w:p>
        </w:tc>
        <w:tc>
          <w:tcPr>
            <w:tcW w:w="223"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0,0</w:t>
            </w:r>
          </w:p>
        </w:tc>
        <w:tc>
          <w:tcPr>
            <w:tcW w:w="223"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0,0</w:t>
            </w:r>
          </w:p>
        </w:tc>
        <w:tc>
          <w:tcPr>
            <w:tcW w:w="267"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0,0</w:t>
            </w:r>
          </w:p>
        </w:tc>
      </w:tr>
      <w:tr w:rsidR="000877AA" w:rsidRPr="00AB4AC6" w:rsidTr="000877AA">
        <w:trPr>
          <w:trHeight w:val="990"/>
        </w:trPr>
        <w:tc>
          <w:tcPr>
            <w:tcW w:w="312" w:type="pct"/>
            <w:vMerge/>
            <w:tcBorders>
              <w:top w:val="nil"/>
              <w:left w:val="single" w:sz="8" w:space="0" w:color="auto"/>
              <w:bottom w:val="single" w:sz="8" w:space="0" w:color="auto"/>
              <w:right w:val="single" w:sz="8" w:space="0" w:color="auto"/>
            </w:tcBorders>
            <w:vAlign w:val="center"/>
            <w:hideMark/>
          </w:tcPr>
          <w:p w:rsidR="000877AA" w:rsidRPr="00AB4AC6" w:rsidRDefault="000877AA" w:rsidP="00A71D42">
            <w:pPr>
              <w:rPr>
                <w:bCs/>
                <w:color w:val="000000"/>
                <w:sz w:val="20"/>
                <w:szCs w:val="20"/>
              </w:rPr>
            </w:pPr>
          </w:p>
        </w:tc>
        <w:tc>
          <w:tcPr>
            <w:tcW w:w="522" w:type="pct"/>
            <w:vMerge/>
            <w:tcBorders>
              <w:top w:val="nil"/>
              <w:left w:val="single" w:sz="8" w:space="0" w:color="auto"/>
              <w:bottom w:val="single" w:sz="8" w:space="0" w:color="auto"/>
              <w:right w:val="single" w:sz="8" w:space="0" w:color="auto"/>
            </w:tcBorders>
            <w:vAlign w:val="center"/>
            <w:hideMark/>
          </w:tcPr>
          <w:p w:rsidR="000877AA" w:rsidRPr="00AB4AC6" w:rsidRDefault="000877AA" w:rsidP="00A71D42">
            <w:pPr>
              <w:rPr>
                <w:bCs/>
                <w:color w:val="000000"/>
                <w:sz w:val="20"/>
                <w:szCs w:val="20"/>
              </w:rPr>
            </w:pPr>
          </w:p>
        </w:tc>
        <w:tc>
          <w:tcPr>
            <w:tcW w:w="471" w:type="pct"/>
            <w:vMerge/>
            <w:tcBorders>
              <w:top w:val="nil"/>
              <w:left w:val="single" w:sz="8" w:space="0" w:color="auto"/>
              <w:bottom w:val="single" w:sz="8" w:space="0" w:color="000000"/>
              <w:right w:val="single" w:sz="8" w:space="0" w:color="auto"/>
            </w:tcBorders>
            <w:vAlign w:val="center"/>
            <w:hideMark/>
          </w:tcPr>
          <w:p w:rsidR="000877AA" w:rsidRPr="00AB4AC6" w:rsidRDefault="000877AA" w:rsidP="00A71D42">
            <w:pPr>
              <w:rPr>
                <w:bCs/>
                <w:color w:val="000000"/>
                <w:sz w:val="20"/>
                <w:szCs w:val="20"/>
              </w:rPr>
            </w:pPr>
          </w:p>
        </w:tc>
        <w:tc>
          <w:tcPr>
            <w:tcW w:w="442" w:type="pct"/>
            <w:vMerge/>
            <w:tcBorders>
              <w:top w:val="nil"/>
              <w:left w:val="single" w:sz="8" w:space="0" w:color="auto"/>
              <w:bottom w:val="single" w:sz="8" w:space="0" w:color="000000"/>
              <w:right w:val="single" w:sz="8" w:space="0" w:color="auto"/>
            </w:tcBorders>
            <w:vAlign w:val="center"/>
            <w:hideMark/>
          </w:tcPr>
          <w:p w:rsidR="000877AA" w:rsidRPr="00AB4AC6" w:rsidRDefault="000877AA" w:rsidP="00A71D42">
            <w:pPr>
              <w:rPr>
                <w:bCs/>
                <w:color w:val="000000"/>
                <w:sz w:val="20"/>
                <w:szCs w:val="20"/>
              </w:rPr>
            </w:pPr>
          </w:p>
        </w:tc>
        <w:tc>
          <w:tcPr>
            <w:tcW w:w="202" w:type="pct"/>
            <w:tcBorders>
              <w:top w:val="nil"/>
              <w:left w:val="nil"/>
              <w:bottom w:val="single" w:sz="8" w:space="0" w:color="auto"/>
              <w:right w:val="single" w:sz="8" w:space="0" w:color="auto"/>
            </w:tcBorders>
            <w:shd w:val="clear" w:color="000000" w:fill="FFFFFF"/>
            <w:vAlign w:val="center"/>
            <w:hideMark/>
          </w:tcPr>
          <w:p w:rsidR="000877AA" w:rsidRPr="00AB4AC6" w:rsidRDefault="000877AA" w:rsidP="00A71D42">
            <w:pPr>
              <w:jc w:val="center"/>
              <w:rPr>
                <w:bCs/>
                <w:color w:val="000000"/>
                <w:sz w:val="20"/>
                <w:szCs w:val="20"/>
              </w:rPr>
            </w:pPr>
            <w:r w:rsidRPr="00AB4AC6">
              <w:rPr>
                <w:bCs/>
                <w:color w:val="000000"/>
                <w:sz w:val="20"/>
                <w:szCs w:val="20"/>
              </w:rPr>
              <w:t>х</w:t>
            </w:r>
          </w:p>
        </w:tc>
        <w:tc>
          <w:tcPr>
            <w:tcW w:w="137" w:type="pct"/>
            <w:tcBorders>
              <w:top w:val="nil"/>
              <w:left w:val="nil"/>
              <w:bottom w:val="single" w:sz="8" w:space="0" w:color="auto"/>
              <w:right w:val="single" w:sz="8"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х</w:t>
            </w:r>
          </w:p>
        </w:tc>
        <w:tc>
          <w:tcPr>
            <w:tcW w:w="273" w:type="pct"/>
            <w:tcBorders>
              <w:top w:val="nil"/>
              <w:left w:val="nil"/>
              <w:bottom w:val="single" w:sz="8" w:space="0" w:color="auto"/>
              <w:right w:val="single" w:sz="8"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х</w:t>
            </w:r>
          </w:p>
        </w:tc>
        <w:tc>
          <w:tcPr>
            <w:tcW w:w="137" w:type="pct"/>
            <w:tcBorders>
              <w:top w:val="nil"/>
              <w:left w:val="nil"/>
              <w:bottom w:val="single" w:sz="8" w:space="0" w:color="auto"/>
              <w:right w:val="single" w:sz="8"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х</w:t>
            </w:r>
          </w:p>
        </w:tc>
        <w:tc>
          <w:tcPr>
            <w:tcW w:w="219" w:type="pct"/>
            <w:tcBorders>
              <w:top w:val="nil"/>
              <w:left w:val="nil"/>
              <w:bottom w:val="single" w:sz="8" w:space="0" w:color="auto"/>
              <w:right w:val="single" w:sz="8"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местный бюджет</w:t>
            </w:r>
          </w:p>
        </w:tc>
        <w:tc>
          <w:tcPr>
            <w:tcW w:w="239"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8455,3</w:t>
            </w:r>
          </w:p>
        </w:tc>
        <w:tc>
          <w:tcPr>
            <w:tcW w:w="223"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4255,4</w:t>
            </w:r>
          </w:p>
        </w:tc>
        <w:tc>
          <w:tcPr>
            <w:tcW w:w="223"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3418,0</w:t>
            </w:r>
          </w:p>
        </w:tc>
        <w:tc>
          <w:tcPr>
            <w:tcW w:w="223"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3850,0</w:t>
            </w:r>
          </w:p>
        </w:tc>
        <w:tc>
          <w:tcPr>
            <w:tcW w:w="222"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3850,0</w:t>
            </w:r>
          </w:p>
        </w:tc>
        <w:tc>
          <w:tcPr>
            <w:tcW w:w="223"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3850,0</w:t>
            </w:r>
          </w:p>
        </w:tc>
        <w:tc>
          <w:tcPr>
            <w:tcW w:w="223"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3850,0</w:t>
            </w:r>
          </w:p>
        </w:tc>
        <w:tc>
          <w:tcPr>
            <w:tcW w:w="223"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3850,0</w:t>
            </w:r>
          </w:p>
        </w:tc>
        <w:tc>
          <w:tcPr>
            <w:tcW w:w="223"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3850,0</w:t>
            </w:r>
          </w:p>
        </w:tc>
        <w:tc>
          <w:tcPr>
            <w:tcW w:w="267"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39228,7</w:t>
            </w:r>
          </w:p>
        </w:tc>
      </w:tr>
      <w:tr w:rsidR="000877AA" w:rsidRPr="00AB4AC6" w:rsidTr="000877AA">
        <w:trPr>
          <w:trHeight w:val="1155"/>
        </w:trPr>
        <w:tc>
          <w:tcPr>
            <w:tcW w:w="312" w:type="pct"/>
            <w:vMerge/>
            <w:tcBorders>
              <w:top w:val="nil"/>
              <w:left w:val="single" w:sz="8" w:space="0" w:color="auto"/>
              <w:bottom w:val="single" w:sz="8" w:space="0" w:color="auto"/>
              <w:right w:val="single" w:sz="8" w:space="0" w:color="auto"/>
            </w:tcBorders>
            <w:vAlign w:val="center"/>
            <w:hideMark/>
          </w:tcPr>
          <w:p w:rsidR="000877AA" w:rsidRPr="00AB4AC6" w:rsidRDefault="000877AA" w:rsidP="00A71D42">
            <w:pPr>
              <w:rPr>
                <w:bCs/>
                <w:color w:val="000000"/>
                <w:sz w:val="20"/>
                <w:szCs w:val="20"/>
              </w:rPr>
            </w:pPr>
          </w:p>
        </w:tc>
        <w:tc>
          <w:tcPr>
            <w:tcW w:w="522" w:type="pct"/>
            <w:vMerge/>
            <w:tcBorders>
              <w:top w:val="nil"/>
              <w:left w:val="single" w:sz="8" w:space="0" w:color="auto"/>
              <w:bottom w:val="single" w:sz="8" w:space="0" w:color="auto"/>
              <w:right w:val="single" w:sz="8" w:space="0" w:color="auto"/>
            </w:tcBorders>
            <w:vAlign w:val="center"/>
            <w:hideMark/>
          </w:tcPr>
          <w:p w:rsidR="000877AA" w:rsidRPr="00AB4AC6" w:rsidRDefault="000877AA" w:rsidP="00A71D42">
            <w:pPr>
              <w:rPr>
                <w:bCs/>
                <w:color w:val="000000"/>
                <w:sz w:val="20"/>
                <w:szCs w:val="20"/>
              </w:rPr>
            </w:pPr>
          </w:p>
        </w:tc>
        <w:tc>
          <w:tcPr>
            <w:tcW w:w="471" w:type="pct"/>
            <w:vMerge/>
            <w:tcBorders>
              <w:top w:val="nil"/>
              <w:left w:val="single" w:sz="8" w:space="0" w:color="auto"/>
              <w:bottom w:val="single" w:sz="8" w:space="0" w:color="000000"/>
              <w:right w:val="single" w:sz="8" w:space="0" w:color="auto"/>
            </w:tcBorders>
            <w:vAlign w:val="center"/>
            <w:hideMark/>
          </w:tcPr>
          <w:p w:rsidR="000877AA" w:rsidRPr="00AB4AC6" w:rsidRDefault="000877AA" w:rsidP="00A71D42">
            <w:pPr>
              <w:rPr>
                <w:bCs/>
                <w:color w:val="000000"/>
                <w:sz w:val="20"/>
                <w:szCs w:val="20"/>
              </w:rPr>
            </w:pPr>
          </w:p>
        </w:tc>
        <w:tc>
          <w:tcPr>
            <w:tcW w:w="442" w:type="pct"/>
            <w:vMerge/>
            <w:tcBorders>
              <w:top w:val="nil"/>
              <w:left w:val="single" w:sz="8" w:space="0" w:color="auto"/>
              <w:bottom w:val="single" w:sz="8" w:space="0" w:color="000000"/>
              <w:right w:val="single" w:sz="8" w:space="0" w:color="auto"/>
            </w:tcBorders>
            <w:vAlign w:val="center"/>
            <w:hideMark/>
          </w:tcPr>
          <w:p w:rsidR="000877AA" w:rsidRPr="00AB4AC6" w:rsidRDefault="000877AA" w:rsidP="00A71D42">
            <w:pPr>
              <w:rPr>
                <w:bCs/>
                <w:color w:val="000000"/>
                <w:sz w:val="20"/>
                <w:szCs w:val="20"/>
              </w:rPr>
            </w:pPr>
          </w:p>
        </w:tc>
        <w:tc>
          <w:tcPr>
            <w:tcW w:w="202" w:type="pct"/>
            <w:tcBorders>
              <w:top w:val="nil"/>
              <w:left w:val="nil"/>
              <w:bottom w:val="single" w:sz="8" w:space="0" w:color="auto"/>
              <w:right w:val="single" w:sz="8" w:space="0" w:color="auto"/>
            </w:tcBorders>
            <w:shd w:val="clear" w:color="000000" w:fill="FFFFFF"/>
            <w:vAlign w:val="center"/>
            <w:hideMark/>
          </w:tcPr>
          <w:p w:rsidR="000877AA" w:rsidRPr="00AB4AC6" w:rsidRDefault="000877AA" w:rsidP="00A71D42">
            <w:pPr>
              <w:jc w:val="center"/>
              <w:rPr>
                <w:bCs/>
                <w:color w:val="000000"/>
                <w:sz w:val="20"/>
                <w:szCs w:val="20"/>
              </w:rPr>
            </w:pPr>
            <w:r w:rsidRPr="00AB4AC6">
              <w:rPr>
                <w:bCs/>
                <w:color w:val="000000"/>
                <w:sz w:val="20"/>
                <w:szCs w:val="20"/>
              </w:rPr>
              <w:t>х</w:t>
            </w:r>
          </w:p>
        </w:tc>
        <w:tc>
          <w:tcPr>
            <w:tcW w:w="137" w:type="pct"/>
            <w:tcBorders>
              <w:top w:val="nil"/>
              <w:left w:val="nil"/>
              <w:bottom w:val="single" w:sz="8" w:space="0" w:color="auto"/>
              <w:right w:val="single" w:sz="8"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х</w:t>
            </w:r>
          </w:p>
        </w:tc>
        <w:tc>
          <w:tcPr>
            <w:tcW w:w="273" w:type="pct"/>
            <w:tcBorders>
              <w:top w:val="nil"/>
              <w:left w:val="nil"/>
              <w:bottom w:val="single" w:sz="8" w:space="0" w:color="auto"/>
              <w:right w:val="single" w:sz="8"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х</w:t>
            </w:r>
          </w:p>
        </w:tc>
        <w:tc>
          <w:tcPr>
            <w:tcW w:w="137" w:type="pct"/>
            <w:tcBorders>
              <w:top w:val="nil"/>
              <w:left w:val="nil"/>
              <w:bottom w:val="single" w:sz="8" w:space="0" w:color="auto"/>
              <w:right w:val="single" w:sz="8"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х</w:t>
            </w:r>
          </w:p>
        </w:tc>
        <w:tc>
          <w:tcPr>
            <w:tcW w:w="219" w:type="pct"/>
            <w:tcBorders>
              <w:top w:val="nil"/>
              <w:left w:val="nil"/>
              <w:bottom w:val="single" w:sz="8" w:space="0" w:color="auto"/>
              <w:right w:val="single" w:sz="8"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внебюджетные источники</w:t>
            </w:r>
          </w:p>
        </w:tc>
        <w:tc>
          <w:tcPr>
            <w:tcW w:w="239"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0,0</w:t>
            </w:r>
          </w:p>
        </w:tc>
        <w:tc>
          <w:tcPr>
            <w:tcW w:w="223"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0,0</w:t>
            </w:r>
          </w:p>
        </w:tc>
        <w:tc>
          <w:tcPr>
            <w:tcW w:w="223"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0,0</w:t>
            </w:r>
          </w:p>
        </w:tc>
        <w:tc>
          <w:tcPr>
            <w:tcW w:w="223"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0,0</w:t>
            </w:r>
          </w:p>
        </w:tc>
        <w:tc>
          <w:tcPr>
            <w:tcW w:w="222"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0,0</w:t>
            </w:r>
          </w:p>
        </w:tc>
        <w:tc>
          <w:tcPr>
            <w:tcW w:w="223"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0,0</w:t>
            </w:r>
          </w:p>
        </w:tc>
        <w:tc>
          <w:tcPr>
            <w:tcW w:w="223"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0,0</w:t>
            </w:r>
          </w:p>
        </w:tc>
        <w:tc>
          <w:tcPr>
            <w:tcW w:w="223"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0,0</w:t>
            </w:r>
          </w:p>
        </w:tc>
        <w:tc>
          <w:tcPr>
            <w:tcW w:w="223"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0,0</w:t>
            </w:r>
          </w:p>
        </w:tc>
        <w:tc>
          <w:tcPr>
            <w:tcW w:w="267"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0,0</w:t>
            </w:r>
          </w:p>
        </w:tc>
      </w:tr>
      <w:tr w:rsidR="000877AA" w:rsidRPr="00AB4AC6" w:rsidTr="000877AA">
        <w:trPr>
          <w:trHeight w:val="600"/>
        </w:trPr>
        <w:tc>
          <w:tcPr>
            <w:tcW w:w="312" w:type="pct"/>
            <w:vMerge w:val="restart"/>
            <w:tcBorders>
              <w:top w:val="nil"/>
              <w:left w:val="single" w:sz="4" w:space="0" w:color="auto"/>
              <w:bottom w:val="single" w:sz="4" w:space="0" w:color="auto"/>
              <w:right w:val="single" w:sz="4" w:space="0" w:color="auto"/>
            </w:tcBorders>
            <w:shd w:val="clear" w:color="000000" w:fill="FFFFFF"/>
            <w:hideMark/>
          </w:tcPr>
          <w:p w:rsidR="000877AA" w:rsidRPr="00AB4AC6" w:rsidRDefault="000877AA" w:rsidP="00A71D42">
            <w:pPr>
              <w:jc w:val="both"/>
              <w:rPr>
                <w:color w:val="000000"/>
                <w:sz w:val="20"/>
                <w:szCs w:val="20"/>
              </w:rPr>
            </w:pPr>
            <w:r w:rsidRPr="00AB4AC6">
              <w:rPr>
                <w:color w:val="000000"/>
                <w:sz w:val="20"/>
                <w:szCs w:val="20"/>
              </w:rPr>
              <w:t>Основное мероприяти</w:t>
            </w:r>
            <w:r w:rsidRPr="00AB4AC6">
              <w:rPr>
                <w:color w:val="000000"/>
                <w:sz w:val="20"/>
                <w:szCs w:val="20"/>
              </w:rPr>
              <w:lastRenderedPageBreak/>
              <w:t>е 1</w:t>
            </w:r>
          </w:p>
        </w:tc>
        <w:tc>
          <w:tcPr>
            <w:tcW w:w="522" w:type="pct"/>
            <w:vMerge w:val="restart"/>
            <w:tcBorders>
              <w:top w:val="nil"/>
              <w:left w:val="single" w:sz="4" w:space="0" w:color="auto"/>
              <w:bottom w:val="single" w:sz="4" w:space="0" w:color="auto"/>
              <w:right w:val="single" w:sz="4" w:space="0" w:color="auto"/>
            </w:tcBorders>
            <w:shd w:val="clear" w:color="000000" w:fill="FFFFFF"/>
            <w:hideMark/>
          </w:tcPr>
          <w:p w:rsidR="000877AA" w:rsidRPr="00AB4AC6" w:rsidRDefault="000877AA" w:rsidP="00A71D42">
            <w:pPr>
              <w:jc w:val="both"/>
              <w:rPr>
                <w:color w:val="000000"/>
                <w:sz w:val="20"/>
                <w:szCs w:val="20"/>
              </w:rPr>
            </w:pPr>
            <w:r w:rsidRPr="00AB4AC6">
              <w:rPr>
                <w:color w:val="000000"/>
                <w:sz w:val="20"/>
                <w:szCs w:val="20"/>
              </w:rPr>
              <w:lastRenderedPageBreak/>
              <w:t xml:space="preserve">Обеспечение качества </w:t>
            </w:r>
            <w:r w:rsidRPr="00AB4AC6">
              <w:rPr>
                <w:color w:val="000000"/>
                <w:sz w:val="20"/>
                <w:szCs w:val="20"/>
              </w:rPr>
              <w:lastRenderedPageBreak/>
              <w:t>жилищно – коммунальных услуг</w:t>
            </w:r>
          </w:p>
        </w:tc>
        <w:tc>
          <w:tcPr>
            <w:tcW w:w="471" w:type="pct"/>
            <w:vMerge w:val="restart"/>
            <w:tcBorders>
              <w:top w:val="nil"/>
              <w:left w:val="single" w:sz="4" w:space="0" w:color="auto"/>
              <w:bottom w:val="single" w:sz="4" w:space="0" w:color="000000"/>
              <w:right w:val="single" w:sz="4" w:space="0" w:color="auto"/>
            </w:tcBorders>
            <w:shd w:val="clear" w:color="000000" w:fill="FFFFFF"/>
            <w:hideMark/>
          </w:tcPr>
          <w:p w:rsidR="000877AA" w:rsidRPr="00AB4AC6" w:rsidRDefault="000877AA" w:rsidP="00A71D42">
            <w:pPr>
              <w:jc w:val="center"/>
              <w:rPr>
                <w:color w:val="000000"/>
                <w:sz w:val="20"/>
                <w:szCs w:val="20"/>
              </w:rPr>
            </w:pPr>
            <w:r w:rsidRPr="00AB4AC6">
              <w:rPr>
                <w:color w:val="000000"/>
                <w:sz w:val="20"/>
                <w:szCs w:val="20"/>
              </w:rPr>
              <w:lastRenderedPageBreak/>
              <w:t>повышение эффективно</w:t>
            </w:r>
            <w:r w:rsidRPr="00AB4AC6">
              <w:rPr>
                <w:color w:val="000000"/>
                <w:sz w:val="20"/>
                <w:szCs w:val="20"/>
              </w:rPr>
              <w:lastRenderedPageBreak/>
              <w:t>сти работы инженерной инфраструктуры</w:t>
            </w:r>
          </w:p>
        </w:tc>
        <w:tc>
          <w:tcPr>
            <w:tcW w:w="442" w:type="pct"/>
            <w:vMerge w:val="restart"/>
            <w:tcBorders>
              <w:top w:val="nil"/>
              <w:left w:val="single" w:sz="4" w:space="0" w:color="auto"/>
              <w:bottom w:val="single" w:sz="4" w:space="0" w:color="000000"/>
              <w:right w:val="single" w:sz="4" w:space="0" w:color="auto"/>
            </w:tcBorders>
            <w:shd w:val="clear" w:color="000000" w:fill="FFFFFF"/>
            <w:hideMark/>
          </w:tcPr>
          <w:p w:rsidR="000877AA" w:rsidRPr="00AB4AC6" w:rsidRDefault="000877AA" w:rsidP="00A71D42">
            <w:pPr>
              <w:jc w:val="center"/>
              <w:rPr>
                <w:color w:val="000000"/>
                <w:sz w:val="20"/>
                <w:szCs w:val="20"/>
              </w:rPr>
            </w:pPr>
            <w:r w:rsidRPr="00AB4AC6">
              <w:rPr>
                <w:color w:val="000000"/>
                <w:sz w:val="20"/>
                <w:szCs w:val="20"/>
              </w:rPr>
              <w:lastRenderedPageBreak/>
              <w:t>Отдел строительс</w:t>
            </w:r>
            <w:r w:rsidRPr="00AB4AC6">
              <w:rPr>
                <w:color w:val="000000"/>
                <w:sz w:val="20"/>
                <w:szCs w:val="20"/>
              </w:rPr>
              <w:lastRenderedPageBreak/>
              <w:t>тва, ЖКХ, дорожного хозяйства, транспорта и связи; администрации сельских поселений</w:t>
            </w:r>
          </w:p>
        </w:tc>
        <w:tc>
          <w:tcPr>
            <w:tcW w:w="202"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lastRenderedPageBreak/>
              <w:t> </w:t>
            </w:r>
          </w:p>
        </w:tc>
        <w:tc>
          <w:tcPr>
            <w:tcW w:w="137"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27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137"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всего</w:t>
            </w:r>
          </w:p>
        </w:tc>
        <w:tc>
          <w:tcPr>
            <w:tcW w:w="23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4596,7</w:t>
            </w:r>
          </w:p>
        </w:tc>
        <w:tc>
          <w:tcPr>
            <w:tcW w:w="22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3787,6</w:t>
            </w:r>
          </w:p>
        </w:tc>
        <w:tc>
          <w:tcPr>
            <w:tcW w:w="22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3106,0</w:t>
            </w:r>
          </w:p>
        </w:tc>
        <w:tc>
          <w:tcPr>
            <w:tcW w:w="22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3500,0</w:t>
            </w:r>
          </w:p>
        </w:tc>
        <w:tc>
          <w:tcPr>
            <w:tcW w:w="222"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3500,0</w:t>
            </w:r>
          </w:p>
        </w:tc>
        <w:tc>
          <w:tcPr>
            <w:tcW w:w="22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3500,0</w:t>
            </w:r>
          </w:p>
        </w:tc>
        <w:tc>
          <w:tcPr>
            <w:tcW w:w="22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3500,0</w:t>
            </w:r>
          </w:p>
        </w:tc>
        <w:tc>
          <w:tcPr>
            <w:tcW w:w="22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3500,0</w:t>
            </w:r>
          </w:p>
        </w:tc>
        <w:tc>
          <w:tcPr>
            <w:tcW w:w="22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3500,0</w:t>
            </w:r>
          </w:p>
        </w:tc>
        <w:tc>
          <w:tcPr>
            <w:tcW w:w="267"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32490,3</w:t>
            </w:r>
          </w:p>
        </w:tc>
      </w:tr>
      <w:tr w:rsidR="000877AA" w:rsidRPr="00AB4AC6" w:rsidTr="000877AA">
        <w:trPr>
          <w:trHeight w:val="660"/>
        </w:trPr>
        <w:tc>
          <w:tcPr>
            <w:tcW w:w="312" w:type="pct"/>
            <w:vMerge/>
            <w:tcBorders>
              <w:top w:val="nil"/>
              <w:left w:val="single" w:sz="4" w:space="0" w:color="auto"/>
              <w:bottom w:val="single" w:sz="4" w:space="0" w:color="auto"/>
              <w:right w:val="single" w:sz="4" w:space="0" w:color="auto"/>
            </w:tcBorders>
            <w:vAlign w:val="center"/>
            <w:hideMark/>
          </w:tcPr>
          <w:p w:rsidR="000877AA" w:rsidRPr="00AB4AC6" w:rsidRDefault="000877AA" w:rsidP="00A71D42">
            <w:pPr>
              <w:rPr>
                <w:color w:val="000000"/>
                <w:sz w:val="20"/>
                <w:szCs w:val="20"/>
              </w:rPr>
            </w:pPr>
          </w:p>
        </w:tc>
        <w:tc>
          <w:tcPr>
            <w:tcW w:w="522" w:type="pct"/>
            <w:vMerge/>
            <w:tcBorders>
              <w:top w:val="nil"/>
              <w:left w:val="single" w:sz="4" w:space="0" w:color="auto"/>
              <w:bottom w:val="single" w:sz="4" w:space="0" w:color="auto"/>
              <w:right w:val="single" w:sz="4" w:space="0" w:color="auto"/>
            </w:tcBorders>
            <w:vAlign w:val="center"/>
            <w:hideMark/>
          </w:tcPr>
          <w:p w:rsidR="000877AA" w:rsidRPr="00AB4AC6" w:rsidRDefault="000877AA" w:rsidP="00A71D42">
            <w:pPr>
              <w:rPr>
                <w:color w:val="000000"/>
                <w:sz w:val="20"/>
                <w:szCs w:val="20"/>
              </w:rPr>
            </w:pPr>
          </w:p>
        </w:tc>
        <w:tc>
          <w:tcPr>
            <w:tcW w:w="471" w:type="pct"/>
            <w:vMerge/>
            <w:tcBorders>
              <w:top w:val="nil"/>
              <w:left w:val="single" w:sz="4" w:space="0" w:color="auto"/>
              <w:bottom w:val="single" w:sz="4" w:space="0" w:color="000000"/>
              <w:right w:val="single" w:sz="4" w:space="0" w:color="auto"/>
            </w:tcBorders>
            <w:vAlign w:val="center"/>
            <w:hideMark/>
          </w:tcPr>
          <w:p w:rsidR="000877AA" w:rsidRPr="00AB4AC6" w:rsidRDefault="000877AA" w:rsidP="00A71D42">
            <w:pPr>
              <w:rPr>
                <w:color w:val="000000"/>
                <w:sz w:val="20"/>
                <w:szCs w:val="20"/>
              </w:rPr>
            </w:pPr>
          </w:p>
        </w:tc>
        <w:tc>
          <w:tcPr>
            <w:tcW w:w="442" w:type="pct"/>
            <w:vMerge/>
            <w:tcBorders>
              <w:top w:val="nil"/>
              <w:left w:val="single" w:sz="4" w:space="0" w:color="auto"/>
              <w:bottom w:val="single" w:sz="4" w:space="0" w:color="000000"/>
              <w:right w:val="single" w:sz="4" w:space="0" w:color="auto"/>
            </w:tcBorders>
            <w:vAlign w:val="center"/>
            <w:hideMark/>
          </w:tcPr>
          <w:p w:rsidR="000877AA" w:rsidRPr="00AB4AC6" w:rsidRDefault="000877AA" w:rsidP="00A71D42">
            <w:pPr>
              <w:rPr>
                <w:color w:val="000000"/>
                <w:sz w:val="20"/>
                <w:szCs w:val="20"/>
              </w:rPr>
            </w:pPr>
          </w:p>
        </w:tc>
        <w:tc>
          <w:tcPr>
            <w:tcW w:w="202"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137"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27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137"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федеральный бюджет</w:t>
            </w:r>
          </w:p>
        </w:tc>
        <w:tc>
          <w:tcPr>
            <w:tcW w:w="23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2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2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2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22"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2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2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2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2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67"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r>
      <w:tr w:rsidR="000877AA" w:rsidRPr="00AB4AC6" w:rsidTr="000877AA">
        <w:trPr>
          <w:trHeight w:val="690"/>
        </w:trPr>
        <w:tc>
          <w:tcPr>
            <w:tcW w:w="312" w:type="pct"/>
            <w:vMerge/>
            <w:tcBorders>
              <w:top w:val="nil"/>
              <w:left w:val="single" w:sz="4" w:space="0" w:color="auto"/>
              <w:bottom w:val="single" w:sz="4" w:space="0" w:color="auto"/>
              <w:right w:val="single" w:sz="4" w:space="0" w:color="auto"/>
            </w:tcBorders>
            <w:vAlign w:val="center"/>
            <w:hideMark/>
          </w:tcPr>
          <w:p w:rsidR="000877AA" w:rsidRPr="00AB4AC6" w:rsidRDefault="000877AA" w:rsidP="00A71D42">
            <w:pPr>
              <w:rPr>
                <w:color w:val="000000"/>
                <w:sz w:val="20"/>
                <w:szCs w:val="20"/>
              </w:rPr>
            </w:pPr>
          </w:p>
        </w:tc>
        <w:tc>
          <w:tcPr>
            <w:tcW w:w="522" w:type="pct"/>
            <w:vMerge/>
            <w:tcBorders>
              <w:top w:val="nil"/>
              <w:left w:val="single" w:sz="4" w:space="0" w:color="auto"/>
              <w:bottom w:val="single" w:sz="4" w:space="0" w:color="auto"/>
              <w:right w:val="single" w:sz="4" w:space="0" w:color="auto"/>
            </w:tcBorders>
            <w:vAlign w:val="center"/>
            <w:hideMark/>
          </w:tcPr>
          <w:p w:rsidR="000877AA" w:rsidRPr="00AB4AC6" w:rsidRDefault="000877AA" w:rsidP="00A71D42">
            <w:pPr>
              <w:rPr>
                <w:color w:val="000000"/>
                <w:sz w:val="20"/>
                <w:szCs w:val="20"/>
              </w:rPr>
            </w:pPr>
          </w:p>
        </w:tc>
        <w:tc>
          <w:tcPr>
            <w:tcW w:w="471" w:type="pct"/>
            <w:vMerge/>
            <w:tcBorders>
              <w:top w:val="nil"/>
              <w:left w:val="single" w:sz="4" w:space="0" w:color="auto"/>
              <w:bottom w:val="single" w:sz="4" w:space="0" w:color="000000"/>
              <w:right w:val="single" w:sz="4" w:space="0" w:color="auto"/>
            </w:tcBorders>
            <w:vAlign w:val="center"/>
            <w:hideMark/>
          </w:tcPr>
          <w:p w:rsidR="000877AA" w:rsidRPr="00AB4AC6" w:rsidRDefault="000877AA" w:rsidP="00A71D42">
            <w:pPr>
              <w:rPr>
                <w:color w:val="000000"/>
                <w:sz w:val="20"/>
                <w:szCs w:val="20"/>
              </w:rPr>
            </w:pPr>
          </w:p>
        </w:tc>
        <w:tc>
          <w:tcPr>
            <w:tcW w:w="442" w:type="pct"/>
            <w:vMerge/>
            <w:tcBorders>
              <w:top w:val="nil"/>
              <w:left w:val="single" w:sz="4" w:space="0" w:color="auto"/>
              <w:bottom w:val="single" w:sz="4" w:space="0" w:color="000000"/>
              <w:right w:val="single" w:sz="4" w:space="0" w:color="auto"/>
            </w:tcBorders>
            <w:vAlign w:val="center"/>
            <w:hideMark/>
          </w:tcPr>
          <w:p w:rsidR="000877AA" w:rsidRPr="00AB4AC6" w:rsidRDefault="000877AA" w:rsidP="00A71D42">
            <w:pPr>
              <w:rPr>
                <w:color w:val="000000"/>
                <w:sz w:val="20"/>
                <w:szCs w:val="20"/>
              </w:rPr>
            </w:pPr>
          </w:p>
        </w:tc>
        <w:tc>
          <w:tcPr>
            <w:tcW w:w="202"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137"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27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137"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xml:space="preserve">республиканский бюджет </w:t>
            </w:r>
          </w:p>
        </w:tc>
        <w:tc>
          <w:tcPr>
            <w:tcW w:w="23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2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2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2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22"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2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2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2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2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67"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r>
      <w:tr w:rsidR="000877AA" w:rsidRPr="00AB4AC6" w:rsidTr="000877AA">
        <w:trPr>
          <w:trHeight w:val="615"/>
        </w:trPr>
        <w:tc>
          <w:tcPr>
            <w:tcW w:w="312" w:type="pct"/>
            <w:vMerge/>
            <w:tcBorders>
              <w:top w:val="nil"/>
              <w:left w:val="single" w:sz="4" w:space="0" w:color="auto"/>
              <w:bottom w:val="single" w:sz="4" w:space="0" w:color="auto"/>
              <w:right w:val="single" w:sz="4" w:space="0" w:color="auto"/>
            </w:tcBorders>
            <w:vAlign w:val="center"/>
            <w:hideMark/>
          </w:tcPr>
          <w:p w:rsidR="000877AA" w:rsidRPr="00AB4AC6" w:rsidRDefault="000877AA" w:rsidP="00A71D42">
            <w:pPr>
              <w:rPr>
                <w:color w:val="000000"/>
                <w:sz w:val="20"/>
                <w:szCs w:val="20"/>
              </w:rPr>
            </w:pPr>
          </w:p>
        </w:tc>
        <w:tc>
          <w:tcPr>
            <w:tcW w:w="522" w:type="pct"/>
            <w:vMerge/>
            <w:tcBorders>
              <w:top w:val="nil"/>
              <w:left w:val="single" w:sz="4" w:space="0" w:color="auto"/>
              <w:bottom w:val="single" w:sz="4" w:space="0" w:color="auto"/>
              <w:right w:val="single" w:sz="4" w:space="0" w:color="auto"/>
            </w:tcBorders>
            <w:vAlign w:val="center"/>
            <w:hideMark/>
          </w:tcPr>
          <w:p w:rsidR="000877AA" w:rsidRPr="00AB4AC6" w:rsidRDefault="000877AA" w:rsidP="00A71D42">
            <w:pPr>
              <w:rPr>
                <w:color w:val="000000"/>
                <w:sz w:val="20"/>
                <w:szCs w:val="20"/>
              </w:rPr>
            </w:pPr>
          </w:p>
        </w:tc>
        <w:tc>
          <w:tcPr>
            <w:tcW w:w="471" w:type="pct"/>
            <w:vMerge/>
            <w:tcBorders>
              <w:top w:val="nil"/>
              <w:left w:val="single" w:sz="4" w:space="0" w:color="auto"/>
              <w:bottom w:val="single" w:sz="4" w:space="0" w:color="000000"/>
              <w:right w:val="single" w:sz="4" w:space="0" w:color="auto"/>
            </w:tcBorders>
            <w:vAlign w:val="center"/>
            <w:hideMark/>
          </w:tcPr>
          <w:p w:rsidR="000877AA" w:rsidRPr="00AB4AC6" w:rsidRDefault="000877AA" w:rsidP="00A71D42">
            <w:pPr>
              <w:rPr>
                <w:color w:val="000000"/>
                <w:sz w:val="20"/>
                <w:szCs w:val="20"/>
              </w:rPr>
            </w:pPr>
          </w:p>
        </w:tc>
        <w:tc>
          <w:tcPr>
            <w:tcW w:w="442" w:type="pct"/>
            <w:vMerge/>
            <w:tcBorders>
              <w:top w:val="nil"/>
              <w:left w:val="single" w:sz="4" w:space="0" w:color="auto"/>
              <w:bottom w:val="single" w:sz="4" w:space="0" w:color="000000"/>
              <w:right w:val="single" w:sz="4" w:space="0" w:color="auto"/>
            </w:tcBorders>
            <w:vAlign w:val="center"/>
            <w:hideMark/>
          </w:tcPr>
          <w:p w:rsidR="000877AA" w:rsidRPr="00AB4AC6" w:rsidRDefault="000877AA" w:rsidP="00A71D42">
            <w:pPr>
              <w:rPr>
                <w:color w:val="000000"/>
                <w:sz w:val="20"/>
                <w:szCs w:val="20"/>
              </w:rPr>
            </w:pPr>
          </w:p>
        </w:tc>
        <w:tc>
          <w:tcPr>
            <w:tcW w:w="202"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137"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27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А11017</w:t>
            </w:r>
          </w:p>
        </w:tc>
        <w:tc>
          <w:tcPr>
            <w:tcW w:w="137"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21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местный бюджет</w:t>
            </w:r>
          </w:p>
        </w:tc>
        <w:tc>
          <w:tcPr>
            <w:tcW w:w="239" w:type="pct"/>
            <w:tcBorders>
              <w:top w:val="nil"/>
              <w:left w:val="single" w:sz="4" w:space="0" w:color="auto"/>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4596,7</w:t>
            </w:r>
          </w:p>
        </w:tc>
        <w:tc>
          <w:tcPr>
            <w:tcW w:w="22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3787,6</w:t>
            </w:r>
          </w:p>
        </w:tc>
        <w:tc>
          <w:tcPr>
            <w:tcW w:w="22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3106,0</w:t>
            </w:r>
          </w:p>
        </w:tc>
        <w:tc>
          <w:tcPr>
            <w:tcW w:w="22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3500,0</w:t>
            </w:r>
          </w:p>
        </w:tc>
        <w:tc>
          <w:tcPr>
            <w:tcW w:w="222"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3500,0</w:t>
            </w:r>
          </w:p>
        </w:tc>
        <w:tc>
          <w:tcPr>
            <w:tcW w:w="22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3500,0</w:t>
            </w:r>
          </w:p>
        </w:tc>
        <w:tc>
          <w:tcPr>
            <w:tcW w:w="22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3500,0</w:t>
            </w:r>
          </w:p>
        </w:tc>
        <w:tc>
          <w:tcPr>
            <w:tcW w:w="22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3500,0</w:t>
            </w:r>
          </w:p>
        </w:tc>
        <w:tc>
          <w:tcPr>
            <w:tcW w:w="22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3500,0</w:t>
            </w:r>
          </w:p>
        </w:tc>
        <w:tc>
          <w:tcPr>
            <w:tcW w:w="267"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32490,3</w:t>
            </w:r>
          </w:p>
        </w:tc>
      </w:tr>
      <w:tr w:rsidR="000877AA" w:rsidRPr="00AB4AC6" w:rsidTr="000877AA">
        <w:trPr>
          <w:trHeight w:val="1035"/>
        </w:trPr>
        <w:tc>
          <w:tcPr>
            <w:tcW w:w="312" w:type="pct"/>
            <w:vMerge/>
            <w:tcBorders>
              <w:top w:val="nil"/>
              <w:left w:val="single" w:sz="4" w:space="0" w:color="auto"/>
              <w:bottom w:val="single" w:sz="4" w:space="0" w:color="auto"/>
              <w:right w:val="single" w:sz="4" w:space="0" w:color="auto"/>
            </w:tcBorders>
            <w:vAlign w:val="center"/>
            <w:hideMark/>
          </w:tcPr>
          <w:p w:rsidR="000877AA" w:rsidRPr="00AB4AC6" w:rsidRDefault="000877AA" w:rsidP="00A71D42">
            <w:pPr>
              <w:rPr>
                <w:color w:val="000000"/>
                <w:sz w:val="20"/>
                <w:szCs w:val="20"/>
              </w:rPr>
            </w:pPr>
          </w:p>
        </w:tc>
        <w:tc>
          <w:tcPr>
            <w:tcW w:w="522" w:type="pct"/>
            <w:vMerge/>
            <w:tcBorders>
              <w:top w:val="nil"/>
              <w:left w:val="single" w:sz="4" w:space="0" w:color="auto"/>
              <w:bottom w:val="single" w:sz="4" w:space="0" w:color="auto"/>
              <w:right w:val="single" w:sz="4" w:space="0" w:color="auto"/>
            </w:tcBorders>
            <w:vAlign w:val="center"/>
            <w:hideMark/>
          </w:tcPr>
          <w:p w:rsidR="000877AA" w:rsidRPr="00AB4AC6" w:rsidRDefault="000877AA" w:rsidP="00A71D42">
            <w:pPr>
              <w:rPr>
                <w:color w:val="000000"/>
                <w:sz w:val="20"/>
                <w:szCs w:val="20"/>
              </w:rPr>
            </w:pPr>
          </w:p>
        </w:tc>
        <w:tc>
          <w:tcPr>
            <w:tcW w:w="471" w:type="pct"/>
            <w:vMerge/>
            <w:tcBorders>
              <w:top w:val="nil"/>
              <w:left w:val="single" w:sz="4" w:space="0" w:color="auto"/>
              <w:bottom w:val="single" w:sz="4" w:space="0" w:color="000000"/>
              <w:right w:val="single" w:sz="4" w:space="0" w:color="auto"/>
            </w:tcBorders>
            <w:vAlign w:val="center"/>
            <w:hideMark/>
          </w:tcPr>
          <w:p w:rsidR="000877AA" w:rsidRPr="00AB4AC6" w:rsidRDefault="000877AA" w:rsidP="00A71D42">
            <w:pPr>
              <w:rPr>
                <w:color w:val="000000"/>
                <w:sz w:val="20"/>
                <w:szCs w:val="20"/>
              </w:rPr>
            </w:pPr>
          </w:p>
        </w:tc>
        <w:tc>
          <w:tcPr>
            <w:tcW w:w="442" w:type="pct"/>
            <w:vMerge/>
            <w:tcBorders>
              <w:top w:val="nil"/>
              <w:left w:val="single" w:sz="4" w:space="0" w:color="auto"/>
              <w:bottom w:val="single" w:sz="4" w:space="0" w:color="000000"/>
              <w:right w:val="single" w:sz="4" w:space="0" w:color="auto"/>
            </w:tcBorders>
            <w:vAlign w:val="center"/>
            <w:hideMark/>
          </w:tcPr>
          <w:p w:rsidR="000877AA" w:rsidRPr="00AB4AC6" w:rsidRDefault="000877AA" w:rsidP="00A71D42">
            <w:pPr>
              <w:rPr>
                <w:color w:val="000000"/>
                <w:sz w:val="20"/>
                <w:szCs w:val="20"/>
              </w:rPr>
            </w:pPr>
          </w:p>
        </w:tc>
        <w:tc>
          <w:tcPr>
            <w:tcW w:w="202"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137"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27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137"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219" w:type="pct"/>
            <w:tcBorders>
              <w:top w:val="single" w:sz="4" w:space="0" w:color="auto"/>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внебюджетные источники</w:t>
            </w:r>
          </w:p>
        </w:tc>
        <w:tc>
          <w:tcPr>
            <w:tcW w:w="23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2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2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2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22"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2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2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2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2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67"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r>
      <w:tr w:rsidR="000877AA" w:rsidRPr="00AB4AC6" w:rsidTr="000877AA">
        <w:trPr>
          <w:trHeight w:val="3375"/>
        </w:trPr>
        <w:tc>
          <w:tcPr>
            <w:tcW w:w="312" w:type="pct"/>
            <w:tcBorders>
              <w:top w:val="nil"/>
              <w:left w:val="single" w:sz="4" w:space="0" w:color="auto"/>
              <w:bottom w:val="single" w:sz="4" w:space="0" w:color="auto"/>
              <w:right w:val="single" w:sz="4" w:space="0" w:color="auto"/>
            </w:tcBorders>
            <w:shd w:val="clear" w:color="000000" w:fill="FFFFFF"/>
            <w:hideMark/>
          </w:tcPr>
          <w:p w:rsidR="000877AA" w:rsidRPr="00AB4AC6" w:rsidRDefault="000877AA" w:rsidP="00A71D42">
            <w:pPr>
              <w:jc w:val="center"/>
              <w:rPr>
                <w:color w:val="000000"/>
                <w:sz w:val="20"/>
                <w:szCs w:val="20"/>
              </w:rPr>
            </w:pPr>
            <w:r w:rsidRPr="00AB4AC6">
              <w:rPr>
                <w:color w:val="000000"/>
                <w:sz w:val="20"/>
                <w:szCs w:val="20"/>
              </w:rPr>
              <w:t>Целевые индикаторы и показатели подпрограммы, увязанные с основным мероприятием 1</w:t>
            </w:r>
          </w:p>
        </w:tc>
        <w:tc>
          <w:tcPr>
            <w:tcW w:w="2184" w:type="pct"/>
            <w:gridSpan w:val="7"/>
            <w:tcBorders>
              <w:top w:val="single" w:sz="4" w:space="0" w:color="auto"/>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удовлетворенность граждан качеством жилищно-коммунальных услуг и безопасному, комфортному проживанию, процентов</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239" w:type="pct"/>
            <w:tcBorders>
              <w:top w:val="nil"/>
              <w:left w:val="nil"/>
              <w:bottom w:val="single" w:sz="4" w:space="0" w:color="auto"/>
              <w:right w:val="single" w:sz="4" w:space="0" w:color="auto"/>
            </w:tcBorders>
            <w:shd w:val="clear" w:color="auto" w:fill="auto"/>
            <w:vAlign w:val="center"/>
            <w:hideMark/>
          </w:tcPr>
          <w:p w:rsidR="000877AA" w:rsidRPr="00AB4AC6" w:rsidRDefault="000877AA" w:rsidP="00A71D42">
            <w:pPr>
              <w:jc w:val="center"/>
              <w:rPr>
                <w:sz w:val="20"/>
                <w:szCs w:val="20"/>
              </w:rPr>
            </w:pPr>
            <w:r w:rsidRPr="00AB4AC6">
              <w:rPr>
                <w:sz w:val="20"/>
                <w:szCs w:val="20"/>
              </w:rPr>
              <w:t>76</w:t>
            </w:r>
          </w:p>
        </w:tc>
        <w:tc>
          <w:tcPr>
            <w:tcW w:w="223" w:type="pct"/>
            <w:tcBorders>
              <w:top w:val="nil"/>
              <w:left w:val="nil"/>
              <w:bottom w:val="single" w:sz="4" w:space="0" w:color="auto"/>
              <w:right w:val="single" w:sz="4" w:space="0" w:color="auto"/>
            </w:tcBorders>
            <w:shd w:val="clear" w:color="auto" w:fill="auto"/>
            <w:vAlign w:val="center"/>
            <w:hideMark/>
          </w:tcPr>
          <w:p w:rsidR="000877AA" w:rsidRPr="00AB4AC6" w:rsidRDefault="000877AA" w:rsidP="00A71D42">
            <w:pPr>
              <w:jc w:val="center"/>
              <w:rPr>
                <w:sz w:val="20"/>
                <w:szCs w:val="20"/>
              </w:rPr>
            </w:pPr>
            <w:r w:rsidRPr="00AB4AC6">
              <w:rPr>
                <w:sz w:val="20"/>
                <w:szCs w:val="20"/>
              </w:rPr>
              <w:t>76</w:t>
            </w:r>
          </w:p>
        </w:tc>
        <w:tc>
          <w:tcPr>
            <w:tcW w:w="223" w:type="pct"/>
            <w:tcBorders>
              <w:top w:val="nil"/>
              <w:left w:val="nil"/>
              <w:bottom w:val="single" w:sz="4" w:space="0" w:color="auto"/>
              <w:right w:val="single" w:sz="4" w:space="0" w:color="auto"/>
            </w:tcBorders>
            <w:shd w:val="clear" w:color="auto" w:fill="auto"/>
            <w:vAlign w:val="center"/>
            <w:hideMark/>
          </w:tcPr>
          <w:p w:rsidR="000877AA" w:rsidRPr="00AB4AC6" w:rsidRDefault="000877AA" w:rsidP="00A71D42">
            <w:pPr>
              <w:jc w:val="center"/>
              <w:rPr>
                <w:sz w:val="20"/>
                <w:szCs w:val="20"/>
              </w:rPr>
            </w:pPr>
            <w:r w:rsidRPr="00AB4AC6">
              <w:rPr>
                <w:sz w:val="20"/>
                <w:szCs w:val="20"/>
              </w:rPr>
              <w:t>77</w:t>
            </w:r>
          </w:p>
        </w:tc>
        <w:tc>
          <w:tcPr>
            <w:tcW w:w="223" w:type="pct"/>
            <w:tcBorders>
              <w:top w:val="nil"/>
              <w:left w:val="nil"/>
              <w:bottom w:val="single" w:sz="4" w:space="0" w:color="auto"/>
              <w:right w:val="single" w:sz="4" w:space="0" w:color="auto"/>
            </w:tcBorders>
            <w:shd w:val="clear" w:color="auto" w:fill="auto"/>
            <w:vAlign w:val="center"/>
            <w:hideMark/>
          </w:tcPr>
          <w:p w:rsidR="000877AA" w:rsidRPr="00AB4AC6" w:rsidRDefault="000877AA" w:rsidP="00A71D42">
            <w:pPr>
              <w:jc w:val="center"/>
              <w:rPr>
                <w:sz w:val="20"/>
                <w:szCs w:val="20"/>
              </w:rPr>
            </w:pPr>
            <w:r w:rsidRPr="00AB4AC6">
              <w:rPr>
                <w:sz w:val="20"/>
                <w:szCs w:val="20"/>
              </w:rPr>
              <w:t>78</w:t>
            </w:r>
          </w:p>
        </w:tc>
        <w:tc>
          <w:tcPr>
            <w:tcW w:w="222" w:type="pct"/>
            <w:tcBorders>
              <w:top w:val="nil"/>
              <w:left w:val="nil"/>
              <w:bottom w:val="single" w:sz="4" w:space="0" w:color="auto"/>
              <w:right w:val="single" w:sz="4" w:space="0" w:color="auto"/>
            </w:tcBorders>
            <w:shd w:val="clear" w:color="auto" w:fill="auto"/>
            <w:vAlign w:val="center"/>
            <w:hideMark/>
          </w:tcPr>
          <w:p w:rsidR="000877AA" w:rsidRPr="00AB4AC6" w:rsidRDefault="000877AA" w:rsidP="00A71D42">
            <w:pPr>
              <w:jc w:val="center"/>
              <w:rPr>
                <w:sz w:val="20"/>
                <w:szCs w:val="20"/>
              </w:rPr>
            </w:pPr>
            <w:r w:rsidRPr="00AB4AC6">
              <w:rPr>
                <w:sz w:val="20"/>
                <w:szCs w:val="20"/>
              </w:rPr>
              <w:t>79</w:t>
            </w:r>
          </w:p>
        </w:tc>
        <w:tc>
          <w:tcPr>
            <w:tcW w:w="223" w:type="pct"/>
            <w:tcBorders>
              <w:top w:val="nil"/>
              <w:left w:val="nil"/>
              <w:bottom w:val="single" w:sz="4" w:space="0" w:color="auto"/>
              <w:right w:val="single" w:sz="4" w:space="0" w:color="auto"/>
            </w:tcBorders>
            <w:shd w:val="clear" w:color="auto" w:fill="auto"/>
            <w:vAlign w:val="center"/>
            <w:hideMark/>
          </w:tcPr>
          <w:p w:rsidR="000877AA" w:rsidRPr="00AB4AC6" w:rsidRDefault="000877AA" w:rsidP="00A71D42">
            <w:pPr>
              <w:jc w:val="center"/>
              <w:rPr>
                <w:sz w:val="20"/>
                <w:szCs w:val="20"/>
              </w:rPr>
            </w:pPr>
            <w:r w:rsidRPr="00AB4AC6">
              <w:rPr>
                <w:sz w:val="20"/>
                <w:szCs w:val="20"/>
              </w:rPr>
              <w:t>80</w:t>
            </w:r>
          </w:p>
        </w:tc>
        <w:tc>
          <w:tcPr>
            <w:tcW w:w="223" w:type="pct"/>
            <w:tcBorders>
              <w:top w:val="nil"/>
              <w:left w:val="nil"/>
              <w:bottom w:val="single" w:sz="4" w:space="0" w:color="auto"/>
              <w:right w:val="single" w:sz="4" w:space="0" w:color="auto"/>
            </w:tcBorders>
            <w:shd w:val="clear" w:color="auto" w:fill="auto"/>
            <w:vAlign w:val="center"/>
            <w:hideMark/>
          </w:tcPr>
          <w:p w:rsidR="000877AA" w:rsidRPr="00AB4AC6" w:rsidRDefault="000877AA" w:rsidP="00A71D42">
            <w:pPr>
              <w:jc w:val="center"/>
              <w:rPr>
                <w:sz w:val="20"/>
                <w:szCs w:val="20"/>
              </w:rPr>
            </w:pPr>
            <w:r w:rsidRPr="00AB4AC6">
              <w:rPr>
                <w:sz w:val="20"/>
                <w:szCs w:val="20"/>
              </w:rPr>
              <w:t>81</w:t>
            </w:r>
          </w:p>
        </w:tc>
        <w:tc>
          <w:tcPr>
            <w:tcW w:w="223" w:type="pct"/>
            <w:tcBorders>
              <w:top w:val="nil"/>
              <w:left w:val="nil"/>
              <w:bottom w:val="single" w:sz="4" w:space="0" w:color="auto"/>
              <w:right w:val="single" w:sz="4" w:space="0" w:color="auto"/>
            </w:tcBorders>
            <w:shd w:val="clear" w:color="auto" w:fill="auto"/>
            <w:vAlign w:val="center"/>
            <w:hideMark/>
          </w:tcPr>
          <w:p w:rsidR="000877AA" w:rsidRPr="00AB4AC6" w:rsidRDefault="000877AA" w:rsidP="00A71D42">
            <w:pPr>
              <w:jc w:val="center"/>
              <w:rPr>
                <w:sz w:val="20"/>
                <w:szCs w:val="20"/>
              </w:rPr>
            </w:pPr>
            <w:r w:rsidRPr="00AB4AC6">
              <w:rPr>
                <w:sz w:val="20"/>
                <w:szCs w:val="20"/>
              </w:rPr>
              <w:t>83</w:t>
            </w:r>
          </w:p>
        </w:tc>
        <w:tc>
          <w:tcPr>
            <w:tcW w:w="223" w:type="pct"/>
            <w:tcBorders>
              <w:top w:val="nil"/>
              <w:left w:val="nil"/>
              <w:bottom w:val="single" w:sz="4" w:space="0" w:color="auto"/>
              <w:right w:val="single" w:sz="4" w:space="0" w:color="auto"/>
            </w:tcBorders>
            <w:shd w:val="clear" w:color="auto" w:fill="auto"/>
            <w:vAlign w:val="center"/>
            <w:hideMark/>
          </w:tcPr>
          <w:p w:rsidR="000877AA" w:rsidRPr="00AB4AC6" w:rsidRDefault="000877AA" w:rsidP="00A71D42">
            <w:pPr>
              <w:jc w:val="center"/>
              <w:rPr>
                <w:sz w:val="20"/>
                <w:szCs w:val="20"/>
              </w:rPr>
            </w:pPr>
            <w:r w:rsidRPr="00AB4AC6">
              <w:rPr>
                <w:sz w:val="20"/>
                <w:szCs w:val="20"/>
              </w:rPr>
              <w:t>85</w:t>
            </w:r>
          </w:p>
        </w:tc>
        <w:tc>
          <w:tcPr>
            <w:tcW w:w="267"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bCs/>
                <w:color w:val="000000"/>
                <w:sz w:val="20"/>
                <w:szCs w:val="20"/>
              </w:rPr>
            </w:pPr>
            <w:r w:rsidRPr="00AB4AC6">
              <w:rPr>
                <w:bCs/>
                <w:color w:val="000000"/>
                <w:sz w:val="20"/>
                <w:szCs w:val="20"/>
              </w:rPr>
              <w:t> </w:t>
            </w:r>
          </w:p>
        </w:tc>
      </w:tr>
      <w:tr w:rsidR="000877AA" w:rsidRPr="00AB4AC6" w:rsidTr="000877AA">
        <w:trPr>
          <w:trHeight w:val="600"/>
        </w:trPr>
        <w:tc>
          <w:tcPr>
            <w:tcW w:w="312" w:type="pct"/>
            <w:vMerge w:val="restart"/>
            <w:tcBorders>
              <w:top w:val="nil"/>
              <w:left w:val="single" w:sz="4" w:space="0" w:color="auto"/>
              <w:bottom w:val="single" w:sz="4" w:space="0" w:color="auto"/>
              <w:right w:val="single" w:sz="4" w:space="0" w:color="auto"/>
            </w:tcBorders>
            <w:shd w:val="clear" w:color="000000" w:fill="FFFFFF"/>
            <w:hideMark/>
          </w:tcPr>
          <w:p w:rsidR="000877AA" w:rsidRPr="00AB4AC6" w:rsidRDefault="000877AA" w:rsidP="00A71D42">
            <w:pPr>
              <w:jc w:val="both"/>
              <w:rPr>
                <w:color w:val="000000"/>
                <w:sz w:val="20"/>
                <w:szCs w:val="20"/>
              </w:rPr>
            </w:pPr>
            <w:r w:rsidRPr="00AB4AC6">
              <w:rPr>
                <w:color w:val="000000"/>
                <w:sz w:val="20"/>
                <w:szCs w:val="20"/>
              </w:rPr>
              <w:t>Основное мероприятие 2</w:t>
            </w:r>
          </w:p>
        </w:tc>
        <w:tc>
          <w:tcPr>
            <w:tcW w:w="522" w:type="pct"/>
            <w:vMerge w:val="restart"/>
            <w:tcBorders>
              <w:top w:val="nil"/>
              <w:left w:val="single" w:sz="4" w:space="0" w:color="auto"/>
              <w:bottom w:val="single" w:sz="4" w:space="0" w:color="auto"/>
              <w:right w:val="single" w:sz="4" w:space="0" w:color="auto"/>
            </w:tcBorders>
            <w:shd w:val="clear" w:color="000000" w:fill="FFFFFF"/>
            <w:hideMark/>
          </w:tcPr>
          <w:p w:rsidR="000877AA" w:rsidRPr="00AB4AC6" w:rsidRDefault="000877AA" w:rsidP="00A71D42">
            <w:pPr>
              <w:jc w:val="both"/>
              <w:rPr>
                <w:color w:val="000000"/>
                <w:sz w:val="20"/>
                <w:szCs w:val="20"/>
              </w:rPr>
            </w:pPr>
            <w:r w:rsidRPr="00AB4AC6">
              <w:rPr>
                <w:color w:val="000000"/>
                <w:sz w:val="20"/>
                <w:szCs w:val="20"/>
              </w:rPr>
              <w:t xml:space="preserve">Улучшение потребительских и эксплуатационных характеристик жилищного фонда, обеспечивающих гражданам </w:t>
            </w:r>
            <w:r w:rsidRPr="00AB4AC6">
              <w:rPr>
                <w:color w:val="000000"/>
                <w:sz w:val="20"/>
                <w:szCs w:val="20"/>
              </w:rPr>
              <w:lastRenderedPageBreak/>
              <w:t>безопасные и комфортные условия проживания</w:t>
            </w:r>
          </w:p>
        </w:tc>
        <w:tc>
          <w:tcPr>
            <w:tcW w:w="471" w:type="pct"/>
            <w:vMerge w:val="restart"/>
            <w:tcBorders>
              <w:top w:val="nil"/>
              <w:left w:val="single" w:sz="4" w:space="0" w:color="auto"/>
              <w:bottom w:val="single" w:sz="4" w:space="0" w:color="auto"/>
              <w:right w:val="single" w:sz="4" w:space="0" w:color="auto"/>
            </w:tcBorders>
            <w:shd w:val="clear" w:color="000000" w:fill="FFFFFF"/>
            <w:hideMark/>
          </w:tcPr>
          <w:p w:rsidR="000877AA" w:rsidRPr="00AB4AC6" w:rsidRDefault="000877AA" w:rsidP="00A71D42">
            <w:pPr>
              <w:jc w:val="center"/>
              <w:rPr>
                <w:color w:val="000000"/>
                <w:sz w:val="20"/>
                <w:szCs w:val="20"/>
              </w:rPr>
            </w:pPr>
            <w:r w:rsidRPr="00AB4AC6">
              <w:rPr>
                <w:color w:val="000000"/>
                <w:sz w:val="20"/>
                <w:szCs w:val="20"/>
              </w:rPr>
              <w:lastRenderedPageBreak/>
              <w:t>повышение комфортности и благоустройства жилищного фонда</w:t>
            </w:r>
          </w:p>
        </w:tc>
        <w:tc>
          <w:tcPr>
            <w:tcW w:w="442" w:type="pct"/>
            <w:vMerge w:val="restart"/>
            <w:tcBorders>
              <w:top w:val="nil"/>
              <w:left w:val="single" w:sz="4" w:space="0" w:color="auto"/>
              <w:bottom w:val="single" w:sz="4" w:space="0" w:color="auto"/>
              <w:right w:val="single" w:sz="4" w:space="0" w:color="auto"/>
            </w:tcBorders>
            <w:shd w:val="clear" w:color="000000" w:fill="FFFFFF"/>
            <w:hideMark/>
          </w:tcPr>
          <w:p w:rsidR="000877AA" w:rsidRPr="00AB4AC6" w:rsidRDefault="000877AA" w:rsidP="00A71D42">
            <w:pPr>
              <w:jc w:val="center"/>
              <w:rPr>
                <w:color w:val="000000"/>
                <w:sz w:val="20"/>
                <w:szCs w:val="20"/>
              </w:rPr>
            </w:pPr>
            <w:r w:rsidRPr="00AB4AC6">
              <w:rPr>
                <w:color w:val="000000"/>
                <w:sz w:val="20"/>
                <w:szCs w:val="20"/>
              </w:rPr>
              <w:t>Отдел строительства, ЖКХ, дорожного хозяйства, транспорта и связи; администрации сельских поселений</w:t>
            </w:r>
          </w:p>
        </w:tc>
        <w:tc>
          <w:tcPr>
            <w:tcW w:w="202"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137"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27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137"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всего</w:t>
            </w:r>
          </w:p>
        </w:tc>
        <w:tc>
          <w:tcPr>
            <w:tcW w:w="23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244,3</w:t>
            </w:r>
          </w:p>
        </w:tc>
        <w:tc>
          <w:tcPr>
            <w:tcW w:w="22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244,3</w:t>
            </w:r>
          </w:p>
        </w:tc>
        <w:tc>
          <w:tcPr>
            <w:tcW w:w="22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224,3</w:t>
            </w:r>
          </w:p>
        </w:tc>
        <w:tc>
          <w:tcPr>
            <w:tcW w:w="22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250,0</w:t>
            </w:r>
          </w:p>
        </w:tc>
        <w:tc>
          <w:tcPr>
            <w:tcW w:w="222"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250,0</w:t>
            </w:r>
          </w:p>
        </w:tc>
        <w:tc>
          <w:tcPr>
            <w:tcW w:w="22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250,0</w:t>
            </w:r>
          </w:p>
        </w:tc>
        <w:tc>
          <w:tcPr>
            <w:tcW w:w="22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250,0</w:t>
            </w:r>
          </w:p>
        </w:tc>
        <w:tc>
          <w:tcPr>
            <w:tcW w:w="22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250,0</w:t>
            </w:r>
          </w:p>
        </w:tc>
        <w:tc>
          <w:tcPr>
            <w:tcW w:w="22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250,0</w:t>
            </w:r>
          </w:p>
        </w:tc>
        <w:tc>
          <w:tcPr>
            <w:tcW w:w="267"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2212,9</w:t>
            </w:r>
          </w:p>
        </w:tc>
      </w:tr>
      <w:tr w:rsidR="000877AA" w:rsidRPr="00AB4AC6" w:rsidTr="000877AA">
        <w:trPr>
          <w:trHeight w:val="660"/>
        </w:trPr>
        <w:tc>
          <w:tcPr>
            <w:tcW w:w="312" w:type="pct"/>
            <w:vMerge/>
            <w:tcBorders>
              <w:top w:val="nil"/>
              <w:left w:val="single" w:sz="4" w:space="0" w:color="auto"/>
              <w:bottom w:val="single" w:sz="4" w:space="0" w:color="auto"/>
              <w:right w:val="single" w:sz="4" w:space="0" w:color="auto"/>
            </w:tcBorders>
            <w:vAlign w:val="center"/>
            <w:hideMark/>
          </w:tcPr>
          <w:p w:rsidR="000877AA" w:rsidRPr="00AB4AC6" w:rsidRDefault="000877AA" w:rsidP="00A71D42">
            <w:pPr>
              <w:rPr>
                <w:color w:val="000000"/>
                <w:sz w:val="20"/>
                <w:szCs w:val="20"/>
              </w:rPr>
            </w:pPr>
          </w:p>
        </w:tc>
        <w:tc>
          <w:tcPr>
            <w:tcW w:w="522" w:type="pct"/>
            <w:vMerge/>
            <w:tcBorders>
              <w:top w:val="nil"/>
              <w:left w:val="single" w:sz="4" w:space="0" w:color="auto"/>
              <w:bottom w:val="single" w:sz="4" w:space="0" w:color="auto"/>
              <w:right w:val="single" w:sz="4" w:space="0" w:color="auto"/>
            </w:tcBorders>
            <w:vAlign w:val="center"/>
            <w:hideMark/>
          </w:tcPr>
          <w:p w:rsidR="000877AA" w:rsidRPr="00AB4AC6" w:rsidRDefault="000877AA" w:rsidP="00A71D42">
            <w:pPr>
              <w:rPr>
                <w:color w:val="000000"/>
                <w:sz w:val="20"/>
                <w:szCs w:val="20"/>
              </w:rPr>
            </w:pPr>
          </w:p>
        </w:tc>
        <w:tc>
          <w:tcPr>
            <w:tcW w:w="471" w:type="pct"/>
            <w:vMerge/>
            <w:tcBorders>
              <w:top w:val="nil"/>
              <w:left w:val="single" w:sz="4" w:space="0" w:color="auto"/>
              <w:bottom w:val="single" w:sz="4" w:space="0" w:color="auto"/>
              <w:right w:val="single" w:sz="4" w:space="0" w:color="auto"/>
            </w:tcBorders>
            <w:vAlign w:val="center"/>
            <w:hideMark/>
          </w:tcPr>
          <w:p w:rsidR="000877AA" w:rsidRPr="00AB4AC6" w:rsidRDefault="000877AA" w:rsidP="00A71D42">
            <w:pPr>
              <w:rPr>
                <w:color w:val="000000"/>
                <w:sz w:val="20"/>
                <w:szCs w:val="20"/>
              </w:rPr>
            </w:pPr>
          </w:p>
        </w:tc>
        <w:tc>
          <w:tcPr>
            <w:tcW w:w="442" w:type="pct"/>
            <w:vMerge/>
            <w:tcBorders>
              <w:top w:val="nil"/>
              <w:left w:val="single" w:sz="4" w:space="0" w:color="auto"/>
              <w:bottom w:val="single" w:sz="4" w:space="0" w:color="auto"/>
              <w:right w:val="single" w:sz="4" w:space="0" w:color="auto"/>
            </w:tcBorders>
            <w:vAlign w:val="center"/>
            <w:hideMark/>
          </w:tcPr>
          <w:p w:rsidR="000877AA" w:rsidRPr="00AB4AC6" w:rsidRDefault="000877AA" w:rsidP="00A71D42">
            <w:pPr>
              <w:rPr>
                <w:color w:val="000000"/>
                <w:sz w:val="20"/>
                <w:szCs w:val="20"/>
              </w:rPr>
            </w:pPr>
          </w:p>
        </w:tc>
        <w:tc>
          <w:tcPr>
            <w:tcW w:w="202"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137"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27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137"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федеральный бюджет</w:t>
            </w:r>
          </w:p>
        </w:tc>
        <w:tc>
          <w:tcPr>
            <w:tcW w:w="23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2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2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2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22"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2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2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2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2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67"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r>
      <w:tr w:rsidR="000877AA" w:rsidRPr="00AB4AC6" w:rsidTr="000877AA">
        <w:trPr>
          <w:trHeight w:val="690"/>
        </w:trPr>
        <w:tc>
          <w:tcPr>
            <w:tcW w:w="312" w:type="pct"/>
            <w:vMerge/>
            <w:tcBorders>
              <w:top w:val="nil"/>
              <w:left w:val="single" w:sz="4" w:space="0" w:color="auto"/>
              <w:bottom w:val="single" w:sz="4" w:space="0" w:color="auto"/>
              <w:right w:val="single" w:sz="4" w:space="0" w:color="auto"/>
            </w:tcBorders>
            <w:vAlign w:val="center"/>
            <w:hideMark/>
          </w:tcPr>
          <w:p w:rsidR="000877AA" w:rsidRPr="00AB4AC6" w:rsidRDefault="000877AA" w:rsidP="00A71D42">
            <w:pPr>
              <w:rPr>
                <w:color w:val="000000"/>
                <w:sz w:val="20"/>
                <w:szCs w:val="20"/>
              </w:rPr>
            </w:pPr>
          </w:p>
        </w:tc>
        <w:tc>
          <w:tcPr>
            <w:tcW w:w="522" w:type="pct"/>
            <w:vMerge/>
            <w:tcBorders>
              <w:top w:val="nil"/>
              <w:left w:val="single" w:sz="4" w:space="0" w:color="auto"/>
              <w:bottom w:val="single" w:sz="4" w:space="0" w:color="auto"/>
              <w:right w:val="single" w:sz="4" w:space="0" w:color="auto"/>
            </w:tcBorders>
            <w:vAlign w:val="center"/>
            <w:hideMark/>
          </w:tcPr>
          <w:p w:rsidR="000877AA" w:rsidRPr="00AB4AC6" w:rsidRDefault="000877AA" w:rsidP="00A71D42">
            <w:pPr>
              <w:rPr>
                <w:color w:val="000000"/>
                <w:sz w:val="20"/>
                <w:szCs w:val="20"/>
              </w:rPr>
            </w:pPr>
          </w:p>
        </w:tc>
        <w:tc>
          <w:tcPr>
            <w:tcW w:w="471" w:type="pct"/>
            <w:vMerge/>
            <w:tcBorders>
              <w:top w:val="nil"/>
              <w:left w:val="single" w:sz="4" w:space="0" w:color="auto"/>
              <w:bottom w:val="single" w:sz="4" w:space="0" w:color="auto"/>
              <w:right w:val="single" w:sz="4" w:space="0" w:color="auto"/>
            </w:tcBorders>
            <w:vAlign w:val="center"/>
            <w:hideMark/>
          </w:tcPr>
          <w:p w:rsidR="000877AA" w:rsidRPr="00AB4AC6" w:rsidRDefault="000877AA" w:rsidP="00A71D42">
            <w:pPr>
              <w:rPr>
                <w:color w:val="000000"/>
                <w:sz w:val="20"/>
                <w:szCs w:val="20"/>
              </w:rPr>
            </w:pPr>
          </w:p>
        </w:tc>
        <w:tc>
          <w:tcPr>
            <w:tcW w:w="442" w:type="pct"/>
            <w:vMerge/>
            <w:tcBorders>
              <w:top w:val="nil"/>
              <w:left w:val="single" w:sz="4" w:space="0" w:color="auto"/>
              <w:bottom w:val="single" w:sz="4" w:space="0" w:color="auto"/>
              <w:right w:val="single" w:sz="4" w:space="0" w:color="auto"/>
            </w:tcBorders>
            <w:vAlign w:val="center"/>
            <w:hideMark/>
          </w:tcPr>
          <w:p w:rsidR="000877AA" w:rsidRPr="00AB4AC6" w:rsidRDefault="000877AA" w:rsidP="00A71D42">
            <w:pPr>
              <w:rPr>
                <w:color w:val="000000"/>
                <w:sz w:val="20"/>
                <w:szCs w:val="20"/>
              </w:rPr>
            </w:pPr>
          </w:p>
        </w:tc>
        <w:tc>
          <w:tcPr>
            <w:tcW w:w="202"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137"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27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137"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xml:space="preserve">республиканский бюджет </w:t>
            </w:r>
          </w:p>
        </w:tc>
        <w:tc>
          <w:tcPr>
            <w:tcW w:w="23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2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2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2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22"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2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2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2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2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67"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r>
      <w:tr w:rsidR="000877AA" w:rsidRPr="00AB4AC6" w:rsidTr="000877AA">
        <w:trPr>
          <w:trHeight w:val="615"/>
        </w:trPr>
        <w:tc>
          <w:tcPr>
            <w:tcW w:w="312" w:type="pct"/>
            <w:vMerge/>
            <w:tcBorders>
              <w:top w:val="nil"/>
              <w:left w:val="single" w:sz="4" w:space="0" w:color="auto"/>
              <w:bottom w:val="single" w:sz="4" w:space="0" w:color="auto"/>
              <w:right w:val="single" w:sz="4" w:space="0" w:color="auto"/>
            </w:tcBorders>
            <w:vAlign w:val="center"/>
            <w:hideMark/>
          </w:tcPr>
          <w:p w:rsidR="000877AA" w:rsidRPr="00AB4AC6" w:rsidRDefault="000877AA" w:rsidP="00A71D42">
            <w:pPr>
              <w:rPr>
                <w:color w:val="000000"/>
                <w:sz w:val="20"/>
                <w:szCs w:val="20"/>
              </w:rPr>
            </w:pPr>
          </w:p>
        </w:tc>
        <w:tc>
          <w:tcPr>
            <w:tcW w:w="522" w:type="pct"/>
            <w:vMerge/>
            <w:tcBorders>
              <w:top w:val="nil"/>
              <w:left w:val="single" w:sz="4" w:space="0" w:color="auto"/>
              <w:bottom w:val="single" w:sz="4" w:space="0" w:color="auto"/>
              <w:right w:val="single" w:sz="4" w:space="0" w:color="auto"/>
            </w:tcBorders>
            <w:vAlign w:val="center"/>
            <w:hideMark/>
          </w:tcPr>
          <w:p w:rsidR="000877AA" w:rsidRPr="00AB4AC6" w:rsidRDefault="000877AA" w:rsidP="00A71D42">
            <w:pPr>
              <w:rPr>
                <w:color w:val="000000"/>
                <w:sz w:val="20"/>
                <w:szCs w:val="20"/>
              </w:rPr>
            </w:pPr>
          </w:p>
        </w:tc>
        <w:tc>
          <w:tcPr>
            <w:tcW w:w="471" w:type="pct"/>
            <w:vMerge/>
            <w:tcBorders>
              <w:top w:val="nil"/>
              <w:left w:val="single" w:sz="4" w:space="0" w:color="auto"/>
              <w:bottom w:val="single" w:sz="4" w:space="0" w:color="auto"/>
              <w:right w:val="single" w:sz="4" w:space="0" w:color="auto"/>
            </w:tcBorders>
            <w:vAlign w:val="center"/>
            <w:hideMark/>
          </w:tcPr>
          <w:p w:rsidR="000877AA" w:rsidRPr="00AB4AC6" w:rsidRDefault="000877AA" w:rsidP="00A71D42">
            <w:pPr>
              <w:rPr>
                <w:color w:val="000000"/>
                <w:sz w:val="20"/>
                <w:szCs w:val="20"/>
              </w:rPr>
            </w:pPr>
          </w:p>
        </w:tc>
        <w:tc>
          <w:tcPr>
            <w:tcW w:w="442" w:type="pct"/>
            <w:vMerge/>
            <w:tcBorders>
              <w:top w:val="nil"/>
              <w:left w:val="single" w:sz="4" w:space="0" w:color="auto"/>
              <w:bottom w:val="single" w:sz="4" w:space="0" w:color="auto"/>
              <w:right w:val="single" w:sz="4" w:space="0" w:color="auto"/>
            </w:tcBorders>
            <w:vAlign w:val="center"/>
            <w:hideMark/>
          </w:tcPr>
          <w:p w:rsidR="000877AA" w:rsidRPr="00AB4AC6" w:rsidRDefault="000877AA" w:rsidP="00A71D42">
            <w:pPr>
              <w:rPr>
                <w:color w:val="000000"/>
                <w:sz w:val="20"/>
                <w:szCs w:val="20"/>
              </w:rPr>
            </w:pPr>
          </w:p>
        </w:tc>
        <w:tc>
          <w:tcPr>
            <w:tcW w:w="202"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137"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27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А120172770</w:t>
            </w:r>
          </w:p>
        </w:tc>
        <w:tc>
          <w:tcPr>
            <w:tcW w:w="137"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21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местный бюджет</w:t>
            </w:r>
          </w:p>
        </w:tc>
        <w:tc>
          <w:tcPr>
            <w:tcW w:w="239" w:type="pct"/>
            <w:tcBorders>
              <w:top w:val="nil"/>
              <w:left w:val="single" w:sz="4" w:space="0" w:color="auto"/>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244,3</w:t>
            </w:r>
          </w:p>
        </w:tc>
        <w:tc>
          <w:tcPr>
            <w:tcW w:w="22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244,3</w:t>
            </w:r>
          </w:p>
        </w:tc>
        <w:tc>
          <w:tcPr>
            <w:tcW w:w="22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224,3</w:t>
            </w:r>
          </w:p>
        </w:tc>
        <w:tc>
          <w:tcPr>
            <w:tcW w:w="22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250,0</w:t>
            </w:r>
          </w:p>
        </w:tc>
        <w:tc>
          <w:tcPr>
            <w:tcW w:w="222"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250,0</w:t>
            </w:r>
          </w:p>
        </w:tc>
        <w:tc>
          <w:tcPr>
            <w:tcW w:w="22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250,0</w:t>
            </w:r>
          </w:p>
        </w:tc>
        <w:tc>
          <w:tcPr>
            <w:tcW w:w="22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250,0</w:t>
            </w:r>
          </w:p>
        </w:tc>
        <w:tc>
          <w:tcPr>
            <w:tcW w:w="22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250,0</w:t>
            </w:r>
          </w:p>
        </w:tc>
        <w:tc>
          <w:tcPr>
            <w:tcW w:w="22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250,0</w:t>
            </w:r>
          </w:p>
        </w:tc>
        <w:tc>
          <w:tcPr>
            <w:tcW w:w="267"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2212,9</w:t>
            </w:r>
          </w:p>
        </w:tc>
      </w:tr>
      <w:tr w:rsidR="000877AA" w:rsidRPr="00AB4AC6" w:rsidTr="000877AA">
        <w:trPr>
          <w:trHeight w:val="1035"/>
        </w:trPr>
        <w:tc>
          <w:tcPr>
            <w:tcW w:w="312" w:type="pct"/>
            <w:vMerge/>
            <w:tcBorders>
              <w:top w:val="nil"/>
              <w:left w:val="single" w:sz="4" w:space="0" w:color="auto"/>
              <w:bottom w:val="single" w:sz="4" w:space="0" w:color="auto"/>
              <w:right w:val="single" w:sz="4" w:space="0" w:color="auto"/>
            </w:tcBorders>
            <w:vAlign w:val="center"/>
            <w:hideMark/>
          </w:tcPr>
          <w:p w:rsidR="000877AA" w:rsidRPr="00AB4AC6" w:rsidRDefault="000877AA" w:rsidP="00A71D42">
            <w:pPr>
              <w:rPr>
                <w:color w:val="000000"/>
                <w:sz w:val="20"/>
                <w:szCs w:val="20"/>
              </w:rPr>
            </w:pPr>
          </w:p>
        </w:tc>
        <w:tc>
          <w:tcPr>
            <w:tcW w:w="522" w:type="pct"/>
            <w:vMerge/>
            <w:tcBorders>
              <w:top w:val="nil"/>
              <w:left w:val="single" w:sz="4" w:space="0" w:color="auto"/>
              <w:bottom w:val="single" w:sz="4" w:space="0" w:color="auto"/>
              <w:right w:val="single" w:sz="4" w:space="0" w:color="auto"/>
            </w:tcBorders>
            <w:vAlign w:val="center"/>
            <w:hideMark/>
          </w:tcPr>
          <w:p w:rsidR="000877AA" w:rsidRPr="00AB4AC6" w:rsidRDefault="000877AA" w:rsidP="00A71D42">
            <w:pPr>
              <w:rPr>
                <w:color w:val="000000"/>
                <w:sz w:val="20"/>
                <w:szCs w:val="20"/>
              </w:rPr>
            </w:pPr>
          </w:p>
        </w:tc>
        <w:tc>
          <w:tcPr>
            <w:tcW w:w="471" w:type="pct"/>
            <w:vMerge/>
            <w:tcBorders>
              <w:top w:val="nil"/>
              <w:left w:val="single" w:sz="4" w:space="0" w:color="auto"/>
              <w:bottom w:val="single" w:sz="4" w:space="0" w:color="auto"/>
              <w:right w:val="single" w:sz="4" w:space="0" w:color="auto"/>
            </w:tcBorders>
            <w:vAlign w:val="center"/>
            <w:hideMark/>
          </w:tcPr>
          <w:p w:rsidR="000877AA" w:rsidRPr="00AB4AC6" w:rsidRDefault="000877AA" w:rsidP="00A71D42">
            <w:pPr>
              <w:rPr>
                <w:color w:val="000000"/>
                <w:sz w:val="20"/>
                <w:szCs w:val="20"/>
              </w:rPr>
            </w:pPr>
          </w:p>
        </w:tc>
        <w:tc>
          <w:tcPr>
            <w:tcW w:w="442" w:type="pct"/>
            <w:vMerge/>
            <w:tcBorders>
              <w:top w:val="nil"/>
              <w:left w:val="single" w:sz="4" w:space="0" w:color="auto"/>
              <w:bottom w:val="single" w:sz="4" w:space="0" w:color="auto"/>
              <w:right w:val="single" w:sz="4" w:space="0" w:color="auto"/>
            </w:tcBorders>
            <w:vAlign w:val="center"/>
            <w:hideMark/>
          </w:tcPr>
          <w:p w:rsidR="000877AA" w:rsidRPr="00AB4AC6" w:rsidRDefault="000877AA" w:rsidP="00A71D42">
            <w:pPr>
              <w:rPr>
                <w:color w:val="000000"/>
                <w:sz w:val="20"/>
                <w:szCs w:val="20"/>
              </w:rPr>
            </w:pPr>
          </w:p>
        </w:tc>
        <w:tc>
          <w:tcPr>
            <w:tcW w:w="202"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137"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27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137"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219" w:type="pct"/>
            <w:tcBorders>
              <w:top w:val="single" w:sz="4" w:space="0" w:color="auto"/>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внебюджетные источники</w:t>
            </w:r>
          </w:p>
        </w:tc>
        <w:tc>
          <w:tcPr>
            <w:tcW w:w="23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2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2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2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22"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2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2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2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2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67"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r>
      <w:tr w:rsidR="000877AA" w:rsidRPr="00AB4AC6" w:rsidTr="000877AA">
        <w:trPr>
          <w:trHeight w:val="2767"/>
        </w:trPr>
        <w:tc>
          <w:tcPr>
            <w:tcW w:w="312" w:type="pct"/>
            <w:tcBorders>
              <w:top w:val="nil"/>
              <w:left w:val="single" w:sz="4" w:space="0" w:color="auto"/>
              <w:bottom w:val="single" w:sz="4" w:space="0" w:color="auto"/>
              <w:right w:val="single" w:sz="4" w:space="0" w:color="auto"/>
            </w:tcBorders>
            <w:shd w:val="clear" w:color="000000" w:fill="FFFFFF"/>
            <w:hideMark/>
          </w:tcPr>
          <w:p w:rsidR="000877AA" w:rsidRPr="00AB4AC6" w:rsidRDefault="000877AA" w:rsidP="00A71D42">
            <w:pPr>
              <w:jc w:val="center"/>
              <w:rPr>
                <w:color w:val="000000"/>
                <w:sz w:val="20"/>
                <w:szCs w:val="20"/>
              </w:rPr>
            </w:pPr>
            <w:r w:rsidRPr="00AB4AC6">
              <w:rPr>
                <w:color w:val="000000"/>
                <w:sz w:val="20"/>
                <w:szCs w:val="20"/>
              </w:rPr>
              <w:lastRenderedPageBreak/>
              <w:t>Целевые индикаторы и показатели подпрограммы, увязанные с основным мероприятием 2</w:t>
            </w:r>
          </w:p>
        </w:tc>
        <w:tc>
          <w:tcPr>
            <w:tcW w:w="2184" w:type="pct"/>
            <w:gridSpan w:val="7"/>
            <w:tcBorders>
              <w:top w:val="single" w:sz="4" w:space="0" w:color="auto"/>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удовлетворенность граждан качеством жилищно-коммунальных услуг и безопасному, комфортному проживанию, процентов</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239" w:type="pct"/>
            <w:tcBorders>
              <w:top w:val="nil"/>
              <w:left w:val="nil"/>
              <w:bottom w:val="single" w:sz="4" w:space="0" w:color="auto"/>
              <w:right w:val="single" w:sz="4" w:space="0" w:color="auto"/>
            </w:tcBorders>
            <w:shd w:val="clear" w:color="auto" w:fill="auto"/>
            <w:vAlign w:val="center"/>
            <w:hideMark/>
          </w:tcPr>
          <w:p w:rsidR="000877AA" w:rsidRPr="00AB4AC6" w:rsidRDefault="000877AA" w:rsidP="00A71D42">
            <w:pPr>
              <w:jc w:val="center"/>
              <w:rPr>
                <w:sz w:val="20"/>
                <w:szCs w:val="20"/>
              </w:rPr>
            </w:pPr>
            <w:r w:rsidRPr="00AB4AC6">
              <w:rPr>
                <w:sz w:val="20"/>
                <w:szCs w:val="20"/>
              </w:rPr>
              <w:t>76</w:t>
            </w:r>
          </w:p>
        </w:tc>
        <w:tc>
          <w:tcPr>
            <w:tcW w:w="223" w:type="pct"/>
            <w:tcBorders>
              <w:top w:val="nil"/>
              <w:left w:val="nil"/>
              <w:bottom w:val="single" w:sz="4" w:space="0" w:color="auto"/>
              <w:right w:val="single" w:sz="4" w:space="0" w:color="auto"/>
            </w:tcBorders>
            <w:shd w:val="clear" w:color="auto" w:fill="auto"/>
            <w:vAlign w:val="center"/>
            <w:hideMark/>
          </w:tcPr>
          <w:p w:rsidR="000877AA" w:rsidRPr="00AB4AC6" w:rsidRDefault="000877AA" w:rsidP="00A71D42">
            <w:pPr>
              <w:jc w:val="center"/>
              <w:rPr>
                <w:sz w:val="20"/>
                <w:szCs w:val="20"/>
              </w:rPr>
            </w:pPr>
            <w:r w:rsidRPr="00AB4AC6">
              <w:rPr>
                <w:sz w:val="20"/>
                <w:szCs w:val="20"/>
              </w:rPr>
              <w:t>76</w:t>
            </w:r>
          </w:p>
        </w:tc>
        <w:tc>
          <w:tcPr>
            <w:tcW w:w="223" w:type="pct"/>
            <w:tcBorders>
              <w:top w:val="nil"/>
              <w:left w:val="nil"/>
              <w:bottom w:val="single" w:sz="4" w:space="0" w:color="auto"/>
              <w:right w:val="single" w:sz="4" w:space="0" w:color="auto"/>
            </w:tcBorders>
            <w:shd w:val="clear" w:color="auto" w:fill="auto"/>
            <w:vAlign w:val="center"/>
            <w:hideMark/>
          </w:tcPr>
          <w:p w:rsidR="000877AA" w:rsidRPr="00AB4AC6" w:rsidRDefault="000877AA" w:rsidP="00A71D42">
            <w:pPr>
              <w:jc w:val="center"/>
              <w:rPr>
                <w:sz w:val="20"/>
                <w:szCs w:val="20"/>
              </w:rPr>
            </w:pPr>
            <w:r w:rsidRPr="00AB4AC6">
              <w:rPr>
                <w:sz w:val="20"/>
                <w:szCs w:val="20"/>
              </w:rPr>
              <w:t>77</w:t>
            </w:r>
          </w:p>
        </w:tc>
        <w:tc>
          <w:tcPr>
            <w:tcW w:w="223" w:type="pct"/>
            <w:tcBorders>
              <w:top w:val="nil"/>
              <w:left w:val="nil"/>
              <w:bottom w:val="single" w:sz="4" w:space="0" w:color="auto"/>
              <w:right w:val="single" w:sz="4" w:space="0" w:color="auto"/>
            </w:tcBorders>
            <w:shd w:val="clear" w:color="auto" w:fill="auto"/>
            <w:vAlign w:val="center"/>
            <w:hideMark/>
          </w:tcPr>
          <w:p w:rsidR="000877AA" w:rsidRPr="00AB4AC6" w:rsidRDefault="000877AA" w:rsidP="00A71D42">
            <w:pPr>
              <w:jc w:val="center"/>
              <w:rPr>
                <w:sz w:val="20"/>
                <w:szCs w:val="20"/>
              </w:rPr>
            </w:pPr>
            <w:r w:rsidRPr="00AB4AC6">
              <w:rPr>
                <w:sz w:val="20"/>
                <w:szCs w:val="20"/>
              </w:rPr>
              <w:t>78</w:t>
            </w:r>
          </w:p>
        </w:tc>
        <w:tc>
          <w:tcPr>
            <w:tcW w:w="222" w:type="pct"/>
            <w:tcBorders>
              <w:top w:val="nil"/>
              <w:left w:val="nil"/>
              <w:bottom w:val="single" w:sz="4" w:space="0" w:color="auto"/>
              <w:right w:val="single" w:sz="4" w:space="0" w:color="auto"/>
            </w:tcBorders>
            <w:shd w:val="clear" w:color="auto" w:fill="auto"/>
            <w:vAlign w:val="center"/>
            <w:hideMark/>
          </w:tcPr>
          <w:p w:rsidR="000877AA" w:rsidRPr="00AB4AC6" w:rsidRDefault="000877AA" w:rsidP="00A71D42">
            <w:pPr>
              <w:jc w:val="center"/>
              <w:rPr>
                <w:sz w:val="20"/>
                <w:szCs w:val="20"/>
              </w:rPr>
            </w:pPr>
            <w:r w:rsidRPr="00AB4AC6">
              <w:rPr>
                <w:sz w:val="20"/>
                <w:szCs w:val="20"/>
              </w:rPr>
              <w:t>79</w:t>
            </w:r>
          </w:p>
        </w:tc>
        <w:tc>
          <w:tcPr>
            <w:tcW w:w="223" w:type="pct"/>
            <w:tcBorders>
              <w:top w:val="nil"/>
              <w:left w:val="nil"/>
              <w:bottom w:val="single" w:sz="4" w:space="0" w:color="auto"/>
              <w:right w:val="single" w:sz="4" w:space="0" w:color="auto"/>
            </w:tcBorders>
            <w:shd w:val="clear" w:color="auto" w:fill="auto"/>
            <w:vAlign w:val="center"/>
            <w:hideMark/>
          </w:tcPr>
          <w:p w:rsidR="000877AA" w:rsidRPr="00AB4AC6" w:rsidRDefault="000877AA" w:rsidP="00A71D42">
            <w:pPr>
              <w:jc w:val="center"/>
              <w:rPr>
                <w:sz w:val="20"/>
                <w:szCs w:val="20"/>
              </w:rPr>
            </w:pPr>
            <w:r w:rsidRPr="00AB4AC6">
              <w:rPr>
                <w:sz w:val="20"/>
                <w:szCs w:val="20"/>
              </w:rPr>
              <w:t>80</w:t>
            </w:r>
          </w:p>
        </w:tc>
        <w:tc>
          <w:tcPr>
            <w:tcW w:w="223" w:type="pct"/>
            <w:tcBorders>
              <w:top w:val="nil"/>
              <w:left w:val="nil"/>
              <w:bottom w:val="single" w:sz="4" w:space="0" w:color="auto"/>
              <w:right w:val="single" w:sz="4" w:space="0" w:color="auto"/>
            </w:tcBorders>
            <w:shd w:val="clear" w:color="auto" w:fill="auto"/>
            <w:vAlign w:val="center"/>
            <w:hideMark/>
          </w:tcPr>
          <w:p w:rsidR="000877AA" w:rsidRPr="00AB4AC6" w:rsidRDefault="000877AA" w:rsidP="00A71D42">
            <w:pPr>
              <w:jc w:val="center"/>
              <w:rPr>
                <w:sz w:val="20"/>
                <w:szCs w:val="20"/>
              </w:rPr>
            </w:pPr>
            <w:r w:rsidRPr="00AB4AC6">
              <w:rPr>
                <w:sz w:val="20"/>
                <w:szCs w:val="20"/>
              </w:rPr>
              <w:t>81</w:t>
            </w:r>
          </w:p>
        </w:tc>
        <w:tc>
          <w:tcPr>
            <w:tcW w:w="223" w:type="pct"/>
            <w:tcBorders>
              <w:top w:val="nil"/>
              <w:left w:val="nil"/>
              <w:bottom w:val="single" w:sz="4" w:space="0" w:color="auto"/>
              <w:right w:val="single" w:sz="4" w:space="0" w:color="auto"/>
            </w:tcBorders>
            <w:shd w:val="clear" w:color="auto" w:fill="auto"/>
            <w:vAlign w:val="center"/>
            <w:hideMark/>
          </w:tcPr>
          <w:p w:rsidR="000877AA" w:rsidRPr="00AB4AC6" w:rsidRDefault="000877AA" w:rsidP="00A71D42">
            <w:pPr>
              <w:jc w:val="center"/>
              <w:rPr>
                <w:sz w:val="20"/>
                <w:szCs w:val="20"/>
              </w:rPr>
            </w:pPr>
            <w:r w:rsidRPr="00AB4AC6">
              <w:rPr>
                <w:sz w:val="20"/>
                <w:szCs w:val="20"/>
              </w:rPr>
              <w:t>83</w:t>
            </w:r>
          </w:p>
        </w:tc>
        <w:tc>
          <w:tcPr>
            <w:tcW w:w="223" w:type="pct"/>
            <w:tcBorders>
              <w:top w:val="nil"/>
              <w:left w:val="nil"/>
              <w:bottom w:val="single" w:sz="4" w:space="0" w:color="auto"/>
              <w:right w:val="single" w:sz="4" w:space="0" w:color="auto"/>
            </w:tcBorders>
            <w:shd w:val="clear" w:color="auto" w:fill="auto"/>
            <w:vAlign w:val="center"/>
            <w:hideMark/>
          </w:tcPr>
          <w:p w:rsidR="000877AA" w:rsidRPr="00AB4AC6" w:rsidRDefault="000877AA" w:rsidP="00A71D42">
            <w:pPr>
              <w:jc w:val="center"/>
              <w:rPr>
                <w:sz w:val="20"/>
                <w:szCs w:val="20"/>
              </w:rPr>
            </w:pPr>
            <w:r w:rsidRPr="00AB4AC6">
              <w:rPr>
                <w:sz w:val="20"/>
                <w:szCs w:val="20"/>
              </w:rPr>
              <w:t>85</w:t>
            </w:r>
          </w:p>
        </w:tc>
        <w:tc>
          <w:tcPr>
            <w:tcW w:w="267"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bCs/>
                <w:color w:val="000000"/>
                <w:sz w:val="20"/>
                <w:szCs w:val="20"/>
              </w:rPr>
            </w:pPr>
            <w:r w:rsidRPr="00AB4AC6">
              <w:rPr>
                <w:bCs/>
                <w:color w:val="000000"/>
                <w:sz w:val="20"/>
                <w:szCs w:val="20"/>
              </w:rPr>
              <w:t> </w:t>
            </w:r>
          </w:p>
        </w:tc>
      </w:tr>
      <w:tr w:rsidR="000877AA" w:rsidRPr="00AB4AC6" w:rsidTr="000877AA">
        <w:trPr>
          <w:trHeight w:val="600"/>
        </w:trPr>
        <w:tc>
          <w:tcPr>
            <w:tcW w:w="312" w:type="pct"/>
            <w:vMerge w:val="restart"/>
            <w:tcBorders>
              <w:top w:val="nil"/>
              <w:left w:val="single" w:sz="4" w:space="0" w:color="auto"/>
              <w:bottom w:val="single" w:sz="4" w:space="0" w:color="auto"/>
              <w:right w:val="single" w:sz="4" w:space="0" w:color="auto"/>
            </w:tcBorders>
            <w:shd w:val="clear" w:color="000000" w:fill="FFFFFF"/>
            <w:hideMark/>
          </w:tcPr>
          <w:p w:rsidR="000877AA" w:rsidRPr="00AB4AC6" w:rsidRDefault="000877AA" w:rsidP="00A71D42">
            <w:pPr>
              <w:jc w:val="both"/>
              <w:rPr>
                <w:color w:val="000000"/>
                <w:sz w:val="20"/>
                <w:szCs w:val="20"/>
              </w:rPr>
            </w:pPr>
            <w:r w:rsidRPr="00AB4AC6">
              <w:rPr>
                <w:color w:val="000000"/>
                <w:sz w:val="20"/>
                <w:szCs w:val="20"/>
              </w:rPr>
              <w:t>Основное мероприятие 3</w:t>
            </w:r>
          </w:p>
        </w:tc>
        <w:tc>
          <w:tcPr>
            <w:tcW w:w="522" w:type="pct"/>
            <w:vMerge w:val="restart"/>
            <w:tcBorders>
              <w:top w:val="nil"/>
              <w:left w:val="single" w:sz="4" w:space="0" w:color="auto"/>
              <w:bottom w:val="single" w:sz="4" w:space="0" w:color="auto"/>
              <w:right w:val="single" w:sz="4" w:space="0" w:color="auto"/>
            </w:tcBorders>
            <w:shd w:val="clear" w:color="000000" w:fill="FFFFFF"/>
            <w:hideMark/>
          </w:tcPr>
          <w:p w:rsidR="000877AA" w:rsidRPr="00AB4AC6" w:rsidRDefault="000877AA" w:rsidP="00A71D42">
            <w:pPr>
              <w:jc w:val="both"/>
              <w:rPr>
                <w:color w:val="000000"/>
                <w:sz w:val="20"/>
                <w:szCs w:val="20"/>
              </w:rPr>
            </w:pPr>
            <w:r w:rsidRPr="00AB4AC6">
              <w:rPr>
                <w:color w:val="000000"/>
                <w:sz w:val="20"/>
                <w:szCs w:val="20"/>
              </w:rPr>
              <w:t>Содействие благоустройству населенных пунктов Аликовского района</w:t>
            </w:r>
          </w:p>
        </w:tc>
        <w:tc>
          <w:tcPr>
            <w:tcW w:w="471" w:type="pct"/>
            <w:vMerge w:val="restart"/>
            <w:tcBorders>
              <w:top w:val="nil"/>
              <w:left w:val="single" w:sz="4" w:space="0" w:color="auto"/>
              <w:bottom w:val="single" w:sz="4" w:space="0" w:color="auto"/>
              <w:right w:val="single" w:sz="4" w:space="0" w:color="auto"/>
            </w:tcBorders>
            <w:shd w:val="clear" w:color="000000" w:fill="FFFFFF"/>
            <w:hideMark/>
          </w:tcPr>
          <w:p w:rsidR="000877AA" w:rsidRPr="00AB4AC6" w:rsidRDefault="000877AA" w:rsidP="00A71D42">
            <w:pPr>
              <w:jc w:val="center"/>
              <w:rPr>
                <w:color w:val="000000"/>
                <w:sz w:val="20"/>
                <w:szCs w:val="20"/>
              </w:rPr>
            </w:pPr>
            <w:r w:rsidRPr="00AB4AC6">
              <w:rPr>
                <w:color w:val="000000"/>
                <w:sz w:val="20"/>
                <w:szCs w:val="20"/>
              </w:rPr>
              <w:t>повышение безопасного и комфортного проживания граждан</w:t>
            </w:r>
          </w:p>
        </w:tc>
        <w:tc>
          <w:tcPr>
            <w:tcW w:w="442" w:type="pct"/>
            <w:vMerge w:val="restart"/>
            <w:tcBorders>
              <w:top w:val="nil"/>
              <w:left w:val="single" w:sz="4" w:space="0" w:color="auto"/>
              <w:bottom w:val="single" w:sz="4" w:space="0" w:color="auto"/>
              <w:right w:val="single" w:sz="4" w:space="0" w:color="auto"/>
            </w:tcBorders>
            <w:shd w:val="clear" w:color="000000" w:fill="FFFFFF"/>
            <w:hideMark/>
          </w:tcPr>
          <w:p w:rsidR="000877AA" w:rsidRPr="00AB4AC6" w:rsidRDefault="000877AA" w:rsidP="00A71D42">
            <w:pPr>
              <w:jc w:val="center"/>
              <w:rPr>
                <w:color w:val="000000"/>
                <w:sz w:val="20"/>
                <w:szCs w:val="20"/>
              </w:rPr>
            </w:pPr>
            <w:r w:rsidRPr="00AB4AC6">
              <w:rPr>
                <w:color w:val="000000"/>
                <w:sz w:val="20"/>
                <w:szCs w:val="20"/>
              </w:rPr>
              <w:t>Отдел строительства, ЖКХ, дорожного хозяйства, транспорта и связи; администрации сельских поселений</w:t>
            </w:r>
          </w:p>
        </w:tc>
        <w:tc>
          <w:tcPr>
            <w:tcW w:w="202"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137"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27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137"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всего</w:t>
            </w:r>
          </w:p>
        </w:tc>
        <w:tc>
          <w:tcPr>
            <w:tcW w:w="23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3614,3</w:t>
            </w:r>
          </w:p>
        </w:tc>
        <w:tc>
          <w:tcPr>
            <w:tcW w:w="22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223,5</w:t>
            </w:r>
          </w:p>
        </w:tc>
        <w:tc>
          <w:tcPr>
            <w:tcW w:w="22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87,7</w:t>
            </w:r>
          </w:p>
        </w:tc>
        <w:tc>
          <w:tcPr>
            <w:tcW w:w="22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100,0</w:t>
            </w:r>
          </w:p>
        </w:tc>
        <w:tc>
          <w:tcPr>
            <w:tcW w:w="222"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100,0</w:t>
            </w:r>
          </w:p>
        </w:tc>
        <w:tc>
          <w:tcPr>
            <w:tcW w:w="22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100,0</w:t>
            </w:r>
          </w:p>
        </w:tc>
        <w:tc>
          <w:tcPr>
            <w:tcW w:w="22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100,0</w:t>
            </w:r>
          </w:p>
        </w:tc>
        <w:tc>
          <w:tcPr>
            <w:tcW w:w="22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100,0</w:t>
            </w:r>
          </w:p>
        </w:tc>
        <w:tc>
          <w:tcPr>
            <w:tcW w:w="22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100,0</w:t>
            </w:r>
          </w:p>
        </w:tc>
        <w:tc>
          <w:tcPr>
            <w:tcW w:w="267"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bCs/>
                <w:color w:val="000000"/>
                <w:sz w:val="20"/>
                <w:szCs w:val="20"/>
              </w:rPr>
            </w:pPr>
            <w:r w:rsidRPr="00AB4AC6">
              <w:rPr>
                <w:bCs/>
                <w:color w:val="000000"/>
                <w:sz w:val="20"/>
                <w:szCs w:val="20"/>
              </w:rPr>
              <w:t>4 525,5</w:t>
            </w:r>
          </w:p>
        </w:tc>
      </w:tr>
      <w:tr w:rsidR="000877AA" w:rsidRPr="00AB4AC6" w:rsidTr="000877AA">
        <w:trPr>
          <w:trHeight w:val="660"/>
        </w:trPr>
        <w:tc>
          <w:tcPr>
            <w:tcW w:w="312" w:type="pct"/>
            <w:vMerge/>
            <w:tcBorders>
              <w:top w:val="nil"/>
              <w:left w:val="single" w:sz="4" w:space="0" w:color="auto"/>
              <w:bottom w:val="single" w:sz="4" w:space="0" w:color="auto"/>
              <w:right w:val="single" w:sz="4" w:space="0" w:color="auto"/>
            </w:tcBorders>
            <w:vAlign w:val="center"/>
            <w:hideMark/>
          </w:tcPr>
          <w:p w:rsidR="000877AA" w:rsidRPr="00AB4AC6" w:rsidRDefault="000877AA" w:rsidP="00A71D42">
            <w:pPr>
              <w:rPr>
                <w:color w:val="000000"/>
                <w:sz w:val="20"/>
                <w:szCs w:val="20"/>
              </w:rPr>
            </w:pPr>
          </w:p>
        </w:tc>
        <w:tc>
          <w:tcPr>
            <w:tcW w:w="522" w:type="pct"/>
            <w:vMerge/>
            <w:tcBorders>
              <w:top w:val="nil"/>
              <w:left w:val="single" w:sz="4" w:space="0" w:color="auto"/>
              <w:bottom w:val="single" w:sz="4" w:space="0" w:color="auto"/>
              <w:right w:val="single" w:sz="4" w:space="0" w:color="auto"/>
            </w:tcBorders>
            <w:vAlign w:val="center"/>
            <w:hideMark/>
          </w:tcPr>
          <w:p w:rsidR="000877AA" w:rsidRPr="00AB4AC6" w:rsidRDefault="000877AA" w:rsidP="00A71D42">
            <w:pPr>
              <w:rPr>
                <w:color w:val="000000"/>
                <w:sz w:val="20"/>
                <w:szCs w:val="20"/>
              </w:rPr>
            </w:pPr>
          </w:p>
        </w:tc>
        <w:tc>
          <w:tcPr>
            <w:tcW w:w="471" w:type="pct"/>
            <w:vMerge/>
            <w:tcBorders>
              <w:top w:val="nil"/>
              <w:left w:val="single" w:sz="4" w:space="0" w:color="auto"/>
              <w:bottom w:val="single" w:sz="4" w:space="0" w:color="auto"/>
              <w:right w:val="single" w:sz="4" w:space="0" w:color="auto"/>
            </w:tcBorders>
            <w:vAlign w:val="center"/>
            <w:hideMark/>
          </w:tcPr>
          <w:p w:rsidR="000877AA" w:rsidRPr="00AB4AC6" w:rsidRDefault="000877AA" w:rsidP="00A71D42">
            <w:pPr>
              <w:rPr>
                <w:color w:val="000000"/>
                <w:sz w:val="20"/>
                <w:szCs w:val="20"/>
              </w:rPr>
            </w:pPr>
          </w:p>
        </w:tc>
        <w:tc>
          <w:tcPr>
            <w:tcW w:w="442" w:type="pct"/>
            <w:vMerge/>
            <w:tcBorders>
              <w:top w:val="nil"/>
              <w:left w:val="single" w:sz="4" w:space="0" w:color="auto"/>
              <w:bottom w:val="single" w:sz="4" w:space="0" w:color="auto"/>
              <w:right w:val="single" w:sz="4" w:space="0" w:color="auto"/>
            </w:tcBorders>
            <w:vAlign w:val="center"/>
            <w:hideMark/>
          </w:tcPr>
          <w:p w:rsidR="000877AA" w:rsidRPr="00AB4AC6" w:rsidRDefault="000877AA" w:rsidP="00A71D42">
            <w:pPr>
              <w:rPr>
                <w:color w:val="000000"/>
                <w:sz w:val="20"/>
                <w:szCs w:val="20"/>
              </w:rPr>
            </w:pPr>
          </w:p>
        </w:tc>
        <w:tc>
          <w:tcPr>
            <w:tcW w:w="202"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137"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27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137"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федеральный бюджет</w:t>
            </w:r>
          </w:p>
        </w:tc>
        <w:tc>
          <w:tcPr>
            <w:tcW w:w="23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2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2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2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22"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2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2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2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2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67"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bCs/>
                <w:color w:val="000000"/>
                <w:sz w:val="20"/>
                <w:szCs w:val="20"/>
              </w:rPr>
            </w:pPr>
            <w:r w:rsidRPr="00AB4AC6">
              <w:rPr>
                <w:bCs/>
                <w:color w:val="000000"/>
                <w:sz w:val="20"/>
                <w:szCs w:val="20"/>
              </w:rPr>
              <w:t>0,0</w:t>
            </w:r>
          </w:p>
        </w:tc>
      </w:tr>
      <w:tr w:rsidR="000877AA" w:rsidRPr="00AB4AC6" w:rsidTr="000877AA">
        <w:trPr>
          <w:trHeight w:val="690"/>
        </w:trPr>
        <w:tc>
          <w:tcPr>
            <w:tcW w:w="312" w:type="pct"/>
            <w:vMerge/>
            <w:tcBorders>
              <w:top w:val="nil"/>
              <w:left w:val="single" w:sz="4" w:space="0" w:color="auto"/>
              <w:bottom w:val="single" w:sz="4" w:space="0" w:color="auto"/>
              <w:right w:val="single" w:sz="4" w:space="0" w:color="auto"/>
            </w:tcBorders>
            <w:vAlign w:val="center"/>
            <w:hideMark/>
          </w:tcPr>
          <w:p w:rsidR="000877AA" w:rsidRPr="00AB4AC6" w:rsidRDefault="000877AA" w:rsidP="00A71D42">
            <w:pPr>
              <w:rPr>
                <w:color w:val="000000"/>
                <w:sz w:val="20"/>
                <w:szCs w:val="20"/>
              </w:rPr>
            </w:pPr>
          </w:p>
        </w:tc>
        <w:tc>
          <w:tcPr>
            <w:tcW w:w="522" w:type="pct"/>
            <w:vMerge/>
            <w:tcBorders>
              <w:top w:val="nil"/>
              <w:left w:val="single" w:sz="4" w:space="0" w:color="auto"/>
              <w:bottom w:val="single" w:sz="4" w:space="0" w:color="auto"/>
              <w:right w:val="single" w:sz="4" w:space="0" w:color="auto"/>
            </w:tcBorders>
            <w:vAlign w:val="center"/>
            <w:hideMark/>
          </w:tcPr>
          <w:p w:rsidR="000877AA" w:rsidRPr="00AB4AC6" w:rsidRDefault="000877AA" w:rsidP="00A71D42">
            <w:pPr>
              <w:rPr>
                <w:color w:val="000000"/>
                <w:sz w:val="20"/>
                <w:szCs w:val="20"/>
              </w:rPr>
            </w:pPr>
          </w:p>
        </w:tc>
        <w:tc>
          <w:tcPr>
            <w:tcW w:w="471" w:type="pct"/>
            <w:vMerge/>
            <w:tcBorders>
              <w:top w:val="nil"/>
              <w:left w:val="single" w:sz="4" w:space="0" w:color="auto"/>
              <w:bottom w:val="single" w:sz="4" w:space="0" w:color="auto"/>
              <w:right w:val="single" w:sz="4" w:space="0" w:color="auto"/>
            </w:tcBorders>
            <w:vAlign w:val="center"/>
            <w:hideMark/>
          </w:tcPr>
          <w:p w:rsidR="000877AA" w:rsidRPr="00AB4AC6" w:rsidRDefault="000877AA" w:rsidP="00A71D42">
            <w:pPr>
              <w:rPr>
                <w:color w:val="000000"/>
                <w:sz w:val="20"/>
                <w:szCs w:val="20"/>
              </w:rPr>
            </w:pPr>
          </w:p>
        </w:tc>
        <w:tc>
          <w:tcPr>
            <w:tcW w:w="442" w:type="pct"/>
            <w:vMerge/>
            <w:tcBorders>
              <w:top w:val="nil"/>
              <w:left w:val="single" w:sz="4" w:space="0" w:color="auto"/>
              <w:bottom w:val="single" w:sz="4" w:space="0" w:color="auto"/>
              <w:right w:val="single" w:sz="4" w:space="0" w:color="auto"/>
            </w:tcBorders>
            <w:vAlign w:val="center"/>
            <w:hideMark/>
          </w:tcPr>
          <w:p w:rsidR="000877AA" w:rsidRPr="00AB4AC6" w:rsidRDefault="000877AA" w:rsidP="00A71D42">
            <w:pPr>
              <w:rPr>
                <w:color w:val="000000"/>
                <w:sz w:val="20"/>
                <w:szCs w:val="20"/>
              </w:rPr>
            </w:pPr>
          </w:p>
        </w:tc>
        <w:tc>
          <w:tcPr>
            <w:tcW w:w="202"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137"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27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137"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xml:space="preserve">республиканский бюджет </w:t>
            </w:r>
          </w:p>
        </w:tc>
        <w:tc>
          <w:tcPr>
            <w:tcW w:w="23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2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2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2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22"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2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2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2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2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67"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bCs/>
                <w:color w:val="000000"/>
                <w:sz w:val="20"/>
                <w:szCs w:val="20"/>
              </w:rPr>
            </w:pPr>
            <w:r w:rsidRPr="00AB4AC6">
              <w:rPr>
                <w:bCs/>
                <w:color w:val="000000"/>
                <w:sz w:val="20"/>
                <w:szCs w:val="20"/>
              </w:rPr>
              <w:t>0,0</w:t>
            </w:r>
          </w:p>
        </w:tc>
      </w:tr>
      <w:tr w:rsidR="000877AA" w:rsidRPr="00AB4AC6" w:rsidTr="000877AA">
        <w:trPr>
          <w:trHeight w:val="1515"/>
        </w:trPr>
        <w:tc>
          <w:tcPr>
            <w:tcW w:w="312" w:type="pct"/>
            <w:vMerge/>
            <w:tcBorders>
              <w:top w:val="nil"/>
              <w:left w:val="single" w:sz="4" w:space="0" w:color="auto"/>
              <w:bottom w:val="single" w:sz="4" w:space="0" w:color="auto"/>
              <w:right w:val="single" w:sz="4" w:space="0" w:color="auto"/>
            </w:tcBorders>
            <w:vAlign w:val="center"/>
            <w:hideMark/>
          </w:tcPr>
          <w:p w:rsidR="000877AA" w:rsidRPr="00AB4AC6" w:rsidRDefault="000877AA" w:rsidP="00A71D42">
            <w:pPr>
              <w:rPr>
                <w:color w:val="000000"/>
                <w:sz w:val="20"/>
                <w:szCs w:val="20"/>
              </w:rPr>
            </w:pPr>
          </w:p>
        </w:tc>
        <w:tc>
          <w:tcPr>
            <w:tcW w:w="522" w:type="pct"/>
            <w:vMerge/>
            <w:tcBorders>
              <w:top w:val="nil"/>
              <w:left w:val="single" w:sz="4" w:space="0" w:color="auto"/>
              <w:bottom w:val="single" w:sz="4" w:space="0" w:color="auto"/>
              <w:right w:val="single" w:sz="4" w:space="0" w:color="auto"/>
            </w:tcBorders>
            <w:vAlign w:val="center"/>
            <w:hideMark/>
          </w:tcPr>
          <w:p w:rsidR="000877AA" w:rsidRPr="00AB4AC6" w:rsidRDefault="000877AA" w:rsidP="00A71D42">
            <w:pPr>
              <w:rPr>
                <w:color w:val="000000"/>
                <w:sz w:val="20"/>
                <w:szCs w:val="20"/>
              </w:rPr>
            </w:pPr>
          </w:p>
        </w:tc>
        <w:tc>
          <w:tcPr>
            <w:tcW w:w="471" w:type="pct"/>
            <w:vMerge/>
            <w:tcBorders>
              <w:top w:val="nil"/>
              <w:left w:val="single" w:sz="4" w:space="0" w:color="auto"/>
              <w:bottom w:val="single" w:sz="4" w:space="0" w:color="auto"/>
              <w:right w:val="single" w:sz="4" w:space="0" w:color="auto"/>
            </w:tcBorders>
            <w:vAlign w:val="center"/>
            <w:hideMark/>
          </w:tcPr>
          <w:p w:rsidR="000877AA" w:rsidRPr="00AB4AC6" w:rsidRDefault="000877AA" w:rsidP="00A71D42">
            <w:pPr>
              <w:rPr>
                <w:color w:val="000000"/>
                <w:sz w:val="20"/>
                <w:szCs w:val="20"/>
              </w:rPr>
            </w:pPr>
          </w:p>
        </w:tc>
        <w:tc>
          <w:tcPr>
            <w:tcW w:w="442" w:type="pct"/>
            <w:vMerge/>
            <w:tcBorders>
              <w:top w:val="nil"/>
              <w:left w:val="single" w:sz="4" w:space="0" w:color="auto"/>
              <w:bottom w:val="single" w:sz="4" w:space="0" w:color="auto"/>
              <w:right w:val="single" w:sz="4" w:space="0" w:color="auto"/>
            </w:tcBorders>
            <w:vAlign w:val="center"/>
            <w:hideMark/>
          </w:tcPr>
          <w:p w:rsidR="000877AA" w:rsidRPr="00AB4AC6" w:rsidRDefault="000877AA" w:rsidP="00A71D42">
            <w:pPr>
              <w:rPr>
                <w:color w:val="000000"/>
                <w:sz w:val="20"/>
                <w:szCs w:val="20"/>
              </w:rPr>
            </w:pPr>
          </w:p>
        </w:tc>
        <w:tc>
          <w:tcPr>
            <w:tcW w:w="202"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137"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27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А510277400; А510277410; А510277420</w:t>
            </w:r>
          </w:p>
        </w:tc>
        <w:tc>
          <w:tcPr>
            <w:tcW w:w="137"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21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местный бюджет</w:t>
            </w:r>
          </w:p>
        </w:tc>
        <w:tc>
          <w:tcPr>
            <w:tcW w:w="239" w:type="pct"/>
            <w:tcBorders>
              <w:top w:val="nil"/>
              <w:left w:val="single" w:sz="4" w:space="0" w:color="auto"/>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3614,3</w:t>
            </w:r>
          </w:p>
        </w:tc>
        <w:tc>
          <w:tcPr>
            <w:tcW w:w="22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223,5</w:t>
            </w:r>
          </w:p>
        </w:tc>
        <w:tc>
          <w:tcPr>
            <w:tcW w:w="22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87,7</w:t>
            </w:r>
          </w:p>
        </w:tc>
        <w:tc>
          <w:tcPr>
            <w:tcW w:w="22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100,0</w:t>
            </w:r>
          </w:p>
        </w:tc>
        <w:tc>
          <w:tcPr>
            <w:tcW w:w="222"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100,0</w:t>
            </w:r>
          </w:p>
        </w:tc>
        <w:tc>
          <w:tcPr>
            <w:tcW w:w="22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100,0</w:t>
            </w:r>
          </w:p>
        </w:tc>
        <w:tc>
          <w:tcPr>
            <w:tcW w:w="22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100,0</w:t>
            </w:r>
          </w:p>
        </w:tc>
        <w:tc>
          <w:tcPr>
            <w:tcW w:w="22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100,0</w:t>
            </w:r>
          </w:p>
        </w:tc>
        <w:tc>
          <w:tcPr>
            <w:tcW w:w="22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100,0</w:t>
            </w:r>
          </w:p>
        </w:tc>
        <w:tc>
          <w:tcPr>
            <w:tcW w:w="267"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bCs/>
                <w:color w:val="000000"/>
                <w:sz w:val="20"/>
                <w:szCs w:val="20"/>
              </w:rPr>
            </w:pPr>
            <w:r w:rsidRPr="00AB4AC6">
              <w:rPr>
                <w:bCs/>
                <w:color w:val="000000"/>
                <w:sz w:val="20"/>
                <w:szCs w:val="20"/>
              </w:rPr>
              <w:t>4 525,5</w:t>
            </w:r>
          </w:p>
        </w:tc>
      </w:tr>
      <w:tr w:rsidR="000877AA" w:rsidRPr="00AB4AC6" w:rsidTr="000877AA">
        <w:trPr>
          <w:trHeight w:val="1035"/>
        </w:trPr>
        <w:tc>
          <w:tcPr>
            <w:tcW w:w="312" w:type="pct"/>
            <w:vMerge/>
            <w:tcBorders>
              <w:top w:val="nil"/>
              <w:left w:val="single" w:sz="4" w:space="0" w:color="auto"/>
              <w:bottom w:val="single" w:sz="4" w:space="0" w:color="auto"/>
              <w:right w:val="single" w:sz="4" w:space="0" w:color="auto"/>
            </w:tcBorders>
            <w:vAlign w:val="center"/>
            <w:hideMark/>
          </w:tcPr>
          <w:p w:rsidR="000877AA" w:rsidRPr="00AB4AC6" w:rsidRDefault="000877AA" w:rsidP="00A71D42">
            <w:pPr>
              <w:rPr>
                <w:color w:val="000000"/>
                <w:sz w:val="20"/>
                <w:szCs w:val="20"/>
              </w:rPr>
            </w:pPr>
          </w:p>
        </w:tc>
        <w:tc>
          <w:tcPr>
            <w:tcW w:w="522" w:type="pct"/>
            <w:vMerge/>
            <w:tcBorders>
              <w:top w:val="nil"/>
              <w:left w:val="single" w:sz="4" w:space="0" w:color="auto"/>
              <w:bottom w:val="single" w:sz="4" w:space="0" w:color="auto"/>
              <w:right w:val="single" w:sz="4" w:space="0" w:color="auto"/>
            </w:tcBorders>
            <w:vAlign w:val="center"/>
            <w:hideMark/>
          </w:tcPr>
          <w:p w:rsidR="000877AA" w:rsidRPr="00AB4AC6" w:rsidRDefault="000877AA" w:rsidP="00A71D42">
            <w:pPr>
              <w:rPr>
                <w:color w:val="000000"/>
                <w:sz w:val="20"/>
                <w:szCs w:val="20"/>
              </w:rPr>
            </w:pPr>
          </w:p>
        </w:tc>
        <w:tc>
          <w:tcPr>
            <w:tcW w:w="471" w:type="pct"/>
            <w:vMerge/>
            <w:tcBorders>
              <w:top w:val="nil"/>
              <w:left w:val="single" w:sz="4" w:space="0" w:color="auto"/>
              <w:bottom w:val="single" w:sz="4" w:space="0" w:color="auto"/>
              <w:right w:val="single" w:sz="4" w:space="0" w:color="auto"/>
            </w:tcBorders>
            <w:vAlign w:val="center"/>
            <w:hideMark/>
          </w:tcPr>
          <w:p w:rsidR="000877AA" w:rsidRPr="00AB4AC6" w:rsidRDefault="000877AA" w:rsidP="00A71D42">
            <w:pPr>
              <w:rPr>
                <w:color w:val="000000"/>
                <w:sz w:val="20"/>
                <w:szCs w:val="20"/>
              </w:rPr>
            </w:pPr>
          </w:p>
        </w:tc>
        <w:tc>
          <w:tcPr>
            <w:tcW w:w="442" w:type="pct"/>
            <w:vMerge/>
            <w:tcBorders>
              <w:top w:val="nil"/>
              <w:left w:val="single" w:sz="4" w:space="0" w:color="auto"/>
              <w:bottom w:val="single" w:sz="4" w:space="0" w:color="auto"/>
              <w:right w:val="single" w:sz="4" w:space="0" w:color="auto"/>
            </w:tcBorders>
            <w:vAlign w:val="center"/>
            <w:hideMark/>
          </w:tcPr>
          <w:p w:rsidR="000877AA" w:rsidRPr="00AB4AC6" w:rsidRDefault="000877AA" w:rsidP="00A71D42">
            <w:pPr>
              <w:rPr>
                <w:color w:val="000000"/>
                <w:sz w:val="20"/>
                <w:szCs w:val="20"/>
              </w:rPr>
            </w:pPr>
          </w:p>
        </w:tc>
        <w:tc>
          <w:tcPr>
            <w:tcW w:w="202"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137"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27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137"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219" w:type="pct"/>
            <w:tcBorders>
              <w:top w:val="single" w:sz="4" w:space="0" w:color="auto"/>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внебюджетные источники</w:t>
            </w:r>
          </w:p>
        </w:tc>
        <w:tc>
          <w:tcPr>
            <w:tcW w:w="23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2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2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2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22"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2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2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2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2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67"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bCs/>
                <w:color w:val="000000"/>
                <w:sz w:val="20"/>
                <w:szCs w:val="20"/>
              </w:rPr>
            </w:pPr>
            <w:r w:rsidRPr="00AB4AC6">
              <w:rPr>
                <w:bCs/>
                <w:color w:val="000000"/>
                <w:sz w:val="20"/>
                <w:szCs w:val="20"/>
              </w:rPr>
              <w:t>0,0</w:t>
            </w:r>
          </w:p>
        </w:tc>
      </w:tr>
      <w:tr w:rsidR="000877AA" w:rsidRPr="00AB4AC6" w:rsidTr="000877AA">
        <w:trPr>
          <w:trHeight w:val="2635"/>
        </w:trPr>
        <w:tc>
          <w:tcPr>
            <w:tcW w:w="312" w:type="pct"/>
            <w:tcBorders>
              <w:top w:val="nil"/>
              <w:left w:val="single" w:sz="4" w:space="0" w:color="auto"/>
              <w:bottom w:val="single" w:sz="4" w:space="0" w:color="auto"/>
              <w:right w:val="single" w:sz="4" w:space="0" w:color="auto"/>
            </w:tcBorders>
            <w:shd w:val="clear" w:color="000000" w:fill="FFFFFF"/>
            <w:hideMark/>
          </w:tcPr>
          <w:p w:rsidR="000877AA" w:rsidRPr="00AB4AC6" w:rsidRDefault="000877AA" w:rsidP="00A71D42">
            <w:pPr>
              <w:jc w:val="center"/>
              <w:rPr>
                <w:color w:val="000000"/>
                <w:sz w:val="20"/>
                <w:szCs w:val="20"/>
              </w:rPr>
            </w:pPr>
            <w:r w:rsidRPr="00AB4AC6">
              <w:rPr>
                <w:color w:val="000000"/>
                <w:sz w:val="20"/>
                <w:szCs w:val="20"/>
              </w:rPr>
              <w:lastRenderedPageBreak/>
              <w:t>Целевые индикаторы и показатели подпрограммы, увязанные с основным мероприятием 3</w:t>
            </w:r>
          </w:p>
        </w:tc>
        <w:tc>
          <w:tcPr>
            <w:tcW w:w="2184" w:type="pct"/>
            <w:gridSpan w:val="7"/>
            <w:tcBorders>
              <w:top w:val="single" w:sz="4" w:space="0" w:color="auto"/>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удовлетворенность граждан качеством жилищно-коммунальных услуг и безопасному, комфортному проживанию, процентов</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239" w:type="pct"/>
            <w:tcBorders>
              <w:top w:val="nil"/>
              <w:left w:val="nil"/>
              <w:bottom w:val="single" w:sz="4" w:space="0" w:color="auto"/>
              <w:right w:val="single" w:sz="4" w:space="0" w:color="auto"/>
            </w:tcBorders>
            <w:shd w:val="clear" w:color="auto" w:fill="auto"/>
            <w:vAlign w:val="center"/>
            <w:hideMark/>
          </w:tcPr>
          <w:p w:rsidR="000877AA" w:rsidRPr="00AB4AC6" w:rsidRDefault="000877AA" w:rsidP="00A71D42">
            <w:pPr>
              <w:jc w:val="center"/>
              <w:rPr>
                <w:sz w:val="20"/>
                <w:szCs w:val="20"/>
              </w:rPr>
            </w:pPr>
            <w:r w:rsidRPr="00AB4AC6">
              <w:rPr>
                <w:sz w:val="20"/>
                <w:szCs w:val="20"/>
              </w:rPr>
              <w:t>76</w:t>
            </w:r>
          </w:p>
        </w:tc>
        <w:tc>
          <w:tcPr>
            <w:tcW w:w="223" w:type="pct"/>
            <w:tcBorders>
              <w:top w:val="nil"/>
              <w:left w:val="nil"/>
              <w:bottom w:val="single" w:sz="4" w:space="0" w:color="auto"/>
              <w:right w:val="single" w:sz="4" w:space="0" w:color="auto"/>
            </w:tcBorders>
            <w:shd w:val="clear" w:color="auto" w:fill="auto"/>
            <w:vAlign w:val="center"/>
            <w:hideMark/>
          </w:tcPr>
          <w:p w:rsidR="000877AA" w:rsidRPr="00AB4AC6" w:rsidRDefault="000877AA" w:rsidP="00A71D42">
            <w:pPr>
              <w:jc w:val="center"/>
              <w:rPr>
                <w:sz w:val="20"/>
                <w:szCs w:val="20"/>
              </w:rPr>
            </w:pPr>
            <w:r w:rsidRPr="00AB4AC6">
              <w:rPr>
                <w:sz w:val="20"/>
                <w:szCs w:val="20"/>
              </w:rPr>
              <w:t>76</w:t>
            </w:r>
          </w:p>
        </w:tc>
        <w:tc>
          <w:tcPr>
            <w:tcW w:w="223" w:type="pct"/>
            <w:tcBorders>
              <w:top w:val="nil"/>
              <w:left w:val="nil"/>
              <w:bottom w:val="single" w:sz="4" w:space="0" w:color="auto"/>
              <w:right w:val="single" w:sz="4" w:space="0" w:color="auto"/>
            </w:tcBorders>
            <w:shd w:val="clear" w:color="auto" w:fill="auto"/>
            <w:vAlign w:val="center"/>
            <w:hideMark/>
          </w:tcPr>
          <w:p w:rsidR="000877AA" w:rsidRPr="00AB4AC6" w:rsidRDefault="000877AA" w:rsidP="00A71D42">
            <w:pPr>
              <w:jc w:val="center"/>
              <w:rPr>
                <w:sz w:val="20"/>
                <w:szCs w:val="20"/>
              </w:rPr>
            </w:pPr>
            <w:r w:rsidRPr="00AB4AC6">
              <w:rPr>
                <w:sz w:val="20"/>
                <w:szCs w:val="20"/>
              </w:rPr>
              <w:t>77</w:t>
            </w:r>
          </w:p>
        </w:tc>
        <w:tc>
          <w:tcPr>
            <w:tcW w:w="223" w:type="pct"/>
            <w:tcBorders>
              <w:top w:val="nil"/>
              <w:left w:val="nil"/>
              <w:bottom w:val="single" w:sz="4" w:space="0" w:color="auto"/>
              <w:right w:val="single" w:sz="4" w:space="0" w:color="auto"/>
            </w:tcBorders>
            <w:shd w:val="clear" w:color="auto" w:fill="auto"/>
            <w:vAlign w:val="center"/>
            <w:hideMark/>
          </w:tcPr>
          <w:p w:rsidR="000877AA" w:rsidRPr="00AB4AC6" w:rsidRDefault="000877AA" w:rsidP="00A71D42">
            <w:pPr>
              <w:jc w:val="center"/>
              <w:rPr>
                <w:sz w:val="20"/>
                <w:szCs w:val="20"/>
              </w:rPr>
            </w:pPr>
            <w:r w:rsidRPr="00AB4AC6">
              <w:rPr>
                <w:sz w:val="20"/>
                <w:szCs w:val="20"/>
              </w:rPr>
              <w:t>78</w:t>
            </w:r>
          </w:p>
        </w:tc>
        <w:tc>
          <w:tcPr>
            <w:tcW w:w="222" w:type="pct"/>
            <w:tcBorders>
              <w:top w:val="nil"/>
              <w:left w:val="nil"/>
              <w:bottom w:val="single" w:sz="4" w:space="0" w:color="auto"/>
              <w:right w:val="single" w:sz="4" w:space="0" w:color="auto"/>
            </w:tcBorders>
            <w:shd w:val="clear" w:color="auto" w:fill="auto"/>
            <w:vAlign w:val="center"/>
            <w:hideMark/>
          </w:tcPr>
          <w:p w:rsidR="000877AA" w:rsidRPr="00AB4AC6" w:rsidRDefault="000877AA" w:rsidP="00A71D42">
            <w:pPr>
              <w:jc w:val="center"/>
              <w:rPr>
                <w:sz w:val="20"/>
                <w:szCs w:val="20"/>
              </w:rPr>
            </w:pPr>
            <w:r w:rsidRPr="00AB4AC6">
              <w:rPr>
                <w:sz w:val="20"/>
                <w:szCs w:val="20"/>
              </w:rPr>
              <w:t>79</w:t>
            </w:r>
          </w:p>
        </w:tc>
        <w:tc>
          <w:tcPr>
            <w:tcW w:w="223" w:type="pct"/>
            <w:tcBorders>
              <w:top w:val="nil"/>
              <w:left w:val="nil"/>
              <w:bottom w:val="single" w:sz="4" w:space="0" w:color="auto"/>
              <w:right w:val="single" w:sz="4" w:space="0" w:color="auto"/>
            </w:tcBorders>
            <w:shd w:val="clear" w:color="auto" w:fill="auto"/>
            <w:vAlign w:val="center"/>
            <w:hideMark/>
          </w:tcPr>
          <w:p w:rsidR="000877AA" w:rsidRPr="00AB4AC6" w:rsidRDefault="000877AA" w:rsidP="00A71D42">
            <w:pPr>
              <w:jc w:val="center"/>
              <w:rPr>
                <w:sz w:val="20"/>
                <w:szCs w:val="20"/>
              </w:rPr>
            </w:pPr>
            <w:r w:rsidRPr="00AB4AC6">
              <w:rPr>
                <w:sz w:val="20"/>
                <w:szCs w:val="20"/>
              </w:rPr>
              <w:t>80</w:t>
            </w:r>
          </w:p>
        </w:tc>
        <w:tc>
          <w:tcPr>
            <w:tcW w:w="223" w:type="pct"/>
            <w:tcBorders>
              <w:top w:val="nil"/>
              <w:left w:val="nil"/>
              <w:bottom w:val="single" w:sz="4" w:space="0" w:color="auto"/>
              <w:right w:val="single" w:sz="4" w:space="0" w:color="auto"/>
            </w:tcBorders>
            <w:shd w:val="clear" w:color="auto" w:fill="auto"/>
            <w:vAlign w:val="center"/>
            <w:hideMark/>
          </w:tcPr>
          <w:p w:rsidR="000877AA" w:rsidRPr="00AB4AC6" w:rsidRDefault="000877AA" w:rsidP="00A71D42">
            <w:pPr>
              <w:jc w:val="center"/>
              <w:rPr>
                <w:sz w:val="20"/>
                <w:szCs w:val="20"/>
              </w:rPr>
            </w:pPr>
            <w:r w:rsidRPr="00AB4AC6">
              <w:rPr>
                <w:sz w:val="20"/>
                <w:szCs w:val="20"/>
              </w:rPr>
              <w:t>81</w:t>
            </w:r>
          </w:p>
        </w:tc>
        <w:tc>
          <w:tcPr>
            <w:tcW w:w="223" w:type="pct"/>
            <w:tcBorders>
              <w:top w:val="nil"/>
              <w:left w:val="nil"/>
              <w:bottom w:val="single" w:sz="4" w:space="0" w:color="auto"/>
              <w:right w:val="single" w:sz="4" w:space="0" w:color="auto"/>
            </w:tcBorders>
            <w:shd w:val="clear" w:color="auto" w:fill="auto"/>
            <w:vAlign w:val="center"/>
            <w:hideMark/>
          </w:tcPr>
          <w:p w:rsidR="000877AA" w:rsidRPr="00AB4AC6" w:rsidRDefault="000877AA" w:rsidP="00A71D42">
            <w:pPr>
              <w:jc w:val="center"/>
              <w:rPr>
                <w:sz w:val="20"/>
                <w:szCs w:val="20"/>
              </w:rPr>
            </w:pPr>
            <w:r w:rsidRPr="00AB4AC6">
              <w:rPr>
                <w:sz w:val="20"/>
                <w:szCs w:val="20"/>
              </w:rPr>
              <w:t>83</w:t>
            </w:r>
          </w:p>
        </w:tc>
        <w:tc>
          <w:tcPr>
            <w:tcW w:w="223" w:type="pct"/>
            <w:tcBorders>
              <w:top w:val="nil"/>
              <w:left w:val="nil"/>
              <w:bottom w:val="single" w:sz="4" w:space="0" w:color="auto"/>
              <w:right w:val="single" w:sz="4" w:space="0" w:color="auto"/>
            </w:tcBorders>
            <w:shd w:val="clear" w:color="auto" w:fill="auto"/>
            <w:vAlign w:val="center"/>
            <w:hideMark/>
          </w:tcPr>
          <w:p w:rsidR="000877AA" w:rsidRPr="00AB4AC6" w:rsidRDefault="000877AA" w:rsidP="00A71D42">
            <w:pPr>
              <w:jc w:val="center"/>
              <w:rPr>
                <w:sz w:val="20"/>
                <w:szCs w:val="20"/>
              </w:rPr>
            </w:pPr>
            <w:r w:rsidRPr="00AB4AC6">
              <w:rPr>
                <w:sz w:val="20"/>
                <w:szCs w:val="20"/>
              </w:rPr>
              <w:t>85</w:t>
            </w:r>
          </w:p>
        </w:tc>
        <w:tc>
          <w:tcPr>
            <w:tcW w:w="267"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bCs/>
                <w:color w:val="000000"/>
                <w:sz w:val="20"/>
                <w:szCs w:val="20"/>
              </w:rPr>
            </w:pPr>
            <w:r w:rsidRPr="00AB4AC6">
              <w:rPr>
                <w:bCs/>
                <w:color w:val="000000"/>
                <w:sz w:val="20"/>
                <w:szCs w:val="20"/>
              </w:rPr>
              <w:t> </w:t>
            </w:r>
          </w:p>
        </w:tc>
      </w:tr>
      <w:tr w:rsidR="000877AA" w:rsidRPr="00AB4AC6" w:rsidTr="000877AA">
        <w:trPr>
          <w:trHeight w:val="630"/>
        </w:trPr>
        <w:tc>
          <w:tcPr>
            <w:tcW w:w="312" w:type="pct"/>
            <w:vMerge w:val="restart"/>
            <w:tcBorders>
              <w:top w:val="single" w:sz="8" w:space="0" w:color="auto"/>
              <w:left w:val="single" w:sz="8" w:space="0" w:color="auto"/>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 xml:space="preserve">Подпрограмма </w:t>
            </w:r>
          </w:p>
        </w:tc>
        <w:tc>
          <w:tcPr>
            <w:tcW w:w="522" w:type="pct"/>
            <w:vMerge w:val="restart"/>
            <w:tcBorders>
              <w:top w:val="single" w:sz="8" w:space="0" w:color="auto"/>
              <w:left w:val="single" w:sz="8" w:space="0" w:color="auto"/>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 xml:space="preserve">Обеспечение населения Аликовского района Чувашской Республики качественной питьевой водой» </w:t>
            </w:r>
          </w:p>
        </w:tc>
        <w:tc>
          <w:tcPr>
            <w:tcW w:w="471" w:type="pct"/>
            <w:vMerge w:val="restart"/>
            <w:tcBorders>
              <w:top w:val="single" w:sz="8" w:space="0" w:color="auto"/>
              <w:left w:val="single" w:sz="8" w:space="0" w:color="auto"/>
              <w:bottom w:val="single" w:sz="8" w:space="0" w:color="000000"/>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br/>
              <w:t>развитие системы регулирования в секторе водоснабжения, водоотведения и очистки сточных вод</w:t>
            </w:r>
          </w:p>
        </w:tc>
        <w:tc>
          <w:tcPr>
            <w:tcW w:w="442" w:type="pct"/>
            <w:vMerge w:val="restart"/>
            <w:tcBorders>
              <w:top w:val="single" w:sz="8" w:space="0" w:color="auto"/>
              <w:left w:val="single" w:sz="8" w:space="0" w:color="auto"/>
              <w:bottom w:val="single" w:sz="8" w:space="0" w:color="000000"/>
              <w:right w:val="single" w:sz="8" w:space="0" w:color="auto"/>
            </w:tcBorders>
            <w:shd w:val="clear" w:color="000000" w:fill="FFFFFF"/>
            <w:hideMark/>
          </w:tcPr>
          <w:p w:rsidR="000877AA" w:rsidRPr="00AB4AC6" w:rsidRDefault="000877AA" w:rsidP="00A71D42">
            <w:pPr>
              <w:spacing w:after="240"/>
              <w:jc w:val="center"/>
              <w:rPr>
                <w:bCs/>
                <w:color w:val="000000"/>
                <w:sz w:val="20"/>
                <w:szCs w:val="20"/>
              </w:rPr>
            </w:pPr>
            <w:r w:rsidRPr="00AB4AC6">
              <w:rPr>
                <w:bCs/>
                <w:color w:val="000000"/>
                <w:sz w:val="20"/>
                <w:szCs w:val="20"/>
              </w:rPr>
              <w:t>Отдел строительства, ЖКХ, дорожного хозяйства, транспорта и связи; администрации сельских поселений;</w:t>
            </w:r>
          </w:p>
        </w:tc>
        <w:tc>
          <w:tcPr>
            <w:tcW w:w="202" w:type="pct"/>
            <w:tcBorders>
              <w:top w:val="single" w:sz="8" w:space="0" w:color="auto"/>
              <w:left w:val="nil"/>
              <w:bottom w:val="single" w:sz="8" w:space="0" w:color="auto"/>
              <w:right w:val="single" w:sz="8" w:space="0" w:color="auto"/>
            </w:tcBorders>
            <w:shd w:val="clear" w:color="000000" w:fill="FFFFFF"/>
            <w:vAlign w:val="center"/>
            <w:hideMark/>
          </w:tcPr>
          <w:p w:rsidR="000877AA" w:rsidRPr="00AB4AC6" w:rsidRDefault="000877AA" w:rsidP="00A71D42">
            <w:pPr>
              <w:jc w:val="center"/>
              <w:rPr>
                <w:bCs/>
                <w:color w:val="000000"/>
                <w:sz w:val="20"/>
                <w:szCs w:val="20"/>
              </w:rPr>
            </w:pPr>
            <w:r w:rsidRPr="00AB4AC6">
              <w:rPr>
                <w:bCs/>
                <w:color w:val="000000"/>
                <w:sz w:val="20"/>
                <w:szCs w:val="20"/>
              </w:rPr>
              <w:t>х</w:t>
            </w:r>
          </w:p>
        </w:tc>
        <w:tc>
          <w:tcPr>
            <w:tcW w:w="137" w:type="pct"/>
            <w:tcBorders>
              <w:top w:val="single" w:sz="8" w:space="0" w:color="auto"/>
              <w:left w:val="nil"/>
              <w:bottom w:val="single" w:sz="8" w:space="0" w:color="auto"/>
              <w:right w:val="single" w:sz="8"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х</w:t>
            </w:r>
          </w:p>
        </w:tc>
        <w:tc>
          <w:tcPr>
            <w:tcW w:w="273" w:type="pct"/>
            <w:tcBorders>
              <w:top w:val="single" w:sz="8" w:space="0" w:color="auto"/>
              <w:left w:val="nil"/>
              <w:bottom w:val="single" w:sz="8" w:space="0" w:color="auto"/>
              <w:right w:val="single" w:sz="8"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х</w:t>
            </w:r>
          </w:p>
        </w:tc>
        <w:tc>
          <w:tcPr>
            <w:tcW w:w="137" w:type="pct"/>
            <w:tcBorders>
              <w:top w:val="single" w:sz="8" w:space="0" w:color="auto"/>
              <w:left w:val="nil"/>
              <w:bottom w:val="single" w:sz="8" w:space="0" w:color="auto"/>
              <w:right w:val="single" w:sz="8"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х</w:t>
            </w:r>
          </w:p>
        </w:tc>
        <w:tc>
          <w:tcPr>
            <w:tcW w:w="219" w:type="pct"/>
            <w:tcBorders>
              <w:top w:val="single" w:sz="8" w:space="0" w:color="auto"/>
              <w:left w:val="nil"/>
              <w:bottom w:val="single" w:sz="8" w:space="0" w:color="auto"/>
              <w:right w:val="single" w:sz="8"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всего</w:t>
            </w:r>
          </w:p>
        </w:tc>
        <w:tc>
          <w:tcPr>
            <w:tcW w:w="239" w:type="pct"/>
            <w:tcBorders>
              <w:top w:val="single" w:sz="8" w:space="0" w:color="auto"/>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182,6</w:t>
            </w:r>
          </w:p>
        </w:tc>
        <w:tc>
          <w:tcPr>
            <w:tcW w:w="223" w:type="pct"/>
            <w:tcBorders>
              <w:top w:val="single" w:sz="8" w:space="0" w:color="auto"/>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100,0</w:t>
            </w:r>
          </w:p>
        </w:tc>
        <w:tc>
          <w:tcPr>
            <w:tcW w:w="223" w:type="pct"/>
            <w:tcBorders>
              <w:top w:val="single" w:sz="8" w:space="0" w:color="auto"/>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0,0</w:t>
            </w:r>
          </w:p>
        </w:tc>
        <w:tc>
          <w:tcPr>
            <w:tcW w:w="223" w:type="pct"/>
            <w:tcBorders>
              <w:top w:val="single" w:sz="8" w:space="0" w:color="auto"/>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1000,0</w:t>
            </w:r>
          </w:p>
        </w:tc>
        <w:tc>
          <w:tcPr>
            <w:tcW w:w="222" w:type="pct"/>
            <w:tcBorders>
              <w:top w:val="single" w:sz="8" w:space="0" w:color="auto"/>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0,0</w:t>
            </w:r>
          </w:p>
        </w:tc>
        <w:tc>
          <w:tcPr>
            <w:tcW w:w="223" w:type="pct"/>
            <w:tcBorders>
              <w:top w:val="single" w:sz="8" w:space="0" w:color="auto"/>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0,0</w:t>
            </w:r>
          </w:p>
        </w:tc>
        <w:tc>
          <w:tcPr>
            <w:tcW w:w="223" w:type="pct"/>
            <w:tcBorders>
              <w:top w:val="single" w:sz="8" w:space="0" w:color="auto"/>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0,0</w:t>
            </w:r>
          </w:p>
        </w:tc>
        <w:tc>
          <w:tcPr>
            <w:tcW w:w="223" w:type="pct"/>
            <w:tcBorders>
              <w:top w:val="single" w:sz="8" w:space="0" w:color="auto"/>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0,0</w:t>
            </w:r>
          </w:p>
        </w:tc>
        <w:tc>
          <w:tcPr>
            <w:tcW w:w="223" w:type="pct"/>
            <w:tcBorders>
              <w:top w:val="single" w:sz="8" w:space="0" w:color="auto"/>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0,0</w:t>
            </w:r>
          </w:p>
        </w:tc>
        <w:tc>
          <w:tcPr>
            <w:tcW w:w="267" w:type="pct"/>
            <w:tcBorders>
              <w:top w:val="single" w:sz="8" w:space="0" w:color="auto"/>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1282,6</w:t>
            </w:r>
          </w:p>
        </w:tc>
      </w:tr>
      <w:tr w:rsidR="000877AA" w:rsidRPr="00AB4AC6" w:rsidTr="000877AA">
        <w:trPr>
          <w:trHeight w:val="750"/>
        </w:trPr>
        <w:tc>
          <w:tcPr>
            <w:tcW w:w="312" w:type="pct"/>
            <w:vMerge/>
            <w:tcBorders>
              <w:top w:val="single" w:sz="8" w:space="0" w:color="auto"/>
              <w:left w:val="single" w:sz="8" w:space="0" w:color="auto"/>
              <w:bottom w:val="single" w:sz="8" w:space="0" w:color="auto"/>
              <w:right w:val="single" w:sz="8" w:space="0" w:color="auto"/>
            </w:tcBorders>
            <w:vAlign w:val="center"/>
            <w:hideMark/>
          </w:tcPr>
          <w:p w:rsidR="000877AA" w:rsidRPr="00AB4AC6" w:rsidRDefault="000877AA" w:rsidP="00A71D42">
            <w:pPr>
              <w:rPr>
                <w:bCs/>
                <w:color w:val="000000"/>
                <w:sz w:val="20"/>
                <w:szCs w:val="20"/>
              </w:rPr>
            </w:pPr>
          </w:p>
        </w:tc>
        <w:tc>
          <w:tcPr>
            <w:tcW w:w="522" w:type="pct"/>
            <w:vMerge/>
            <w:tcBorders>
              <w:top w:val="single" w:sz="8" w:space="0" w:color="auto"/>
              <w:left w:val="single" w:sz="8" w:space="0" w:color="auto"/>
              <w:bottom w:val="single" w:sz="8" w:space="0" w:color="auto"/>
              <w:right w:val="single" w:sz="8" w:space="0" w:color="auto"/>
            </w:tcBorders>
            <w:vAlign w:val="center"/>
            <w:hideMark/>
          </w:tcPr>
          <w:p w:rsidR="000877AA" w:rsidRPr="00AB4AC6" w:rsidRDefault="000877AA" w:rsidP="00A71D42">
            <w:pPr>
              <w:rPr>
                <w:bCs/>
                <w:color w:val="000000"/>
                <w:sz w:val="20"/>
                <w:szCs w:val="20"/>
              </w:rPr>
            </w:pPr>
          </w:p>
        </w:tc>
        <w:tc>
          <w:tcPr>
            <w:tcW w:w="471" w:type="pct"/>
            <w:vMerge/>
            <w:tcBorders>
              <w:top w:val="single" w:sz="8" w:space="0" w:color="auto"/>
              <w:left w:val="single" w:sz="8" w:space="0" w:color="auto"/>
              <w:bottom w:val="single" w:sz="8" w:space="0" w:color="000000"/>
              <w:right w:val="single" w:sz="8" w:space="0" w:color="auto"/>
            </w:tcBorders>
            <w:vAlign w:val="center"/>
            <w:hideMark/>
          </w:tcPr>
          <w:p w:rsidR="000877AA" w:rsidRPr="00AB4AC6" w:rsidRDefault="000877AA" w:rsidP="00A71D42">
            <w:pPr>
              <w:rPr>
                <w:bCs/>
                <w:color w:val="000000"/>
                <w:sz w:val="20"/>
                <w:szCs w:val="20"/>
              </w:rPr>
            </w:pPr>
          </w:p>
        </w:tc>
        <w:tc>
          <w:tcPr>
            <w:tcW w:w="442" w:type="pct"/>
            <w:vMerge/>
            <w:tcBorders>
              <w:top w:val="single" w:sz="8" w:space="0" w:color="auto"/>
              <w:left w:val="single" w:sz="8" w:space="0" w:color="auto"/>
              <w:bottom w:val="single" w:sz="8" w:space="0" w:color="000000"/>
              <w:right w:val="single" w:sz="8" w:space="0" w:color="auto"/>
            </w:tcBorders>
            <w:vAlign w:val="center"/>
            <w:hideMark/>
          </w:tcPr>
          <w:p w:rsidR="000877AA" w:rsidRPr="00AB4AC6" w:rsidRDefault="000877AA" w:rsidP="00A71D42">
            <w:pPr>
              <w:rPr>
                <w:bCs/>
                <w:color w:val="000000"/>
                <w:sz w:val="20"/>
                <w:szCs w:val="20"/>
              </w:rPr>
            </w:pPr>
          </w:p>
        </w:tc>
        <w:tc>
          <w:tcPr>
            <w:tcW w:w="202" w:type="pct"/>
            <w:tcBorders>
              <w:top w:val="nil"/>
              <w:left w:val="nil"/>
              <w:bottom w:val="single" w:sz="8" w:space="0" w:color="auto"/>
              <w:right w:val="single" w:sz="8" w:space="0" w:color="auto"/>
            </w:tcBorders>
            <w:shd w:val="clear" w:color="000000" w:fill="FFFFFF"/>
            <w:vAlign w:val="center"/>
            <w:hideMark/>
          </w:tcPr>
          <w:p w:rsidR="000877AA" w:rsidRPr="00AB4AC6" w:rsidRDefault="000877AA" w:rsidP="00A71D42">
            <w:pPr>
              <w:jc w:val="center"/>
              <w:rPr>
                <w:bCs/>
                <w:color w:val="000000"/>
                <w:sz w:val="20"/>
                <w:szCs w:val="20"/>
              </w:rPr>
            </w:pPr>
            <w:r w:rsidRPr="00AB4AC6">
              <w:rPr>
                <w:bCs/>
                <w:color w:val="000000"/>
                <w:sz w:val="20"/>
                <w:szCs w:val="20"/>
              </w:rPr>
              <w:t>х</w:t>
            </w:r>
          </w:p>
        </w:tc>
        <w:tc>
          <w:tcPr>
            <w:tcW w:w="137" w:type="pct"/>
            <w:tcBorders>
              <w:top w:val="nil"/>
              <w:left w:val="nil"/>
              <w:bottom w:val="single" w:sz="8" w:space="0" w:color="auto"/>
              <w:right w:val="single" w:sz="8"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х</w:t>
            </w:r>
          </w:p>
        </w:tc>
        <w:tc>
          <w:tcPr>
            <w:tcW w:w="273" w:type="pct"/>
            <w:tcBorders>
              <w:top w:val="nil"/>
              <w:left w:val="nil"/>
              <w:bottom w:val="single" w:sz="8" w:space="0" w:color="auto"/>
              <w:right w:val="single" w:sz="8"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х</w:t>
            </w:r>
          </w:p>
        </w:tc>
        <w:tc>
          <w:tcPr>
            <w:tcW w:w="137" w:type="pct"/>
            <w:tcBorders>
              <w:top w:val="nil"/>
              <w:left w:val="nil"/>
              <w:bottom w:val="single" w:sz="8" w:space="0" w:color="auto"/>
              <w:right w:val="single" w:sz="8"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х</w:t>
            </w:r>
          </w:p>
        </w:tc>
        <w:tc>
          <w:tcPr>
            <w:tcW w:w="219" w:type="pct"/>
            <w:tcBorders>
              <w:top w:val="nil"/>
              <w:left w:val="nil"/>
              <w:bottom w:val="single" w:sz="8" w:space="0" w:color="auto"/>
              <w:right w:val="single" w:sz="8"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федеральный бюджет</w:t>
            </w:r>
          </w:p>
        </w:tc>
        <w:tc>
          <w:tcPr>
            <w:tcW w:w="239"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0,0</w:t>
            </w:r>
          </w:p>
        </w:tc>
        <w:tc>
          <w:tcPr>
            <w:tcW w:w="223"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0,0</w:t>
            </w:r>
          </w:p>
        </w:tc>
        <w:tc>
          <w:tcPr>
            <w:tcW w:w="223"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0,0</w:t>
            </w:r>
          </w:p>
        </w:tc>
        <w:tc>
          <w:tcPr>
            <w:tcW w:w="223"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0,0</w:t>
            </w:r>
          </w:p>
        </w:tc>
        <w:tc>
          <w:tcPr>
            <w:tcW w:w="222"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0,0</w:t>
            </w:r>
          </w:p>
        </w:tc>
        <w:tc>
          <w:tcPr>
            <w:tcW w:w="223"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0,0</w:t>
            </w:r>
          </w:p>
        </w:tc>
        <w:tc>
          <w:tcPr>
            <w:tcW w:w="223"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0,0</w:t>
            </w:r>
          </w:p>
        </w:tc>
        <w:tc>
          <w:tcPr>
            <w:tcW w:w="223"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0,0</w:t>
            </w:r>
          </w:p>
        </w:tc>
        <w:tc>
          <w:tcPr>
            <w:tcW w:w="223"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0,0</w:t>
            </w:r>
          </w:p>
        </w:tc>
        <w:tc>
          <w:tcPr>
            <w:tcW w:w="267"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0,0</w:t>
            </w:r>
          </w:p>
        </w:tc>
      </w:tr>
      <w:tr w:rsidR="000877AA" w:rsidRPr="00AB4AC6" w:rsidTr="000877AA">
        <w:trPr>
          <w:trHeight w:val="645"/>
        </w:trPr>
        <w:tc>
          <w:tcPr>
            <w:tcW w:w="312" w:type="pct"/>
            <w:vMerge/>
            <w:tcBorders>
              <w:top w:val="single" w:sz="8" w:space="0" w:color="auto"/>
              <w:left w:val="single" w:sz="8" w:space="0" w:color="auto"/>
              <w:bottom w:val="single" w:sz="8" w:space="0" w:color="auto"/>
              <w:right w:val="single" w:sz="8" w:space="0" w:color="auto"/>
            </w:tcBorders>
            <w:vAlign w:val="center"/>
            <w:hideMark/>
          </w:tcPr>
          <w:p w:rsidR="000877AA" w:rsidRPr="00AB4AC6" w:rsidRDefault="000877AA" w:rsidP="00A71D42">
            <w:pPr>
              <w:rPr>
                <w:bCs/>
                <w:color w:val="000000"/>
                <w:sz w:val="20"/>
                <w:szCs w:val="20"/>
              </w:rPr>
            </w:pPr>
          </w:p>
        </w:tc>
        <w:tc>
          <w:tcPr>
            <w:tcW w:w="522" w:type="pct"/>
            <w:vMerge/>
            <w:tcBorders>
              <w:top w:val="single" w:sz="8" w:space="0" w:color="auto"/>
              <w:left w:val="single" w:sz="8" w:space="0" w:color="auto"/>
              <w:bottom w:val="single" w:sz="8" w:space="0" w:color="auto"/>
              <w:right w:val="single" w:sz="8" w:space="0" w:color="auto"/>
            </w:tcBorders>
            <w:vAlign w:val="center"/>
            <w:hideMark/>
          </w:tcPr>
          <w:p w:rsidR="000877AA" w:rsidRPr="00AB4AC6" w:rsidRDefault="000877AA" w:rsidP="00A71D42">
            <w:pPr>
              <w:rPr>
                <w:bCs/>
                <w:color w:val="000000"/>
                <w:sz w:val="20"/>
                <w:szCs w:val="20"/>
              </w:rPr>
            </w:pPr>
          </w:p>
        </w:tc>
        <w:tc>
          <w:tcPr>
            <w:tcW w:w="471" w:type="pct"/>
            <w:vMerge/>
            <w:tcBorders>
              <w:top w:val="single" w:sz="8" w:space="0" w:color="auto"/>
              <w:left w:val="single" w:sz="8" w:space="0" w:color="auto"/>
              <w:bottom w:val="single" w:sz="8" w:space="0" w:color="000000"/>
              <w:right w:val="single" w:sz="8" w:space="0" w:color="auto"/>
            </w:tcBorders>
            <w:vAlign w:val="center"/>
            <w:hideMark/>
          </w:tcPr>
          <w:p w:rsidR="000877AA" w:rsidRPr="00AB4AC6" w:rsidRDefault="000877AA" w:rsidP="00A71D42">
            <w:pPr>
              <w:rPr>
                <w:bCs/>
                <w:color w:val="000000"/>
                <w:sz w:val="20"/>
                <w:szCs w:val="20"/>
              </w:rPr>
            </w:pPr>
          </w:p>
        </w:tc>
        <w:tc>
          <w:tcPr>
            <w:tcW w:w="442" w:type="pct"/>
            <w:vMerge/>
            <w:tcBorders>
              <w:top w:val="single" w:sz="8" w:space="0" w:color="auto"/>
              <w:left w:val="single" w:sz="8" w:space="0" w:color="auto"/>
              <w:bottom w:val="single" w:sz="8" w:space="0" w:color="000000"/>
              <w:right w:val="single" w:sz="8" w:space="0" w:color="auto"/>
            </w:tcBorders>
            <w:vAlign w:val="center"/>
            <w:hideMark/>
          </w:tcPr>
          <w:p w:rsidR="000877AA" w:rsidRPr="00AB4AC6" w:rsidRDefault="000877AA" w:rsidP="00A71D42">
            <w:pPr>
              <w:rPr>
                <w:bCs/>
                <w:color w:val="000000"/>
                <w:sz w:val="20"/>
                <w:szCs w:val="20"/>
              </w:rPr>
            </w:pPr>
          </w:p>
        </w:tc>
        <w:tc>
          <w:tcPr>
            <w:tcW w:w="202" w:type="pct"/>
            <w:tcBorders>
              <w:top w:val="nil"/>
              <w:left w:val="nil"/>
              <w:bottom w:val="single" w:sz="8" w:space="0" w:color="auto"/>
              <w:right w:val="single" w:sz="8" w:space="0" w:color="auto"/>
            </w:tcBorders>
            <w:shd w:val="clear" w:color="000000" w:fill="FFFFFF"/>
            <w:vAlign w:val="center"/>
            <w:hideMark/>
          </w:tcPr>
          <w:p w:rsidR="000877AA" w:rsidRPr="00AB4AC6" w:rsidRDefault="000877AA" w:rsidP="00A71D42">
            <w:pPr>
              <w:jc w:val="center"/>
              <w:rPr>
                <w:bCs/>
                <w:color w:val="000000"/>
                <w:sz w:val="20"/>
                <w:szCs w:val="20"/>
              </w:rPr>
            </w:pPr>
            <w:r w:rsidRPr="00AB4AC6">
              <w:rPr>
                <w:bCs/>
                <w:color w:val="000000"/>
                <w:sz w:val="20"/>
                <w:szCs w:val="20"/>
              </w:rPr>
              <w:t>х</w:t>
            </w:r>
          </w:p>
        </w:tc>
        <w:tc>
          <w:tcPr>
            <w:tcW w:w="137" w:type="pct"/>
            <w:tcBorders>
              <w:top w:val="nil"/>
              <w:left w:val="nil"/>
              <w:bottom w:val="single" w:sz="8" w:space="0" w:color="auto"/>
              <w:right w:val="single" w:sz="8"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х</w:t>
            </w:r>
          </w:p>
        </w:tc>
        <w:tc>
          <w:tcPr>
            <w:tcW w:w="273" w:type="pct"/>
            <w:tcBorders>
              <w:top w:val="nil"/>
              <w:left w:val="nil"/>
              <w:bottom w:val="single" w:sz="8" w:space="0" w:color="auto"/>
              <w:right w:val="single" w:sz="8"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х</w:t>
            </w:r>
          </w:p>
        </w:tc>
        <w:tc>
          <w:tcPr>
            <w:tcW w:w="137" w:type="pct"/>
            <w:tcBorders>
              <w:top w:val="nil"/>
              <w:left w:val="nil"/>
              <w:bottom w:val="single" w:sz="8" w:space="0" w:color="auto"/>
              <w:right w:val="single" w:sz="8"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х</w:t>
            </w:r>
          </w:p>
        </w:tc>
        <w:tc>
          <w:tcPr>
            <w:tcW w:w="219" w:type="pct"/>
            <w:tcBorders>
              <w:top w:val="nil"/>
              <w:left w:val="nil"/>
              <w:bottom w:val="single" w:sz="8" w:space="0" w:color="auto"/>
              <w:right w:val="single" w:sz="8"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xml:space="preserve">республиканский бюджет </w:t>
            </w:r>
          </w:p>
        </w:tc>
        <w:tc>
          <w:tcPr>
            <w:tcW w:w="239"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0,0</w:t>
            </w:r>
          </w:p>
        </w:tc>
        <w:tc>
          <w:tcPr>
            <w:tcW w:w="223"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0,0</w:t>
            </w:r>
          </w:p>
        </w:tc>
        <w:tc>
          <w:tcPr>
            <w:tcW w:w="223"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0,0</w:t>
            </w:r>
          </w:p>
        </w:tc>
        <w:tc>
          <w:tcPr>
            <w:tcW w:w="223"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0,0</w:t>
            </w:r>
          </w:p>
        </w:tc>
        <w:tc>
          <w:tcPr>
            <w:tcW w:w="222"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0,0</w:t>
            </w:r>
          </w:p>
        </w:tc>
        <w:tc>
          <w:tcPr>
            <w:tcW w:w="223"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0,0</w:t>
            </w:r>
          </w:p>
        </w:tc>
        <w:tc>
          <w:tcPr>
            <w:tcW w:w="223"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0,0</w:t>
            </w:r>
          </w:p>
        </w:tc>
        <w:tc>
          <w:tcPr>
            <w:tcW w:w="223"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0,0</w:t>
            </w:r>
          </w:p>
        </w:tc>
        <w:tc>
          <w:tcPr>
            <w:tcW w:w="223"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0,0</w:t>
            </w:r>
          </w:p>
        </w:tc>
        <w:tc>
          <w:tcPr>
            <w:tcW w:w="267"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0,0</w:t>
            </w:r>
          </w:p>
        </w:tc>
      </w:tr>
      <w:tr w:rsidR="000877AA" w:rsidRPr="00AB4AC6" w:rsidTr="000877AA">
        <w:trPr>
          <w:trHeight w:val="810"/>
        </w:trPr>
        <w:tc>
          <w:tcPr>
            <w:tcW w:w="312" w:type="pct"/>
            <w:vMerge/>
            <w:tcBorders>
              <w:top w:val="single" w:sz="8" w:space="0" w:color="auto"/>
              <w:left w:val="single" w:sz="8" w:space="0" w:color="auto"/>
              <w:bottom w:val="single" w:sz="8" w:space="0" w:color="auto"/>
              <w:right w:val="single" w:sz="8" w:space="0" w:color="auto"/>
            </w:tcBorders>
            <w:vAlign w:val="center"/>
            <w:hideMark/>
          </w:tcPr>
          <w:p w:rsidR="000877AA" w:rsidRPr="00AB4AC6" w:rsidRDefault="000877AA" w:rsidP="00A71D42">
            <w:pPr>
              <w:rPr>
                <w:bCs/>
                <w:color w:val="000000"/>
                <w:sz w:val="20"/>
                <w:szCs w:val="20"/>
              </w:rPr>
            </w:pPr>
          </w:p>
        </w:tc>
        <w:tc>
          <w:tcPr>
            <w:tcW w:w="522" w:type="pct"/>
            <w:vMerge/>
            <w:tcBorders>
              <w:top w:val="single" w:sz="8" w:space="0" w:color="auto"/>
              <w:left w:val="single" w:sz="8" w:space="0" w:color="auto"/>
              <w:bottom w:val="single" w:sz="8" w:space="0" w:color="auto"/>
              <w:right w:val="single" w:sz="8" w:space="0" w:color="auto"/>
            </w:tcBorders>
            <w:vAlign w:val="center"/>
            <w:hideMark/>
          </w:tcPr>
          <w:p w:rsidR="000877AA" w:rsidRPr="00AB4AC6" w:rsidRDefault="000877AA" w:rsidP="00A71D42">
            <w:pPr>
              <w:rPr>
                <w:bCs/>
                <w:color w:val="000000"/>
                <w:sz w:val="20"/>
                <w:szCs w:val="20"/>
              </w:rPr>
            </w:pPr>
          </w:p>
        </w:tc>
        <w:tc>
          <w:tcPr>
            <w:tcW w:w="471" w:type="pct"/>
            <w:vMerge/>
            <w:tcBorders>
              <w:top w:val="single" w:sz="8" w:space="0" w:color="auto"/>
              <w:left w:val="single" w:sz="8" w:space="0" w:color="auto"/>
              <w:bottom w:val="single" w:sz="8" w:space="0" w:color="000000"/>
              <w:right w:val="single" w:sz="8" w:space="0" w:color="auto"/>
            </w:tcBorders>
            <w:vAlign w:val="center"/>
            <w:hideMark/>
          </w:tcPr>
          <w:p w:rsidR="000877AA" w:rsidRPr="00AB4AC6" w:rsidRDefault="000877AA" w:rsidP="00A71D42">
            <w:pPr>
              <w:rPr>
                <w:bCs/>
                <w:color w:val="000000"/>
                <w:sz w:val="20"/>
                <w:szCs w:val="20"/>
              </w:rPr>
            </w:pPr>
          </w:p>
        </w:tc>
        <w:tc>
          <w:tcPr>
            <w:tcW w:w="442" w:type="pct"/>
            <w:vMerge/>
            <w:tcBorders>
              <w:top w:val="single" w:sz="8" w:space="0" w:color="auto"/>
              <w:left w:val="single" w:sz="8" w:space="0" w:color="auto"/>
              <w:bottom w:val="single" w:sz="8" w:space="0" w:color="000000"/>
              <w:right w:val="single" w:sz="8" w:space="0" w:color="auto"/>
            </w:tcBorders>
            <w:vAlign w:val="center"/>
            <w:hideMark/>
          </w:tcPr>
          <w:p w:rsidR="000877AA" w:rsidRPr="00AB4AC6" w:rsidRDefault="000877AA" w:rsidP="00A71D42">
            <w:pPr>
              <w:rPr>
                <w:bCs/>
                <w:color w:val="000000"/>
                <w:sz w:val="20"/>
                <w:szCs w:val="20"/>
              </w:rPr>
            </w:pPr>
          </w:p>
        </w:tc>
        <w:tc>
          <w:tcPr>
            <w:tcW w:w="202" w:type="pct"/>
            <w:tcBorders>
              <w:top w:val="nil"/>
              <w:left w:val="nil"/>
              <w:bottom w:val="single" w:sz="8" w:space="0" w:color="auto"/>
              <w:right w:val="single" w:sz="8" w:space="0" w:color="auto"/>
            </w:tcBorders>
            <w:shd w:val="clear" w:color="000000" w:fill="FFFFFF"/>
            <w:vAlign w:val="center"/>
            <w:hideMark/>
          </w:tcPr>
          <w:p w:rsidR="000877AA" w:rsidRPr="00AB4AC6" w:rsidRDefault="000877AA" w:rsidP="00A71D42">
            <w:pPr>
              <w:jc w:val="center"/>
              <w:rPr>
                <w:bCs/>
                <w:color w:val="000000"/>
                <w:sz w:val="20"/>
                <w:szCs w:val="20"/>
              </w:rPr>
            </w:pPr>
            <w:r w:rsidRPr="00AB4AC6">
              <w:rPr>
                <w:bCs/>
                <w:color w:val="000000"/>
                <w:sz w:val="20"/>
                <w:szCs w:val="20"/>
              </w:rPr>
              <w:t>х</w:t>
            </w:r>
          </w:p>
        </w:tc>
        <w:tc>
          <w:tcPr>
            <w:tcW w:w="137" w:type="pct"/>
            <w:tcBorders>
              <w:top w:val="nil"/>
              <w:left w:val="nil"/>
              <w:bottom w:val="single" w:sz="8" w:space="0" w:color="auto"/>
              <w:right w:val="single" w:sz="8"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х</w:t>
            </w:r>
          </w:p>
        </w:tc>
        <w:tc>
          <w:tcPr>
            <w:tcW w:w="273" w:type="pct"/>
            <w:tcBorders>
              <w:top w:val="nil"/>
              <w:left w:val="nil"/>
              <w:bottom w:val="single" w:sz="8" w:space="0" w:color="auto"/>
              <w:right w:val="single" w:sz="8"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х</w:t>
            </w:r>
          </w:p>
        </w:tc>
        <w:tc>
          <w:tcPr>
            <w:tcW w:w="137" w:type="pct"/>
            <w:tcBorders>
              <w:top w:val="nil"/>
              <w:left w:val="nil"/>
              <w:bottom w:val="single" w:sz="8" w:space="0" w:color="auto"/>
              <w:right w:val="single" w:sz="8"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х</w:t>
            </w:r>
          </w:p>
        </w:tc>
        <w:tc>
          <w:tcPr>
            <w:tcW w:w="219" w:type="pct"/>
            <w:tcBorders>
              <w:top w:val="nil"/>
              <w:left w:val="nil"/>
              <w:bottom w:val="single" w:sz="8" w:space="0" w:color="auto"/>
              <w:right w:val="single" w:sz="8"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местный бюджет</w:t>
            </w:r>
          </w:p>
        </w:tc>
        <w:tc>
          <w:tcPr>
            <w:tcW w:w="239"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182,6</w:t>
            </w:r>
          </w:p>
        </w:tc>
        <w:tc>
          <w:tcPr>
            <w:tcW w:w="223"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100,0</w:t>
            </w:r>
          </w:p>
        </w:tc>
        <w:tc>
          <w:tcPr>
            <w:tcW w:w="223"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0,0</w:t>
            </w:r>
          </w:p>
        </w:tc>
        <w:tc>
          <w:tcPr>
            <w:tcW w:w="223"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1000,0</w:t>
            </w:r>
          </w:p>
        </w:tc>
        <w:tc>
          <w:tcPr>
            <w:tcW w:w="222"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0,0</w:t>
            </w:r>
          </w:p>
        </w:tc>
        <w:tc>
          <w:tcPr>
            <w:tcW w:w="223"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0,0</w:t>
            </w:r>
          </w:p>
        </w:tc>
        <w:tc>
          <w:tcPr>
            <w:tcW w:w="223"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0,0</w:t>
            </w:r>
          </w:p>
        </w:tc>
        <w:tc>
          <w:tcPr>
            <w:tcW w:w="223"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0,0</w:t>
            </w:r>
          </w:p>
        </w:tc>
        <w:tc>
          <w:tcPr>
            <w:tcW w:w="223"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0,0</w:t>
            </w:r>
          </w:p>
        </w:tc>
        <w:tc>
          <w:tcPr>
            <w:tcW w:w="267"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1282,6</w:t>
            </w:r>
          </w:p>
        </w:tc>
      </w:tr>
      <w:tr w:rsidR="000877AA" w:rsidRPr="00AB4AC6" w:rsidTr="000877AA">
        <w:trPr>
          <w:trHeight w:val="915"/>
        </w:trPr>
        <w:tc>
          <w:tcPr>
            <w:tcW w:w="312" w:type="pct"/>
            <w:vMerge/>
            <w:tcBorders>
              <w:top w:val="single" w:sz="8" w:space="0" w:color="auto"/>
              <w:left w:val="single" w:sz="8" w:space="0" w:color="auto"/>
              <w:bottom w:val="single" w:sz="8" w:space="0" w:color="auto"/>
              <w:right w:val="single" w:sz="8" w:space="0" w:color="auto"/>
            </w:tcBorders>
            <w:vAlign w:val="center"/>
            <w:hideMark/>
          </w:tcPr>
          <w:p w:rsidR="000877AA" w:rsidRPr="00AB4AC6" w:rsidRDefault="000877AA" w:rsidP="00A71D42">
            <w:pPr>
              <w:rPr>
                <w:bCs/>
                <w:color w:val="000000"/>
                <w:sz w:val="20"/>
                <w:szCs w:val="20"/>
              </w:rPr>
            </w:pPr>
          </w:p>
        </w:tc>
        <w:tc>
          <w:tcPr>
            <w:tcW w:w="522" w:type="pct"/>
            <w:vMerge/>
            <w:tcBorders>
              <w:top w:val="single" w:sz="8" w:space="0" w:color="auto"/>
              <w:left w:val="single" w:sz="8" w:space="0" w:color="auto"/>
              <w:bottom w:val="single" w:sz="8" w:space="0" w:color="auto"/>
              <w:right w:val="single" w:sz="8" w:space="0" w:color="auto"/>
            </w:tcBorders>
            <w:vAlign w:val="center"/>
            <w:hideMark/>
          </w:tcPr>
          <w:p w:rsidR="000877AA" w:rsidRPr="00AB4AC6" w:rsidRDefault="000877AA" w:rsidP="00A71D42">
            <w:pPr>
              <w:rPr>
                <w:bCs/>
                <w:color w:val="000000"/>
                <w:sz w:val="20"/>
                <w:szCs w:val="20"/>
              </w:rPr>
            </w:pPr>
          </w:p>
        </w:tc>
        <w:tc>
          <w:tcPr>
            <w:tcW w:w="471" w:type="pct"/>
            <w:vMerge/>
            <w:tcBorders>
              <w:top w:val="single" w:sz="8" w:space="0" w:color="auto"/>
              <w:left w:val="single" w:sz="8" w:space="0" w:color="auto"/>
              <w:bottom w:val="single" w:sz="8" w:space="0" w:color="000000"/>
              <w:right w:val="single" w:sz="8" w:space="0" w:color="auto"/>
            </w:tcBorders>
            <w:vAlign w:val="center"/>
            <w:hideMark/>
          </w:tcPr>
          <w:p w:rsidR="000877AA" w:rsidRPr="00AB4AC6" w:rsidRDefault="000877AA" w:rsidP="00A71D42">
            <w:pPr>
              <w:rPr>
                <w:bCs/>
                <w:color w:val="000000"/>
                <w:sz w:val="20"/>
                <w:szCs w:val="20"/>
              </w:rPr>
            </w:pPr>
          </w:p>
        </w:tc>
        <w:tc>
          <w:tcPr>
            <w:tcW w:w="442" w:type="pct"/>
            <w:vMerge/>
            <w:tcBorders>
              <w:top w:val="single" w:sz="8" w:space="0" w:color="auto"/>
              <w:left w:val="single" w:sz="8" w:space="0" w:color="auto"/>
              <w:bottom w:val="single" w:sz="8" w:space="0" w:color="000000"/>
              <w:right w:val="single" w:sz="8" w:space="0" w:color="auto"/>
            </w:tcBorders>
            <w:vAlign w:val="center"/>
            <w:hideMark/>
          </w:tcPr>
          <w:p w:rsidR="000877AA" w:rsidRPr="00AB4AC6" w:rsidRDefault="000877AA" w:rsidP="00A71D42">
            <w:pPr>
              <w:rPr>
                <w:bCs/>
                <w:color w:val="000000"/>
                <w:sz w:val="20"/>
                <w:szCs w:val="20"/>
              </w:rPr>
            </w:pPr>
          </w:p>
        </w:tc>
        <w:tc>
          <w:tcPr>
            <w:tcW w:w="202" w:type="pct"/>
            <w:tcBorders>
              <w:top w:val="nil"/>
              <w:left w:val="nil"/>
              <w:bottom w:val="single" w:sz="8" w:space="0" w:color="auto"/>
              <w:right w:val="single" w:sz="8" w:space="0" w:color="auto"/>
            </w:tcBorders>
            <w:shd w:val="clear" w:color="000000" w:fill="FFFFFF"/>
            <w:vAlign w:val="center"/>
            <w:hideMark/>
          </w:tcPr>
          <w:p w:rsidR="000877AA" w:rsidRPr="00AB4AC6" w:rsidRDefault="000877AA" w:rsidP="00A71D42">
            <w:pPr>
              <w:jc w:val="center"/>
              <w:rPr>
                <w:bCs/>
                <w:color w:val="000000"/>
                <w:sz w:val="20"/>
                <w:szCs w:val="20"/>
              </w:rPr>
            </w:pPr>
            <w:r w:rsidRPr="00AB4AC6">
              <w:rPr>
                <w:bCs/>
                <w:color w:val="000000"/>
                <w:sz w:val="20"/>
                <w:szCs w:val="20"/>
              </w:rPr>
              <w:t>х</w:t>
            </w:r>
          </w:p>
        </w:tc>
        <w:tc>
          <w:tcPr>
            <w:tcW w:w="137" w:type="pct"/>
            <w:tcBorders>
              <w:top w:val="nil"/>
              <w:left w:val="nil"/>
              <w:bottom w:val="single" w:sz="8" w:space="0" w:color="auto"/>
              <w:right w:val="single" w:sz="8"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х</w:t>
            </w:r>
          </w:p>
        </w:tc>
        <w:tc>
          <w:tcPr>
            <w:tcW w:w="273" w:type="pct"/>
            <w:tcBorders>
              <w:top w:val="nil"/>
              <w:left w:val="nil"/>
              <w:bottom w:val="single" w:sz="8" w:space="0" w:color="auto"/>
              <w:right w:val="single" w:sz="8"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х</w:t>
            </w:r>
          </w:p>
        </w:tc>
        <w:tc>
          <w:tcPr>
            <w:tcW w:w="137" w:type="pct"/>
            <w:tcBorders>
              <w:top w:val="nil"/>
              <w:left w:val="nil"/>
              <w:bottom w:val="single" w:sz="8" w:space="0" w:color="auto"/>
              <w:right w:val="single" w:sz="8"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х</w:t>
            </w:r>
          </w:p>
        </w:tc>
        <w:tc>
          <w:tcPr>
            <w:tcW w:w="219" w:type="pct"/>
            <w:tcBorders>
              <w:top w:val="nil"/>
              <w:left w:val="nil"/>
              <w:bottom w:val="single" w:sz="8" w:space="0" w:color="auto"/>
              <w:right w:val="single" w:sz="8"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внебюджетные источники</w:t>
            </w:r>
          </w:p>
        </w:tc>
        <w:tc>
          <w:tcPr>
            <w:tcW w:w="239"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0,0</w:t>
            </w:r>
          </w:p>
        </w:tc>
        <w:tc>
          <w:tcPr>
            <w:tcW w:w="223"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0,0</w:t>
            </w:r>
          </w:p>
        </w:tc>
        <w:tc>
          <w:tcPr>
            <w:tcW w:w="223"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0,0</w:t>
            </w:r>
          </w:p>
        </w:tc>
        <w:tc>
          <w:tcPr>
            <w:tcW w:w="223"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0,0</w:t>
            </w:r>
          </w:p>
        </w:tc>
        <w:tc>
          <w:tcPr>
            <w:tcW w:w="222"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0,0</w:t>
            </w:r>
          </w:p>
        </w:tc>
        <w:tc>
          <w:tcPr>
            <w:tcW w:w="223"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0,0</w:t>
            </w:r>
          </w:p>
        </w:tc>
        <w:tc>
          <w:tcPr>
            <w:tcW w:w="223"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0,0</w:t>
            </w:r>
          </w:p>
        </w:tc>
        <w:tc>
          <w:tcPr>
            <w:tcW w:w="223"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0,0</w:t>
            </w:r>
          </w:p>
        </w:tc>
        <w:tc>
          <w:tcPr>
            <w:tcW w:w="223"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0,0</w:t>
            </w:r>
          </w:p>
        </w:tc>
        <w:tc>
          <w:tcPr>
            <w:tcW w:w="267"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0,0</w:t>
            </w:r>
          </w:p>
        </w:tc>
      </w:tr>
      <w:tr w:rsidR="000877AA" w:rsidRPr="00AB4AC6" w:rsidTr="000877AA">
        <w:trPr>
          <w:trHeight w:val="435"/>
        </w:trPr>
        <w:tc>
          <w:tcPr>
            <w:tcW w:w="312" w:type="pct"/>
            <w:vMerge w:val="restart"/>
            <w:tcBorders>
              <w:top w:val="nil"/>
              <w:left w:val="single" w:sz="4" w:space="0" w:color="auto"/>
              <w:bottom w:val="single" w:sz="4" w:space="0" w:color="auto"/>
              <w:right w:val="single" w:sz="4" w:space="0" w:color="auto"/>
            </w:tcBorders>
            <w:shd w:val="clear" w:color="000000" w:fill="FFFFFF"/>
            <w:hideMark/>
          </w:tcPr>
          <w:p w:rsidR="000877AA" w:rsidRPr="00AB4AC6" w:rsidRDefault="000877AA" w:rsidP="00A71D42">
            <w:pPr>
              <w:jc w:val="both"/>
              <w:rPr>
                <w:color w:val="000000"/>
                <w:sz w:val="20"/>
                <w:szCs w:val="20"/>
              </w:rPr>
            </w:pPr>
            <w:r w:rsidRPr="00AB4AC6">
              <w:rPr>
                <w:color w:val="000000"/>
                <w:sz w:val="20"/>
                <w:szCs w:val="20"/>
              </w:rPr>
              <w:t>Основное мероприятие 1</w:t>
            </w:r>
          </w:p>
        </w:tc>
        <w:tc>
          <w:tcPr>
            <w:tcW w:w="522" w:type="pct"/>
            <w:vMerge w:val="restart"/>
            <w:tcBorders>
              <w:top w:val="nil"/>
              <w:left w:val="single" w:sz="4" w:space="0" w:color="auto"/>
              <w:bottom w:val="single" w:sz="4" w:space="0" w:color="auto"/>
              <w:right w:val="single" w:sz="4" w:space="0" w:color="auto"/>
            </w:tcBorders>
            <w:shd w:val="clear" w:color="000000" w:fill="FFFFFF"/>
            <w:hideMark/>
          </w:tcPr>
          <w:p w:rsidR="000877AA" w:rsidRPr="00AB4AC6" w:rsidRDefault="000877AA" w:rsidP="00A71D42">
            <w:pPr>
              <w:jc w:val="both"/>
              <w:rPr>
                <w:color w:val="000000"/>
                <w:sz w:val="20"/>
                <w:szCs w:val="20"/>
              </w:rPr>
            </w:pPr>
            <w:r w:rsidRPr="00AB4AC6">
              <w:rPr>
                <w:color w:val="000000"/>
                <w:sz w:val="20"/>
                <w:szCs w:val="20"/>
              </w:rPr>
              <w:t>Развитие систем водоснабжения муниципальных образований</w:t>
            </w:r>
          </w:p>
        </w:tc>
        <w:tc>
          <w:tcPr>
            <w:tcW w:w="471" w:type="pct"/>
            <w:vMerge w:val="restart"/>
            <w:tcBorders>
              <w:top w:val="nil"/>
              <w:left w:val="single" w:sz="4" w:space="0" w:color="auto"/>
              <w:bottom w:val="single" w:sz="4" w:space="0" w:color="000000"/>
              <w:right w:val="single" w:sz="4" w:space="0" w:color="auto"/>
            </w:tcBorders>
            <w:shd w:val="clear" w:color="000000" w:fill="FFFFFF"/>
            <w:hideMark/>
          </w:tcPr>
          <w:p w:rsidR="000877AA" w:rsidRPr="00AB4AC6" w:rsidRDefault="000877AA" w:rsidP="00A71D42">
            <w:pPr>
              <w:jc w:val="center"/>
              <w:rPr>
                <w:color w:val="000000"/>
                <w:sz w:val="20"/>
                <w:szCs w:val="20"/>
              </w:rPr>
            </w:pPr>
            <w:r w:rsidRPr="00AB4AC6">
              <w:rPr>
                <w:color w:val="000000"/>
                <w:sz w:val="20"/>
                <w:szCs w:val="20"/>
              </w:rPr>
              <w:t>развитие системы регулирования в секторе водоснабжения, водоотведения и очистки сточных вод</w:t>
            </w:r>
          </w:p>
        </w:tc>
        <w:tc>
          <w:tcPr>
            <w:tcW w:w="442" w:type="pct"/>
            <w:vMerge w:val="restart"/>
            <w:tcBorders>
              <w:top w:val="nil"/>
              <w:left w:val="single" w:sz="4" w:space="0" w:color="auto"/>
              <w:bottom w:val="single" w:sz="4" w:space="0" w:color="000000"/>
              <w:right w:val="single" w:sz="4" w:space="0" w:color="auto"/>
            </w:tcBorders>
            <w:shd w:val="clear" w:color="000000" w:fill="FFFFFF"/>
            <w:hideMark/>
          </w:tcPr>
          <w:p w:rsidR="000877AA" w:rsidRPr="00AB4AC6" w:rsidRDefault="000877AA" w:rsidP="00A71D42">
            <w:pPr>
              <w:jc w:val="center"/>
              <w:rPr>
                <w:color w:val="000000"/>
                <w:sz w:val="20"/>
                <w:szCs w:val="20"/>
              </w:rPr>
            </w:pPr>
            <w:r w:rsidRPr="00AB4AC6">
              <w:rPr>
                <w:color w:val="000000"/>
                <w:sz w:val="20"/>
                <w:szCs w:val="20"/>
              </w:rPr>
              <w:t>Отдел строительства, ЖКХ, дорожного хозяйства, транспорта и связи; администрации сельских поселений</w:t>
            </w:r>
          </w:p>
        </w:tc>
        <w:tc>
          <w:tcPr>
            <w:tcW w:w="202"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137"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27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137"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всего</w:t>
            </w:r>
          </w:p>
        </w:tc>
        <w:tc>
          <w:tcPr>
            <w:tcW w:w="23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182,6</w:t>
            </w:r>
          </w:p>
        </w:tc>
        <w:tc>
          <w:tcPr>
            <w:tcW w:w="22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100,0</w:t>
            </w:r>
          </w:p>
        </w:tc>
        <w:tc>
          <w:tcPr>
            <w:tcW w:w="22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2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1000,0</w:t>
            </w:r>
          </w:p>
        </w:tc>
        <w:tc>
          <w:tcPr>
            <w:tcW w:w="222"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2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2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2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2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67"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1282,6</w:t>
            </w:r>
          </w:p>
        </w:tc>
      </w:tr>
      <w:tr w:rsidR="000877AA" w:rsidRPr="00AB4AC6" w:rsidTr="000877AA">
        <w:trPr>
          <w:trHeight w:val="645"/>
        </w:trPr>
        <w:tc>
          <w:tcPr>
            <w:tcW w:w="312" w:type="pct"/>
            <w:vMerge/>
            <w:tcBorders>
              <w:top w:val="nil"/>
              <w:left w:val="single" w:sz="4" w:space="0" w:color="auto"/>
              <w:bottom w:val="single" w:sz="4" w:space="0" w:color="auto"/>
              <w:right w:val="single" w:sz="4" w:space="0" w:color="auto"/>
            </w:tcBorders>
            <w:vAlign w:val="center"/>
            <w:hideMark/>
          </w:tcPr>
          <w:p w:rsidR="000877AA" w:rsidRPr="00AB4AC6" w:rsidRDefault="000877AA" w:rsidP="00A71D42">
            <w:pPr>
              <w:rPr>
                <w:color w:val="000000"/>
                <w:sz w:val="20"/>
                <w:szCs w:val="20"/>
              </w:rPr>
            </w:pPr>
          </w:p>
        </w:tc>
        <w:tc>
          <w:tcPr>
            <w:tcW w:w="522" w:type="pct"/>
            <w:vMerge/>
            <w:tcBorders>
              <w:top w:val="nil"/>
              <w:left w:val="single" w:sz="4" w:space="0" w:color="auto"/>
              <w:bottom w:val="single" w:sz="4" w:space="0" w:color="auto"/>
              <w:right w:val="single" w:sz="4" w:space="0" w:color="auto"/>
            </w:tcBorders>
            <w:vAlign w:val="center"/>
            <w:hideMark/>
          </w:tcPr>
          <w:p w:rsidR="000877AA" w:rsidRPr="00AB4AC6" w:rsidRDefault="000877AA" w:rsidP="00A71D42">
            <w:pPr>
              <w:rPr>
                <w:color w:val="000000"/>
                <w:sz w:val="20"/>
                <w:szCs w:val="20"/>
              </w:rPr>
            </w:pPr>
          </w:p>
        </w:tc>
        <w:tc>
          <w:tcPr>
            <w:tcW w:w="471" w:type="pct"/>
            <w:vMerge/>
            <w:tcBorders>
              <w:top w:val="nil"/>
              <w:left w:val="single" w:sz="4" w:space="0" w:color="auto"/>
              <w:bottom w:val="single" w:sz="4" w:space="0" w:color="000000"/>
              <w:right w:val="single" w:sz="4" w:space="0" w:color="auto"/>
            </w:tcBorders>
            <w:vAlign w:val="center"/>
            <w:hideMark/>
          </w:tcPr>
          <w:p w:rsidR="000877AA" w:rsidRPr="00AB4AC6" w:rsidRDefault="000877AA" w:rsidP="00A71D42">
            <w:pPr>
              <w:rPr>
                <w:color w:val="000000"/>
                <w:sz w:val="20"/>
                <w:szCs w:val="20"/>
              </w:rPr>
            </w:pPr>
          </w:p>
        </w:tc>
        <w:tc>
          <w:tcPr>
            <w:tcW w:w="442" w:type="pct"/>
            <w:vMerge/>
            <w:tcBorders>
              <w:top w:val="nil"/>
              <w:left w:val="single" w:sz="4" w:space="0" w:color="auto"/>
              <w:bottom w:val="single" w:sz="4" w:space="0" w:color="000000"/>
              <w:right w:val="single" w:sz="4" w:space="0" w:color="auto"/>
            </w:tcBorders>
            <w:vAlign w:val="center"/>
            <w:hideMark/>
          </w:tcPr>
          <w:p w:rsidR="000877AA" w:rsidRPr="00AB4AC6" w:rsidRDefault="000877AA" w:rsidP="00A71D42">
            <w:pPr>
              <w:rPr>
                <w:color w:val="000000"/>
                <w:sz w:val="20"/>
                <w:szCs w:val="20"/>
              </w:rPr>
            </w:pPr>
          </w:p>
        </w:tc>
        <w:tc>
          <w:tcPr>
            <w:tcW w:w="202"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137"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27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137"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федеральный бюджет</w:t>
            </w:r>
          </w:p>
        </w:tc>
        <w:tc>
          <w:tcPr>
            <w:tcW w:w="23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2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2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2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22"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2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2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2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2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67"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r>
      <w:tr w:rsidR="000877AA" w:rsidRPr="00AB4AC6" w:rsidTr="000877AA">
        <w:trPr>
          <w:trHeight w:val="645"/>
        </w:trPr>
        <w:tc>
          <w:tcPr>
            <w:tcW w:w="312" w:type="pct"/>
            <w:vMerge/>
            <w:tcBorders>
              <w:top w:val="nil"/>
              <w:left w:val="single" w:sz="4" w:space="0" w:color="auto"/>
              <w:bottom w:val="single" w:sz="4" w:space="0" w:color="auto"/>
              <w:right w:val="single" w:sz="4" w:space="0" w:color="auto"/>
            </w:tcBorders>
            <w:vAlign w:val="center"/>
            <w:hideMark/>
          </w:tcPr>
          <w:p w:rsidR="000877AA" w:rsidRPr="00AB4AC6" w:rsidRDefault="000877AA" w:rsidP="00A71D42">
            <w:pPr>
              <w:rPr>
                <w:color w:val="000000"/>
                <w:sz w:val="20"/>
                <w:szCs w:val="20"/>
              </w:rPr>
            </w:pPr>
          </w:p>
        </w:tc>
        <w:tc>
          <w:tcPr>
            <w:tcW w:w="522" w:type="pct"/>
            <w:vMerge/>
            <w:tcBorders>
              <w:top w:val="nil"/>
              <w:left w:val="single" w:sz="4" w:space="0" w:color="auto"/>
              <w:bottom w:val="single" w:sz="4" w:space="0" w:color="auto"/>
              <w:right w:val="single" w:sz="4" w:space="0" w:color="auto"/>
            </w:tcBorders>
            <w:vAlign w:val="center"/>
            <w:hideMark/>
          </w:tcPr>
          <w:p w:rsidR="000877AA" w:rsidRPr="00AB4AC6" w:rsidRDefault="000877AA" w:rsidP="00A71D42">
            <w:pPr>
              <w:rPr>
                <w:color w:val="000000"/>
                <w:sz w:val="20"/>
                <w:szCs w:val="20"/>
              </w:rPr>
            </w:pPr>
          </w:p>
        </w:tc>
        <w:tc>
          <w:tcPr>
            <w:tcW w:w="471" w:type="pct"/>
            <w:vMerge/>
            <w:tcBorders>
              <w:top w:val="nil"/>
              <w:left w:val="single" w:sz="4" w:space="0" w:color="auto"/>
              <w:bottom w:val="single" w:sz="4" w:space="0" w:color="000000"/>
              <w:right w:val="single" w:sz="4" w:space="0" w:color="auto"/>
            </w:tcBorders>
            <w:vAlign w:val="center"/>
            <w:hideMark/>
          </w:tcPr>
          <w:p w:rsidR="000877AA" w:rsidRPr="00AB4AC6" w:rsidRDefault="000877AA" w:rsidP="00A71D42">
            <w:pPr>
              <w:rPr>
                <w:color w:val="000000"/>
                <w:sz w:val="20"/>
                <w:szCs w:val="20"/>
              </w:rPr>
            </w:pPr>
          </w:p>
        </w:tc>
        <w:tc>
          <w:tcPr>
            <w:tcW w:w="442" w:type="pct"/>
            <w:vMerge/>
            <w:tcBorders>
              <w:top w:val="nil"/>
              <w:left w:val="single" w:sz="4" w:space="0" w:color="auto"/>
              <w:bottom w:val="single" w:sz="4" w:space="0" w:color="000000"/>
              <w:right w:val="single" w:sz="4" w:space="0" w:color="auto"/>
            </w:tcBorders>
            <w:vAlign w:val="center"/>
            <w:hideMark/>
          </w:tcPr>
          <w:p w:rsidR="000877AA" w:rsidRPr="00AB4AC6" w:rsidRDefault="000877AA" w:rsidP="00A71D42">
            <w:pPr>
              <w:rPr>
                <w:color w:val="000000"/>
                <w:sz w:val="20"/>
                <w:szCs w:val="20"/>
              </w:rPr>
            </w:pPr>
          </w:p>
        </w:tc>
        <w:tc>
          <w:tcPr>
            <w:tcW w:w="202"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137"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27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137"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xml:space="preserve">республиканский бюджет </w:t>
            </w:r>
          </w:p>
        </w:tc>
        <w:tc>
          <w:tcPr>
            <w:tcW w:w="23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2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2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2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22"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2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2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2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2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67"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r>
      <w:tr w:rsidR="000877AA" w:rsidRPr="00AB4AC6" w:rsidTr="000877AA">
        <w:trPr>
          <w:trHeight w:val="690"/>
        </w:trPr>
        <w:tc>
          <w:tcPr>
            <w:tcW w:w="312" w:type="pct"/>
            <w:vMerge/>
            <w:tcBorders>
              <w:top w:val="nil"/>
              <w:left w:val="single" w:sz="4" w:space="0" w:color="auto"/>
              <w:bottom w:val="single" w:sz="4" w:space="0" w:color="auto"/>
              <w:right w:val="single" w:sz="4" w:space="0" w:color="auto"/>
            </w:tcBorders>
            <w:vAlign w:val="center"/>
            <w:hideMark/>
          </w:tcPr>
          <w:p w:rsidR="000877AA" w:rsidRPr="00AB4AC6" w:rsidRDefault="000877AA" w:rsidP="00A71D42">
            <w:pPr>
              <w:rPr>
                <w:color w:val="000000"/>
                <w:sz w:val="20"/>
                <w:szCs w:val="20"/>
              </w:rPr>
            </w:pPr>
          </w:p>
        </w:tc>
        <w:tc>
          <w:tcPr>
            <w:tcW w:w="522" w:type="pct"/>
            <w:vMerge/>
            <w:tcBorders>
              <w:top w:val="nil"/>
              <w:left w:val="single" w:sz="4" w:space="0" w:color="auto"/>
              <w:bottom w:val="single" w:sz="4" w:space="0" w:color="auto"/>
              <w:right w:val="single" w:sz="4" w:space="0" w:color="auto"/>
            </w:tcBorders>
            <w:vAlign w:val="center"/>
            <w:hideMark/>
          </w:tcPr>
          <w:p w:rsidR="000877AA" w:rsidRPr="00AB4AC6" w:rsidRDefault="000877AA" w:rsidP="00A71D42">
            <w:pPr>
              <w:rPr>
                <w:color w:val="000000"/>
                <w:sz w:val="20"/>
                <w:szCs w:val="20"/>
              </w:rPr>
            </w:pPr>
          </w:p>
        </w:tc>
        <w:tc>
          <w:tcPr>
            <w:tcW w:w="471" w:type="pct"/>
            <w:vMerge/>
            <w:tcBorders>
              <w:top w:val="nil"/>
              <w:left w:val="single" w:sz="4" w:space="0" w:color="auto"/>
              <w:bottom w:val="single" w:sz="4" w:space="0" w:color="000000"/>
              <w:right w:val="single" w:sz="4" w:space="0" w:color="auto"/>
            </w:tcBorders>
            <w:vAlign w:val="center"/>
            <w:hideMark/>
          </w:tcPr>
          <w:p w:rsidR="000877AA" w:rsidRPr="00AB4AC6" w:rsidRDefault="000877AA" w:rsidP="00A71D42">
            <w:pPr>
              <w:rPr>
                <w:color w:val="000000"/>
                <w:sz w:val="20"/>
                <w:szCs w:val="20"/>
              </w:rPr>
            </w:pPr>
          </w:p>
        </w:tc>
        <w:tc>
          <w:tcPr>
            <w:tcW w:w="442" w:type="pct"/>
            <w:vMerge/>
            <w:tcBorders>
              <w:top w:val="nil"/>
              <w:left w:val="single" w:sz="4" w:space="0" w:color="auto"/>
              <w:bottom w:val="single" w:sz="4" w:space="0" w:color="000000"/>
              <w:right w:val="single" w:sz="4" w:space="0" w:color="auto"/>
            </w:tcBorders>
            <w:vAlign w:val="center"/>
            <w:hideMark/>
          </w:tcPr>
          <w:p w:rsidR="000877AA" w:rsidRPr="00AB4AC6" w:rsidRDefault="000877AA" w:rsidP="00A71D42">
            <w:pPr>
              <w:rPr>
                <w:color w:val="000000"/>
                <w:sz w:val="20"/>
                <w:szCs w:val="20"/>
              </w:rPr>
            </w:pPr>
          </w:p>
        </w:tc>
        <w:tc>
          <w:tcPr>
            <w:tcW w:w="202"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137"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27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А130174870</w:t>
            </w:r>
          </w:p>
        </w:tc>
        <w:tc>
          <w:tcPr>
            <w:tcW w:w="137"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21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местный бюджет</w:t>
            </w:r>
          </w:p>
        </w:tc>
        <w:tc>
          <w:tcPr>
            <w:tcW w:w="239" w:type="pct"/>
            <w:tcBorders>
              <w:top w:val="nil"/>
              <w:left w:val="single" w:sz="4" w:space="0" w:color="auto"/>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182,6</w:t>
            </w:r>
          </w:p>
        </w:tc>
        <w:tc>
          <w:tcPr>
            <w:tcW w:w="22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100,0</w:t>
            </w:r>
          </w:p>
        </w:tc>
        <w:tc>
          <w:tcPr>
            <w:tcW w:w="22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2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1000,0</w:t>
            </w:r>
          </w:p>
        </w:tc>
        <w:tc>
          <w:tcPr>
            <w:tcW w:w="222"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2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2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2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2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67"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1282,6</w:t>
            </w:r>
          </w:p>
        </w:tc>
      </w:tr>
      <w:tr w:rsidR="000877AA" w:rsidRPr="00AB4AC6" w:rsidTr="000877AA">
        <w:trPr>
          <w:trHeight w:val="630"/>
        </w:trPr>
        <w:tc>
          <w:tcPr>
            <w:tcW w:w="312" w:type="pct"/>
            <w:vMerge/>
            <w:tcBorders>
              <w:top w:val="nil"/>
              <w:left w:val="single" w:sz="4" w:space="0" w:color="auto"/>
              <w:bottom w:val="single" w:sz="4" w:space="0" w:color="auto"/>
              <w:right w:val="single" w:sz="4" w:space="0" w:color="auto"/>
            </w:tcBorders>
            <w:vAlign w:val="center"/>
            <w:hideMark/>
          </w:tcPr>
          <w:p w:rsidR="000877AA" w:rsidRPr="00AB4AC6" w:rsidRDefault="000877AA" w:rsidP="00A71D42">
            <w:pPr>
              <w:rPr>
                <w:color w:val="000000"/>
                <w:sz w:val="20"/>
                <w:szCs w:val="20"/>
              </w:rPr>
            </w:pPr>
          </w:p>
        </w:tc>
        <w:tc>
          <w:tcPr>
            <w:tcW w:w="522" w:type="pct"/>
            <w:vMerge/>
            <w:tcBorders>
              <w:top w:val="nil"/>
              <w:left w:val="single" w:sz="4" w:space="0" w:color="auto"/>
              <w:bottom w:val="single" w:sz="4" w:space="0" w:color="auto"/>
              <w:right w:val="single" w:sz="4" w:space="0" w:color="auto"/>
            </w:tcBorders>
            <w:vAlign w:val="center"/>
            <w:hideMark/>
          </w:tcPr>
          <w:p w:rsidR="000877AA" w:rsidRPr="00AB4AC6" w:rsidRDefault="000877AA" w:rsidP="00A71D42">
            <w:pPr>
              <w:rPr>
                <w:color w:val="000000"/>
                <w:sz w:val="20"/>
                <w:szCs w:val="20"/>
              </w:rPr>
            </w:pPr>
          </w:p>
        </w:tc>
        <w:tc>
          <w:tcPr>
            <w:tcW w:w="471" w:type="pct"/>
            <w:vMerge/>
            <w:tcBorders>
              <w:top w:val="nil"/>
              <w:left w:val="single" w:sz="4" w:space="0" w:color="auto"/>
              <w:bottom w:val="single" w:sz="4" w:space="0" w:color="000000"/>
              <w:right w:val="single" w:sz="4" w:space="0" w:color="auto"/>
            </w:tcBorders>
            <w:vAlign w:val="center"/>
            <w:hideMark/>
          </w:tcPr>
          <w:p w:rsidR="000877AA" w:rsidRPr="00AB4AC6" w:rsidRDefault="000877AA" w:rsidP="00A71D42">
            <w:pPr>
              <w:rPr>
                <w:color w:val="000000"/>
                <w:sz w:val="20"/>
                <w:szCs w:val="20"/>
              </w:rPr>
            </w:pPr>
          </w:p>
        </w:tc>
        <w:tc>
          <w:tcPr>
            <w:tcW w:w="442" w:type="pct"/>
            <w:vMerge/>
            <w:tcBorders>
              <w:top w:val="nil"/>
              <w:left w:val="single" w:sz="4" w:space="0" w:color="auto"/>
              <w:bottom w:val="single" w:sz="4" w:space="0" w:color="000000"/>
              <w:right w:val="single" w:sz="4" w:space="0" w:color="auto"/>
            </w:tcBorders>
            <w:vAlign w:val="center"/>
            <w:hideMark/>
          </w:tcPr>
          <w:p w:rsidR="000877AA" w:rsidRPr="00AB4AC6" w:rsidRDefault="000877AA" w:rsidP="00A71D42">
            <w:pPr>
              <w:rPr>
                <w:color w:val="000000"/>
                <w:sz w:val="20"/>
                <w:szCs w:val="20"/>
              </w:rPr>
            </w:pPr>
          </w:p>
        </w:tc>
        <w:tc>
          <w:tcPr>
            <w:tcW w:w="202"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137"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27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137"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219" w:type="pct"/>
            <w:tcBorders>
              <w:top w:val="single" w:sz="4" w:space="0" w:color="auto"/>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внебюджетные источники</w:t>
            </w:r>
          </w:p>
        </w:tc>
        <w:tc>
          <w:tcPr>
            <w:tcW w:w="23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2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2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2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22"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2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2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2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2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67"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r>
      <w:tr w:rsidR="000877AA" w:rsidRPr="00AB4AC6" w:rsidTr="000877AA">
        <w:trPr>
          <w:trHeight w:val="2546"/>
        </w:trPr>
        <w:tc>
          <w:tcPr>
            <w:tcW w:w="312" w:type="pct"/>
            <w:tcBorders>
              <w:top w:val="nil"/>
              <w:left w:val="single" w:sz="4" w:space="0" w:color="auto"/>
              <w:bottom w:val="single" w:sz="4" w:space="0" w:color="auto"/>
              <w:right w:val="single" w:sz="4" w:space="0" w:color="auto"/>
            </w:tcBorders>
            <w:shd w:val="clear" w:color="000000" w:fill="FFFFFF"/>
            <w:hideMark/>
          </w:tcPr>
          <w:p w:rsidR="000877AA" w:rsidRPr="00AB4AC6" w:rsidRDefault="000877AA" w:rsidP="00A71D42">
            <w:pPr>
              <w:jc w:val="center"/>
              <w:rPr>
                <w:color w:val="000000"/>
                <w:sz w:val="20"/>
                <w:szCs w:val="20"/>
              </w:rPr>
            </w:pPr>
            <w:r w:rsidRPr="00AB4AC6">
              <w:rPr>
                <w:color w:val="000000"/>
                <w:sz w:val="20"/>
                <w:szCs w:val="20"/>
              </w:rPr>
              <w:lastRenderedPageBreak/>
              <w:t>Целевые индикаторы и показатели подпрограммы, увязанные с основным мероприятием 1</w:t>
            </w:r>
          </w:p>
        </w:tc>
        <w:tc>
          <w:tcPr>
            <w:tcW w:w="2184" w:type="pct"/>
            <w:gridSpan w:val="7"/>
            <w:tcBorders>
              <w:top w:val="single" w:sz="4" w:space="0" w:color="auto"/>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снижение количества аварий на объектах коммунальной инфраструктуры в сфере водоснабжения и водоотведения, единиц</w:t>
            </w:r>
          </w:p>
        </w:tc>
        <w:tc>
          <w:tcPr>
            <w:tcW w:w="219" w:type="pct"/>
            <w:tcBorders>
              <w:top w:val="nil"/>
              <w:left w:val="nil"/>
              <w:bottom w:val="single" w:sz="4" w:space="0" w:color="auto"/>
              <w:right w:val="nil"/>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239" w:type="pct"/>
            <w:tcBorders>
              <w:top w:val="nil"/>
              <w:left w:val="single" w:sz="4" w:space="0" w:color="auto"/>
              <w:bottom w:val="single" w:sz="4" w:space="0" w:color="auto"/>
              <w:right w:val="single" w:sz="4" w:space="0" w:color="auto"/>
            </w:tcBorders>
            <w:shd w:val="clear" w:color="auto" w:fill="auto"/>
            <w:vAlign w:val="center"/>
            <w:hideMark/>
          </w:tcPr>
          <w:p w:rsidR="000877AA" w:rsidRPr="00AB4AC6" w:rsidRDefault="000877AA" w:rsidP="00A71D42">
            <w:pPr>
              <w:jc w:val="center"/>
              <w:rPr>
                <w:sz w:val="20"/>
                <w:szCs w:val="20"/>
              </w:rPr>
            </w:pPr>
            <w:r w:rsidRPr="00AB4AC6">
              <w:rPr>
                <w:sz w:val="20"/>
                <w:szCs w:val="20"/>
              </w:rPr>
              <w:t>6</w:t>
            </w:r>
          </w:p>
        </w:tc>
        <w:tc>
          <w:tcPr>
            <w:tcW w:w="223" w:type="pct"/>
            <w:tcBorders>
              <w:top w:val="nil"/>
              <w:left w:val="nil"/>
              <w:bottom w:val="single" w:sz="4" w:space="0" w:color="auto"/>
              <w:right w:val="single" w:sz="4" w:space="0" w:color="auto"/>
            </w:tcBorders>
            <w:shd w:val="clear" w:color="auto" w:fill="auto"/>
            <w:vAlign w:val="center"/>
            <w:hideMark/>
          </w:tcPr>
          <w:p w:rsidR="000877AA" w:rsidRPr="00AB4AC6" w:rsidRDefault="000877AA" w:rsidP="00A71D42">
            <w:pPr>
              <w:jc w:val="center"/>
              <w:rPr>
                <w:sz w:val="20"/>
                <w:szCs w:val="20"/>
              </w:rPr>
            </w:pPr>
            <w:r w:rsidRPr="00AB4AC6">
              <w:rPr>
                <w:sz w:val="20"/>
                <w:szCs w:val="20"/>
              </w:rPr>
              <w:t>6</w:t>
            </w:r>
          </w:p>
        </w:tc>
        <w:tc>
          <w:tcPr>
            <w:tcW w:w="223" w:type="pct"/>
            <w:tcBorders>
              <w:top w:val="nil"/>
              <w:left w:val="nil"/>
              <w:bottom w:val="single" w:sz="4" w:space="0" w:color="auto"/>
              <w:right w:val="single" w:sz="4" w:space="0" w:color="auto"/>
            </w:tcBorders>
            <w:shd w:val="clear" w:color="auto" w:fill="auto"/>
            <w:vAlign w:val="center"/>
            <w:hideMark/>
          </w:tcPr>
          <w:p w:rsidR="000877AA" w:rsidRPr="00AB4AC6" w:rsidRDefault="000877AA" w:rsidP="00A71D42">
            <w:pPr>
              <w:jc w:val="center"/>
              <w:rPr>
                <w:sz w:val="20"/>
                <w:szCs w:val="20"/>
              </w:rPr>
            </w:pPr>
            <w:r w:rsidRPr="00AB4AC6">
              <w:rPr>
                <w:sz w:val="20"/>
                <w:szCs w:val="20"/>
              </w:rPr>
              <w:t>6</w:t>
            </w:r>
          </w:p>
        </w:tc>
        <w:tc>
          <w:tcPr>
            <w:tcW w:w="223" w:type="pct"/>
            <w:tcBorders>
              <w:top w:val="nil"/>
              <w:left w:val="nil"/>
              <w:bottom w:val="single" w:sz="4" w:space="0" w:color="auto"/>
              <w:right w:val="single" w:sz="4" w:space="0" w:color="auto"/>
            </w:tcBorders>
            <w:shd w:val="clear" w:color="auto" w:fill="auto"/>
            <w:vAlign w:val="center"/>
            <w:hideMark/>
          </w:tcPr>
          <w:p w:rsidR="000877AA" w:rsidRPr="00AB4AC6" w:rsidRDefault="000877AA" w:rsidP="00A71D42">
            <w:pPr>
              <w:jc w:val="center"/>
              <w:rPr>
                <w:sz w:val="20"/>
                <w:szCs w:val="20"/>
              </w:rPr>
            </w:pPr>
            <w:r w:rsidRPr="00AB4AC6">
              <w:rPr>
                <w:sz w:val="20"/>
                <w:szCs w:val="20"/>
              </w:rPr>
              <w:t>6</w:t>
            </w:r>
          </w:p>
        </w:tc>
        <w:tc>
          <w:tcPr>
            <w:tcW w:w="222" w:type="pct"/>
            <w:tcBorders>
              <w:top w:val="nil"/>
              <w:left w:val="nil"/>
              <w:bottom w:val="single" w:sz="4" w:space="0" w:color="auto"/>
              <w:right w:val="single" w:sz="4" w:space="0" w:color="auto"/>
            </w:tcBorders>
            <w:shd w:val="clear" w:color="auto" w:fill="auto"/>
            <w:vAlign w:val="center"/>
            <w:hideMark/>
          </w:tcPr>
          <w:p w:rsidR="000877AA" w:rsidRPr="00AB4AC6" w:rsidRDefault="000877AA" w:rsidP="00A71D42">
            <w:pPr>
              <w:jc w:val="center"/>
              <w:rPr>
                <w:sz w:val="20"/>
                <w:szCs w:val="20"/>
              </w:rPr>
            </w:pPr>
            <w:r w:rsidRPr="00AB4AC6">
              <w:rPr>
                <w:sz w:val="20"/>
                <w:szCs w:val="20"/>
              </w:rPr>
              <w:t>6</w:t>
            </w:r>
          </w:p>
        </w:tc>
        <w:tc>
          <w:tcPr>
            <w:tcW w:w="223" w:type="pct"/>
            <w:tcBorders>
              <w:top w:val="nil"/>
              <w:left w:val="nil"/>
              <w:bottom w:val="single" w:sz="4" w:space="0" w:color="auto"/>
              <w:right w:val="single" w:sz="4" w:space="0" w:color="auto"/>
            </w:tcBorders>
            <w:shd w:val="clear" w:color="auto" w:fill="auto"/>
            <w:vAlign w:val="center"/>
            <w:hideMark/>
          </w:tcPr>
          <w:p w:rsidR="000877AA" w:rsidRPr="00AB4AC6" w:rsidRDefault="000877AA" w:rsidP="00A71D42">
            <w:pPr>
              <w:jc w:val="center"/>
              <w:rPr>
                <w:sz w:val="20"/>
                <w:szCs w:val="20"/>
              </w:rPr>
            </w:pPr>
            <w:r w:rsidRPr="00AB4AC6">
              <w:rPr>
                <w:sz w:val="20"/>
                <w:szCs w:val="20"/>
              </w:rPr>
              <w:t>6</w:t>
            </w:r>
          </w:p>
        </w:tc>
        <w:tc>
          <w:tcPr>
            <w:tcW w:w="223" w:type="pct"/>
            <w:tcBorders>
              <w:top w:val="nil"/>
              <w:left w:val="nil"/>
              <w:bottom w:val="single" w:sz="4" w:space="0" w:color="auto"/>
              <w:right w:val="single" w:sz="4" w:space="0" w:color="auto"/>
            </w:tcBorders>
            <w:shd w:val="clear" w:color="auto" w:fill="auto"/>
            <w:vAlign w:val="center"/>
            <w:hideMark/>
          </w:tcPr>
          <w:p w:rsidR="000877AA" w:rsidRPr="00AB4AC6" w:rsidRDefault="000877AA" w:rsidP="00A71D42">
            <w:pPr>
              <w:jc w:val="center"/>
              <w:rPr>
                <w:sz w:val="20"/>
                <w:szCs w:val="20"/>
              </w:rPr>
            </w:pPr>
            <w:r w:rsidRPr="00AB4AC6">
              <w:rPr>
                <w:sz w:val="20"/>
                <w:szCs w:val="20"/>
              </w:rPr>
              <w:t>6</w:t>
            </w:r>
          </w:p>
        </w:tc>
        <w:tc>
          <w:tcPr>
            <w:tcW w:w="223" w:type="pct"/>
            <w:tcBorders>
              <w:top w:val="nil"/>
              <w:left w:val="nil"/>
              <w:bottom w:val="single" w:sz="4" w:space="0" w:color="auto"/>
              <w:right w:val="single" w:sz="4" w:space="0" w:color="auto"/>
            </w:tcBorders>
            <w:shd w:val="clear" w:color="auto" w:fill="auto"/>
            <w:vAlign w:val="center"/>
            <w:hideMark/>
          </w:tcPr>
          <w:p w:rsidR="000877AA" w:rsidRPr="00AB4AC6" w:rsidRDefault="000877AA" w:rsidP="00A71D42">
            <w:pPr>
              <w:jc w:val="center"/>
              <w:rPr>
                <w:sz w:val="20"/>
                <w:szCs w:val="20"/>
              </w:rPr>
            </w:pPr>
            <w:r w:rsidRPr="00AB4AC6">
              <w:rPr>
                <w:sz w:val="20"/>
                <w:szCs w:val="20"/>
              </w:rPr>
              <w:t>6</w:t>
            </w:r>
          </w:p>
        </w:tc>
        <w:tc>
          <w:tcPr>
            <w:tcW w:w="223" w:type="pct"/>
            <w:tcBorders>
              <w:top w:val="nil"/>
              <w:left w:val="nil"/>
              <w:bottom w:val="single" w:sz="4" w:space="0" w:color="auto"/>
              <w:right w:val="single" w:sz="4" w:space="0" w:color="auto"/>
            </w:tcBorders>
            <w:shd w:val="clear" w:color="auto" w:fill="auto"/>
            <w:vAlign w:val="center"/>
            <w:hideMark/>
          </w:tcPr>
          <w:p w:rsidR="000877AA" w:rsidRPr="00AB4AC6" w:rsidRDefault="000877AA" w:rsidP="00A71D42">
            <w:pPr>
              <w:jc w:val="center"/>
              <w:rPr>
                <w:sz w:val="20"/>
                <w:szCs w:val="20"/>
              </w:rPr>
            </w:pPr>
            <w:r w:rsidRPr="00AB4AC6">
              <w:rPr>
                <w:sz w:val="20"/>
                <w:szCs w:val="20"/>
              </w:rPr>
              <w:t>6</w:t>
            </w:r>
          </w:p>
        </w:tc>
        <w:tc>
          <w:tcPr>
            <w:tcW w:w="267"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bCs/>
                <w:color w:val="000000"/>
                <w:sz w:val="20"/>
                <w:szCs w:val="20"/>
              </w:rPr>
            </w:pPr>
            <w:r w:rsidRPr="00AB4AC6">
              <w:rPr>
                <w:bCs/>
                <w:color w:val="000000"/>
                <w:sz w:val="20"/>
                <w:szCs w:val="20"/>
              </w:rPr>
              <w:t> </w:t>
            </w:r>
          </w:p>
        </w:tc>
      </w:tr>
    </w:tbl>
    <w:p w:rsidR="000877AA" w:rsidRPr="00AB4AC6" w:rsidRDefault="000264F4" w:rsidP="000877AA">
      <w:pPr>
        <w:widowControl w:val="0"/>
        <w:autoSpaceDE w:val="0"/>
        <w:autoSpaceDN w:val="0"/>
        <w:adjustRightInd w:val="0"/>
        <w:ind w:left="-851"/>
        <w:jc w:val="both"/>
        <w:outlineLvl w:val="1"/>
        <w:rPr>
          <w:rFonts w:ascii="Calibri" w:eastAsia="Calibri" w:hAnsi="Calibri"/>
          <w:sz w:val="20"/>
          <w:szCs w:val="20"/>
        </w:rPr>
      </w:pPr>
      <w:r w:rsidRPr="00AB4AC6">
        <w:rPr>
          <w:sz w:val="20"/>
          <w:szCs w:val="20"/>
        </w:rPr>
        <w:fldChar w:fldCharType="end"/>
      </w:r>
      <w:r w:rsidRPr="00AB4AC6">
        <w:rPr>
          <w:sz w:val="20"/>
          <w:szCs w:val="20"/>
        </w:rPr>
        <w:fldChar w:fldCharType="begin"/>
      </w:r>
      <w:r w:rsidR="000877AA" w:rsidRPr="00AB4AC6">
        <w:rPr>
          <w:sz w:val="20"/>
          <w:szCs w:val="20"/>
        </w:rPr>
        <w:instrText xml:space="preserve"> LINK Excel.Sheet.8 "C:\\Desktop\\Терентьев\\Терентьев А.Ю\\Районные программы\\Паспорта программ\\Развитие транспортной системы\\изменения за 9 мес 2016\\приложение 1 ресурсы 2016.xls" Лист1!R5C1:R153C17 \a \f 4 \h  \* MERGEFORMAT </w:instrText>
      </w:r>
      <w:r w:rsidRPr="00AB4AC6">
        <w:rPr>
          <w:sz w:val="20"/>
          <w:szCs w:val="20"/>
        </w:rPr>
        <w:fldChar w:fldCharType="separate"/>
      </w:r>
    </w:p>
    <w:p w:rsidR="000877AA" w:rsidRPr="00AB4AC6" w:rsidRDefault="000264F4" w:rsidP="000877AA">
      <w:pPr>
        <w:widowControl w:val="0"/>
        <w:autoSpaceDE w:val="0"/>
        <w:autoSpaceDN w:val="0"/>
        <w:adjustRightInd w:val="0"/>
        <w:ind w:left="-851"/>
        <w:jc w:val="both"/>
        <w:outlineLvl w:val="1"/>
        <w:rPr>
          <w:rFonts w:ascii="Calibri" w:eastAsia="Calibri" w:hAnsi="Calibri"/>
          <w:sz w:val="20"/>
          <w:szCs w:val="20"/>
        </w:rPr>
      </w:pPr>
      <w:r w:rsidRPr="00AB4AC6">
        <w:rPr>
          <w:sz w:val="20"/>
          <w:szCs w:val="20"/>
        </w:rPr>
        <w:fldChar w:fldCharType="end"/>
      </w:r>
      <w:r w:rsidRPr="00AB4AC6">
        <w:rPr>
          <w:sz w:val="20"/>
          <w:szCs w:val="20"/>
        </w:rPr>
        <w:fldChar w:fldCharType="begin"/>
      </w:r>
      <w:r w:rsidR="000877AA" w:rsidRPr="00AB4AC6">
        <w:rPr>
          <w:sz w:val="20"/>
          <w:szCs w:val="20"/>
        </w:rPr>
        <w:instrText xml:space="preserve"> LINK Excel.Sheet.8 "C:\\Desktop\\Терентьев\\Терентьев А.Ю\\Районные программы\\Паспорта программ\\Развитие транспортной системы\\изменения за 2017\\приложение 1 ресурсы 2017.xls" Лист1!R5C1:R193C17 \a \f 4 \h  \* MERGEFORMAT </w:instrText>
      </w:r>
      <w:r w:rsidRPr="00AB4AC6">
        <w:rPr>
          <w:sz w:val="20"/>
          <w:szCs w:val="20"/>
        </w:rPr>
        <w:fldChar w:fldCharType="separate"/>
      </w:r>
    </w:p>
    <w:p w:rsidR="000877AA" w:rsidRPr="00AB4AC6" w:rsidRDefault="000264F4" w:rsidP="000877AA">
      <w:pPr>
        <w:widowControl w:val="0"/>
        <w:autoSpaceDE w:val="0"/>
        <w:autoSpaceDN w:val="0"/>
        <w:adjustRightInd w:val="0"/>
        <w:jc w:val="right"/>
        <w:outlineLvl w:val="1"/>
        <w:rPr>
          <w:sz w:val="20"/>
          <w:szCs w:val="20"/>
        </w:rPr>
      </w:pPr>
      <w:r w:rsidRPr="00AB4AC6">
        <w:rPr>
          <w:sz w:val="20"/>
          <w:szCs w:val="20"/>
        </w:rPr>
        <w:fldChar w:fldCharType="end"/>
      </w:r>
      <w:r w:rsidR="000877AA" w:rsidRPr="00AB4AC6">
        <w:rPr>
          <w:sz w:val="20"/>
          <w:szCs w:val="20"/>
        </w:rPr>
        <w:t xml:space="preserve">Приложение №2 </w:t>
      </w:r>
    </w:p>
    <w:p w:rsidR="000877AA" w:rsidRPr="00AB4AC6" w:rsidRDefault="000877AA" w:rsidP="000877AA">
      <w:pPr>
        <w:widowControl w:val="0"/>
        <w:autoSpaceDE w:val="0"/>
        <w:autoSpaceDN w:val="0"/>
        <w:adjustRightInd w:val="0"/>
        <w:ind w:left="9900"/>
        <w:jc w:val="right"/>
        <w:outlineLvl w:val="1"/>
        <w:rPr>
          <w:sz w:val="20"/>
          <w:szCs w:val="20"/>
        </w:rPr>
      </w:pPr>
      <w:r w:rsidRPr="00AB4AC6">
        <w:rPr>
          <w:sz w:val="20"/>
          <w:szCs w:val="20"/>
        </w:rPr>
        <w:t>к постановлению администрации</w:t>
      </w:r>
    </w:p>
    <w:p w:rsidR="000877AA" w:rsidRPr="00AB4AC6" w:rsidRDefault="000877AA" w:rsidP="000877AA">
      <w:pPr>
        <w:widowControl w:val="0"/>
        <w:autoSpaceDE w:val="0"/>
        <w:autoSpaceDN w:val="0"/>
        <w:adjustRightInd w:val="0"/>
        <w:ind w:left="9900"/>
        <w:jc w:val="right"/>
        <w:outlineLvl w:val="1"/>
        <w:rPr>
          <w:sz w:val="20"/>
          <w:szCs w:val="20"/>
        </w:rPr>
      </w:pPr>
      <w:r w:rsidRPr="00AB4AC6">
        <w:rPr>
          <w:sz w:val="20"/>
          <w:szCs w:val="20"/>
        </w:rPr>
        <w:t>Аликовского района Чувашской Республики                от 01.04.2019   № 396</w:t>
      </w:r>
    </w:p>
    <w:p w:rsidR="000877AA" w:rsidRPr="00AB4AC6" w:rsidRDefault="000877AA" w:rsidP="000877AA">
      <w:pPr>
        <w:widowControl w:val="0"/>
        <w:autoSpaceDE w:val="0"/>
        <w:autoSpaceDN w:val="0"/>
        <w:adjustRightInd w:val="0"/>
        <w:ind w:left="9900"/>
        <w:jc w:val="right"/>
        <w:outlineLvl w:val="1"/>
        <w:rPr>
          <w:sz w:val="20"/>
          <w:szCs w:val="20"/>
        </w:rPr>
      </w:pPr>
    </w:p>
    <w:p w:rsidR="000877AA" w:rsidRPr="00AB4AC6" w:rsidRDefault="000877AA" w:rsidP="000877AA">
      <w:pPr>
        <w:widowControl w:val="0"/>
        <w:autoSpaceDE w:val="0"/>
        <w:autoSpaceDN w:val="0"/>
        <w:adjustRightInd w:val="0"/>
        <w:ind w:firstLine="720"/>
        <w:jc w:val="right"/>
        <w:rPr>
          <w:bCs/>
          <w:color w:val="26282F"/>
          <w:sz w:val="20"/>
          <w:szCs w:val="20"/>
        </w:rPr>
      </w:pPr>
      <w:r w:rsidRPr="00AB4AC6">
        <w:rPr>
          <w:bCs/>
          <w:color w:val="26282F"/>
          <w:sz w:val="20"/>
          <w:szCs w:val="20"/>
        </w:rPr>
        <w:t>Приложение № 3</w:t>
      </w:r>
      <w:r w:rsidRPr="00AB4AC6">
        <w:rPr>
          <w:bCs/>
          <w:color w:val="26282F"/>
          <w:sz w:val="20"/>
          <w:szCs w:val="20"/>
        </w:rPr>
        <w:br/>
        <w:t>к муниципальной программе</w:t>
      </w:r>
      <w:hyperlink w:anchor="sub_1000" w:history="1"/>
      <w:r w:rsidRPr="00AB4AC6">
        <w:rPr>
          <w:bCs/>
          <w:color w:val="26282F"/>
          <w:sz w:val="20"/>
          <w:szCs w:val="20"/>
        </w:rPr>
        <w:br/>
        <w:t xml:space="preserve">«Модернизация и развитие сферы жилищно – коммунального хозяйства </w:t>
      </w:r>
    </w:p>
    <w:p w:rsidR="000877AA" w:rsidRPr="00AB4AC6" w:rsidRDefault="000877AA" w:rsidP="000877AA">
      <w:pPr>
        <w:widowControl w:val="0"/>
        <w:autoSpaceDE w:val="0"/>
        <w:autoSpaceDN w:val="0"/>
        <w:adjustRightInd w:val="0"/>
        <w:jc w:val="right"/>
        <w:rPr>
          <w:bCs/>
          <w:color w:val="26282F"/>
          <w:sz w:val="20"/>
          <w:szCs w:val="20"/>
        </w:rPr>
      </w:pPr>
      <w:r w:rsidRPr="00AB4AC6">
        <w:rPr>
          <w:bCs/>
          <w:color w:val="26282F"/>
          <w:sz w:val="20"/>
          <w:szCs w:val="20"/>
        </w:rPr>
        <w:t>Аликовского района Чувашской Республики»</w:t>
      </w:r>
    </w:p>
    <w:p w:rsidR="000877AA" w:rsidRPr="00AB4AC6" w:rsidRDefault="000877AA" w:rsidP="000877AA">
      <w:pPr>
        <w:widowControl w:val="0"/>
        <w:autoSpaceDE w:val="0"/>
        <w:autoSpaceDN w:val="0"/>
        <w:adjustRightInd w:val="0"/>
        <w:jc w:val="right"/>
        <w:rPr>
          <w:bCs/>
          <w:color w:val="26282F"/>
          <w:sz w:val="20"/>
          <w:szCs w:val="20"/>
        </w:rPr>
      </w:pPr>
    </w:p>
    <w:p w:rsidR="000877AA" w:rsidRPr="00AB4AC6" w:rsidRDefault="000877AA" w:rsidP="000877AA">
      <w:pPr>
        <w:widowControl w:val="0"/>
        <w:autoSpaceDE w:val="0"/>
        <w:autoSpaceDN w:val="0"/>
        <w:adjustRightInd w:val="0"/>
        <w:spacing w:before="108" w:after="108"/>
        <w:jc w:val="center"/>
        <w:outlineLvl w:val="0"/>
        <w:rPr>
          <w:b/>
          <w:bCs/>
          <w:color w:val="26282F"/>
          <w:sz w:val="20"/>
          <w:szCs w:val="20"/>
        </w:rPr>
      </w:pPr>
      <w:r w:rsidRPr="00AB4AC6">
        <w:rPr>
          <w:b/>
          <w:bCs/>
          <w:color w:val="26282F"/>
          <w:sz w:val="20"/>
          <w:szCs w:val="20"/>
        </w:rPr>
        <w:t>План</w:t>
      </w:r>
      <w:r w:rsidRPr="00AB4AC6">
        <w:rPr>
          <w:b/>
          <w:bCs/>
          <w:color w:val="26282F"/>
          <w:sz w:val="20"/>
          <w:szCs w:val="20"/>
        </w:rPr>
        <w:br/>
        <w:t>реализации муниципальной программы Аликовского района на очередной финансовый год и плановый период</w:t>
      </w:r>
    </w:p>
    <w:p w:rsidR="000877AA" w:rsidRPr="00AB4AC6" w:rsidRDefault="000877AA" w:rsidP="000877AA">
      <w:pPr>
        <w:widowControl w:val="0"/>
        <w:autoSpaceDE w:val="0"/>
        <w:autoSpaceDN w:val="0"/>
        <w:adjustRightInd w:val="0"/>
        <w:ind w:firstLine="720"/>
        <w:jc w:val="both"/>
        <w:rPr>
          <w:rFonts w:ascii="Arial" w:hAnsi="Arial" w:cs="Arial"/>
          <w:sz w:val="20"/>
          <w:szCs w:val="20"/>
        </w:rPr>
      </w:pPr>
    </w:p>
    <w:tbl>
      <w:tblPr>
        <w:tblW w:w="15610"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3828"/>
        <w:gridCol w:w="4536"/>
        <w:gridCol w:w="1133"/>
        <w:gridCol w:w="1138"/>
        <w:gridCol w:w="2124"/>
        <w:gridCol w:w="1560"/>
        <w:gridCol w:w="1291"/>
      </w:tblGrid>
      <w:tr w:rsidR="000877AA" w:rsidRPr="00AB4AC6" w:rsidTr="00A71D42">
        <w:tc>
          <w:tcPr>
            <w:tcW w:w="3828" w:type="dxa"/>
            <w:vMerge w:val="restart"/>
            <w:tcBorders>
              <w:top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Наименование подпрограммы муниципальной программы Аликовского района, основного мероприятия, мероприятий, реализуемых в рамках основного мероприятия</w:t>
            </w:r>
          </w:p>
        </w:tc>
        <w:tc>
          <w:tcPr>
            <w:tcW w:w="4536" w:type="dxa"/>
            <w:vMerge w:val="restart"/>
            <w:tcBorders>
              <w:top w:val="single" w:sz="4" w:space="0" w:color="auto"/>
              <w:left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Ответственный исполнитель (структурное подразделение, соисполнители, участники)</w:t>
            </w:r>
          </w:p>
        </w:tc>
        <w:tc>
          <w:tcPr>
            <w:tcW w:w="2271" w:type="dxa"/>
            <w:gridSpan w:val="2"/>
            <w:tcBorders>
              <w:top w:val="single" w:sz="4" w:space="0" w:color="auto"/>
              <w:left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Срок</w:t>
            </w:r>
          </w:p>
        </w:tc>
        <w:tc>
          <w:tcPr>
            <w:tcW w:w="2124" w:type="dxa"/>
            <w:vMerge w:val="restart"/>
            <w:tcBorders>
              <w:top w:val="single" w:sz="4" w:space="0" w:color="auto"/>
              <w:left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Ожидае-мый непо-сред-ственный резуль-тат (краткое описа-ние)</w:t>
            </w:r>
          </w:p>
        </w:tc>
        <w:tc>
          <w:tcPr>
            <w:tcW w:w="1560" w:type="dxa"/>
            <w:vMerge w:val="restart"/>
            <w:tcBorders>
              <w:top w:val="single" w:sz="4" w:space="0" w:color="auto"/>
              <w:left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Код бюджетной классифи-кации (бюджет Аликов-ского района)</w:t>
            </w:r>
          </w:p>
        </w:tc>
        <w:tc>
          <w:tcPr>
            <w:tcW w:w="1291" w:type="dxa"/>
            <w:vMerge w:val="restart"/>
            <w:tcBorders>
              <w:top w:val="single" w:sz="4" w:space="0" w:color="auto"/>
              <w:left w:val="single" w:sz="4" w:space="0" w:color="auto"/>
              <w:bottom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Финансирование, тыс. рублей</w:t>
            </w:r>
          </w:p>
        </w:tc>
      </w:tr>
      <w:tr w:rsidR="000877AA" w:rsidRPr="00AB4AC6" w:rsidTr="00A71D42">
        <w:tc>
          <w:tcPr>
            <w:tcW w:w="3828" w:type="dxa"/>
            <w:vMerge/>
            <w:tcBorders>
              <w:top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jc w:val="both"/>
              <w:rPr>
                <w:sz w:val="20"/>
                <w:szCs w:val="20"/>
              </w:rPr>
            </w:pPr>
          </w:p>
        </w:tc>
        <w:tc>
          <w:tcPr>
            <w:tcW w:w="4536" w:type="dxa"/>
            <w:vMerge/>
            <w:tcBorders>
              <w:top w:val="nil"/>
              <w:left w:val="single" w:sz="4" w:space="0" w:color="auto"/>
              <w:bottom w:val="nil"/>
              <w:right w:val="nil"/>
            </w:tcBorders>
          </w:tcPr>
          <w:p w:rsidR="000877AA" w:rsidRPr="00AB4AC6" w:rsidRDefault="000877AA" w:rsidP="00A71D42">
            <w:pPr>
              <w:widowControl w:val="0"/>
              <w:autoSpaceDE w:val="0"/>
              <w:autoSpaceDN w:val="0"/>
              <w:adjustRightInd w:val="0"/>
              <w:jc w:val="both"/>
              <w:rPr>
                <w:sz w:val="20"/>
                <w:szCs w:val="20"/>
              </w:rPr>
            </w:pPr>
          </w:p>
        </w:tc>
        <w:tc>
          <w:tcPr>
            <w:tcW w:w="1133" w:type="dxa"/>
            <w:tcBorders>
              <w:top w:val="single" w:sz="4" w:space="0" w:color="auto"/>
              <w:left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начала реалии-зации</w:t>
            </w:r>
          </w:p>
        </w:tc>
        <w:tc>
          <w:tcPr>
            <w:tcW w:w="1138" w:type="dxa"/>
            <w:tcBorders>
              <w:top w:val="single" w:sz="4" w:space="0" w:color="auto"/>
              <w:left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jc w:val="center"/>
              <w:rPr>
                <w:sz w:val="20"/>
                <w:szCs w:val="20"/>
              </w:rPr>
            </w:pPr>
            <w:r w:rsidRPr="00AB4AC6">
              <w:rPr>
                <w:sz w:val="20"/>
                <w:szCs w:val="20"/>
              </w:rPr>
              <w:t>Оконча-ния реалии-зации</w:t>
            </w:r>
          </w:p>
        </w:tc>
        <w:tc>
          <w:tcPr>
            <w:tcW w:w="2124" w:type="dxa"/>
            <w:vMerge/>
            <w:tcBorders>
              <w:top w:val="nil"/>
              <w:left w:val="single" w:sz="4" w:space="0" w:color="auto"/>
              <w:bottom w:val="nil"/>
              <w:right w:val="nil"/>
            </w:tcBorders>
          </w:tcPr>
          <w:p w:rsidR="000877AA" w:rsidRPr="00AB4AC6" w:rsidRDefault="000877AA" w:rsidP="00A71D42">
            <w:pPr>
              <w:widowControl w:val="0"/>
              <w:autoSpaceDE w:val="0"/>
              <w:autoSpaceDN w:val="0"/>
              <w:adjustRightInd w:val="0"/>
              <w:jc w:val="both"/>
              <w:rPr>
                <w:sz w:val="20"/>
                <w:szCs w:val="20"/>
              </w:rPr>
            </w:pPr>
          </w:p>
        </w:tc>
        <w:tc>
          <w:tcPr>
            <w:tcW w:w="1560" w:type="dxa"/>
            <w:vMerge/>
            <w:tcBorders>
              <w:top w:val="single" w:sz="4" w:space="0" w:color="auto"/>
              <w:left w:val="single" w:sz="4" w:space="0" w:color="auto"/>
              <w:bottom w:val="single" w:sz="4" w:space="0" w:color="auto"/>
              <w:right w:val="nil"/>
            </w:tcBorders>
          </w:tcPr>
          <w:p w:rsidR="000877AA" w:rsidRPr="00AB4AC6" w:rsidRDefault="000877AA" w:rsidP="00A71D42">
            <w:pPr>
              <w:widowControl w:val="0"/>
              <w:autoSpaceDE w:val="0"/>
              <w:autoSpaceDN w:val="0"/>
              <w:adjustRightInd w:val="0"/>
              <w:jc w:val="both"/>
              <w:rPr>
                <w:sz w:val="20"/>
                <w:szCs w:val="20"/>
              </w:rPr>
            </w:pPr>
          </w:p>
        </w:tc>
        <w:tc>
          <w:tcPr>
            <w:tcW w:w="1291" w:type="dxa"/>
            <w:vMerge/>
            <w:tcBorders>
              <w:top w:val="single" w:sz="4" w:space="0" w:color="auto"/>
              <w:left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jc w:val="both"/>
              <w:rPr>
                <w:sz w:val="20"/>
                <w:szCs w:val="20"/>
              </w:rPr>
            </w:pPr>
          </w:p>
        </w:tc>
      </w:tr>
      <w:tr w:rsidR="000877AA" w:rsidRPr="00AB4AC6" w:rsidTr="00A71D42">
        <w:tc>
          <w:tcPr>
            <w:tcW w:w="3828" w:type="dxa"/>
            <w:tcBorders>
              <w:top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jc w:val="center"/>
              <w:rPr>
                <w:rFonts w:ascii="Arial" w:hAnsi="Arial" w:cs="Arial"/>
                <w:sz w:val="20"/>
                <w:szCs w:val="20"/>
              </w:rPr>
            </w:pPr>
            <w:r w:rsidRPr="00AB4AC6">
              <w:rPr>
                <w:rFonts w:ascii="Arial" w:hAnsi="Arial" w:cs="Arial"/>
                <w:sz w:val="20"/>
                <w:szCs w:val="20"/>
              </w:rPr>
              <w:t>1</w:t>
            </w:r>
          </w:p>
        </w:tc>
        <w:tc>
          <w:tcPr>
            <w:tcW w:w="4536" w:type="dxa"/>
            <w:tcBorders>
              <w:top w:val="single" w:sz="4" w:space="0" w:color="auto"/>
              <w:left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jc w:val="center"/>
              <w:rPr>
                <w:rFonts w:ascii="Arial" w:hAnsi="Arial" w:cs="Arial"/>
                <w:sz w:val="20"/>
                <w:szCs w:val="20"/>
              </w:rPr>
            </w:pPr>
            <w:r w:rsidRPr="00AB4AC6">
              <w:rPr>
                <w:rFonts w:ascii="Arial" w:hAnsi="Arial" w:cs="Arial"/>
                <w:sz w:val="20"/>
                <w:szCs w:val="20"/>
              </w:rPr>
              <w:t>2</w:t>
            </w:r>
          </w:p>
        </w:tc>
        <w:tc>
          <w:tcPr>
            <w:tcW w:w="1133" w:type="dxa"/>
            <w:tcBorders>
              <w:top w:val="single" w:sz="4" w:space="0" w:color="auto"/>
              <w:left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jc w:val="center"/>
              <w:rPr>
                <w:rFonts w:ascii="Arial" w:hAnsi="Arial" w:cs="Arial"/>
                <w:sz w:val="20"/>
                <w:szCs w:val="20"/>
              </w:rPr>
            </w:pPr>
            <w:r w:rsidRPr="00AB4AC6">
              <w:rPr>
                <w:rFonts w:ascii="Arial" w:hAnsi="Arial" w:cs="Arial"/>
                <w:sz w:val="20"/>
                <w:szCs w:val="20"/>
              </w:rPr>
              <w:t>3</w:t>
            </w:r>
          </w:p>
        </w:tc>
        <w:tc>
          <w:tcPr>
            <w:tcW w:w="1138" w:type="dxa"/>
            <w:tcBorders>
              <w:top w:val="single" w:sz="4" w:space="0" w:color="auto"/>
              <w:left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jc w:val="center"/>
              <w:rPr>
                <w:rFonts w:ascii="Arial" w:hAnsi="Arial" w:cs="Arial"/>
                <w:sz w:val="20"/>
                <w:szCs w:val="20"/>
              </w:rPr>
            </w:pPr>
            <w:r w:rsidRPr="00AB4AC6">
              <w:rPr>
                <w:rFonts w:ascii="Arial" w:hAnsi="Arial" w:cs="Arial"/>
                <w:sz w:val="20"/>
                <w:szCs w:val="20"/>
              </w:rPr>
              <w:t>4</w:t>
            </w:r>
          </w:p>
        </w:tc>
        <w:tc>
          <w:tcPr>
            <w:tcW w:w="2124" w:type="dxa"/>
            <w:tcBorders>
              <w:top w:val="single" w:sz="4" w:space="0" w:color="auto"/>
              <w:left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jc w:val="center"/>
              <w:rPr>
                <w:rFonts w:ascii="Arial" w:hAnsi="Arial" w:cs="Arial"/>
                <w:sz w:val="20"/>
                <w:szCs w:val="20"/>
              </w:rPr>
            </w:pPr>
            <w:r w:rsidRPr="00AB4AC6">
              <w:rPr>
                <w:rFonts w:ascii="Arial" w:hAnsi="Arial" w:cs="Arial"/>
                <w:sz w:val="20"/>
                <w:szCs w:val="20"/>
              </w:rPr>
              <w:t>5</w:t>
            </w:r>
          </w:p>
        </w:tc>
        <w:tc>
          <w:tcPr>
            <w:tcW w:w="1560" w:type="dxa"/>
            <w:tcBorders>
              <w:top w:val="single" w:sz="4" w:space="0" w:color="auto"/>
              <w:left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jc w:val="center"/>
              <w:rPr>
                <w:rFonts w:ascii="Arial" w:hAnsi="Arial" w:cs="Arial"/>
                <w:sz w:val="20"/>
                <w:szCs w:val="20"/>
              </w:rPr>
            </w:pPr>
            <w:r w:rsidRPr="00AB4AC6">
              <w:rPr>
                <w:rFonts w:ascii="Arial" w:hAnsi="Arial" w:cs="Arial"/>
                <w:sz w:val="20"/>
                <w:szCs w:val="20"/>
              </w:rPr>
              <w:t>6</w:t>
            </w:r>
          </w:p>
        </w:tc>
        <w:tc>
          <w:tcPr>
            <w:tcW w:w="1291" w:type="dxa"/>
            <w:tcBorders>
              <w:top w:val="single" w:sz="4" w:space="0" w:color="auto"/>
              <w:left w:val="single" w:sz="4" w:space="0" w:color="auto"/>
              <w:bottom w:val="single" w:sz="4" w:space="0" w:color="auto"/>
            </w:tcBorders>
          </w:tcPr>
          <w:p w:rsidR="000877AA" w:rsidRPr="00AB4AC6" w:rsidRDefault="000877AA" w:rsidP="00A71D42">
            <w:pPr>
              <w:widowControl w:val="0"/>
              <w:autoSpaceDE w:val="0"/>
              <w:autoSpaceDN w:val="0"/>
              <w:adjustRightInd w:val="0"/>
              <w:jc w:val="center"/>
              <w:rPr>
                <w:rFonts w:ascii="Arial" w:hAnsi="Arial" w:cs="Arial"/>
                <w:sz w:val="20"/>
                <w:szCs w:val="20"/>
              </w:rPr>
            </w:pPr>
            <w:r w:rsidRPr="00AB4AC6">
              <w:rPr>
                <w:rFonts w:ascii="Arial" w:hAnsi="Arial" w:cs="Arial"/>
                <w:sz w:val="20"/>
                <w:szCs w:val="20"/>
              </w:rPr>
              <w:t>7</w:t>
            </w:r>
          </w:p>
        </w:tc>
      </w:tr>
      <w:tr w:rsidR="000877AA" w:rsidRPr="00AB4AC6" w:rsidTr="00A71D42">
        <w:tc>
          <w:tcPr>
            <w:tcW w:w="3828" w:type="dxa"/>
            <w:tcBorders>
              <w:top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rPr>
                <w:b/>
                <w:bCs/>
                <w:color w:val="000000"/>
                <w:sz w:val="20"/>
                <w:szCs w:val="20"/>
              </w:rPr>
            </w:pPr>
            <w:r w:rsidRPr="00AB4AC6">
              <w:rPr>
                <w:b/>
                <w:bCs/>
                <w:color w:val="000000"/>
                <w:sz w:val="20"/>
                <w:szCs w:val="20"/>
              </w:rPr>
              <w:t>Подпрограмма1</w:t>
            </w:r>
          </w:p>
          <w:p w:rsidR="000877AA" w:rsidRPr="00AB4AC6" w:rsidRDefault="000877AA" w:rsidP="00A71D42">
            <w:pPr>
              <w:widowControl w:val="0"/>
              <w:autoSpaceDE w:val="0"/>
              <w:autoSpaceDN w:val="0"/>
              <w:adjustRightInd w:val="0"/>
              <w:rPr>
                <w:rFonts w:ascii="Arial" w:hAnsi="Arial" w:cs="Arial"/>
                <w:sz w:val="20"/>
                <w:szCs w:val="20"/>
              </w:rPr>
            </w:pPr>
            <w:r w:rsidRPr="00AB4AC6">
              <w:rPr>
                <w:b/>
                <w:bCs/>
                <w:color w:val="000000"/>
                <w:sz w:val="20"/>
                <w:szCs w:val="20"/>
              </w:rPr>
              <w:t>«Обеспечение комфортных условий проживания граждан»</w:t>
            </w:r>
          </w:p>
        </w:tc>
        <w:tc>
          <w:tcPr>
            <w:tcW w:w="4536" w:type="dxa"/>
            <w:tcBorders>
              <w:top w:val="single" w:sz="4" w:space="0" w:color="auto"/>
              <w:left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jc w:val="both"/>
              <w:rPr>
                <w:rFonts w:ascii="Arial" w:hAnsi="Arial" w:cs="Arial"/>
                <w:sz w:val="20"/>
                <w:szCs w:val="20"/>
              </w:rPr>
            </w:pPr>
            <w:r w:rsidRPr="00AB4AC6">
              <w:rPr>
                <w:b/>
                <w:bCs/>
                <w:color w:val="000000"/>
                <w:sz w:val="20"/>
                <w:szCs w:val="20"/>
              </w:rPr>
              <w:t xml:space="preserve">Отдел строительства, ЖКХ, администрации сельских поселений; </w:t>
            </w:r>
          </w:p>
        </w:tc>
        <w:tc>
          <w:tcPr>
            <w:tcW w:w="1133" w:type="dxa"/>
            <w:tcBorders>
              <w:top w:val="single" w:sz="4" w:space="0" w:color="auto"/>
              <w:left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jc w:val="both"/>
              <w:rPr>
                <w:rFonts w:ascii="Arial" w:hAnsi="Arial" w:cs="Arial"/>
                <w:sz w:val="20"/>
                <w:szCs w:val="20"/>
              </w:rPr>
            </w:pPr>
            <w:r w:rsidRPr="00AB4AC6">
              <w:rPr>
                <w:rFonts w:ascii="Arial" w:hAnsi="Arial" w:cs="Arial"/>
                <w:sz w:val="20"/>
                <w:szCs w:val="20"/>
              </w:rPr>
              <w:t>2019</w:t>
            </w:r>
          </w:p>
        </w:tc>
        <w:tc>
          <w:tcPr>
            <w:tcW w:w="1138" w:type="dxa"/>
            <w:tcBorders>
              <w:top w:val="single" w:sz="4" w:space="0" w:color="auto"/>
              <w:left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jc w:val="both"/>
              <w:rPr>
                <w:rFonts w:ascii="Arial" w:hAnsi="Arial" w:cs="Arial"/>
                <w:sz w:val="20"/>
                <w:szCs w:val="20"/>
              </w:rPr>
            </w:pPr>
            <w:r w:rsidRPr="00AB4AC6">
              <w:rPr>
                <w:rFonts w:ascii="Arial" w:hAnsi="Arial" w:cs="Arial"/>
                <w:sz w:val="20"/>
                <w:szCs w:val="20"/>
              </w:rPr>
              <w:t>2035</w:t>
            </w:r>
          </w:p>
        </w:tc>
        <w:tc>
          <w:tcPr>
            <w:tcW w:w="2124" w:type="dxa"/>
            <w:tcBorders>
              <w:top w:val="single" w:sz="4" w:space="0" w:color="auto"/>
              <w:left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jc w:val="center"/>
              <w:rPr>
                <w:rFonts w:ascii="Arial" w:hAnsi="Arial" w:cs="Arial"/>
                <w:sz w:val="20"/>
                <w:szCs w:val="20"/>
              </w:rPr>
            </w:pPr>
            <w:r w:rsidRPr="00AB4AC6">
              <w:rPr>
                <w:rFonts w:ascii="Arial" w:hAnsi="Arial" w:cs="Arial"/>
                <w:sz w:val="20"/>
                <w:szCs w:val="20"/>
              </w:rPr>
              <w:t>x</w:t>
            </w:r>
          </w:p>
        </w:tc>
        <w:tc>
          <w:tcPr>
            <w:tcW w:w="1560" w:type="dxa"/>
            <w:tcBorders>
              <w:top w:val="single" w:sz="4" w:space="0" w:color="auto"/>
              <w:left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jc w:val="center"/>
              <w:rPr>
                <w:rFonts w:ascii="Arial" w:hAnsi="Arial" w:cs="Arial"/>
                <w:sz w:val="20"/>
                <w:szCs w:val="20"/>
              </w:rPr>
            </w:pPr>
            <w:r w:rsidRPr="00AB4AC6">
              <w:rPr>
                <w:rFonts w:ascii="Arial" w:hAnsi="Arial" w:cs="Arial"/>
                <w:sz w:val="20"/>
                <w:szCs w:val="20"/>
              </w:rPr>
              <w:t>x</w:t>
            </w:r>
          </w:p>
        </w:tc>
        <w:tc>
          <w:tcPr>
            <w:tcW w:w="1291" w:type="dxa"/>
            <w:tcBorders>
              <w:top w:val="single" w:sz="4" w:space="0" w:color="auto"/>
              <w:left w:val="single" w:sz="4" w:space="0" w:color="auto"/>
              <w:bottom w:val="single" w:sz="4" w:space="0" w:color="auto"/>
            </w:tcBorders>
          </w:tcPr>
          <w:p w:rsidR="000877AA" w:rsidRPr="00AB4AC6" w:rsidRDefault="000877AA" w:rsidP="00A71D42">
            <w:pPr>
              <w:widowControl w:val="0"/>
              <w:autoSpaceDE w:val="0"/>
              <w:autoSpaceDN w:val="0"/>
              <w:adjustRightInd w:val="0"/>
              <w:jc w:val="both"/>
              <w:rPr>
                <w:rFonts w:ascii="Arial" w:hAnsi="Arial" w:cs="Arial"/>
                <w:sz w:val="20"/>
                <w:szCs w:val="20"/>
              </w:rPr>
            </w:pPr>
            <w:r w:rsidRPr="00AB4AC6">
              <w:rPr>
                <w:rFonts w:ascii="Arial" w:hAnsi="Arial" w:cs="Arial"/>
                <w:sz w:val="20"/>
                <w:szCs w:val="20"/>
              </w:rPr>
              <w:t>39228,7</w:t>
            </w:r>
          </w:p>
        </w:tc>
      </w:tr>
      <w:tr w:rsidR="000877AA" w:rsidRPr="00AB4AC6" w:rsidTr="00A71D42">
        <w:tc>
          <w:tcPr>
            <w:tcW w:w="3828" w:type="dxa"/>
            <w:tcBorders>
              <w:top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rPr>
                <w:sz w:val="20"/>
                <w:szCs w:val="20"/>
              </w:rPr>
            </w:pPr>
            <w:r w:rsidRPr="00AB4AC6">
              <w:rPr>
                <w:sz w:val="20"/>
                <w:szCs w:val="20"/>
              </w:rPr>
              <w:t>Основное мероприятие 1. Обеспечение качества жилищно – коммунальных услуг, предусматривающее реализацию следующих мероприятий:</w:t>
            </w:r>
          </w:p>
          <w:p w:rsidR="000877AA" w:rsidRPr="00AB4AC6" w:rsidRDefault="000877AA" w:rsidP="00A71D42">
            <w:pPr>
              <w:widowControl w:val="0"/>
              <w:autoSpaceDE w:val="0"/>
              <w:autoSpaceDN w:val="0"/>
              <w:adjustRightInd w:val="0"/>
              <w:rPr>
                <w:rFonts w:ascii="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jc w:val="both"/>
              <w:rPr>
                <w:rFonts w:ascii="Arial" w:hAnsi="Arial" w:cs="Arial"/>
                <w:sz w:val="20"/>
                <w:szCs w:val="20"/>
              </w:rPr>
            </w:pPr>
            <w:r w:rsidRPr="00AB4AC6">
              <w:rPr>
                <w:color w:val="000000"/>
                <w:sz w:val="20"/>
                <w:szCs w:val="20"/>
              </w:rPr>
              <w:t>Отдел строительства, ЖКХ, администрации сельских поселений;</w:t>
            </w:r>
          </w:p>
        </w:tc>
        <w:tc>
          <w:tcPr>
            <w:tcW w:w="1133" w:type="dxa"/>
            <w:tcBorders>
              <w:top w:val="single" w:sz="4" w:space="0" w:color="auto"/>
              <w:left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jc w:val="both"/>
              <w:rPr>
                <w:rFonts w:ascii="Arial" w:hAnsi="Arial" w:cs="Arial"/>
                <w:sz w:val="20"/>
                <w:szCs w:val="20"/>
              </w:rPr>
            </w:pPr>
            <w:r w:rsidRPr="00AB4AC6">
              <w:rPr>
                <w:rFonts w:ascii="Arial" w:hAnsi="Arial" w:cs="Arial"/>
                <w:sz w:val="20"/>
                <w:szCs w:val="20"/>
              </w:rPr>
              <w:t>2019</w:t>
            </w:r>
          </w:p>
        </w:tc>
        <w:tc>
          <w:tcPr>
            <w:tcW w:w="1138" w:type="dxa"/>
            <w:tcBorders>
              <w:top w:val="single" w:sz="4" w:space="0" w:color="auto"/>
              <w:left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jc w:val="both"/>
              <w:rPr>
                <w:rFonts w:ascii="Arial" w:hAnsi="Arial" w:cs="Arial"/>
                <w:sz w:val="20"/>
                <w:szCs w:val="20"/>
              </w:rPr>
            </w:pPr>
            <w:r w:rsidRPr="00AB4AC6">
              <w:rPr>
                <w:rFonts w:ascii="Arial" w:hAnsi="Arial" w:cs="Arial"/>
                <w:sz w:val="20"/>
                <w:szCs w:val="20"/>
              </w:rPr>
              <w:t>2035</w:t>
            </w:r>
          </w:p>
        </w:tc>
        <w:tc>
          <w:tcPr>
            <w:tcW w:w="2124" w:type="dxa"/>
            <w:tcBorders>
              <w:top w:val="single" w:sz="4" w:space="0" w:color="auto"/>
              <w:left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jc w:val="both"/>
              <w:rPr>
                <w:sz w:val="20"/>
                <w:szCs w:val="20"/>
              </w:rPr>
            </w:pPr>
            <w:r w:rsidRPr="00AB4AC6">
              <w:rPr>
                <w:sz w:val="20"/>
                <w:szCs w:val="20"/>
              </w:rPr>
              <w:t xml:space="preserve">удовлетворенность граждан качеством жилищно-коммунальных услуг - 85 процентов; снижение количества </w:t>
            </w:r>
            <w:r w:rsidRPr="00AB4AC6">
              <w:rPr>
                <w:sz w:val="20"/>
                <w:szCs w:val="20"/>
              </w:rPr>
              <w:lastRenderedPageBreak/>
              <w:t xml:space="preserve">аварий на объектах коммунальной инфраструктуры в сфере теплоснабжения – 0 единиц, водоснабжения и водоотведения – до 6 единиц, при производстве и распределении коммунальных ресурсов </w:t>
            </w:r>
          </w:p>
        </w:tc>
        <w:tc>
          <w:tcPr>
            <w:tcW w:w="1560" w:type="dxa"/>
            <w:tcBorders>
              <w:top w:val="single" w:sz="4" w:space="0" w:color="auto"/>
              <w:left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jc w:val="center"/>
              <w:rPr>
                <w:rFonts w:ascii="Arial" w:hAnsi="Arial" w:cs="Arial"/>
                <w:sz w:val="20"/>
                <w:szCs w:val="20"/>
              </w:rPr>
            </w:pPr>
            <w:r w:rsidRPr="00AB4AC6">
              <w:rPr>
                <w:rFonts w:ascii="Arial" w:hAnsi="Arial" w:cs="Arial"/>
                <w:sz w:val="20"/>
                <w:szCs w:val="20"/>
              </w:rPr>
              <w:lastRenderedPageBreak/>
              <w:t>x</w:t>
            </w:r>
          </w:p>
        </w:tc>
        <w:tc>
          <w:tcPr>
            <w:tcW w:w="1291" w:type="dxa"/>
            <w:tcBorders>
              <w:top w:val="single" w:sz="4" w:space="0" w:color="auto"/>
              <w:left w:val="single" w:sz="4" w:space="0" w:color="auto"/>
              <w:bottom w:val="single" w:sz="4" w:space="0" w:color="auto"/>
            </w:tcBorders>
          </w:tcPr>
          <w:p w:rsidR="000877AA" w:rsidRPr="00AB4AC6" w:rsidRDefault="000877AA" w:rsidP="00A71D42">
            <w:pPr>
              <w:widowControl w:val="0"/>
              <w:autoSpaceDE w:val="0"/>
              <w:autoSpaceDN w:val="0"/>
              <w:adjustRightInd w:val="0"/>
              <w:jc w:val="both"/>
              <w:rPr>
                <w:rFonts w:ascii="Arial" w:hAnsi="Arial" w:cs="Arial"/>
                <w:sz w:val="20"/>
                <w:szCs w:val="20"/>
              </w:rPr>
            </w:pPr>
            <w:r w:rsidRPr="00AB4AC6">
              <w:rPr>
                <w:rFonts w:ascii="Arial" w:hAnsi="Arial" w:cs="Arial"/>
                <w:sz w:val="20"/>
                <w:szCs w:val="20"/>
              </w:rPr>
              <w:t>32490,3</w:t>
            </w:r>
          </w:p>
        </w:tc>
      </w:tr>
      <w:tr w:rsidR="000877AA" w:rsidRPr="00AB4AC6" w:rsidTr="00A71D42">
        <w:tc>
          <w:tcPr>
            <w:tcW w:w="3828" w:type="dxa"/>
            <w:tcBorders>
              <w:top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rPr>
                <w:sz w:val="20"/>
                <w:szCs w:val="20"/>
              </w:rPr>
            </w:pPr>
            <w:r w:rsidRPr="00AB4AC6">
              <w:rPr>
                <w:sz w:val="20"/>
                <w:szCs w:val="20"/>
              </w:rPr>
              <w:lastRenderedPageBreak/>
              <w:t>Основное мероприятие 2. 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4536" w:type="dxa"/>
            <w:tcBorders>
              <w:top w:val="single" w:sz="4" w:space="0" w:color="auto"/>
              <w:left w:val="single" w:sz="4" w:space="0" w:color="auto"/>
              <w:bottom w:val="single" w:sz="4" w:space="0" w:color="auto"/>
              <w:right w:val="single" w:sz="4" w:space="0" w:color="auto"/>
            </w:tcBorders>
          </w:tcPr>
          <w:p w:rsidR="000877AA" w:rsidRPr="00AB4AC6" w:rsidRDefault="000877AA" w:rsidP="00A71D42">
            <w:pPr>
              <w:rPr>
                <w:sz w:val="20"/>
                <w:szCs w:val="20"/>
              </w:rPr>
            </w:pPr>
            <w:r w:rsidRPr="00AB4AC6">
              <w:rPr>
                <w:sz w:val="20"/>
                <w:szCs w:val="20"/>
              </w:rPr>
              <w:t xml:space="preserve">Отдел строительства, ЖКХ, администрации сельских поселений; </w:t>
            </w:r>
          </w:p>
        </w:tc>
        <w:tc>
          <w:tcPr>
            <w:tcW w:w="1133" w:type="dxa"/>
            <w:tcBorders>
              <w:top w:val="single" w:sz="4" w:space="0" w:color="auto"/>
              <w:left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jc w:val="both"/>
              <w:rPr>
                <w:rFonts w:ascii="Arial" w:hAnsi="Arial" w:cs="Arial"/>
                <w:sz w:val="20"/>
                <w:szCs w:val="20"/>
              </w:rPr>
            </w:pPr>
            <w:r w:rsidRPr="00AB4AC6">
              <w:rPr>
                <w:rFonts w:ascii="Arial" w:hAnsi="Arial" w:cs="Arial"/>
                <w:sz w:val="20"/>
                <w:szCs w:val="20"/>
              </w:rPr>
              <w:t>2019</w:t>
            </w:r>
          </w:p>
        </w:tc>
        <w:tc>
          <w:tcPr>
            <w:tcW w:w="1138" w:type="dxa"/>
            <w:tcBorders>
              <w:top w:val="single" w:sz="4" w:space="0" w:color="auto"/>
              <w:left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jc w:val="both"/>
              <w:rPr>
                <w:rFonts w:ascii="Arial" w:hAnsi="Arial" w:cs="Arial"/>
                <w:sz w:val="20"/>
                <w:szCs w:val="20"/>
              </w:rPr>
            </w:pPr>
            <w:r w:rsidRPr="00AB4AC6">
              <w:rPr>
                <w:rFonts w:ascii="Arial" w:hAnsi="Arial" w:cs="Arial"/>
                <w:sz w:val="20"/>
                <w:szCs w:val="20"/>
              </w:rPr>
              <w:t>2035</w:t>
            </w:r>
          </w:p>
        </w:tc>
        <w:tc>
          <w:tcPr>
            <w:tcW w:w="2124" w:type="dxa"/>
            <w:tcBorders>
              <w:top w:val="single" w:sz="4" w:space="0" w:color="auto"/>
              <w:left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jc w:val="both"/>
              <w:rPr>
                <w:sz w:val="20"/>
                <w:szCs w:val="20"/>
              </w:rPr>
            </w:pPr>
            <w:r w:rsidRPr="00AB4AC6">
              <w:rPr>
                <w:sz w:val="20"/>
                <w:szCs w:val="20"/>
              </w:rPr>
              <w:t>удовлетворенность граждан качеством жилищно-коммунальных услуг - 85 процентов;</w:t>
            </w:r>
          </w:p>
        </w:tc>
        <w:tc>
          <w:tcPr>
            <w:tcW w:w="1560" w:type="dxa"/>
            <w:tcBorders>
              <w:top w:val="single" w:sz="4" w:space="0" w:color="auto"/>
              <w:left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jc w:val="center"/>
              <w:rPr>
                <w:rFonts w:ascii="Arial" w:hAnsi="Arial" w:cs="Arial"/>
                <w:sz w:val="20"/>
                <w:szCs w:val="20"/>
              </w:rPr>
            </w:pPr>
            <w:r w:rsidRPr="00AB4AC6">
              <w:rPr>
                <w:rFonts w:ascii="Arial" w:hAnsi="Arial" w:cs="Arial"/>
                <w:sz w:val="20"/>
                <w:szCs w:val="20"/>
              </w:rPr>
              <w:t>х</w:t>
            </w:r>
          </w:p>
        </w:tc>
        <w:tc>
          <w:tcPr>
            <w:tcW w:w="1291" w:type="dxa"/>
            <w:tcBorders>
              <w:top w:val="single" w:sz="4" w:space="0" w:color="auto"/>
              <w:left w:val="single" w:sz="4" w:space="0" w:color="auto"/>
              <w:bottom w:val="single" w:sz="4" w:space="0" w:color="auto"/>
            </w:tcBorders>
          </w:tcPr>
          <w:p w:rsidR="000877AA" w:rsidRPr="00AB4AC6" w:rsidRDefault="000877AA" w:rsidP="00A71D42">
            <w:pPr>
              <w:widowControl w:val="0"/>
              <w:autoSpaceDE w:val="0"/>
              <w:autoSpaceDN w:val="0"/>
              <w:adjustRightInd w:val="0"/>
              <w:jc w:val="both"/>
              <w:rPr>
                <w:rFonts w:ascii="Arial" w:hAnsi="Arial" w:cs="Arial"/>
                <w:sz w:val="20"/>
                <w:szCs w:val="20"/>
              </w:rPr>
            </w:pPr>
            <w:r w:rsidRPr="00AB4AC6">
              <w:rPr>
                <w:rFonts w:ascii="Arial" w:hAnsi="Arial" w:cs="Arial"/>
                <w:sz w:val="20"/>
                <w:szCs w:val="20"/>
              </w:rPr>
              <w:t>2212,9</w:t>
            </w:r>
          </w:p>
        </w:tc>
      </w:tr>
      <w:tr w:rsidR="000877AA" w:rsidRPr="00AB4AC6" w:rsidTr="00A71D42">
        <w:tc>
          <w:tcPr>
            <w:tcW w:w="3828" w:type="dxa"/>
            <w:tcBorders>
              <w:top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rPr>
                <w:sz w:val="20"/>
                <w:szCs w:val="20"/>
              </w:rPr>
            </w:pPr>
            <w:r w:rsidRPr="00AB4AC6">
              <w:rPr>
                <w:sz w:val="20"/>
                <w:szCs w:val="20"/>
              </w:rPr>
              <w:t>Основное мероприятие 3. Содействие благоустройству населенных пунктов Аликовского района.</w:t>
            </w:r>
          </w:p>
          <w:p w:rsidR="000877AA" w:rsidRPr="00AB4AC6" w:rsidRDefault="000877AA" w:rsidP="00A71D42">
            <w:pPr>
              <w:widowControl w:val="0"/>
              <w:autoSpaceDE w:val="0"/>
              <w:autoSpaceDN w:val="0"/>
              <w:adjustRightInd w:val="0"/>
              <w:rPr>
                <w:sz w:val="20"/>
                <w:szCs w:val="20"/>
              </w:rPr>
            </w:pPr>
          </w:p>
        </w:tc>
        <w:tc>
          <w:tcPr>
            <w:tcW w:w="4536" w:type="dxa"/>
            <w:tcBorders>
              <w:top w:val="single" w:sz="4" w:space="0" w:color="auto"/>
              <w:left w:val="single" w:sz="4" w:space="0" w:color="auto"/>
              <w:bottom w:val="single" w:sz="4" w:space="0" w:color="auto"/>
              <w:right w:val="single" w:sz="4" w:space="0" w:color="auto"/>
            </w:tcBorders>
          </w:tcPr>
          <w:p w:rsidR="000877AA" w:rsidRPr="00AB4AC6" w:rsidRDefault="000877AA" w:rsidP="00A71D42">
            <w:pPr>
              <w:rPr>
                <w:sz w:val="20"/>
                <w:szCs w:val="20"/>
              </w:rPr>
            </w:pPr>
            <w:r w:rsidRPr="00AB4AC6">
              <w:rPr>
                <w:sz w:val="20"/>
                <w:szCs w:val="20"/>
              </w:rPr>
              <w:t xml:space="preserve">Отдел строительства, ЖКХ, администрации сельских поселений; </w:t>
            </w:r>
          </w:p>
        </w:tc>
        <w:tc>
          <w:tcPr>
            <w:tcW w:w="1133" w:type="dxa"/>
            <w:tcBorders>
              <w:top w:val="single" w:sz="4" w:space="0" w:color="auto"/>
              <w:left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jc w:val="both"/>
              <w:rPr>
                <w:rFonts w:ascii="Arial" w:hAnsi="Arial" w:cs="Arial"/>
                <w:sz w:val="20"/>
                <w:szCs w:val="20"/>
              </w:rPr>
            </w:pPr>
            <w:r w:rsidRPr="00AB4AC6">
              <w:rPr>
                <w:rFonts w:ascii="Arial" w:hAnsi="Arial" w:cs="Arial"/>
                <w:sz w:val="20"/>
                <w:szCs w:val="20"/>
              </w:rPr>
              <w:t>2019</w:t>
            </w:r>
          </w:p>
        </w:tc>
        <w:tc>
          <w:tcPr>
            <w:tcW w:w="1138" w:type="dxa"/>
            <w:tcBorders>
              <w:top w:val="single" w:sz="4" w:space="0" w:color="auto"/>
              <w:left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jc w:val="both"/>
              <w:rPr>
                <w:rFonts w:ascii="Arial" w:hAnsi="Arial" w:cs="Arial"/>
                <w:sz w:val="20"/>
                <w:szCs w:val="20"/>
              </w:rPr>
            </w:pPr>
            <w:r w:rsidRPr="00AB4AC6">
              <w:rPr>
                <w:rFonts w:ascii="Arial" w:hAnsi="Arial" w:cs="Arial"/>
                <w:sz w:val="20"/>
                <w:szCs w:val="20"/>
              </w:rPr>
              <w:t>2035</w:t>
            </w:r>
          </w:p>
        </w:tc>
        <w:tc>
          <w:tcPr>
            <w:tcW w:w="2124" w:type="dxa"/>
            <w:tcBorders>
              <w:top w:val="single" w:sz="4" w:space="0" w:color="auto"/>
              <w:left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jc w:val="both"/>
              <w:rPr>
                <w:sz w:val="20"/>
                <w:szCs w:val="20"/>
              </w:rPr>
            </w:pPr>
            <w:r w:rsidRPr="00AB4AC6">
              <w:rPr>
                <w:sz w:val="20"/>
                <w:szCs w:val="20"/>
              </w:rPr>
              <w:t>удовлетворенность граждан качеством жилищно-коммунальных услуг - 85 процентов;</w:t>
            </w:r>
          </w:p>
        </w:tc>
        <w:tc>
          <w:tcPr>
            <w:tcW w:w="1560" w:type="dxa"/>
            <w:tcBorders>
              <w:top w:val="single" w:sz="4" w:space="0" w:color="auto"/>
              <w:left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jc w:val="center"/>
              <w:rPr>
                <w:rFonts w:ascii="Arial" w:hAnsi="Arial" w:cs="Arial"/>
                <w:sz w:val="20"/>
                <w:szCs w:val="20"/>
              </w:rPr>
            </w:pPr>
            <w:r w:rsidRPr="00AB4AC6">
              <w:rPr>
                <w:rFonts w:ascii="Arial" w:hAnsi="Arial" w:cs="Arial"/>
                <w:sz w:val="20"/>
                <w:szCs w:val="20"/>
              </w:rPr>
              <w:t>х</w:t>
            </w:r>
          </w:p>
        </w:tc>
        <w:tc>
          <w:tcPr>
            <w:tcW w:w="1291" w:type="dxa"/>
            <w:tcBorders>
              <w:top w:val="single" w:sz="4" w:space="0" w:color="auto"/>
              <w:left w:val="single" w:sz="4" w:space="0" w:color="auto"/>
              <w:bottom w:val="single" w:sz="4" w:space="0" w:color="auto"/>
            </w:tcBorders>
          </w:tcPr>
          <w:p w:rsidR="000877AA" w:rsidRPr="00AB4AC6" w:rsidRDefault="000877AA" w:rsidP="00A71D42">
            <w:pPr>
              <w:widowControl w:val="0"/>
              <w:autoSpaceDE w:val="0"/>
              <w:autoSpaceDN w:val="0"/>
              <w:adjustRightInd w:val="0"/>
              <w:jc w:val="both"/>
              <w:rPr>
                <w:rFonts w:ascii="Arial" w:hAnsi="Arial" w:cs="Arial"/>
                <w:sz w:val="20"/>
                <w:szCs w:val="20"/>
              </w:rPr>
            </w:pPr>
            <w:r w:rsidRPr="00AB4AC6">
              <w:rPr>
                <w:rFonts w:ascii="Arial" w:hAnsi="Arial" w:cs="Arial"/>
                <w:sz w:val="20"/>
                <w:szCs w:val="20"/>
              </w:rPr>
              <w:t>4525,5</w:t>
            </w:r>
          </w:p>
        </w:tc>
      </w:tr>
      <w:tr w:rsidR="000877AA" w:rsidRPr="00AB4AC6" w:rsidTr="00A71D42">
        <w:tc>
          <w:tcPr>
            <w:tcW w:w="3828" w:type="dxa"/>
            <w:tcBorders>
              <w:top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rPr>
                <w:b/>
                <w:bCs/>
                <w:color w:val="000000"/>
                <w:sz w:val="20"/>
                <w:szCs w:val="20"/>
              </w:rPr>
            </w:pPr>
            <w:r w:rsidRPr="00AB4AC6">
              <w:rPr>
                <w:b/>
                <w:bCs/>
                <w:color w:val="000000"/>
                <w:sz w:val="20"/>
                <w:szCs w:val="20"/>
              </w:rPr>
              <w:t>Подпрограмма2</w:t>
            </w:r>
          </w:p>
          <w:p w:rsidR="000877AA" w:rsidRPr="00AB4AC6" w:rsidRDefault="000877AA" w:rsidP="00A71D42">
            <w:pPr>
              <w:widowControl w:val="0"/>
              <w:autoSpaceDE w:val="0"/>
              <w:autoSpaceDN w:val="0"/>
              <w:adjustRightInd w:val="0"/>
              <w:rPr>
                <w:rFonts w:ascii="Arial" w:hAnsi="Arial" w:cs="Arial"/>
                <w:sz w:val="20"/>
                <w:szCs w:val="20"/>
              </w:rPr>
            </w:pPr>
            <w:r w:rsidRPr="00AB4AC6">
              <w:rPr>
                <w:b/>
                <w:bCs/>
                <w:color w:val="000000"/>
                <w:sz w:val="20"/>
                <w:szCs w:val="20"/>
              </w:rPr>
              <w:t>«Обеспечение населения Аликовского района Чувашской Республики качественной питьевой водой»</w:t>
            </w:r>
          </w:p>
        </w:tc>
        <w:tc>
          <w:tcPr>
            <w:tcW w:w="4536" w:type="dxa"/>
            <w:tcBorders>
              <w:top w:val="single" w:sz="4" w:space="0" w:color="auto"/>
              <w:left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jc w:val="both"/>
              <w:rPr>
                <w:rFonts w:ascii="Arial" w:hAnsi="Arial" w:cs="Arial"/>
                <w:sz w:val="20"/>
                <w:szCs w:val="20"/>
              </w:rPr>
            </w:pPr>
            <w:r w:rsidRPr="00AB4AC6">
              <w:rPr>
                <w:b/>
                <w:bCs/>
                <w:color w:val="000000"/>
                <w:sz w:val="20"/>
                <w:szCs w:val="20"/>
              </w:rPr>
              <w:t>Отдел строительства, ЖКХ, администрации сельских поселений;</w:t>
            </w:r>
          </w:p>
        </w:tc>
        <w:tc>
          <w:tcPr>
            <w:tcW w:w="1133" w:type="dxa"/>
            <w:tcBorders>
              <w:top w:val="single" w:sz="4" w:space="0" w:color="auto"/>
              <w:left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jc w:val="both"/>
              <w:rPr>
                <w:rFonts w:ascii="Arial" w:hAnsi="Arial" w:cs="Arial"/>
                <w:sz w:val="20"/>
                <w:szCs w:val="20"/>
              </w:rPr>
            </w:pPr>
            <w:r w:rsidRPr="00AB4AC6">
              <w:rPr>
                <w:rFonts w:ascii="Arial" w:hAnsi="Arial" w:cs="Arial"/>
                <w:sz w:val="20"/>
                <w:szCs w:val="20"/>
              </w:rPr>
              <w:t>2019</w:t>
            </w:r>
          </w:p>
        </w:tc>
        <w:tc>
          <w:tcPr>
            <w:tcW w:w="1138" w:type="dxa"/>
            <w:tcBorders>
              <w:top w:val="single" w:sz="4" w:space="0" w:color="auto"/>
              <w:left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jc w:val="both"/>
              <w:rPr>
                <w:rFonts w:ascii="Arial" w:hAnsi="Arial" w:cs="Arial"/>
                <w:sz w:val="20"/>
                <w:szCs w:val="20"/>
              </w:rPr>
            </w:pPr>
            <w:r w:rsidRPr="00AB4AC6">
              <w:rPr>
                <w:rFonts w:ascii="Arial" w:hAnsi="Arial" w:cs="Arial"/>
                <w:sz w:val="20"/>
                <w:szCs w:val="20"/>
              </w:rPr>
              <w:t>2035</w:t>
            </w:r>
          </w:p>
        </w:tc>
        <w:tc>
          <w:tcPr>
            <w:tcW w:w="2124" w:type="dxa"/>
            <w:tcBorders>
              <w:top w:val="single" w:sz="4" w:space="0" w:color="auto"/>
              <w:left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jc w:val="center"/>
              <w:rPr>
                <w:rFonts w:ascii="Arial" w:hAnsi="Arial" w:cs="Arial"/>
                <w:sz w:val="20"/>
                <w:szCs w:val="20"/>
              </w:rPr>
            </w:pPr>
            <w:r w:rsidRPr="00AB4AC6">
              <w:rPr>
                <w:rFonts w:ascii="Arial" w:hAnsi="Arial" w:cs="Arial"/>
                <w:sz w:val="20"/>
                <w:szCs w:val="20"/>
              </w:rPr>
              <w:t>х</w:t>
            </w:r>
          </w:p>
        </w:tc>
        <w:tc>
          <w:tcPr>
            <w:tcW w:w="1560" w:type="dxa"/>
            <w:tcBorders>
              <w:top w:val="single" w:sz="4" w:space="0" w:color="auto"/>
              <w:left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jc w:val="center"/>
              <w:rPr>
                <w:rFonts w:ascii="Arial" w:hAnsi="Arial" w:cs="Arial"/>
                <w:sz w:val="20"/>
                <w:szCs w:val="20"/>
              </w:rPr>
            </w:pPr>
            <w:r w:rsidRPr="00AB4AC6">
              <w:rPr>
                <w:rFonts w:ascii="Arial" w:hAnsi="Arial" w:cs="Arial"/>
                <w:sz w:val="20"/>
                <w:szCs w:val="20"/>
              </w:rPr>
              <w:t>x</w:t>
            </w:r>
          </w:p>
        </w:tc>
        <w:tc>
          <w:tcPr>
            <w:tcW w:w="1291" w:type="dxa"/>
            <w:tcBorders>
              <w:top w:val="single" w:sz="4" w:space="0" w:color="auto"/>
              <w:left w:val="single" w:sz="4" w:space="0" w:color="auto"/>
              <w:bottom w:val="single" w:sz="4" w:space="0" w:color="auto"/>
            </w:tcBorders>
          </w:tcPr>
          <w:p w:rsidR="000877AA" w:rsidRPr="00AB4AC6" w:rsidRDefault="000877AA" w:rsidP="00A71D42">
            <w:pPr>
              <w:widowControl w:val="0"/>
              <w:autoSpaceDE w:val="0"/>
              <w:autoSpaceDN w:val="0"/>
              <w:adjustRightInd w:val="0"/>
              <w:jc w:val="both"/>
              <w:rPr>
                <w:rFonts w:ascii="Arial" w:hAnsi="Arial" w:cs="Arial"/>
                <w:sz w:val="20"/>
                <w:szCs w:val="20"/>
              </w:rPr>
            </w:pPr>
            <w:r w:rsidRPr="00AB4AC6">
              <w:rPr>
                <w:rFonts w:ascii="Arial" w:hAnsi="Arial" w:cs="Arial"/>
                <w:sz w:val="20"/>
                <w:szCs w:val="20"/>
              </w:rPr>
              <w:t>1200,0</w:t>
            </w:r>
          </w:p>
        </w:tc>
      </w:tr>
      <w:tr w:rsidR="000877AA" w:rsidRPr="00AB4AC6" w:rsidTr="00A71D42">
        <w:tc>
          <w:tcPr>
            <w:tcW w:w="3828" w:type="dxa"/>
            <w:tcBorders>
              <w:top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rPr>
                <w:sz w:val="20"/>
                <w:szCs w:val="20"/>
              </w:rPr>
            </w:pPr>
            <w:r w:rsidRPr="00AB4AC6">
              <w:rPr>
                <w:sz w:val="20"/>
                <w:szCs w:val="20"/>
              </w:rPr>
              <w:t>Основное мероприятие 1</w:t>
            </w:r>
          </w:p>
          <w:p w:rsidR="000877AA" w:rsidRPr="00AB4AC6" w:rsidRDefault="000877AA" w:rsidP="00A71D42">
            <w:pPr>
              <w:widowControl w:val="0"/>
              <w:autoSpaceDE w:val="0"/>
              <w:autoSpaceDN w:val="0"/>
              <w:adjustRightInd w:val="0"/>
              <w:rPr>
                <w:color w:val="000000"/>
                <w:sz w:val="20"/>
                <w:szCs w:val="20"/>
              </w:rPr>
            </w:pPr>
            <w:r w:rsidRPr="00AB4AC6">
              <w:rPr>
                <w:color w:val="000000"/>
                <w:sz w:val="20"/>
                <w:szCs w:val="20"/>
              </w:rPr>
              <w:t>Развитие систем водоснабжения муниципальных образований:</w:t>
            </w:r>
          </w:p>
          <w:p w:rsidR="000877AA" w:rsidRPr="00AB4AC6" w:rsidRDefault="000877AA" w:rsidP="00A71D42">
            <w:pPr>
              <w:widowControl w:val="0"/>
              <w:autoSpaceDE w:val="0"/>
              <w:autoSpaceDN w:val="0"/>
              <w:adjustRightInd w:val="0"/>
              <w:rPr>
                <w:b/>
                <w:bCs/>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jc w:val="both"/>
              <w:rPr>
                <w:b/>
                <w:bCs/>
                <w:color w:val="000000"/>
                <w:sz w:val="20"/>
                <w:szCs w:val="20"/>
              </w:rPr>
            </w:pPr>
            <w:r w:rsidRPr="00AB4AC6">
              <w:rPr>
                <w:color w:val="000000"/>
                <w:sz w:val="20"/>
                <w:szCs w:val="20"/>
              </w:rPr>
              <w:t>Отдел строительства, ЖКХ, дорожного хозяйства, транспорта Отдел строительства, ЖКХ, администрации сельских поселений;</w:t>
            </w:r>
          </w:p>
        </w:tc>
        <w:tc>
          <w:tcPr>
            <w:tcW w:w="1133" w:type="dxa"/>
            <w:tcBorders>
              <w:top w:val="single" w:sz="4" w:space="0" w:color="auto"/>
              <w:left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jc w:val="both"/>
              <w:rPr>
                <w:rFonts w:ascii="Arial" w:hAnsi="Arial" w:cs="Arial"/>
                <w:sz w:val="20"/>
                <w:szCs w:val="20"/>
              </w:rPr>
            </w:pPr>
            <w:r w:rsidRPr="00AB4AC6">
              <w:rPr>
                <w:rFonts w:ascii="Arial" w:hAnsi="Arial" w:cs="Arial"/>
                <w:sz w:val="20"/>
                <w:szCs w:val="20"/>
              </w:rPr>
              <w:t>2019</w:t>
            </w:r>
          </w:p>
        </w:tc>
        <w:tc>
          <w:tcPr>
            <w:tcW w:w="1138" w:type="dxa"/>
            <w:tcBorders>
              <w:top w:val="single" w:sz="4" w:space="0" w:color="auto"/>
              <w:left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jc w:val="both"/>
              <w:rPr>
                <w:rFonts w:ascii="Arial" w:hAnsi="Arial" w:cs="Arial"/>
                <w:sz w:val="20"/>
                <w:szCs w:val="20"/>
              </w:rPr>
            </w:pPr>
            <w:r w:rsidRPr="00AB4AC6">
              <w:rPr>
                <w:rFonts w:ascii="Arial" w:hAnsi="Arial" w:cs="Arial"/>
                <w:sz w:val="20"/>
                <w:szCs w:val="20"/>
              </w:rPr>
              <w:t>2035</w:t>
            </w:r>
          </w:p>
        </w:tc>
        <w:tc>
          <w:tcPr>
            <w:tcW w:w="2124" w:type="dxa"/>
            <w:tcBorders>
              <w:top w:val="single" w:sz="4" w:space="0" w:color="auto"/>
              <w:left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jc w:val="both"/>
              <w:rPr>
                <w:sz w:val="20"/>
                <w:szCs w:val="20"/>
              </w:rPr>
            </w:pPr>
            <w:r w:rsidRPr="00AB4AC6">
              <w:rPr>
                <w:sz w:val="20"/>
                <w:szCs w:val="20"/>
              </w:rPr>
              <w:t>снижение количества аварий на объектах коммунальной инфраструктуры в сфере теплоснабжения – 0 единиц, водоснабжения и водоотведения – до 6 единиц, при производстве и распределении коммунальных ресурсов</w:t>
            </w:r>
          </w:p>
        </w:tc>
        <w:tc>
          <w:tcPr>
            <w:tcW w:w="1560" w:type="dxa"/>
            <w:tcBorders>
              <w:top w:val="single" w:sz="4" w:space="0" w:color="auto"/>
              <w:left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jc w:val="center"/>
              <w:rPr>
                <w:rFonts w:ascii="Arial" w:hAnsi="Arial" w:cs="Arial"/>
                <w:sz w:val="20"/>
                <w:szCs w:val="20"/>
              </w:rPr>
            </w:pPr>
            <w:r w:rsidRPr="00AB4AC6">
              <w:rPr>
                <w:rFonts w:ascii="Arial" w:hAnsi="Arial" w:cs="Arial"/>
                <w:sz w:val="20"/>
                <w:szCs w:val="20"/>
              </w:rPr>
              <w:t>х</w:t>
            </w:r>
          </w:p>
        </w:tc>
        <w:tc>
          <w:tcPr>
            <w:tcW w:w="1291" w:type="dxa"/>
            <w:tcBorders>
              <w:top w:val="single" w:sz="4" w:space="0" w:color="auto"/>
              <w:left w:val="single" w:sz="4" w:space="0" w:color="auto"/>
              <w:bottom w:val="single" w:sz="4" w:space="0" w:color="auto"/>
            </w:tcBorders>
          </w:tcPr>
          <w:p w:rsidR="000877AA" w:rsidRPr="00AB4AC6" w:rsidRDefault="000877AA" w:rsidP="00A71D42">
            <w:pPr>
              <w:widowControl w:val="0"/>
              <w:autoSpaceDE w:val="0"/>
              <w:autoSpaceDN w:val="0"/>
              <w:adjustRightInd w:val="0"/>
              <w:jc w:val="both"/>
              <w:rPr>
                <w:rFonts w:ascii="Arial" w:hAnsi="Arial" w:cs="Arial"/>
                <w:sz w:val="20"/>
                <w:szCs w:val="20"/>
              </w:rPr>
            </w:pPr>
            <w:r w:rsidRPr="00AB4AC6">
              <w:rPr>
                <w:rFonts w:ascii="Arial" w:hAnsi="Arial" w:cs="Arial"/>
                <w:sz w:val="20"/>
                <w:szCs w:val="20"/>
              </w:rPr>
              <w:t>1282,6</w:t>
            </w:r>
          </w:p>
        </w:tc>
      </w:tr>
      <w:tr w:rsidR="000877AA" w:rsidRPr="00AB4AC6" w:rsidTr="00A71D42">
        <w:tc>
          <w:tcPr>
            <w:tcW w:w="12759" w:type="dxa"/>
            <w:gridSpan w:val="5"/>
            <w:tcBorders>
              <w:top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rPr>
                <w:rFonts w:ascii="Arial" w:hAnsi="Arial" w:cs="Arial"/>
                <w:sz w:val="20"/>
                <w:szCs w:val="20"/>
              </w:rPr>
            </w:pPr>
            <w:r w:rsidRPr="00AB4AC6">
              <w:rPr>
                <w:rFonts w:ascii="Arial" w:hAnsi="Arial" w:cs="Arial"/>
                <w:b/>
                <w:bCs/>
                <w:color w:val="26282F"/>
                <w:sz w:val="20"/>
                <w:szCs w:val="20"/>
              </w:rPr>
              <w:t>Итого</w:t>
            </w:r>
          </w:p>
        </w:tc>
        <w:tc>
          <w:tcPr>
            <w:tcW w:w="1560" w:type="dxa"/>
            <w:tcBorders>
              <w:top w:val="single" w:sz="4" w:space="0" w:color="auto"/>
              <w:left w:val="single" w:sz="4" w:space="0" w:color="auto"/>
              <w:bottom w:val="single" w:sz="4" w:space="0" w:color="auto"/>
              <w:right w:val="single" w:sz="4" w:space="0" w:color="auto"/>
            </w:tcBorders>
          </w:tcPr>
          <w:p w:rsidR="000877AA" w:rsidRPr="00AB4AC6" w:rsidRDefault="000877AA" w:rsidP="00A71D42">
            <w:pPr>
              <w:widowControl w:val="0"/>
              <w:autoSpaceDE w:val="0"/>
              <w:autoSpaceDN w:val="0"/>
              <w:adjustRightInd w:val="0"/>
              <w:jc w:val="both"/>
              <w:rPr>
                <w:rFonts w:ascii="Arial" w:hAnsi="Arial" w:cs="Arial"/>
                <w:sz w:val="20"/>
                <w:szCs w:val="20"/>
              </w:rPr>
            </w:pPr>
          </w:p>
        </w:tc>
        <w:tc>
          <w:tcPr>
            <w:tcW w:w="1291" w:type="dxa"/>
            <w:tcBorders>
              <w:top w:val="single" w:sz="4" w:space="0" w:color="auto"/>
              <w:left w:val="single" w:sz="4" w:space="0" w:color="auto"/>
              <w:bottom w:val="single" w:sz="4" w:space="0" w:color="auto"/>
            </w:tcBorders>
          </w:tcPr>
          <w:p w:rsidR="000877AA" w:rsidRPr="00AB4AC6" w:rsidRDefault="000877AA" w:rsidP="00A71D42">
            <w:pPr>
              <w:widowControl w:val="0"/>
              <w:autoSpaceDE w:val="0"/>
              <w:autoSpaceDN w:val="0"/>
              <w:adjustRightInd w:val="0"/>
              <w:jc w:val="both"/>
              <w:rPr>
                <w:rFonts w:ascii="Arial" w:hAnsi="Arial" w:cs="Arial"/>
                <w:sz w:val="20"/>
                <w:szCs w:val="20"/>
              </w:rPr>
            </w:pPr>
            <w:r w:rsidRPr="00AB4AC6">
              <w:rPr>
                <w:rFonts w:ascii="Arial" w:hAnsi="Arial" w:cs="Arial"/>
                <w:sz w:val="20"/>
                <w:szCs w:val="20"/>
              </w:rPr>
              <w:t>40511,3</w:t>
            </w:r>
          </w:p>
        </w:tc>
      </w:tr>
    </w:tbl>
    <w:p w:rsidR="000877AA" w:rsidRPr="00AB4AC6" w:rsidRDefault="000877AA" w:rsidP="000877AA">
      <w:pPr>
        <w:widowControl w:val="0"/>
        <w:autoSpaceDE w:val="0"/>
        <w:autoSpaceDN w:val="0"/>
        <w:adjustRightInd w:val="0"/>
        <w:ind w:left="9900"/>
        <w:jc w:val="both"/>
        <w:outlineLvl w:val="1"/>
        <w:rPr>
          <w:sz w:val="20"/>
          <w:szCs w:val="20"/>
        </w:rPr>
      </w:pPr>
    </w:p>
    <w:p w:rsidR="000877AA" w:rsidRPr="00AB4AC6" w:rsidRDefault="000877AA" w:rsidP="000877AA">
      <w:pPr>
        <w:rPr>
          <w:sz w:val="20"/>
          <w:szCs w:val="20"/>
        </w:rPr>
      </w:pPr>
    </w:p>
    <w:p w:rsidR="000877AA" w:rsidRPr="00AB4AC6" w:rsidRDefault="000877AA" w:rsidP="00A71D42">
      <w:pPr>
        <w:widowControl w:val="0"/>
        <w:autoSpaceDE w:val="0"/>
        <w:autoSpaceDN w:val="0"/>
        <w:adjustRightInd w:val="0"/>
        <w:ind w:left="9498"/>
        <w:jc w:val="right"/>
        <w:outlineLvl w:val="1"/>
        <w:rPr>
          <w:sz w:val="20"/>
          <w:szCs w:val="20"/>
        </w:rPr>
      </w:pPr>
      <w:r w:rsidRPr="00AB4AC6">
        <w:rPr>
          <w:sz w:val="20"/>
          <w:szCs w:val="20"/>
        </w:rPr>
        <w:t xml:space="preserve">Приложение №3 </w:t>
      </w:r>
    </w:p>
    <w:p w:rsidR="000877AA" w:rsidRPr="00AB4AC6" w:rsidRDefault="000877AA" w:rsidP="00A71D42">
      <w:pPr>
        <w:widowControl w:val="0"/>
        <w:autoSpaceDE w:val="0"/>
        <w:autoSpaceDN w:val="0"/>
        <w:adjustRightInd w:val="0"/>
        <w:ind w:left="9498"/>
        <w:jc w:val="right"/>
        <w:outlineLvl w:val="1"/>
        <w:rPr>
          <w:sz w:val="20"/>
          <w:szCs w:val="20"/>
        </w:rPr>
      </w:pPr>
      <w:r w:rsidRPr="00AB4AC6">
        <w:rPr>
          <w:sz w:val="20"/>
          <w:szCs w:val="20"/>
        </w:rPr>
        <w:t>к постановлению администрации</w:t>
      </w:r>
    </w:p>
    <w:p w:rsidR="00A71D42" w:rsidRDefault="000877AA" w:rsidP="00A71D42">
      <w:pPr>
        <w:widowControl w:val="0"/>
        <w:autoSpaceDE w:val="0"/>
        <w:autoSpaceDN w:val="0"/>
        <w:adjustRightInd w:val="0"/>
        <w:ind w:left="9498"/>
        <w:jc w:val="right"/>
        <w:outlineLvl w:val="1"/>
        <w:rPr>
          <w:sz w:val="20"/>
          <w:szCs w:val="20"/>
        </w:rPr>
      </w:pPr>
      <w:r w:rsidRPr="00AB4AC6">
        <w:rPr>
          <w:sz w:val="20"/>
          <w:szCs w:val="20"/>
        </w:rPr>
        <w:t xml:space="preserve">Аликовского района Чувашской Республики        </w:t>
      </w:r>
    </w:p>
    <w:p w:rsidR="000877AA" w:rsidRPr="00AB4AC6" w:rsidRDefault="000877AA" w:rsidP="00A71D42">
      <w:pPr>
        <w:widowControl w:val="0"/>
        <w:autoSpaceDE w:val="0"/>
        <w:autoSpaceDN w:val="0"/>
        <w:adjustRightInd w:val="0"/>
        <w:ind w:left="9498"/>
        <w:jc w:val="right"/>
        <w:outlineLvl w:val="1"/>
        <w:rPr>
          <w:sz w:val="20"/>
          <w:szCs w:val="20"/>
        </w:rPr>
      </w:pPr>
      <w:r w:rsidRPr="00AB4AC6">
        <w:rPr>
          <w:sz w:val="20"/>
          <w:szCs w:val="20"/>
        </w:rPr>
        <w:t xml:space="preserve">   от 01.04.2019    № 396</w:t>
      </w:r>
    </w:p>
    <w:p w:rsidR="000877AA" w:rsidRPr="00AB4AC6" w:rsidRDefault="000877AA" w:rsidP="000877AA">
      <w:pPr>
        <w:widowControl w:val="0"/>
        <w:autoSpaceDE w:val="0"/>
        <w:autoSpaceDN w:val="0"/>
        <w:adjustRightInd w:val="0"/>
        <w:ind w:left="9900"/>
        <w:jc w:val="right"/>
        <w:outlineLvl w:val="1"/>
        <w:rPr>
          <w:sz w:val="20"/>
          <w:szCs w:val="20"/>
        </w:rPr>
      </w:pPr>
    </w:p>
    <w:p w:rsidR="000877AA" w:rsidRPr="00AB4AC6" w:rsidRDefault="000877AA" w:rsidP="000877AA">
      <w:pPr>
        <w:widowControl w:val="0"/>
        <w:autoSpaceDE w:val="0"/>
        <w:autoSpaceDN w:val="0"/>
        <w:adjustRightInd w:val="0"/>
        <w:jc w:val="right"/>
        <w:rPr>
          <w:bCs/>
          <w:color w:val="26282F"/>
          <w:sz w:val="20"/>
          <w:szCs w:val="20"/>
        </w:rPr>
      </w:pPr>
      <w:r w:rsidRPr="00AB4AC6">
        <w:rPr>
          <w:bCs/>
          <w:color w:val="26282F"/>
          <w:sz w:val="20"/>
          <w:szCs w:val="20"/>
        </w:rPr>
        <w:t>Приложение № 1</w:t>
      </w:r>
    </w:p>
    <w:p w:rsidR="000877AA" w:rsidRPr="00AB4AC6" w:rsidRDefault="000877AA" w:rsidP="000877AA">
      <w:pPr>
        <w:widowControl w:val="0"/>
        <w:autoSpaceDE w:val="0"/>
        <w:autoSpaceDN w:val="0"/>
        <w:adjustRightInd w:val="0"/>
        <w:jc w:val="right"/>
        <w:rPr>
          <w:bCs/>
          <w:color w:val="26282F"/>
          <w:sz w:val="20"/>
          <w:szCs w:val="20"/>
        </w:rPr>
      </w:pPr>
      <w:r w:rsidRPr="00AB4AC6">
        <w:rPr>
          <w:bCs/>
          <w:color w:val="26282F"/>
          <w:sz w:val="20"/>
          <w:szCs w:val="20"/>
        </w:rPr>
        <w:t>к подпрограмме «Обеспечение комфортных условий проживания граждан»</w:t>
      </w:r>
    </w:p>
    <w:p w:rsidR="000877AA" w:rsidRPr="00AB4AC6" w:rsidRDefault="000877AA" w:rsidP="000877AA">
      <w:pPr>
        <w:widowControl w:val="0"/>
        <w:autoSpaceDE w:val="0"/>
        <w:autoSpaceDN w:val="0"/>
        <w:adjustRightInd w:val="0"/>
        <w:jc w:val="right"/>
        <w:rPr>
          <w:bCs/>
          <w:color w:val="26282F"/>
          <w:sz w:val="20"/>
          <w:szCs w:val="20"/>
        </w:rPr>
      </w:pPr>
      <w:r w:rsidRPr="00AB4AC6">
        <w:rPr>
          <w:bCs/>
          <w:color w:val="26282F"/>
          <w:sz w:val="20"/>
          <w:szCs w:val="20"/>
        </w:rPr>
        <w:t xml:space="preserve">муниципальной программы «Модернизация и развитие сферы </w:t>
      </w:r>
    </w:p>
    <w:p w:rsidR="000877AA" w:rsidRPr="00AB4AC6" w:rsidRDefault="000877AA" w:rsidP="000877AA">
      <w:pPr>
        <w:widowControl w:val="0"/>
        <w:autoSpaceDE w:val="0"/>
        <w:autoSpaceDN w:val="0"/>
        <w:adjustRightInd w:val="0"/>
        <w:jc w:val="right"/>
        <w:rPr>
          <w:b/>
          <w:bCs/>
          <w:color w:val="26282F"/>
          <w:sz w:val="20"/>
          <w:szCs w:val="20"/>
        </w:rPr>
      </w:pPr>
      <w:r w:rsidRPr="00AB4AC6">
        <w:rPr>
          <w:bCs/>
          <w:color w:val="26282F"/>
          <w:sz w:val="20"/>
          <w:szCs w:val="20"/>
        </w:rPr>
        <w:t>жилищно – коммунального хозяйства Аликовского района Чувашской Республики</w:t>
      </w:r>
      <w:r w:rsidRPr="00AB4AC6">
        <w:rPr>
          <w:b/>
          <w:bCs/>
          <w:color w:val="26282F"/>
          <w:sz w:val="20"/>
          <w:szCs w:val="20"/>
        </w:rPr>
        <w:t>»</w:t>
      </w:r>
    </w:p>
    <w:p w:rsidR="000877AA" w:rsidRPr="00AB4AC6" w:rsidRDefault="000877AA" w:rsidP="000877AA">
      <w:pPr>
        <w:widowControl w:val="0"/>
        <w:autoSpaceDE w:val="0"/>
        <w:autoSpaceDN w:val="0"/>
        <w:adjustRightInd w:val="0"/>
        <w:jc w:val="right"/>
        <w:rPr>
          <w:b/>
          <w:bCs/>
          <w:color w:val="26282F"/>
          <w:sz w:val="20"/>
          <w:szCs w:val="20"/>
        </w:rPr>
      </w:pPr>
    </w:p>
    <w:p w:rsidR="000877AA" w:rsidRPr="00AB4AC6" w:rsidRDefault="000877AA" w:rsidP="000877AA">
      <w:pPr>
        <w:widowControl w:val="0"/>
        <w:autoSpaceDE w:val="0"/>
        <w:autoSpaceDN w:val="0"/>
        <w:adjustRightInd w:val="0"/>
        <w:jc w:val="center"/>
        <w:rPr>
          <w:bCs/>
          <w:color w:val="26282F"/>
          <w:sz w:val="20"/>
          <w:szCs w:val="20"/>
        </w:rPr>
      </w:pPr>
      <w:r w:rsidRPr="00AB4AC6">
        <w:rPr>
          <w:bCs/>
          <w:color w:val="26282F"/>
          <w:sz w:val="20"/>
          <w:szCs w:val="20"/>
        </w:rPr>
        <w:t>Ресурсное обеспечение</w:t>
      </w:r>
    </w:p>
    <w:p w:rsidR="000877AA" w:rsidRPr="00AB4AC6" w:rsidRDefault="000877AA" w:rsidP="000877AA">
      <w:pPr>
        <w:widowControl w:val="0"/>
        <w:autoSpaceDE w:val="0"/>
        <w:autoSpaceDN w:val="0"/>
        <w:adjustRightInd w:val="0"/>
        <w:ind w:firstLine="720"/>
        <w:jc w:val="center"/>
        <w:rPr>
          <w:sz w:val="20"/>
          <w:szCs w:val="20"/>
        </w:rPr>
      </w:pPr>
      <w:r w:rsidRPr="00AB4AC6">
        <w:rPr>
          <w:bCs/>
          <w:color w:val="26282F"/>
          <w:sz w:val="20"/>
          <w:szCs w:val="20"/>
        </w:rPr>
        <w:t>реализации подпрограммы «Обеспечение комфортных условий проживания граждан»</w:t>
      </w:r>
    </w:p>
    <w:p w:rsidR="000877AA" w:rsidRPr="00AB4AC6" w:rsidRDefault="000877AA" w:rsidP="000877AA">
      <w:pPr>
        <w:widowControl w:val="0"/>
        <w:autoSpaceDE w:val="0"/>
        <w:autoSpaceDN w:val="0"/>
        <w:adjustRightInd w:val="0"/>
        <w:ind w:firstLine="720"/>
        <w:jc w:val="center"/>
        <w:rPr>
          <w:bCs/>
          <w:color w:val="26282F"/>
          <w:sz w:val="20"/>
          <w:szCs w:val="20"/>
        </w:rPr>
      </w:pPr>
      <w:r w:rsidRPr="00AB4AC6">
        <w:rPr>
          <w:sz w:val="20"/>
          <w:szCs w:val="20"/>
        </w:rPr>
        <w:t xml:space="preserve">муниципальной программы </w:t>
      </w:r>
      <w:r w:rsidRPr="00AB4AC6">
        <w:rPr>
          <w:bCs/>
          <w:color w:val="26282F"/>
          <w:sz w:val="20"/>
          <w:szCs w:val="20"/>
        </w:rPr>
        <w:t>«Модернизация и развитие сферы жилищно – коммунального хозяйства Аликовского района Чувашской Республики» за счет всех источников финансирования</w:t>
      </w:r>
    </w:p>
    <w:p w:rsidR="000877AA" w:rsidRPr="00AB4AC6" w:rsidRDefault="000877AA" w:rsidP="000877AA">
      <w:pPr>
        <w:widowControl w:val="0"/>
        <w:autoSpaceDE w:val="0"/>
        <w:autoSpaceDN w:val="0"/>
        <w:adjustRightInd w:val="0"/>
        <w:ind w:firstLine="720"/>
        <w:jc w:val="right"/>
        <w:rPr>
          <w:bCs/>
          <w:color w:val="26282F"/>
          <w:sz w:val="20"/>
          <w:szCs w:val="20"/>
        </w:rPr>
      </w:pPr>
      <w:r w:rsidRPr="00AB4AC6">
        <w:rPr>
          <w:bCs/>
          <w:color w:val="26282F"/>
          <w:sz w:val="20"/>
          <w:szCs w:val="20"/>
        </w:rPr>
        <w:t>тыс. рублей</w:t>
      </w:r>
    </w:p>
    <w:p w:rsidR="000877AA" w:rsidRPr="00AB4AC6" w:rsidRDefault="000264F4" w:rsidP="000877AA">
      <w:pPr>
        <w:widowControl w:val="0"/>
        <w:autoSpaceDE w:val="0"/>
        <w:autoSpaceDN w:val="0"/>
        <w:adjustRightInd w:val="0"/>
        <w:spacing w:line="240" w:lineRule="atLeast"/>
        <w:jc w:val="both"/>
        <w:outlineLvl w:val="0"/>
        <w:rPr>
          <w:sz w:val="20"/>
          <w:szCs w:val="20"/>
        </w:rPr>
      </w:pPr>
      <w:r w:rsidRPr="000264F4">
        <w:rPr>
          <w:sz w:val="20"/>
          <w:szCs w:val="20"/>
        </w:rPr>
        <w:fldChar w:fldCharType="begin"/>
      </w:r>
      <w:r w:rsidR="000877AA" w:rsidRPr="00AB4AC6">
        <w:rPr>
          <w:sz w:val="20"/>
          <w:szCs w:val="20"/>
        </w:rPr>
        <w:instrText xml:space="preserve"> LINK Excel.Sheet.8 "C:\\Documents and Settings\\doc1\\Local Settings\\Temp\\Temporary Internet Files\\Content.IE5\\IVBH2AM7\\приложение  ресурсы к подпрог Комфортн условия - копия.xls" Лист1!R7C1:R43C19 \a \f 4 \h  \* MERGEFORMAT </w:instrText>
      </w:r>
      <w:r w:rsidRPr="000264F4">
        <w:rPr>
          <w:sz w:val="20"/>
          <w:szCs w:val="20"/>
        </w:rPr>
        <w:fldChar w:fldCharType="separate"/>
      </w:r>
    </w:p>
    <w:tbl>
      <w:tblPr>
        <w:tblW w:w="5000" w:type="pct"/>
        <w:tblLook w:val="04A0"/>
      </w:tblPr>
      <w:tblGrid>
        <w:gridCol w:w="1234"/>
        <w:gridCol w:w="1451"/>
        <w:gridCol w:w="1313"/>
        <w:gridCol w:w="1233"/>
        <w:gridCol w:w="581"/>
        <w:gridCol w:w="404"/>
        <w:gridCol w:w="1060"/>
        <w:gridCol w:w="404"/>
        <w:gridCol w:w="1357"/>
        <w:gridCol w:w="638"/>
        <w:gridCol w:w="638"/>
        <w:gridCol w:w="638"/>
        <w:gridCol w:w="638"/>
        <w:gridCol w:w="638"/>
        <w:gridCol w:w="638"/>
        <w:gridCol w:w="638"/>
        <w:gridCol w:w="638"/>
        <w:gridCol w:w="638"/>
        <w:gridCol w:w="715"/>
      </w:tblGrid>
      <w:tr w:rsidR="000877AA" w:rsidRPr="00AB4AC6" w:rsidTr="00A71D42">
        <w:trPr>
          <w:trHeight w:val="1590"/>
        </w:trPr>
        <w:tc>
          <w:tcPr>
            <w:tcW w:w="351" w:type="pct"/>
            <w:vMerge w:val="restart"/>
            <w:tcBorders>
              <w:top w:val="single" w:sz="8" w:space="0" w:color="auto"/>
              <w:left w:val="single" w:sz="8" w:space="0" w:color="auto"/>
              <w:bottom w:val="nil"/>
              <w:right w:val="single" w:sz="8"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Статус</w:t>
            </w:r>
          </w:p>
        </w:tc>
        <w:tc>
          <w:tcPr>
            <w:tcW w:w="514" w:type="pct"/>
            <w:vMerge w:val="restart"/>
            <w:tcBorders>
              <w:top w:val="single" w:sz="8" w:space="0" w:color="auto"/>
              <w:left w:val="single" w:sz="8" w:space="0" w:color="auto"/>
              <w:bottom w:val="nil"/>
              <w:right w:val="single" w:sz="8"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Наименование муниципальной программы (подпрограммы муниципальной программы ),  основного мероприятия</w:t>
            </w:r>
          </w:p>
        </w:tc>
        <w:tc>
          <w:tcPr>
            <w:tcW w:w="464" w:type="pct"/>
            <w:vMerge w:val="restart"/>
            <w:tcBorders>
              <w:top w:val="single" w:sz="8" w:space="0" w:color="auto"/>
              <w:left w:val="single" w:sz="8" w:space="0" w:color="auto"/>
              <w:bottom w:val="nil"/>
              <w:right w:val="single" w:sz="8"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Задача подпрограммы муниципальной програм</w:t>
            </w:r>
          </w:p>
          <w:p w:rsidR="000877AA" w:rsidRPr="00AB4AC6" w:rsidRDefault="000877AA" w:rsidP="00A71D42">
            <w:pPr>
              <w:jc w:val="center"/>
              <w:rPr>
                <w:color w:val="000000"/>
                <w:sz w:val="20"/>
                <w:szCs w:val="20"/>
              </w:rPr>
            </w:pPr>
            <w:r w:rsidRPr="00AB4AC6">
              <w:rPr>
                <w:color w:val="000000"/>
                <w:sz w:val="20"/>
                <w:szCs w:val="20"/>
              </w:rPr>
              <w:t xml:space="preserve">мы </w:t>
            </w:r>
          </w:p>
        </w:tc>
        <w:tc>
          <w:tcPr>
            <w:tcW w:w="435" w:type="pct"/>
            <w:vMerge w:val="restart"/>
            <w:tcBorders>
              <w:top w:val="single" w:sz="8" w:space="0" w:color="auto"/>
              <w:left w:val="single" w:sz="8" w:space="0" w:color="auto"/>
              <w:bottom w:val="nil"/>
              <w:right w:val="single" w:sz="8"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Ответственный исполнитель, соисполнитель, участники</w:t>
            </w:r>
          </w:p>
        </w:tc>
        <w:tc>
          <w:tcPr>
            <w:tcW w:w="741" w:type="pct"/>
            <w:gridSpan w:val="4"/>
            <w:tcBorders>
              <w:top w:val="single" w:sz="8" w:space="0" w:color="auto"/>
              <w:left w:val="nil"/>
              <w:bottom w:val="nil"/>
              <w:right w:val="single" w:sz="8" w:space="0" w:color="000000"/>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Код бюджетной классификации</w:t>
            </w:r>
          </w:p>
        </w:tc>
        <w:tc>
          <w:tcPr>
            <w:tcW w:w="246" w:type="pct"/>
            <w:vMerge w:val="restart"/>
            <w:tcBorders>
              <w:top w:val="single" w:sz="8" w:space="0" w:color="auto"/>
              <w:left w:val="single" w:sz="8" w:space="0" w:color="auto"/>
              <w:bottom w:val="nil"/>
              <w:right w:val="single" w:sz="8"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Источники финансирования</w:t>
            </w:r>
          </w:p>
        </w:tc>
        <w:tc>
          <w:tcPr>
            <w:tcW w:w="1985" w:type="pct"/>
            <w:gridSpan w:val="9"/>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Расходы по годам</w:t>
            </w:r>
          </w:p>
        </w:tc>
        <w:tc>
          <w:tcPr>
            <w:tcW w:w="263" w:type="pct"/>
            <w:vMerge w:val="restart"/>
            <w:tcBorders>
              <w:top w:val="single" w:sz="8" w:space="0" w:color="auto"/>
              <w:left w:val="single" w:sz="8" w:space="0" w:color="auto"/>
              <w:bottom w:val="nil"/>
              <w:right w:val="single" w:sz="8" w:space="0" w:color="auto"/>
            </w:tcBorders>
            <w:shd w:val="clear" w:color="000000" w:fill="FFFFFF"/>
            <w:noWrap/>
            <w:vAlign w:val="bottom"/>
            <w:hideMark/>
          </w:tcPr>
          <w:p w:rsidR="000877AA" w:rsidRPr="00AB4AC6" w:rsidRDefault="000877AA" w:rsidP="00A71D42">
            <w:pPr>
              <w:jc w:val="center"/>
              <w:rPr>
                <w:bCs/>
                <w:color w:val="000000"/>
                <w:sz w:val="20"/>
                <w:szCs w:val="20"/>
              </w:rPr>
            </w:pPr>
            <w:r w:rsidRPr="00AB4AC6">
              <w:rPr>
                <w:bCs/>
                <w:color w:val="000000"/>
                <w:sz w:val="20"/>
                <w:szCs w:val="20"/>
              </w:rPr>
              <w:t>Итого</w:t>
            </w:r>
          </w:p>
        </w:tc>
      </w:tr>
      <w:tr w:rsidR="000877AA" w:rsidRPr="00AB4AC6" w:rsidTr="00A71D42">
        <w:trPr>
          <w:trHeight w:val="642"/>
        </w:trPr>
        <w:tc>
          <w:tcPr>
            <w:tcW w:w="351" w:type="pct"/>
            <w:vMerge/>
            <w:tcBorders>
              <w:top w:val="single" w:sz="8" w:space="0" w:color="auto"/>
              <w:left w:val="single" w:sz="8" w:space="0" w:color="auto"/>
              <w:bottom w:val="nil"/>
              <w:right w:val="single" w:sz="8" w:space="0" w:color="auto"/>
            </w:tcBorders>
            <w:vAlign w:val="center"/>
            <w:hideMark/>
          </w:tcPr>
          <w:p w:rsidR="000877AA" w:rsidRPr="00AB4AC6" w:rsidRDefault="000877AA" w:rsidP="00A71D42">
            <w:pPr>
              <w:rPr>
                <w:color w:val="000000"/>
                <w:sz w:val="20"/>
                <w:szCs w:val="20"/>
              </w:rPr>
            </w:pPr>
          </w:p>
        </w:tc>
        <w:tc>
          <w:tcPr>
            <w:tcW w:w="514" w:type="pct"/>
            <w:vMerge/>
            <w:tcBorders>
              <w:top w:val="single" w:sz="8" w:space="0" w:color="auto"/>
              <w:left w:val="single" w:sz="8" w:space="0" w:color="auto"/>
              <w:bottom w:val="nil"/>
              <w:right w:val="single" w:sz="8" w:space="0" w:color="auto"/>
            </w:tcBorders>
            <w:vAlign w:val="center"/>
            <w:hideMark/>
          </w:tcPr>
          <w:p w:rsidR="000877AA" w:rsidRPr="00AB4AC6" w:rsidRDefault="000877AA" w:rsidP="00A71D42">
            <w:pPr>
              <w:rPr>
                <w:color w:val="000000"/>
                <w:sz w:val="20"/>
                <w:szCs w:val="20"/>
              </w:rPr>
            </w:pPr>
          </w:p>
        </w:tc>
        <w:tc>
          <w:tcPr>
            <w:tcW w:w="464" w:type="pct"/>
            <w:vMerge/>
            <w:tcBorders>
              <w:top w:val="single" w:sz="8" w:space="0" w:color="auto"/>
              <w:left w:val="single" w:sz="8" w:space="0" w:color="auto"/>
              <w:bottom w:val="nil"/>
              <w:right w:val="single" w:sz="8" w:space="0" w:color="auto"/>
            </w:tcBorders>
            <w:vAlign w:val="center"/>
            <w:hideMark/>
          </w:tcPr>
          <w:p w:rsidR="000877AA" w:rsidRPr="00AB4AC6" w:rsidRDefault="000877AA" w:rsidP="00A71D42">
            <w:pPr>
              <w:rPr>
                <w:color w:val="000000"/>
                <w:sz w:val="20"/>
                <w:szCs w:val="20"/>
              </w:rPr>
            </w:pPr>
          </w:p>
        </w:tc>
        <w:tc>
          <w:tcPr>
            <w:tcW w:w="435" w:type="pct"/>
            <w:vMerge/>
            <w:tcBorders>
              <w:top w:val="single" w:sz="8" w:space="0" w:color="auto"/>
              <w:left w:val="single" w:sz="8" w:space="0" w:color="auto"/>
              <w:bottom w:val="nil"/>
              <w:right w:val="single" w:sz="8" w:space="0" w:color="auto"/>
            </w:tcBorders>
            <w:vAlign w:val="center"/>
            <w:hideMark/>
          </w:tcPr>
          <w:p w:rsidR="000877AA" w:rsidRPr="00AB4AC6" w:rsidRDefault="000877AA" w:rsidP="00A71D42">
            <w:pPr>
              <w:rPr>
                <w:color w:val="000000"/>
                <w:sz w:val="20"/>
                <w:szCs w:val="20"/>
              </w:rPr>
            </w:pPr>
          </w:p>
        </w:tc>
        <w:tc>
          <w:tcPr>
            <w:tcW w:w="741" w:type="pct"/>
            <w:gridSpan w:val="4"/>
            <w:tcBorders>
              <w:top w:val="nil"/>
              <w:left w:val="nil"/>
              <w:bottom w:val="single" w:sz="8" w:space="0" w:color="auto"/>
              <w:right w:val="single" w:sz="8" w:space="0" w:color="000000"/>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 </w:t>
            </w:r>
          </w:p>
        </w:tc>
        <w:tc>
          <w:tcPr>
            <w:tcW w:w="246" w:type="pct"/>
            <w:vMerge/>
            <w:tcBorders>
              <w:top w:val="single" w:sz="8" w:space="0" w:color="auto"/>
              <w:left w:val="single" w:sz="8" w:space="0" w:color="auto"/>
              <w:bottom w:val="nil"/>
              <w:right w:val="single" w:sz="8" w:space="0" w:color="auto"/>
            </w:tcBorders>
            <w:vAlign w:val="center"/>
            <w:hideMark/>
          </w:tcPr>
          <w:p w:rsidR="000877AA" w:rsidRPr="00AB4AC6" w:rsidRDefault="000877AA" w:rsidP="00A71D42">
            <w:pPr>
              <w:rPr>
                <w:color w:val="000000"/>
                <w:sz w:val="20"/>
                <w:szCs w:val="20"/>
              </w:rPr>
            </w:pPr>
          </w:p>
        </w:tc>
        <w:tc>
          <w:tcPr>
            <w:tcW w:w="1985" w:type="pct"/>
            <w:gridSpan w:val="9"/>
            <w:vMerge/>
            <w:tcBorders>
              <w:top w:val="single" w:sz="8" w:space="0" w:color="auto"/>
              <w:left w:val="single" w:sz="8" w:space="0" w:color="auto"/>
              <w:bottom w:val="single" w:sz="8" w:space="0" w:color="000000"/>
              <w:right w:val="single" w:sz="8" w:space="0" w:color="000000"/>
            </w:tcBorders>
            <w:vAlign w:val="center"/>
            <w:hideMark/>
          </w:tcPr>
          <w:p w:rsidR="000877AA" w:rsidRPr="00AB4AC6" w:rsidRDefault="000877AA" w:rsidP="00A71D42">
            <w:pPr>
              <w:rPr>
                <w:color w:val="000000"/>
                <w:sz w:val="20"/>
                <w:szCs w:val="20"/>
              </w:rPr>
            </w:pPr>
          </w:p>
        </w:tc>
        <w:tc>
          <w:tcPr>
            <w:tcW w:w="263" w:type="pct"/>
            <w:vMerge/>
            <w:tcBorders>
              <w:top w:val="single" w:sz="8" w:space="0" w:color="auto"/>
              <w:left w:val="single" w:sz="8" w:space="0" w:color="auto"/>
              <w:bottom w:val="nil"/>
              <w:right w:val="single" w:sz="8" w:space="0" w:color="auto"/>
            </w:tcBorders>
            <w:vAlign w:val="center"/>
            <w:hideMark/>
          </w:tcPr>
          <w:p w:rsidR="000877AA" w:rsidRPr="00AB4AC6" w:rsidRDefault="000877AA" w:rsidP="00A71D42">
            <w:pPr>
              <w:rPr>
                <w:bCs/>
                <w:color w:val="000000"/>
                <w:sz w:val="20"/>
                <w:szCs w:val="20"/>
              </w:rPr>
            </w:pPr>
          </w:p>
        </w:tc>
      </w:tr>
      <w:tr w:rsidR="000877AA" w:rsidRPr="00AB4AC6" w:rsidTr="00A71D42">
        <w:trPr>
          <w:trHeight w:val="623"/>
        </w:trPr>
        <w:tc>
          <w:tcPr>
            <w:tcW w:w="351" w:type="pct"/>
            <w:vMerge/>
            <w:tcBorders>
              <w:top w:val="single" w:sz="8" w:space="0" w:color="auto"/>
              <w:left w:val="single" w:sz="8" w:space="0" w:color="auto"/>
              <w:bottom w:val="nil"/>
              <w:right w:val="single" w:sz="8" w:space="0" w:color="auto"/>
            </w:tcBorders>
            <w:vAlign w:val="center"/>
            <w:hideMark/>
          </w:tcPr>
          <w:p w:rsidR="000877AA" w:rsidRPr="00AB4AC6" w:rsidRDefault="000877AA" w:rsidP="00A71D42">
            <w:pPr>
              <w:rPr>
                <w:color w:val="000000"/>
                <w:sz w:val="20"/>
                <w:szCs w:val="20"/>
              </w:rPr>
            </w:pPr>
          </w:p>
        </w:tc>
        <w:tc>
          <w:tcPr>
            <w:tcW w:w="514" w:type="pct"/>
            <w:vMerge/>
            <w:tcBorders>
              <w:top w:val="single" w:sz="8" w:space="0" w:color="auto"/>
              <w:left w:val="single" w:sz="8" w:space="0" w:color="auto"/>
              <w:bottom w:val="nil"/>
              <w:right w:val="single" w:sz="8" w:space="0" w:color="auto"/>
            </w:tcBorders>
            <w:vAlign w:val="center"/>
            <w:hideMark/>
          </w:tcPr>
          <w:p w:rsidR="000877AA" w:rsidRPr="00AB4AC6" w:rsidRDefault="000877AA" w:rsidP="00A71D42">
            <w:pPr>
              <w:rPr>
                <w:color w:val="000000"/>
                <w:sz w:val="20"/>
                <w:szCs w:val="20"/>
              </w:rPr>
            </w:pPr>
          </w:p>
        </w:tc>
        <w:tc>
          <w:tcPr>
            <w:tcW w:w="464" w:type="pct"/>
            <w:vMerge/>
            <w:tcBorders>
              <w:top w:val="single" w:sz="8" w:space="0" w:color="auto"/>
              <w:left w:val="single" w:sz="8" w:space="0" w:color="auto"/>
              <w:bottom w:val="nil"/>
              <w:right w:val="single" w:sz="8" w:space="0" w:color="auto"/>
            </w:tcBorders>
            <w:vAlign w:val="center"/>
            <w:hideMark/>
          </w:tcPr>
          <w:p w:rsidR="000877AA" w:rsidRPr="00AB4AC6" w:rsidRDefault="000877AA" w:rsidP="00A71D42">
            <w:pPr>
              <w:rPr>
                <w:color w:val="000000"/>
                <w:sz w:val="20"/>
                <w:szCs w:val="20"/>
              </w:rPr>
            </w:pPr>
          </w:p>
        </w:tc>
        <w:tc>
          <w:tcPr>
            <w:tcW w:w="435" w:type="pct"/>
            <w:vMerge/>
            <w:tcBorders>
              <w:top w:val="single" w:sz="8" w:space="0" w:color="auto"/>
              <w:left w:val="single" w:sz="8" w:space="0" w:color="auto"/>
              <w:bottom w:val="nil"/>
              <w:right w:val="single" w:sz="8" w:space="0" w:color="auto"/>
            </w:tcBorders>
            <w:vAlign w:val="center"/>
            <w:hideMark/>
          </w:tcPr>
          <w:p w:rsidR="000877AA" w:rsidRPr="00AB4AC6" w:rsidRDefault="000877AA" w:rsidP="00A71D42">
            <w:pPr>
              <w:rPr>
                <w:color w:val="000000"/>
                <w:sz w:val="20"/>
                <w:szCs w:val="20"/>
              </w:rPr>
            </w:pPr>
          </w:p>
        </w:tc>
        <w:tc>
          <w:tcPr>
            <w:tcW w:w="199" w:type="pct"/>
            <w:tcBorders>
              <w:top w:val="nil"/>
              <w:left w:val="nil"/>
              <w:bottom w:val="nil"/>
              <w:right w:val="single" w:sz="8"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ГРБС</w:t>
            </w:r>
          </w:p>
        </w:tc>
        <w:tc>
          <w:tcPr>
            <w:tcW w:w="135" w:type="pct"/>
            <w:tcBorders>
              <w:top w:val="nil"/>
              <w:left w:val="nil"/>
              <w:bottom w:val="nil"/>
              <w:right w:val="single" w:sz="8"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Рз, Пр</w:t>
            </w:r>
          </w:p>
        </w:tc>
        <w:tc>
          <w:tcPr>
            <w:tcW w:w="272" w:type="pct"/>
            <w:tcBorders>
              <w:top w:val="nil"/>
              <w:left w:val="nil"/>
              <w:bottom w:val="nil"/>
              <w:right w:val="single" w:sz="8"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ЦСР</w:t>
            </w:r>
          </w:p>
        </w:tc>
        <w:tc>
          <w:tcPr>
            <w:tcW w:w="135" w:type="pct"/>
            <w:tcBorders>
              <w:top w:val="nil"/>
              <w:left w:val="nil"/>
              <w:bottom w:val="nil"/>
              <w:right w:val="single" w:sz="8"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ВР</w:t>
            </w:r>
          </w:p>
        </w:tc>
        <w:tc>
          <w:tcPr>
            <w:tcW w:w="246" w:type="pct"/>
            <w:vMerge/>
            <w:tcBorders>
              <w:top w:val="single" w:sz="8" w:space="0" w:color="auto"/>
              <w:left w:val="single" w:sz="8" w:space="0" w:color="auto"/>
              <w:bottom w:val="nil"/>
              <w:right w:val="single" w:sz="8" w:space="0" w:color="auto"/>
            </w:tcBorders>
            <w:vAlign w:val="center"/>
            <w:hideMark/>
          </w:tcPr>
          <w:p w:rsidR="000877AA" w:rsidRPr="00AB4AC6" w:rsidRDefault="000877AA" w:rsidP="00A71D42">
            <w:pPr>
              <w:rPr>
                <w:color w:val="000000"/>
                <w:sz w:val="20"/>
                <w:szCs w:val="20"/>
              </w:rPr>
            </w:pPr>
          </w:p>
        </w:tc>
        <w:tc>
          <w:tcPr>
            <w:tcW w:w="232" w:type="pct"/>
            <w:tcBorders>
              <w:top w:val="nil"/>
              <w:left w:val="nil"/>
              <w:bottom w:val="nil"/>
              <w:right w:val="single" w:sz="8"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2019</w:t>
            </w:r>
          </w:p>
        </w:tc>
        <w:tc>
          <w:tcPr>
            <w:tcW w:w="219" w:type="pct"/>
            <w:tcBorders>
              <w:top w:val="nil"/>
              <w:left w:val="nil"/>
              <w:bottom w:val="nil"/>
              <w:right w:val="single" w:sz="8"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2020</w:t>
            </w:r>
          </w:p>
        </w:tc>
        <w:tc>
          <w:tcPr>
            <w:tcW w:w="219" w:type="pct"/>
            <w:tcBorders>
              <w:top w:val="nil"/>
              <w:left w:val="nil"/>
              <w:bottom w:val="nil"/>
              <w:right w:val="single" w:sz="8"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2021</w:t>
            </w:r>
          </w:p>
        </w:tc>
        <w:tc>
          <w:tcPr>
            <w:tcW w:w="219" w:type="pct"/>
            <w:tcBorders>
              <w:top w:val="nil"/>
              <w:left w:val="nil"/>
              <w:bottom w:val="nil"/>
              <w:right w:val="single" w:sz="8"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2022</w:t>
            </w:r>
          </w:p>
        </w:tc>
        <w:tc>
          <w:tcPr>
            <w:tcW w:w="219" w:type="pct"/>
            <w:tcBorders>
              <w:top w:val="nil"/>
              <w:left w:val="nil"/>
              <w:bottom w:val="nil"/>
              <w:right w:val="single" w:sz="8"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2023</w:t>
            </w:r>
          </w:p>
        </w:tc>
        <w:tc>
          <w:tcPr>
            <w:tcW w:w="219" w:type="pct"/>
            <w:tcBorders>
              <w:top w:val="nil"/>
              <w:left w:val="nil"/>
              <w:bottom w:val="nil"/>
              <w:right w:val="single" w:sz="8"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2024</w:t>
            </w:r>
          </w:p>
        </w:tc>
        <w:tc>
          <w:tcPr>
            <w:tcW w:w="219" w:type="pct"/>
            <w:tcBorders>
              <w:top w:val="nil"/>
              <w:left w:val="nil"/>
              <w:bottom w:val="nil"/>
              <w:right w:val="single" w:sz="8"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2025</w:t>
            </w:r>
          </w:p>
        </w:tc>
        <w:tc>
          <w:tcPr>
            <w:tcW w:w="219" w:type="pct"/>
            <w:tcBorders>
              <w:top w:val="nil"/>
              <w:left w:val="nil"/>
              <w:bottom w:val="nil"/>
              <w:right w:val="single" w:sz="8"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2026-2030</w:t>
            </w:r>
          </w:p>
        </w:tc>
        <w:tc>
          <w:tcPr>
            <w:tcW w:w="219" w:type="pct"/>
            <w:tcBorders>
              <w:top w:val="nil"/>
              <w:left w:val="nil"/>
              <w:bottom w:val="nil"/>
              <w:right w:val="single" w:sz="8"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2031-2035</w:t>
            </w:r>
          </w:p>
        </w:tc>
        <w:tc>
          <w:tcPr>
            <w:tcW w:w="263" w:type="pct"/>
            <w:vMerge/>
            <w:tcBorders>
              <w:top w:val="single" w:sz="8" w:space="0" w:color="auto"/>
              <w:left w:val="single" w:sz="8" w:space="0" w:color="auto"/>
              <w:bottom w:val="nil"/>
              <w:right w:val="single" w:sz="8" w:space="0" w:color="auto"/>
            </w:tcBorders>
            <w:vAlign w:val="center"/>
            <w:hideMark/>
          </w:tcPr>
          <w:p w:rsidR="000877AA" w:rsidRPr="00AB4AC6" w:rsidRDefault="000877AA" w:rsidP="00A71D42">
            <w:pPr>
              <w:rPr>
                <w:bCs/>
                <w:color w:val="000000"/>
                <w:sz w:val="20"/>
                <w:szCs w:val="20"/>
              </w:rPr>
            </w:pPr>
          </w:p>
        </w:tc>
      </w:tr>
      <w:tr w:rsidR="000877AA" w:rsidRPr="00AB4AC6" w:rsidTr="00A71D42">
        <w:trPr>
          <w:trHeight w:val="372"/>
        </w:trPr>
        <w:tc>
          <w:tcPr>
            <w:tcW w:w="351" w:type="pct"/>
            <w:tcBorders>
              <w:top w:val="single" w:sz="8" w:space="0" w:color="auto"/>
              <w:left w:val="single" w:sz="8" w:space="0" w:color="auto"/>
              <w:bottom w:val="single" w:sz="8" w:space="0" w:color="auto"/>
              <w:right w:val="nil"/>
            </w:tcBorders>
            <w:shd w:val="clear" w:color="000000" w:fill="FFFFFF"/>
            <w:hideMark/>
          </w:tcPr>
          <w:p w:rsidR="000877AA" w:rsidRPr="00AB4AC6" w:rsidRDefault="000877AA" w:rsidP="00A71D42">
            <w:pPr>
              <w:jc w:val="center"/>
              <w:rPr>
                <w:color w:val="000000"/>
                <w:sz w:val="20"/>
                <w:szCs w:val="20"/>
              </w:rPr>
            </w:pPr>
            <w:r w:rsidRPr="00AB4AC6">
              <w:rPr>
                <w:color w:val="000000"/>
                <w:sz w:val="20"/>
                <w:szCs w:val="20"/>
              </w:rPr>
              <w:t>1</w:t>
            </w:r>
          </w:p>
        </w:tc>
        <w:tc>
          <w:tcPr>
            <w:tcW w:w="514" w:type="pct"/>
            <w:tcBorders>
              <w:top w:val="single" w:sz="8" w:space="0" w:color="auto"/>
              <w:left w:val="single" w:sz="8" w:space="0" w:color="auto"/>
              <w:bottom w:val="single" w:sz="8" w:space="0" w:color="auto"/>
              <w:right w:val="single" w:sz="8" w:space="0" w:color="auto"/>
            </w:tcBorders>
            <w:shd w:val="clear" w:color="000000" w:fill="FFFFFF"/>
            <w:hideMark/>
          </w:tcPr>
          <w:p w:rsidR="000877AA" w:rsidRPr="00AB4AC6" w:rsidRDefault="000877AA" w:rsidP="00A71D42">
            <w:pPr>
              <w:jc w:val="center"/>
              <w:rPr>
                <w:color w:val="000000"/>
                <w:sz w:val="20"/>
                <w:szCs w:val="20"/>
              </w:rPr>
            </w:pPr>
            <w:r w:rsidRPr="00AB4AC6">
              <w:rPr>
                <w:color w:val="000000"/>
                <w:sz w:val="20"/>
                <w:szCs w:val="20"/>
              </w:rPr>
              <w:t>2</w:t>
            </w:r>
          </w:p>
        </w:tc>
        <w:tc>
          <w:tcPr>
            <w:tcW w:w="464" w:type="pct"/>
            <w:tcBorders>
              <w:top w:val="single" w:sz="8" w:space="0" w:color="auto"/>
              <w:left w:val="nil"/>
              <w:bottom w:val="single" w:sz="8" w:space="0" w:color="auto"/>
              <w:right w:val="nil"/>
            </w:tcBorders>
            <w:shd w:val="clear" w:color="000000" w:fill="FFFFFF"/>
            <w:hideMark/>
          </w:tcPr>
          <w:p w:rsidR="000877AA" w:rsidRPr="00AB4AC6" w:rsidRDefault="000877AA" w:rsidP="00A71D42">
            <w:pPr>
              <w:jc w:val="center"/>
              <w:rPr>
                <w:color w:val="000000"/>
                <w:sz w:val="20"/>
                <w:szCs w:val="20"/>
              </w:rPr>
            </w:pPr>
            <w:r w:rsidRPr="00AB4AC6">
              <w:rPr>
                <w:color w:val="000000"/>
                <w:sz w:val="20"/>
                <w:szCs w:val="20"/>
              </w:rPr>
              <w:t>3</w:t>
            </w:r>
          </w:p>
        </w:tc>
        <w:tc>
          <w:tcPr>
            <w:tcW w:w="435" w:type="pct"/>
            <w:tcBorders>
              <w:top w:val="single" w:sz="8" w:space="0" w:color="auto"/>
              <w:left w:val="single" w:sz="8" w:space="0" w:color="auto"/>
              <w:bottom w:val="single" w:sz="8" w:space="0" w:color="auto"/>
              <w:right w:val="single" w:sz="8" w:space="0" w:color="auto"/>
            </w:tcBorders>
            <w:shd w:val="clear" w:color="000000" w:fill="FFFFFF"/>
            <w:hideMark/>
          </w:tcPr>
          <w:p w:rsidR="000877AA" w:rsidRPr="00AB4AC6" w:rsidRDefault="000877AA" w:rsidP="00A71D42">
            <w:pPr>
              <w:jc w:val="center"/>
              <w:rPr>
                <w:color w:val="000000"/>
                <w:sz w:val="20"/>
                <w:szCs w:val="20"/>
              </w:rPr>
            </w:pPr>
            <w:r w:rsidRPr="00AB4AC6">
              <w:rPr>
                <w:color w:val="000000"/>
                <w:sz w:val="20"/>
                <w:szCs w:val="20"/>
              </w:rPr>
              <w:t>4</w:t>
            </w:r>
          </w:p>
        </w:tc>
        <w:tc>
          <w:tcPr>
            <w:tcW w:w="199" w:type="pct"/>
            <w:tcBorders>
              <w:top w:val="single" w:sz="8" w:space="0" w:color="auto"/>
              <w:left w:val="nil"/>
              <w:bottom w:val="single" w:sz="8" w:space="0" w:color="auto"/>
              <w:right w:val="single" w:sz="4" w:space="0" w:color="auto"/>
            </w:tcBorders>
            <w:shd w:val="clear" w:color="000000" w:fill="FFFFFF"/>
            <w:hideMark/>
          </w:tcPr>
          <w:p w:rsidR="000877AA" w:rsidRPr="00AB4AC6" w:rsidRDefault="000877AA" w:rsidP="00A71D42">
            <w:pPr>
              <w:jc w:val="center"/>
              <w:rPr>
                <w:color w:val="000000"/>
                <w:sz w:val="20"/>
                <w:szCs w:val="20"/>
              </w:rPr>
            </w:pPr>
            <w:r w:rsidRPr="00AB4AC6">
              <w:rPr>
                <w:color w:val="000000"/>
                <w:sz w:val="20"/>
                <w:szCs w:val="20"/>
              </w:rPr>
              <w:t>5</w:t>
            </w:r>
          </w:p>
        </w:tc>
        <w:tc>
          <w:tcPr>
            <w:tcW w:w="135" w:type="pct"/>
            <w:tcBorders>
              <w:top w:val="single" w:sz="8" w:space="0" w:color="auto"/>
              <w:left w:val="nil"/>
              <w:bottom w:val="single" w:sz="8" w:space="0" w:color="auto"/>
              <w:right w:val="single" w:sz="4" w:space="0" w:color="auto"/>
            </w:tcBorders>
            <w:shd w:val="clear" w:color="000000" w:fill="FFFFFF"/>
            <w:hideMark/>
          </w:tcPr>
          <w:p w:rsidR="000877AA" w:rsidRPr="00AB4AC6" w:rsidRDefault="000877AA" w:rsidP="00A71D42">
            <w:pPr>
              <w:jc w:val="center"/>
              <w:rPr>
                <w:color w:val="000000"/>
                <w:sz w:val="20"/>
                <w:szCs w:val="20"/>
              </w:rPr>
            </w:pPr>
            <w:r w:rsidRPr="00AB4AC6">
              <w:rPr>
                <w:color w:val="000000"/>
                <w:sz w:val="20"/>
                <w:szCs w:val="20"/>
              </w:rPr>
              <w:t>6</w:t>
            </w:r>
          </w:p>
        </w:tc>
        <w:tc>
          <w:tcPr>
            <w:tcW w:w="272" w:type="pct"/>
            <w:tcBorders>
              <w:top w:val="single" w:sz="8" w:space="0" w:color="auto"/>
              <w:left w:val="nil"/>
              <w:bottom w:val="single" w:sz="8" w:space="0" w:color="auto"/>
              <w:right w:val="single" w:sz="4" w:space="0" w:color="auto"/>
            </w:tcBorders>
            <w:shd w:val="clear" w:color="000000" w:fill="FFFFFF"/>
            <w:hideMark/>
          </w:tcPr>
          <w:p w:rsidR="000877AA" w:rsidRPr="00AB4AC6" w:rsidRDefault="000877AA" w:rsidP="00A71D42">
            <w:pPr>
              <w:jc w:val="center"/>
              <w:rPr>
                <w:color w:val="000000"/>
                <w:sz w:val="20"/>
                <w:szCs w:val="20"/>
              </w:rPr>
            </w:pPr>
            <w:r w:rsidRPr="00AB4AC6">
              <w:rPr>
                <w:color w:val="000000"/>
                <w:sz w:val="20"/>
                <w:szCs w:val="20"/>
              </w:rPr>
              <w:t>7</w:t>
            </w:r>
          </w:p>
        </w:tc>
        <w:tc>
          <w:tcPr>
            <w:tcW w:w="135" w:type="pct"/>
            <w:tcBorders>
              <w:top w:val="single" w:sz="8" w:space="0" w:color="auto"/>
              <w:left w:val="nil"/>
              <w:bottom w:val="single" w:sz="8" w:space="0" w:color="auto"/>
              <w:right w:val="nil"/>
            </w:tcBorders>
            <w:shd w:val="clear" w:color="000000" w:fill="FFFFFF"/>
            <w:hideMark/>
          </w:tcPr>
          <w:p w:rsidR="000877AA" w:rsidRPr="00AB4AC6" w:rsidRDefault="000877AA" w:rsidP="00A71D42">
            <w:pPr>
              <w:jc w:val="center"/>
              <w:rPr>
                <w:color w:val="000000"/>
                <w:sz w:val="20"/>
                <w:szCs w:val="20"/>
              </w:rPr>
            </w:pPr>
            <w:r w:rsidRPr="00AB4AC6">
              <w:rPr>
                <w:color w:val="000000"/>
                <w:sz w:val="20"/>
                <w:szCs w:val="20"/>
              </w:rPr>
              <w:t>8</w:t>
            </w:r>
          </w:p>
        </w:tc>
        <w:tc>
          <w:tcPr>
            <w:tcW w:w="246" w:type="pct"/>
            <w:tcBorders>
              <w:top w:val="single" w:sz="8" w:space="0" w:color="auto"/>
              <w:left w:val="single" w:sz="8" w:space="0" w:color="auto"/>
              <w:bottom w:val="single" w:sz="8" w:space="0" w:color="auto"/>
              <w:right w:val="single" w:sz="8" w:space="0" w:color="auto"/>
            </w:tcBorders>
            <w:shd w:val="clear" w:color="000000" w:fill="FFFFFF"/>
            <w:hideMark/>
          </w:tcPr>
          <w:p w:rsidR="000877AA" w:rsidRPr="00AB4AC6" w:rsidRDefault="000877AA" w:rsidP="00A71D42">
            <w:pPr>
              <w:jc w:val="center"/>
              <w:rPr>
                <w:color w:val="000000"/>
                <w:sz w:val="20"/>
                <w:szCs w:val="20"/>
              </w:rPr>
            </w:pPr>
            <w:r w:rsidRPr="00AB4AC6">
              <w:rPr>
                <w:color w:val="000000"/>
                <w:sz w:val="20"/>
                <w:szCs w:val="20"/>
              </w:rPr>
              <w:t>9</w:t>
            </w:r>
          </w:p>
        </w:tc>
        <w:tc>
          <w:tcPr>
            <w:tcW w:w="232" w:type="pct"/>
            <w:tcBorders>
              <w:top w:val="single" w:sz="8" w:space="0" w:color="auto"/>
              <w:left w:val="nil"/>
              <w:bottom w:val="single" w:sz="8" w:space="0" w:color="auto"/>
              <w:right w:val="single" w:sz="8" w:space="0" w:color="auto"/>
            </w:tcBorders>
            <w:shd w:val="clear" w:color="000000" w:fill="FFFFFF"/>
            <w:hideMark/>
          </w:tcPr>
          <w:p w:rsidR="000877AA" w:rsidRPr="00AB4AC6" w:rsidRDefault="000877AA" w:rsidP="00A71D42">
            <w:pPr>
              <w:jc w:val="center"/>
              <w:rPr>
                <w:color w:val="000000"/>
                <w:sz w:val="20"/>
                <w:szCs w:val="20"/>
              </w:rPr>
            </w:pPr>
            <w:r w:rsidRPr="00AB4AC6">
              <w:rPr>
                <w:color w:val="000000"/>
                <w:sz w:val="20"/>
                <w:szCs w:val="20"/>
              </w:rPr>
              <w:t>10</w:t>
            </w:r>
          </w:p>
        </w:tc>
        <w:tc>
          <w:tcPr>
            <w:tcW w:w="219" w:type="pct"/>
            <w:tcBorders>
              <w:top w:val="single" w:sz="8" w:space="0" w:color="auto"/>
              <w:left w:val="nil"/>
              <w:bottom w:val="single" w:sz="8" w:space="0" w:color="auto"/>
              <w:right w:val="single" w:sz="8" w:space="0" w:color="auto"/>
            </w:tcBorders>
            <w:shd w:val="clear" w:color="000000" w:fill="FFFFFF"/>
            <w:hideMark/>
          </w:tcPr>
          <w:p w:rsidR="000877AA" w:rsidRPr="00AB4AC6" w:rsidRDefault="000877AA" w:rsidP="00A71D42">
            <w:pPr>
              <w:jc w:val="center"/>
              <w:rPr>
                <w:color w:val="000000"/>
                <w:sz w:val="20"/>
                <w:szCs w:val="20"/>
              </w:rPr>
            </w:pPr>
            <w:r w:rsidRPr="00AB4AC6">
              <w:rPr>
                <w:color w:val="000000"/>
                <w:sz w:val="20"/>
                <w:szCs w:val="20"/>
              </w:rPr>
              <w:t>11</w:t>
            </w:r>
          </w:p>
        </w:tc>
        <w:tc>
          <w:tcPr>
            <w:tcW w:w="219" w:type="pct"/>
            <w:tcBorders>
              <w:top w:val="single" w:sz="8" w:space="0" w:color="auto"/>
              <w:left w:val="nil"/>
              <w:bottom w:val="single" w:sz="8" w:space="0" w:color="auto"/>
              <w:right w:val="nil"/>
            </w:tcBorders>
            <w:shd w:val="clear" w:color="000000" w:fill="FFFFFF"/>
            <w:hideMark/>
          </w:tcPr>
          <w:p w:rsidR="000877AA" w:rsidRPr="00AB4AC6" w:rsidRDefault="000877AA" w:rsidP="00A71D42">
            <w:pPr>
              <w:jc w:val="center"/>
              <w:rPr>
                <w:color w:val="000000"/>
                <w:sz w:val="20"/>
                <w:szCs w:val="20"/>
              </w:rPr>
            </w:pPr>
            <w:r w:rsidRPr="00AB4AC6">
              <w:rPr>
                <w:color w:val="000000"/>
                <w:sz w:val="20"/>
                <w:szCs w:val="20"/>
              </w:rPr>
              <w:t>12</w:t>
            </w:r>
          </w:p>
        </w:tc>
        <w:tc>
          <w:tcPr>
            <w:tcW w:w="219" w:type="pct"/>
            <w:tcBorders>
              <w:top w:val="single" w:sz="8" w:space="0" w:color="auto"/>
              <w:left w:val="single" w:sz="8" w:space="0" w:color="auto"/>
              <w:bottom w:val="single" w:sz="8" w:space="0" w:color="auto"/>
              <w:right w:val="single" w:sz="8" w:space="0" w:color="auto"/>
            </w:tcBorders>
            <w:shd w:val="clear" w:color="000000" w:fill="FFFFFF"/>
            <w:hideMark/>
          </w:tcPr>
          <w:p w:rsidR="000877AA" w:rsidRPr="00AB4AC6" w:rsidRDefault="000877AA" w:rsidP="00A71D42">
            <w:pPr>
              <w:jc w:val="center"/>
              <w:rPr>
                <w:color w:val="000000"/>
                <w:sz w:val="20"/>
                <w:szCs w:val="20"/>
              </w:rPr>
            </w:pPr>
            <w:r w:rsidRPr="00AB4AC6">
              <w:rPr>
                <w:color w:val="000000"/>
                <w:sz w:val="20"/>
                <w:szCs w:val="20"/>
              </w:rPr>
              <w:t>13</w:t>
            </w:r>
          </w:p>
        </w:tc>
        <w:tc>
          <w:tcPr>
            <w:tcW w:w="219" w:type="pct"/>
            <w:tcBorders>
              <w:top w:val="single" w:sz="8" w:space="0" w:color="auto"/>
              <w:left w:val="nil"/>
              <w:bottom w:val="single" w:sz="8" w:space="0" w:color="auto"/>
              <w:right w:val="nil"/>
            </w:tcBorders>
            <w:shd w:val="clear" w:color="000000" w:fill="FFFFFF"/>
            <w:hideMark/>
          </w:tcPr>
          <w:p w:rsidR="000877AA" w:rsidRPr="00AB4AC6" w:rsidRDefault="000877AA" w:rsidP="00A71D42">
            <w:pPr>
              <w:jc w:val="center"/>
              <w:rPr>
                <w:color w:val="000000"/>
                <w:sz w:val="20"/>
                <w:szCs w:val="20"/>
              </w:rPr>
            </w:pPr>
            <w:r w:rsidRPr="00AB4AC6">
              <w:rPr>
                <w:color w:val="000000"/>
                <w:sz w:val="20"/>
                <w:szCs w:val="20"/>
              </w:rPr>
              <w:t>14</w:t>
            </w:r>
          </w:p>
        </w:tc>
        <w:tc>
          <w:tcPr>
            <w:tcW w:w="219" w:type="pct"/>
            <w:tcBorders>
              <w:top w:val="single" w:sz="8" w:space="0" w:color="auto"/>
              <w:left w:val="single" w:sz="8" w:space="0" w:color="auto"/>
              <w:bottom w:val="single" w:sz="8" w:space="0" w:color="auto"/>
              <w:right w:val="single" w:sz="8" w:space="0" w:color="auto"/>
            </w:tcBorders>
            <w:shd w:val="clear" w:color="000000" w:fill="FFFFFF"/>
            <w:hideMark/>
          </w:tcPr>
          <w:p w:rsidR="000877AA" w:rsidRPr="00AB4AC6" w:rsidRDefault="000877AA" w:rsidP="00A71D42">
            <w:pPr>
              <w:jc w:val="center"/>
              <w:rPr>
                <w:color w:val="000000"/>
                <w:sz w:val="20"/>
                <w:szCs w:val="20"/>
              </w:rPr>
            </w:pPr>
            <w:r w:rsidRPr="00AB4AC6">
              <w:rPr>
                <w:color w:val="000000"/>
                <w:sz w:val="20"/>
                <w:szCs w:val="20"/>
              </w:rPr>
              <w:t>15</w:t>
            </w:r>
          </w:p>
        </w:tc>
        <w:tc>
          <w:tcPr>
            <w:tcW w:w="219" w:type="pct"/>
            <w:tcBorders>
              <w:top w:val="single" w:sz="8" w:space="0" w:color="auto"/>
              <w:left w:val="nil"/>
              <w:bottom w:val="single" w:sz="8" w:space="0" w:color="auto"/>
              <w:right w:val="single" w:sz="8" w:space="0" w:color="auto"/>
            </w:tcBorders>
            <w:shd w:val="clear" w:color="000000" w:fill="FFFFFF"/>
            <w:hideMark/>
          </w:tcPr>
          <w:p w:rsidR="000877AA" w:rsidRPr="00AB4AC6" w:rsidRDefault="000877AA" w:rsidP="00A71D42">
            <w:pPr>
              <w:jc w:val="center"/>
              <w:rPr>
                <w:color w:val="000000"/>
                <w:sz w:val="20"/>
                <w:szCs w:val="20"/>
              </w:rPr>
            </w:pPr>
            <w:r w:rsidRPr="00AB4AC6">
              <w:rPr>
                <w:color w:val="000000"/>
                <w:sz w:val="20"/>
                <w:szCs w:val="20"/>
              </w:rPr>
              <w:t>16</w:t>
            </w:r>
          </w:p>
        </w:tc>
        <w:tc>
          <w:tcPr>
            <w:tcW w:w="219" w:type="pct"/>
            <w:tcBorders>
              <w:top w:val="single" w:sz="8" w:space="0" w:color="auto"/>
              <w:left w:val="nil"/>
              <w:bottom w:val="single" w:sz="8" w:space="0" w:color="auto"/>
              <w:right w:val="single" w:sz="8" w:space="0" w:color="auto"/>
            </w:tcBorders>
            <w:shd w:val="clear" w:color="000000" w:fill="FFFFFF"/>
            <w:hideMark/>
          </w:tcPr>
          <w:p w:rsidR="000877AA" w:rsidRPr="00AB4AC6" w:rsidRDefault="000877AA" w:rsidP="00A71D42">
            <w:pPr>
              <w:jc w:val="center"/>
              <w:rPr>
                <w:color w:val="000000"/>
                <w:sz w:val="20"/>
                <w:szCs w:val="20"/>
              </w:rPr>
            </w:pPr>
            <w:r w:rsidRPr="00AB4AC6">
              <w:rPr>
                <w:color w:val="000000"/>
                <w:sz w:val="20"/>
                <w:szCs w:val="20"/>
              </w:rPr>
              <w:t>17</w:t>
            </w:r>
          </w:p>
        </w:tc>
        <w:tc>
          <w:tcPr>
            <w:tcW w:w="219" w:type="pct"/>
            <w:tcBorders>
              <w:top w:val="single" w:sz="8" w:space="0" w:color="auto"/>
              <w:left w:val="nil"/>
              <w:bottom w:val="single" w:sz="8" w:space="0" w:color="auto"/>
              <w:right w:val="single" w:sz="8" w:space="0" w:color="auto"/>
            </w:tcBorders>
            <w:shd w:val="clear" w:color="000000" w:fill="FFFFFF"/>
            <w:hideMark/>
          </w:tcPr>
          <w:p w:rsidR="000877AA" w:rsidRPr="00AB4AC6" w:rsidRDefault="000877AA" w:rsidP="00A71D42">
            <w:pPr>
              <w:jc w:val="center"/>
              <w:rPr>
                <w:color w:val="000000"/>
                <w:sz w:val="20"/>
                <w:szCs w:val="20"/>
              </w:rPr>
            </w:pPr>
            <w:r w:rsidRPr="00AB4AC6">
              <w:rPr>
                <w:color w:val="000000"/>
                <w:sz w:val="20"/>
                <w:szCs w:val="20"/>
              </w:rPr>
              <w:t>18</w:t>
            </w:r>
          </w:p>
        </w:tc>
        <w:tc>
          <w:tcPr>
            <w:tcW w:w="263" w:type="pct"/>
            <w:tcBorders>
              <w:top w:val="single" w:sz="8" w:space="0" w:color="auto"/>
              <w:left w:val="nil"/>
              <w:bottom w:val="single" w:sz="8" w:space="0" w:color="auto"/>
              <w:right w:val="single" w:sz="8" w:space="0" w:color="auto"/>
            </w:tcBorders>
            <w:shd w:val="clear" w:color="000000" w:fill="FFFFFF"/>
            <w:noWrap/>
            <w:vAlign w:val="center"/>
            <w:hideMark/>
          </w:tcPr>
          <w:p w:rsidR="000877AA" w:rsidRPr="00AB4AC6" w:rsidRDefault="000877AA" w:rsidP="00A71D42">
            <w:pPr>
              <w:jc w:val="center"/>
              <w:rPr>
                <w:color w:val="000000"/>
                <w:sz w:val="20"/>
                <w:szCs w:val="20"/>
              </w:rPr>
            </w:pPr>
            <w:r w:rsidRPr="00AB4AC6">
              <w:rPr>
                <w:color w:val="000000"/>
                <w:sz w:val="20"/>
                <w:szCs w:val="20"/>
              </w:rPr>
              <w:t>19</w:t>
            </w:r>
          </w:p>
        </w:tc>
      </w:tr>
      <w:tr w:rsidR="000877AA" w:rsidRPr="00AB4AC6" w:rsidTr="00A71D42">
        <w:trPr>
          <w:trHeight w:val="1080"/>
        </w:trPr>
        <w:tc>
          <w:tcPr>
            <w:tcW w:w="351" w:type="pct"/>
            <w:vMerge w:val="restart"/>
            <w:tcBorders>
              <w:top w:val="nil"/>
              <w:left w:val="single" w:sz="8" w:space="0" w:color="auto"/>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 xml:space="preserve">Подпрограмма </w:t>
            </w:r>
          </w:p>
        </w:tc>
        <w:tc>
          <w:tcPr>
            <w:tcW w:w="514" w:type="pct"/>
            <w:vMerge w:val="restart"/>
            <w:tcBorders>
              <w:top w:val="nil"/>
              <w:left w:val="single" w:sz="8" w:space="0" w:color="auto"/>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«Обеспечение комфортных условий проживания граждан»</w:t>
            </w:r>
          </w:p>
        </w:tc>
        <w:tc>
          <w:tcPr>
            <w:tcW w:w="464" w:type="pct"/>
            <w:vMerge w:val="restart"/>
            <w:tcBorders>
              <w:top w:val="nil"/>
              <w:left w:val="single" w:sz="8" w:space="0" w:color="auto"/>
              <w:bottom w:val="single" w:sz="8" w:space="0" w:color="000000"/>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br/>
              <w:t>повышение комфортности и благоустройства жилищного фонда;</w:t>
            </w:r>
            <w:r w:rsidRPr="00AB4AC6">
              <w:rPr>
                <w:bCs/>
                <w:color w:val="000000"/>
                <w:sz w:val="20"/>
                <w:szCs w:val="20"/>
              </w:rPr>
              <w:br/>
              <w:t xml:space="preserve">модернизация </w:t>
            </w:r>
            <w:r w:rsidRPr="00AB4AC6">
              <w:rPr>
                <w:bCs/>
                <w:color w:val="000000"/>
                <w:sz w:val="20"/>
                <w:szCs w:val="20"/>
              </w:rPr>
              <w:lastRenderedPageBreak/>
              <w:t>жилищно-коммунальной сферы; повышение эффективности работы инженерной инфраструктуры</w:t>
            </w:r>
          </w:p>
        </w:tc>
        <w:tc>
          <w:tcPr>
            <w:tcW w:w="435" w:type="pct"/>
            <w:vMerge w:val="restart"/>
            <w:tcBorders>
              <w:top w:val="nil"/>
              <w:left w:val="single" w:sz="8" w:space="0" w:color="auto"/>
              <w:bottom w:val="single" w:sz="8" w:space="0" w:color="000000"/>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lastRenderedPageBreak/>
              <w:t xml:space="preserve">Отдел строительства, ЖКХ, дорожного хозяйства, транспорта и связи; администрации сельских </w:t>
            </w:r>
            <w:r w:rsidRPr="00AB4AC6">
              <w:rPr>
                <w:bCs/>
                <w:color w:val="000000"/>
                <w:sz w:val="20"/>
                <w:szCs w:val="20"/>
              </w:rPr>
              <w:lastRenderedPageBreak/>
              <w:t>поселений</w:t>
            </w:r>
          </w:p>
        </w:tc>
        <w:tc>
          <w:tcPr>
            <w:tcW w:w="199" w:type="pct"/>
            <w:tcBorders>
              <w:top w:val="nil"/>
              <w:left w:val="nil"/>
              <w:bottom w:val="single" w:sz="8" w:space="0" w:color="auto"/>
              <w:right w:val="single" w:sz="8" w:space="0" w:color="auto"/>
            </w:tcBorders>
            <w:shd w:val="clear" w:color="000000" w:fill="FFFFFF"/>
            <w:vAlign w:val="center"/>
            <w:hideMark/>
          </w:tcPr>
          <w:p w:rsidR="000877AA" w:rsidRPr="00AB4AC6" w:rsidRDefault="000877AA" w:rsidP="00A71D42">
            <w:pPr>
              <w:jc w:val="center"/>
              <w:rPr>
                <w:bCs/>
                <w:color w:val="000000"/>
                <w:sz w:val="20"/>
                <w:szCs w:val="20"/>
              </w:rPr>
            </w:pPr>
            <w:r w:rsidRPr="00AB4AC6">
              <w:rPr>
                <w:bCs/>
                <w:color w:val="000000"/>
                <w:sz w:val="20"/>
                <w:szCs w:val="20"/>
              </w:rPr>
              <w:lastRenderedPageBreak/>
              <w:t>х</w:t>
            </w:r>
          </w:p>
        </w:tc>
        <w:tc>
          <w:tcPr>
            <w:tcW w:w="135" w:type="pct"/>
            <w:tcBorders>
              <w:top w:val="nil"/>
              <w:left w:val="nil"/>
              <w:bottom w:val="single" w:sz="8" w:space="0" w:color="auto"/>
              <w:right w:val="single" w:sz="8"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х</w:t>
            </w:r>
          </w:p>
        </w:tc>
        <w:tc>
          <w:tcPr>
            <w:tcW w:w="272" w:type="pct"/>
            <w:tcBorders>
              <w:top w:val="nil"/>
              <w:left w:val="nil"/>
              <w:bottom w:val="single" w:sz="8" w:space="0" w:color="auto"/>
              <w:right w:val="single" w:sz="8"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х</w:t>
            </w:r>
          </w:p>
        </w:tc>
        <w:tc>
          <w:tcPr>
            <w:tcW w:w="135" w:type="pct"/>
            <w:tcBorders>
              <w:top w:val="nil"/>
              <w:left w:val="nil"/>
              <w:bottom w:val="single" w:sz="8" w:space="0" w:color="auto"/>
              <w:right w:val="single" w:sz="8"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х</w:t>
            </w:r>
          </w:p>
        </w:tc>
        <w:tc>
          <w:tcPr>
            <w:tcW w:w="246" w:type="pct"/>
            <w:tcBorders>
              <w:top w:val="nil"/>
              <w:left w:val="nil"/>
              <w:bottom w:val="single" w:sz="8" w:space="0" w:color="auto"/>
              <w:right w:val="single" w:sz="8"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всего</w:t>
            </w:r>
          </w:p>
        </w:tc>
        <w:tc>
          <w:tcPr>
            <w:tcW w:w="232"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8455,3</w:t>
            </w:r>
          </w:p>
        </w:tc>
        <w:tc>
          <w:tcPr>
            <w:tcW w:w="219"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4255,4</w:t>
            </w:r>
          </w:p>
        </w:tc>
        <w:tc>
          <w:tcPr>
            <w:tcW w:w="219"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3418,0</w:t>
            </w:r>
          </w:p>
        </w:tc>
        <w:tc>
          <w:tcPr>
            <w:tcW w:w="219"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3850,0</w:t>
            </w:r>
          </w:p>
        </w:tc>
        <w:tc>
          <w:tcPr>
            <w:tcW w:w="219"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3850,0</w:t>
            </w:r>
          </w:p>
        </w:tc>
        <w:tc>
          <w:tcPr>
            <w:tcW w:w="219"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3850,0</w:t>
            </w:r>
          </w:p>
        </w:tc>
        <w:tc>
          <w:tcPr>
            <w:tcW w:w="219"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3850,0</w:t>
            </w:r>
          </w:p>
        </w:tc>
        <w:tc>
          <w:tcPr>
            <w:tcW w:w="219"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3850,0</w:t>
            </w:r>
          </w:p>
        </w:tc>
        <w:tc>
          <w:tcPr>
            <w:tcW w:w="219"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3850,0</w:t>
            </w:r>
          </w:p>
        </w:tc>
        <w:tc>
          <w:tcPr>
            <w:tcW w:w="263"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39228,7</w:t>
            </w:r>
          </w:p>
        </w:tc>
      </w:tr>
      <w:tr w:rsidR="000877AA" w:rsidRPr="00AB4AC6" w:rsidTr="00A71D42">
        <w:trPr>
          <w:trHeight w:val="1230"/>
        </w:trPr>
        <w:tc>
          <w:tcPr>
            <w:tcW w:w="351" w:type="pct"/>
            <w:vMerge/>
            <w:tcBorders>
              <w:top w:val="nil"/>
              <w:left w:val="single" w:sz="8" w:space="0" w:color="auto"/>
              <w:bottom w:val="single" w:sz="8" w:space="0" w:color="auto"/>
              <w:right w:val="single" w:sz="8" w:space="0" w:color="auto"/>
            </w:tcBorders>
            <w:vAlign w:val="center"/>
            <w:hideMark/>
          </w:tcPr>
          <w:p w:rsidR="000877AA" w:rsidRPr="00AB4AC6" w:rsidRDefault="000877AA" w:rsidP="00A71D42">
            <w:pPr>
              <w:rPr>
                <w:bCs/>
                <w:color w:val="000000"/>
                <w:sz w:val="20"/>
                <w:szCs w:val="20"/>
              </w:rPr>
            </w:pPr>
          </w:p>
        </w:tc>
        <w:tc>
          <w:tcPr>
            <w:tcW w:w="514" w:type="pct"/>
            <w:vMerge/>
            <w:tcBorders>
              <w:top w:val="nil"/>
              <w:left w:val="single" w:sz="8" w:space="0" w:color="auto"/>
              <w:bottom w:val="single" w:sz="8" w:space="0" w:color="auto"/>
              <w:right w:val="single" w:sz="8" w:space="0" w:color="auto"/>
            </w:tcBorders>
            <w:vAlign w:val="center"/>
            <w:hideMark/>
          </w:tcPr>
          <w:p w:rsidR="000877AA" w:rsidRPr="00AB4AC6" w:rsidRDefault="000877AA" w:rsidP="00A71D42">
            <w:pPr>
              <w:rPr>
                <w:bCs/>
                <w:color w:val="000000"/>
                <w:sz w:val="20"/>
                <w:szCs w:val="20"/>
              </w:rPr>
            </w:pPr>
          </w:p>
        </w:tc>
        <w:tc>
          <w:tcPr>
            <w:tcW w:w="464" w:type="pct"/>
            <w:vMerge/>
            <w:tcBorders>
              <w:top w:val="nil"/>
              <w:left w:val="single" w:sz="8" w:space="0" w:color="auto"/>
              <w:bottom w:val="single" w:sz="8" w:space="0" w:color="000000"/>
              <w:right w:val="single" w:sz="8" w:space="0" w:color="auto"/>
            </w:tcBorders>
            <w:vAlign w:val="center"/>
            <w:hideMark/>
          </w:tcPr>
          <w:p w:rsidR="000877AA" w:rsidRPr="00AB4AC6" w:rsidRDefault="000877AA" w:rsidP="00A71D42">
            <w:pPr>
              <w:rPr>
                <w:bCs/>
                <w:color w:val="000000"/>
                <w:sz w:val="20"/>
                <w:szCs w:val="20"/>
              </w:rPr>
            </w:pPr>
          </w:p>
        </w:tc>
        <w:tc>
          <w:tcPr>
            <w:tcW w:w="435" w:type="pct"/>
            <w:vMerge/>
            <w:tcBorders>
              <w:top w:val="nil"/>
              <w:left w:val="single" w:sz="8" w:space="0" w:color="auto"/>
              <w:bottom w:val="single" w:sz="8" w:space="0" w:color="000000"/>
              <w:right w:val="single" w:sz="8" w:space="0" w:color="auto"/>
            </w:tcBorders>
            <w:vAlign w:val="center"/>
            <w:hideMark/>
          </w:tcPr>
          <w:p w:rsidR="000877AA" w:rsidRPr="00AB4AC6" w:rsidRDefault="000877AA" w:rsidP="00A71D42">
            <w:pPr>
              <w:rPr>
                <w:bCs/>
                <w:color w:val="000000"/>
                <w:sz w:val="20"/>
                <w:szCs w:val="20"/>
              </w:rPr>
            </w:pPr>
          </w:p>
        </w:tc>
        <w:tc>
          <w:tcPr>
            <w:tcW w:w="199" w:type="pct"/>
            <w:tcBorders>
              <w:top w:val="nil"/>
              <w:left w:val="nil"/>
              <w:bottom w:val="single" w:sz="8" w:space="0" w:color="auto"/>
              <w:right w:val="single" w:sz="8" w:space="0" w:color="auto"/>
            </w:tcBorders>
            <w:shd w:val="clear" w:color="000000" w:fill="FFFFFF"/>
            <w:vAlign w:val="center"/>
            <w:hideMark/>
          </w:tcPr>
          <w:p w:rsidR="000877AA" w:rsidRPr="00AB4AC6" w:rsidRDefault="000877AA" w:rsidP="00A71D42">
            <w:pPr>
              <w:jc w:val="center"/>
              <w:rPr>
                <w:bCs/>
                <w:color w:val="000000"/>
                <w:sz w:val="20"/>
                <w:szCs w:val="20"/>
              </w:rPr>
            </w:pPr>
            <w:r w:rsidRPr="00AB4AC6">
              <w:rPr>
                <w:bCs/>
                <w:color w:val="000000"/>
                <w:sz w:val="20"/>
                <w:szCs w:val="20"/>
              </w:rPr>
              <w:t>х</w:t>
            </w:r>
          </w:p>
        </w:tc>
        <w:tc>
          <w:tcPr>
            <w:tcW w:w="135" w:type="pct"/>
            <w:tcBorders>
              <w:top w:val="nil"/>
              <w:left w:val="nil"/>
              <w:bottom w:val="single" w:sz="8" w:space="0" w:color="auto"/>
              <w:right w:val="single" w:sz="8"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х</w:t>
            </w:r>
          </w:p>
        </w:tc>
        <w:tc>
          <w:tcPr>
            <w:tcW w:w="272" w:type="pct"/>
            <w:tcBorders>
              <w:top w:val="nil"/>
              <w:left w:val="nil"/>
              <w:bottom w:val="single" w:sz="8" w:space="0" w:color="auto"/>
              <w:right w:val="single" w:sz="8"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х</w:t>
            </w:r>
          </w:p>
        </w:tc>
        <w:tc>
          <w:tcPr>
            <w:tcW w:w="135" w:type="pct"/>
            <w:tcBorders>
              <w:top w:val="nil"/>
              <w:left w:val="nil"/>
              <w:bottom w:val="single" w:sz="8" w:space="0" w:color="auto"/>
              <w:right w:val="single" w:sz="8"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х</w:t>
            </w:r>
          </w:p>
        </w:tc>
        <w:tc>
          <w:tcPr>
            <w:tcW w:w="246" w:type="pct"/>
            <w:tcBorders>
              <w:top w:val="nil"/>
              <w:left w:val="nil"/>
              <w:bottom w:val="single" w:sz="8" w:space="0" w:color="auto"/>
              <w:right w:val="single" w:sz="8"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федеральный бюджет</w:t>
            </w:r>
          </w:p>
        </w:tc>
        <w:tc>
          <w:tcPr>
            <w:tcW w:w="232"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0,0</w:t>
            </w:r>
          </w:p>
        </w:tc>
        <w:tc>
          <w:tcPr>
            <w:tcW w:w="219"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0,0</w:t>
            </w:r>
          </w:p>
        </w:tc>
        <w:tc>
          <w:tcPr>
            <w:tcW w:w="219"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0,0</w:t>
            </w:r>
          </w:p>
        </w:tc>
        <w:tc>
          <w:tcPr>
            <w:tcW w:w="219"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0,0</w:t>
            </w:r>
          </w:p>
        </w:tc>
        <w:tc>
          <w:tcPr>
            <w:tcW w:w="219"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0,0</w:t>
            </w:r>
          </w:p>
        </w:tc>
        <w:tc>
          <w:tcPr>
            <w:tcW w:w="219"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0,0</w:t>
            </w:r>
          </w:p>
        </w:tc>
        <w:tc>
          <w:tcPr>
            <w:tcW w:w="219"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0,0</w:t>
            </w:r>
          </w:p>
        </w:tc>
        <w:tc>
          <w:tcPr>
            <w:tcW w:w="219"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0,0</w:t>
            </w:r>
          </w:p>
        </w:tc>
        <w:tc>
          <w:tcPr>
            <w:tcW w:w="219"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0,0</w:t>
            </w:r>
          </w:p>
        </w:tc>
        <w:tc>
          <w:tcPr>
            <w:tcW w:w="263"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0,0</w:t>
            </w:r>
          </w:p>
        </w:tc>
      </w:tr>
      <w:tr w:rsidR="000877AA" w:rsidRPr="00AB4AC6" w:rsidTr="00A71D42">
        <w:trPr>
          <w:trHeight w:val="1215"/>
        </w:trPr>
        <w:tc>
          <w:tcPr>
            <w:tcW w:w="351" w:type="pct"/>
            <w:vMerge/>
            <w:tcBorders>
              <w:top w:val="nil"/>
              <w:left w:val="single" w:sz="8" w:space="0" w:color="auto"/>
              <w:bottom w:val="single" w:sz="8" w:space="0" w:color="auto"/>
              <w:right w:val="single" w:sz="8" w:space="0" w:color="auto"/>
            </w:tcBorders>
            <w:vAlign w:val="center"/>
            <w:hideMark/>
          </w:tcPr>
          <w:p w:rsidR="000877AA" w:rsidRPr="00AB4AC6" w:rsidRDefault="000877AA" w:rsidP="00A71D42">
            <w:pPr>
              <w:rPr>
                <w:bCs/>
                <w:color w:val="000000"/>
                <w:sz w:val="20"/>
                <w:szCs w:val="20"/>
              </w:rPr>
            </w:pPr>
          </w:p>
        </w:tc>
        <w:tc>
          <w:tcPr>
            <w:tcW w:w="514" w:type="pct"/>
            <w:vMerge/>
            <w:tcBorders>
              <w:top w:val="nil"/>
              <w:left w:val="single" w:sz="8" w:space="0" w:color="auto"/>
              <w:bottom w:val="single" w:sz="8" w:space="0" w:color="auto"/>
              <w:right w:val="single" w:sz="8" w:space="0" w:color="auto"/>
            </w:tcBorders>
            <w:vAlign w:val="center"/>
            <w:hideMark/>
          </w:tcPr>
          <w:p w:rsidR="000877AA" w:rsidRPr="00AB4AC6" w:rsidRDefault="000877AA" w:rsidP="00A71D42">
            <w:pPr>
              <w:rPr>
                <w:bCs/>
                <w:color w:val="000000"/>
                <w:sz w:val="20"/>
                <w:szCs w:val="20"/>
              </w:rPr>
            </w:pPr>
          </w:p>
        </w:tc>
        <w:tc>
          <w:tcPr>
            <w:tcW w:w="464" w:type="pct"/>
            <w:vMerge/>
            <w:tcBorders>
              <w:top w:val="nil"/>
              <w:left w:val="single" w:sz="8" w:space="0" w:color="auto"/>
              <w:bottom w:val="single" w:sz="8" w:space="0" w:color="000000"/>
              <w:right w:val="single" w:sz="8" w:space="0" w:color="auto"/>
            </w:tcBorders>
            <w:vAlign w:val="center"/>
            <w:hideMark/>
          </w:tcPr>
          <w:p w:rsidR="000877AA" w:rsidRPr="00AB4AC6" w:rsidRDefault="000877AA" w:rsidP="00A71D42">
            <w:pPr>
              <w:rPr>
                <w:bCs/>
                <w:color w:val="000000"/>
                <w:sz w:val="20"/>
                <w:szCs w:val="20"/>
              </w:rPr>
            </w:pPr>
          </w:p>
        </w:tc>
        <w:tc>
          <w:tcPr>
            <w:tcW w:w="435" w:type="pct"/>
            <w:vMerge/>
            <w:tcBorders>
              <w:top w:val="nil"/>
              <w:left w:val="single" w:sz="8" w:space="0" w:color="auto"/>
              <w:bottom w:val="single" w:sz="8" w:space="0" w:color="000000"/>
              <w:right w:val="single" w:sz="8" w:space="0" w:color="auto"/>
            </w:tcBorders>
            <w:vAlign w:val="center"/>
            <w:hideMark/>
          </w:tcPr>
          <w:p w:rsidR="000877AA" w:rsidRPr="00AB4AC6" w:rsidRDefault="000877AA" w:rsidP="00A71D42">
            <w:pPr>
              <w:rPr>
                <w:bCs/>
                <w:color w:val="000000"/>
                <w:sz w:val="20"/>
                <w:szCs w:val="20"/>
              </w:rPr>
            </w:pPr>
          </w:p>
        </w:tc>
        <w:tc>
          <w:tcPr>
            <w:tcW w:w="199" w:type="pct"/>
            <w:tcBorders>
              <w:top w:val="nil"/>
              <w:left w:val="nil"/>
              <w:bottom w:val="single" w:sz="8" w:space="0" w:color="auto"/>
              <w:right w:val="single" w:sz="8" w:space="0" w:color="auto"/>
            </w:tcBorders>
            <w:shd w:val="clear" w:color="000000" w:fill="FFFFFF"/>
            <w:vAlign w:val="center"/>
            <w:hideMark/>
          </w:tcPr>
          <w:p w:rsidR="000877AA" w:rsidRPr="00AB4AC6" w:rsidRDefault="000877AA" w:rsidP="00A71D42">
            <w:pPr>
              <w:jc w:val="center"/>
              <w:rPr>
                <w:bCs/>
                <w:color w:val="000000"/>
                <w:sz w:val="20"/>
                <w:szCs w:val="20"/>
              </w:rPr>
            </w:pPr>
            <w:r w:rsidRPr="00AB4AC6">
              <w:rPr>
                <w:bCs/>
                <w:color w:val="000000"/>
                <w:sz w:val="20"/>
                <w:szCs w:val="20"/>
              </w:rPr>
              <w:t>х</w:t>
            </w:r>
          </w:p>
        </w:tc>
        <w:tc>
          <w:tcPr>
            <w:tcW w:w="135" w:type="pct"/>
            <w:tcBorders>
              <w:top w:val="nil"/>
              <w:left w:val="nil"/>
              <w:bottom w:val="single" w:sz="8" w:space="0" w:color="auto"/>
              <w:right w:val="single" w:sz="8"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х</w:t>
            </w:r>
          </w:p>
        </w:tc>
        <w:tc>
          <w:tcPr>
            <w:tcW w:w="272" w:type="pct"/>
            <w:tcBorders>
              <w:top w:val="nil"/>
              <w:left w:val="nil"/>
              <w:bottom w:val="single" w:sz="8" w:space="0" w:color="auto"/>
              <w:right w:val="single" w:sz="8"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х</w:t>
            </w:r>
          </w:p>
        </w:tc>
        <w:tc>
          <w:tcPr>
            <w:tcW w:w="135" w:type="pct"/>
            <w:tcBorders>
              <w:top w:val="nil"/>
              <w:left w:val="nil"/>
              <w:bottom w:val="single" w:sz="8" w:space="0" w:color="auto"/>
              <w:right w:val="single" w:sz="8"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х</w:t>
            </w:r>
          </w:p>
        </w:tc>
        <w:tc>
          <w:tcPr>
            <w:tcW w:w="246" w:type="pct"/>
            <w:tcBorders>
              <w:top w:val="nil"/>
              <w:left w:val="nil"/>
              <w:bottom w:val="single" w:sz="8" w:space="0" w:color="auto"/>
              <w:right w:val="single" w:sz="8"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xml:space="preserve">республиканский бюджет </w:t>
            </w:r>
          </w:p>
        </w:tc>
        <w:tc>
          <w:tcPr>
            <w:tcW w:w="232"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0,0</w:t>
            </w:r>
          </w:p>
        </w:tc>
        <w:tc>
          <w:tcPr>
            <w:tcW w:w="219"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0,0</w:t>
            </w:r>
          </w:p>
        </w:tc>
        <w:tc>
          <w:tcPr>
            <w:tcW w:w="219"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0,0</w:t>
            </w:r>
          </w:p>
        </w:tc>
        <w:tc>
          <w:tcPr>
            <w:tcW w:w="219"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0,0</w:t>
            </w:r>
          </w:p>
        </w:tc>
        <w:tc>
          <w:tcPr>
            <w:tcW w:w="219"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0,0</w:t>
            </w:r>
          </w:p>
        </w:tc>
        <w:tc>
          <w:tcPr>
            <w:tcW w:w="219"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0,0</w:t>
            </w:r>
          </w:p>
        </w:tc>
        <w:tc>
          <w:tcPr>
            <w:tcW w:w="219"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0,0</w:t>
            </w:r>
          </w:p>
        </w:tc>
        <w:tc>
          <w:tcPr>
            <w:tcW w:w="219"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0,0</w:t>
            </w:r>
          </w:p>
        </w:tc>
        <w:tc>
          <w:tcPr>
            <w:tcW w:w="219"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0,0</w:t>
            </w:r>
          </w:p>
        </w:tc>
        <w:tc>
          <w:tcPr>
            <w:tcW w:w="263"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0,0</w:t>
            </w:r>
          </w:p>
        </w:tc>
      </w:tr>
      <w:tr w:rsidR="000877AA" w:rsidRPr="00AB4AC6" w:rsidTr="00A71D42">
        <w:trPr>
          <w:trHeight w:val="990"/>
        </w:trPr>
        <w:tc>
          <w:tcPr>
            <w:tcW w:w="351" w:type="pct"/>
            <w:vMerge/>
            <w:tcBorders>
              <w:top w:val="nil"/>
              <w:left w:val="single" w:sz="8" w:space="0" w:color="auto"/>
              <w:bottom w:val="single" w:sz="8" w:space="0" w:color="auto"/>
              <w:right w:val="single" w:sz="8" w:space="0" w:color="auto"/>
            </w:tcBorders>
            <w:vAlign w:val="center"/>
            <w:hideMark/>
          </w:tcPr>
          <w:p w:rsidR="000877AA" w:rsidRPr="00AB4AC6" w:rsidRDefault="000877AA" w:rsidP="00A71D42">
            <w:pPr>
              <w:rPr>
                <w:bCs/>
                <w:color w:val="000000"/>
                <w:sz w:val="20"/>
                <w:szCs w:val="20"/>
              </w:rPr>
            </w:pPr>
          </w:p>
        </w:tc>
        <w:tc>
          <w:tcPr>
            <w:tcW w:w="514" w:type="pct"/>
            <w:vMerge/>
            <w:tcBorders>
              <w:top w:val="nil"/>
              <w:left w:val="single" w:sz="8" w:space="0" w:color="auto"/>
              <w:bottom w:val="single" w:sz="8" w:space="0" w:color="auto"/>
              <w:right w:val="single" w:sz="8" w:space="0" w:color="auto"/>
            </w:tcBorders>
            <w:vAlign w:val="center"/>
            <w:hideMark/>
          </w:tcPr>
          <w:p w:rsidR="000877AA" w:rsidRPr="00AB4AC6" w:rsidRDefault="000877AA" w:rsidP="00A71D42">
            <w:pPr>
              <w:rPr>
                <w:bCs/>
                <w:color w:val="000000"/>
                <w:sz w:val="20"/>
                <w:szCs w:val="20"/>
              </w:rPr>
            </w:pPr>
          </w:p>
        </w:tc>
        <w:tc>
          <w:tcPr>
            <w:tcW w:w="464" w:type="pct"/>
            <w:vMerge/>
            <w:tcBorders>
              <w:top w:val="nil"/>
              <w:left w:val="single" w:sz="8" w:space="0" w:color="auto"/>
              <w:bottom w:val="single" w:sz="8" w:space="0" w:color="000000"/>
              <w:right w:val="single" w:sz="8" w:space="0" w:color="auto"/>
            </w:tcBorders>
            <w:vAlign w:val="center"/>
            <w:hideMark/>
          </w:tcPr>
          <w:p w:rsidR="000877AA" w:rsidRPr="00AB4AC6" w:rsidRDefault="000877AA" w:rsidP="00A71D42">
            <w:pPr>
              <w:rPr>
                <w:bCs/>
                <w:color w:val="000000"/>
                <w:sz w:val="20"/>
                <w:szCs w:val="20"/>
              </w:rPr>
            </w:pPr>
          </w:p>
        </w:tc>
        <w:tc>
          <w:tcPr>
            <w:tcW w:w="435" w:type="pct"/>
            <w:vMerge/>
            <w:tcBorders>
              <w:top w:val="nil"/>
              <w:left w:val="single" w:sz="8" w:space="0" w:color="auto"/>
              <w:bottom w:val="single" w:sz="8" w:space="0" w:color="000000"/>
              <w:right w:val="single" w:sz="8" w:space="0" w:color="auto"/>
            </w:tcBorders>
            <w:vAlign w:val="center"/>
            <w:hideMark/>
          </w:tcPr>
          <w:p w:rsidR="000877AA" w:rsidRPr="00AB4AC6" w:rsidRDefault="000877AA" w:rsidP="00A71D42">
            <w:pPr>
              <w:rPr>
                <w:bCs/>
                <w:color w:val="000000"/>
                <w:sz w:val="20"/>
                <w:szCs w:val="20"/>
              </w:rPr>
            </w:pPr>
          </w:p>
        </w:tc>
        <w:tc>
          <w:tcPr>
            <w:tcW w:w="199" w:type="pct"/>
            <w:tcBorders>
              <w:top w:val="nil"/>
              <w:left w:val="nil"/>
              <w:bottom w:val="single" w:sz="8" w:space="0" w:color="auto"/>
              <w:right w:val="single" w:sz="8" w:space="0" w:color="auto"/>
            </w:tcBorders>
            <w:shd w:val="clear" w:color="000000" w:fill="FFFFFF"/>
            <w:vAlign w:val="center"/>
            <w:hideMark/>
          </w:tcPr>
          <w:p w:rsidR="000877AA" w:rsidRPr="00AB4AC6" w:rsidRDefault="000877AA" w:rsidP="00A71D42">
            <w:pPr>
              <w:jc w:val="center"/>
              <w:rPr>
                <w:bCs/>
                <w:color w:val="000000"/>
                <w:sz w:val="20"/>
                <w:szCs w:val="20"/>
              </w:rPr>
            </w:pPr>
            <w:r w:rsidRPr="00AB4AC6">
              <w:rPr>
                <w:bCs/>
                <w:color w:val="000000"/>
                <w:sz w:val="20"/>
                <w:szCs w:val="20"/>
              </w:rPr>
              <w:t>х</w:t>
            </w:r>
          </w:p>
        </w:tc>
        <w:tc>
          <w:tcPr>
            <w:tcW w:w="135" w:type="pct"/>
            <w:tcBorders>
              <w:top w:val="nil"/>
              <w:left w:val="nil"/>
              <w:bottom w:val="single" w:sz="8" w:space="0" w:color="auto"/>
              <w:right w:val="single" w:sz="8"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х</w:t>
            </w:r>
          </w:p>
        </w:tc>
        <w:tc>
          <w:tcPr>
            <w:tcW w:w="272" w:type="pct"/>
            <w:tcBorders>
              <w:top w:val="nil"/>
              <w:left w:val="nil"/>
              <w:bottom w:val="single" w:sz="8" w:space="0" w:color="auto"/>
              <w:right w:val="single" w:sz="8"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х</w:t>
            </w:r>
          </w:p>
        </w:tc>
        <w:tc>
          <w:tcPr>
            <w:tcW w:w="135" w:type="pct"/>
            <w:tcBorders>
              <w:top w:val="nil"/>
              <w:left w:val="nil"/>
              <w:bottom w:val="single" w:sz="8" w:space="0" w:color="auto"/>
              <w:right w:val="single" w:sz="8"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х</w:t>
            </w:r>
          </w:p>
        </w:tc>
        <w:tc>
          <w:tcPr>
            <w:tcW w:w="246" w:type="pct"/>
            <w:tcBorders>
              <w:top w:val="nil"/>
              <w:left w:val="nil"/>
              <w:bottom w:val="single" w:sz="8" w:space="0" w:color="auto"/>
              <w:right w:val="single" w:sz="8"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местный бюджет</w:t>
            </w:r>
          </w:p>
        </w:tc>
        <w:tc>
          <w:tcPr>
            <w:tcW w:w="232"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8455,3</w:t>
            </w:r>
          </w:p>
        </w:tc>
        <w:tc>
          <w:tcPr>
            <w:tcW w:w="219"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4255,4</w:t>
            </w:r>
          </w:p>
        </w:tc>
        <w:tc>
          <w:tcPr>
            <w:tcW w:w="219"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3418,0</w:t>
            </w:r>
          </w:p>
        </w:tc>
        <w:tc>
          <w:tcPr>
            <w:tcW w:w="219"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3850,0</w:t>
            </w:r>
          </w:p>
        </w:tc>
        <w:tc>
          <w:tcPr>
            <w:tcW w:w="219"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3850,0</w:t>
            </w:r>
          </w:p>
        </w:tc>
        <w:tc>
          <w:tcPr>
            <w:tcW w:w="219"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3850,0</w:t>
            </w:r>
          </w:p>
        </w:tc>
        <w:tc>
          <w:tcPr>
            <w:tcW w:w="219"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3850,0</w:t>
            </w:r>
          </w:p>
        </w:tc>
        <w:tc>
          <w:tcPr>
            <w:tcW w:w="219"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3850,0</w:t>
            </w:r>
          </w:p>
        </w:tc>
        <w:tc>
          <w:tcPr>
            <w:tcW w:w="219"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3850,0</w:t>
            </w:r>
          </w:p>
        </w:tc>
        <w:tc>
          <w:tcPr>
            <w:tcW w:w="263"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39228,7</w:t>
            </w:r>
          </w:p>
        </w:tc>
      </w:tr>
      <w:tr w:rsidR="000877AA" w:rsidRPr="00AB4AC6" w:rsidTr="00A71D42">
        <w:trPr>
          <w:trHeight w:val="1155"/>
        </w:trPr>
        <w:tc>
          <w:tcPr>
            <w:tcW w:w="351" w:type="pct"/>
            <w:vMerge/>
            <w:tcBorders>
              <w:top w:val="nil"/>
              <w:left w:val="single" w:sz="8" w:space="0" w:color="auto"/>
              <w:bottom w:val="single" w:sz="8" w:space="0" w:color="auto"/>
              <w:right w:val="single" w:sz="8" w:space="0" w:color="auto"/>
            </w:tcBorders>
            <w:vAlign w:val="center"/>
            <w:hideMark/>
          </w:tcPr>
          <w:p w:rsidR="000877AA" w:rsidRPr="00AB4AC6" w:rsidRDefault="000877AA" w:rsidP="00A71D42">
            <w:pPr>
              <w:rPr>
                <w:bCs/>
                <w:color w:val="000000"/>
                <w:sz w:val="20"/>
                <w:szCs w:val="20"/>
              </w:rPr>
            </w:pPr>
          </w:p>
        </w:tc>
        <w:tc>
          <w:tcPr>
            <w:tcW w:w="514" w:type="pct"/>
            <w:vMerge/>
            <w:tcBorders>
              <w:top w:val="nil"/>
              <w:left w:val="single" w:sz="8" w:space="0" w:color="auto"/>
              <w:bottom w:val="single" w:sz="8" w:space="0" w:color="auto"/>
              <w:right w:val="single" w:sz="8" w:space="0" w:color="auto"/>
            </w:tcBorders>
            <w:vAlign w:val="center"/>
            <w:hideMark/>
          </w:tcPr>
          <w:p w:rsidR="000877AA" w:rsidRPr="00AB4AC6" w:rsidRDefault="000877AA" w:rsidP="00A71D42">
            <w:pPr>
              <w:rPr>
                <w:bCs/>
                <w:color w:val="000000"/>
                <w:sz w:val="20"/>
                <w:szCs w:val="20"/>
              </w:rPr>
            </w:pPr>
          </w:p>
        </w:tc>
        <w:tc>
          <w:tcPr>
            <w:tcW w:w="464" w:type="pct"/>
            <w:vMerge/>
            <w:tcBorders>
              <w:top w:val="nil"/>
              <w:left w:val="single" w:sz="8" w:space="0" w:color="auto"/>
              <w:bottom w:val="single" w:sz="8" w:space="0" w:color="000000"/>
              <w:right w:val="single" w:sz="8" w:space="0" w:color="auto"/>
            </w:tcBorders>
            <w:vAlign w:val="center"/>
            <w:hideMark/>
          </w:tcPr>
          <w:p w:rsidR="000877AA" w:rsidRPr="00AB4AC6" w:rsidRDefault="000877AA" w:rsidP="00A71D42">
            <w:pPr>
              <w:rPr>
                <w:bCs/>
                <w:color w:val="000000"/>
                <w:sz w:val="20"/>
                <w:szCs w:val="20"/>
              </w:rPr>
            </w:pPr>
          </w:p>
        </w:tc>
        <w:tc>
          <w:tcPr>
            <w:tcW w:w="435" w:type="pct"/>
            <w:vMerge/>
            <w:tcBorders>
              <w:top w:val="nil"/>
              <w:left w:val="single" w:sz="8" w:space="0" w:color="auto"/>
              <w:bottom w:val="single" w:sz="8" w:space="0" w:color="000000"/>
              <w:right w:val="single" w:sz="8" w:space="0" w:color="auto"/>
            </w:tcBorders>
            <w:vAlign w:val="center"/>
            <w:hideMark/>
          </w:tcPr>
          <w:p w:rsidR="000877AA" w:rsidRPr="00AB4AC6" w:rsidRDefault="000877AA" w:rsidP="00A71D42">
            <w:pPr>
              <w:rPr>
                <w:bCs/>
                <w:color w:val="000000"/>
                <w:sz w:val="20"/>
                <w:szCs w:val="20"/>
              </w:rPr>
            </w:pPr>
          </w:p>
        </w:tc>
        <w:tc>
          <w:tcPr>
            <w:tcW w:w="199" w:type="pct"/>
            <w:tcBorders>
              <w:top w:val="nil"/>
              <w:left w:val="nil"/>
              <w:bottom w:val="single" w:sz="8" w:space="0" w:color="auto"/>
              <w:right w:val="single" w:sz="8" w:space="0" w:color="auto"/>
            </w:tcBorders>
            <w:shd w:val="clear" w:color="000000" w:fill="FFFFFF"/>
            <w:vAlign w:val="center"/>
            <w:hideMark/>
          </w:tcPr>
          <w:p w:rsidR="000877AA" w:rsidRPr="00AB4AC6" w:rsidRDefault="000877AA" w:rsidP="00A71D42">
            <w:pPr>
              <w:jc w:val="center"/>
              <w:rPr>
                <w:bCs/>
                <w:color w:val="000000"/>
                <w:sz w:val="20"/>
                <w:szCs w:val="20"/>
              </w:rPr>
            </w:pPr>
            <w:r w:rsidRPr="00AB4AC6">
              <w:rPr>
                <w:bCs/>
                <w:color w:val="000000"/>
                <w:sz w:val="20"/>
                <w:szCs w:val="20"/>
              </w:rPr>
              <w:t>х</w:t>
            </w:r>
          </w:p>
        </w:tc>
        <w:tc>
          <w:tcPr>
            <w:tcW w:w="135" w:type="pct"/>
            <w:tcBorders>
              <w:top w:val="nil"/>
              <w:left w:val="nil"/>
              <w:bottom w:val="single" w:sz="8" w:space="0" w:color="auto"/>
              <w:right w:val="single" w:sz="8"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х</w:t>
            </w:r>
          </w:p>
        </w:tc>
        <w:tc>
          <w:tcPr>
            <w:tcW w:w="272" w:type="pct"/>
            <w:tcBorders>
              <w:top w:val="nil"/>
              <w:left w:val="nil"/>
              <w:bottom w:val="single" w:sz="8" w:space="0" w:color="auto"/>
              <w:right w:val="single" w:sz="8"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х</w:t>
            </w:r>
          </w:p>
        </w:tc>
        <w:tc>
          <w:tcPr>
            <w:tcW w:w="135" w:type="pct"/>
            <w:tcBorders>
              <w:top w:val="nil"/>
              <w:left w:val="nil"/>
              <w:bottom w:val="single" w:sz="8" w:space="0" w:color="auto"/>
              <w:right w:val="single" w:sz="8"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х</w:t>
            </w:r>
          </w:p>
        </w:tc>
        <w:tc>
          <w:tcPr>
            <w:tcW w:w="246" w:type="pct"/>
            <w:tcBorders>
              <w:top w:val="nil"/>
              <w:left w:val="nil"/>
              <w:bottom w:val="single" w:sz="8" w:space="0" w:color="auto"/>
              <w:right w:val="single" w:sz="8"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внебюджетные источники</w:t>
            </w:r>
          </w:p>
        </w:tc>
        <w:tc>
          <w:tcPr>
            <w:tcW w:w="232"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0,0</w:t>
            </w:r>
          </w:p>
        </w:tc>
        <w:tc>
          <w:tcPr>
            <w:tcW w:w="219"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0,0</w:t>
            </w:r>
          </w:p>
        </w:tc>
        <w:tc>
          <w:tcPr>
            <w:tcW w:w="219"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0,0</w:t>
            </w:r>
          </w:p>
        </w:tc>
        <w:tc>
          <w:tcPr>
            <w:tcW w:w="219"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0,0</w:t>
            </w:r>
          </w:p>
        </w:tc>
        <w:tc>
          <w:tcPr>
            <w:tcW w:w="219"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0,0</w:t>
            </w:r>
          </w:p>
        </w:tc>
        <w:tc>
          <w:tcPr>
            <w:tcW w:w="219"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0,0</w:t>
            </w:r>
          </w:p>
        </w:tc>
        <w:tc>
          <w:tcPr>
            <w:tcW w:w="219"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0,0</w:t>
            </w:r>
          </w:p>
        </w:tc>
        <w:tc>
          <w:tcPr>
            <w:tcW w:w="219"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0,0</w:t>
            </w:r>
          </w:p>
        </w:tc>
        <w:tc>
          <w:tcPr>
            <w:tcW w:w="219"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0,0</w:t>
            </w:r>
          </w:p>
        </w:tc>
        <w:tc>
          <w:tcPr>
            <w:tcW w:w="263" w:type="pct"/>
            <w:tcBorders>
              <w:top w:val="nil"/>
              <w:left w:val="nil"/>
              <w:bottom w:val="single" w:sz="8" w:space="0" w:color="auto"/>
              <w:right w:val="single" w:sz="8" w:space="0" w:color="auto"/>
            </w:tcBorders>
            <w:shd w:val="clear" w:color="000000" w:fill="FFFFFF"/>
            <w:hideMark/>
          </w:tcPr>
          <w:p w:rsidR="000877AA" w:rsidRPr="00AB4AC6" w:rsidRDefault="000877AA" w:rsidP="00A71D42">
            <w:pPr>
              <w:jc w:val="center"/>
              <w:rPr>
                <w:bCs/>
                <w:color w:val="000000"/>
                <w:sz w:val="20"/>
                <w:szCs w:val="20"/>
              </w:rPr>
            </w:pPr>
            <w:r w:rsidRPr="00AB4AC6">
              <w:rPr>
                <w:bCs/>
                <w:color w:val="000000"/>
                <w:sz w:val="20"/>
                <w:szCs w:val="20"/>
              </w:rPr>
              <w:t>0,0</w:t>
            </w:r>
          </w:p>
        </w:tc>
      </w:tr>
      <w:tr w:rsidR="000877AA" w:rsidRPr="00AB4AC6" w:rsidTr="00A71D42">
        <w:trPr>
          <w:trHeight w:val="600"/>
        </w:trPr>
        <w:tc>
          <w:tcPr>
            <w:tcW w:w="351" w:type="pct"/>
            <w:vMerge w:val="restart"/>
            <w:tcBorders>
              <w:top w:val="nil"/>
              <w:left w:val="single" w:sz="4" w:space="0" w:color="auto"/>
              <w:bottom w:val="single" w:sz="4" w:space="0" w:color="auto"/>
              <w:right w:val="single" w:sz="4" w:space="0" w:color="auto"/>
            </w:tcBorders>
            <w:shd w:val="clear" w:color="000000" w:fill="FFFFFF"/>
            <w:hideMark/>
          </w:tcPr>
          <w:p w:rsidR="000877AA" w:rsidRPr="00AB4AC6" w:rsidRDefault="000877AA" w:rsidP="00A71D42">
            <w:pPr>
              <w:jc w:val="both"/>
              <w:rPr>
                <w:color w:val="000000"/>
                <w:sz w:val="20"/>
                <w:szCs w:val="20"/>
              </w:rPr>
            </w:pPr>
            <w:r w:rsidRPr="00AB4AC6">
              <w:rPr>
                <w:color w:val="000000"/>
                <w:sz w:val="20"/>
                <w:szCs w:val="20"/>
              </w:rPr>
              <w:t>Основное мероприятие 1</w:t>
            </w:r>
          </w:p>
        </w:tc>
        <w:tc>
          <w:tcPr>
            <w:tcW w:w="514" w:type="pct"/>
            <w:vMerge w:val="restart"/>
            <w:tcBorders>
              <w:top w:val="nil"/>
              <w:left w:val="single" w:sz="4" w:space="0" w:color="auto"/>
              <w:bottom w:val="single" w:sz="4" w:space="0" w:color="auto"/>
              <w:right w:val="single" w:sz="4" w:space="0" w:color="auto"/>
            </w:tcBorders>
            <w:shd w:val="clear" w:color="000000" w:fill="FFFFFF"/>
            <w:hideMark/>
          </w:tcPr>
          <w:p w:rsidR="000877AA" w:rsidRPr="00AB4AC6" w:rsidRDefault="000877AA" w:rsidP="00A71D42">
            <w:pPr>
              <w:jc w:val="both"/>
              <w:rPr>
                <w:color w:val="000000"/>
                <w:sz w:val="20"/>
                <w:szCs w:val="20"/>
              </w:rPr>
            </w:pPr>
            <w:r w:rsidRPr="00AB4AC6">
              <w:rPr>
                <w:color w:val="000000"/>
                <w:sz w:val="20"/>
                <w:szCs w:val="20"/>
              </w:rPr>
              <w:t>Обеспечение качества жилищно – коммунальных услуг</w:t>
            </w:r>
          </w:p>
        </w:tc>
        <w:tc>
          <w:tcPr>
            <w:tcW w:w="464" w:type="pct"/>
            <w:vMerge w:val="restart"/>
            <w:tcBorders>
              <w:top w:val="nil"/>
              <w:left w:val="single" w:sz="4" w:space="0" w:color="auto"/>
              <w:bottom w:val="single" w:sz="4" w:space="0" w:color="000000"/>
              <w:right w:val="single" w:sz="4" w:space="0" w:color="auto"/>
            </w:tcBorders>
            <w:shd w:val="clear" w:color="000000" w:fill="FFFFFF"/>
            <w:hideMark/>
          </w:tcPr>
          <w:p w:rsidR="000877AA" w:rsidRPr="00AB4AC6" w:rsidRDefault="000877AA" w:rsidP="00A71D42">
            <w:pPr>
              <w:jc w:val="center"/>
              <w:rPr>
                <w:color w:val="000000"/>
                <w:sz w:val="20"/>
                <w:szCs w:val="20"/>
              </w:rPr>
            </w:pPr>
            <w:r w:rsidRPr="00AB4AC6">
              <w:rPr>
                <w:color w:val="000000"/>
                <w:sz w:val="20"/>
                <w:szCs w:val="20"/>
              </w:rPr>
              <w:t>повышение эффективности работы инженерной инфраструктуры</w:t>
            </w:r>
          </w:p>
        </w:tc>
        <w:tc>
          <w:tcPr>
            <w:tcW w:w="435" w:type="pct"/>
            <w:vMerge w:val="restart"/>
            <w:tcBorders>
              <w:top w:val="nil"/>
              <w:left w:val="single" w:sz="4" w:space="0" w:color="auto"/>
              <w:bottom w:val="single" w:sz="4" w:space="0" w:color="000000"/>
              <w:right w:val="single" w:sz="4" w:space="0" w:color="auto"/>
            </w:tcBorders>
            <w:shd w:val="clear" w:color="000000" w:fill="FFFFFF"/>
            <w:hideMark/>
          </w:tcPr>
          <w:p w:rsidR="000877AA" w:rsidRPr="00AB4AC6" w:rsidRDefault="000877AA" w:rsidP="00A71D42">
            <w:pPr>
              <w:jc w:val="center"/>
              <w:rPr>
                <w:color w:val="000000"/>
                <w:sz w:val="20"/>
                <w:szCs w:val="20"/>
              </w:rPr>
            </w:pPr>
            <w:r w:rsidRPr="00AB4AC6">
              <w:rPr>
                <w:color w:val="000000"/>
                <w:sz w:val="20"/>
                <w:szCs w:val="20"/>
              </w:rPr>
              <w:t>Отдел строительства, ЖКХ, дорожного хозяйства, транспорта и связи; администрации сельских поселений</w:t>
            </w:r>
          </w:p>
        </w:tc>
        <w:tc>
          <w:tcPr>
            <w:tcW w:w="19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135"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272"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135"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246"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всего</w:t>
            </w:r>
          </w:p>
        </w:tc>
        <w:tc>
          <w:tcPr>
            <w:tcW w:w="232"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4596,7</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3787,6</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3106,0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3500,0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3500,0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3500,0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3500,0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3500,0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3500,0</w:t>
            </w:r>
          </w:p>
        </w:tc>
        <w:tc>
          <w:tcPr>
            <w:tcW w:w="26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32490,3</w:t>
            </w:r>
          </w:p>
        </w:tc>
      </w:tr>
      <w:tr w:rsidR="000877AA" w:rsidRPr="00AB4AC6" w:rsidTr="00A71D42">
        <w:trPr>
          <w:trHeight w:val="660"/>
        </w:trPr>
        <w:tc>
          <w:tcPr>
            <w:tcW w:w="351" w:type="pct"/>
            <w:vMerge/>
            <w:tcBorders>
              <w:top w:val="nil"/>
              <w:left w:val="single" w:sz="4" w:space="0" w:color="auto"/>
              <w:bottom w:val="single" w:sz="4" w:space="0" w:color="auto"/>
              <w:right w:val="single" w:sz="4" w:space="0" w:color="auto"/>
            </w:tcBorders>
            <w:vAlign w:val="center"/>
            <w:hideMark/>
          </w:tcPr>
          <w:p w:rsidR="000877AA" w:rsidRPr="00AB4AC6" w:rsidRDefault="000877AA" w:rsidP="00A71D42">
            <w:pPr>
              <w:rPr>
                <w:color w:val="000000"/>
                <w:sz w:val="20"/>
                <w:szCs w:val="20"/>
              </w:rPr>
            </w:pPr>
          </w:p>
        </w:tc>
        <w:tc>
          <w:tcPr>
            <w:tcW w:w="514" w:type="pct"/>
            <w:vMerge/>
            <w:tcBorders>
              <w:top w:val="nil"/>
              <w:left w:val="single" w:sz="4" w:space="0" w:color="auto"/>
              <w:bottom w:val="single" w:sz="4" w:space="0" w:color="auto"/>
              <w:right w:val="single" w:sz="4" w:space="0" w:color="auto"/>
            </w:tcBorders>
            <w:vAlign w:val="center"/>
            <w:hideMark/>
          </w:tcPr>
          <w:p w:rsidR="000877AA" w:rsidRPr="00AB4AC6" w:rsidRDefault="000877AA" w:rsidP="00A71D42">
            <w:pPr>
              <w:rPr>
                <w:color w:val="000000"/>
                <w:sz w:val="20"/>
                <w:szCs w:val="20"/>
              </w:rPr>
            </w:pPr>
          </w:p>
        </w:tc>
        <w:tc>
          <w:tcPr>
            <w:tcW w:w="464" w:type="pct"/>
            <w:vMerge/>
            <w:tcBorders>
              <w:top w:val="nil"/>
              <w:left w:val="single" w:sz="4" w:space="0" w:color="auto"/>
              <w:bottom w:val="single" w:sz="4" w:space="0" w:color="000000"/>
              <w:right w:val="single" w:sz="4" w:space="0" w:color="auto"/>
            </w:tcBorders>
            <w:vAlign w:val="center"/>
            <w:hideMark/>
          </w:tcPr>
          <w:p w:rsidR="000877AA" w:rsidRPr="00AB4AC6" w:rsidRDefault="000877AA" w:rsidP="00A71D42">
            <w:pPr>
              <w:rPr>
                <w:color w:val="000000"/>
                <w:sz w:val="20"/>
                <w:szCs w:val="20"/>
              </w:rPr>
            </w:pPr>
          </w:p>
        </w:tc>
        <w:tc>
          <w:tcPr>
            <w:tcW w:w="435" w:type="pct"/>
            <w:vMerge/>
            <w:tcBorders>
              <w:top w:val="nil"/>
              <w:left w:val="single" w:sz="4" w:space="0" w:color="auto"/>
              <w:bottom w:val="single" w:sz="4" w:space="0" w:color="000000"/>
              <w:right w:val="single" w:sz="4" w:space="0" w:color="auto"/>
            </w:tcBorders>
            <w:vAlign w:val="center"/>
            <w:hideMark/>
          </w:tcPr>
          <w:p w:rsidR="000877AA" w:rsidRPr="00AB4AC6" w:rsidRDefault="000877AA" w:rsidP="00A71D42">
            <w:pPr>
              <w:rPr>
                <w:color w:val="000000"/>
                <w:sz w:val="20"/>
                <w:szCs w:val="20"/>
              </w:rPr>
            </w:pPr>
          </w:p>
        </w:tc>
        <w:tc>
          <w:tcPr>
            <w:tcW w:w="19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135"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272"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135"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246"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федеральный бюджет</w:t>
            </w:r>
          </w:p>
        </w:tc>
        <w:tc>
          <w:tcPr>
            <w:tcW w:w="232"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6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r>
      <w:tr w:rsidR="000877AA" w:rsidRPr="00AB4AC6" w:rsidTr="00A71D42">
        <w:trPr>
          <w:trHeight w:val="690"/>
        </w:trPr>
        <w:tc>
          <w:tcPr>
            <w:tcW w:w="351" w:type="pct"/>
            <w:vMerge/>
            <w:tcBorders>
              <w:top w:val="nil"/>
              <w:left w:val="single" w:sz="4" w:space="0" w:color="auto"/>
              <w:bottom w:val="single" w:sz="4" w:space="0" w:color="auto"/>
              <w:right w:val="single" w:sz="4" w:space="0" w:color="auto"/>
            </w:tcBorders>
            <w:vAlign w:val="center"/>
            <w:hideMark/>
          </w:tcPr>
          <w:p w:rsidR="000877AA" w:rsidRPr="00AB4AC6" w:rsidRDefault="000877AA" w:rsidP="00A71D42">
            <w:pPr>
              <w:rPr>
                <w:color w:val="000000"/>
                <w:sz w:val="20"/>
                <w:szCs w:val="20"/>
              </w:rPr>
            </w:pPr>
          </w:p>
        </w:tc>
        <w:tc>
          <w:tcPr>
            <w:tcW w:w="514" w:type="pct"/>
            <w:vMerge/>
            <w:tcBorders>
              <w:top w:val="nil"/>
              <w:left w:val="single" w:sz="4" w:space="0" w:color="auto"/>
              <w:bottom w:val="single" w:sz="4" w:space="0" w:color="auto"/>
              <w:right w:val="single" w:sz="4" w:space="0" w:color="auto"/>
            </w:tcBorders>
            <w:vAlign w:val="center"/>
            <w:hideMark/>
          </w:tcPr>
          <w:p w:rsidR="000877AA" w:rsidRPr="00AB4AC6" w:rsidRDefault="000877AA" w:rsidP="00A71D42">
            <w:pPr>
              <w:rPr>
                <w:color w:val="000000"/>
                <w:sz w:val="20"/>
                <w:szCs w:val="20"/>
              </w:rPr>
            </w:pPr>
          </w:p>
        </w:tc>
        <w:tc>
          <w:tcPr>
            <w:tcW w:w="464" w:type="pct"/>
            <w:vMerge/>
            <w:tcBorders>
              <w:top w:val="nil"/>
              <w:left w:val="single" w:sz="4" w:space="0" w:color="auto"/>
              <w:bottom w:val="single" w:sz="4" w:space="0" w:color="000000"/>
              <w:right w:val="single" w:sz="4" w:space="0" w:color="auto"/>
            </w:tcBorders>
            <w:vAlign w:val="center"/>
            <w:hideMark/>
          </w:tcPr>
          <w:p w:rsidR="000877AA" w:rsidRPr="00AB4AC6" w:rsidRDefault="000877AA" w:rsidP="00A71D42">
            <w:pPr>
              <w:rPr>
                <w:color w:val="000000"/>
                <w:sz w:val="20"/>
                <w:szCs w:val="20"/>
              </w:rPr>
            </w:pPr>
          </w:p>
        </w:tc>
        <w:tc>
          <w:tcPr>
            <w:tcW w:w="435" w:type="pct"/>
            <w:vMerge/>
            <w:tcBorders>
              <w:top w:val="nil"/>
              <w:left w:val="single" w:sz="4" w:space="0" w:color="auto"/>
              <w:bottom w:val="single" w:sz="4" w:space="0" w:color="000000"/>
              <w:right w:val="single" w:sz="4" w:space="0" w:color="auto"/>
            </w:tcBorders>
            <w:vAlign w:val="center"/>
            <w:hideMark/>
          </w:tcPr>
          <w:p w:rsidR="000877AA" w:rsidRPr="00AB4AC6" w:rsidRDefault="000877AA" w:rsidP="00A71D42">
            <w:pPr>
              <w:rPr>
                <w:color w:val="000000"/>
                <w:sz w:val="20"/>
                <w:szCs w:val="20"/>
              </w:rPr>
            </w:pPr>
          </w:p>
        </w:tc>
        <w:tc>
          <w:tcPr>
            <w:tcW w:w="19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135"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272"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135"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246"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xml:space="preserve">республиканский бюджет </w:t>
            </w:r>
          </w:p>
        </w:tc>
        <w:tc>
          <w:tcPr>
            <w:tcW w:w="232"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6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r>
      <w:tr w:rsidR="000877AA" w:rsidRPr="00AB4AC6" w:rsidTr="00A71D42">
        <w:trPr>
          <w:trHeight w:val="615"/>
        </w:trPr>
        <w:tc>
          <w:tcPr>
            <w:tcW w:w="351" w:type="pct"/>
            <w:vMerge/>
            <w:tcBorders>
              <w:top w:val="nil"/>
              <w:left w:val="single" w:sz="4" w:space="0" w:color="auto"/>
              <w:bottom w:val="single" w:sz="4" w:space="0" w:color="auto"/>
              <w:right w:val="single" w:sz="4" w:space="0" w:color="auto"/>
            </w:tcBorders>
            <w:vAlign w:val="center"/>
            <w:hideMark/>
          </w:tcPr>
          <w:p w:rsidR="000877AA" w:rsidRPr="00AB4AC6" w:rsidRDefault="000877AA" w:rsidP="00A71D42">
            <w:pPr>
              <w:rPr>
                <w:color w:val="000000"/>
                <w:sz w:val="20"/>
                <w:szCs w:val="20"/>
              </w:rPr>
            </w:pPr>
          </w:p>
        </w:tc>
        <w:tc>
          <w:tcPr>
            <w:tcW w:w="514" w:type="pct"/>
            <w:vMerge/>
            <w:tcBorders>
              <w:top w:val="nil"/>
              <w:left w:val="single" w:sz="4" w:space="0" w:color="auto"/>
              <w:bottom w:val="single" w:sz="4" w:space="0" w:color="auto"/>
              <w:right w:val="single" w:sz="4" w:space="0" w:color="auto"/>
            </w:tcBorders>
            <w:vAlign w:val="center"/>
            <w:hideMark/>
          </w:tcPr>
          <w:p w:rsidR="000877AA" w:rsidRPr="00AB4AC6" w:rsidRDefault="000877AA" w:rsidP="00A71D42">
            <w:pPr>
              <w:rPr>
                <w:color w:val="000000"/>
                <w:sz w:val="20"/>
                <w:szCs w:val="20"/>
              </w:rPr>
            </w:pPr>
          </w:p>
        </w:tc>
        <w:tc>
          <w:tcPr>
            <w:tcW w:w="464" w:type="pct"/>
            <w:vMerge/>
            <w:tcBorders>
              <w:top w:val="nil"/>
              <w:left w:val="single" w:sz="4" w:space="0" w:color="auto"/>
              <w:bottom w:val="single" w:sz="4" w:space="0" w:color="000000"/>
              <w:right w:val="single" w:sz="4" w:space="0" w:color="auto"/>
            </w:tcBorders>
            <w:vAlign w:val="center"/>
            <w:hideMark/>
          </w:tcPr>
          <w:p w:rsidR="000877AA" w:rsidRPr="00AB4AC6" w:rsidRDefault="000877AA" w:rsidP="00A71D42">
            <w:pPr>
              <w:rPr>
                <w:color w:val="000000"/>
                <w:sz w:val="20"/>
                <w:szCs w:val="20"/>
              </w:rPr>
            </w:pPr>
          </w:p>
        </w:tc>
        <w:tc>
          <w:tcPr>
            <w:tcW w:w="435" w:type="pct"/>
            <w:vMerge/>
            <w:tcBorders>
              <w:top w:val="nil"/>
              <w:left w:val="single" w:sz="4" w:space="0" w:color="auto"/>
              <w:bottom w:val="single" w:sz="4" w:space="0" w:color="000000"/>
              <w:right w:val="single" w:sz="4" w:space="0" w:color="auto"/>
            </w:tcBorders>
            <w:vAlign w:val="center"/>
            <w:hideMark/>
          </w:tcPr>
          <w:p w:rsidR="000877AA" w:rsidRPr="00AB4AC6" w:rsidRDefault="000877AA" w:rsidP="00A71D42">
            <w:pPr>
              <w:rPr>
                <w:color w:val="000000"/>
                <w:sz w:val="20"/>
                <w:szCs w:val="20"/>
              </w:rPr>
            </w:pPr>
          </w:p>
        </w:tc>
        <w:tc>
          <w:tcPr>
            <w:tcW w:w="19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135"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272"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А11017</w:t>
            </w:r>
          </w:p>
        </w:tc>
        <w:tc>
          <w:tcPr>
            <w:tcW w:w="135"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24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местный бюджет</w:t>
            </w:r>
          </w:p>
        </w:tc>
        <w:tc>
          <w:tcPr>
            <w:tcW w:w="232" w:type="pct"/>
            <w:tcBorders>
              <w:top w:val="nil"/>
              <w:left w:val="single" w:sz="4" w:space="0" w:color="auto"/>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4596,7</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3787,6</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3106,0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3500,0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3500,0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3500,0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3500,0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3500,0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3500,0</w:t>
            </w:r>
          </w:p>
        </w:tc>
        <w:tc>
          <w:tcPr>
            <w:tcW w:w="26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32490,3</w:t>
            </w:r>
          </w:p>
        </w:tc>
      </w:tr>
      <w:tr w:rsidR="000877AA" w:rsidRPr="00AB4AC6" w:rsidTr="00A71D42">
        <w:trPr>
          <w:trHeight w:val="1035"/>
        </w:trPr>
        <w:tc>
          <w:tcPr>
            <w:tcW w:w="351" w:type="pct"/>
            <w:vMerge/>
            <w:tcBorders>
              <w:top w:val="nil"/>
              <w:left w:val="single" w:sz="4" w:space="0" w:color="auto"/>
              <w:bottom w:val="single" w:sz="4" w:space="0" w:color="auto"/>
              <w:right w:val="single" w:sz="4" w:space="0" w:color="auto"/>
            </w:tcBorders>
            <w:vAlign w:val="center"/>
            <w:hideMark/>
          </w:tcPr>
          <w:p w:rsidR="000877AA" w:rsidRPr="00AB4AC6" w:rsidRDefault="000877AA" w:rsidP="00A71D42">
            <w:pPr>
              <w:rPr>
                <w:color w:val="000000"/>
                <w:sz w:val="20"/>
                <w:szCs w:val="20"/>
              </w:rPr>
            </w:pPr>
          </w:p>
        </w:tc>
        <w:tc>
          <w:tcPr>
            <w:tcW w:w="514" w:type="pct"/>
            <w:vMerge/>
            <w:tcBorders>
              <w:top w:val="nil"/>
              <w:left w:val="single" w:sz="4" w:space="0" w:color="auto"/>
              <w:bottom w:val="single" w:sz="4" w:space="0" w:color="auto"/>
              <w:right w:val="single" w:sz="4" w:space="0" w:color="auto"/>
            </w:tcBorders>
            <w:vAlign w:val="center"/>
            <w:hideMark/>
          </w:tcPr>
          <w:p w:rsidR="000877AA" w:rsidRPr="00AB4AC6" w:rsidRDefault="000877AA" w:rsidP="00A71D42">
            <w:pPr>
              <w:rPr>
                <w:color w:val="000000"/>
                <w:sz w:val="20"/>
                <w:szCs w:val="20"/>
              </w:rPr>
            </w:pPr>
          </w:p>
        </w:tc>
        <w:tc>
          <w:tcPr>
            <w:tcW w:w="464" w:type="pct"/>
            <w:vMerge/>
            <w:tcBorders>
              <w:top w:val="nil"/>
              <w:left w:val="single" w:sz="4" w:space="0" w:color="auto"/>
              <w:bottom w:val="single" w:sz="4" w:space="0" w:color="000000"/>
              <w:right w:val="single" w:sz="4" w:space="0" w:color="auto"/>
            </w:tcBorders>
            <w:vAlign w:val="center"/>
            <w:hideMark/>
          </w:tcPr>
          <w:p w:rsidR="000877AA" w:rsidRPr="00AB4AC6" w:rsidRDefault="000877AA" w:rsidP="00A71D42">
            <w:pPr>
              <w:rPr>
                <w:color w:val="000000"/>
                <w:sz w:val="20"/>
                <w:szCs w:val="20"/>
              </w:rPr>
            </w:pPr>
          </w:p>
        </w:tc>
        <w:tc>
          <w:tcPr>
            <w:tcW w:w="435" w:type="pct"/>
            <w:vMerge/>
            <w:tcBorders>
              <w:top w:val="nil"/>
              <w:left w:val="single" w:sz="4" w:space="0" w:color="auto"/>
              <w:bottom w:val="single" w:sz="4" w:space="0" w:color="000000"/>
              <w:right w:val="single" w:sz="4" w:space="0" w:color="auto"/>
            </w:tcBorders>
            <w:vAlign w:val="center"/>
            <w:hideMark/>
          </w:tcPr>
          <w:p w:rsidR="000877AA" w:rsidRPr="00AB4AC6" w:rsidRDefault="000877AA" w:rsidP="00A71D42">
            <w:pPr>
              <w:rPr>
                <w:color w:val="000000"/>
                <w:sz w:val="20"/>
                <w:szCs w:val="20"/>
              </w:rPr>
            </w:pPr>
          </w:p>
        </w:tc>
        <w:tc>
          <w:tcPr>
            <w:tcW w:w="19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135"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272"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135"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246" w:type="pct"/>
            <w:tcBorders>
              <w:top w:val="single" w:sz="4" w:space="0" w:color="auto"/>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внебюджетные источники</w:t>
            </w:r>
          </w:p>
        </w:tc>
        <w:tc>
          <w:tcPr>
            <w:tcW w:w="232"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6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r>
      <w:tr w:rsidR="000877AA" w:rsidRPr="00AB4AC6" w:rsidTr="00A71D42">
        <w:trPr>
          <w:trHeight w:val="2121"/>
        </w:trPr>
        <w:tc>
          <w:tcPr>
            <w:tcW w:w="351" w:type="pct"/>
            <w:tcBorders>
              <w:top w:val="nil"/>
              <w:left w:val="single" w:sz="4" w:space="0" w:color="auto"/>
              <w:bottom w:val="single" w:sz="4" w:space="0" w:color="auto"/>
              <w:right w:val="single" w:sz="4" w:space="0" w:color="auto"/>
            </w:tcBorders>
            <w:shd w:val="clear" w:color="000000" w:fill="FFFFFF"/>
            <w:hideMark/>
          </w:tcPr>
          <w:p w:rsidR="000877AA" w:rsidRPr="00AB4AC6" w:rsidRDefault="000877AA" w:rsidP="00A71D42">
            <w:pPr>
              <w:jc w:val="center"/>
              <w:rPr>
                <w:color w:val="000000"/>
                <w:sz w:val="20"/>
                <w:szCs w:val="20"/>
              </w:rPr>
            </w:pPr>
            <w:r w:rsidRPr="00AB4AC6">
              <w:rPr>
                <w:color w:val="000000"/>
                <w:sz w:val="20"/>
                <w:szCs w:val="20"/>
              </w:rPr>
              <w:t>Целевые индикаторы и показатели подпрограммы, увязанные с основным мероприятием 1</w:t>
            </w:r>
          </w:p>
        </w:tc>
        <w:tc>
          <w:tcPr>
            <w:tcW w:w="2154" w:type="pct"/>
            <w:gridSpan w:val="7"/>
            <w:tcBorders>
              <w:top w:val="single" w:sz="4" w:space="0" w:color="auto"/>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удовлетворенность граждан качеством жилищно-коммунальных услуг и безопасному, комфортному проживанию, процентов</w:t>
            </w:r>
          </w:p>
        </w:tc>
        <w:tc>
          <w:tcPr>
            <w:tcW w:w="246"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232" w:type="pct"/>
            <w:tcBorders>
              <w:top w:val="nil"/>
              <w:left w:val="nil"/>
              <w:bottom w:val="single" w:sz="4" w:space="0" w:color="auto"/>
              <w:right w:val="single" w:sz="4" w:space="0" w:color="auto"/>
            </w:tcBorders>
            <w:shd w:val="clear" w:color="auto" w:fill="auto"/>
            <w:vAlign w:val="center"/>
            <w:hideMark/>
          </w:tcPr>
          <w:p w:rsidR="000877AA" w:rsidRPr="00AB4AC6" w:rsidRDefault="000877AA" w:rsidP="00A71D42">
            <w:pPr>
              <w:jc w:val="center"/>
              <w:rPr>
                <w:sz w:val="20"/>
                <w:szCs w:val="20"/>
              </w:rPr>
            </w:pPr>
            <w:r w:rsidRPr="00AB4AC6">
              <w:rPr>
                <w:sz w:val="20"/>
                <w:szCs w:val="20"/>
              </w:rPr>
              <w:t>76</w:t>
            </w:r>
          </w:p>
        </w:tc>
        <w:tc>
          <w:tcPr>
            <w:tcW w:w="219" w:type="pct"/>
            <w:tcBorders>
              <w:top w:val="nil"/>
              <w:left w:val="nil"/>
              <w:bottom w:val="single" w:sz="4" w:space="0" w:color="auto"/>
              <w:right w:val="single" w:sz="4" w:space="0" w:color="auto"/>
            </w:tcBorders>
            <w:shd w:val="clear" w:color="auto" w:fill="auto"/>
            <w:vAlign w:val="center"/>
            <w:hideMark/>
          </w:tcPr>
          <w:p w:rsidR="000877AA" w:rsidRPr="00AB4AC6" w:rsidRDefault="000877AA" w:rsidP="00A71D42">
            <w:pPr>
              <w:jc w:val="center"/>
              <w:rPr>
                <w:sz w:val="20"/>
                <w:szCs w:val="20"/>
              </w:rPr>
            </w:pPr>
            <w:r w:rsidRPr="00AB4AC6">
              <w:rPr>
                <w:sz w:val="20"/>
                <w:szCs w:val="20"/>
              </w:rPr>
              <w:t>76</w:t>
            </w:r>
          </w:p>
        </w:tc>
        <w:tc>
          <w:tcPr>
            <w:tcW w:w="219" w:type="pct"/>
            <w:tcBorders>
              <w:top w:val="nil"/>
              <w:left w:val="nil"/>
              <w:bottom w:val="single" w:sz="4" w:space="0" w:color="auto"/>
              <w:right w:val="single" w:sz="4" w:space="0" w:color="auto"/>
            </w:tcBorders>
            <w:shd w:val="clear" w:color="auto" w:fill="auto"/>
            <w:vAlign w:val="center"/>
            <w:hideMark/>
          </w:tcPr>
          <w:p w:rsidR="000877AA" w:rsidRPr="00AB4AC6" w:rsidRDefault="000877AA" w:rsidP="00A71D42">
            <w:pPr>
              <w:jc w:val="center"/>
              <w:rPr>
                <w:sz w:val="20"/>
                <w:szCs w:val="20"/>
              </w:rPr>
            </w:pPr>
            <w:r w:rsidRPr="00AB4AC6">
              <w:rPr>
                <w:sz w:val="20"/>
                <w:szCs w:val="20"/>
              </w:rPr>
              <w:t>77</w:t>
            </w:r>
          </w:p>
        </w:tc>
        <w:tc>
          <w:tcPr>
            <w:tcW w:w="219" w:type="pct"/>
            <w:tcBorders>
              <w:top w:val="nil"/>
              <w:left w:val="nil"/>
              <w:bottom w:val="single" w:sz="4" w:space="0" w:color="auto"/>
              <w:right w:val="single" w:sz="4" w:space="0" w:color="auto"/>
            </w:tcBorders>
            <w:shd w:val="clear" w:color="auto" w:fill="auto"/>
            <w:vAlign w:val="center"/>
            <w:hideMark/>
          </w:tcPr>
          <w:p w:rsidR="000877AA" w:rsidRPr="00AB4AC6" w:rsidRDefault="000877AA" w:rsidP="00A71D42">
            <w:pPr>
              <w:jc w:val="center"/>
              <w:rPr>
                <w:sz w:val="20"/>
                <w:szCs w:val="20"/>
              </w:rPr>
            </w:pPr>
            <w:r w:rsidRPr="00AB4AC6">
              <w:rPr>
                <w:sz w:val="20"/>
                <w:szCs w:val="20"/>
              </w:rPr>
              <w:t>78</w:t>
            </w:r>
          </w:p>
        </w:tc>
        <w:tc>
          <w:tcPr>
            <w:tcW w:w="219" w:type="pct"/>
            <w:tcBorders>
              <w:top w:val="nil"/>
              <w:left w:val="nil"/>
              <w:bottom w:val="single" w:sz="4" w:space="0" w:color="auto"/>
              <w:right w:val="single" w:sz="4" w:space="0" w:color="auto"/>
            </w:tcBorders>
            <w:shd w:val="clear" w:color="auto" w:fill="auto"/>
            <w:vAlign w:val="center"/>
            <w:hideMark/>
          </w:tcPr>
          <w:p w:rsidR="000877AA" w:rsidRPr="00AB4AC6" w:rsidRDefault="000877AA" w:rsidP="00A71D42">
            <w:pPr>
              <w:jc w:val="center"/>
              <w:rPr>
                <w:sz w:val="20"/>
                <w:szCs w:val="20"/>
              </w:rPr>
            </w:pPr>
            <w:r w:rsidRPr="00AB4AC6">
              <w:rPr>
                <w:sz w:val="20"/>
                <w:szCs w:val="20"/>
              </w:rPr>
              <w:t>79</w:t>
            </w:r>
          </w:p>
        </w:tc>
        <w:tc>
          <w:tcPr>
            <w:tcW w:w="219" w:type="pct"/>
            <w:tcBorders>
              <w:top w:val="nil"/>
              <w:left w:val="nil"/>
              <w:bottom w:val="single" w:sz="4" w:space="0" w:color="auto"/>
              <w:right w:val="single" w:sz="4" w:space="0" w:color="auto"/>
            </w:tcBorders>
            <w:shd w:val="clear" w:color="auto" w:fill="auto"/>
            <w:vAlign w:val="center"/>
            <w:hideMark/>
          </w:tcPr>
          <w:p w:rsidR="000877AA" w:rsidRPr="00AB4AC6" w:rsidRDefault="000877AA" w:rsidP="00A71D42">
            <w:pPr>
              <w:jc w:val="center"/>
              <w:rPr>
                <w:sz w:val="20"/>
                <w:szCs w:val="20"/>
              </w:rPr>
            </w:pPr>
            <w:r w:rsidRPr="00AB4AC6">
              <w:rPr>
                <w:sz w:val="20"/>
                <w:szCs w:val="20"/>
              </w:rPr>
              <w:t>80</w:t>
            </w:r>
          </w:p>
        </w:tc>
        <w:tc>
          <w:tcPr>
            <w:tcW w:w="219" w:type="pct"/>
            <w:tcBorders>
              <w:top w:val="nil"/>
              <w:left w:val="nil"/>
              <w:bottom w:val="single" w:sz="4" w:space="0" w:color="auto"/>
              <w:right w:val="single" w:sz="4" w:space="0" w:color="auto"/>
            </w:tcBorders>
            <w:shd w:val="clear" w:color="auto" w:fill="auto"/>
            <w:vAlign w:val="center"/>
            <w:hideMark/>
          </w:tcPr>
          <w:p w:rsidR="000877AA" w:rsidRPr="00AB4AC6" w:rsidRDefault="000877AA" w:rsidP="00A71D42">
            <w:pPr>
              <w:jc w:val="center"/>
              <w:rPr>
                <w:sz w:val="20"/>
                <w:szCs w:val="20"/>
              </w:rPr>
            </w:pPr>
            <w:r w:rsidRPr="00AB4AC6">
              <w:rPr>
                <w:sz w:val="20"/>
                <w:szCs w:val="20"/>
              </w:rPr>
              <w:t>81</w:t>
            </w:r>
          </w:p>
        </w:tc>
        <w:tc>
          <w:tcPr>
            <w:tcW w:w="219" w:type="pct"/>
            <w:tcBorders>
              <w:top w:val="nil"/>
              <w:left w:val="nil"/>
              <w:bottom w:val="single" w:sz="4" w:space="0" w:color="auto"/>
              <w:right w:val="single" w:sz="4" w:space="0" w:color="auto"/>
            </w:tcBorders>
            <w:shd w:val="clear" w:color="auto" w:fill="auto"/>
            <w:vAlign w:val="center"/>
            <w:hideMark/>
          </w:tcPr>
          <w:p w:rsidR="000877AA" w:rsidRPr="00AB4AC6" w:rsidRDefault="000877AA" w:rsidP="00A71D42">
            <w:pPr>
              <w:jc w:val="center"/>
              <w:rPr>
                <w:sz w:val="20"/>
                <w:szCs w:val="20"/>
              </w:rPr>
            </w:pPr>
            <w:r w:rsidRPr="00AB4AC6">
              <w:rPr>
                <w:sz w:val="20"/>
                <w:szCs w:val="20"/>
              </w:rPr>
              <w:t>83</w:t>
            </w:r>
          </w:p>
        </w:tc>
        <w:tc>
          <w:tcPr>
            <w:tcW w:w="219" w:type="pct"/>
            <w:tcBorders>
              <w:top w:val="nil"/>
              <w:left w:val="nil"/>
              <w:bottom w:val="single" w:sz="4" w:space="0" w:color="auto"/>
              <w:right w:val="single" w:sz="4" w:space="0" w:color="auto"/>
            </w:tcBorders>
            <w:shd w:val="clear" w:color="auto" w:fill="auto"/>
            <w:vAlign w:val="center"/>
            <w:hideMark/>
          </w:tcPr>
          <w:p w:rsidR="000877AA" w:rsidRPr="00AB4AC6" w:rsidRDefault="000877AA" w:rsidP="00A71D42">
            <w:pPr>
              <w:jc w:val="center"/>
              <w:rPr>
                <w:sz w:val="20"/>
                <w:szCs w:val="20"/>
              </w:rPr>
            </w:pPr>
            <w:r w:rsidRPr="00AB4AC6">
              <w:rPr>
                <w:sz w:val="20"/>
                <w:szCs w:val="20"/>
              </w:rPr>
              <w:t>85</w:t>
            </w:r>
          </w:p>
        </w:tc>
        <w:tc>
          <w:tcPr>
            <w:tcW w:w="26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bCs/>
                <w:color w:val="000000"/>
                <w:sz w:val="20"/>
                <w:szCs w:val="20"/>
              </w:rPr>
            </w:pPr>
            <w:r w:rsidRPr="00AB4AC6">
              <w:rPr>
                <w:bCs/>
                <w:color w:val="000000"/>
                <w:sz w:val="20"/>
                <w:szCs w:val="20"/>
              </w:rPr>
              <w:t> </w:t>
            </w:r>
          </w:p>
        </w:tc>
      </w:tr>
      <w:tr w:rsidR="000877AA" w:rsidRPr="00AB4AC6" w:rsidTr="00A71D42">
        <w:trPr>
          <w:trHeight w:val="525"/>
        </w:trPr>
        <w:tc>
          <w:tcPr>
            <w:tcW w:w="351" w:type="pct"/>
            <w:vMerge w:val="restart"/>
            <w:tcBorders>
              <w:top w:val="nil"/>
              <w:left w:val="single" w:sz="4" w:space="0" w:color="auto"/>
              <w:bottom w:val="single" w:sz="4" w:space="0" w:color="auto"/>
              <w:right w:val="single" w:sz="4" w:space="0" w:color="auto"/>
            </w:tcBorders>
            <w:shd w:val="clear" w:color="000000" w:fill="FFFFFF"/>
            <w:hideMark/>
          </w:tcPr>
          <w:p w:rsidR="000877AA" w:rsidRPr="00AB4AC6" w:rsidRDefault="000877AA" w:rsidP="00A71D42">
            <w:pPr>
              <w:jc w:val="both"/>
              <w:rPr>
                <w:color w:val="000000"/>
                <w:sz w:val="20"/>
                <w:szCs w:val="20"/>
              </w:rPr>
            </w:pPr>
            <w:r w:rsidRPr="00AB4AC6">
              <w:rPr>
                <w:color w:val="000000"/>
                <w:sz w:val="20"/>
                <w:szCs w:val="20"/>
              </w:rPr>
              <w:t xml:space="preserve">Мероприятие 1.1. </w:t>
            </w:r>
          </w:p>
        </w:tc>
        <w:tc>
          <w:tcPr>
            <w:tcW w:w="514" w:type="pct"/>
            <w:vMerge w:val="restart"/>
            <w:tcBorders>
              <w:top w:val="nil"/>
              <w:left w:val="single" w:sz="4" w:space="0" w:color="auto"/>
              <w:bottom w:val="single" w:sz="4" w:space="0" w:color="auto"/>
              <w:right w:val="single" w:sz="4" w:space="0" w:color="auto"/>
            </w:tcBorders>
            <w:shd w:val="clear" w:color="000000" w:fill="FFFFFF"/>
            <w:hideMark/>
          </w:tcPr>
          <w:p w:rsidR="000877AA" w:rsidRPr="00AB4AC6" w:rsidRDefault="000877AA" w:rsidP="00A71D42">
            <w:pPr>
              <w:rPr>
                <w:color w:val="000000"/>
                <w:sz w:val="20"/>
                <w:szCs w:val="20"/>
              </w:rPr>
            </w:pPr>
            <w:r w:rsidRPr="00AB4AC6">
              <w:rPr>
                <w:color w:val="000000"/>
                <w:sz w:val="20"/>
                <w:szCs w:val="20"/>
              </w:rPr>
              <w:t xml:space="preserve">Осуществление функций </w:t>
            </w:r>
            <w:r w:rsidRPr="00AB4AC6">
              <w:rPr>
                <w:color w:val="000000"/>
                <w:sz w:val="20"/>
                <w:szCs w:val="20"/>
              </w:rPr>
              <w:lastRenderedPageBreak/>
              <w:t>по созданию и использованию объектов коммунального хозяйства муниципальных образований, содержание объектов коммунального хозяйства</w:t>
            </w:r>
          </w:p>
        </w:tc>
        <w:tc>
          <w:tcPr>
            <w:tcW w:w="464" w:type="pct"/>
            <w:vMerge w:val="restart"/>
            <w:tcBorders>
              <w:top w:val="nil"/>
              <w:left w:val="single" w:sz="4" w:space="0" w:color="auto"/>
              <w:bottom w:val="single" w:sz="4" w:space="0" w:color="auto"/>
              <w:right w:val="single" w:sz="4" w:space="0" w:color="auto"/>
            </w:tcBorders>
            <w:shd w:val="clear" w:color="000000" w:fill="FFFFFF"/>
            <w:hideMark/>
          </w:tcPr>
          <w:p w:rsidR="000877AA" w:rsidRPr="00AB4AC6" w:rsidRDefault="000877AA" w:rsidP="00A71D42">
            <w:pPr>
              <w:jc w:val="center"/>
              <w:rPr>
                <w:color w:val="000000"/>
                <w:sz w:val="20"/>
                <w:szCs w:val="20"/>
              </w:rPr>
            </w:pPr>
            <w:r w:rsidRPr="00AB4AC6">
              <w:rPr>
                <w:color w:val="000000"/>
                <w:sz w:val="20"/>
                <w:szCs w:val="20"/>
              </w:rPr>
              <w:lastRenderedPageBreak/>
              <w:t>повышение эффективно</w:t>
            </w:r>
            <w:r w:rsidRPr="00AB4AC6">
              <w:rPr>
                <w:color w:val="000000"/>
                <w:sz w:val="20"/>
                <w:szCs w:val="20"/>
              </w:rPr>
              <w:lastRenderedPageBreak/>
              <w:t>сти работы инженерной инфраструктуры</w:t>
            </w:r>
          </w:p>
        </w:tc>
        <w:tc>
          <w:tcPr>
            <w:tcW w:w="435" w:type="pct"/>
            <w:vMerge w:val="restart"/>
            <w:tcBorders>
              <w:top w:val="nil"/>
              <w:left w:val="single" w:sz="4" w:space="0" w:color="auto"/>
              <w:bottom w:val="single" w:sz="4" w:space="0" w:color="auto"/>
              <w:right w:val="single" w:sz="4" w:space="0" w:color="auto"/>
            </w:tcBorders>
            <w:shd w:val="clear" w:color="000000" w:fill="FFFFFF"/>
            <w:hideMark/>
          </w:tcPr>
          <w:p w:rsidR="000877AA" w:rsidRPr="00AB4AC6" w:rsidRDefault="000877AA" w:rsidP="00A71D42">
            <w:pPr>
              <w:jc w:val="center"/>
              <w:rPr>
                <w:color w:val="000000"/>
                <w:sz w:val="20"/>
                <w:szCs w:val="20"/>
              </w:rPr>
            </w:pPr>
            <w:r w:rsidRPr="00AB4AC6">
              <w:rPr>
                <w:color w:val="000000"/>
                <w:sz w:val="20"/>
                <w:szCs w:val="20"/>
              </w:rPr>
              <w:lastRenderedPageBreak/>
              <w:t>Отдел строительс</w:t>
            </w:r>
            <w:r w:rsidRPr="00AB4AC6">
              <w:rPr>
                <w:color w:val="000000"/>
                <w:sz w:val="20"/>
                <w:szCs w:val="20"/>
              </w:rPr>
              <w:lastRenderedPageBreak/>
              <w:t>тва, ЖКХ, дорожного хозяйства, транспорта и связи; администрации сельских поселений</w:t>
            </w:r>
          </w:p>
        </w:tc>
        <w:tc>
          <w:tcPr>
            <w:tcW w:w="19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lastRenderedPageBreak/>
              <w:t> </w:t>
            </w:r>
          </w:p>
        </w:tc>
        <w:tc>
          <w:tcPr>
            <w:tcW w:w="135"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272"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135"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246"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всего</w:t>
            </w:r>
          </w:p>
        </w:tc>
        <w:tc>
          <w:tcPr>
            <w:tcW w:w="232"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4596,7</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3787,6</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3106,0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3500,0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3500,0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3500,0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3500,0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3500,0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3500,0</w:t>
            </w:r>
          </w:p>
        </w:tc>
        <w:tc>
          <w:tcPr>
            <w:tcW w:w="26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bCs/>
                <w:color w:val="000000"/>
                <w:sz w:val="20"/>
                <w:szCs w:val="20"/>
              </w:rPr>
            </w:pPr>
            <w:r w:rsidRPr="00AB4AC6">
              <w:rPr>
                <w:bCs/>
                <w:color w:val="000000"/>
                <w:sz w:val="20"/>
                <w:szCs w:val="20"/>
              </w:rPr>
              <w:t>32 490,3</w:t>
            </w:r>
          </w:p>
        </w:tc>
      </w:tr>
      <w:tr w:rsidR="000877AA" w:rsidRPr="00AB4AC6" w:rsidTr="00A71D42">
        <w:trPr>
          <w:trHeight w:val="660"/>
        </w:trPr>
        <w:tc>
          <w:tcPr>
            <w:tcW w:w="351" w:type="pct"/>
            <w:vMerge/>
            <w:tcBorders>
              <w:top w:val="nil"/>
              <w:left w:val="single" w:sz="4" w:space="0" w:color="auto"/>
              <w:bottom w:val="single" w:sz="4" w:space="0" w:color="auto"/>
              <w:right w:val="single" w:sz="4" w:space="0" w:color="auto"/>
            </w:tcBorders>
            <w:vAlign w:val="center"/>
            <w:hideMark/>
          </w:tcPr>
          <w:p w:rsidR="000877AA" w:rsidRPr="00AB4AC6" w:rsidRDefault="000877AA" w:rsidP="00A71D42">
            <w:pPr>
              <w:rPr>
                <w:color w:val="000000"/>
                <w:sz w:val="20"/>
                <w:szCs w:val="20"/>
              </w:rPr>
            </w:pPr>
          </w:p>
        </w:tc>
        <w:tc>
          <w:tcPr>
            <w:tcW w:w="514" w:type="pct"/>
            <w:vMerge/>
            <w:tcBorders>
              <w:top w:val="nil"/>
              <w:left w:val="single" w:sz="4" w:space="0" w:color="auto"/>
              <w:bottom w:val="single" w:sz="4" w:space="0" w:color="auto"/>
              <w:right w:val="single" w:sz="4" w:space="0" w:color="auto"/>
            </w:tcBorders>
            <w:vAlign w:val="center"/>
            <w:hideMark/>
          </w:tcPr>
          <w:p w:rsidR="000877AA" w:rsidRPr="00AB4AC6" w:rsidRDefault="000877AA" w:rsidP="00A71D42">
            <w:pPr>
              <w:rPr>
                <w:color w:val="000000"/>
                <w:sz w:val="20"/>
                <w:szCs w:val="20"/>
              </w:rPr>
            </w:pPr>
          </w:p>
        </w:tc>
        <w:tc>
          <w:tcPr>
            <w:tcW w:w="464" w:type="pct"/>
            <w:vMerge/>
            <w:tcBorders>
              <w:top w:val="nil"/>
              <w:left w:val="single" w:sz="4" w:space="0" w:color="auto"/>
              <w:bottom w:val="single" w:sz="4" w:space="0" w:color="auto"/>
              <w:right w:val="single" w:sz="4" w:space="0" w:color="auto"/>
            </w:tcBorders>
            <w:vAlign w:val="center"/>
            <w:hideMark/>
          </w:tcPr>
          <w:p w:rsidR="000877AA" w:rsidRPr="00AB4AC6" w:rsidRDefault="000877AA" w:rsidP="00A71D42">
            <w:pPr>
              <w:rPr>
                <w:color w:val="000000"/>
                <w:sz w:val="20"/>
                <w:szCs w:val="20"/>
              </w:rPr>
            </w:pPr>
          </w:p>
        </w:tc>
        <w:tc>
          <w:tcPr>
            <w:tcW w:w="435" w:type="pct"/>
            <w:vMerge/>
            <w:tcBorders>
              <w:top w:val="nil"/>
              <w:left w:val="single" w:sz="4" w:space="0" w:color="auto"/>
              <w:bottom w:val="single" w:sz="4" w:space="0" w:color="auto"/>
              <w:right w:val="single" w:sz="4" w:space="0" w:color="auto"/>
            </w:tcBorders>
            <w:vAlign w:val="center"/>
            <w:hideMark/>
          </w:tcPr>
          <w:p w:rsidR="000877AA" w:rsidRPr="00AB4AC6" w:rsidRDefault="000877AA" w:rsidP="00A71D42">
            <w:pPr>
              <w:rPr>
                <w:color w:val="000000"/>
                <w:sz w:val="20"/>
                <w:szCs w:val="20"/>
              </w:rPr>
            </w:pPr>
          </w:p>
        </w:tc>
        <w:tc>
          <w:tcPr>
            <w:tcW w:w="19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135"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272"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135"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246"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федеральный бюджет</w:t>
            </w:r>
          </w:p>
        </w:tc>
        <w:tc>
          <w:tcPr>
            <w:tcW w:w="232"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6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bCs/>
                <w:color w:val="000000"/>
                <w:sz w:val="20"/>
                <w:szCs w:val="20"/>
              </w:rPr>
            </w:pPr>
            <w:r w:rsidRPr="00AB4AC6">
              <w:rPr>
                <w:bCs/>
                <w:color w:val="000000"/>
                <w:sz w:val="20"/>
                <w:szCs w:val="20"/>
              </w:rPr>
              <w:t>0,0</w:t>
            </w:r>
          </w:p>
        </w:tc>
      </w:tr>
      <w:tr w:rsidR="000877AA" w:rsidRPr="00AB4AC6" w:rsidTr="00A71D42">
        <w:trPr>
          <w:trHeight w:val="615"/>
        </w:trPr>
        <w:tc>
          <w:tcPr>
            <w:tcW w:w="351" w:type="pct"/>
            <w:vMerge/>
            <w:tcBorders>
              <w:top w:val="nil"/>
              <w:left w:val="single" w:sz="4" w:space="0" w:color="auto"/>
              <w:bottom w:val="single" w:sz="4" w:space="0" w:color="auto"/>
              <w:right w:val="single" w:sz="4" w:space="0" w:color="auto"/>
            </w:tcBorders>
            <w:vAlign w:val="center"/>
            <w:hideMark/>
          </w:tcPr>
          <w:p w:rsidR="000877AA" w:rsidRPr="00AB4AC6" w:rsidRDefault="000877AA" w:rsidP="00A71D42">
            <w:pPr>
              <w:rPr>
                <w:color w:val="000000"/>
                <w:sz w:val="20"/>
                <w:szCs w:val="20"/>
              </w:rPr>
            </w:pPr>
          </w:p>
        </w:tc>
        <w:tc>
          <w:tcPr>
            <w:tcW w:w="514" w:type="pct"/>
            <w:vMerge/>
            <w:tcBorders>
              <w:top w:val="nil"/>
              <w:left w:val="single" w:sz="4" w:space="0" w:color="auto"/>
              <w:bottom w:val="single" w:sz="4" w:space="0" w:color="auto"/>
              <w:right w:val="single" w:sz="4" w:space="0" w:color="auto"/>
            </w:tcBorders>
            <w:vAlign w:val="center"/>
            <w:hideMark/>
          </w:tcPr>
          <w:p w:rsidR="000877AA" w:rsidRPr="00AB4AC6" w:rsidRDefault="000877AA" w:rsidP="00A71D42">
            <w:pPr>
              <w:rPr>
                <w:color w:val="000000"/>
                <w:sz w:val="20"/>
                <w:szCs w:val="20"/>
              </w:rPr>
            </w:pPr>
          </w:p>
        </w:tc>
        <w:tc>
          <w:tcPr>
            <w:tcW w:w="464" w:type="pct"/>
            <w:vMerge/>
            <w:tcBorders>
              <w:top w:val="nil"/>
              <w:left w:val="single" w:sz="4" w:space="0" w:color="auto"/>
              <w:bottom w:val="single" w:sz="4" w:space="0" w:color="auto"/>
              <w:right w:val="single" w:sz="4" w:space="0" w:color="auto"/>
            </w:tcBorders>
            <w:vAlign w:val="center"/>
            <w:hideMark/>
          </w:tcPr>
          <w:p w:rsidR="000877AA" w:rsidRPr="00AB4AC6" w:rsidRDefault="000877AA" w:rsidP="00A71D42">
            <w:pPr>
              <w:rPr>
                <w:color w:val="000000"/>
                <w:sz w:val="20"/>
                <w:szCs w:val="20"/>
              </w:rPr>
            </w:pPr>
          </w:p>
        </w:tc>
        <w:tc>
          <w:tcPr>
            <w:tcW w:w="435" w:type="pct"/>
            <w:vMerge/>
            <w:tcBorders>
              <w:top w:val="nil"/>
              <w:left w:val="single" w:sz="4" w:space="0" w:color="auto"/>
              <w:bottom w:val="single" w:sz="4" w:space="0" w:color="auto"/>
              <w:right w:val="single" w:sz="4" w:space="0" w:color="auto"/>
            </w:tcBorders>
            <w:vAlign w:val="center"/>
            <w:hideMark/>
          </w:tcPr>
          <w:p w:rsidR="000877AA" w:rsidRPr="00AB4AC6" w:rsidRDefault="000877AA" w:rsidP="00A71D42">
            <w:pPr>
              <w:rPr>
                <w:color w:val="000000"/>
                <w:sz w:val="20"/>
                <w:szCs w:val="20"/>
              </w:rPr>
            </w:pPr>
          </w:p>
        </w:tc>
        <w:tc>
          <w:tcPr>
            <w:tcW w:w="19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135"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272"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135"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246"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xml:space="preserve">республиканский бюджет </w:t>
            </w:r>
          </w:p>
        </w:tc>
        <w:tc>
          <w:tcPr>
            <w:tcW w:w="232"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w:t>
            </w:r>
          </w:p>
        </w:tc>
        <w:tc>
          <w:tcPr>
            <w:tcW w:w="26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bCs/>
                <w:color w:val="000000"/>
                <w:sz w:val="20"/>
                <w:szCs w:val="20"/>
              </w:rPr>
            </w:pPr>
            <w:r w:rsidRPr="00AB4AC6">
              <w:rPr>
                <w:bCs/>
                <w:color w:val="000000"/>
                <w:sz w:val="20"/>
                <w:szCs w:val="20"/>
              </w:rPr>
              <w:t>0,0</w:t>
            </w:r>
          </w:p>
        </w:tc>
      </w:tr>
      <w:tr w:rsidR="000877AA" w:rsidRPr="00AB4AC6" w:rsidTr="00A71D42">
        <w:trPr>
          <w:trHeight w:val="1575"/>
        </w:trPr>
        <w:tc>
          <w:tcPr>
            <w:tcW w:w="351" w:type="pct"/>
            <w:vMerge/>
            <w:tcBorders>
              <w:top w:val="nil"/>
              <w:left w:val="single" w:sz="4" w:space="0" w:color="auto"/>
              <w:bottom w:val="single" w:sz="4" w:space="0" w:color="auto"/>
              <w:right w:val="single" w:sz="4" w:space="0" w:color="auto"/>
            </w:tcBorders>
            <w:vAlign w:val="center"/>
            <w:hideMark/>
          </w:tcPr>
          <w:p w:rsidR="000877AA" w:rsidRPr="00AB4AC6" w:rsidRDefault="000877AA" w:rsidP="00A71D42">
            <w:pPr>
              <w:rPr>
                <w:color w:val="000000"/>
                <w:sz w:val="20"/>
                <w:szCs w:val="20"/>
              </w:rPr>
            </w:pPr>
          </w:p>
        </w:tc>
        <w:tc>
          <w:tcPr>
            <w:tcW w:w="514" w:type="pct"/>
            <w:vMerge/>
            <w:tcBorders>
              <w:top w:val="nil"/>
              <w:left w:val="single" w:sz="4" w:space="0" w:color="auto"/>
              <w:bottom w:val="single" w:sz="4" w:space="0" w:color="auto"/>
              <w:right w:val="single" w:sz="4" w:space="0" w:color="auto"/>
            </w:tcBorders>
            <w:vAlign w:val="center"/>
            <w:hideMark/>
          </w:tcPr>
          <w:p w:rsidR="000877AA" w:rsidRPr="00AB4AC6" w:rsidRDefault="000877AA" w:rsidP="00A71D42">
            <w:pPr>
              <w:rPr>
                <w:color w:val="000000"/>
                <w:sz w:val="20"/>
                <w:szCs w:val="20"/>
              </w:rPr>
            </w:pPr>
          </w:p>
        </w:tc>
        <w:tc>
          <w:tcPr>
            <w:tcW w:w="464" w:type="pct"/>
            <w:vMerge/>
            <w:tcBorders>
              <w:top w:val="nil"/>
              <w:left w:val="single" w:sz="4" w:space="0" w:color="auto"/>
              <w:bottom w:val="single" w:sz="4" w:space="0" w:color="auto"/>
              <w:right w:val="single" w:sz="4" w:space="0" w:color="auto"/>
            </w:tcBorders>
            <w:vAlign w:val="center"/>
            <w:hideMark/>
          </w:tcPr>
          <w:p w:rsidR="000877AA" w:rsidRPr="00AB4AC6" w:rsidRDefault="000877AA" w:rsidP="00A71D42">
            <w:pPr>
              <w:rPr>
                <w:color w:val="000000"/>
                <w:sz w:val="20"/>
                <w:szCs w:val="20"/>
              </w:rPr>
            </w:pPr>
          </w:p>
        </w:tc>
        <w:tc>
          <w:tcPr>
            <w:tcW w:w="435" w:type="pct"/>
            <w:vMerge/>
            <w:tcBorders>
              <w:top w:val="nil"/>
              <w:left w:val="single" w:sz="4" w:space="0" w:color="auto"/>
              <w:bottom w:val="single" w:sz="4" w:space="0" w:color="auto"/>
              <w:right w:val="single" w:sz="4" w:space="0" w:color="auto"/>
            </w:tcBorders>
            <w:vAlign w:val="center"/>
            <w:hideMark/>
          </w:tcPr>
          <w:p w:rsidR="000877AA" w:rsidRPr="00AB4AC6" w:rsidRDefault="000877AA" w:rsidP="00A71D42">
            <w:pPr>
              <w:rPr>
                <w:color w:val="000000"/>
                <w:sz w:val="20"/>
                <w:szCs w:val="20"/>
              </w:rPr>
            </w:pPr>
          </w:p>
        </w:tc>
        <w:tc>
          <w:tcPr>
            <w:tcW w:w="19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135"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272"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А110170230; А110175350; А110175930</w:t>
            </w:r>
          </w:p>
        </w:tc>
        <w:tc>
          <w:tcPr>
            <w:tcW w:w="135"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24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местный бюджет</w:t>
            </w:r>
          </w:p>
        </w:tc>
        <w:tc>
          <w:tcPr>
            <w:tcW w:w="232" w:type="pct"/>
            <w:tcBorders>
              <w:top w:val="nil"/>
              <w:left w:val="single" w:sz="4" w:space="0" w:color="auto"/>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4596,7</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3787,6</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3106,0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3500,0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3500,0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3500,0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3500,0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3500,0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3500,0</w:t>
            </w:r>
          </w:p>
        </w:tc>
        <w:tc>
          <w:tcPr>
            <w:tcW w:w="26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bCs/>
                <w:color w:val="000000"/>
                <w:sz w:val="20"/>
                <w:szCs w:val="20"/>
              </w:rPr>
            </w:pPr>
            <w:r w:rsidRPr="00AB4AC6">
              <w:rPr>
                <w:bCs/>
                <w:color w:val="000000"/>
                <w:sz w:val="20"/>
                <w:szCs w:val="20"/>
              </w:rPr>
              <w:t>32 490,3</w:t>
            </w:r>
          </w:p>
        </w:tc>
      </w:tr>
      <w:tr w:rsidR="000877AA" w:rsidRPr="00AB4AC6" w:rsidTr="00A71D42">
        <w:trPr>
          <w:trHeight w:val="1290"/>
        </w:trPr>
        <w:tc>
          <w:tcPr>
            <w:tcW w:w="351" w:type="pct"/>
            <w:vMerge/>
            <w:tcBorders>
              <w:top w:val="nil"/>
              <w:left w:val="single" w:sz="4" w:space="0" w:color="auto"/>
              <w:bottom w:val="single" w:sz="4" w:space="0" w:color="auto"/>
              <w:right w:val="single" w:sz="4" w:space="0" w:color="auto"/>
            </w:tcBorders>
            <w:vAlign w:val="center"/>
            <w:hideMark/>
          </w:tcPr>
          <w:p w:rsidR="000877AA" w:rsidRPr="00AB4AC6" w:rsidRDefault="000877AA" w:rsidP="00A71D42">
            <w:pPr>
              <w:rPr>
                <w:color w:val="000000"/>
                <w:sz w:val="20"/>
                <w:szCs w:val="20"/>
              </w:rPr>
            </w:pPr>
          </w:p>
        </w:tc>
        <w:tc>
          <w:tcPr>
            <w:tcW w:w="514" w:type="pct"/>
            <w:vMerge/>
            <w:tcBorders>
              <w:top w:val="nil"/>
              <w:left w:val="single" w:sz="4" w:space="0" w:color="auto"/>
              <w:bottom w:val="single" w:sz="4" w:space="0" w:color="auto"/>
              <w:right w:val="single" w:sz="4" w:space="0" w:color="auto"/>
            </w:tcBorders>
            <w:vAlign w:val="center"/>
            <w:hideMark/>
          </w:tcPr>
          <w:p w:rsidR="000877AA" w:rsidRPr="00AB4AC6" w:rsidRDefault="000877AA" w:rsidP="00A71D42">
            <w:pPr>
              <w:rPr>
                <w:color w:val="000000"/>
                <w:sz w:val="20"/>
                <w:szCs w:val="20"/>
              </w:rPr>
            </w:pPr>
          </w:p>
        </w:tc>
        <w:tc>
          <w:tcPr>
            <w:tcW w:w="464" w:type="pct"/>
            <w:vMerge/>
            <w:tcBorders>
              <w:top w:val="nil"/>
              <w:left w:val="single" w:sz="4" w:space="0" w:color="auto"/>
              <w:bottom w:val="single" w:sz="4" w:space="0" w:color="auto"/>
              <w:right w:val="single" w:sz="4" w:space="0" w:color="auto"/>
            </w:tcBorders>
            <w:vAlign w:val="center"/>
            <w:hideMark/>
          </w:tcPr>
          <w:p w:rsidR="000877AA" w:rsidRPr="00AB4AC6" w:rsidRDefault="000877AA" w:rsidP="00A71D42">
            <w:pPr>
              <w:rPr>
                <w:color w:val="000000"/>
                <w:sz w:val="20"/>
                <w:szCs w:val="20"/>
              </w:rPr>
            </w:pPr>
          </w:p>
        </w:tc>
        <w:tc>
          <w:tcPr>
            <w:tcW w:w="435" w:type="pct"/>
            <w:vMerge/>
            <w:tcBorders>
              <w:top w:val="nil"/>
              <w:left w:val="single" w:sz="4" w:space="0" w:color="auto"/>
              <w:bottom w:val="single" w:sz="4" w:space="0" w:color="auto"/>
              <w:right w:val="single" w:sz="4" w:space="0" w:color="auto"/>
            </w:tcBorders>
            <w:vAlign w:val="center"/>
            <w:hideMark/>
          </w:tcPr>
          <w:p w:rsidR="000877AA" w:rsidRPr="00AB4AC6" w:rsidRDefault="000877AA" w:rsidP="00A71D42">
            <w:pPr>
              <w:rPr>
                <w:color w:val="000000"/>
                <w:sz w:val="20"/>
                <w:szCs w:val="20"/>
              </w:rPr>
            </w:pPr>
          </w:p>
        </w:tc>
        <w:tc>
          <w:tcPr>
            <w:tcW w:w="19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135"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272"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135"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246" w:type="pct"/>
            <w:tcBorders>
              <w:top w:val="single" w:sz="4" w:space="0" w:color="auto"/>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внебюджетные источники</w:t>
            </w:r>
          </w:p>
        </w:tc>
        <w:tc>
          <w:tcPr>
            <w:tcW w:w="232"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6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bCs/>
                <w:color w:val="000000"/>
                <w:sz w:val="20"/>
                <w:szCs w:val="20"/>
              </w:rPr>
            </w:pPr>
            <w:r w:rsidRPr="00AB4AC6">
              <w:rPr>
                <w:bCs/>
                <w:color w:val="000000"/>
                <w:sz w:val="20"/>
                <w:szCs w:val="20"/>
              </w:rPr>
              <w:t>0,0</w:t>
            </w:r>
          </w:p>
        </w:tc>
      </w:tr>
      <w:tr w:rsidR="000877AA" w:rsidRPr="00AB4AC6" w:rsidTr="00A71D42">
        <w:trPr>
          <w:trHeight w:val="600"/>
        </w:trPr>
        <w:tc>
          <w:tcPr>
            <w:tcW w:w="351" w:type="pct"/>
            <w:vMerge w:val="restart"/>
            <w:tcBorders>
              <w:top w:val="nil"/>
              <w:left w:val="single" w:sz="4" w:space="0" w:color="auto"/>
              <w:bottom w:val="single" w:sz="4" w:space="0" w:color="auto"/>
              <w:right w:val="single" w:sz="4" w:space="0" w:color="auto"/>
            </w:tcBorders>
            <w:shd w:val="clear" w:color="000000" w:fill="FFFFFF"/>
            <w:hideMark/>
          </w:tcPr>
          <w:p w:rsidR="000877AA" w:rsidRPr="00AB4AC6" w:rsidRDefault="000877AA" w:rsidP="00A71D42">
            <w:pPr>
              <w:jc w:val="both"/>
              <w:rPr>
                <w:color w:val="000000"/>
                <w:sz w:val="20"/>
                <w:szCs w:val="20"/>
              </w:rPr>
            </w:pPr>
            <w:r w:rsidRPr="00AB4AC6">
              <w:rPr>
                <w:color w:val="000000"/>
                <w:sz w:val="20"/>
                <w:szCs w:val="20"/>
              </w:rPr>
              <w:t>Основное мероприятие 2</w:t>
            </w:r>
          </w:p>
        </w:tc>
        <w:tc>
          <w:tcPr>
            <w:tcW w:w="514" w:type="pct"/>
            <w:vMerge w:val="restart"/>
            <w:tcBorders>
              <w:top w:val="nil"/>
              <w:left w:val="single" w:sz="4" w:space="0" w:color="auto"/>
              <w:bottom w:val="single" w:sz="4" w:space="0" w:color="auto"/>
              <w:right w:val="single" w:sz="4" w:space="0" w:color="auto"/>
            </w:tcBorders>
            <w:shd w:val="clear" w:color="000000" w:fill="FFFFFF"/>
            <w:hideMark/>
          </w:tcPr>
          <w:p w:rsidR="000877AA" w:rsidRPr="00AB4AC6" w:rsidRDefault="000877AA" w:rsidP="00A71D42">
            <w:pPr>
              <w:jc w:val="both"/>
              <w:rPr>
                <w:color w:val="000000"/>
                <w:sz w:val="20"/>
                <w:szCs w:val="20"/>
              </w:rPr>
            </w:pPr>
            <w:r w:rsidRPr="00AB4AC6">
              <w:rPr>
                <w:color w:val="000000"/>
                <w:sz w:val="20"/>
                <w:szCs w:val="20"/>
              </w:rPr>
              <w:t>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464" w:type="pct"/>
            <w:vMerge w:val="restart"/>
            <w:tcBorders>
              <w:top w:val="nil"/>
              <w:left w:val="single" w:sz="4" w:space="0" w:color="auto"/>
              <w:bottom w:val="single" w:sz="4" w:space="0" w:color="auto"/>
              <w:right w:val="single" w:sz="4" w:space="0" w:color="auto"/>
            </w:tcBorders>
            <w:shd w:val="clear" w:color="000000" w:fill="FFFFFF"/>
            <w:hideMark/>
          </w:tcPr>
          <w:p w:rsidR="000877AA" w:rsidRPr="00AB4AC6" w:rsidRDefault="000877AA" w:rsidP="00A71D42">
            <w:pPr>
              <w:jc w:val="center"/>
              <w:rPr>
                <w:color w:val="000000"/>
                <w:sz w:val="20"/>
                <w:szCs w:val="20"/>
              </w:rPr>
            </w:pPr>
            <w:r w:rsidRPr="00AB4AC6">
              <w:rPr>
                <w:color w:val="000000"/>
                <w:sz w:val="20"/>
                <w:szCs w:val="20"/>
              </w:rPr>
              <w:t>повышение комфортности и благоустройства жилищного фонда</w:t>
            </w:r>
          </w:p>
        </w:tc>
        <w:tc>
          <w:tcPr>
            <w:tcW w:w="435" w:type="pct"/>
            <w:vMerge w:val="restart"/>
            <w:tcBorders>
              <w:top w:val="nil"/>
              <w:left w:val="single" w:sz="4" w:space="0" w:color="auto"/>
              <w:bottom w:val="single" w:sz="4" w:space="0" w:color="auto"/>
              <w:right w:val="single" w:sz="4" w:space="0" w:color="auto"/>
            </w:tcBorders>
            <w:shd w:val="clear" w:color="000000" w:fill="FFFFFF"/>
            <w:hideMark/>
          </w:tcPr>
          <w:p w:rsidR="000877AA" w:rsidRPr="00AB4AC6" w:rsidRDefault="000877AA" w:rsidP="00A71D42">
            <w:pPr>
              <w:jc w:val="center"/>
              <w:rPr>
                <w:color w:val="000000"/>
                <w:sz w:val="20"/>
                <w:szCs w:val="20"/>
              </w:rPr>
            </w:pPr>
            <w:r w:rsidRPr="00AB4AC6">
              <w:rPr>
                <w:color w:val="000000"/>
                <w:sz w:val="20"/>
                <w:szCs w:val="20"/>
              </w:rPr>
              <w:t>Отдел строительства, ЖКХ, дорожного хозяйства, транспорта и связи; администрации сельских поселений</w:t>
            </w:r>
          </w:p>
        </w:tc>
        <w:tc>
          <w:tcPr>
            <w:tcW w:w="19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135"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272"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135"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246"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всего</w:t>
            </w:r>
          </w:p>
        </w:tc>
        <w:tc>
          <w:tcPr>
            <w:tcW w:w="232"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244,3</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244,3</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224,3</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250,0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250,0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250,0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250,0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250,0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250,0</w:t>
            </w:r>
          </w:p>
        </w:tc>
        <w:tc>
          <w:tcPr>
            <w:tcW w:w="26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2212,9</w:t>
            </w:r>
          </w:p>
        </w:tc>
      </w:tr>
      <w:tr w:rsidR="000877AA" w:rsidRPr="00AB4AC6" w:rsidTr="00A71D42">
        <w:trPr>
          <w:trHeight w:val="660"/>
        </w:trPr>
        <w:tc>
          <w:tcPr>
            <w:tcW w:w="351" w:type="pct"/>
            <w:vMerge/>
            <w:tcBorders>
              <w:top w:val="nil"/>
              <w:left w:val="single" w:sz="4" w:space="0" w:color="auto"/>
              <w:bottom w:val="single" w:sz="4" w:space="0" w:color="auto"/>
              <w:right w:val="single" w:sz="4" w:space="0" w:color="auto"/>
            </w:tcBorders>
            <w:vAlign w:val="center"/>
            <w:hideMark/>
          </w:tcPr>
          <w:p w:rsidR="000877AA" w:rsidRPr="00AB4AC6" w:rsidRDefault="000877AA" w:rsidP="00A71D42">
            <w:pPr>
              <w:rPr>
                <w:color w:val="000000"/>
                <w:sz w:val="20"/>
                <w:szCs w:val="20"/>
              </w:rPr>
            </w:pPr>
          </w:p>
        </w:tc>
        <w:tc>
          <w:tcPr>
            <w:tcW w:w="514" w:type="pct"/>
            <w:vMerge/>
            <w:tcBorders>
              <w:top w:val="nil"/>
              <w:left w:val="single" w:sz="4" w:space="0" w:color="auto"/>
              <w:bottom w:val="single" w:sz="4" w:space="0" w:color="auto"/>
              <w:right w:val="single" w:sz="4" w:space="0" w:color="auto"/>
            </w:tcBorders>
            <w:vAlign w:val="center"/>
            <w:hideMark/>
          </w:tcPr>
          <w:p w:rsidR="000877AA" w:rsidRPr="00AB4AC6" w:rsidRDefault="000877AA" w:rsidP="00A71D42">
            <w:pPr>
              <w:rPr>
                <w:color w:val="000000"/>
                <w:sz w:val="20"/>
                <w:szCs w:val="20"/>
              </w:rPr>
            </w:pPr>
          </w:p>
        </w:tc>
        <w:tc>
          <w:tcPr>
            <w:tcW w:w="464" w:type="pct"/>
            <w:vMerge/>
            <w:tcBorders>
              <w:top w:val="nil"/>
              <w:left w:val="single" w:sz="4" w:space="0" w:color="auto"/>
              <w:bottom w:val="single" w:sz="4" w:space="0" w:color="auto"/>
              <w:right w:val="single" w:sz="4" w:space="0" w:color="auto"/>
            </w:tcBorders>
            <w:vAlign w:val="center"/>
            <w:hideMark/>
          </w:tcPr>
          <w:p w:rsidR="000877AA" w:rsidRPr="00AB4AC6" w:rsidRDefault="000877AA" w:rsidP="00A71D42">
            <w:pPr>
              <w:rPr>
                <w:color w:val="000000"/>
                <w:sz w:val="20"/>
                <w:szCs w:val="20"/>
              </w:rPr>
            </w:pPr>
          </w:p>
        </w:tc>
        <w:tc>
          <w:tcPr>
            <w:tcW w:w="435" w:type="pct"/>
            <w:vMerge/>
            <w:tcBorders>
              <w:top w:val="nil"/>
              <w:left w:val="single" w:sz="4" w:space="0" w:color="auto"/>
              <w:bottom w:val="single" w:sz="4" w:space="0" w:color="auto"/>
              <w:right w:val="single" w:sz="4" w:space="0" w:color="auto"/>
            </w:tcBorders>
            <w:vAlign w:val="center"/>
            <w:hideMark/>
          </w:tcPr>
          <w:p w:rsidR="000877AA" w:rsidRPr="00AB4AC6" w:rsidRDefault="000877AA" w:rsidP="00A71D42">
            <w:pPr>
              <w:rPr>
                <w:color w:val="000000"/>
                <w:sz w:val="20"/>
                <w:szCs w:val="20"/>
              </w:rPr>
            </w:pPr>
          </w:p>
        </w:tc>
        <w:tc>
          <w:tcPr>
            <w:tcW w:w="19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135"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272"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135"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246"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федеральный бюджет</w:t>
            </w:r>
          </w:p>
        </w:tc>
        <w:tc>
          <w:tcPr>
            <w:tcW w:w="232"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6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r>
      <w:tr w:rsidR="000877AA" w:rsidRPr="00AB4AC6" w:rsidTr="00A71D42">
        <w:trPr>
          <w:trHeight w:val="690"/>
        </w:trPr>
        <w:tc>
          <w:tcPr>
            <w:tcW w:w="351" w:type="pct"/>
            <w:vMerge/>
            <w:tcBorders>
              <w:top w:val="nil"/>
              <w:left w:val="single" w:sz="4" w:space="0" w:color="auto"/>
              <w:bottom w:val="single" w:sz="4" w:space="0" w:color="auto"/>
              <w:right w:val="single" w:sz="4" w:space="0" w:color="auto"/>
            </w:tcBorders>
            <w:vAlign w:val="center"/>
            <w:hideMark/>
          </w:tcPr>
          <w:p w:rsidR="000877AA" w:rsidRPr="00AB4AC6" w:rsidRDefault="000877AA" w:rsidP="00A71D42">
            <w:pPr>
              <w:rPr>
                <w:color w:val="000000"/>
                <w:sz w:val="20"/>
                <w:szCs w:val="20"/>
              </w:rPr>
            </w:pPr>
          </w:p>
        </w:tc>
        <w:tc>
          <w:tcPr>
            <w:tcW w:w="514" w:type="pct"/>
            <w:vMerge/>
            <w:tcBorders>
              <w:top w:val="nil"/>
              <w:left w:val="single" w:sz="4" w:space="0" w:color="auto"/>
              <w:bottom w:val="single" w:sz="4" w:space="0" w:color="auto"/>
              <w:right w:val="single" w:sz="4" w:space="0" w:color="auto"/>
            </w:tcBorders>
            <w:vAlign w:val="center"/>
            <w:hideMark/>
          </w:tcPr>
          <w:p w:rsidR="000877AA" w:rsidRPr="00AB4AC6" w:rsidRDefault="000877AA" w:rsidP="00A71D42">
            <w:pPr>
              <w:rPr>
                <w:color w:val="000000"/>
                <w:sz w:val="20"/>
                <w:szCs w:val="20"/>
              </w:rPr>
            </w:pPr>
          </w:p>
        </w:tc>
        <w:tc>
          <w:tcPr>
            <w:tcW w:w="464" w:type="pct"/>
            <w:vMerge/>
            <w:tcBorders>
              <w:top w:val="nil"/>
              <w:left w:val="single" w:sz="4" w:space="0" w:color="auto"/>
              <w:bottom w:val="single" w:sz="4" w:space="0" w:color="auto"/>
              <w:right w:val="single" w:sz="4" w:space="0" w:color="auto"/>
            </w:tcBorders>
            <w:vAlign w:val="center"/>
            <w:hideMark/>
          </w:tcPr>
          <w:p w:rsidR="000877AA" w:rsidRPr="00AB4AC6" w:rsidRDefault="000877AA" w:rsidP="00A71D42">
            <w:pPr>
              <w:rPr>
                <w:color w:val="000000"/>
                <w:sz w:val="20"/>
                <w:szCs w:val="20"/>
              </w:rPr>
            </w:pPr>
          </w:p>
        </w:tc>
        <w:tc>
          <w:tcPr>
            <w:tcW w:w="435" w:type="pct"/>
            <w:vMerge/>
            <w:tcBorders>
              <w:top w:val="nil"/>
              <w:left w:val="single" w:sz="4" w:space="0" w:color="auto"/>
              <w:bottom w:val="single" w:sz="4" w:space="0" w:color="auto"/>
              <w:right w:val="single" w:sz="4" w:space="0" w:color="auto"/>
            </w:tcBorders>
            <w:vAlign w:val="center"/>
            <w:hideMark/>
          </w:tcPr>
          <w:p w:rsidR="000877AA" w:rsidRPr="00AB4AC6" w:rsidRDefault="000877AA" w:rsidP="00A71D42">
            <w:pPr>
              <w:rPr>
                <w:color w:val="000000"/>
                <w:sz w:val="20"/>
                <w:szCs w:val="20"/>
              </w:rPr>
            </w:pPr>
          </w:p>
        </w:tc>
        <w:tc>
          <w:tcPr>
            <w:tcW w:w="19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135"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272"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135"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246"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xml:space="preserve">республиканский бюджет </w:t>
            </w:r>
          </w:p>
        </w:tc>
        <w:tc>
          <w:tcPr>
            <w:tcW w:w="232"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6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r>
      <w:tr w:rsidR="000877AA" w:rsidRPr="00AB4AC6" w:rsidTr="00A71D42">
        <w:trPr>
          <w:trHeight w:val="615"/>
        </w:trPr>
        <w:tc>
          <w:tcPr>
            <w:tcW w:w="351" w:type="pct"/>
            <w:vMerge/>
            <w:tcBorders>
              <w:top w:val="nil"/>
              <w:left w:val="single" w:sz="4" w:space="0" w:color="auto"/>
              <w:bottom w:val="single" w:sz="4" w:space="0" w:color="auto"/>
              <w:right w:val="single" w:sz="4" w:space="0" w:color="auto"/>
            </w:tcBorders>
            <w:vAlign w:val="center"/>
            <w:hideMark/>
          </w:tcPr>
          <w:p w:rsidR="000877AA" w:rsidRPr="00AB4AC6" w:rsidRDefault="000877AA" w:rsidP="00A71D42">
            <w:pPr>
              <w:rPr>
                <w:color w:val="000000"/>
                <w:sz w:val="20"/>
                <w:szCs w:val="20"/>
              </w:rPr>
            </w:pPr>
          </w:p>
        </w:tc>
        <w:tc>
          <w:tcPr>
            <w:tcW w:w="514" w:type="pct"/>
            <w:vMerge/>
            <w:tcBorders>
              <w:top w:val="nil"/>
              <w:left w:val="single" w:sz="4" w:space="0" w:color="auto"/>
              <w:bottom w:val="single" w:sz="4" w:space="0" w:color="auto"/>
              <w:right w:val="single" w:sz="4" w:space="0" w:color="auto"/>
            </w:tcBorders>
            <w:vAlign w:val="center"/>
            <w:hideMark/>
          </w:tcPr>
          <w:p w:rsidR="000877AA" w:rsidRPr="00AB4AC6" w:rsidRDefault="000877AA" w:rsidP="00A71D42">
            <w:pPr>
              <w:rPr>
                <w:color w:val="000000"/>
                <w:sz w:val="20"/>
                <w:szCs w:val="20"/>
              </w:rPr>
            </w:pPr>
          </w:p>
        </w:tc>
        <w:tc>
          <w:tcPr>
            <w:tcW w:w="464" w:type="pct"/>
            <w:vMerge/>
            <w:tcBorders>
              <w:top w:val="nil"/>
              <w:left w:val="single" w:sz="4" w:space="0" w:color="auto"/>
              <w:bottom w:val="single" w:sz="4" w:space="0" w:color="auto"/>
              <w:right w:val="single" w:sz="4" w:space="0" w:color="auto"/>
            </w:tcBorders>
            <w:vAlign w:val="center"/>
            <w:hideMark/>
          </w:tcPr>
          <w:p w:rsidR="000877AA" w:rsidRPr="00AB4AC6" w:rsidRDefault="000877AA" w:rsidP="00A71D42">
            <w:pPr>
              <w:rPr>
                <w:color w:val="000000"/>
                <w:sz w:val="20"/>
                <w:szCs w:val="20"/>
              </w:rPr>
            </w:pPr>
          </w:p>
        </w:tc>
        <w:tc>
          <w:tcPr>
            <w:tcW w:w="435" w:type="pct"/>
            <w:vMerge/>
            <w:tcBorders>
              <w:top w:val="nil"/>
              <w:left w:val="single" w:sz="4" w:space="0" w:color="auto"/>
              <w:bottom w:val="single" w:sz="4" w:space="0" w:color="auto"/>
              <w:right w:val="single" w:sz="4" w:space="0" w:color="auto"/>
            </w:tcBorders>
            <w:vAlign w:val="center"/>
            <w:hideMark/>
          </w:tcPr>
          <w:p w:rsidR="000877AA" w:rsidRPr="00AB4AC6" w:rsidRDefault="000877AA" w:rsidP="00A71D42">
            <w:pPr>
              <w:rPr>
                <w:color w:val="000000"/>
                <w:sz w:val="20"/>
                <w:szCs w:val="20"/>
              </w:rPr>
            </w:pPr>
          </w:p>
        </w:tc>
        <w:tc>
          <w:tcPr>
            <w:tcW w:w="19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135"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272"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А120172770</w:t>
            </w:r>
          </w:p>
        </w:tc>
        <w:tc>
          <w:tcPr>
            <w:tcW w:w="135"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24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местный бюджет</w:t>
            </w:r>
          </w:p>
        </w:tc>
        <w:tc>
          <w:tcPr>
            <w:tcW w:w="232" w:type="pct"/>
            <w:tcBorders>
              <w:top w:val="nil"/>
              <w:left w:val="single" w:sz="4" w:space="0" w:color="auto"/>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244,3</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244,3</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224,3</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250,0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250,0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250,0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250,0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250,0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250,0</w:t>
            </w:r>
          </w:p>
        </w:tc>
        <w:tc>
          <w:tcPr>
            <w:tcW w:w="26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2212,9</w:t>
            </w:r>
          </w:p>
        </w:tc>
      </w:tr>
      <w:tr w:rsidR="000877AA" w:rsidRPr="00AB4AC6" w:rsidTr="00A71D42">
        <w:trPr>
          <w:trHeight w:val="1035"/>
        </w:trPr>
        <w:tc>
          <w:tcPr>
            <w:tcW w:w="351" w:type="pct"/>
            <w:vMerge/>
            <w:tcBorders>
              <w:top w:val="nil"/>
              <w:left w:val="single" w:sz="4" w:space="0" w:color="auto"/>
              <w:bottom w:val="single" w:sz="4" w:space="0" w:color="auto"/>
              <w:right w:val="single" w:sz="4" w:space="0" w:color="auto"/>
            </w:tcBorders>
            <w:vAlign w:val="center"/>
            <w:hideMark/>
          </w:tcPr>
          <w:p w:rsidR="000877AA" w:rsidRPr="00AB4AC6" w:rsidRDefault="000877AA" w:rsidP="00A71D42">
            <w:pPr>
              <w:rPr>
                <w:color w:val="000000"/>
                <w:sz w:val="20"/>
                <w:szCs w:val="20"/>
              </w:rPr>
            </w:pPr>
          </w:p>
        </w:tc>
        <w:tc>
          <w:tcPr>
            <w:tcW w:w="514" w:type="pct"/>
            <w:vMerge/>
            <w:tcBorders>
              <w:top w:val="nil"/>
              <w:left w:val="single" w:sz="4" w:space="0" w:color="auto"/>
              <w:bottom w:val="single" w:sz="4" w:space="0" w:color="auto"/>
              <w:right w:val="single" w:sz="4" w:space="0" w:color="auto"/>
            </w:tcBorders>
            <w:vAlign w:val="center"/>
            <w:hideMark/>
          </w:tcPr>
          <w:p w:rsidR="000877AA" w:rsidRPr="00AB4AC6" w:rsidRDefault="000877AA" w:rsidP="00A71D42">
            <w:pPr>
              <w:rPr>
                <w:color w:val="000000"/>
                <w:sz w:val="20"/>
                <w:szCs w:val="20"/>
              </w:rPr>
            </w:pPr>
          </w:p>
        </w:tc>
        <w:tc>
          <w:tcPr>
            <w:tcW w:w="464" w:type="pct"/>
            <w:vMerge/>
            <w:tcBorders>
              <w:top w:val="nil"/>
              <w:left w:val="single" w:sz="4" w:space="0" w:color="auto"/>
              <w:bottom w:val="single" w:sz="4" w:space="0" w:color="auto"/>
              <w:right w:val="single" w:sz="4" w:space="0" w:color="auto"/>
            </w:tcBorders>
            <w:vAlign w:val="center"/>
            <w:hideMark/>
          </w:tcPr>
          <w:p w:rsidR="000877AA" w:rsidRPr="00AB4AC6" w:rsidRDefault="000877AA" w:rsidP="00A71D42">
            <w:pPr>
              <w:rPr>
                <w:color w:val="000000"/>
                <w:sz w:val="20"/>
                <w:szCs w:val="20"/>
              </w:rPr>
            </w:pPr>
          </w:p>
        </w:tc>
        <w:tc>
          <w:tcPr>
            <w:tcW w:w="435" w:type="pct"/>
            <w:vMerge/>
            <w:tcBorders>
              <w:top w:val="nil"/>
              <w:left w:val="single" w:sz="4" w:space="0" w:color="auto"/>
              <w:bottom w:val="single" w:sz="4" w:space="0" w:color="auto"/>
              <w:right w:val="single" w:sz="4" w:space="0" w:color="auto"/>
            </w:tcBorders>
            <w:vAlign w:val="center"/>
            <w:hideMark/>
          </w:tcPr>
          <w:p w:rsidR="000877AA" w:rsidRPr="00AB4AC6" w:rsidRDefault="000877AA" w:rsidP="00A71D42">
            <w:pPr>
              <w:rPr>
                <w:color w:val="000000"/>
                <w:sz w:val="20"/>
                <w:szCs w:val="20"/>
              </w:rPr>
            </w:pPr>
          </w:p>
        </w:tc>
        <w:tc>
          <w:tcPr>
            <w:tcW w:w="19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135"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272"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135"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246" w:type="pct"/>
            <w:tcBorders>
              <w:top w:val="single" w:sz="4" w:space="0" w:color="auto"/>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внебюджетные источники</w:t>
            </w:r>
          </w:p>
        </w:tc>
        <w:tc>
          <w:tcPr>
            <w:tcW w:w="232"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6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r>
      <w:tr w:rsidR="000877AA" w:rsidRPr="00AB4AC6" w:rsidTr="00A71D42">
        <w:trPr>
          <w:trHeight w:val="2174"/>
        </w:trPr>
        <w:tc>
          <w:tcPr>
            <w:tcW w:w="351" w:type="pct"/>
            <w:tcBorders>
              <w:top w:val="nil"/>
              <w:left w:val="single" w:sz="4" w:space="0" w:color="auto"/>
              <w:bottom w:val="single" w:sz="4" w:space="0" w:color="auto"/>
              <w:right w:val="single" w:sz="4" w:space="0" w:color="auto"/>
            </w:tcBorders>
            <w:shd w:val="clear" w:color="000000" w:fill="FFFFFF"/>
            <w:hideMark/>
          </w:tcPr>
          <w:p w:rsidR="000877AA" w:rsidRPr="00AB4AC6" w:rsidRDefault="000877AA" w:rsidP="00A71D42">
            <w:pPr>
              <w:jc w:val="center"/>
              <w:rPr>
                <w:color w:val="000000"/>
                <w:sz w:val="20"/>
                <w:szCs w:val="20"/>
              </w:rPr>
            </w:pPr>
            <w:r w:rsidRPr="00AB4AC6">
              <w:rPr>
                <w:color w:val="000000"/>
                <w:sz w:val="20"/>
                <w:szCs w:val="20"/>
              </w:rPr>
              <w:t>Целевые индикаторы и показатели подпрограммы, увязанные с основным мероприяти</w:t>
            </w:r>
            <w:r w:rsidRPr="00AB4AC6">
              <w:rPr>
                <w:color w:val="000000"/>
                <w:sz w:val="20"/>
                <w:szCs w:val="20"/>
              </w:rPr>
              <w:lastRenderedPageBreak/>
              <w:t>ем 2</w:t>
            </w:r>
          </w:p>
        </w:tc>
        <w:tc>
          <w:tcPr>
            <w:tcW w:w="2154" w:type="pct"/>
            <w:gridSpan w:val="7"/>
            <w:tcBorders>
              <w:top w:val="single" w:sz="4" w:space="0" w:color="auto"/>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lastRenderedPageBreak/>
              <w:t>удовлетворенность граждан качеством жилищно-коммунальных услуг и безопасному, комфортному проживанию, процентов</w:t>
            </w:r>
          </w:p>
        </w:tc>
        <w:tc>
          <w:tcPr>
            <w:tcW w:w="246"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232" w:type="pct"/>
            <w:tcBorders>
              <w:top w:val="nil"/>
              <w:left w:val="nil"/>
              <w:bottom w:val="single" w:sz="4" w:space="0" w:color="auto"/>
              <w:right w:val="single" w:sz="4" w:space="0" w:color="auto"/>
            </w:tcBorders>
            <w:shd w:val="clear" w:color="auto" w:fill="auto"/>
            <w:vAlign w:val="center"/>
            <w:hideMark/>
          </w:tcPr>
          <w:p w:rsidR="000877AA" w:rsidRPr="00AB4AC6" w:rsidRDefault="000877AA" w:rsidP="00A71D42">
            <w:pPr>
              <w:jc w:val="center"/>
              <w:rPr>
                <w:sz w:val="20"/>
                <w:szCs w:val="20"/>
              </w:rPr>
            </w:pPr>
            <w:r w:rsidRPr="00AB4AC6">
              <w:rPr>
                <w:sz w:val="20"/>
                <w:szCs w:val="20"/>
              </w:rPr>
              <w:t>76</w:t>
            </w:r>
          </w:p>
        </w:tc>
        <w:tc>
          <w:tcPr>
            <w:tcW w:w="219" w:type="pct"/>
            <w:tcBorders>
              <w:top w:val="nil"/>
              <w:left w:val="nil"/>
              <w:bottom w:val="single" w:sz="4" w:space="0" w:color="auto"/>
              <w:right w:val="single" w:sz="4" w:space="0" w:color="auto"/>
            </w:tcBorders>
            <w:shd w:val="clear" w:color="auto" w:fill="auto"/>
            <w:vAlign w:val="center"/>
            <w:hideMark/>
          </w:tcPr>
          <w:p w:rsidR="000877AA" w:rsidRPr="00AB4AC6" w:rsidRDefault="000877AA" w:rsidP="00A71D42">
            <w:pPr>
              <w:jc w:val="center"/>
              <w:rPr>
                <w:sz w:val="20"/>
                <w:szCs w:val="20"/>
              </w:rPr>
            </w:pPr>
            <w:r w:rsidRPr="00AB4AC6">
              <w:rPr>
                <w:sz w:val="20"/>
                <w:szCs w:val="20"/>
              </w:rPr>
              <w:t>76</w:t>
            </w:r>
          </w:p>
        </w:tc>
        <w:tc>
          <w:tcPr>
            <w:tcW w:w="219" w:type="pct"/>
            <w:tcBorders>
              <w:top w:val="nil"/>
              <w:left w:val="nil"/>
              <w:bottom w:val="single" w:sz="4" w:space="0" w:color="auto"/>
              <w:right w:val="single" w:sz="4" w:space="0" w:color="auto"/>
            </w:tcBorders>
            <w:shd w:val="clear" w:color="auto" w:fill="auto"/>
            <w:vAlign w:val="center"/>
            <w:hideMark/>
          </w:tcPr>
          <w:p w:rsidR="000877AA" w:rsidRPr="00AB4AC6" w:rsidRDefault="000877AA" w:rsidP="00A71D42">
            <w:pPr>
              <w:jc w:val="center"/>
              <w:rPr>
                <w:sz w:val="20"/>
                <w:szCs w:val="20"/>
              </w:rPr>
            </w:pPr>
            <w:r w:rsidRPr="00AB4AC6">
              <w:rPr>
                <w:sz w:val="20"/>
                <w:szCs w:val="20"/>
              </w:rPr>
              <w:t>77</w:t>
            </w:r>
          </w:p>
        </w:tc>
        <w:tc>
          <w:tcPr>
            <w:tcW w:w="219" w:type="pct"/>
            <w:tcBorders>
              <w:top w:val="nil"/>
              <w:left w:val="nil"/>
              <w:bottom w:val="single" w:sz="4" w:space="0" w:color="auto"/>
              <w:right w:val="single" w:sz="4" w:space="0" w:color="auto"/>
            </w:tcBorders>
            <w:shd w:val="clear" w:color="auto" w:fill="auto"/>
            <w:vAlign w:val="center"/>
            <w:hideMark/>
          </w:tcPr>
          <w:p w:rsidR="000877AA" w:rsidRPr="00AB4AC6" w:rsidRDefault="000877AA" w:rsidP="00A71D42">
            <w:pPr>
              <w:jc w:val="center"/>
              <w:rPr>
                <w:sz w:val="20"/>
                <w:szCs w:val="20"/>
              </w:rPr>
            </w:pPr>
            <w:r w:rsidRPr="00AB4AC6">
              <w:rPr>
                <w:sz w:val="20"/>
                <w:szCs w:val="20"/>
              </w:rPr>
              <w:t>78</w:t>
            </w:r>
          </w:p>
        </w:tc>
        <w:tc>
          <w:tcPr>
            <w:tcW w:w="219" w:type="pct"/>
            <w:tcBorders>
              <w:top w:val="nil"/>
              <w:left w:val="nil"/>
              <w:bottom w:val="single" w:sz="4" w:space="0" w:color="auto"/>
              <w:right w:val="single" w:sz="4" w:space="0" w:color="auto"/>
            </w:tcBorders>
            <w:shd w:val="clear" w:color="auto" w:fill="auto"/>
            <w:vAlign w:val="center"/>
            <w:hideMark/>
          </w:tcPr>
          <w:p w:rsidR="000877AA" w:rsidRPr="00AB4AC6" w:rsidRDefault="000877AA" w:rsidP="00A71D42">
            <w:pPr>
              <w:jc w:val="center"/>
              <w:rPr>
                <w:sz w:val="20"/>
                <w:szCs w:val="20"/>
              </w:rPr>
            </w:pPr>
            <w:r w:rsidRPr="00AB4AC6">
              <w:rPr>
                <w:sz w:val="20"/>
                <w:szCs w:val="20"/>
              </w:rPr>
              <w:t>79</w:t>
            </w:r>
          </w:p>
        </w:tc>
        <w:tc>
          <w:tcPr>
            <w:tcW w:w="219" w:type="pct"/>
            <w:tcBorders>
              <w:top w:val="nil"/>
              <w:left w:val="nil"/>
              <w:bottom w:val="single" w:sz="4" w:space="0" w:color="auto"/>
              <w:right w:val="single" w:sz="4" w:space="0" w:color="auto"/>
            </w:tcBorders>
            <w:shd w:val="clear" w:color="auto" w:fill="auto"/>
            <w:vAlign w:val="center"/>
            <w:hideMark/>
          </w:tcPr>
          <w:p w:rsidR="000877AA" w:rsidRPr="00AB4AC6" w:rsidRDefault="000877AA" w:rsidP="00A71D42">
            <w:pPr>
              <w:jc w:val="center"/>
              <w:rPr>
                <w:sz w:val="20"/>
                <w:szCs w:val="20"/>
              </w:rPr>
            </w:pPr>
            <w:r w:rsidRPr="00AB4AC6">
              <w:rPr>
                <w:sz w:val="20"/>
                <w:szCs w:val="20"/>
              </w:rPr>
              <w:t>80</w:t>
            </w:r>
          </w:p>
        </w:tc>
        <w:tc>
          <w:tcPr>
            <w:tcW w:w="219" w:type="pct"/>
            <w:tcBorders>
              <w:top w:val="nil"/>
              <w:left w:val="nil"/>
              <w:bottom w:val="single" w:sz="4" w:space="0" w:color="auto"/>
              <w:right w:val="single" w:sz="4" w:space="0" w:color="auto"/>
            </w:tcBorders>
            <w:shd w:val="clear" w:color="auto" w:fill="auto"/>
            <w:vAlign w:val="center"/>
            <w:hideMark/>
          </w:tcPr>
          <w:p w:rsidR="000877AA" w:rsidRPr="00AB4AC6" w:rsidRDefault="000877AA" w:rsidP="00A71D42">
            <w:pPr>
              <w:jc w:val="center"/>
              <w:rPr>
                <w:sz w:val="20"/>
                <w:szCs w:val="20"/>
              </w:rPr>
            </w:pPr>
            <w:r w:rsidRPr="00AB4AC6">
              <w:rPr>
                <w:sz w:val="20"/>
                <w:szCs w:val="20"/>
              </w:rPr>
              <w:t>81</w:t>
            </w:r>
          </w:p>
        </w:tc>
        <w:tc>
          <w:tcPr>
            <w:tcW w:w="219" w:type="pct"/>
            <w:tcBorders>
              <w:top w:val="nil"/>
              <w:left w:val="nil"/>
              <w:bottom w:val="single" w:sz="4" w:space="0" w:color="auto"/>
              <w:right w:val="single" w:sz="4" w:space="0" w:color="auto"/>
            </w:tcBorders>
            <w:shd w:val="clear" w:color="auto" w:fill="auto"/>
            <w:vAlign w:val="center"/>
            <w:hideMark/>
          </w:tcPr>
          <w:p w:rsidR="000877AA" w:rsidRPr="00AB4AC6" w:rsidRDefault="000877AA" w:rsidP="00A71D42">
            <w:pPr>
              <w:jc w:val="center"/>
              <w:rPr>
                <w:sz w:val="20"/>
                <w:szCs w:val="20"/>
              </w:rPr>
            </w:pPr>
            <w:r w:rsidRPr="00AB4AC6">
              <w:rPr>
                <w:sz w:val="20"/>
                <w:szCs w:val="20"/>
              </w:rPr>
              <w:t>83</w:t>
            </w:r>
          </w:p>
        </w:tc>
        <w:tc>
          <w:tcPr>
            <w:tcW w:w="219" w:type="pct"/>
            <w:tcBorders>
              <w:top w:val="nil"/>
              <w:left w:val="nil"/>
              <w:bottom w:val="single" w:sz="4" w:space="0" w:color="auto"/>
              <w:right w:val="single" w:sz="4" w:space="0" w:color="auto"/>
            </w:tcBorders>
            <w:shd w:val="clear" w:color="auto" w:fill="auto"/>
            <w:vAlign w:val="center"/>
            <w:hideMark/>
          </w:tcPr>
          <w:p w:rsidR="000877AA" w:rsidRPr="00AB4AC6" w:rsidRDefault="000877AA" w:rsidP="00A71D42">
            <w:pPr>
              <w:jc w:val="center"/>
              <w:rPr>
                <w:sz w:val="20"/>
                <w:szCs w:val="20"/>
              </w:rPr>
            </w:pPr>
            <w:r w:rsidRPr="00AB4AC6">
              <w:rPr>
                <w:sz w:val="20"/>
                <w:szCs w:val="20"/>
              </w:rPr>
              <w:t>85</w:t>
            </w:r>
          </w:p>
        </w:tc>
        <w:tc>
          <w:tcPr>
            <w:tcW w:w="26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bCs/>
                <w:color w:val="000000"/>
                <w:sz w:val="20"/>
                <w:szCs w:val="20"/>
              </w:rPr>
            </w:pPr>
            <w:r w:rsidRPr="00AB4AC6">
              <w:rPr>
                <w:bCs/>
                <w:color w:val="000000"/>
                <w:sz w:val="20"/>
                <w:szCs w:val="20"/>
              </w:rPr>
              <w:t> </w:t>
            </w:r>
          </w:p>
        </w:tc>
      </w:tr>
      <w:tr w:rsidR="000877AA" w:rsidRPr="00AB4AC6" w:rsidTr="00A71D42">
        <w:trPr>
          <w:trHeight w:val="525"/>
        </w:trPr>
        <w:tc>
          <w:tcPr>
            <w:tcW w:w="351" w:type="pct"/>
            <w:vMerge w:val="restart"/>
            <w:tcBorders>
              <w:top w:val="nil"/>
              <w:left w:val="single" w:sz="4" w:space="0" w:color="auto"/>
              <w:bottom w:val="single" w:sz="4" w:space="0" w:color="auto"/>
              <w:right w:val="single" w:sz="4" w:space="0" w:color="auto"/>
            </w:tcBorders>
            <w:shd w:val="clear" w:color="000000" w:fill="FFFFFF"/>
            <w:hideMark/>
          </w:tcPr>
          <w:p w:rsidR="000877AA" w:rsidRPr="00AB4AC6" w:rsidRDefault="000877AA" w:rsidP="00A71D42">
            <w:pPr>
              <w:jc w:val="both"/>
              <w:rPr>
                <w:color w:val="000000"/>
                <w:sz w:val="20"/>
                <w:szCs w:val="20"/>
              </w:rPr>
            </w:pPr>
            <w:r w:rsidRPr="00AB4AC6">
              <w:rPr>
                <w:color w:val="000000"/>
                <w:sz w:val="20"/>
                <w:szCs w:val="20"/>
              </w:rPr>
              <w:lastRenderedPageBreak/>
              <w:t xml:space="preserve">Мероприятие 2.1. </w:t>
            </w:r>
          </w:p>
        </w:tc>
        <w:tc>
          <w:tcPr>
            <w:tcW w:w="514" w:type="pct"/>
            <w:vMerge w:val="restart"/>
            <w:tcBorders>
              <w:top w:val="nil"/>
              <w:left w:val="single" w:sz="4" w:space="0" w:color="auto"/>
              <w:bottom w:val="single" w:sz="4" w:space="0" w:color="auto"/>
              <w:right w:val="single" w:sz="4" w:space="0" w:color="auto"/>
            </w:tcBorders>
            <w:shd w:val="clear" w:color="000000" w:fill="FFFFFF"/>
            <w:hideMark/>
          </w:tcPr>
          <w:p w:rsidR="000877AA" w:rsidRPr="00AB4AC6" w:rsidRDefault="000877AA" w:rsidP="00A71D42">
            <w:pPr>
              <w:rPr>
                <w:color w:val="000000"/>
                <w:sz w:val="20"/>
                <w:szCs w:val="20"/>
              </w:rPr>
            </w:pPr>
            <w:r w:rsidRPr="00AB4AC6">
              <w:rPr>
                <w:color w:val="000000"/>
                <w:sz w:val="20"/>
                <w:szCs w:val="20"/>
              </w:rPr>
              <w:t>Обеспечение мероприятий по капитальному ремонту многоквартирных домов, находящихся в муниципальной собственности</w:t>
            </w:r>
          </w:p>
        </w:tc>
        <w:tc>
          <w:tcPr>
            <w:tcW w:w="464" w:type="pct"/>
            <w:vMerge w:val="restart"/>
            <w:tcBorders>
              <w:top w:val="nil"/>
              <w:left w:val="single" w:sz="4" w:space="0" w:color="auto"/>
              <w:bottom w:val="single" w:sz="4" w:space="0" w:color="auto"/>
              <w:right w:val="single" w:sz="4" w:space="0" w:color="auto"/>
            </w:tcBorders>
            <w:shd w:val="clear" w:color="000000" w:fill="FFFFFF"/>
            <w:hideMark/>
          </w:tcPr>
          <w:p w:rsidR="000877AA" w:rsidRPr="00AB4AC6" w:rsidRDefault="000877AA" w:rsidP="00A71D42">
            <w:pPr>
              <w:jc w:val="center"/>
              <w:rPr>
                <w:color w:val="000000"/>
                <w:sz w:val="20"/>
                <w:szCs w:val="20"/>
              </w:rPr>
            </w:pPr>
            <w:r w:rsidRPr="00AB4AC6">
              <w:rPr>
                <w:color w:val="000000"/>
                <w:sz w:val="20"/>
                <w:szCs w:val="20"/>
              </w:rPr>
              <w:t>повышение комфортности и благоустройства жилищного фонда</w:t>
            </w:r>
          </w:p>
        </w:tc>
        <w:tc>
          <w:tcPr>
            <w:tcW w:w="435" w:type="pct"/>
            <w:vMerge w:val="restart"/>
            <w:tcBorders>
              <w:top w:val="nil"/>
              <w:left w:val="single" w:sz="4" w:space="0" w:color="auto"/>
              <w:bottom w:val="single" w:sz="4" w:space="0" w:color="auto"/>
              <w:right w:val="single" w:sz="4" w:space="0" w:color="auto"/>
            </w:tcBorders>
            <w:shd w:val="clear" w:color="000000" w:fill="FFFFFF"/>
            <w:hideMark/>
          </w:tcPr>
          <w:p w:rsidR="000877AA" w:rsidRPr="00AB4AC6" w:rsidRDefault="000877AA" w:rsidP="00A71D42">
            <w:pPr>
              <w:jc w:val="center"/>
              <w:rPr>
                <w:color w:val="000000"/>
                <w:sz w:val="20"/>
                <w:szCs w:val="20"/>
              </w:rPr>
            </w:pPr>
            <w:r w:rsidRPr="00AB4AC6">
              <w:rPr>
                <w:color w:val="000000"/>
                <w:sz w:val="20"/>
                <w:szCs w:val="20"/>
              </w:rPr>
              <w:t>Отдел строительства, ЖКХ, дорожного хозяйства, транспорта и связи; администрации сельских поселений</w:t>
            </w:r>
          </w:p>
        </w:tc>
        <w:tc>
          <w:tcPr>
            <w:tcW w:w="19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135"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272"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135"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246"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всего</w:t>
            </w:r>
          </w:p>
        </w:tc>
        <w:tc>
          <w:tcPr>
            <w:tcW w:w="232"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244,3</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244,3</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224,3</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250,0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250,0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250,0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250,0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250,0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250,0</w:t>
            </w:r>
          </w:p>
        </w:tc>
        <w:tc>
          <w:tcPr>
            <w:tcW w:w="26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bCs/>
                <w:color w:val="000000"/>
                <w:sz w:val="20"/>
                <w:szCs w:val="20"/>
              </w:rPr>
            </w:pPr>
            <w:r w:rsidRPr="00AB4AC6">
              <w:rPr>
                <w:bCs/>
                <w:color w:val="000000"/>
                <w:sz w:val="20"/>
                <w:szCs w:val="20"/>
              </w:rPr>
              <w:t>2 212,9</w:t>
            </w:r>
          </w:p>
        </w:tc>
      </w:tr>
      <w:tr w:rsidR="000877AA" w:rsidRPr="00AB4AC6" w:rsidTr="00A71D42">
        <w:trPr>
          <w:trHeight w:val="660"/>
        </w:trPr>
        <w:tc>
          <w:tcPr>
            <w:tcW w:w="351" w:type="pct"/>
            <w:vMerge/>
            <w:tcBorders>
              <w:top w:val="nil"/>
              <w:left w:val="single" w:sz="4" w:space="0" w:color="auto"/>
              <w:bottom w:val="single" w:sz="4" w:space="0" w:color="auto"/>
              <w:right w:val="single" w:sz="4" w:space="0" w:color="auto"/>
            </w:tcBorders>
            <w:vAlign w:val="center"/>
            <w:hideMark/>
          </w:tcPr>
          <w:p w:rsidR="000877AA" w:rsidRPr="00AB4AC6" w:rsidRDefault="000877AA" w:rsidP="00A71D42">
            <w:pPr>
              <w:rPr>
                <w:color w:val="000000"/>
                <w:sz w:val="20"/>
                <w:szCs w:val="20"/>
              </w:rPr>
            </w:pPr>
          </w:p>
        </w:tc>
        <w:tc>
          <w:tcPr>
            <w:tcW w:w="514" w:type="pct"/>
            <w:vMerge/>
            <w:tcBorders>
              <w:top w:val="nil"/>
              <w:left w:val="single" w:sz="4" w:space="0" w:color="auto"/>
              <w:bottom w:val="single" w:sz="4" w:space="0" w:color="auto"/>
              <w:right w:val="single" w:sz="4" w:space="0" w:color="auto"/>
            </w:tcBorders>
            <w:vAlign w:val="center"/>
            <w:hideMark/>
          </w:tcPr>
          <w:p w:rsidR="000877AA" w:rsidRPr="00AB4AC6" w:rsidRDefault="000877AA" w:rsidP="00A71D42">
            <w:pPr>
              <w:rPr>
                <w:color w:val="000000"/>
                <w:sz w:val="20"/>
                <w:szCs w:val="20"/>
              </w:rPr>
            </w:pPr>
          </w:p>
        </w:tc>
        <w:tc>
          <w:tcPr>
            <w:tcW w:w="464" w:type="pct"/>
            <w:vMerge/>
            <w:tcBorders>
              <w:top w:val="nil"/>
              <w:left w:val="single" w:sz="4" w:space="0" w:color="auto"/>
              <w:bottom w:val="single" w:sz="4" w:space="0" w:color="auto"/>
              <w:right w:val="single" w:sz="4" w:space="0" w:color="auto"/>
            </w:tcBorders>
            <w:vAlign w:val="center"/>
            <w:hideMark/>
          </w:tcPr>
          <w:p w:rsidR="000877AA" w:rsidRPr="00AB4AC6" w:rsidRDefault="000877AA" w:rsidP="00A71D42">
            <w:pPr>
              <w:rPr>
                <w:color w:val="000000"/>
                <w:sz w:val="20"/>
                <w:szCs w:val="20"/>
              </w:rPr>
            </w:pPr>
          </w:p>
        </w:tc>
        <w:tc>
          <w:tcPr>
            <w:tcW w:w="435" w:type="pct"/>
            <w:vMerge/>
            <w:tcBorders>
              <w:top w:val="nil"/>
              <w:left w:val="single" w:sz="4" w:space="0" w:color="auto"/>
              <w:bottom w:val="single" w:sz="4" w:space="0" w:color="auto"/>
              <w:right w:val="single" w:sz="4" w:space="0" w:color="auto"/>
            </w:tcBorders>
            <w:vAlign w:val="center"/>
            <w:hideMark/>
          </w:tcPr>
          <w:p w:rsidR="000877AA" w:rsidRPr="00AB4AC6" w:rsidRDefault="000877AA" w:rsidP="00A71D42">
            <w:pPr>
              <w:rPr>
                <w:color w:val="000000"/>
                <w:sz w:val="20"/>
                <w:szCs w:val="20"/>
              </w:rPr>
            </w:pPr>
          </w:p>
        </w:tc>
        <w:tc>
          <w:tcPr>
            <w:tcW w:w="19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135"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272"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135"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246"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федеральный бюджет</w:t>
            </w:r>
          </w:p>
        </w:tc>
        <w:tc>
          <w:tcPr>
            <w:tcW w:w="232"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6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bCs/>
                <w:color w:val="000000"/>
                <w:sz w:val="20"/>
                <w:szCs w:val="20"/>
              </w:rPr>
            </w:pPr>
            <w:r w:rsidRPr="00AB4AC6">
              <w:rPr>
                <w:bCs/>
                <w:color w:val="000000"/>
                <w:sz w:val="20"/>
                <w:szCs w:val="20"/>
              </w:rPr>
              <w:t>0,0</w:t>
            </w:r>
          </w:p>
        </w:tc>
      </w:tr>
      <w:tr w:rsidR="000877AA" w:rsidRPr="00AB4AC6" w:rsidTr="00A71D42">
        <w:trPr>
          <w:trHeight w:val="615"/>
        </w:trPr>
        <w:tc>
          <w:tcPr>
            <w:tcW w:w="351" w:type="pct"/>
            <w:vMerge/>
            <w:tcBorders>
              <w:top w:val="nil"/>
              <w:left w:val="single" w:sz="4" w:space="0" w:color="auto"/>
              <w:bottom w:val="single" w:sz="4" w:space="0" w:color="auto"/>
              <w:right w:val="single" w:sz="4" w:space="0" w:color="auto"/>
            </w:tcBorders>
            <w:vAlign w:val="center"/>
            <w:hideMark/>
          </w:tcPr>
          <w:p w:rsidR="000877AA" w:rsidRPr="00AB4AC6" w:rsidRDefault="000877AA" w:rsidP="00A71D42">
            <w:pPr>
              <w:rPr>
                <w:color w:val="000000"/>
                <w:sz w:val="20"/>
                <w:szCs w:val="20"/>
              </w:rPr>
            </w:pPr>
          </w:p>
        </w:tc>
        <w:tc>
          <w:tcPr>
            <w:tcW w:w="514" w:type="pct"/>
            <w:vMerge/>
            <w:tcBorders>
              <w:top w:val="nil"/>
              <w:left w:val="single" w:sz="4" w:space="0" w:color="auto"/>
              <w:bottom w:val="single" w:sz="4" w:space="0" w:color="auto"/>
              <w:right w:val="single" w:sz="4" w:space="0" w:color="auto"/>
            </w:tcBorders>
            <w:vAlign w:val="center"/>
            <w:hideMark/>
          </w:tcPr>
          <w:p w:rsidR="000877AA" w:rsidRPr="00AB4AC6" w:rsidRDefault="000877AA" w:rsidP="00A71D42">
            <w:pPr>
              <w:rPr>
                <w:color w:val="000000"/>
                <w:sz w:val="20"/>
                <w:szCs w:val="20"/>
              </w:rPr>
            </w:pPr>
          </w:p>
        </w:tc>
        <w:tc>
          <w:tcPr>
            <w:tcW w:w="464" w:type="pct"/>
            <w:vMerge/>
            <w:tcBorders>
              <w:top w:val="nil"/>
              <w:left w:val="single" w:sz="4" w:space="0" w:color="auto"/>
              <w:bottom w:val="single" w:sz="4" w:space="0" w:color="auto"/>
              <w:right w:val="single" w:sz="4" w:space="0" w:color="auto"/>
            </w:tcBorders>
            <w:vAlign w:val="center"/>
            <w:hideMark/>
          </w:tcPr>
          <w:p w:rsidR="000877AA" w:rsidRPr="00AB4AC6" w:rsidRDefault="000877AA" w:rsidP="00A71D42">
            <w:pPr>
              <w:rPr>
                <w:color w:val="000000"/>
                <w:sz w:val="20"/>
                <w:szCs w:val="20"/>
              </w:rPr>
            </w:pPr>
          </w:p>
        </w:tc>
        <w:tc>
          <w:tcPr>
            <w:tcW w:w="435" w:type="pct"/>
            <w:vMerge/>
            <w:tcBorders>
              <w:top w:val="nil"/>
              <w:left w:val="single" w:sz="4" w:space="0" w:color="auto"/>
              <w:bottom w:val="single" w:sz="4" w:space="0" w:color="auto"/>
              <w:right w:val="single" w:sz="4" w:space="0" w:color="auto"/>
            </w:tcBorders>
            <w:vAlign w:val="center"/>
            <w:hideMark/>
          </w:tcPr>
          <w:p w:rsidR="000877AA" w:rsidRPr="00AB4AC6" w:rsidRDefault="000877AA" w:rsidP="00A71D42">
            <w:pPr>
              <w:rPr>
                <w:color w:val="000000"/>
                <w:sz w:val="20"/>
                <w:szCs w:val="20"/>
              </w:rPr>
            </w:pPr>
          </w:p>
        </w:tc>
        <w:tc>
          <w:tcPr>
            <w:tcW w:w="19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135"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272"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135"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246"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xml:space="preserve">республиканский бюджет </w:t>
            </w:r>
          </w:p>
        </w:tc>
        <w:tc>
          <w:tcPr>
            <w:tcW w:w="232"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w:t>
            </w:r>
          </w:p>
        </w:tc>
        <w:tc>
          <w:tcPr>
            <w:tcW w:w="26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bCs/>
                <w:color w:val="000000"/>
                <w:sz w:val="20"/>
                <w:szCs w:val="20"/>
              </w:rPr>
            </w:pPr>
            <w:r w:rsidRPr="00AB4AC6">
              <w:rPr>
                <w:bCs/>
                <w:color w:val="000000"/>
                <w:sz w:val="20"/>
                <w:szCs w:val="20"/>
              </w:rPr>
              <w:t>0,0</w:t>
            </w:r>
          </w:p>
        </w:tc>
      </w:tr>
      <w:tr w:rsidR="000877AA" w:rsidRPr="00AB4AC6" w:rsidTr="00A71D42">
        <w:trPr>
          <w:trHeight w:val="675"/>
        </w:trPr>
        <w:tc>
          <w:tcPr>
            <w:tcW w:w="351" w:type="pct"/>
            <w:vMerge/>
            <w:tcBorders>
              <w:top w:val="nil"/>
              <w:left w:val="single" w:sz="4" w:space="0" w:color="auto"/>
              <w:bottom w:val="single" w:sz="4" w:space="0" w:color="auto"/>
              <w:right w:val="single" w:sz="4" w:space="0" w:color="auto"/>
            </w:tcBorders>
            <w:vAlign w:val="center"/>
            <w:hideMark/>
          </w:tcPr>
          <w:p w:rsidR="000877AA" w:rsidRPr="00AB4AC6" w:rsidRDefault="000877AA" w:rsidP="00A71D42">
            <w:pPr>
              <w:rPr>
                <w:color w:val="000000"/>
                <w:sz w:val="20"/>
                <w:szCs w:val="20"/>
              </w:rPr>
            </w:pPr>
          </w:p>
        </w:tc>
        <w:tc>
          <w:tcPr>
            <w:tcW w:w="514" w:type="pct"/>
            <w:vMerge/>
            <w:tcBorders>
              <w:top w:val="nil"/>
              <w:left w:val="single" w:sz="4" w:space="0" w:color="auto"/>
              <w:bottom w:val="single" w:sz="4" w:space="0" w:color="auto"/>
              <w:right w:val="single" w:sz="4" w:space="0" w:color="auto"/>
            </w:tcBorders>
            <w:vAlign w:val="center"/>
            <w:hideMark/>
          </w:tcPr>
          <w:p w:rsidR="000877AA" w:rsidRPr="00AB4AC6" w:rsidRDefault="000877AA" w:rsidP="00A71D42">
            <w:pPr>
              <w:rPr>
                <w:color w:val="000000"/>
                <w:sz w:val="20"/>
                <w:szCs w:val="20"/>
              </w:rPr>
            </w:pPr>
          </w:p>
        </w:tc>
        <w:tc>
          <w:tcPr>
            <w:tcW w:w="464" w:type="pct"/>
            <w:vMerge/>
            <w:tcBorders>
              <w:top w:val="nil"/>
              <w:left w:val="single" w:sz="4" w:space="0" w:color="auto"/>
              <w:bottom w:val="single" w:sz="4" w:space="0" w:color="auto"/>
              <w:right w:val="single" w:sz="4" w:space="0" w:color="auto"/>
            </w:tcBorders>
            <w:vAlign w:val="center"/>
            <w:hideMark/>
          </w:tcPr>
          <w:p w:rsidR="000877AA" w:rsidRPr="00AB4AC6" w:rsidRDefault="000877AA" w:rsidP="00A71D42">
            <w:pPr>
              <w:rPr>
                <w:color w:val="000000"/>
                <w:sz w:val="20"/>
                <w:szCs w:val="20"/>
              </w:rPr>
            </w:pPr>
          </w:p>
        </w:tc>
        <w:tc>
          <w:tcPr>
            <w:tcW w:w="435" w:type="pct"/>
            <w:vMerge/>
            <w:tcBorders>
              <w:top w:val="nil"/>
              <w:left w:val="single" w:sz="4" w:space="0" w:color="auto"/>
              <w:bottom w:val="single" w:sz="4" w:space="0" w:color="auto"/>
              <w:right w:val="single" w:sz="4" w:space="0" w:color="auto"/>
            </w:tcBorders>
            <w:vAlign w:val="center"/>
            <w:hideMark/>
          </w:tcPr>
          <w:p w:rsidR="000877AA" w:rsidRPr="00AB4AC6" w:rsidRDefault="000877AA" w:rsidP="00A71D42">
            <w:pPr>
              <w:rPr>
                <w:color w:val="000000"/>
                <w:sz w:val="20"/>
                <w:szCs w:val="20"/>
              </w:rPr>
            </w:pPr>
          </w:p>
        </w:tc>
        <w:tc>
          <w:tcPr>
            <w:tcW w:w="19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135"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272"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А120172770</w:t>
            </w:r>
          </w:p>
        </w:tc>
        <w:tc>
          <w:tcPr>
            <w:tcW w:w="135"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24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местный бюджет</w:t>
            </w:r>
          </w:p>
        </w:tc>
        <w:tc>
          <w:tcPr>
            <w:tcW w:w="232" w:type="pct"/>
            <w:tcBorders>
              <w:top w:val="nil"/>
              <w:left w:val="single" w:sz="4" w:space="0" w:color="auto"/>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244,3</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244,3</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224,3</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250,0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250,0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250,0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250,0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250,0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250,0</w:t>
            </w:r>
          </w:p>
        </w:tc>
        <w:tc>
          <w:tcPr>
            <w:tcW w:w="26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bCs/>
                <w:color w:val="000000"/>
                <w:sz w:val="20"/>
                <w:szCs w:val="20"/>
              </w:rPr>
            </w:pPr>
            <w:r w:rsidRPr="00AB4AC6">
              <w:rPr>
                <w:bCs/>
                <w:color w:val="000000"/>
                <w:sz w:val="20"/>
                <w:szCs w:val="20"/>
              </w:rPr>
              <w:t>2 212,9</w:t>
            </w:r>
          </w:p>
        </w:tc>
      </w:tr>
      <w:tr w:rsidR="000877AA" w:rsidRPr="00AB4AC6" w:rsidTr="00A71D42">
        <w:trPr>
          <w:trHeight w:val="930"/>
        </w:trPr>
        <w:tc>
          <w:tcPr>
            <w:tcW w:w="351" w:type="pct"/>
            <w:vMerge/>
            <w:tcBorders>
              <w:top w:val="nil"/>
              <w:left w:val="single" w:sz="4" w:space="0" w:color="auto"/>
              <w:bottom w:val="single" w:sz="4" w:space="0" w:color="auto"/>
              <w:right w:val="single" w:sz="4" w:space="0" w:color="auto"/>
            </w:tcBorders>
            <w:vAlign w:val="center"/>
            <w:hideMark/>
          </w:tcPr>
          <w:p w:rsidR="000877AA" w:rsidRPr="00AB4AC6" w:rsidRDefault="000877AA" w:rsidP="00A71D42">
            <w:pPr>
              <w:rPr>
                <w:color w:val="000000"/>
                <w:sz w:val="20"/>
                <w:szCs w:val="20"/>
              </w:rPr>
            </w:pPr>
          </w:p>
        </w:tc>
        <w:tc>
          <w:tcPr>
            <w:tcW w:w="514" w:type="pct"/>
            <w:vMerge/>
            <w:tcBorders>
              <w:top w:val="nil"/>
              <w:left w:val="single" w:sz="4" w:space="0" w:color="auto"/>
              <w:bottom w:val="single" w:sz="4" w:space="0" w:color="auto"/>
              <w:right w:val="single" w:sz="4" w:space="0" w:color="auto"/>
            </w:tcBorders>
            <w:vAlign w:val="center"/>
            <w:hideMark/>
          </w:tcPr>
          <w:p w:rsidR="000877AA" w:rsidRPr="00AB4AC6" w:rsidRDefault="000877AA" w:rsidP="00A71D42">
            <w:pPr>
              <w:rPr>
                <w:color w:val="000000"/>
                <w:sz w:val="20"/>
                <w:szCs w:val="20"/>
              </w:rPr>
            </w:pPr>
          </w:p>
        </w:tc>
        <w:tc>
          <w:tcPr>
            <w:tcW w:w="464" w:type="pct"/>
            <w:vMerge/>
            <w:tcBorders>
              <w:top w:val="nil"/>
              <w:left w:val="single" w:sz="4" w:space="0" w:color="auto"/>
              <w:bottom w:val="single" w:sz="4" w:space="0" w:color="auto"/>
              <w:right w:val="single" w:sz="4" w:space="0" w:color="auto"/>
            </w:tcBorders>
            <w:vAlign w:val="center"/>
            <w:hideMark/>
          </w:tcPr>
          <w:p w:rsidR="000877AA" w:rsidRPr="00AB4AC6" w:rsidRDefault="000877AA" w:rsidP="00A71D42">
            <w:pPr>
              <w:rPr>
                <w:color w:val="000000"/>
                <w:sz w:val="20"/>
                <w:szCs w:val="20"/>
              </w:rPr>
            </w:pPr>
          </w:p>
        </w:tc>
        <w:tc>
          <w:tcPr>
            <w:tcW w:w="435" w:type="pct"/>
            <w:vMerge/>
            <w:tcBorders>
              <w:top w:val="nil"/>
              <w:left w:val="single" w:sz="4" w:space="0" w:color="auto"/>
              <w:bottom w:val="single" w:sz="4" w:space="0" w:color="auto"/>
              <w:right w:val="single" w:sz="4" w:space="0" w:color="auto"/>
            </w:tcBorders>
            <w:vAlign w:val="center"/>
            <w:hideMark/>
          </w:tcPr>
          <w:p w:rsidR="000877AA" w:rsidRPr="00AB4AC6" w:rsidRDefault="000877AA" w:rsidP="00A71D42">
            <w:pPr>
              <w:rPr>
                <w:color w:val="000000"/>
                <w:sz w:val="20"/>
                <w:szCs w:val="20"/>
              </w:rPr>
            </w:pPr>
          </w:p>
        </w:tc>
        <w:tc>
          <w:tcPr>
            <w:tcW w:w="19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135"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272"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135"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246" w:type="pct"/>
            <w:tcBorders>
              <w:top w:val="single" w:sz="4" w:space="0" w:color="auto"/>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внебюджетные источники</w:t>
            </w:r>
          </w:p>
        </w:tc>
        <w:tc>
          <w:tcPr>
            <w:tcW w:w="232"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6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bCs/>
                <w:color w:val="000000"/>
                <w:sz w:val="20"/>
                <w:szCs w:val="20"/>
              </w:rPr>
            </w:pPr>
            <w:r w:rsidRPr="00AB4AC6">
              <w:rPr>
                <w:bCs/>
                <w:color w:val="000000"/>
                <w:sz w:val="20"/>
                <w:szCs w:val="20"/>
              </w:rPr>
              <w:t>0,0</w:t>
            </w:r>
          </w:p>
        </w:tc>
      </w:tr>
      <w:tr w:rsidR="000877AA" w:rsidRPr="00AB4AC6" w:rsidTr="00A71D42">
        <w:trPr>
          <w:trHeight w:val="600"/>
        </w:trPr>
        <w:tc>
          <w:tcPr>
            <w:tcW w:w="351" w:type="pct"/>
            <w:vMerge w:val="restart"/>
            <w:tcBorders>
              <w:top w:val="nil"/>
              <w:left w:val="single" w:sz="4" w:space="0" w:color="auto"/>
              <w:bottom w:val="single" w:sz="4" w:space="0" w:color="auto"/>
              <w:right w:val="single" w:sz="4" w:space="0" w:color="auto"/>
            </w:tcBorders>
            <w:shd w:val="clear" w:color="000000" w:fill="FFFFFF"/>
            <w:hideMark/>
          </w:tcPr>
          <w:p w:rsidR="000877AA" w:rsidRPr="00AB4AC6" w:rsidRDefault="000877AA" w:rsidP="00A71D42">
            <w:pPr>
              <w:jc w:val="both"/>
              <w:rPr>
                <w:color w:val="000000"/>
                <w:sz w:val="20"/>
                <w:szCs w:val="20"/>
              </w:rPr>
            </w:pPr>
            <w:r w:rsidRPr="00AB4AC6">
              <w:rPr>
                <w:color w:val="000000"/>
                <w:sz w:val="20"/>
                <w:szCs w:val="20"/>
              </w:rPr>
              <w:t>Основное мероприятие 3</w:t>
            </w:r>
          </w:p>
        </w:tc>
        <w:tc>
          <w:tcPr>
            <w:tcW w:w="514" w:type="pct"/>
            <w:vMerge w:val="restart"/>
            <w:tcBorders>
              <w:top w:val="nil"/>
              <w:left w:val="single" w:sz="4" w:space="0" w:color="auto"/>
              <w:bottom w:val="single" w:sz="4" w:space="0" w:color="auto"/>
              <w:right w:val="single" w:sz="4" w:space="0" w:color="auto"/>
            </w:tcBorders>
            <w:shd w:val="clear" w:color="000000" w:fill="FFFFFF"/>
            <w:hideMark/>
          </w:tcPr>
          <w:p w:rsidR="000877AA" w:rsidRPr="00AB4AC6" w:rsidRDefault="000877AA" w:rsidP="00A71D42">
            <w:pPr>
              <w:jc w:val="both"/>
              <w:rPr>
                <w:color w:val="000000"/>
                <w:sz w:val="20"/>
                <w:szCs w:val="20"/>
              </w:rPr>
            </w:pPr>
            <w:r w:rsidRPr="00AB4AC6">
              <w:rPr>
                <w:color w:val="000000"/>
                <w:sz w:val="20"/>
                <w:szCs w:val="20"/>
              </w:rPr>
              <w:t>Содействие благоустройству населенных пунктов Аликовского района</w:t>
            </w:r>
          </w:p>
        </w:tc>
        <w:tc>
          <w:tcPr>
            <w:tcW w:w="464" w:type="pct"/>
            <w:vMerge w:val="restart"/>
            <w:tcBorders>
              <w:top w:val="nil"/>
              <w:left w:val="single" w:sz="4" w:space="0" w:color="auto"/>
              <w:bottom w:val="single" w:sz="4" w:space="0" w:color="auto"/>
              <w:right w:val="single" w:sz="4" w:space="0" w:color="auto"/>
            </w:tcBorders>
            <w:shd w:val="clear" w:color="000000" w:fill="FFFFFF"/>
            <w:hideMark/>
          </w:tcPr>
          <w:p w:rsidR="000877AA" w:rsidRPr="00AB4AC6" w:rsidRDefault="000877AA" w:rsidP="00A71D42">
            <w:pPr>
              <w:jc w:val="center"/>
              <w:rPr>
                <w:color w:val="000000"/>
                <w:sz w:val="20"/>
                <w:szCs w:val="20"/>
              </w:rPr>
            </w:pPr>
            <w:r w:rsidRPr="00AB4AC6">
              <w:rPr>
                <w:color w:val="000000"/>
                <w:sz w:val="20"/>
                <w:szCs w:val="20"/>
              </w:rPr>
              <w:t>повышение безопасного и комфортного проживания граждан</w:t>
            </w:r>
          </w:p>
        </w:tc>
        <w:tc>
          <w:tcPr>
            <w:tcW w:w="435" w:type="pct"/>
            <w:vMerge w:val="restart"/>
            <w:tcBorders>
              <w:top w:val="nil"/>
              <w:left w:val="single" w:sz="4" w:space="0" w:color="auto"/>
              <w:bottom w:val="single" w:sz="4" w:space="0" w:color="auto"/>
              <w:right w:val="single" w:sz="4" w:space="0" w:color="auto"/>
            </w:tcBorders>
            <w:shd w:val="clear" w:color="000000" w:fill="FFFFFF"/>
            <w:hideMark/>
          </w:tcPr>
          <w:p w:rsidR="000877AA" w:rsidRPr="00AB4AC6" w:rsidRDefault="000877AA" w:rsidP="00A71D42">
            <w:pPr>
              <w:jc w:val="center"/>
              <w:rPr>
                <w:color w:val="000000"/>
                <w:sz w:val="20"/>
                <w:szCs w:val="20"/>
              </w:rPr>
            </w:pPr>
            <w:r w:rsidRPr="00AB4AC6">
              <w:rPr>
                <w:color w:val="000000"/>
                <w:sz w:val="20"/>
                <w:szCs w:val="20"/>
              </w:rPr>
              <w:t>Отдел строительства, ЖКХ, дорожного хозяйства, транспорта и связи; администрации сельских поселений</w:t>
            </w:r>
          </w:p>
        </w:tc>
        <w:tc>
          <w:tcPr>
            <w:tcW w:w="19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135"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272"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135"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246"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всего</w:t>
            </w:r>
          </w:p>
        </w:tc>
        <w:tc>
          <w:tcPr>
            <w:tcW w:w="232"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3614,3</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223,5</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87,7</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100,0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100,0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100,0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100,0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100,0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100,0</w:t>
            </w:r>
          </w:p>
        </w:tc>
        <w:tc>
          <w:tcPr>
            <w:tcW w:w="26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bCs/>
                <w:color w:val="000000"/>
                <w:sz w:val="20"/>
                <w:szCs w:val="20"/>
              </w:rPr>
            </w:pPr>
            <w:r w:rsidRPr="00AB4AC6">
              <w:rPr>
                <w:bCs/>
                <w:color w:val="000000"/>
                <w:sz w:val="20"/>
                <w:szCs w:val="20"/>
              </w:rPr>
              <w:t>4 525,5</w:t>
            </w:r>
          </w:p>
        </w:tc>
      </w:tr>
      <w:tr w:rsidR="000877AA" w:rsidRPr="00AB4AC6" w:rsidTr="00A71D42">
        <w:trPr>
          <w:trHeight w:val="660"/>
        </w:trPr>
        <w:tc>
          <w:tcPr>
            <w:tcW w:w="351" w:type="pct"/>
            <w:vMerge/>
            <w:tcBorders>
              <w:top w:val="nil"/>
              <w:left w:val="single" w:sz="4" w:space="0" w:color="auto"/>
              <w:bottom w:val="single" w:sz="4" w:space="0" w:color="auto"/>
              <w:right w:val="single" w:sz="4" w:space="0" w:color="auto"/>
            </w:tcBorders>
            <w:vAlign w:val="center"/>
            <w:hideMark/>
          </w:tcPr>
          <w:p w:rsidR="000877AA" w:rsidRPr="00AB4AC6" w:rsidRDefault="000877AA" w:rsidP="00A71D42">
            <w:pPr>
              <w:rPr>
                <w:color w:val="000000"/>
                <w:sz w:val="20"/>
                <w:szCs w:val="20"/>
              </w:rPr>
            </w:pPr>
          </w:p>
        </w:tc>
        <w:tc>
          <w:tcPr>
            <w:tcW w:w="514" w:type="pct"/>
            <w:vMerge/>
            <w:tcBorders>
              <w:top w:val="nil"/>
              <w:left w:val="single" w:sz="4" w:space="0" w:color="auto"/>
              <w:bottom w:val="single" w:sz="4" w:space="0" w:color="auto"/>
              <w:right w:val="single" w:sz="4" w:space="0" w:color="auto"/>
            </w:tcBorders>
            <w:vAlign w:val="center"/>
            <w:hideMark/>
          </w:tcPr>
          <w:p w:rsidR="000877AA" w:rsidRPr="00AB4AC6" w:rsidRDefault="000877AA" w:rsidP="00A71D42">
            <w:pPr>
              <w:rPr>
                <w:color w:val="000000"/>
                <w:sz w:val="20"/>
                <w:szCs w:val="20"/>
              </w:rPr>
            </w:pPr>
          </w:p>
        </w:tc>
        <w:tc>
          <w:tcPr>
            <w:tcW w:w="464" w:type="pct"/>
            <w:vMerge/>
            <w:tcBorders>
              <w:top w:val="nil"/>
              <w:left w:val="single" w:sz="4" w:space="0" w:color="auto"/>
              <w:bottom w:val="single" w:sz="4" w:space="0" w:color="auto"/>
              <w:right w:val="single" w:sz="4" w:space="0" w:color="auto"/>
            </w:tcBorders>
            <w:vAlign w:val="center"/>
            <w:hideMark/>
          </w:tcPr>
          <w:p w:rsidR="000877AA" w:rsidRPr="00AB4AC6" w:rsidRDefault="000877AA" w:rsidP="00A71D42">
            <w:pPr>
              <w:rPr>
                <w:color w:val="000000"/>
                <w:sz w:val="20"/>
                <w:szCs w:val="20"/>
              </w:rPr>
            </w:pPr>
          </w:p>
        </w:tc>
        <w:tc>
          <w:tcPr>
            <w:tcW w:w="435" w:type="pct"/>
            <w:vMerge/>
            <w:tcBorders>
              <w:top w:val="nil"/>
              <w:left w:val="single" w:sz="4" w:space="0" w:color="auto"/>
              <w:bottom w:val="single" w:sz="4" w:space="0" w:color="auto"/>
              <w:right w:val="single" w:sz="4" w:space="0" w:color="auto"/>
            </w:tcBorders>
            <w:vAlign w:val="center"/>
            <w:hideMark/>
          </w:tcPr>
          <w:p w:rsidR="000877AA" w:rsidRPr="00AB4AC6" w:rsidRDefault="000877AA" w:rsidP="00A71D42">
            <w:pPr>
              <w:rPr>
                <w:color w:val="000000"/>
                <w:sz w:val="20"/>
                <w:szCs w:val="20"/>
              </w:rPr>
            </w:pPr>
          </w:p>
        </w:tc>
        <w:tc>
          <w:tcPr>
            <w:tcW w:w="19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135"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272"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135"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246"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федеральный бюджет</w:t>
            </w:r>
          </w:p>
        </w:tc>
        <w:tc>
          <w:tcPr>
            <w:tcW w:w="232"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6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bCs/>
                <w:color w:val="000000"/>
                <w:sz w:val="20"/>
                <w:szCs w:val="20"/>
              </w:rPr>
            </w:pPr>
            <w:r w:rsidRPr="00AB4AC6">
              <w:rPr>
                <w:bCs/>
                <w:color w:val="000000"/>
                <w:sz w:val="20"/>
                <w:szCs w:val="20"/>
              </w:rPr>
              <w:t>0,0</w:t>
            </w:r>
          </w:p>
        </w:tc>
      </w:tr>
      <w:tr w:rsidR="000877AA" w:rsidRPr="00AB4AC6" w:rsidTr="00A71D42">
        <w:trPr>
          <w:trHeight w:val="690"/>
        </w:trPr>
        <w:tc>
          <w:tcPr>
            <w:tcW w:w="351" w:type="pct"/>
            <w:vMerge/>
            <w:tcBorders>
              <w:top w:val="nil"/>
              <w:left w:val="single" w:sz="4" w:space="0" w:color="auto"/>
              <w:bottom w:val="single" w:sz="4" w:space="0" w:color="auto"/>
              <w:right w:val="single" w:sz="4" w:space="0" w:color="auto"/>
            </w:tcBorders>
            <w:vAlign w:val="center"/>
            <w:hideMark/>
          </w:tcPr>
          <w:p w:rsidR="000877AA" w:rsidRPr="00AB4AC6" w:rsidRDefault="000877AA" w:rsidP="00A71D42">
            <w:pPr>
              <w:rPr>
                <w:color w:val="000000"/>
                <w:sz w:val="20"/>
                <w:szCs w:val="20"/>
              </w:rPr>
            </w:pPr>
          </w:p>
        </w:tc>
        <w:tc>
          <w:tcPr>
            <w:tcW w:w="514" w:type="pct"/>
            <w:vMerge/>
            <w:tcBorders>
              <w:top w:val="nil"/>
              <w:left w:val="single" w:sz="4" w:space="0" w:color="auto"/>
              <w:bottom w:val="single" w:sz="4" w:space="0" w:color="auto"/>
              <w:right w:val="single" w:sz="4" w:space="0" w:color="auto"/>
            </w:tcBorders>
            <w:vAlign w:val="center"/>
            <w:hideMark/>
          </w:tcPr>
          <w:p w:rsidR="000877AA" w:rsidRPr="00AB4AC6" w:rsidRDefault="000877AA" w:rsidP="00A71D42">
            <w:pPr>
              <w:rPr>
                <w:color w:val="000000"/>
                <w:sz w:val="20"/>
                <w:szCs w:val="20"/>
              </w:rPr>
            </w:pPr>
          </w:p>
        </w:tc>
        <w:tc>
          <w:tcPr>
            <w:tcW w:w="464" w:type="pct"/>
            <w:vMerge/>
            <w:tcBorders>
              <w:top w:val="nil"/>
              <w:left w:val="single" w:sz="4" w:space="0" w:color="auto"/>
              <w:bottom w:val="single" w:sz="4" w:space="0" w:color="auto"/>
              <w:right w:val="single" w:sz="4" w:space="0" w:color="auto"/>
            </w:tcBorders>
            <w:vAlign w:val="center"/>
            <w:hideMark/>
          </w:tcPr>
          <w:p w:rsidR="000877AA" w:rsidRPr="00AB4AC6" w:rsidRDefault="000877AA" w:rsidP="00A71D42">
            <w:pPr>
              <w:rPr>
                <w:color w:val="000000"/>
                <w:sz w:val="20"/>
                <w:szCs w:val="20"/>
              </w:rPr>
            </w:pPr>
          </w:p>
        </w:tc>
        <w:tc>
          <w:tcPr>
            <w:tcW w:w="435" w:type="pct"/>
            <w:vMerge/>
            <w:tcBorders>
              <w:top w:val="nil"/>
              <w:left w:val="single" w:sz="4" w:space="0" w:color="auto"/>
              <w:bottom w:val="single" w:sz="4" w:space="0" w:color="auto"/>
              <w:right w:val="single" w:sz="4" w:space="0" w:color="auto"/>
            </w:tcBorders>
            <w:vAlign w:val="center"/>
            <w:hideMark/>
          </w:tcPr>
          <w:p w:rsidR="000877AA" w:rsidRPr="00AB4AC6" w:rsidRDefault="000877AA" w:rsidP="00A71D42">
            <w:pPr>
              <w:rPr>
                <w:color w:val="000000"/>
                <w:sz w:val="20"/>
                <w:szCs w:val="20"/>
              </w:rPr>
            </w:pPr>
          </w:p>
        </w:tc>
        <w:tc>
          <w:tcPr>
            <w:tcW w:w="19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135"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272"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135"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246"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xml:space="preserve">республиканский бюджет </w:t>
            </w:r>
          </w:p>
        </w:tc>
        <w:tc>
          <w:tcPr>
            <w:tcW w:w="232"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6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bCs/>
                <w:color w:val="000000"/>
                <w:sz w:val="20"/>
                <w:szCs w:val="20"/>
              </w:rPr>
            </w:pPr>
            <w:r w:rsidRPr="00AB4AC6">
              <w:rPr>
                <w:bCs/>
                <w:color w:val="000000"/>
                <w:sz w:val="20"/>
                <w:szCs w:val="20"/>
              </w:rPr>
              <w:t>0,0</w:t>
            </w:r>
          </w:p>
        </w:tc>
      </w:tr>
      <w:tr w:rsidR="000877AA" w:rsidRPr="00AB4AC6" w:rsidTr="00A71D42">
        <w:trPr>
          <w:trHeight w:val="2040"/>
        </w:trPr>
        <w:tc>
          <w:tcPr>
            <w:tcW w:w="351" w:type="pct"/>
            <w:vMerge/>
            <w:tcBorders>
              <w:top w:val="nil"/>
              <w:left w:val="single" w:sz="4" w:space="0" w:color="auto"/>
              <w:bottom w:val="single" w:sz="4" w:space="0" w:color="auto"/>
              <w:right w:val="single" w:sz="4" w:space="0" w:color="auto"/>
            </w:tcBorders>
            <w:vAlign w:val="center"/>
            <w:hideMark/>
          </w:tcPr>
          <w:p w:rsidR="000877AA" w:rsidRPr="00AB4AC6" w:rsidRDefault="000877AA" w:rsidP="00A71D42">
            <w:pPr>
              <w:rPr>
                <w:color w:val="000000"/>
                <w:sz w:val="20"/>
                <w:szCs w:val="20"/>
              </w:rPr>
            </w:pPr>
          </w:p>
        </w:tc>
        <w:tc>
          <w:tcPr>
            <w:tcW w:w="514" w:type="pct"/>
            <w:vMerge/>
            <w:tcBorders>
              <w:top w:val="nil"/>
              <w:left w:val="single" w:sz="4" w:space="0" w:color="auto"/>
              <w:bottom w:val="single" w:sz="4" w:space="0" w:color="auto"/>
              <w:right w:val="single" w:sz="4" w:space="0" w:color="auto"/>
            </w:tcBorders>
            <w:vAlign w:val="center"/>
            <w:hideMark/>
          </w:tcPr>
          <w:p w:rsidR="000877AA" w:rsidRPr="00AB4AC6" w:rsidRDefault="000877AA" w:rsidP="00A71D42">
            <w:pPr>
              <w:rPr>
                <w:color w:val="000000"/>
                <w:sz w:val="20"/>
                <w:szCs w:val="20"/>
              </w:rPr>
            </w:pPr>
          </w:p>
        </w:tc>
        <w:tc>
          <w:tcPr>
            <w:tcW w:w="464" w:type="pct"/>
            <w:vMerge/>
            <w:tcBorders>
              <w:top w:val="nil"/>
              <w:left w:val="single" w:sz="4" w:space="0" w:color="auto"/>
              <w:bottom w:val="single" w:sz="4" w:space="0" w:color="auto"/>
              <w:right w:val="single" w:sz="4" w:space="0" w:color="auto"/>
            </w:tcBorders>
            <w:vAlign w:val="center"/>
            <w:hideMark/>
          </w:tcPr>
          <w:p w:rsidR="000877AA" w:rsidRPr="00AB4AC6" w:rsidRDefault="000877AA" w:rsidP="00A71D42">
            <w:pPr>
              <w:rPr>
                <w:color w:val="000000"/>
                <w:sz w:val="20"/>
                <w:szCs w:val="20"/>
              </w:rPr>
            </w:pPr>
          </w:p>
        </w:tc>
        <w:tc>
          <w:tcPr>
            <w:tcW w:w="435" w:type="pct"/>
            <w:vMerge/>
            <w:tcBorders>
              <w:top w:val="nil"/>
              <w:left w:val="single" w:sz="4" w:space="0" w:color="auto"/>
              <w:bottom w:val="single" w:sz="4" w:space="0" w:color="auto"/>
              <w:right w:val="single" w:sz="4" w:space="0" w:color="auto"/>
            </w:tcBorders>
            <w:vAlign w:val="center"/>
            <w:hideMark/>
          </w:tcPr>
          <w:p w:rsidR="000877AA" w:rsidRPr="00AB4AC6" w:rsidRDefault="000877AA" w:rsidP="00A71D42">
            <w:pPr>
              <w:rPr>
                <w:color w:val="000000"/>
                <w:sz w:val="20"/>
                <w:szCs w:val="20"/>
              </w:rPr>
            </w:pPr>
          </w:p>
        </w:tc>
        <w:tc>
          <w:tcPr>
            <w:tcW w:w="19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135"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272"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А510277400; А510277410; А510277420</w:t>
            </w:r>
          </w:p>
        </w:tc>
        <w:tc>
          <w:tcPr>
            <w:tcW w:w="135"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24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местный бюджет</w:t>
            </w:r>
          </w:p>
        </w:tc>
        <w:tc>
          <w:tcPr>
            <w:tcW w:w="232" w:type="pct"/>
            <w:tcBorders>
              <w:top w:val="nil"/>
              <w:left w:val="single" w:sz="4" w:space="0" w:color="auto"/>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3614,3</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223,5</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87,7</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100,0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100,0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100,0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100,0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100,0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100,0</w:t>
            </w:r>
          </w:p>
        </w:tc>
        <w:tc>
          <w:tcPr>
            <w:tcW w:w="26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bCs/>
                <w:color w:val="000000"/>
                <w:sz w:val="20"/>
                <w:szCs w:val="20"/>
              </w:rPr>
            </w:pPr>
            <w:r w:rsidRPr="00AB4AC6">
              <w:rPr>
                <w:bCs/>
                <w:color w:val="000000"/>
                <w:sz w:val="20"/>
                <w:szCs w:val="20"/>
              </w:rPr>
              <w:t>4 525,5</w:t>
            </w:r>
          </w:p>
        </w:tc>
      </w:tr>
      <w:tr w:rsidR="000877AA" w:rsidRPr="00AB4AC6" w:rsidTr="00A71D42">
        <w:trPr>
          <w:trHeight w:val="1035"/>
        </w:trPr>
        <w:tc>
          <w:tcPr>
            <w:tcW w:w="351" w:type="pct"/>
            <w:vMerge/>
            <w:tcBorders>
              <w:top w:val="nil"/>
              <w:left w:val="single" w:sz="4" w:space="0" w:color="auto"/>
              <w:bottom w:val="single" w:sz="4" w:space="0" w:color="auto"/>
              <w:right w:val="single" w:sz="4" w:space="0" w:color="auto"/>
            </w:tcBorders>
            <w:vAlign w:val="center"/>
            <w:hideMark/>
          </w:tcPr>
          <w:p w:rsidR="000877AA" w:rsidRPr="00AB4AC6" w:rsidRDefault="000877AA" w:rsidP="00A71D42">
            <w:pPr>
              <w:rPr>
                <w:color w:val="000000"/>
                <w:sz w:val="20"/>
                <w:szCs w:val="20"/>
              </w:rPr>
            </w:pPr>
          </w:p>
        </w:tc>
        <w:tc>
          <w:tcPr>
            <w:tcW w:w="514" w:type="pct"/>
            <w:vMerge/>
            <w:tcBorders>
              <w:top w:val="nil"/>
              <w:left w:val="single" w:sz="4" w:space="0" w:color="auto"/>
              <w:bottom w:val="single" w:sz="4" w:space="0" w:color="auto"/>
              <w:right w:val="single" w:sz="4" w:space="0" w:color="auto"/>
            </w:tcBorders>
            <w:vAlign w:val="center"/>
            <w:hideMark/>
          </w:tcPr>
          <w:p w:rsidR="000877AA" w:rsidRPr="00AB4AC6" w:rsidRDefault="000877AA" w:rsidP="00A71D42">
            <w:pPr>
              <w:rPr>
                <w:color w:val="000000"/>
                <w:sz w:val="20"/>
                <w:szCs w:val="20"/>
              </w:rPr>
            </w:pPr>
          </w:p>
        </w:tc>
        <w:tc>
          <w:tcPr>
            <w:tcW w:w="464" w:type="pct"/>
            <w:vMerge/>
            <w:tcBorders>
              <w:top w:val="nil"/>
              <w:left w:val="single" w:sz="4" w:space="0" w:color="auto"/>
              <w:bottom w:val="single" w:sz="4" w:space="0" w:color="auto"/>
              <w:right w:val="single" w:sz="4" w:space="0" w:color="auto"/>
            </w:tcBorders>
            <w:vAlign w:val="center"/>
            <w:hideMark/>
          </w:tcPr>
          <w:p w:rsidR="000877AA" w:rsidRPr="00AB4AC6" w:rsidRDefault="000877AA" w:rsidP="00A71D42">
            <w:pPr>
              <w:rPr>
                <w:color w:val="000000"/>
                <w:sz w:val="20"/>
                <w:szCs w:val="20"/>
              </w:rPr>
            </w:pPr>
          </w:p>
        </w:tc>
        <w:tc>
          <w:tcPr>
            <w:tcW w:w="435" w:type="pct"/>
            <w:vMerge/>
            <w:tcBorders>
              <w:top w:val="nil"/>
              <w:left w:val="single" w:sz="4" w:space="0" w:color="auto"/>
              <w:bottom w:val="single" w:sz="4" w:space="0" w:color="auto"/>
              <w:right w:val="single" w:sz="4" w:space="0" w:color="auto"/>
            </w:tcBorders>
            <w:vAlign w:val="center"/>
            <w:hideMark/>
          </w:tcPr>
          <w:p w:rsidR="000877AA" w:rsidRPr="00AB4AC6" w:rsidRDefault="000877AA" w:rsidP="00A71D42">
            <w:pPr>
              <w:rPr>
                <w:color w:val="000000"/>
                <w:sz w:val="20"/>
                <w:szCs w:val="20"/>
              </w:rPr>
            </w:pPr>
          </w:p>
        </w:tc>
        <w:tc>
          <w:tcPr>
            <w:tcW w:w="19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135"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272"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135"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246" w:type="pct"/>
            <w:tcBorders>
              <w:top w:val="single" w:sz="4" w:space="0" w:color="auto"/>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внебюджетные источники</w:t>
            </w:r>
          </w:p>
        </w:tc>
        <w:tc>
          <w:tcPr>
            <w:tcW w:w="232"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19"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0,0</w:t>
            </w:r>
          </w:p>
        </w:tc>
        <w:tc>
          <w:tcPr>
            <w:tcW w:w="26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bCs/>
                <w:color w:val="000000"/>
                <w:sz w:val="20"/>
                <w:szCs w:val="20"/>
              </w:rPr>
            </w:pPr>
            <w:r w:rsidRPr="00AB4AC6">
              <w:rPr>
                <w:bCs/>
                <w:color w:val="000000"/>
                <w:sz w:val="20"/>
                <w:szCs w:val="20"/>
              </w:rPr>
              <w:t>0,0</w:t>
            </w:r>
          </w:p>
        </w:tc>
      </w:tr>
      <w:tr w:rsidR="000877AA" w:rsidRPr="00AB4AC6" w:rsidTr="00A71D42">
        <w:trPr>
          <w:trHeight w:val="2121"/>
        </w:trPr>
        <w:tc>
          <w:tcPr>
            <w:tcW w:w="351" w:type="pct"/>
            <w:tcBorders>
              <w:top w:val="nil"/>
              <w:left w:val="single" w:sz="4" w:space="0" w:color="auto"/>
              <w:bottom w:val="single" w:sz="4" w:space="0" w:color="auto"/>
              <w:right w:val="single" w:sz="4" w:space="0" w:color="auto"/>
            </w:tcBorders>
            <w:shd w:val="clear" w:color="000000" w:fill="FFFFFF"/>
            <w:hideMark/>
          </w:tcPr>
          <w:p w:rsidR="000877AA" w:rsidRPr="00AB4AC6" w:rsidRDefault="000877AA" w:rsidP="00A71D42">
            <w:pPr>
              <w:jc w:val="center"/>
              <w:rPr>
                <w:color w:val="000000"/>
                <w:sz w:val="20"/>
                <w:szCs w:val="20"/>
              </w:rPr>
            </w:pPr>
            <w:r w:rsidRPr="00AB4AC6">
              <w:rPr>
                <w:color w:val="000000"/>
                <w:sz w:val="20"/>
                <w:szCs w:val="20"/>
              </w:rPr>
              <w:t>Целевые индикаторы и показатели подпрограммы, увязанные с основным мероприятием 3</w:t>
            </w:r>
          </w:p>
        </w:tc>
        <w:tc>
          <w:tcPr>
            <w:tcW w:w="2154" w:type="pct"/>
            <w:gridSpan w:val="7"/>
            <w:tcBorders>
              <w:top w:val="single" w:sz="4" w:space="0" w:color="auto"/>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color w:val="000000"/>
                <w:sz w:val="20"/>
                <w:szCs w:val="20"/>
              </w:rPr>
            </w:pPr>
            <w:r w:rsidRPr="00AB4AC6">
              <w:rPr>
                <w:color w:val="000000"/>
                <w:sz w:val="20"/>
                <w:szCs w:val="20"/>
              </w:rPr>
              <w:t>удовлетворенность граждан качеством жилищно-коммунальных услуг и безопасному, комфортному проживанию, процентов</w:t>
            </w:r>
          </w:p>
        </w:tc>
        <w:tc>
          <w:tcPr>
            <w:tcW w:w="246"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rPr>
                <w:color w:val="000000"/>
                <w:sz w:val="20"/>
                <w:szCs w:val="20"/>
              </w:rPr>
            </w:pPr>
            <w:r w:rsidRPr="00AB4AC6">
              <w:rPr>
                <w:color w:val="000000"/>
                <w:sz w:val="20"/>
                <w:szCs w:val="20"/>
              </w:rPr>
              <w:t> </w:t>
            </w:r>
          </w:p>
        </w:tc>
        <w:tc>
          <w:tcPr>
            <w:tcW w:w="232" w:type="pct"/>
            <w:tcBorders>
              <w:top w:val="nil"/>
              <w:left w:val="nil"/>
              <w:bottom w:val="single" w:sz="4" w:space="0" w:color="auto"/>
              <w:right w:val="single" w:sz="4" w:space="0" w:color="auto"/>
            </w:tcBorders>
            <w:shd w:val="clear" w:color="auto" w:fill="auto"/>
            <w:vAlign w:val="center"/>
            <w:hideMark/>
          </w:tcPr>
          <w:p w:rsidR="000877AA" w:rsidRPr="00AB4AC6" w:rsidRDefault="000877AA" w:rsidP="00A71D42">
            <w:pPr>
              <w:jc w:val="center"/>
              <w:rPr>
                <w:sz w:val="20"/>
                <w:szCs w:val="20"/>
              </w:rPr>
            </w:pPr>
            <w:r w:rsidRPr="00AB4AC6">
              <w:rPr>
                <w:sz w:val="20"/>
                <w:szCs w:val="20"/>
              </w:rPr>
              <w:t>76</w:t>
            </w:r>
          </w:p>
        </w:tc>
        <w:tc>
          <w:tcPr>
            <w:tcW w:w="219" w:type="pct"/>
            <w:tcBorders>
              <w:top w:val="nil"/>
              <w:left w:val="nil"/>
              <w:bottom w:val="single" w:sz="4" w:space="0" w:color="auto"/>
              <w:right w:val="single" w:sz="4" w:space="0" w:color="auto"/>
            </w:tcBorders>
            <w:shd w:val="clear" w:color="auto" w:fill="auto"/>
            <w:vAlign w:val="center"/>
            <w:hideMark/>
          </w:tcPr>
          <w:p w:rsidR="000877AA" w:rsidRPr="00AB4AC6" w:rsidRDefault="000877AA" w:rsidP="00A71D42">
            <w:pPr>
              <w:jc w:val="center"/>
              <w:rPr>
                <w:sz w:val="20"/>
                <w:szCs w:val="20"/>
              </w:rPr>
            </w:pPr>
            <w:r w:rsidRPr="00AB4AC6">
              <w:rPr>
                <w:sz w:val="20"/>
                <w:szCs w:val="20"/>
              </w:rPr>
              <w:t>76</w:t>
            </w:r>
          </w:p>
        </w:tc>
        <w:tc>
          <w:tcPr>
            <w:tcW w:w="219" w:type="pct"/>
            <w:tcBorders>
              <w:top w:val="nil"/>
              <w:left w:val="nil"/>
              <w:bottom w:val="single" w:sz="4" w:space="0" w:color="auto"/>
              <w:right w:val="single" w:sz="4" w:space="0" w:color="auto"/>
            </w:tcBorders>
            <w:shd w:val="clear" w:color="auto" w:fill="auto"/>
            <w:vAlign w:val="center"/>
            <w:hideMark/>
          </w:tcPr>
          <w:p w:rsidR="000877AA" w:rsidRPr="00AB4AC6" w:rsidRDefault="000877AA" w:rsidP="00A71D42">
            <w:pPr>
              <w:jc w:val="center"/>
              <w:rPr>
                <w:sz w:val="20"/>
                <w:szCs w:val="20"/>
              </w:rPr>
            </w:pPr>
            <w:r w:rsidRPr="00AB4AC6">
              <w:rPr>
                <w:sz w:val="20"/>
                <w:szCs w:val="20"/>
              </w:rPr>
              <w:t>77</w:t>
            </w:r>
          </w:p>
        </w:tc>
        <w:tc>
          <w:tcPr>
            <w:tcW w:w="219" w:type="pct"/>
            <w:tcBorders>
              <w:top w:val="nil"/>
              <w:left w:val="nil"/>
              <w:bottom w:val="single" w:sz="4" w:space="0" w:color="auto"/>
              <w:right w:val="single" w:sz="4" w:space="0" w:color="auto"/>
            </w:tcBorders>
            <w:shd w:val="clear" w:color="auto" w:fill="auto"/>
            <w:vAlign w:val="center"/>
            <w:hideMark/>
          </w:tcPr>
          <w:p w:rsidR="000877AA" w:rsidRPr="00AB4AC6" w:rsidRDefault="000877AA" w:rsidP="00A71D42">
            <w:pPr>
              <w:jc w:val="center"/>
              <w:rPr>
                <w:sz w:val="20"/>
                <w:szCs w:val="20"/>
              </w:rPr>
            </w:pPr>
            <w:r w:rsidRPr="00AB4AC6">
              <w:rPr>
                <w:sz w:val="20"/>
                <w:szCs w:val="20"/>
              </w:rPr>
              <w:t>78</w:t>
            </w:r>
          </w:p>
        </w:tc>
        <w:tc>
          <w:tcPr>
            <w:tcW w:w="219" w:type="pct"/>
            <w:tcBorders>
              <w:top w:val="nil"/>
              <w:left w:val="nil"/>
              <w:bottom w:val="single" w:sz="4" w:space="0" w:color="auto"/>
              <w:right w:val="single" w:sz="4" w:space="0" w:color="auto"/>
            </w:tcBorders>
            <w:shd w:val="clear" w:color="auto" w:fill="auto"/>
            <w:vAlign w:val="center"/>
            <w:hideMark/>
          </w:tcPr>
          <w:p w:rsidR="000877AA" w:rsidRPr="00AB4AC6" w:rsidRDefault="000877AA" w:rsidP="00A71D42">
            <w:pPr>
              <w:jc w:val="center"/>
              <w:rPr>
                <w:sz w:val="20"/>
                <w:szCs w:val="20"/>
              </w:rPr>
            </w:pPr>
            <w:r w:rsidRPr="00AB4AC6">
              <w:rPr>
                <w:sz w:val="20"/>
                <w:szCs w:val="20"/>
              </w:rPr>
              <w:t>79</w:t>
            </w:r>
          </w:p>
        </w:tc>
        <w:tc>
          <w:tcPr>
            <w:tcW w:w="219" w:type="pct"/>
            <w:tcBorders>
              <w:top w:val="nil"/>
              <w:left w:val="nil"/>
              <w:bottom w:val="single" w:sz="4" w:space="0" w:color="auto"/>
              <w:right w:val="single" w:sz="4" w:space="0" w:color="auto"/>
            </w:tcBorders>
            <w:shd w:val="clear" w:color="auto" w:fill="auto"/>
            <w:vAlign w:val="center"/>
            <w:hideMark/>
          </w:tcPr>
          <w:p w:rsidR="000877AA" w:rsidRPr="00AB4AC6" w:rsidRDefault="000877AA" w:rsidP="00A71D42">
            <w:pPr>
              <w:jc w:val="center"/>
              <w:rPr>
                <w:sz w:val="20"/>
                <w:szCs w:val="20"/>
              </w:rPr>
            </w:pPr>
            <w:r w:rsidRPr="00AB4AC6">
              <w:rPr>
                <w:sz w:val="20"/>
                <w:szCs w:val="20"/>
              </w:rPr>
              <w:t>80</w:t>
            </w:r>
          </w:p>
        </w:tc>
        <w:tc>
          <w:tcPr>
            <w:tcW w:w="219" w:type="pct"/>
            <w:tcBorders>
              <w:top w:val="nil"/>
              <w:left w:val="nil"/>
              <w:bottom w:val="single" w:sz="4" w:space="0" w:color="auto"/>
              <w:right w:val="single" w:sz="4" w:space="0" w:color="auto"/>
            </w:tcBorders>
            <w:shd w:val="clear" w:color="auto" w:fill="auto"/>
            <w:vAlign w:val="center"/>
            <w:hideMark/>
          </w:tcPr>
          <w:p w:rsidR="000877AA" w:rsidRPr="00AB4AC6" w:rsidRDefault="000877AA" w:rsidP="00A71D42">
            <w:pPr>
              <w:jc w:val="center"/>
              <w:rPr>
                <w:sz w:val="20"/>
                <w:szCs w:val="20"/>
              </w:rPr>
            </w:pPr>
            <w:r w:rsidRPr="00AB4AC6">
              <w:rPr>
                <w:sz w:val="20"/>
                <w:szCs w:val="20"/>
              </w:rPr>
              <w:t>81</w:t>
            </w:r>
          </w:p>
        </w:tc>
        <w:tc>
          <w:tcPr>
            <w:tcW w:w="219" w:type="pct"/>
            <w:tcBorders>
              <w:top w:val="nil"/>
              <w:left w:val="nil"/>
              <w:bottom w:val="single" w:sz="4" w:space="0" w:color="auto"/>
              <w:right w:val="single" w:sz="4" w:space="0" w:color="auto"/>
            </w:tcBorders>
            <w:shd w:val="clear" w:color="auto" w:fill="auto"/>
            <w:vAlign w:val="center"/>
            <w:hideMark/>
          </w:tcPr>
          <w:p w:rsidR="000877AA" w:rsidRPr="00AB4AC6" w:rsidRDefault="000877AA" w:rsidP="00A71D42">
            <w:pPr>
              <w:jc w:val="center"/>
              <w:rPr>
                <w:sz w:val="20"/>
                <w:szCs w:val="20"/>
              </w:rPr>
            </w:pPr>
            <w:r w:rsidRPr="00AB4AC6">
              <w:rPr>
                <w:sz w:val="20"/>
                <w:szCs w:val="20"/>
              </w:rPr>
              <w:t>83</w:t>
            </w:r>
          </w:p>
        </w:tc>
        <w:tc>
          <w:tcPr>
            <w:tcW w:w="219" w:type="pct"/>
            <w:tcBorders>
              <w:top w:val="nil"/>
              <w:left w:val="nil"/>
              <w:bottom w:val="single" w:sz="4" w:space="0" w:color="auto"/>
              <w:right w:val="single" w:sz="4" w:space="0" w:color="auto"/>
            </w:tcBorders>
            <w:shd w:val="clear" w:color="auto" w:fill="auto"/>
            <w:vAlign w:val="center"/>
            <w:hideMark/>
          </w:tcPr>
          <w:p w:rsidR="000877AA" w:rsidRPr="00AB4AC6" w:rsidRDefault="000877AA" w:rsidP="00A71D42">
            <w:pPr>
              <w:jc w:val="center"/>
              <w:rPr>
                <w:sz w:val="20"/>
                <w:szCs w:val="20"/>
              </w:rPr>
            </w:pPr>
            <w:r w:rsidRPr="00AB4AC6">
              <w:rPr>
                <w:sz w:val="20"/>
                <w:szCs w:val="20"/>
              </w:rPr>
              <w:t>85</w:t>
            </w:r>
          </w:p>
        </w:tc>
        <w:tc>
          <w:tcPr>
            <w:tcW w:w="263" w:type="pct"/>
            <w:tcBorders>
              <w:top w:val="nil"/>
              <w:left w:val="nil"/>
              <w:bottom w:val="single" w:sz="4" w:space="0" w:color="auto"/>
              <w:right w:val="single" w:sz="4" w:space="0" w:color="auto"/>
            </w:tcBorders>
            <w:shd w:val="clear" w:color="000000" w:fill="FFFFFF"/>
            <w:vAlign w:val="center"/>
            <w:hideMark/>
          </w:tcPr>
          <w:p w:rsidR="000877AA" w:rsidRPr="00AB4AC6" w:rsidRDefault="000877AA" w:rsidP="00A71D42">
            <w:pPr>
              <w:jc w:val="center"/>
              <w:rPr>
                <w:bCs/>
                <w:color w:val="000000"/>
                <w:sz w:val="20"/>
                <w:szCs w:val="20"/>
              </w:rPr>
            </w:pPr>
            <w:r w:rsidRPr="00AB4AC6">
              <w:rPr>
                <w:bCs/>
                <w:color w:val="000000"/>
                <w:sz w:val="20"/>
                <w:szCs w:val="20"/>
              </w:rPr>
              <w:t> </w:t>
            </w:r>
          </w:p>
        </w:tc>
      </w:tr>
    </w:tbl>
    <w:p w:rsidR="000877AA" w:rsidRPr="00AB4AC6" w:rsidRDefault="000264F4" w:rsidP="00A71D42">
      <w:pPr>
        <w:widowControl w:val="0"/>
        <w:autoSpaceDE w:val="0"/>
        <w:autoSpaceDN w:val="0"/>
        <w:adjustRightInd w:val="0"/>
        <w:spacing w:line="240" w:lineRule="atLeast"/>
        <w:jc w:val="both"/>
        <w:outlineLvl w:val="0"/>
        <w:rPr>
          <w:sz w:val="20"/>
          <w:szCs w:val="20"/>
        </w:rPr>
      </w:pPr>
      <w:r w:rsidRPr="00AB4AC6">
        <w:rPr>
          <w:bCs/>
          <w:color w:val="26282F"/>
          <w:sz w:val="20"/>
          <w:szCs w:val="20"/>
        </w:rPr>
        <w:fldChar w:fldCharType="end"/>
      </w:r>
    </w:p>
    <w:p w:rsidR="000877AA" w:rsidRPr="00AB4AC6" w:rsidRDefault="000877AA" w:rsidP="000877AA">
      <w:pPr>
        <w:widowControl w:val="0"/>
        <w:autoSpaceDE w:val="0"/>
        <w:autoSpaceDN w:val="0"/>
        <w:adjustRightInd w:val="0"/>
        <w:ind w:left="9900"/>
        <w:jc w:val="right"/>
        <w:outlineLvl w:val="1"/>
        <w:rPr>
          <w:sz w:val="20"/>
          <w:szCs w:val="20"/>
        </w:rPr>
      </w:pPr>
      <w:r w:rsidRPr="00AB4AC6">
        <w:rPr>
          <w:sz w:val="20"/>
          <w:szCs w:val="20"/>
        </w:rPr>
        <w:t xml:space="preserve">Приложение №4 </w:t>
      </w:r>
    </w:p>
    <w:p w:rsidR="000877AA" w:rsidRPr="00AB4AC6" w:rsidRDefault="000877AA" w:rsidP="000877AA">
      <w:pPr>
        <w:widowControl w:val="0"/>
        <w:autoSpaceDE w:val="0"/>
        <w:autoSpaceDN w:val="0"/>
        <w:adjustRightInd w:val="0"/>
        <w:ind w:left="9900"/>
        <w:jc w:val="right"/>
        <w:outlineLvl w:val="1"/>
        <w:rPr>
          <w:sz w:val="20"/>
          <w:szCs w:val="20"/>
        </w:rPr>
      </w:pPr>
      <w:r w:rsidRPr="00AB4AC6">
        <w:rPr>
          <w:sz w:val="20"/>
          <w:szCs w:val="20"/>
        </w:rPr>
        <w:t>к постановлению администрации</w:t>
      </w:r>
    </w:p>
    <w:p w:rsidR="000877AA" w:rsidRPr="00AB4AC6" w:rsidRDefault="000877AA" w:rsidP="000877AA">
      <w:pPr>
        <w:widowControl w:val="0"/>
        <w:autoSpaceDE w:val="0"/>
        <w:autoSpaceDN w:val="0"/>
        <w:adjustRightInd w:val="0"/>
        <w:ind w:left="9900"/>
        <w:jc w:val="right"/>
        <w:outlineLvl w:val="1"/>
        <w:rPr>
          <w:sz w:val="20"/>
          <w:szCs w:val="20"/>
        </w:rPr>
      </w:pPr>
      <w:r w:rsidRPr="00AB4AC6">
        <w:rPr>
          <w:sz w:val="20"/>
          <w:szCs w:val="20"/>
        </w:rPr>
        <w:t>Аликовского района Чувашской Республики                от 01.04.2019   № 396</w:t>
      </w:r>
    </w:p>
    <w:p w:rsidR="000877AA" w:rsidRPr="00AB4AC6" w:rsidRDefault="000877AA" w:rsidP="000877AA">
      <w:pPr>
        <w:jc w:val="right"/>
        <w:rPr>
          <w:sz w:val="20"/>
          <w:szCs w:val="20"/>
        </w:rPr>
      </w:pPr>
    </w:p>
    <w:p w:rsidR="000877AA" w:rsidRPr="00AB4AC6" w:rsidRDefault="000877AA" w:rsidP="000877AA">
      <w:pPr>
        <w:widowControl w:val="0"/>
        <w:autoSpaceDE w:val="0"/>
        <w:autoSpaceDN w:val="0"/>
        <w:adjustRightInd w:val="0"/>
        <w:jc w:val="right"/>
        <w:rPr>
          <w:bCs/>
          <w:color w:val="26282F"/>
          <w:sz w:val="20"/>
          <w:szCs w:val="20"/>
        </w:rPr>
      </w:pPr>
      <w:r w:rsidRPr="00AB4AC6">
        <w:rPr>
          <w:bCs/>
          <w:color w:val="26282F"/>
          <w:sz w:val="20"/>
          <w:szCs w:val="20"/>
        </w:rPr>
        <w:t>Приложение № 1</w:t>
      </w:r>
    </w:p>
    <w:p w:rsidR="000877AA" w:rsidRPr="00AB4AC6" w:rsidRDefault="000877AA" w:rsidP="000877AA">
      <w:pPr>
        <w:widowControl w:val="0"/>
        <w:autoSpaceDE w:val="0"/>
        <w:autoSpaceDN w:val="0"/>
        <w:adjustRightInd w:val="0"/>
        <w:jc w:val="right"/>
        <w:rPr>
          <w:bCs/>
          <w:color w:val="26282F"/>
          <w:sz w:val="20"/>
          <w:szCs w:val="20"/>
        </w:rPr>
      </w:pPr>
      <w:r w:rsidRPr="00AB4AC6">
        <w:rPr>
          <w:bCs/>
          <w:color w:val="26282F"/>
          <w:sz w:val="20"/>
          <w:szCs w:val="20"/>
        </w:rPr>
        <w:t xml:space="preserve">к подпрограмме «Обеспечение населения Аликовского района Чувашской Республики </w:t>
      </w:r>
    </w:p>
    <w:p w:rsidR="000877AA" w:rsidRPr="00AB4AC6" w:rsidRDefault="000877AA" w:rsidP="000877AA">
      <w:pPr>
        <w:widowControl w:val="0"/>
        <w:autoSpaceDE w:val="0"/>
        <w:autoSpaceDN w:val="0"/>
        <w:adjustRightInd w:val="0"/>
        <w:jc w:val="right"/>
        <w:rPr>
          <w:bCs/>
          <w:color w:val="26282F"/>
          <w:sz w:val="20"/>
          <w:szCs w:val="20"/>
        </w:rPr>
      </w:pPr>
      <w:r w:rsidRPr="00AB4AC6">
        <w:rPr>
          <w:bCs/>
          <w:color w:val="26282F"/>
          <w:sz w:val="20"/>
          <w:szCs w:val="20"/>
        </w:rPr>
        <w:t xml:space="preserve">качественной питьевой водой» муниципальной программы </w:t>
      </w:r>
    </w:p>
    <w:p w:rsidR="000877AA" w:rsidRPr="00AB4AC6" w:rsidRDefault="000877AA" w:rsidP="000877AA">
      <w:pPr>
        <w:widowControl w:val="0"/>
        <w:autoSpaceDE w:val="0"/>
        <w:autoSpaceDN w:val="0"/>
        <w:adjustRightInd w:val="0"/>
        <w:jc w:val="right"/>
        <w:rPr>
          <w:bCs/>
          <w:color w:val="26282F"/>
          <w:sz w:val="20"/>
          <w:szCs w:val="20"/>
        </w:rPr>
      </w:pPr>
      <w:r w:rsidRPr="00AB4AC6">
        <w:rPr>
          <w:bCs/>
          <w:color w:val="26282F"/>
          <w:sz w:val="20"/>
          <w:szCs w:val="20"/>
        </w:rPr>
        <w:t xml:space="preserve">«Модернизация и развитие сферы </w:t>
      </w:r>
    </w:p>
    <w:p w:rsidR="000877AA" w:rsidRPr="00AB4AC6" w:rsidRDefault="000877AA" w:rsidP="000877AA">
      <w:pPr>
        <w:widowControl w:val="0"/>
        <w:autoSpaceDE w:val="0"/>
        <w:autoSpaceDN w:val="0"/>
        <w:adjustRightInd w:val="0"/>
        <w:jc w:val="right"/>
        <w:rPr>
          <w:bCs/>
          <w:color w:val="26282F"/>
          <w:sz w:val="20"/>
          <w:szCs w:val="20"/>
        </w:rPr>
      </w:pPr>
      <w:r w:rsidRPr="00AB4AC6">
        <w:rPr>
          <w:bCs/>
          <w:color w:val="26282F"/>
          <w:sz w:val="20"/>
          <w:szCs w:val="20"/>
        </w:rPr>
        <w:t xml:space="preserve">жилищно – коммунального хозяйства Аликовского </w:t>
      </w:r>
    </w:p>
    <w:p w:rsidR="000877AA" w:rsidRPr="00AB4AC6" w:rsidRDefault="000877AA" w:rsidP="000877AA">
      <w:pPr>
        <w:widowControl w:val="0"/>
        <w:autoSpaceDE w:val="0"/>
        <w:autoSpaceDN w:val="0"/>
        <w:adjustRightInd w:val="0"/>
        <w:jc w:val="right"/>
        <w:rPr>
          <w:bCs/>
          <w:color w:val="26282F"/>
          <w:sz w:val="20"/>
          <w:szCs w:val="20"/>
        </w:rPr>
      </w:pPr>
      <w:r w:rsidRPr="00AB4AC6">
        <w:rPr>
          <w:bCs/>
          <w:color w:val="26282F"/>
          <w:sz w:val="20"/>
          <w:szCs w:val="20"/>
        </w:rPr>
        <w:t>района Чувашской Республики»</w:t>
      </w:r>
    </w:p>
    <w:p w:rsidR="000877AA" w:rsidRPr="00AB4AC6" w:rsidRDefault="000877AA" w:rsidP="000877AA">
      <w:pPr>
        <w:widowControl w:val="0"/>
        <w:autoSpaceDE w:val="0"/>
        <w:autoSpaceDN w:val="0"/>
        <w:adjustRightInd w:val="0"/>
        <w:jc w:val="right"/>
        <w:rPr>
          <w:b/>
          <w:bCs/>
          <w:color w:val="26282F"/>
          <w:sz w:val="20"/>
          <w:szCs w:val="20"/>
        </w:rPr>
      </w:pPr>
    </w:p>
    <w:p w:rsidR="000877AA" w:rsidRPr="00AB4AC6" w:rsidRDefault="000877AA" w:rsidP="000877AA">
      <w:pPr>
        <w:widowControl w:val="0"/>
        <w:autoSpaceDE w:val="0"/>
        <w:autoSpaceDN w:val="0"/>
        <w:adjustRightInd w:val="0"/>
        <w:jc w:val="center"/>
        <w:rPr>
          <w:bCs/>
          <w:color w:val="26282F"/>
          <w:sz w:val="20"/>
          <w:szCs w:val="20"/>
        </w:rPr>
      </w:pPr>
      <w:r w:rsidRPr="00AB4AC6">
        <w:rPr>
          <w:bCs/>
          <w:color w:val="26282F"/>
          <w:sz w:val="20"/>
          <w:szCs w:val="20"/>
        </w:rPr>
        <w:t>Ресурсное обеспечение</w:t>
      </w:r>
    </w:p>
    <w:p w:rsidR="000877AA" w:rsidRPr="00AB4AC6" w:rsidRDefault="000877AA" w:rsidP="000877AA">
      <w:pPr>
        <w:widowControl w:val="0"/>
        <w:autoSpaceDE w:val="0"/>
        <w:autoSpaceDN w:val="0"/>
        <w:adjustRightInd w:val="0"/>
        <w:ind w:firstLine="720"/>
        <w:jc w:val="center"/>
        <w:rPr>
          <w:sz w:val="20"/>
          <w:szCs w:val="20"/>
        </w:rPr>
      </w:pPr>
      <w:r w:rsidRPr="00AB4AC6">
        <w:rPr>
          <w:bCs/>
          <w:color w:val="26282F"/>
          <w:sz w:val="20"/>
          <w:szCs w:val="20"/>
        </w:rPr>
        <w:t>реализации подпрограммы «Обеспечение населения Аликовского района Чувашской Республики качественной питьевой водой»</w:t>
      </w:r>
      <w:r w:rsidRPr="00AB4AC6">
        <w:rPr>
          <w:sz w:val="20"/>
          <w:szCs w:val="20"/>
        </w:rPr>
        <w:t xml:space="preserve"> муниципальной программы </w:t>
      </w:r>
      <w:r w:rsidRPr="00AB4AC6">
        <w:rPr>
          <w:bCs/>
          <w:color w:val="26282F"/>
          <w:sz w:val="20"/>
          <w:szCs w:val="20"/>
        </w:rPr>
        <w:t>«Модернизация и развитие сферы жилищно – коммунального хозяйства Аликовского района Чувашской Республики» за счет всех источников финансирования</w:t>
      </w:r>
    </w:p>
    <w:p w:rsidR="000877AA" w:rsidRPr="00AB4AC6" w:rsidRDefault="000877AA" w:rsidP="000877AA">
      <w:pPr>
        <w:widowControl w:val="0"/>
        <w:autoSpaceDE w:val="0"/>
        <w:autoSpaceDN w:val="0"/>
        <w:adjustRightInd w:val="0"/>
        <w:rPr>
          <w:bCs/>
          <w:color w:val="26282F"/>
          <w:sz w:val="20"/>
          <w:szCs w:val="20"/>
        </w:rPr>
      </w:pPr>
      <w:r w:rsidRPr="00AB4AC6">
        <w:rPr>
          <w:bCs/>
          <w:color w:val="26282F"/>
          <w:sz w:val="20"/>
          <w:szCs w:val="20"/>
        </w:rPr>
        <w:t xml:space="preserve">                                                                                                                                                                                                                  тыс. рублей</w:t>
      </w:r>
    </w:p>
    <w:p w:rsidR="000877AA" w:rsidRPr="00AB4AC6" w:rsidRDefault="000877AA" w:rsidP="000877AA">
      <w:pPr>
        <w:widowControl w:val="0"/>
        <w:autoSpaceDE w:val="0"/>
        <w:autoSpaceDN w:val="0"/>
        <w:adjustRightInd w:val="0"/>
        <w:spacing w:line="240" w:lineRule="atLeast"/>
        <w:jc w:val="right"/>
        <w:outlineLvl w:val="0"/>
        <w:rPr>
          <w:bCs/>
          <w:color w:val="26282F"/>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0"/>
        <w:gridCol w:w="1389"/>
        <w:gridCol w:w="1374"/>
        <w:gridCol w:w="1340"/>
        <w:gridCol w:w="620"/>
        <w:gridCol w:w="424"/>
        <w:gridCol w:w="1102"/>
        <w:gridCol w:w="424"/>
        <w:gridCol w:w="1477"/>
        <w:gridCol w:w="598"/>
        <w:gridCol w:w="598"/>
        <w:gridCol w:w="555"/>
        <w:gridCol w:w="682"/>
        <w:gridCol w:w="555"/>
        <w:gridCol w:w="555"/>
        <w:gridCol w:w="555"/>
        <w:gridCol w:w="612"/>
        <w:gridCol w:w="612"/>
        <w:gridCol w:w="682"/>
      </w:tblGrid>
      <w:tr w:rsidR="000877AA" w:rsidRPr="00AB4AC6" w:rsidTr="00A71D42">
        <w:trPr>
          <w:trHeight w:val="1590"/>
        </w:trPr>
        <w:tc>
          <w:tcPr>
            <w:tcW w:w="459" w:type="pct"/>
            <w:vMerge w:val="restart"/>
            <w:shd w:val="clear" w:color="auto" w:fill="auto"/>
            <w:vAlign w:val="center"/>
            <w:hideMark/>
          </w:tcPr>
          <w:p w:rsidR="000877AA" w:rsidRPr="00AB4AC6" w:rsidRDefault="000877AA" w:rsidP="00A71D42">
            <w:pPr>
              <w:widowControl w:val="0"/>
              <w:autoSpaceDE w:val="0"/>
              <w:autoSpaceDN w:val="0"/>
              <w:adjustRightInd w:val="0"/>
              <w:spacing w:line="240" w:lineRule="atLeast"/>
              <w:jc w:val="center"/>
              <w:outlineLvl w:val="0"/>
              <w:rPr>
                <w:bCs/>
                <w:color w:val="26282F"/>
                <w:sz w:val="20"/>
                <w:szCs w:val="20"/>
              </w:rPr>
            </w:pPr>
            <w:r w:rsidRPr="00AB4AC6">
              <w:rPr>
                <w:bCs/>
                <w:color w:val="26282F"/>
                <w:sz w:val="20"/>
                <w:szCs w:val="20"/>
              </w:rPr>
              <w:t>Статус</w:t>
            </w:r>
          </w:p>
        </w:tc>
        <w:tc>
          <w:tcPr>
            <w:tcW w:w="476" w:type="pct"/>
            <w:vMerge w:val="restart"/>
            <w:shd w:val="clear" w:color="auto" w:fill="auto"/>
            <w:vAlign w:val="center"/>
            <w:hideMark/>
          </w:tcPr>
          <w:p w:rsidR="000877AA" w:rsidRPr="00AB4AC6" w:rsidRDefault="000877AA" w:rsidP="00A71D42">
            <w:pPr>
              <w:widowControl w:val="0"/>
              <w:autoSpaceDE w:val="0"/>
              <w:autoSpaceDN w:val="0"/>
              <w:adjustRightInd w:val="0"/>
              <w:spacing w:line="240" w:lineRule="atLeast"/>
              <w:jc w:val="center"/>
              <w:outlineLvl w:val="0"/>
              <w:rPr>
                <w:bCs/>
                <w:color w:val="26282F"/>
                <w:sz w:val="20"/>
                <w:szCs w:val="20"/>
              </w:rPr>
            </w:pPr>
            <w:r w:rsidRPr="00AB4AC6">
              <w:rPr>
                <w:bCs/>
                <w:color w:val="26282F"/>
                <w:sz w:val="20"/>
                <w:szCs w:val="20"/>
              </w:rPr>
              <w:t xml:space="preserve">Наименование муниципальной программы (подпрограммы муниципальной </w:t>
            </w:r>
            <w:r w:rsidRPr="00AB4AC6">
              <w:rPr>
                <w:bCs/>
                <w:color w:val="26282F"/>
                <w:sz w:val="20"/>
                <w:szCs w:val="20"/>
              </w:rPr>
              <w:lastRenderedPageBreak/>
              <w:t>программы ),  основного мероприятия</w:t>
            </w:r>
          </w:p>
        </w:tc>
        <w:tc>
          <w:tcPr>
            <w:tcW w:w="471" w:type="pct"/>
            <w:vMerge w:val="restart"/>
            <w:shd w:val="clear" w:color="auto" w:fill="auto"/>
            <w:vAlign w:val="center"/>
            <w:hideMark/>
          </w:tcPr>
          <w:p w:rsidR="000877AA" w:rsidRPr="00AB4AC6" w:rsidRDefault="000877AA" w:rsidP="00A71D42">
            <w:pPr>
              <w:widowControl w:val="0"/>
              <w:autoSpaceDE w:val="0"/>
              <w:autoSpaceDN w:val="0"/>
              <w:adjustRightInd w:val="0"/>
              <w:spacing w:line="240" w:lineRule="atLeast"/>
              <w:jc w:val="center"/>
              <w:outlineLvl w:val="0"/>
              <w:rPr>
                <w:bCs/>
                <w:color w:val="26282F"/>
                <w:sz w:val="20"/>
                <w:szCs w:val="20"/>
              </w:rPr>
            </w:pPr>
            <w:r w:rsidRPr="00AB4AC6">
              <w:rPr>
                <w:bCs/>
                <w:color w:val="26282F"/>
                <w:sz w:val="20"/>
                <w:szCs w:val="20"/>
              </w:rPr>
              <w:lastRenderedPageBreak/>
              <w:t>Задача подпрограммы муниципальной программы</w:t>
            </w:r>
          </w:p>
        </w:tc>
        <w:tc>
          <w:tcPr>
            <w:tcW w:w="459" w:type="pct"/>
            <w:vMerge w:val="restart"/>
            <w:shd w:val="clear" w:color="auto" w:fill="auto"/>
            <w:vAlign w:val="center"/>
            <w:hideMark/>
          </w:tcPr>
          <w:p w:rsidR="000877AA" w:rsidRPr="00AB4AC6" w:rsidRDefault="000877AA" w:rsidP="00A71D42">
            <w:pPr>
              <w:widowControl w:val="0"/>
              <w:autoSpaceDE w:val="0"/>
              <w:autoSpaceDN w:val="0"/>
              <w:adjustRightInd w:val="0"/>
              <w:spacing w:line="240" w:lineRule="atLeast"/>
              <w:jc w:val="center"/>
              <w:outlineLvl w:val="0"/>
              <w:rPr>
                <w:bCs/>
                <w:color w:val="26282F"/>
                <w:sz w:val="20"/>
                <w:szCs w:val="20"/>
              </w:rPr>
            </w:pPr>
            <w:r w:rsidRPr="00AB4AC6">
              <w:rPr>
                <w:bCs/>
                <w:color w:val="26282F"/>
                <w:sz w:val="20"/>
                <w:szCs w:val="20"/>
              </w:rPr>
              <w:t>Ответственный исполнитель, соисполнитель, участники</w:t>
            </w:r>
          </w:p>
        </w:tc>
        <w:tc>
          <w:tcPr>
            <w:tcW w:w="819" w:type="pct"/>
            <w:gridSpan w:val="4"/>
            <w:shd w:val="clear" w:color="auto" w:fill="auto"/>
            <w:vAlign w:val="center"/>
            <w:hideMark/>
          </w:tcPr>
          <w:p w:rsidR="000877AA" w:rsidRPr="00AB4AC6" w:rsidRDefault="000877AA" w:rsidP="00A71D42">
            <w:pPr>
              <w:widowControl w:val="0"/>
              <w:autoSpaceDE w:val="0"/>
              <w:autoSpaceDN w:val="0"/>
              <w:adjustRightInd w:val="0"/>
              <w:spacing w:line="240" w:lineRule="atLeast"/>
              <w:jc w:val="center"/>
              <w:outlineLvl w:val="0"/>
              <w:rPr>
                <w:bCs/>
                <w:color w:val="26282F"/>
                <w:sz w:val="20"/>
                <w:szCs w:val="20"/>
              </w:rPr>
            </w:pPr>
            <w:r w:rsidRPr="00AB4AC6">
              <w:rPr>
                <w:bCs/>
                <w:color w:val="26282F"/>
                <w:sz w:val="20"/>
                <w:szCs w:val="20"/>
              </w:rPr>
              <w:t>Код бюджетной классификации</w:t>
            </w:r>
          </w:p>
        </w:tc>
        <w:tc>
          <w:tcPr>
            <w:tcW w:w="256" w:type="pct"/>
            <w:vMerge w:val="restart"/>
            <w:shd w:val="clear" w:color="auto" w:fill="auto"/>
            <w:vAlign w:val="center"/>
            <w:hideMark/>
          </w:tcPr>
          <w:p w:rsidR="000877AA" w:rsidRPr="00AB4AC6" w:rsidRDefault="000877AA" w:rsidP="00A71D42">
            <w:pPr>
              <w:widowControl w:val="0"/>
              <w:autoSpaceDE w:val="0"/>
              <w:autoSpaceDN w:val="0"/>
              <w:adjustRightInd w:val="0"/>
              <w:spacing w:line="240" w:lineRule="atLeast"/>
              <w:jc w:val="center"/>
              <w:outlineLvl w:val="0"/>
              <w:rPr>
                <w:bCs/>
                <w:color w:val="26282F"/>
                <w:sz w:val="20"/>
                <w:szCs w:val="20"/>
              </w:rPr>
            </w:pPr>
            <w:r w:rsidRPr="00AB4AC6">
              <w:rPr>
                <w:bCs/>
                <w:color w:val="26282F"/>
                <w:sz w:val="20"/>
                <w:szCs w:val="20"/>
              </w:rPr>
              <w:t>Источники финансирования</w:t>
            </w:r>
          </w:p>
        </w:tc>
        <w:tc>
          <w:tcPr>
            <w:tcW w:w="1802" w:type="pct"/>
            <w:gridSpan w:val="9"/>
            <w:vMerge w:val="restart"/>
            <w:shd w:val="clear" w:color="auto" w:fill="auto"/>
            <w:vAlign w:val="center"/>
            <w:hideMark/>
          </w:tcPr>
          <w:p w:rsidR="000877AA" w:rsidRPr="00AB4AC6" w:rsidRDefault="000877AA" w:rsidP="00A71D42">
            <w:pPr>
              <w:widowControl w:val="0"/>
              <w:autoSpaceDE w:val="0"/>
              <w:autoSpaceDN w:val="0"/>
              <w:adjustRightInd w:val="0"/>
              <w:spacing w:line="240" w:lineRule="atLeast"/>
              <w:jc w:val="center"/>
              <w:outlineLvl w:val="0"/>
              <w:rPr>
                <w:bCs/>
                <w:color w:val="26282F"/>
                <w:sz w:val="20"/>
                <w:szCs w:val="20"/>
              </w:rPr>
            </w:pPr>
            <w:r w:rsidRPr="00AB4AC6">
              <w:rPr>
                <w:bCs/>
                <w:color w:val="26282F"/>
                <w:sz w:val="20"/>
                <w:szCs w:val="20"/>
              </w:rPr>
              <w:t>Расходы по годам</w:t>
            </w:r>
          </w:p>
        </w:tc>
        <w:tc>
          <w:tcPr>
            <w:tcW w:w="259" w:type="pct"/>
            <w:vMerge w:val="restart"/>
            <w:shd w:val="clear" w:color="auto" w:fill="auto"/>
            <w:noWrap/>
            <w:vAlign w:val="center"/>
            <w:hideMark/>
          </w:tcPr>
          <w:p w:rsidR="000877AA" w:rsidRPr="00AB4AC6" w:rsidRDefault="000877AA" w:rsidP="00A71D42">
            <w:pPr>
              <w:widowControl w:val="0"/>
              <w:autoSpaceDE w:val="0"/>
              <w:autoSpaceDN w:val="0"/>
              <w:adjustRightInd w:val="0"/>
              <w:spacing w:line="240" w:lineRule="atLeast"/>
              <w:jc w:val="center"/>
              <w:outlineLvl w:val="0"/>
              <w:rPr>
                <w:bCs/>
                <w:color w:val="26282F"/>
                <w:sz w:val="20"/>
                <w:szCs w:val="20"/>
              </w:rPr>
            </w:pPr>
            <w:r w:rsidRPr="00AB4AC6">
              <w:rPr>
                <w:bCs/>
                <w:color w:val="26282F"/>
                <w:sz w:val="20"/>
                <w:szCs w:val="20"/>
              </w:rPr>
              <w:t>Итого</w:t>
            </w:r>
          </w:p>
        </w:tc>
      </w:tr>
      <w:tr w:rsidR="000877AA" w:rsidRPr="00AB4AC6" w:rsidTr="00A71D42">
        <w:trPr>
          <w:trHeight w:val="642"/>
        </w:trPr>
        <w:tc>
          <w:tcPr>
            <w:tcW w:w="459" w:type="pct"/>
            <w:vMerge/>
            <w:shd w:val="clear" w:color="auto" w:fill="auto"/>
            <w:vAlign w:val="center"/>
            <w:hideMark/>
          </w:tcPr>
          <w:p w:rsidR="000877AA" w:rsidRPr="00AB4AC6" w:rsidRDefault="000877AA" w:rsidP="00A71D42">
            <w:pPr>
              <w:widowControl w:val="0"/>
              <w:autoSpaceDE w:val="0"/>
              <w:autoSpaceDN w:val="0"/>
              <w:adjustRightInd w:val="0"/>
              <w:spacing w:line="240" w:lineRule="atLeast"/>
              <w:jc w:val="center"/>
              <w:outlineLvl w:val="0"/>
              <w:rPr>
                <w:bCs/>
                <w:color w:val="26282F"/>
                <w:sz w:val="20"/>
                <w:szCs w:val="20"/>
              </w:rPr>
            </w:pPr>
          </w:p>
        </w:tc>
        <w:tc>
          <w:tcPr>
            <w:tcW w:w="476" w:type="pct"/>
            <w:vMerge/>
            <w:shd w:val="clear" w:color="auto" w:fill="auto"/>
            <w:vAlign w:val="center"/>
            <w:hideMark/>
          </w:tcPr>
          <w:p w:rsidR="000877AA" w:rsidRPr="00AB4AC6" w:rsidRDefault="000877AA" w:rsidP="00A71D42">
            <w:pPr>
              <w:widowControl w:val="0"/>
              <w:autoSpaceDE w:val="0"/>
              <w:autoSpaceDN w:val="0"/>
              <w:adjustRightInd w:val="0"/>
              <w:spacing w:line="240" w:lineRule="atLeast"/>
              <w:jc w:val="center"/>
              <w:outlineLvl w:val="0"/>
              <w:rPr>
                <w:bCs/>
                <w:color w:val="26282F"/>
                <w:sz w:val="20"/>
                <w:szCs w:val="20"/>
              </w:rPr>
            </w:pPr>
          </w:p>
        </w:tc>
        <w:tc>
          <w:tcPr>
            <w:tcW w:w="471" w:type="pct"/>
            <w:vMerge/>
            <w:shd w:val="clear" w:color="auto" w:fill="auto"/>
            <w:vAlign w:val="center"/>
            <w:hideMark/>
          </w:tcPr>
          <w:p w:rsidR="000877AA" w:rsidRPr="00AB4AC6" w:rsidRDefault="000877AA" w:rsidP="00A71D42">
            <w:pPr>
              <w:widowControl w:val="0"/>
              <w:autoSpaceDE w:val="0"/>
              <w:autoSpaceDN w:val="0"/>
              <w:adjustRightInd w:val="0"/>
              <w:spacing w:line="240" w:lineRule="atLeast"/>
              <w:jc w:val="center"/>
              <w:outlineLvl w:val="0"/>
              <w:rPr>
                <w:bCs/>
                <w:color w:val="26282F"/>
                <w:sz w:val="20"/>
                <w:szCs w:val="20"/>
              </w:rPr>
            </w:pPr>
          </w:p>
        </w:tc>
        <w:tc>
          <w:tcPr>
            <w:tcW w:w="459" w:type="pct"/>
            <w:vMerge/>
            <w:shd w:val="clear" w:color="auto" w:fill="auto"/>
            <w:vAlign w:val="center"/>
            <w:hideMark/>
          </w:tcPr>
          <w:p w:rsidR="000877AA" w:rsidRPr="00AB4AC6" w:rsidRDefault="000877AA" w:rsidP="00A71D42">
            <w:pPr>
              <w:widowControl w:val="0"/>
              <w:autoSpaceDE w:val="0"/>
              <w:autoSpaceDN w:val="0"/>
              <w:adjustRightInd w:val="0"/>
              <w:spacing w:line="240" w:lineRule="atLeast"/>
              <w:jc w:val="center"/>
              <w:outlineLvl w:val="0"/>
              <w:rPr>
                <w:bCs/>
                <w:color w:val="26282F"/>
                <w:sz w:val="20"/>
                <w:szCs w:val="20"/>
              </w:rPr>
            </w:pPr>
          </w:p>
        </w:tc>
        <w:tc>
          <w:tcPr>
            <w:tcW w:w="819" w:type="pct"/>
            <w:gridSpan w:val="4"/>
            <w:shd w:val="clear" w:color="auto" w:fill="auto"/>
            <w:vAlign w:val="center"/>
            <w:hideMark/>
          </w:tcPr>
          <w:p w:rsidR="000877AA" w:rsidRPr="00AB4AC6" w:rsidRDefault="000877AA" w:rsidP="00A71D42">
            <w:pPr>
              <w:widowControl w:val="0"/>
              <w:autoSpaceDE w:val="0"/>
              <w:autoSpaceDN w:val="0"/>
              <w:adjustRightInd w:val="0"/>
              <w:spacing w:line="240" w:lineRule="atLeast"/>
              <w:jc w:val="center"/>
              <w:outlineLvl w:val="0"/>
              <w:rPr>
                <w:bCs/>
                <w:color w:val="26282F"/>
                <w:sz w:val="20"/>
                <w:szCs w:val="20"/>
              </w:rPr>
            </w:pPr>
          </w:p>
        </w:tc>
        <w:tc>
          <w:tcPr>
            <w:tcW w:w="256" w:type="pct"/>
            <w:vMerge/>
            <w:shd w:val="clear" w:color="auto" w:fill="auto"/>
            <w:vAlign w:val="center"/>
            <w:hideMark/>
          </w:tcPr>
          <w:p w:rsidR="000877AA" w:rsidRPr="00AB4AC6" w:rsidRDefault="000877AA" w:rsidP="00A71D42">
            <w:pPr>
              <w:widowControl w:val="0"/>
              <w:autoSpaceDE w:val="0"/>
              <w:autoSpaceDN w:val="0"/>
              <w:adjustRightInd w:val="0"/>
              <w:spacing w:line="240" w:lineRule="atLeast"/>
              <w:jc w:val="center"/>
              <w:outlineLvl w:val="0"/>
              <w:rPr>
                <w:bCs/>
                <w:color w:val="26282F"/>
                <w:sz w:val="20"/>
                <w:szCs w:val="20"/>
              </w:rPr>
            </w:pPr>
          </w:p>
        </w:tc>
        <w:tc>
          <w:tcPr>
            <w:tcW w:w="1802" w:type="pct"/>
            <w:gridSpan w:val="9"/>
            <w:vMerge/>
            <w:shd w:val="clear" w:color="auto" w:fill="auto"/>
            <w:vAlign w:val="center"/>
            <w:hideMark/>
          </w:tcPr>
          <w:p w:rsidR="000877AA" w:rsidRPr="00AB4AC6" w:rsidRDefault="000877AA" w:rsidP="00A71D42">
            <w:pPr>
              <w:widowControl w:val="0"/>
              <w:autoSpaceDE w:val="0"/>
              <w:autoSpaceDN w:val="0"/>
              <w:adjustRightInd w:val="0"/>
              <w:spacing w:line="240" w:lineRule="atLeast"/>
              <w:jc w:val="center"/>
              <w:outlineLvl w:val="0"/>
              <w:rPr>
                <w:bCs/>
                <w:color w:val="26282F"/>
                <w:sz w:val="20"/>
                <w:szCs w:val="20"/>
              </w:rPr>
            </w:pPr>
          </w:p>
        </w:tc>
        <w:tc>
          <w:tcPr>
            <w:tcW w:w="259" w:type="pct"/>
            <w:vMerge/>
            <w:shd w:val="clear" w:color="auto" w:fill="auto"/>
            <w:vAlign w:val="center"/>
            <w:hideMark/>
          </w:tcPr>
          <w:p w:rsidR="000877AA" w:rsidRPr="00AB4AC6" w:rsidRDefault="000877AA" w:rsidP="00A71D42">
            <w:pPr>
              <w:widowControl w:val="0"/>
              <w:autoSpaceDE w:val="0"/>
              <w:autoSpaceDN w:val="0"/>
              <w:adjustRightInd w:val="0"/>
              <w:spacing w:line="240" w:lineRule="atLeast"/>
              <w:jc w:val="center"/>
              <w:outlineLvl w:val="0"/>
              <w:rPr>
                <w:bCs/>
                <w:color w:val="26282F"/>
                <w:sz w:val="20"/>
                <w:szCs w:val="20"/>
              </w:rPr>
            </w:pPr>
          </w:p>
        </w:tc>
      </w:tr>
      <w:tr w:rsidR="000877AA" w:rsidRPr="00AB4AC6" w:rsidTr="00A71D42">
        <w:trPr>
          <w:trHeight w:val="623"/>
        </w:trPr>
        <w:tc>
          <w:tcPr>
            <w:tcW w:w="459" w:type="pct"/>
            <w:vMerge/>
            <w:shd w:val="clear" w:color="auto" w:fill="auto"/>
            <w:vAlign w:val="center"/>
            <w:hideMark/>
          </w:tcPr>
          <w:p w:rsidR="000877AA" w:rsidRPr="00AB4AC6" w:rsidRDefault="000877AA" w:rsidP="00A71D42">
            <w:pPr>
              <w:widowControl w:val="0"/>
              <w:autoSpaceDE w:val="0"/>
              <w:autoSpaceDN w:val="0"/>
              <w:adjustRightInd w:val="0"/>
              <w:spacing w:line="240" w:lineRule="atLeast"/>
              <w:jc w:val="center"/>
              <w:outlineLvl w:val="0"/>
              <w:rPr>
                <w:bCs/>
                <w:color w:val="26282F"/>
                <w:sz w:val="20"/>
                <w:szCs w:val="20"/>
              </w:rPr>
            </w:pPr>
          </w:p>
        </w:tc>
        <w:tc>
          <w:tcPr>
            <w:tcW w:w="476" w:type="pct"/>
            <w:vMerge/>
            <w:shd w:val="clear" w:color="auto" w:fill="auto"/>
            <w:vAlign w:val="center"/>
            <w:hideMark/>
          </w:tcPr>
          <w:p w:rsidR="000877AA" w:rsidRPr="00AB4AC6" w:rsidRDefault="000877AA" w:rsidP="00A71D42">
            <w:pPr>
              <w:widowControl w:val="0"/>
              <w:autoSpaceDE w:val="0"/>
              <w:autoSpaceDN w:val="0"/>
              <w:adjustRightInd w:val="0"/>
              <w:spacing w:line="240" w:lineRule="atLeast"/>
              <w:jc w:val="center"/>
              <w:outlineLvl w:val="0"/>
              <w:rPr>
                <w:bCs/>
                <w:color w:val="26282F"/>
                <w:sz w:val="20"/>
                <w:szCs w:val="20"/>
              </w:rPr>
            </w:pPr>
          </w:p>
        </w:tc>
        <w:tc>
          <w:tcPr>
            <w:tcW w:w="471" w:type="pct"/>
            <w:vMerge/>
            <w:shd w:val="clear" w:color="auto" w:fill="auto"/>
            <w:vAlign w:val="center"/>
            <w:hideMark/>
          </w:tcPr>
          <w:p w:rsidR="000877AA" w:rsidRPr="00AB4AC6" w:rsidRDefault="000877AA" w:rsidP="00A71D42">
            <w:pPr>
              <w:widowControl w:val="0"/>
              <w:autoSpaceDE w:val="0"/>
              <w:autoSpaceDN w:val="0"/>
              <w:adjustRightInd w:val="0"/>
              <w:spacing w:line="240" w:lineRule="atLeast"/>
              <w:jc w:val="center"/>
              <w:outlineLvl w:val="0"/>
              <w:rPr>
                <w:bCs/>
                <w:color w:val="26282F"/>
                <w:sz w:val="20"/>
                <w:szCs w:val="20"/>
              </w:rPr>
            </w:pPr>
          </w:p>
        </w:tc>
        <w:tc>
          <w:tcPr>
            <w:tcW w:w="459" w:type="pct"/>
            <w:vMerge/>
            <w:shd w:val="clear" w:color="auto" w:fill="auto"/>
            <w:vAlign w:val="center"/>
            <w:hideMark/>
          </w:tcPr>
          <w:p w:rsidR="000877AA" w:rsidRPr="00AB4AC6" w:rsidRDefault="000877AA" w:rsidP="00A71D42">
            <w:pPr>
              <w:widowControl w:val="0"/>
              <w:autoSpaceDE w:val="0"/>
              <w:autoSpaceDN w:val="0"/>
              <w:adjustRightInd w:val="0"/>
              <w:spacing w:line="240" w:lineRule="atLeast"/>
              <w:jc w:val="center"/>
              <w:outlineLvl w:val="0"/>
              <w:rPr>
                <w:bCs/>
                <w:color w:val="26282F"/>
                <w:sz w:val="20"/>
                <w:szCs w:val="20"/>
              </w:rPr>
            </w:pPr>
          </w:p>
        </w:tc>
        <w:tc>
          <w:tcPr>
            <w:tcW w:w="210" w:type="pct"/>
            <w:shd w:val="clear" w:color="auto" w:fill="auto"/>
            <w:vAlign w:val="center"/>
            <w:hideMark/>
          </w:tcPr>
          <w:p w:rsidR="000877AA" w:rsidRPr="00AB4AC6" w:rsidRDefault="000877AA" w:rsidP="00A71D42">
            <w:pPr>
              <w:widowControl w:val="0"/>
              <w:autoSpaceDE w:val="0"/>
              <w:autoSpaceDN w:val="0"/>
              <w:adjustRightInd w:val="0"/>
              <w:spacing w:line="240" w:lineRule="atLeast"/>
              <w:jc w:val="center"/>
              <w:outlineLvl w:val="0"/>
              <w:rPr>
                <w:bCs/>
                <w:color w:val="26282F"/>
                <w:sz w:val="20"/>
                <w:szCs w:val="20"/>
              </w:rPr>
            </w:pPr>
            <w:r w:rsidRPr="00AB4AC6">
              <w:rPr>
                <w:bCs/>
                <w:color w:val="26282F"/>
                <w:sz w:val="20"/>
                <w:szCs w:val="20"/>
              </w:rPr>
              <w:t>ГРБС</w:t>
            </w:r>
          </w:p>
        </w:tc>
        <w:tc>
          <w:tcPr>
            <w:tcW w:w="142" w:type="pct"/>
            <w:shd w:val="clear" w:color="auto" w:fill="auto"/>
            <w:vAlign w:val="center"/>
            <w:hideMark/>
          </w:tcPr>
          <w:p w:rsidR="000877AA" w:rsidRPr="00AB4AC6" w:rsidRDefault="000877AA" w:rsidP="00A71D42">
            <w:pPr>
              <w:widowControl w:val="0"/>
              <w:autoSpaceDE w:val="0"/>
              <w:autoSpaceDN w:val="0"/>
              <w:adjustRightInd w:val="0"/>
              <w:spacing w:line="240" w:lineRule="atLeast"/>
              <w:jc w:val="center"/>
              <w:outlineLvl w:val="0"/>
              <w:rPr>
                <w:bCs/>
                <w:color w:val="26282F"/>
                <w:sz w:val="20"/>
                <w:szCs w:val="20"/>
              </w:rPr>
            </w:pPr>
            <w:r w:rsidRPr="00AB4AC6">
              <w:rPr>
                <w:bCs/>
                <w:color w:val="26282F"/>
                <w:sz w:val="20"/>
                <w:szCs w:val="20"/>
              </w:rPr>
              <w:t>Рз, Пр</w:t>
            </w:r>
          </w:p>
        </w:tc>
        <w:tc>
          <w:tcPr>
            <w:tcW w:w="324" w:type="pct"/>
            <w:shd w:val="clear" w:color="auto" w:fill="auto"/>
            <w:vAlign w:val="center"/>
            <w:hideMark/>
          </w:tcPr>
          <w:p w:rsidR="000877AA" w:rsidRPr="00AB4AC6" w:rsidRDefault="000877AA" w:rsidP="00A71D42">
            <w:pPr>
              <w:widowControl w:val="0"/>
              <w:autoSpaceDE w:val="0"/>
              <w:autoSpaceDN w:val="0"/>
              <w:adjustRightInd w:val="0"/>
              <w:spacing w:line="240" w:lineRule="atLeast"/>
              <w:jc w:val="center"/>
              <w:outlineLvl w:val="0"/>
              <w:rPr>
                <w:bCs/>
                <w:color w:val="26282F"/>
                <w:sz w:val="20"/>
                <w:szCs w:val="20"/>
              </w:rPr>
            </w:pPr>
            <w:r w:rsidRPr="00AB4AC6">
              <w:rPr>
                <w:bCs/>
                <w:color w:val="26282F"/>
                <w:sz w:val="20"/>
                <w:szCs w:val="20"/>
              </w:rPr>
              <w:t>ЦСР</w:t>
            </w:r>
          </w:p>
        </w:tc>
        <w:tc>
          <w:tcPr>
            <w:tcW w:w="142" w:type="pct"/>
            <w:shd w:val="clear" w:color="auto" w:fill="auto"/>
            <w:vAlign w:val="center"/>
            <w:hideMark/>
          </w:tcPr>
          <w:p w:rsidR="000877AA" w:rsidRPr="00AB4AC6" w:rsidRDefault="000877AA" w:rsidP="00A71D42">
            <w:pPr>
              <w:widowControl w:val="0"/>
              <w:autoSpaceDE w:val="0"/>
              <w:autoSpaceDN w:val="0"/>
              <w:adjustRightInd w:val="0"/>
              <w:spacing w:line="240" w:lineRule="atLeast"/>
              <w:jc w:val="center"/>
              <w:outlineLvl w:val="0"/>
              <w:rPr>
                <w:bCs/>
                <w:color w:val="26282F"/>
                <w:sz w:val="20"/>
                <w:szCs w:val="20"/>
              </w:rPr>
            </w:pPr>
            <w:r w:rsidRPr="00AB4AC6">
              <w:rPr>
                <w:bCs/>
                <w:color w:val="26282F"/>
                <w:sz w:val="20"/>
                <w:szCs w:val="20"/>
              </w:rPr>
              <w:t>ВР</w:t>
            </w:r>
          </w:p>
        </w:tc>
        <w:tc>
          <w:tcPr>
            <w:tcW w:w="256" w:type="pct"/>
            <w:vMerge/>
            <w:shd w:val="clear" w:color="auto" w:fill="auto"/>
            <w:vAlign w:val="center"/>
            <w:hideMark/>
          </w:tcPr>
          <w:p w:rsidR="000877AA" w:rsidRPr="00AB4AC6" w:rsidRDefault="000877AA" w:rsidP="00A71D42">
            <w:pPr>
              <w:widowControl w:val="0"/>
              <w:autoSpaceDE w:val="0"/>
              <w:autoSpaceDN w:val="0"/>
              <w:adjustRightInd w:val="0"/>
              <w:spacing w:line="240" w:lineRule="atLeast"/>
              <w:jc w:val="center"/>
              <w:outlineLvl w:val="0"/>
              <w:rPr>
                <w:bCs/>
                <w:color w:val="26282F"/>
                <w:sz w:val="20"/>
                <w:szCs w:val="20"/>
              </w:rPr>
            </w:pPr>
          </w:p>
        </w:tc>
        <w:tc>
          <w:tcPr>
            <w:tcW w:w="202" w:type="pct"/>
            <w:shd w:val="clear" w:color="auto" w:fill="auto"/>
            <w:vAlign w:val="center"/>
            <w:hideMark/>
          </w:tcPr>
          <w:p w:rsidR="000877AA" w:rsidRPr="00AB4AC6" w:rsidRDefault="000877AA" w:rsidP="00A71D42">
            <w:pPr>
              <w:widowControl w:val="0"/>
              <w:autoSpaceDE w:val="0"/>
              <w:autoSpaceDN w:val="0"/>
              <w:adjustRightInd w:val="0"/>
              <w:spacing w:line="240" w:lineRule="atLeast"/>
              <w:jc w:val="center"/>
              <w:outlineLvl w:val="0"/>
              <w:rPr>
                <w:bCs/>
                <w:color w:val="26282F"/>
                <w:sz w:val="20"/>
                <w:szCs w:val="20"/>
              </w:rPr>
            </w:pPr>
            <w:r w:rsidRPr="00AB4AC6">
              <w:rPr>
                <w:bCs/>
                <w:color w:val="26282F"/>
                <w:sz w:val="20"/>
                <w:szCs w:val="20"/>
              </w:rPr>
              <w:t>2019</w:t>
            </w:r>
          </w:p>
        </w:tc>
        <w:tc>
          <w:tcPr>
            <w:tcW w:w="202" w:type="pct"/>
            <w:shd w:val="clear" w:color="auto" w:fill="auto"/>
            <w:vAlign w:val="center"/>
            <w:hideMark/>
          </w:tcPr>
          <w:p w:rsidR="000877AA" w:rsidRPr="00AB4AC6" w:rsidRDefault="000877AA" w:rsidP="00A71D42">
            <w:pPr>
              <w:widowControl w:val="0"/>
              <w:autoSpaceDE w:val="0"/>
              <w:autoSpaceDN w:val="0"/>
              <w:adjustRightInd w:val="0"/>
              <w:spacing w:line="240" w:lineRule="atLeast"/>
              <w:jc w:val="center"/>
              <w:outlineLvl w:val="0"/>
              <w:rPr>
                <w:bCs/>
                <w:color w:val="26282F"/>
                <w:sz w:val="20"/>
                <w:szCs w:val="20"/>
              </w:rPr>
            </w:pPr>
            <w:r w:rsidRPr="00AB4AC6">
              <w:rPr>
                <w:bCs/>
                <w:color w:val="26282F"/>
                <w:sz w:val="20"/>
                <w:szCs w:val="20"/>
              </w:rPr>
              <w:t>2020</w:t>
            </w:r>
          </w:p>
        </w:tc>
        <w:tc>
          <w:tcPr>
            <w:tcW w:w="188" w:type="pct"/>
            <w:shd w:val="clear" w:color="auto" w:fill="auto"/>
            <w:vAlign w:val="center"/>
            <w:hideMark/>
          </w:tcPr>
          <w:p w:rsidR="000877AA" w:rsidRPr="00AB4AC6" w:rsidRDefault="000877AA" w:rsidP="00A71D42">
            <w:pPr>
              <w:widowControl w:val="0"/>
              <w:autoSpaceDE w:val="0"/>
              <w:autoSpaceDN w:val="0"/>
              <w:adjustRightInd w:val="0"/>
              <w:spacing w:line="240" w:lineRule="atLeast"/>
              <w:jc w:val="center"/>
              <w:outlineLvl w:val="0"/>
              <w:rPr>
                <w:bCs/>
                <w:color w:val="26282F"/>
                <w:sz w:val="20"/>
                <w:szCs w:val="20"/>
              </w:rPr>
            </w:pPr>
            <w:r w:rsidRPr="00AB4AC6">
              <w:rPr>
                <w:bCs/>
                <w:color w:val="26282F"/>
                <w:sz w:val="20"/>
                <w:szCs w:val="20"/>
              </w:rPr>
              <w:t>2021</w:t>
            </w:r>
          </w:p>
        </w:tc>
        <w:tc>
          <w:tcPr>
            <w:tcW w:w="232" w:type="pct"/>
            <w:shd w:val="clear" w:color="auto" w:fill="auto"/>
            <w:vAlign w:val="center"/>
            <w:hideMark/>
          </w:tcPr>
          <w:p w:rsidR="000877AA" w:rsidRPr="00AB4AC6" w:rsidRDefault="000877AA" w:rsidP="00A71D42">
            <w:pPr>
              <w:widowControl w:val="0"/>
              <w:autoSpaceDE w:val="0"/>
              <w:autoSpaceDN w:val="0"/>
              <w:adjustRightInd w:val="0"/>
              <w:spacing w:line="240" w:lineRule="atLeast"/>
              <w:jc w:val="center"/>
              <w:outlineLvl w:val="0"/>
              <w:rPr>
                <w:bCs/>
                <w:color w:val="26282F"/>
                <w:sz w:val="20"/>
                <w:szCs w:val="20"/>
              </w:rPr>
            </w:pPr>
            <w:r w:rsidRPr="00AB4AC6">
              <w:rPr>
                <w:bCs/>
                <w:color w:val="26282F"/>
                <w:sz w:val="20"/>
                <w:szCs w:val="20"/>
              </w:rPr>
              <w:t>2022</w:t>
            </w:r>
          </w:p>
        </w:tc>
        <w:tc>
          <w:tcPr>
            <w:tcW w:w="188" w:type="pct"/>
            <w:shd w:val="clear" w:color="auto" w:fill="auto"/>
            <w:vAlign w:val="center"/>
            <w:hideMark/>
          </w:tcPr>
          <w:p w:rsidR="000877AA" w:rsidRPr="00AB4AC6" w:rsidRDefault="000877AA" w:rsidP="00A71D42">
            <w:pPr>
              <w:widowControl w:val="0"/>
              <w:autoSpaceDE w:val="0"/>
              <w:autoSpaceDN w:val="0"/>
              <w:adjustRightInd w:val="0"/>
              <w:spacing w:line="240" w:lineRule="atLeast"/>
              <w:jc w:val="center"/>
              <w:outlineLvl w:val="0"/>
              <w:rPr>
                <w:bCs/>
                <w:color w:val="26282F"/>
                <w:sz w:val="20"/>
                <w:szCs w:val="20"/>
              </w:rPr>
            </w:pPr>
            <w:r w:rsidRPr="00AB4AC6">
              <w:rPr>
                <w:bCs/>
                <w:color w:val="26282F"/>
                <w:sz w:val="20"/>
                <w:szCs w:val="20"/>
              </w:rPr>
              <w:t>2023</w:t>
            </w:r>
          </w:p>
        </w:tc>
        <w:tc>
          <w:tcPr>
            <w:tcW w:w="188" w:type="pct"/>
            <w:shd w:val="clear" w:color="auto" w:fill="auto"/>
            <w:vAlign w:val="center"/>
            <w:hideMark/>
          </w:tcPr>
          <w:p w:rsidR="000877AA" w:rsidRPr="00AB4AC6" w:rsidRDefault="000877AA" w:rsidP="00A71D42">
            <w:pPr>
              <w:widowControl w:val="0"/>
              <w:autoSpaceDE w:val="0"/>
              <w:autoSpaceDN w:val="0"/>
              <w:adjustRightInd w:val="0"/>
              <w:spacing w:line="240" w:lineRule="atLeast"/>
              <w:jc w:val="center"/>
              <w:outlineLvl w:val="0"/>
              <w:rPr>
                <w:bCs/>
                <w:color w:val="26282F"/>
                <w:sz w:val="20"/>
                <w:szCs w:val="20"/>
              </w:rPr>
            </w:pPr>
            <w:r w:rsidRPr="00AB4AC6">
              <w:rPr>
                <w:bCs/>
                <w:color w:val="26282F"/>
                <w:sz w:val="20"/>
                <w:szCs w:val="20"/>
              </w:rPr>
              <w:t>2024</w:t>
            </w:r>
          </w:p>
        </w:tc>
        <w:tc>
          <w:tcPr>
            <w:tcW w:w="188" w:type="pct"/>
            <w:shd w:val="clear" w:color="auto" w:fill="auto"/>
            <w:vAlign w:val="center"/>
            <w:hideMark/>
          </w:tcPr>
          <w:p w:rsidR="000877AA" w:rsidRPr="00AB4AC6" w:rsidRDefault="000877AA" w:rsidP="00A71D42">
            <w:pPr>
              <w:widowControl w:val="0"/>
              <w:autoSpaceDE w:val="0"/>
              <w:autoSpaceDN w:val="0"/>
              <w:adjustRightInd w:val="0"/>
              <w:spacing w:line="240" w:lineRule="atLeast"/>
              <w:jc w:val="center"/>
              <w:outlineLvl w:val="0"/>
              <w:rPr>
                <w:bCs/>
                <w:color w:val="26282F"/>
                <w:sz w:val="20"/>
                <w:szCs w:val="20"/>
              </w:rPr>
            </w:pPr>
            <w:r w:rsidRPr="00AB4AC6">
              <w:rPr>
                <w:bCs/>
                <w:color w:val="26282F"/>
                <w:sz w:val="20"/>
                <w:szCs w:val="20"/>
              </w:rPr>
              <w:t>2025</w:t>
            </w:r>
          </w:p>
        </w:tc>
        <w:tc>
          <w:tcPr>
            <w:tcW w:w="207" w:type="pct"/>
            <w:shd w:val="clear" w:color="auto" w:fill="auto"/>
            <w:vAlign w:val="center"/>
            <w:hideMark/>
          </w:tcPr>
          <w:p w:rsidR="000877AA" w:rsidRPr="00AB4AC6" w:rsidRDefault="000877AA" w:rsidP="00A71D42">
            <w:pPr>
              <w:widowControl w:val="0"/>
              <w:autoSpaceDE w:val="0"/>
              <w:autoSpaceDN w:val="0"/>
              <w:adjustRightInd w:val="0"/>
              <w:spacing w:line="240" w:lineRule="atLeast"/>
              <w:jc w:val="center"/>
              <w:outlineLvl w:val="0"/>
              <w:rPr>
                <w:bCs/>
                <w:color w:val="26282F"/>
                <w:sz w:val="20"/>
                <w:szCs w:val="20"/>
              </w:rPr>
            </w:pPr>
            <w:r w:rsidRPr="00AB4AC6">
              <w:rPr>
                <w:bCs/>
                <w:color w:val="26282F"/>
                <w:sz w:val="20"/>
                <w:szCs w:val="20"/>
              </w:rPr>
              <w:t>2026-2030</w:t>
            </w:r>
          </w:p>
        </w:tc>
        <w:tc>
          <w:tcPr>
            <w:tcW w:w="207" w:type="pct"/>
            <w:shd w:val="clear" w:color="auto" w:fill="auto"/>
            <w:vAlign w:val="center"/>
            <w:hideMark/>
          </w:tcPr>
          <w:p w:rsidR="000877AA" w:rsidRPr="00AB4AC6" w:rsidRDefault="000877AA" w:rsidP="00A71D42">
            <w:pPr>
              <w:widowControl w:val="0"/>
              <w:autoSpaceDE w:val="0"/>
              <w:autoSpaceDN w:val="0"/>
              <w:adjustRightInd w:val="0"/>
              <w:spacing w:line="240" w:lineRule="atLeast"/>
              <w:jc w:val="center"/>
              <w:outlineLvl w:val="0"/>
              <w:rPr>
                <w:bCs/>
                <w:color w:val="26282F"/>
                <w:sz w:val="20"/>
                <w:szCs w:val="20"/>
              </w:rPr>
            </w:pPr>
            <w:r w:rsidRPr="00AB4AC6">
              <w:rPr>
                <w:bCs/>
                <w:color w:val="26282F"/>
                <w:sz w:val="20"/>
                <w:szCs w:val="20"/>
              </w:rPr>
              <w:t>2031-2035</w:t>
            </w:r>
          </w:p>
        </w:tc>
        <w:tc>
          <w:tcPr>
            <w:tcW w:w="259" w:type="pct"/>
            <w:vMerge/>
            <w:shd w:val="clear" w:color="auto" w:fill="auto"/>
            <w:vAlign w:val="center"/>
            <w:hideMark/>
          </w:tcPr>
          <w:p w:rsidR="000877AA" w:rsidRPr="00AB4AC6" w:rsidRDefault="000877AA" w:rsidP="00A71D42">
            <w:pPr>
              <w:widowControl w:val="0"/>
              <w:autoSpaceDE w:val="0"/>
              <w:autoSpaceDN w:val="0"/>
              <w:adjustRightInd w:val="0"/>
              <w:spacing w:line="240" w:lineRule="atLeast"/>
              <w:jc w:val="center"/>
              <w:outlineLvl w:val="0"/>
              <w:rPr>
                <w:bCs/>
                <w:color w:val="26282F"/>
                <w:sz w:val="20"/>
                <w:szCs w:val="20"/>
              </w:rPr>
            </w:pPr>
          </w:p>
        </w:tc>
      </w:tr>
      <w:tr w:rsidR="000877AA" w:rsidRPr="00AB4AC6" w:rsidTr="00A71D42">
        <w:trPr>
          <w:trHeight w:val="372"/>
        </w:trPr>
        <w:tc>
          <w:tcPr>
            <w:tcW w:w="459" w:type="pct"/>
            <w:shd w:val="clear" w:color="auto" w:fill="auto"/>
            <w:vAlign w:val="center"/>
            <w:hideMark/>
          </w:tcPr>
          <w:p w:rsidR="000877AA" w:rsidRPr="00AB4AC6" w:rsidRDefault="000877AA" w:rsidP="00A71D42">
            <w:pPr>
              <w:widowControl w:val="0"/>
              <w:autoSpaceDE w:val="0"/>
              <w:autoSpaceDN w:val="0"/>
              <w:adjustRightInd w:val="0"/>
              <w:spacing w:line="240" w:lineRule="atLeast"/>
              <w:jc w:val="center"/>
              <w:outlineLvl w:val="0"/>
              <w:rPr>
                <w:bCs/>
                <w:color w:val="26282F"/>
                <w:sz w:val="20"/>
                <w:szCs w:val="20"/>
              </w:rPr>
            </w:pPr>
            <w:r w:rsidRPr="00AB4AC6">
              <w:rPr>
                <w:bCs/>
                <w:color w:val="26282F"/>
                <w:sz w:val="20"/>
                <w:szCs w:val="20"/>
              </w:rPr>
              <w:lastRenderedPageBreak/>
              <w:t>1</w:t>
            </w:r>
          </w:p>
        </w:tc>
        <w:tc>
          <w:tcPr>
            <w:tcW w:w="476" w:type="pct"/>
            <w:shd w:val="clear" w:color="auto" w:fill="auto"/>
            <w:vAlign w:val="center"/>
            <w:hideMark/>
          </w:tcPr>
          <w:p w:rsidR="000877AA" w:rsidRPr="00AB4AC6" w:rsidRDefault="000877AA" w:rsidP="00A71D42">
            <w:pPr>
              <w:widowControl w:val="0"/>
              <w:autoSpaceDE w:val="0"/>
              <w:autoSpaceDN w:val="0"/>
              <w:adjustRightInd w:val="0"/>
              <w:spacing w:line="240" w:lineRule="atLeast"/>
              <w:jc w:val="center"/>
              <w:outlineLvl w:val="0"/>
              <w:rPr>
                <w:bCs/>
                <w:color w:val="26282F"/>
                <w:sz w:val="20"/>
                <w:szCs w:val="20"/>
              </w:rPr>
            </w:pPr>
            <w:r w:rsidRPr="00AB4AC6">
              <w:rPr>
                <w:bCs/>
                <w:color w:val="26282F"/>
                <w:sz w:val="20"/>
                <w:szCs w:val="20"/>
              </w:rPr>
              <w:t>2</w:t>
            </w:r>
          </w:p>
        </w:tc>
        <w:tc>
          <w:tcPr>
            <w:tcW w:w="471" w:type="pct"/>
            <w:shd w:val="clear" w:color="auto" w:fill="auto"/>
            <w:vAlign w:val="center"/>
            <w:hideMark/>
          </w:tcPr>
          <w:p w:rsidR="000877AA" w:rsidRPr="00AB4AC6" w:rsidRDefault="000877AA" w:rsidP="00A71D42">
            <w:pPr>
              <w:widowControl w:val="0"/>
              <w:autoSpaceDE w:val="0"/>
              <w:autoSpaceDN w:val="0"/>
              <w:adjustRightInd w:val="0"/>
              <w:spacing w:line="240" w:lineRule="atLeast"/>
              <w:jc w:val="center"/>
              <w:outlineLvl w:val="0"/>
              <w:rPr>
                <w:bCs/>
                <w:color w:val="26282F"/>
                <w:sz w:val="20"/>
                <w:szCs w:val="20"/>
              </w:rPr>
            </w:pPr>
            <w:r w:rsidRPr="00AB4AC6">
              <w:rPr>
                <w:bCs/>
                <w:color w:val="26282F"/>
                <w:sz w:val="20"/>
                <w:szCs w:val="20"/>
              </w:rPr>
              <w:t>3</w:t>
            </w:r>
          </w:p>
        </w:tc>
        <w:tc>
          <w:tcPr>
            <w:tcW w:w="459" w:type="pct"/>
            <w:shd w:val="clear" w:color="auto" w:fill="auto"/>
            <w:vAlign w:val="center"/>
            <w:hideMark/>
          </w:tcPr>
          <w:p w:rsidR="000877AA" w:rsidRPr="00AB4AC6" w:rsidRDefault="000877AA" w:rsidP="00A71D42">
            <w:pPr>
              <w:widowControl w:val="0"/>
              <w:autoSpaceDE w:val="0"/>
              <w:autoSpaceDN w:val="0"/>
              <w:adjustRightInd w:val="0"/>
              <w:spacing w:line="240" w:lineRule="atLeast"/>
              <w:jc w:val="center"/>
              <w:outlineLvl w:val="0"/>
              <w:rPr>
                <w:bCs/>
                <w:color w:val="26282F"/>
                <w:sz w:val="20"/>
                <w:szCs w:val="20"/>
              </w:rPr>
            </w:pPr>
            <w:r w:rsidRPr="00AB4AC6">
              <w:rPr>
                <w:bCs/>
                <w:color w:val="26282F"/>
                <w:sz w:val="20"/>
                <w:szCs w:val="20"/>
              </w:rPr>
              <w:t>4</w:t>
            </w:r>
          </w:p>
        </w:tc>
        <w:tc>
          <w:tcPr>
            <w:tcW w:w="210" w:type="pct"/>
            <w:shd w:val="clear" w:color="auto" w:fill="auto"/>
            <w:vAlign w:val="center"/>
            <w:hideMark/>
          </w:tcPr>
          <w:p w:rsidR="000877AA" w:rsidRPr="00AB4AC6" w:rsidRDefault="000877AA" w:rsidP="00A71D42">
            <w:pPr>
              <w:widowControl w:val="0"/>
              <w:autoSpaceDE w:val="0"/>
              <w:autoSpaceDN w:val="0"/>
              <w:adjustRightInd w:val="0"/>
              <w:spacing w:line="240" w:lineRule="atLeast"/>
              <w:jc w:val="center"/>
              <w:outlineLvl w:val="0"/>
              <w:rPr>
                <w:bCs/>
                <w:color w:val="26282F"/>
                <w:sz w:val="20"/>
                <w:szCs w:val="20"/>
              </w:rPr>
            </w:pPr>
            <w:r w:rsidRPr="00AB4AC6">
              <w:rPr>
                <w:bCs/>
                <w:color w:val="26282F"/>
                <w:sz w:val="20"/>
                <w:szCs w:val="20"/>
              </w:rPr>
              <w:t>5</w:t>
            </w:r>
          </w:p>
        </w:tc>
        <w:tc>
          <w:tcPr>
            <w:tcW w:w="142" w:type="pct"/>
            <w:shd w:val="clear" w:color="auto" w:fill="auto"/>
            <w:vAlign w:val="center"/>
            <w:hideMark/>
          </w:tcPr>
          <w:p w:rsidR="000877AA" w:rsidRPr="00AB4AC6" w:rsidRDefault="000877AA" w:rsidP="00A71D42">
            <w:pPr>
              <w:widowControl w:val="0"/>
              <w:autoSpaceDE w:val="0"/>
              <w:autoSpaceDN w:val="0"/>
              <w:adjustRightInd w:val="0"/>
              <w:spacing w:line="240" w:lineRule="atLeast"/>
              <w:jc w:val="center"/>
              <w:outlineLvl w:val="0"/>
              <w:rPr>
                <w:bCs/>
                <w:color w:val="26282F"/>
                <w:sz w:val="20"/>
                <w:szCs w:val="20"/>
              </w:rPr>
            </w:pPr>
            <w:r w:rsidRPr="00AB4AC6">
              <w:rPr>
                <w:bCs/>
                <w:color w:val="26282F"/>
                <w:sz w:val="20"/>
                <w:szCs w:val="20"/>
              </w:rPr>
              <w:t>6</w:t>
            </w:r>
          </w:p>
        </w:tc>
        <w:tc>
          <w:tcPr>
            <w:tcW w:w="324" w:type="pct"/>
            <w:shd w:val="clear" w:color="auto" w:fill="auto"/>
            <w:vAlign w:val="center"/>
            <w:hideMark/>
          </w:tcPr>
          <w:p w:rsidR="000877AA" w:rsidRPr="00AB4AC6" w:rsidRDefault="000877AA" w:rsidP="00A71D42">
            <w:pPr>
              <w:widowControl w:val="0"/>
              <w:autoSpaceDE w:val="0"/>
              <w:autoSpaceDN w:val="0"/>
              <w:adjustRightInd w:val="0"/>
              <w:spacing w:line="240" w:lineRule="atLeast"/>
              <w:jc w:val="center"/>
              <w:outlineLvl w:val="0"/>
              <w:rPr>
                <w:bCs/>
                <w:color w:val="26282F"/>
                <w:sz w:val="20"/>
                <w:szCs w:val="20"/>
              </w:rPr>
            </w:pPr>
            <w:r w:rsidRPr="00AB4AC6">
              <w:rPr>
                <w:bCs/>
                <w:color w:val="26282F"/>
                <w:sz w:val="20"/>
                <w:szCs w:val="20"/>
              </w:rPr>
              <w:t>7</w:t>
            </w:r>
          </w:p>
        </w:tc>
        <w:tc>
          <w:tcPr>
            <w:tcW w:w="142" w:type="pct"/>
            <w:shd w:val="clear" w:color="auto" w:fill="auto"/>
            <w:vAlign w:val="center"/>
            <w:hideMark/>
          </w:tcPr>
          <w:p w:rsidR="000877AA" w:rsidRPr="00AB4AC6" w:rsidRDefault="000877AA" w:rsidP="00A71D42">
            <w:pPr>
              <w:widowControl w:val="0"/>
              <w:autoSpaceDE w:val="0"/>
              <w:autoSpaceDN w:val="0"/>
              <w:adjustRightInd w:val="0"/>
              <w:spacing w:line="240" w:lineRule="atLeast"/>
              <w:jc w:val="center"/>
              <w:outlineLvl w:val="0"/>
              <w:rPr>
                <w:bCs/>
                <w:color w:val="26282F"/>
                <w:sz w:val="20"/>
                <w:szCs w:val="20"/>
              </w:rPr>
            </w:pPr>
            <w:r w:rsidRPr="00AB4AC6">
              <w:rPr>
                <w:bCs/>
                <w:color w:val="26282F"/>
                <w:sz w:val="20"/>
                <w:szCs w:val="20"/>
              </w:rPr>
              <w:t>8</w:t>
            </w:r>
          </w:p>
        </w:tc>
        <w:tc>
          <w:tcPr>
            <w:tcW w:w="256" w:type="pct"/>
            <w:shd w:val="clear" w:color="auto" w:fill="auto"/>
            <w:vAlign w:val="center"/>
            <w:hideMark/>
          </w:tcPr>
          <w:p w:rsidR="000877AA" w:rsidRPr="00AB4AC6" w:rsidRDefault="000877AA" w:rsidP="00A71D42">
            <w:pPr>
              <w:widowControl w:val="0"/>
              <w:autoSpaceDE w:val="0"/>
              <w:autoSpaceDN w:val="0"/>
              <w:adjustRightInd w:val="0"/>
              <w:spacing w:line="240" w:lineRule="atLeast"/>
              <w:jc w:val="center"/>
              <w:outlineLvl w:val="0"/>
              <w:rPr>
                <w:bCs/>
                <w:color w:val="26282F"/>
                <w:sz w:val="20"/>
                <w:szCs w:val="20"/>
              </w:rPr>
            </w:pPr>
            <w:r w:rsidRPr="00AB4AC6">
              <w:rPr>
                <w:bCs/>
                <w:color w:val="26282F"/>
                <w:sz w:val="20"/>
                <w:szCs w:val="20"/>
              </w:rPr>
              <w:t>9</w:t>
            </w:r>
          </w:p>
        </w:tc>
        <w:tc>
          <w:tcPr>
            <w:tcW w:w="202" w:type="pct"/>
            <w:shd w:val="clear" w:color="auto" w:fill="auto"/>
            <w:vAlign w:val="center"/>
            <w:hideMark/>
          </w:tcPr>
          <w:p w:rsidR="000877AA" w:rsidRPr="00AB4AC6" w:rsidRDefault="000877AA" w:rsidP="00A71D42">
            <w:pPr>
              <w:widowControl w:val="0"/>
              <w:autoSpaceDE w:val="0"/>
              <w:autoSpaceDN w:val="0"/>
              <w:adjustRightInd w:val="0"/>
              <w:spacing w:line="240" w:lineRule="atLeast"/>
              <w:jc w:val="center"/>
              <w:outlineLvl w:val="0"/>
              <w:rPr>
                <w:bCs/>
                <w:color w:val="26282F"/>
                <w:sz w:val="20"/>
                <w:szCs w:val="20"/>
              </w:rPr>
            </w:pPr>
            <w:r w:rsidRPr="00AB4AC6">
              <w:rPr>
                <w:bCs/>
                <w:color w:val="26282F"/>
                <w:sz w:val="20"/>
                <w:szCs w:val="20"/>
              </w:rPr>
              <w:t>10</w:t>
            </w:r>
          </w:p>
        </w:tc>
        <w:tc>
          <w:tcPr>
            <w:tcW w:w="202" w:type="pct"/>
            <w:shd w:val="clear" w:color="auto" w:fill="auto"/>
            <w:vAlign w:val="center"/>
            <w:hideMark/>
          </w:tcPr>
          <w:p w:rsidR="000877AA" w:rsidRPr="00AB4AC6" w:rsidRDefault="000877AA" w:rsidP="00A71D42">
            <w:pPr>
              <w:widowControl w:val="0"/>
              <w:autoSpaceDE w:val="0"/>
              <w:autoSpaceDN w:val="0"/>
              <w:adjustRightInd w:val="0"/>
              <w:spacing w:line="240" w:lineRule="atLeast"/>
              <w:jc w:val="center"/>
              <w:outlineLvl w:val="0"/>
              <w:rPr>
                <w:bCs/>
                <w:color w:val="26282F"/>
                <w:sz w:val="20"/>
                <w:szCs w:val="20"/>
              </w:rPr>
            </w:pPr>
            <w:r w:rsidRPr="00AB4AC6">
              <w:rPr>
                <w:bCs/>
                <w:color w:val="26282F"/>
                <w:sz w:val="20"/>
                <w:szCs w:val="20"/>
              </w:rPr>
              <w:t>11</w:t>
            </w:r>
          </w:p>
        </w:tc>
        <w:tc>
          <w:tcPr>
            <w:tcW w:w="188" w:type="pct"/>
            <w:shd w:val="clear" w:color="auto" w:fill="auto"/>
            <w:vAlign w:val="center"/>
            <w:hideMark/>
          </w:tcPr>
          <w:p w:rsidR="000877AA" w:rsidRPr="00AB4AC6" w:rsidRDefault="000877AA" w:rsidP="00A71D42">
            <w:pPr>
              <w:widowControl w:val="0"/>
              <w:autoSpaceDE w:val="0"/>
              <w:autoSpaceDN w:val="0"/>
              <w:adjustRightInd w:val="0"/>
              <w:spacing w:line="240" w:lineRule="atLeast"/>
              <w:jc w:val="center"/>
              <w:outlineLvl w:val="0"/>
              <w:rPr>
                <w:bCs/>
                <w:color w:val="26282F"/>
                <w:sz w:val="20"/>
                <w:szCs w:val="20"/>
              </w:rPr>
            </w:pPr>
            <w:r w:rsidRPr="00AB4AC6">
              <w:rPr>
                <w:bCs/>
                <w:color w:val="26282F"/>
                <w:sz w:val="20"/>
                <w:szCs w:val="20"/>
              </w:rPr>
              <w:t>12</w:t>
            </w:r>
          </w:p>
        </w:tc>
        <w:tc>
          <w:tcPr>
            <w:tcW w:w="232" w:type="pct"/>
            <w:shd w:val="clear" w:color="auto" w:fill="auto"/>
            <w:vAlign w:val="center"/>
            <w:hideMark/>
          </w:tcPr>
          <w:p w:rsidR="000877AA" w:rsidRPr="00AB4AC6" w:rsidRDefault="000877AA" w:rsidP="00A71D42">
            <w:pPr>
              <w:widowControl w:val="0"/>
              <w:autoSpaceDE w:val="0"/>
              <w:autoSpaceDN w:val="0"/>
              <w:adjustRightInd w:val="0"/>
              <w:spacing w:line="240" w:lineRule="atLeast"/>
              <w:jc w:val="center"/>
              <w:outlineLvl w:val="0"/>
              <w:rPr>
                <w:bCs/>
                <w:color w:val="26282F"/>
                <w:sz w:val="20"/>
                <w:szCs w:val="20"/>
              </w:rPr>
            </w:pPr>
            <w:r w:rsidRPr="00AB4AC6">
              <w:rPr>
                <w:bCs/>
                <w:color w:val="26282F"/>
                <w:sz w:val="20"/>
                <w:szCs w:val="20"/>
              </w:rPr>
              <w:t>13</w:t>
            </w:r>
          </w:p>
        </w:tc>
        <w:tc>
          <w:tcPr>
            <w:tcW w:w="188" w:type="pct"/>
            <w:shd w:val="clear" w:color="auto" w:fill="auto"/>
            <w:vAlign w:val="center"/>
            <w:hideMark/>
          </w:tcPr>
          <w:p w:rsidR="000877AA" w:rsidRPr="00AB4AC6" w:rsidRDefault="000877AA" w:rsidP="00A71D42">
            <w:pPr>
              <w:widowControl w:val="0"/>
              <w:autoSpaceDE w:val="0"/>
              <w:autoSpaceDN w:val="0"/>
              <w:adjustRightInd w:val="0"/>
              <w:spacing w:line="240" w:lineRule="atLeast"/>
              <w:jc w:val="center"/>
              <w:outlineLvl w:val="0"/>
              <w:rPr>
                <w:bCs/>
                <w:color w:val="26282F"/>
                <w:sz w:val="20"/>
                <w:szCs w:val="20"/>
              </w:rPr>
            </w:pPr>
            <w:r w:rsidRPr="00AB4AC6">
              <w:rPr>
                <w:bCs/>
                <w:color w:val="26282F"/>
                <w:sz w:val="20"/>
                <w:szCs w:val="20"/>
              </w:rPr>
              <w:t>14</w:t>
            </w:r>
          </w:p>
        </w:tc>
        <w:tc>
          <w:tcPr>
            <w:tcW w:w="188" w:type="pct"/>
            <w:shd w:val="clear" w:color="auto" w:fill="auto"/>
            <w:vAlign w:val="center"/>
            <w:hideMark/>
          </w:tcPr>
          <w:p w:rsidR="000877AA" w:rsidRPr="00AB4AC6" w:rsidRDefault="000877AA" w:rsidP="00A71D42">
            <w:pPr>
              <w:widowControl w:val="0"/>
              <w:autoSpaceDE w:val="0"/>
              <w:autoSpaceDN w:val="0"/>
              <w:adjustRightInd w:val="0"/>
              <w:spacing w:line="240" w:lineRule="atLeast"/>
              <w:jc w:val="center"/>
              <w:outlineLvl w:val="0"/>
              <w:rPr>
                <w:bCs/>
                <w:color w:val="26282F"/>
                <w:sz w:val="20"/>
                <w:szCs w:val="20"/>
              </w:rPr>
            </w:pPr>
            <w:r w:rsidRPr="00AB4AC6">
              <w:rPr>
                <w:bCs/>
                <w:color w:val="26282F"/>
                <w:sz w:val="20"/>
                <w:szCs w:val="20"/>
              </w:rPr>
              <w:t>15</w:t>
            </w:r>
          </w:p>
        </w:tc>
        <w:tc>
          <w:tcPr>
            <w:tcW w:w="188" w:type="pct"/>
            <w:shd w:val="clear" w:color="auto" w:fill="auto"/>
            <w:vAlign w:val="center"/>
            <w:hideMark/>
          </w:tcPr>
          <w:p w:rsidR="000877AA" w:rsidRPr="00AB4AC6" w:rsidRDefault="000877AA" w:rsidP="00A71D42">
            <w:pPr>
              <w:widowControl w:val="0"/>
              <w:autoSpaceDE w:val="0"/>
              <w:autoSpaceDN w:val="0"/>
              <w:adjustRightInd w:val="0"/>
              <w:spacing w:line="240" w:lineRule="atLeast"/>
              <w:jc w:val="center"/>
              <w:outlineLvl w:val="0"/>
              <w:rPr>
                <w:bCs/>
                <w:color w:val="26282F"/>
                <w:sz w:val="20"/>
                <w:szCs w:val="20"/>
              </w:rPr>
            </w:pPr>
            <w:r w:rsidRPr="00AB4AC6">
              <w:rPr>
                <w:bCs/>
                <w:color w:val="26282F"/>
                <w:sz w:val="20"/>
                <w:szCs w:val="20"/>
              </w:rPr>
              <w:t>16</w:t>
            </w:r>
          </w:p>
        </w:tc>
        <w:tc>
          <w:tcPr>
            <w:tcW w:w="207" w:type="pct"/>
            <w:shd w:val="clear" w:color="auto" w:fill="auto"/>
            <w:vAlign w:val="center"/>
            <w:hideMark/>
          </w:tcPr>
          <w:p w:rsidR="000877AA" w:rsidRPr="00AB4AC6" w:rsidRDefault="000877AA" w:rsidP="00A71D42">
            <w:pPr>
              <w:widowControl w:val="0"/>
              <w:autoSpaceDE w:val="0"/>
              <w:autoSpaceDN w:val="0"/>
              <w:adjustRightInd w:val="0"/>
              <w:spacing w:line="240" w:lineRule="atLeast"/>
              <w:jc w:val="center"/>
              <w:outlineLvl w:val="0"/>
              <w:rPr>
                <w:bCs/>
                <w:color w:val="26282F"/>
                <w:sz w:val="20"/>
                <w:szCs w:val="20"/>
              </w:rPr>
            </w:pPr>
            <w:r w:rsidRPr="00AB4AC6">
              <w:rPr>
                <w:bCs/>
                <w:color w:val="26282F"/>
                <w:sz w:val="20"/>
                <w:szCs w:val="20"/>
              </w:rPr>
              <w:t>17</w:t>
            </w:r>
          </w:p>
        </w:tc>
        <w:tc>
          <w:tcPr>
            <w:tcW w:w="207" w:type="pct"/>
            <w:shd w:val="clear" w:color="auto" w:fill="auto"/>
            <w:vAlign w:val="center"/>
            <w:hideMark/>
          </w:tcPr>
          <w:p w:rsidR="000877AA" w:rsidRPr="00AB4AC6" w:rsidRDefault="000877AA" w:rsidP="00A71D42">
            <w:pPr>
              <w:widowControl w:val="0"/>
              <w:autoSpaceDE w:val="0"/>
              <w:autoSpaceDN w:val="0"/>
              <w:adjustRightInd w:val="0"/>
              <w:spacing w:line="240" w:lineRule="atLeast"/>
              <w:jc w:val="center"/>
              <w:outlineLvl w:val="0"/>
              <w:rPr>
                <w:bCs/>
                <w:color w:val="26282F"/>
                <w:sz w:val="20"/>
                <w:szCs w:val="20"/>
              </w:rPr>
            </w:pPr>
            <w:r w:rsidRPr="00AB4AC6">
              <w:rPr>
                <w:bCs/>
                <w:color w:val="26282F"/>
                <w:sz w:val="20"/>
                <w:szCs w:val="20"/>
              </w:rPr>
              <w:t>18</w:t>
            </w:r>
          </w:p>
        </w:tc>
        <w:tc>
          <w:tcPr>
            <w:tcW w:w="259" w:type="pct"/>
            <w:shd w:val="clear" w:color="auto" w:fill="auto"/>
            <w:noWrap/>
            <w:vAlign w:val="center"/>
            <w:hideMark/>
          </w:tcPr>
          <w:p w:rsidR="000877AA" w:rsidRPr="00AB4AC6" w:rsidRDefault="000877AA" w:rsidP="00A71D42">
            <w:pPr>
              <w:widowControl w:val="0"/>
              <w:autoSpaceDE w:val="0"/>
              <w:autoSpaceDN w:val="0"/>
              <w:adjustRightInd w:val="0"/>
              <w:spacing w:line="240" w:lineRule="atLeast"/>
              <w:jc w:val="center"/>
              <w:outlineLvl w:val="0"/>
              <w:rPr>
                <w:bCs/>
                <w:color w:val="26282F"/>
                <w:sz w:val="20"/>
                <w:szCs w:val="20"/>
              </w:rPr>
            </w:pPr>
            <w:r w:rsidRPr="00AB4AC6">
              <w:rPr>
                <w:bCs/>
                <w:color w:val="26282F"/>
                <w:sz w:val="20"/>
                <w:szCs w:val="20"/>
              </w:rPr>
              <w:t>19</w:t>
            </w:r>
          </w:p>
        </w:tc>
      </w:tr>
      <w:tr w:rsidR="000877AA" w:rsidRPr="00AB4AC6" w:rsidTr="00A71D42">
        <w:trPr>
          <w:trHeight w:val="1080"/>
        </w:trPr>
        <w:tc>
          <w:tcPr>
            <w:tcW w:w="459" w:type="pct"/>
            <w:vMerge w:val="restar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 xml:space="preserve">Подпрограмма </w:t>
            </w:r>
          </w:p>
        </w:tc>
        <w:tc>
          <w:tcPr>
            <w:tcW w:w="476" w:type="pct"/>
            <w:vMerge w:val="restar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 xml:space="preserve">Обеспечение населения Аликовского района Чувашской Республики качественной питьевой водой» </w:t>
            </w:r>
          </w:p>
        </w:tc>
        <w:tc>
          <w:tcPr>
            <w:tcW w:w="471" w:type="pct"/>
            <w:vMerge w:val="restar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br/>
              <w:t>развитие системы регулирования в секторе водоснабжения, водоотведения и очистки сточных вод</w:t>
            </w:r>
          </w:p>
        </w:tc>
        <w:tc>
          <w:tcPr>
            <w:tcW w:w="459" w:type="pct"/>
            <w:vMerge w:val="restar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Отдел строительства, ЖКХ, дорожного хозяйства, транспорта и связи; администрации сельских поселений;</w:t>
            </w:r>
          </w:p>
        </w:tc>
        <w:tc>
          <w:tcPr>
            <w:tcW w:w="210"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х</w:t>
            </w:r>
          </w:p>
        </w:tc>
        <w:tc>
          <w:tcPr>
            <w:tcW w:w="142"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х</w:t>
            </w:r>
          </w:p>
        </w:tc>
        <w:tc>
          <w:tcPr>
            <w:tcW w:w="324"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х</w:t>
            </w:r>
          </w:p>
        </w:tc>
        <w:tc>
          <w:tcPr>
            <w:tcW w:w="142"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х</w:t>
            </w:r>
          </w:p>
        </w:tc>
        <w:tc>
          <w:tcPr>
            <w:tcW w:w="256"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всего</w:t>
            </w:r>
          </w:p>
        </w:tc>
        <w:tc>
          <w:tcPr>
            <w:tcW w:w="202"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182,6</w:t>
            </w:r>
          </w:p>
        </w:tc>
        <w:tc>
          <w:tcPr>
            <w:tcW w:w="202"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100,0</w:t>
            </w:r>
          </w:p>
        </w:tc>
        <w:tc>
          <w:tcPr>
            <w:tcW w:w="188"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232"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1000,0</w:t>
            </w:r>
          </w:p>
        </w:tc>
        <w:tc>
          <w:tcPr>
            <w:tcW w:w="188"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188"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188"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207"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207"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259"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1282,6</w:t>
            </w:r>
          </w:p>
        </w:tc>
      </w:tr>
      <w:tr w:rsidR="000877AA" w:rsidRPr="00AB4AC6" w:rsidTr="00A71D42">
        <w:trPr>
          <w:trHeight w:val="1230"/>
        </w:trPr>
        <w:tc>
          <w:tcPr>
            <w:tcW w:w="459" w:type="pct"/>
            <w:vMerge/>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p>
        </w:tc>
        <w:tc>
          <w:tcPr>
            <w:tcW w:w="476" w:type="pct"/>
            <w:vMerge/>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p>
        </w:tc>
        <w:tc>
          <w:tcPr>
            <w:tcW w:w="471" w:type="pct"/>
            <w:vMerge/>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p>
        </w:tc>
        <w:tc>
          <w:tcPr>
            <w:tcW w:w="459" w:type="pct"/>
            <w:vMerge/>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p>
        </w:tc>
        <w:tc>
          <w:tcPr>
            <w:tcW w:w="210"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х</w:t>
            </w:r>
          </w:p>
        </w:tc>
        <w:tc>
          <w:tcPr>
            <w:tcW w:w="142"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х</w:t>
            </w:r>
          </w:p>
        </w:tc>
        <w:tc>
          <w:tcPr>
            <w:tcW w:w="324"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х</w:t>
            </w:r>
          </w:p>
        </w:tc>
        <w:tc>
          <w:tcPr>
            <w:tcW w:w="142"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х</w:t>
            </w:r>
          </w:p>
        </w:tc>
        <w:tc>
          <w:tcPr>
            <w:tcW w:w="256"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федеральный бюджет</w:t>
            </w:r>
          </w:p>
        </w:tc>
        <w:tc>
          <w:tcPr>
            <w:tcW w:w="202"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202"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188"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232"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188"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188"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188"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207"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207"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259"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r>
      <w:tr w:rsidR="000877AA" w:rsidRPr="00AB4AC6" w:rsidTr="00A71D42">
        <w:trPr>
          <w:trHeight w:val="1215"/>
        </w:trPr>
        <w:tc>
          <w:tcPr>
            <w:tcW w:w="459" w:type="pct"/>
            <w:vMerge/>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p>
        </w:tc>
        <w:tc>
          <w:tcPr>
            <w:tcW w:w="476" w:type="pct"/>
            <w:vMerge/>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p>
        </w:tc>
        <w:tc>
          <w:tcPr>
            <w:tcW w:w="471" w:type="pct"/>
            <w:vMerge/>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p>
        </w:tc>
        <w:tc>
          <w:tcPr>
            <w:tcW w:w="459" w:type="pct"/>
            <w:vMerge/>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p>
        </w:tc>
        <w:tc>
          <w:tcPr>
            <w:tcW w:w="210"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х</w:t>
            </w:r>
          </w:p>
        </w:tc>
        <w:tc>
          <w:tcPr>
            <w:tcW w:w="142"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х</w:t>
            </w:r>
          </w:p>
        </w:tc>
        <w:tc>
          <w:tcPr>
            <w:tcW w:w="324"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х</w:t>
            </w:r>
          </w:p>
        </w:tc>
        <w:tc>
          <w:tcPr>
            <w:tcW w:w="142"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х</w:t>
            </w:r>
          </w:p>
        </w:tc>
        <w:tc>
          <w:tcPr>
            <w:tcW w:w="256"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 xml:space="preserve">республиканский бюджет </w:t>
            </w:r>
          </w:p>
        </w:tc>
        <w:tc>
          <w:tcPr>
            <w:tcW w:w="202"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202"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188"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232"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188"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188"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188"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207"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207"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259"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r>
      <w:tr w:rsidR="000877AA" w:rsidRPr="00AB4AC6" w:rsidTr="00A71D42">
        <w:trPr>
          <w:trHeight w:val="990"/>
        </w:trPr>
        <w:tc>
          <w:tcPr>
            <w:tcW w:w="459" w:type="pct"/>
            <w:vMerge/>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p>
        </w:tc>
        <w:tc>
          <w:tcPr>
            <w:tcW w:w="476" w:type="pct"/>
            <w:vMerge/>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p>
        </w:tc>
        <w:tc>
          <w:tcPr>
            <w:tcW w:w="471" w:type="pct"/>
            <w:vMerge/>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p>
        </w:tc>
        <w:tc>
          <w:tcPr>
            <w:tcW w:w="459" w:type="pct"/>
            <w:vMerge/>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p>
        </w:tc>
        <w:tc>
          <w:tcPr>
            <w:tcW w:w="210"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х</w:t>
            </w:r>
          </w:p>
        </w:tc>
        <w:tc>
          <w:tcPr>
            <w:tcW w:w="142"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х</w:t>
            </w:r>
          </w:p>
        </w:tc>
        <w:tc>
          <w:tcPr>
            <w:tcW w:w="324"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х</w:t>
            </w:r>
          </w:p>
        </w:tc>
        <w:tc>
          <w:tcPr>
            <w:tcW w:w="142"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х</w:t>
            </w:r>
          </w:p>
        </w:tc>
        <w:tc>
          <w:tcPr>
            <w:tcW w:w="256"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местный бюджет</w:t>
            </w:r>
          </w:p>
        </w:tc>
        <w:tc>
          <w:tcPr>
            <w:tcW w:w="202"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182,6</w:t>
            </w:r>
          </w:p>
        </w:tc>
        <w:tc>
          <w:tcPr>
            <w:tcW w:w="202"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100,0</w:t>
            </w:r>
          </w:p>
        </w:tc>
        <w:tc>
          <w:tcPr>
            <w:tcW w:w="188"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232"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1000,0</w:t>
            </w:r>
          </w:p>
        </w:tc>
        <w:tc>
          <w:tcPr>
            <w:tcW w:w="188"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188"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188"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207"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207"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259"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1282,6</w:t>
            </w:r>
          </w:p>
        </w:tc>
      </w:tr>
      <w:tr w:rsidR="000877AA" w:rsidRPr="00AB4AC6" w:rsidTr="00A71D42">
        <w:trPr>
          <w:trHeight w:val="840"/>
        </w:trPr>
        <w:tc>
          <w:tcPr>
            <w:tcW w:w="459" w:type="pct"/>
            <w:vMerge/>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p>
        </w:tc>
        <w:tc>
          <w:tcPr>
            <w:tcW w:w="476" w:type="pct"/>
            <w:vMerge/>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p>
        </w:tc>
        <w:tc>
          <w:tcPr>
            <w:tcW w:w="471" w:type="pct"/>
            <w:vMerge/>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p>
        </w:tc>
        <w:tc>
          <w:tcPr>
            <w:tcW w:w="459" w:type="pct"/>
            <w:vMerge/>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p>
        </w:tc>
        <w:tc>
          <w:tcPr>
            <w:tcW w:w="210"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х</w:t>
            </w:r>
          </w:p>
        </w:tc>
        <w:tc>
          <w:tcPr>
            <w:tcW w:w="142"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х</w:t>
            </w:r>
          </w:p>
        </w:tc>
        <w:tc>
          <w:tcPr>
            <w:tcW w:w="324"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х</w:t>
            </w:r>
          </w:p>
        </w:tc>
        <w:tc>
          <w:tcPr>
            <w:tcW w:w="142"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х</w:t>
            </w:r>
          </w:p>
        </w:tc>
        <w:tc>
          <w:tcPr>
            <w:tcW w:w="256"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внебюджетные источники</w:t>
            </w:r>
          </w:p>
        </w:tc>
        <w:tc>
          <w:tcPr>
            <w:tcW w:w="202"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202"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188"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232"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188"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188"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188"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207"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207"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259"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r>
      <w:tr w:rsidR="000877AA" w:rsidRPr="00AB4AC6" w:rsidTr="00A71D42">
        <w:trPr>
          <w:trHeight w:val="600"/>
        </w:trPr>
        <w:tc>
          <w:tcPr>
            <w:tcW w:w="459" w:type="pct"/>
            <w:vMerge w:val="restar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Основное мероприятие 1</w:t>
            </w:r>
          </w:p>
        </w:tc>
        <w:tc>
          <w:tcPr>
            <w:tcW w:w="476" w:type="pct"/>
            <w:vMerge w:val="restar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Развитие систем водоснабжения муниципальных образований</w:t>
            </w:r>
          </w:p>
        </w:tc>
        <w:tc>
          <w:tcPr>
            <w:tcW w:w="471" w:type="pct"/>
            <w:vMerge w:val="restar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развитие системы регулирования в секторе водоснабжения, водоотведения и очистки сточных вод</w:t>
            </w:r>
          </w:p>
        </w:tc>
        <w:tc>
          <w:tcPr>
            <w:tcW w:w="459" w:type="pct"/>
            <w:vMerge w:val="restar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Отдел строительства, ЖКХ, дорожного хозяйства, транспорта и связи; администрации сельских поселений</w:t>
            </w:r>
          </w:p>
        </w:tc>
        <w:tc>
          <w:tcPr>
            <w:tcW w:w="210"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 </w:t>
            </w:r>
          </w:p>
        </w:tc>
        <w:tc>
          <w:tcPr>
            <w:tcW w:w="142"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 </w:t>
            </w:r>
          </w:p>
        </w:tc>
        <w:tc>
          <w:tcPr>
            <w:tcW w:w="324"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 </w:t>
            </w:r>
          </w:p>
        </w:tc>
        <w:tc>
          <w:tcPr>
            <w:tcW w:w="142"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 </w:t>
            </w:r>
          </w:p>
        </w:tc>
        <w:tc>
          <w:tcPr>
            <w:tcW w:w="256"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всего</w:t>
            </w:r>
          </w:p>
        </w:tc>
        <w:tc>
          <w:tcPr>
            <w:tcW w:w="202"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182,6</w:t>
            </w:r>
          </w:p>
        </w:tc>
        <w:tc>
          <w:tcPr>
            <w:tcW w:w="202"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100,0</w:t>
            </w:r>
          </w:p>
        </w:tc>
        <w:tc>
          <w:tcPr>
            <w:tcW w:w="188"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232"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1000,0</w:t>
            </w:r>
          </w:p>
        </w:tc>
        <w:tc>
          <w:tcPr>
            <w:tcW w:w="188"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188"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188"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207"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207"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259"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1282,6</w:t>
            </w:r>
          </w:p>
        </w:tc>
      </w:tr>
      <w:tr w:rsidR="000877AA" w:rsidRPr="00AB4AC6" w:rsidTr="00A71D42">
        <w:trPr>
          <w:trHeight w:val="660"/>
        </w:trPr>
        <w:tc>
          <w:tcPr>
            <w:tcW w:w="459" w:type="pct"/>
            <w:vMerge/>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p>
        </w:tc>
        <w:tc>
          <w:tcPr>
            <w:tcW w:w="476" w:type="pct"/>
            <w:vMerge/>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p>
        </w:tc>
        <w:tc>
          <w:tcPr>
            <w:tcW w:w="471" w:type="pct"/>
            <w:vMerge/>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p>
        </w:tc>
        <w:tc>
          <w:tcPr>
            <w:tcW w:w="459" w:type="pct"/>
            <w:vMerge/>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p>
        </w:tc>
        <w:tc>
          <w:tcPr>
            <w:tcW w:w="210"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 </w:t>
            </w:r>
          </w:p>
        </w:tc>
        <w:tc>
          <w:tcPr>
            <w:tcW w:w="142"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 </w:t>
            </w:r>
          </w:p>
        </w:tc>
        <w:tc>
          <w:tcPr>
            <w:tcW w:w="324"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 </w:t>
            </w:r>
          </w:p>
        </w:tc>
        <w:tc>
          <w:tcPr>
            <w:tcW w:w="142"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 </w:t>
            </w:r>
          </w:p>
        </w:tc>
        <w:tc>
          <w:tcPr>
            <w:tcW w:w="256"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федеральный бюджет</w:t>
            </w:r>
          </w:p>
        </w:tc>
        <w:tc>
          <w:tcPr>
            <w:tcW w:w="202"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202"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188"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232"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188"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188"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188"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207"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207"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259"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r>
      <w:tr w:rsidR="000877AA" w:rsidRPr="00AB4AC6" w:rsidTr="00A71D42">
        <w:trPr>
          <w:trHeight w:val="690"/>
        </w:trPr>
        <w:tc>
          <w:tcPr>
            <w:tcW w:w="459" w:type="pct"/>
            <w:vMerge/>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p>
        </w:tc>
        <w:tc>
          <w:tcPr>
            <w:tcW w:w="476" w:type="pct"/>
            <w:vMerge/>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p>
        </w:tc>
        <w:tc>
          <w:tcPr>
            <w:tcW w:w="471" w:type="pct"/>
            <w:vMerge/>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p>
        </w:tc>
        <w:tc>
          <w:tcPr>
            <w:tcW w:w="459" w:type="pct"/>
            <w:vMerge/>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p>
        </w:tc>
        <w:tc>
          <w:tcPr>
            <w:tcW w:w="210"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 </w:t>
            </w:r>
          </w:p>
        </w:tc>
        <w:tc>
          <w:tcPr>
            <w:tcW w:w="142"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 </w:t>
            </w:r>
          </w:p>
        </w:tc>
        <w:tc>
          <w:tcPr>
            <w:tcW w:w="324"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 </w:t>
            </w:r>
          </w:p>
        </w:tc>
        <w:tc>
          <w:tcPr>
            <w:tcW w:w="142"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 </w:t>
            </w:r>
          </w:p>
        </w:tc>
        <w:tc>
          <w:tcPr>
            <w:tcW w:w="256"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 xml:space="preserve">республиканский бюджет </w:t>
            </w:r>
          </w:p>
        </w:tc>
        <w:tc>
          <w:tcPr>
            <w:tcW w:w="202"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202"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188"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232"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188"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188"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188"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207"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207"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259"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r>
      <w:tr w:rsidR="000877AA" w:rsidRPr="00AB4AC6" w:rsidTr="00A71D42">
        <w:trPr>
          <w:trHeight w:val="615"/>
        </w:trPr>
        <w:tc>
          <w:tcPr>
            <w:tcW w:w="459" w:type="pct"/>
            <w:vMerge/>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p>
        </w:tc>
        <w:tc>
          <w:tcPr>
            <w:tcW w:w="476" w:type="pct"/>
            <w:vMerge/>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p>
        </w:tc>
        <w:tc>
          <w:tcPr>
            <w:tcW w:w="471" w:type="pct"/>
            <w:vMerge/>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p>
        </w:tc>
        <w:tc>
          <w:tcPr>
            <w:tcW w:w="459" w:type="pct"/>
            <w:vMerge/>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p>
        </w:tc>
        <w:tc>
          <w:tcPr>
            <w:tcW w:w="210"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 </w:t>
            </w:r>
          </w:p>
        </w:tc>
        <w:tc>
          <w:tcPr>
            <w:tcW w:w="142"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 </w:t>
            </w:r>
          </w:p>
        </w:tc>
        <w:tc>
          <w:tcPr>
            <w:tcW w:w="324"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А130174870</w:t>
            </w:r>
          </w:p>
        </w:tc>
        <w:tc>
          <w:tcPr>
            <w:tcW w:w="142"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 </w:t>
            </w:r>
          </w:p>
        </w:tc>
        <w:tc>
          <w:tcPr>
            <w:tcW w:w="256"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местный бюджет</w:t>
            </w:r>
          </w:p>
        </w:tc>
        <w:tc>
          <w:tcPr>
            <w:tcW w:w="202"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182,6</w:t>
            </w:r>
          </w:p>
        </w:tc>
        <w:tc>
          <w:tcPr>
            <w:tcW w:w="202"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100,0</w:t>
            </w:r>
          </w:p>
        </w:tc>
        <w:tc>
          <w:tcPr>
            <w:tcW w:w="188"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232"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1000,0</w:t>
            </w:r>
          </w:p>
        </w:tc>
        <w:tc>
          <w:tcPr>
            <w:tcW w:w="188"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188"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188"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207"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207"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259"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1282,6</w:t>
            </w:r>
          </w:p>
        </w:tc>
      </w:tr>
      <w:tr w:rsidR="000877AA" w:rsidRPr="00AB4AC6" w:rsidTr="00A71D42">
        <w:trPr>
          <w:trHeight w:val="1035"/>
        </w:trPr>
        <w:tc>
          <w:tcPr>
            <w:tcW w:w="459" w:type="pct"/>
            <w:vMerge/>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p>
        </w:tc>
        <w:tc>
          <w:tcPr>
            <w:tcW w:w="476" w:type="pct"/>
            <w:vMerge/>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p>
        </w:tc>
        <w:tc>
          <w:tcPr>
            <w:tcW w:w="471" w:type="pct"/>
            <w:vMerge/>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p>
        </w:tc>
        <w:tc>
          <w:tcPr>
            <w:tcW w:w="459" w:type="pct"/>
            <w:vMerge/>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p>
        </w:tc>
        <w:tc>
          <w:tcPr>
            <w:tcW w:w="210"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 </w:t>
            </w:r>
          </w:p>
        </w:tc>
        <w:tc>
          <w:tcPr>
            <w:tcW w:w="142"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 </w:t>
            </w:r>
          </w:p>
        </w:tc>
        <w:tc>
          <w:tcPr>
            <w:tcW w:w="324"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 </w:t>
            </w:r>
          </w:p>
        </w:tc>
        <w:tc>
          <w:tcPr>
            <w:tcW w:w="142"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 </w:t>
            </w:r>
          </w:p>
        </w:tc>
        <w:tc>
          <w:tcPr>
            <w:tcW w:w="256"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внебюджетные источники</w:t>
            </w:r>
          </w:p>
        </w:tc>
        <w:tc>
          <w:tcPr>
            <w:tcW w:w="202"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202"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188"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232"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188"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188"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188"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207"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207"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259"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r>
      <w:tr w:rsidR="000877AA" w:rsidRPr="00AB4AC6" w:rsidTr="00A71D42">
        <w:trPr>
          <w:trHeight w:val="3375"/>
        </w:trPr>
        <w:tc>
          <w:tcPr>
            <w:tcW w:w="459"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Целевые индикаторы и показатели подпрограммы, увязанные с основным мероприятием 1</w:t>
            </w:r>
          </w:p>
        </w:tc>
        <w:tc>
          <w:tcPr>
            <w:tcW w:w="2224" w:type="pct"/>
            <w:gridSpan w:val="7"/>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снижение количества аварий на объектах коммунальной инфраструктуры в сфере водоснабжения и водоотведения, единиц</w:t>
            </w:r>
          </w:p>
        </w:tc>
        <w:tc>
          <w:tcPr>
            <w:tcW w:w="256"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 </w:t>
            </w:r>
          </w:p>
        </w:tc>
        <w:tc>
          <w:tcPr>
            <w:tcW w:w="202"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6</w:t>
            </w:r>
          </w:p>
        </w:tc>
        <w:tc>
          <w:tcPr>
            <w:tcW w:w="202"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6</w:t>
            </w:r>
          </w:p>
        </w:tc>
        <w:tc>
          <w:tcPr>
            <w:tcW w:w="188"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6</w:t>
            </w:r>
          </w:p>
        </w:tc>
        <w:tc>
          <w:tcPr>
            <w:tcW w:w="232"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6</w:t>
            </w:r>
          </w:p>
        </w:tc>
        <w:tc>
          <w:tcPr>
            <w:tcW w:w="188"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6</w:t>
            </w:r>
          </w:p>
        </w:tc>
        <w:tc>
          <w:tcPr>
            <w:tcW w:w="188"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6</w:t>
            </w:r>
          </w:p>
        </w:tc>
        <w:tc>
          <w:tcPr>
            <w:tcW w:w="188"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6</w:t>
            </w:r>
          </w:p>
        </w:tc>
        <w:tc>
          <w:tcPr>
            <w:tcW w:w="207"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6</w:t>
            </w:r>
          </w:p>
        </w:tc>
        <w:tc>
          <w:tcPr>
            <w:tcW w:w="207"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6</w:t>
            </w:r>
          </w:p>
        </w:tc>
        <w:tc>
          <w:tcPr>
            <w:tcW w:w="259"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 </w:t>
            </w:r>
          </w:p>
        </w:tc>
      </w:tr>
      <w:tr w:rsidR="000877AA" w:rsidRPr="00AB4AC6" w:rsidTr="00A71D42">
        <w:trPr>
          <w:trHeight w:val="525"/>
        </w:trPr>
        <w:tc>
          <w:tcPr>
            <w:tcW w:w="459" w:type="pct"/>
            <w:vMerge w:val="restar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 xml:space="preserve">Мероприятие 1.1. </w:t>
            </w:r>
          </w:p>
        </w:tc>
        <w:tc>
          <w:tcPr>
            <w:tcW w:w="476" w:type="pct"/>
            <w:vMerge w:val="restar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Развитие систем водоснабжения.</w:t>
            </w:r>
          </w:p>
        </w:tc>
        <w:tc>
          <w:tcPr>
            <w:tcW w:w="471" w:type="pct"/>
            <w:vMerge w:val="restar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развитие системы регулирования в секторе водоснабжения</w:t>
            </w:r>
          </w:p>
        </w:tc>
        <w:tc>
          <w:tcPr>
            <w:tcW w:w="459" w:type="pct"/>
            <w:vMerge w:val="restar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Отдел строительства, ЖКХ, дорожного хозяйства, транспорта и связи; администрации сельских поселений</w:t>
            </w:r>
          </w:p>
        </w:tc>
        <w:tc>
          <w:tcPr>
            <w:tcW w:w="210"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 </w:t>
            </w:r>
          </w:p>
        </w:tc>
        <w:tc>
          <w:tcPr>
            <w:tcW w:w="142"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 </w:t>
            </w:r>
          </w:p>
        </w:tc>
        <w:tc>
          <w:tcPr>
            <w:tcW w:w="324"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 </w:t>
            </w:r>
          </w:p>
        </w:tc>
        <w:tc>
          <w:tcPr>
            <w:tcW w:w="142"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 </w:t>
            </w:r>
          </w:p>
        </w:tc>
        <w:tc>
          <w:tcPr>
            <w:tcW w:w="256"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всего</w:t>
            </w:r>
          </w:p>
        </w:tc>
        <w:tc>
          <w:tcPr>
            <w:tcW w:w="202"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182,6</w:t>
            </w:r>
          </w:p>
        </w:tc>
        <w:tc>
          <w:tcPr>
            <w:tcW w:w="202"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100,0</w:t>
            </w:r>
          </w:p>
        </w:tc>
        <w:tc>
          <w:tcPr>
            <w:tcW w:w="188"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232"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188"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188"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188"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207"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207"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259"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282,6</w:t>
            </w:r>
          </w:p>
        </w:tc>
      </w:tr>
      <w:tr w:rsidR="000877AA" w:rsidRPr="00AB4AC6" w:rsidTr="00A71D42">
        <w:trPr>
          <w:trHeight w:val="660"/>
        </w:trPr>
        <w:tc>
          <w:tcPr>
            <w:tcW w:w="459" w:type="pct"/>
            <w:vMerge/>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p>
        </w:tc>
        <w:tc>
          <w:tcPr>
            <w:tcW w:w="476" w:type="pct"/>
            <w:vMerge/>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p>
        </w:tc>
        <w:tc>
          <w:tcPr>
            <w:tcW w:w="471" w:type="pct"/>
            <w:vMerge/>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p>
        </w:tc>
        <w:tc>
          <w:tcPr>
            <w:tcW w:w="459" w:type="pct"/>
            <w:vMerge/>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p>
        </w:tc>
        <w:tc>
          <w:tcPr>
            <w:tcW w:w="210"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 </w:t>
            </w:r>
          </w:p>
        </w:tc>
        <w:tc>
          <w:tcPr>
            <w:tcW w:w="142"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 </w:t>
            </w:r>
          </w:p>
        </w:tc>
        <w:tc>
          <w:tcPr>
            <w:tcW w:w="324"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 </w:t>
            </w:r>
          </w:p>
        </w:tc>
        <w:tc>
          <w:tcPr>
            <w:tcW w:w="142"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 </w:t>
            </w:r>
          </w:p>
        </w:tc>
        <w:tc>
          <w:tcPr>
            <w:tcW w:w="256"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федеральный бюджет</w:t>
            </w:r>
          </w:p>
        </w:tc>
        <w:tc>
          <w:tcPr>
            <w:tcW w:w="202"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w:t>
            </w:r>
          </w:p>
        </w:tc>
        <w:tc>
          <w:tcPr>
            <w:tcW w:w="202"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188"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232"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188"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188"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188"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207"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207"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259"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r>
      <w:tr w:rsidR="000877AA" w:rsidRPr="00AB4AC6" w:rsidTr="00A71D42">
        <w:trPr>
          <w:trHeight w:val="615"/>
        </w:trPr>
        <w:tc>
          <w:tcPr>
            <w:tcW w:w="459" w:type="pct"/>
            <w:vMerge/>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p>
        </w:tc>
        <w:tc>
          <w:tcPr>
            <w:tcW w:w="476" w:type="pct"/>
            <w:vMerge/>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p>
        </w:tc>
        <w:tc>
          <w:tcPr>
            <w:tcW w:w="471" w:type="pct"/>
            <w:vMerge/>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p>
        </w:tc>
        <w:tc>
          <w:tcPr>
            <w:tcW w:w="459" w:type="pct"/>
            <w:vMerge/>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p>
        </w:tc>
        <w:tc>
          <w:tcPr>
            <w:tcW w:w="210"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 </w:t>
            </w:r>
          </w:p>
        </w:tc>
        <w:tc>
          <w:tcPr>
            <w:tcW w:w="142"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 </w:t>
            </w:r>
          </w:p>
        </w:tc>
        <w:tc>
          <w:tcPr>
            <w:tcW w:w="324"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 </w:t>
            </w:r>
          </w:p>
        </w:tc>
        <w:tc>
          <w:tcPr>
            <w:tcW w:w="142"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 </w:t>
            </w:r>
          </w:p>
        </w:tc>
        <w:tc>
          <w:tcPr>
            <w:tcW w:w="256"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 xml:space="preserve">республиканский бюджет </w:t>
            </w:r>
          </w:p>
        </w:tc>
        <w:tc>
          <w:tcPr>
            <w:tcW w:w="202"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w:t>
            </w:r>
          </w:p>
        </w:tc>
        <w:tc>
          <w:tcPr>
            <w:tcW w:w="202"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w:t>
            </w:r>
          </w:p>
        </w:tc>
        <w:tc>
          <w:tcPr>
            <w:tcW w:w="188"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w:t>
            </w:r>
          </w:p>
        </w:tc>
        <w:tc>
          <w:tcPr>
            <w:tcW w:w="232"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w:t>
            </w:r>
          </w:p>
        </w:tc>
        <w:tc>
          <w:tcPr>
            <w:tcW w:w="188"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w:t>
            </w:r>
          </w:p>
        </w:tc>
        <w:tc>
          <w:tcPr>
            <w:tcW w:w="188"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w:t>
            </w:r>
          </w:p>
        </w:tc>
        <w:tc>
          <w:tcPr>
            <w:tcW w:w="188"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w:t>
            </w:r>
          </w:p>
        </w:tc>
        <w:tc>
          <w:tcPr>
            <w:tcW w:w="207"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w:t>
            </w:r>
          </w:p>
        </w:tc>
        <w:tc>
          <w:tcPr>
            <w:tcW w:w="207"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w:t>
            </w:r>
          </w:p>
        </w:tc>
        <w:tc>
          <w:tcPr>
            <w:tcW w:w="259"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r>
      <w:tr w:rsidR="000877AA" w:rsidRPr="00AB4AC6" w:rsidTr="00A71D42">
        <w:trPr>
          <w:trHeight w:val="675"/>
        </w:trPr>
        <w:tc>
          <w:tcPr>
            <w:tcW w:w="459" w:type="pct"/>
            <w:vMerge/>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p>
        </w:tc>
        <w:tc>
          <w:tcPr>
            <w:tcW w:w="476" w:type="pct"/>
            <w:vMerge/>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p>
        </w:tc>
        <w:tc>
          <w:tcPr>
            <w:tcW w:w="471" w:type="pct"/>
            <w:vMerge/>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p>
        </w:tc>
        <w:tc>
          <w:tcPr>
            <w:tcW w:w="459" w:type="pct"/>
            <w:vMerge/>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p>
        </w:tc>
        <w:tc>
          <w:tcPr>
            <w:tcW w:w="210"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 </w:t>
            </w:r>
          </w:p>
        </w:tc>
        <w:tc>
          <w:tcPr>
            <w:tcW w:w="142"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 </w:t>
            </w:r>
          </w:p>
        </w:tc>
        <w:tc>
          <w:tcPr>
            <w:tcW w:w="324"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А130174870</w:t>
            </w:r>
          </w:p>
        </w:tc>
        <w:tc>
          <w:tcPr>
            <w:tcW w:w="142"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 </w:t>
            </w:r>
          </w:p>
        </w:tc>
        <w:tc>
          <w:tcPr>
            <w:tcW w:w="256"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местный бюджет</w:t>
            </w:r>
          </w:p>
        </w:tc>
        <w:tc>
          <w:tcPr>
            <w:tcW w:w="202"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182,6</w:t>
            </w:r>
          </w:p>
        </w:tc>
        <w:tc>
          <w:tcPr>
            <w:tcW w:w="202"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100,0</w:t>
            </w:r>
          </w:p>
        </w:tc>
        <w:tc>
          <w:tcPr>
            <w:tcW w:w="188"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232"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188"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188"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188"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207"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207"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259"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282,6</w:t>
            </w:r>
          </w:p>
        </w:tc>
      </w:tr>
      <w:tr w:rsidR="000877AA" w:rsidRPr="00AB4AC6" w:rsidTr="00A71D42">
        <w:trPr>
          <w:trHeight w:val="2460"/>
        </w:trPr>
        <w:tc>
          <w:tcPr>
            <w:tcW w:w="459" w:type="pct"/>
            <w:vMerge/>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p>
        </w:tc>
        <w:tc>
          <w:tcPr>
            <w:tcW w:w="476" w:type="pct"/>
            <w:vMerge/>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p>
        </w:tc>
        <w:tc>
          <w:tcPr>
            <w:tcW w:w="471" w:type="pct"/>
            <w:vMerge/>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p>
        </w:tc>
        <w:tc>
          <w:tcPr>
            <w:tcW w:w="459" w:type="pct"/>
            <w:vMerge/>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p>
        </w:tc>
        <w:tc>
          <w:tcPr>
            <w:tcW w:w="210"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 </w:t>
            </w:r>
          </w:p>
        </w:tc>
        <w:tc>
          <w:tcPr>
            <w:tcW w:w="142"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 </w:t>
            </w:r>
          </w:p>
        </w:tc>
        <w:tc>
          <w:tcPr>
            <w:tcW w:w="324"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 </w:t>
            </w:r>
          </w:p>
        </w:tc>
        <w:tc>
          <w:tcPr>
            <w:tcW w:w="142"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 </w:t>
            </w:r>
          </w:p>
        </w:tc>
        <w:tc>
          <w:tcPr>
            <w:tcW w:w="256"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внебюджетные источники</w:t>
            </w:r>
          </w:p>
        </w:tc>
        <w:tc>
          <w:tcPr>
            <w:tcW w:w="202"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202"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188"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232"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188"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188"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188"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207"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207"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259"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r>
      <w:tr w:rsidR="000877AA" w:rsidRPr="00AB4AC6" w:rsidTr="00A71D42">
        <w:trPr>
          <w:trHeight w:val="705"/>
        </w:trPr>
        <w:tc>
          <w:tcPr>
            <w:tcW w:w="459" w:type="pct"/>
            <w:vMerge w:val="restar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lastRenderedPageBreak/>
              <w:t xml:space="preserve">Мероприятие 1.2. </w:t>
            </w:r>
          </w:p>
        </w:tc>
        <w:tc>
          <w:tcPr>
            <w:tcW w:w="476" w:type="pct"/>
            <w:vMerge w:val="restar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Водоотведение и очистка бытовых сточных вод</w:t>
            </w:r>
          </w:p>
        </w:tc>
        <w:tc>
          <w:tcPr>
            <w:tcW w:w="471" w:type="pct"/>
            <w:vMerge w:val="restar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развитие системы регулирования в секторе  водоотведения и очистки сточных вод</w:t>
            </w:r>
          </w:p>
        </w:tc>
        <w:tc>
          <w:tcPr>
            <w:tcW w:w="459" w:type="pct"/>
            <w:vMerge w:val="restar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Отдел строительства, ЖКХ, дорожного хозяйства, транспорта и связи; администрации сельских поселений</w:t>
            </w:r>
          </w:p>
        </w:tc>
        <w:tc>
          <w:tcPr>
            <w:tcW w:w="210"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 </w:t>
            </w:r>
          </w:p>
        </w:tc>
        <w:tc>
          <w:tcPr>
            <w:tcW w:w="142"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 </w:t>
            </w:r>
          </w:p>
        </w:tc>
        <w:tc>
          <w:tcPr>
            <w:tcW w:w="324"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 </w:t>
            </w:r>
          </w:p>
        </w:tc>
        <w:tc>
          <w:tcPr>
            <w:tcW w:w="142"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 </w:t>
            </w:r>
          </w:p>
        </w:tc>
        <w:tc>
          <w:tcPr>
            <w:tcW w:w="256"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всего</w:t>
            </w:r>
          </w:p>
        </w:tc>
        <w:tc>
          <w:tcPr>
            <w:tcW w:w="202"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202"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188"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232"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1000,0</w:t>
            </w:r>
          </w:p>
        </w:tc>
        <w:tc>
          <w:tcPr>
            <w:tcW w:w="188"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188"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188"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207"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207"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259"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1 000,0</w:t>
            </w:r>
          </w:p>
        </w:tc>
      </w:tr>
      <w:tr w:rsidR="000877AA" w:rsidRPr="00AB4AC6" w:rsidTr="00A71D42">
        <w:trPr>
          <w:trHeight w:val="795"/>
        </w:trPr>
        <w:tc>
          <w:tcPr>
            <w:tcW w:w="459" w:type="pct"/>
            <w:vMerge/>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p>
        </w:tc>
        <w:tc>
          <w:tcPr>
            <w:tcW w:w="476" w:type="pct"/>
            <w:vMerge/>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p>
        </w:tc>
        <w:tc>
          <w:tcPr>
            <w:tcW w:w="471" w:type="pct"/>
            <w:vMerge/>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p>
        </w:tc>
        <w:tc>
          <w:tcPr>
            <w:tcW w:w="459" w:type="pct"/>
            <w:vMerge/>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p>
        </w:tc>
        <w:tc>
          <w:tcPr>
            <w:tcW w:w="210"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 </w:t>
            </w:r>
          </w:p>
        </w:tc>
        <w:tc>
          <w:tcPr>
            <w:tcW w:w="142"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 </w:t>
            </w:r>
          </w:p>
        </w:tc>
        <w:tc>
          <w:tcPr>
            <w:tcW w:w="324"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 </w:t>
            </w:r>
          </w:p>
        </w:tc>
        <w:tc>
          <w:tcPr>
            <w:tcW w:w="142"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 </w:t>
            </w:r>
          </w:p>
        </w:tc>
        <w:tc>
          <w:tcPr>
            <w:tcW w:w="256"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федеральный бюджет</w:t>
            </w:r>
          </w:p>
        </w:tc>
        <w:tc>
          <w:tcPr>
            <w:tcW w:w="202"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202"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188"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232"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188"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188"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188"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207"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207"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259"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r>
      <w:tr w:rsidR="000877AA" w:rsidRPr="00AB4AC6" w:rsidTr="00A71D42">
        <w:trPr>
          <w:trHeight w:val="645"/>
        </w:trPr>
        <w:tc>
          <w:tcPr>
            <w:tcW w:w="459" w:type="pct"/>
            <w:vMerge/>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p>
        </w:tc>
        <w:tc>
          <w:tcPr>
            <w:tcW w:w="476" w:type="pct"/>
            <w:vMerge/>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p>
        </w:tc>
        <w:tc>
          <w:tcPr>
            <w:tcW w:w="471" w:type="pct"/>
            <w:vMerge/>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p>
        </w:tc>
        <w:tc>
          <w:tcPr>
            <w:tcW w:w="459" w:type="pct"/>
            <w:vMerge/>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p>
        </w:tc>
        <w:tc>
          <w:tcPr>
            <w:tcW w:w="210"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 </w:t>
            </w:r>
          </w:p>
        </w:tc>
        <w:tc>
          <w:tcPr>
            <w:tcW w:w="142"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 </w:t>
            </w:r>
          </w:p>
        </w:tc>
        <w:tc>
          <w:tcPr>
            <w:tcW w:w="324"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А130174870</w:t>
            </w:r>
          </w:p>
        </w:tc>
        <w:tc>
          <w:tcPr>
            <w:tcW w:w="142"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 </w:t>
            </w:r>
          </w:p>
        </w:tc>
        <w:tc>
          <w:tcPr>
            <w:tcW w:w="256"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 xml:space="preserve">республиканский бюджет </w:t>
            </w:r>
          </w:p>
        </w:tc>
        <w:tc>
          <w:tcPr>
            <w:tcW w:w="202"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202"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188"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232"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188"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188"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188"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207"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207"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259"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r>
      <w:tr w:rsidR="000877AA" w:rsidRPr="00AB4AC6" w:rsidTr="00A71D42">
        <w:trPr>
          <w:trHeight w:val="780"/>
        </w:trPr>
        <w:tc>
          <w:tcPr>
            <w:tcW w:w="459" w:type="pct"/>
            <w:vMerge/>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p>
        </w:tc>
        <w:tc>
          <w:tcPr>
            <w:tcW w:w="476" w:type="pct"/>
            <w:vMerge/>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p>
        </w:tc>
        <w:tc>
          <w:tcPr>
            <w:tcW w:w="471" w:type="pct"/>
            <w:vMerge/>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p>
        </w:tc>
        <w:tc>
          <w:tcPr>
            <w:tcW w:w="459" w:type="pct"/>
            <w:vMerge/>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p>
        </w:tc>
        <w:tc>
          <w:tcPr>
            <w:tcW w:w="210"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 </w:t>
            </w:r>
          </w:p>
        </w:tc>
        <w:tc>
          <w:tcPr>
            <w:tcW w:w="142"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 </w:t>
            </w:r>
          </w:p>
        </w:tc>
        <w:tc>
          <w:tcPr>
            <w:tcW w:w="324"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А130174870</w:t>
            </w:r>
          </w:p>
        </w:tc>
        <w:tc>
          <w:tcPr>
            <w:tcW w:w="142"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 </w:t>
            </w:r>
          </w:p>
        </w:tc>
        <w:tc>
          <w:tcPr>
            <w:tcW w:w="256"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местный бюджет</w:t>
            </w:r>
          </w:p>
        </w:tc>
        <w:tc>
          <w:tcPr>
            <w:tcW w:w="202"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202"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188"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232"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1000,0</w:t>
            </w:r>
          </w:p>
        </w:tc>
        <w:tc>
          <w:tcPr>
            <w:tcW w:w="188"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188"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188"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207"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207"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259"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1 000,0</w:t>
            </w:r>
          </w:p>
        </w:tc>
      </w:tr>
      <w:tr w:rsidR="000877AA" w:rsidRPr="00AB4AC6" w:rsidTr="00A71D42">
        <w:trPr>
          <w:trHeight w:val="1485"/>
        </w:trPr>
        <w:tc>
          <w:tcPr>
            <w:tcW w:w="459" w:type="pct"/>
            <w:vMerge/>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p>
        </w:tc>
        <w:tc>
          <w:tcPr>
            <w:tcW w:w="476" w:type="pct"/>
            <w:vMerge/>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p>
        </w:tc>
        <w:tc>
          <w:tcPr>
            <w:tcW w:w="471" w:type="pct"/>
            <w:vMerge/>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p>
        </w:tc>
        <w:tc>
          <w:tcPr>
            <w:tcW w:w="459" w:type="pct"/>
            <w:vMerge/>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p>
        </w:tc>
        <w:tc>
          <w:tcPr>
            <w:tcW w:w="210"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 </w:t>
            </w:r>
          </w:p>
        </w:tc>
        <w:tc>
          <w:tcPr>
            <w:tcW w:w="142"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 </w:t>
            </w:r>
          </w:p>
        </w:tc>
        <w:tc>
          <w:tcPr>
            <w:tcW w:w="324"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 </w:t>
            </w:r>
          </w:p>
        </w:tc>
        <w:tc>
          <w:tcPr>
            <w:tcW w:w="142"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 </w:t>
            </w:r>
          </w:p>
        </w:tc>
        <w:tc>
          <w:tcPr>
            <w:tcW w:w="256"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внебюджетные источники</w:t>
            </w:r>
          </w:p>
        </w:tc>
        <w:tc>
          <w:tcPr>
            <w:tcW w:w="202"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202"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188"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232"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188"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188"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188"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207"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207"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c>
          <w:tcPr>
            <w:tcW w:w="259" w:type="pct"/>
            <w:shd w:val="clear" w:color="auto" w:fill="auto"/>
            <w:hideMark/>
          </w:tcPr>
          <w:p w:rsidR="000877AA" w:rsidRPr="00AB4AC6" w:rsidRDefault="000877AA" w:rsidP="00A71D42">
            <w:pPr>
              <w:widowControl w:val="0"/>
              <w:autoSpaceDE w:val="0"/>
              <w:autoSpaceDN w:val="0"/>
              <w:adjustRightInd w:val="0"/>
              <w:spacing w:line="240" w:lineRule="atLeast"/>
              <w:jc w:val="both"/>
              <w:outlineLvl w:val="0"/>
              <w:rPr>
                <w:bCs/>
                <w:color w:val="26282F"/>
                <w:sz w:val="20"/>
                <w:szCs w:val="20"/>
              </w:rPr>
            </w:pPr>
            <w:r w:rsidRPr="00AB4AC6">
              <w:rPr>
                <w:bCs/>
                <w:color w:val="26282F"/>
                <w:sz w:val="20"/>
                <w:szCs w:val="20"/>
              </w:rPr>
              <w:t>0,0</w:t>
            </w:r>
          </w:p>
        </w:tc>
      </w:tr>
    </w:tbl>
    <w:p w:rsidR="000877AA" w:rsidRPr="00AB4AC6" w:rsidRDefault="000877AA" w:rsidP="000877AA">
      <w:pPr>
        <w:widowControl w:val="0"/>
        <w:autoSpaceDE w:val="0"/>
        <w:autoSpaceDN w:val="0"/>
        <w:adjustRightInd w:val="0"/>
        <w:spacing w:line="240" w:lineRule="atLeast"/>
        <w:jc w:val="both"/>
        <w:outlineLvl w:val="0"/>
        <w:rPr>
          <w:bCs/>
          <w:color w:val="26282F"/>
          <w:sz w:val="20"/>
          <w:szCs w:val="20"/>
        </w:rPr>
      </w:pPr>
    </w:p>
    <w:p w:rsidR="000877AA" w:rsidRPr="009422BF" w:rsidRDefault="000877AA" w:rsidP="000877AA">
      <w:pPr>
        <w:rPr>
          <w:sz w:val="20"/>
          <w:szCs w:val="20"/>
        </w:rPr>
      </w:pPr>
    </w:p>
    <w:p w:rsidR="00A71D42" w:rsidRDefault="00A71D42" w:rsidP="000877AA">
      <w:pPr>
        <w:rPr>
          <w:sz w:val="20"/>
          <w:szCs w:val="20"/>
        </w:rPr>
        <w:sectPr w:rsidR="00A71D42" w:rsidSect="000877AA">
          <w:pgSz w:w="16838" w:h="11906" w:orient="landscape"/>
          <w:pgMar w:top="1134" w:right="851" w:bottom="709" w:left="709" w:header="0" w:footer="0" w:gutter="0"/>
          <w:cols w:space="720"/>
          <w:noEndnote/>
          <w:docGrid w:linePitch="326"/>
        </w:sectPr>
      </w:pPr>
    </w:p>
    <w:p w:rsidR="00A71D42" w:rsidRPr="00A71D42" w:rsidRDefault="00A71D42" w:rsidP="00A71D42">
      <w:pPr>
        <w:tabs>
          <w:tab w:val="left" w:pos="-142"/>
          <w:tab w:val="left" w:pos="5529"/>
        </w:tabs>
        <w:ind w:right="4818" w:firstLine="567"/>
        <w:jc w:val="both"/>
        <w:rPr>
          <w:bCs/>
          <w:sz w:val="20"/>
          <w:szCs w:val="20"/>
        </w:rPr>
      </w:pPr>
      <w:r w:rsidRPr="00A71D42">
        <w:rPr>
          <w:sz w:val="20"/>
          <w:szCs w:val="20"/>
        </w:rPr>
        <w:lastRenderedPageBreak/>
        <w:t xml:space="preserve">Постановление администрации Аликовского района Чувашской Республики от 01.04.2019г. №397 «О внесении изменений в муниципальную программу </w:t>
      </w:r>
      <w:r w:rsidRPr="00A71D42">
        <w:rPr>
          <w:bCs/>
          <w:sz w:val="20"/>
          <w:szCs w:val="20"/>
        </w:rPr>
        <w:t>«Развитие транспортной системы Аликовского района Чувашской Республики»</w:t>
      </w:r>
    </w:p>
    <w:p w:rsidR="00A71D42" w:rsidRPr="00A71D42" w:rsidRDefault="00A71D42" w:rsidP="00A71D42">
      <w:pPr>
        <w:tabs>
          <w:tab w:val="left" w:pos="-142"/>
          <w:tab w:val="left" w:pos="5529"/>
        </w:tabs>
        <w:ind w:right="4818" w:firstLine="567"/>
        <w:jc w:val="both"/>
        <w:rPr>
          <w:sz w:val="20"/>
          <w:szCs w:val="20"/>
        </w:rPr>
      </w:pPr>
    </w:p>
    <w:p w:rsidR="00A71D42" w:rsidRPr="00A71D42" w:rsidRDefault="00A71D42" w:rsidP="00A71D42">
      <w:pPr>
        <w:pStyle w:val="ab"/>
        <w:spacing w:before="0" w:beforeAutospacing="0" w:after="0" w:afterAutospacing="0"/>
        <w:ind w:firstLine="709"/>
        <w:jc w:val="both"/>
        <w:rPr>
          <w:sz w:val="20"/>
          <w:szCs w:val="20"/>
        </w:rPr>
      </w:pPr>
      <w:r w:rsidRPr="00A71D42">
        <w:rPr>
          <w:sz w:val="20"/>
          <w:szCs w:val="20"/>
        </w:rPr>
        <w:t>В соответствии с Решением Собрания депутатов Аликовского района от 28.02.2019 г. № 1 «О внесении изменений в решение Собрания депутатов Аликовского района от 18.12.2018г. №235 «О бюджете Аликовского района Чувашской Республики на 2019 год и на плановый период 2020 и 2021 годов» администрация Аликовского района Чувашской Республики п о с т а н о в л я е т:</w:t>
      </w:r>
    </w:p>
    <w:p w:rsidR="00A71D42" w:rsidRPr="00A71D42" w:rsidRDefault="00A71D42" w:rsidP="00204E5D">
      <w:pPr>
        <w:numPr>
          <w:ilvl w:val="0"/>
          <w:numId w:val="5"/>
        </w:numPr>
        <w:tabs>
          <w:tab w:val="left" w:pos="851"/>
        </w:tabs>
        <w:ind w:left="0" w:firstLine="709"/>
        <w:jc w:val="both"/>
        <w:rPr>
          <w:bCs/>
          <w:sz w:val="20"/>
          <w:szCs w:val="20"/>
        </w:rPr>
      </w:pPr>
      <w:r w:rsidRPr="00A71D42">
        <w:rPr>
          <w:sz w:val="20"/>
          <w:szCs w:val="20"/>
        </w:rPr>
        <w:t xml:space="preserve">Внести в муниципальную программу Аликовского района </w:t>
      </w:r>
      <w:r w:rsidRPr="00A71D42">
        <w:rPr>
          <w:bCs/>
          <w:sz w:val="20"/>
          <w:szCs w:val="20"/>
        </w:rPr>
        <w:t>«Развитие транспортной системы Аликовского района Чувашской Республики»</w:t>
      </w:r>
      <w:r w:rsidRPr="00A71D42">
        <w:rPr>
          <w:sz w:val="20"/>
          <w:szCs w:val="20"/>
        </w:rPr>
        <w:t xml:space="preserve"> (далее - Муниципальная программа), утвержденную постановлением администрации Аликовского района Чувашской Республики от 11.12.2018 г. №1374, следующие изменения:</w:t>
      </w:r>
    </w:p>
    <w:p w:rsidR="00A71D42" w:rsidRPr="00A71D42" w:rsidRDefault="00A71D42" w:rsidP="00204E5D">
      <w:pPr>
        <w:numPr>
          <w:ilvl w:val="1"/>
          <w:numId w:val="6"/>
        </w:numPr>
        <w:tabs>
          <w:tab w:val="left" w:pos="851"/>
        </w:tabs>
        <w:ind w:left="0" w:firstLine="709"/>
        <w:jc w:val="both"/>
        <w:rPr>
          <w:sz w:val="20"/>
          <w:szCs w:val="20"/>
        </w:rPr>
      </w:pPr>
      <w:r w:rsidRPr="00A71D42">
        <w:rPr>
          <w:sz w:val="20"/>
          <w:szCs w:val="20"/>
        </w:rPr>
        <w:t>В паспорте Муниципальной программы позицию «Объемы и источники финансирования муниципальной программы» изложить в следующей редакции:</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26"/>
        <w:gridCol w:w="280"/>
        <w:gridCol w:w="6533"/>
      </w:tblGrid>
      <w:tr w:rsidR="00A71D42" w:rsidRPr="00A71D42" w:rsidTr="00A71D42">
        <w:tc>
          <w:tcPr>
            <w:tcW w:w="2826" w:type="dxa"/>
            <w:tcBorders>
              <w:top w:val="nil"/>
              <w:left w:val="nil"/>
              <w:bottom w:val="nil"/>
              <w:right w:val="nil"/>
            </w:tcBorders>
          </w:tcPr>
          <w:p w:rsidR="00A71D42" w:rsidRPr="00A71D42" w:rsidRDefault="00A71D42" w:rsidP="00A71D42">
            <w:pPr>
              <w:widowControl w:val="0"/>
              <w:autoSpaceDE w:val="0"/>
              <w:autoSpaceDN w:val="0"/>
              <w:adjustRightInd w:val="0"/>
              <w:rPr>
                <w:sz w:val="20"/>
                <w:szCs w:val="20"/>
              </w:rPr>
            </w:pPr>
          </w:p>
          <w:p w:rsidR="00A71D42" w:rsidRPr="00A71D42" w:rsidRDefault="00A71D42" w:rsidP="00A71D42">
            <w:pPr>
              <w:widowControl w:val="0"/>
              <w:autoSpaceDE w:val="0"/>
              <w:autoSpaceDN w:val="0"/>
              <w:adjustRightInd w:val="0"/>
              <w:rPr>
                <w:sz w:val="20"/>
                <w:szCs w:val="20"/>
              </w:rPr>
            </w:pPr>
            <w:r w:rsidRPr="00A71D42">
              <w:rPr>
                <w:sz w:val="20"/>
                <w:szCs w:val="20"/>
              </w:rPr>
              <w:t>«Объемы и источники финансирования муниципальной программы</w:t>
            </w:r>
          </w:p>
        </w:tc>
        <w:tc>
          <w:tcPr>
            <w:tcW w:w="280" w:type="dxa"/>
            <w:tcBorders>
              <w:top w:val="nil"/>
              <w:left w:val="nil"/>
              <w:bottom w:val="nil"/>
              <w:right w:val="nil"/>
            </w:tcBorders>
          </w:tcPr>
          <w:p w:rsidR="00A71D42" w:rsidRPr="00A71D42" w:rsidRDefault="00A71D42" w:rsidP="00A71D42">
            <w:pPr>
              <w:widowControl w:val="0"/>
              <w:autoSpaceDE w:val="0"/>
              <w:autoSpaceDN w:val="0"/>
              <w:adjustRightInd w:val="0"/>
              <w:jc w:val="both"/>
              <w:rPr>
                <w:sz w:val="20"/>
                <w:szCs w:val="20"/>
              </w:rPr>
            </w:pPr>
          </w:p>
          <w:p w:rsidR="00A71D42" w:rsidRPr="00A71D42" w:rsidRDefault="00A71D42" w:rsidP="00A71D42">
            <w:pPr>
              <w:widowControl w:val="0"/>
              <w:autoSpaceDE w:val="0"/>
              <w:autoSpaceDN w:val="0"/>
              <w:adjustRightInd w:val="0"/>
              <w:jc w:val="both"/>
              <w:rPr>
                <w:sz w:val="20"/>
                <w:szCs w:val="20"/>
              </w:rPr>
            </w:pPr>
            <w:r w:rsidRPr="00A71D42">
              <w:rPr>
                <w:sz w:val="20"/>
                <w:szCs w:val="20"/>
              </w:rPr>
              <w:t>-</w:t>
            </w:r>
          </w:p>
        </w:tc>
        <w:tc>
          <w:tcPr>
            <w:tcW w:w="6533" w:type="dxa"/>
            <w:tcBorders>
              <w:top w:val="nil"/>
              <w:left w:val="nil"/>
              <w:bottom w:val="nil"/>
              <w:right w:val="nil"/>
            </w:tcBorders>
          </w:tcPr>
          <w:p w:rsidR="00A71D42" w:rsidRPr="00A71D42" w:rsidRDefault="00A71D42" w:rsidP="00A71D42">
            <w:pPr>
              <w:widowControl w:val="0"/>
              <w:autoSpaceDE w:val="0"/>
              <w:autoSpaceDN w:val="0"/>
              <w:adjustRightInd w:val="0"/>
              <w:rPr>
                <w:sz w:val="20"/>
                <w:szCs w:val="20"/>
              </w:rPr>
            </w:pPr>
          </w:p>
          <w:p w:rsidR="00A71D42" w:rsidRPr="00A71D42" w:rsidRDefault="00A71D42" w:rsidP="00A71D42">
            <w:pPr>
              <w:widowControl w:val="0"/>
              <w:autoSpaceDE w:val="0"/>
              <w:autoSpaceDN w:val="0"/>
              <w:adjustRightInd w:val="0"/>
              <w:rPr>
                <w:sz w:val="20"/>
                <w:szCs w:val="20"/>
              </w:rPr>
            </w:pPr>
            <w:r w:rsidRPr="00A71D42">
              <w:rPr>
                <w:sz w:val="20"/>
                <w:szCs w:val="20"/>
              </w:rPr>
              <w:t>прогнозируемые объем финансирования муниципальной программы в 2019-2035 годах составит 678913,4 тыс. рублей, в том числе:</w:t>
            </w:r>
          </w:p>
          <w:p w:rsidR="00A71D42" w:rsidRPr="00A71D42" w:rsidRDefault="00A71D42" w:rsidP="00A71D42">
            <w:pPr>
              <w:widowControl w:val="0"/>
              <w:autoSpaceDE w:val="0"/>
              <w:autoSpaceDN w:val="0"/>
              <w:adjustRightInd w:val="0"/>
              <w:rPr>
                <w:sz w:val="20"/>
                <w:szCs w:val="20"/>
              </w:rPr>
            </w:pPr>
            <w:r w:rsidRPr="00A71D42">
              <w:rPr>
                <w:sz w:val="20"/>
                <w:szCs w:val="20"/>
              </w:rPr>
              <w:t>в 2019 году –59244,0 тыс. рублей;</w:t>
            </w:r>
          </w:p>
          <w:p w:rsidR="00A71D42" w:rsidRPr="00A71D42" w:rsidRDefault="00A71D42" w:rsidP="00A71D42">
            <w:pPr>
              <w:widowControl w:val="0"/>
              <w:autoSpaceDE w:val="0"/>
              <w:autoSpaceDN w:val="0"/>
              <w:adjustRightInd w:val="0"/>
              <w:rPr>
                <w:sz w:val="20"/>
                <w:szCs w:val="20"/>
              </w:rPr>
            </w:pPr>
            <w:r w:rsidRPr="00A71D42">
              <w:rPr>
                <w:sz w:val="20"/>
                <w:szCs w:val="20"/>
              </w:rPr>
              <w:t>в 2020 году –38589,8тыс. рублей;</w:t>
            </w:r>
          </w:p>
          <w:p w:rsidR="00A71D42" w:rsidRPr="00A71D42" w:rsidRDefault="00A71D42" w:rsidP="00A71D42">
            <w:pPr>
              <w:widowControl w:val="0"/>
              <w:autoSpaceDE w:val="0"/>
              <w:autoSpaceDN w:val="0"/>
              <w:adjustRightInd w:val="0"/>
              <w:rPr>
                <w:sz w:val="20"/>
                <w:szCs w:val="20"/>
              </w:rPr>
            </w:pPr>
            <w:r w:rsidRPr="00A71D42">
              <w:rPr>
                <w:sz w:val="20"/>
                <w:szCs w:val="20"/>
              </w:rPr>
              <w:t>в 2021 году – 38575,3 тыс. рублей;</w:t>
            </w:r>
          </w:p>
          <w:p w:rsidR="00A71D42" w:rsidRPr="00A71D42" w:rsidRDefault="00A71D42" w:rsidP="00A71D42">
            <w:pPr>
              <w:widowControl w:val="0"/>
              <w:autoSpaceDE w:val="0"/>
              <w:autoSpaceDN w:val="0"/>
              <w:adjustRightInd w:val="0"/>
              <w:rPr>
                <w:sz w:val="20"/>
                <w:szCs w:val="20"/>
              </w:rPr>
            </w:pPr>
            <w:r w:rsidRPr="00A71D42">
              <w:rPr>
                <w:sz w:val="20"/>
                <w:szCs w:val="20"/>
              </w:rPr>
              <w:t>в 2022 году – 38575,3 тыс. рублей;</w:t>
            </w:r>
          </w:p>
          <w:p w:rsidR="00A71D42" w:rsidRPr="00A71D42" w:rsidRDefault="00A71D42" w:rsidP="00A71D42">
            <w:pPr>
              <w:widowControl w:val="0"/>
              <w:autoSpaceDE w:val="0"/>
              <w:autoSpaceDN w:val="0"/>
              <w:adjustRightInd w:val="0"/>
              <w:rPr>
                <w:sz w:val="20"/>
                <w:szCs w:val="20"/>
              </w:rPr>
            </w:pPr>
            <w:r w:rsidRPr="00A71D42">
              <w:rPr>
                <w:sz w:val="20"/>
                <w:szCs w:val="20"/>
              </w:rPr>
              <w:t>в 2023 году – 38575,3 тыс. рублей;</w:t>
            </w:r>
          </w:p>
          <w:p w:rsidR="00A71D42" w:rsidRPr="00A71D42" w:rsidRDefault="00A71D42" w:rsidP="00A71D42">
            <w:pPr>
              <w:widowControl w:val="0"/>
              <w:autoSpaceDE w:val="0"/>
              <w:autoSpaceDN w:val="0"/>
              <w:adjustRightInd w:val="0"/>
              <w:rPr>
                <w:sz w:val="20"/>
                <w:szCs w:val="20"/>
              </w:rPr>
            </w:pPr>
            <w:r w:rsidRPr="00A71D42">
              <w:rPr>
                <w:sz w:val="20"/>
                <w:szCs w:val="20"/>
              </w:rPr>
              <w:t>в 2024 году – 38575,3 тыс. рублей;</w:t>
            </w:r>
          </w:p>
          <w:p w:rsidR="00A71D42" w:rsidRPr="00A71D42" w:rsidRDefault="00A71D42" w:rsidP="00A71D42">
            <w:pPr>
              <w:widowControl w:val="0"/>
              <w:autoSpaceDE w:val="0"/>
              <w:autoSpaceDN w:val="0"/>
              <w:adjustRightInd w:val="0"/>
              <w:rPr>
                <w:sz w:val="20"/>
                <w:szCs w:val="20"/>
              </w:rPr>
            </w:pPr>
            <w:r w:rsidRPr="00A71D42">
              <w:rPr>
                <w:sz w:val="20"/>
                <w:szCs w:val="20"/>
              </w:rPr>
              <w:t>в 2025 году – 38575,3 тыс. рублей.;</w:t>
            </w:r>
          </w:p>
          <w:p w:rsidR="00A71D42" w:rsidRPr="00A71D42" w:rsidRDefault="00A71D42" w:rsidP="00A71D42">
            <w:pPr>
              <w:widowControl w:val="0"/>
              <w:autoSpaceDE w:val="0"/>
              <w:autoSpaceDN w:val="0"/>
              <w:adjustRightInd w:val="0"/>
              <w:rPr>
                <w:sz w:val="20"/>
                <w:szCs w:val="20"/>
              </w:rPr>
            </w:pPr>
            <w:r w:rsidRPr="00A71D42">
              <w:rPr>
                <w:sz w:val="20"/>
                <w:szCs w:val="20"/>
              </w:rPr>
              <w:t xml:space="preserve">в 2026-2030 годах – 193751,5 тыс. рублей; </w:t>
            </w:r>
          </w:p>
          <w:p w:rsidR="00A71D42" w:rsidRPr="00A71D42" w:rsidRDefault="00A71D42" w:rsidP="00A71D42">
            <w:pPr>
              <w:widowControl w:val="0"/>
              <w:autoSpaceDE w:val="0"/>
              <w:autoSpaceDN w:val="0"/>
              <w:adjustRightInd w:val="0"/>
              <w:rPr>
                <w:sz w:val="20"/>
                <w:szCs w:val="20"/>
              </w:rPr>
            </w:pPr>
            <w:r w:rsidRPr="00A71D42">
              <w:rPr>
                <w:sz w:val="20"/>
                <w:szCs w:val="20"/>
              </w:rPr>
              <w:t>в 2031-2035 годах – 193751,5 тыс. рублей.</w:t>
            </w:r>
          </w:p>
          <w:p w:rsidR="00A71D42" w:rsidRPr="00A71D42" w:rsidRDefault="00A71D42" w:rsidP="00A71D42">
            <w:pPr>
              <w:widowControl w:val="0"/>
              <w:autoSpaceDE w:val="0"/>
              <w:autoSpaceDN w:val="0"/>
              <w:adjustRightInd w:val="0"/>
              <w:rPr>
                <w:sz w:val="20"/>
                <w:szCs w:val="20"/>
              </w:rPr>
            </w:pPr>
            <w:r w:rsidRPr="00A71D42">
              <w:rPr>
                <w:sz w:val="20"/>
                <w:szCs w:val="20"/>
              </w:rPr>
              <w:t>из них средства:</w:t>
            </w:r>
          </w:p>
          <w:p w:rsidR="00A71D42" w:rsidRPr="00A71D42" w:rsidRDefault="00A71D42" w:rsidP="00A71D42">
            <w:pPr>
              <w:widowControl w:val="0"/>
              <w:autoSpaceDE w:val="0"/>
              <w:autoSpaceDN w:val="0"/>
              <w:adjustRightInd w:val="0"/>
              <w:rPr>
                <w:sz w:val="20"/>
                <w:szCs w:val="20"/>
              </w:rPr>
            </w:pPr>
            <w:r w:rsidRPr="00A71D42">
              <w:rPr>
                <w:sz w:val="20"/>
                <w:szCs w:val="20"/>
              </w:rPr>
              <w:t>федерального бюджета – 0,0 тыс. рублей, в том числе:</w:t>
            </w:r>
          </w:p>
          <w:p w:rsidR="00A71D42" w:rsidRPr="00A71D42" w:rsidRDefault="00A71D42" w:rsidP="00A71D42">
            <w:pPr>
              <w:widowControl w:val="0"/>
              <w:autoSpaceDE w:val="0"/>
              <w:autoSpaceDN w:val="0"/>
              <w:adjustRightInd w:val="0"/>
              <w:rPr>
                <w:sz w:val="20"/>
                <w:szCs w:val="20"/>
              </w:rPr>
            </w:pPr>
            <w:r w:rsidRPr="00A71D42">
              <w:rPr>
                <w:sz w:val="20"/>
                <w:szCs w:val="20"/>
              </w:rPr>
              <w:t>в 2019 году –0,00 тыс. рублей;</w:t>
            </w:r>
          </w:p>
          <w:p w:rsidR="00A71D42" w:rsidRPr="00A71D42" w:rsidRDefault="00A71D42" w:rsidP="00A71D42">
            <w:pPr>
              <w:widowControl w:val="0"/>
              <w:autoSpaceDE w:val="0"/>
              <w:autoSpaceDN w:val="0"/>
              <w:adjustRightInd w:val="0"/>
              <w:rPr>
                <w:sz w:val="20"/>
                <w:szCs w:val="20"/>
              </w:rPr>
            </w:pPr>
            <w:r w:rsidRPr="00A71D42">
              <w:rPr>
                <w:sz w:val="20"/>
                <w:szCs w:val="20"/>
              </w:rPr>
              <w:t>в 2020 году –0,00 тыс. рублей;</w:t>
            </w:r>
          </w:p>
          <w:p w:rsidR="00A71D42" w:rsidRPr="00A71D42" w:rsidRDefault="00A71D42" w:rsidP="00A71D42">
            <w:pPr>
              <w:widowControl w:val="0"/>
              <w:autoSpaceDE w:val="0"/>
              <w:autoSpaceDN w:val="0"/>
              <w:adjustRightInd w:val="0"/>
              <w:rPr>
                <w:sz w:val="20"/>
                <w:szCs w:val="20"/>
              </w:rPr>
            </w:pPr>
            <w:r w:rsidRPr="00A71D42">
              <w:rPr>
                <w:sz w:val="20"/>
                <w:szCs w:val="20"/>
              </w:rPr>
              <w:t>в 2021 году – 0,00 тыс. рублей;</w:t>
            </w:r>
          </w:p>
          <w:p w:rsidR="00A71D42" w:rsidRPr="00A71D42" w:rsidRDefault="00A71D42" w:rsidP="00A71D42">
            <w:pPr>
              <w:widowControl w:val="0"/>
              <w:autoSpaceDE w:val="0"/>
              <w:autoSpaceDN w:val="0"/>
              <w:adjustRightInd w:val="0"/>
              <w:rPr>
                <w:sz w:val="20"/>
                <w:szCs w:val="20"/>
              </w:rPr>
            </w:pPr>
            <w:r w:rsidRPr="00A71D42">
              <w:rPr>
                <w:sz w:val="20"/>
                <w:szCs w:val="20"/>
              </w:rPr>
              <w:t>в 2022 году – 0,00 тыс. рублей;</w:t>
            </w:r>
          </w:p>
          <w:p w:rsidR="00A71D42" w:rsidRPr="00A71D42" w:rsidRDefault="00A71D42" w:rsidP="00A71D42">
            <w:pPr>
              <w:widowControl w:val="0"/>
              <w:autoSpaceDE w:val="0"/>
              <w:autoSpaceDN w:val="0"/>
              <w:adjustRightInd w:val="0"/>
              <w:rPr>
                <w:sz w:val="20"/>
                <w:szCs w:val="20"/>
              </w:rPr>
            </w:pPr>
            <w:r w:rsidRPr="00A71D42">
              <w:rPr>
                <w:sz w:val="20"/>
                <w:szCs w:val="20"/>
              </w:rPr>
              <w:t>в 2023 году – 0,00 тыс. рублей;</w:t>
            </w:r>
          </w:p>
          <w:p w:rsidR="00A71D42" w:rsidRPr="00A71D42" w:rsidRDefault="00A71D42" w:rsidP="00A71D42">
            <w:pPr>
              <w:widowControl w:val="0"/>
              <w:autoSpaceDE w:val="0"/>
              <w:autoSpaceDN w:val="0"/>
              <w:adjustRightInd w:val="0"/>
              <w:rPr>
                <w:sz w:val="20"/>
                <w:szCs w:val="20"/>
              </w:rPr>
            </w:pPr>
            <w:r w:rsidRPr="00A71D42">
              <w:rPr>
                <w:sz w:val="20"/>
                <w:szCs w:val="20"/>
              </w:rPr>
              <w:t>в 2024 году – 0,00 тыс. рублей;</w:t>
            </w:r>
          </w:p>
          <w:p w:rsidR="00A71D42" w:rsidRPr="00A71D42" w:rsidRDefault="00A71D42" w:rsidP="00A71D42">
            <w:pPr>
              <w:widowControl w:val="0"/>
              <w:autoSpaceDE w:val="0"/>
              <w:autoSpaceDN w:val="0"/>
              <w:adjustRightInd w:val="0"/>
              <w:rPr>
                <w:sz w:val="20"/>
                <w:szCs w:val="20"/>
              </w:rPr>
            </w:pPr>
            <w:r w:rsidRPr="00A71D42">
              <w:rPr>
                <w:sz w:val="20"/>
                <w:szCs w:val="20"/>
              </w:rPr>
              <w:t>в 2025 году – 0,00 тыс. рублей.;</w:t>
            </w:r>
          </w:p>
          <w:p w:rsidR="00A71D42" w:rsidRPr="00A71D42" w:rsidRDefault="00A71D42" w:rsidP="00A71D42">
            <w:pPr>
              <w:widowControl w:val="0"/>
              <w:autoSpaceDE w:val="0"/>
              <w:autoSpaceDN w:val="0"/>
              <w:adjustRightInd w:val="0"/>
              <w:rPr>
                <w:sz w:val="20"/>
                <w:szCs w:val="20"/>
              </w:rPr>
            </w:pPr>
            <w:r w:rsidRPr="00A71D42">
              <w:rPr>
                <w:sz w:val="20"/>
                <w:szCs w:val="20"/>
              </w:rPr>
              <w:t>в 2026-2030 годах – 0,00 тыс. рублей;</w:t>
            </w:r>
          </w:p>
          <w:p w:rsidR="00A71D42" w:rsidRPr="00A71D42" w:rsidRDefault="00A71D42" w:rsidP="00A71D42">
            <w:pPr>
              <w:widowControl w:val="0"/>
              <w:autoSpaceDE w:val="0"/>
              <w:autoSpaceDN w:val="0"/>
              <w:adjustRightInd w:val="0"/>
              <w:rPr>
                <w:sz w:val="20"/>
                <w:szCs w:val="20"/>
              </w:rPr>
            </w:pPr>
            <w:r w:rsidRPr="00A71D42">
              <w:rPr>
                <w:sz w:val="20"/>
                <w:szCs w:val="20"/>
              </w:rPr>
              <w:t>в 2031-2035 годах – 0,00 тыс. рублей.</w:t>
            </w:r>
          </w:p>
          <w:p w:rsidR="00A71D42" w:rsidRPr="00A71D42" w:rsidRDefault="00A71D42" w:rsidP="00A71D42">
            <w:pPr>
              <w:widowControl w:val="0"/>
              <w:autoSpaceDE w:val="0"/>
              <w:autoSpaceDN w:val="0"/>
              <w:adjustRightInd w:val="0"/>
              <w:rPr>
                <w:sz w:val="20"/>
                <w:szCs w:val="20"/>
              </w:rPr>
            </w:pPr>
            <w:r w:rsidRPr="00A71D42">
              <w:rPr>
                <w:sz w:val="20"/>
                <w:szCs w:val="20"/>
              </w:rPr>
              <w:t>республиканского бюджета Чувашской Республики – 537435,4 тыс. рублей, в том числе:</w:t>
            </w:r>
          </w:p>
          <w:p w:rsidR="00A71D42" w:rsidRPr="00A71D42" w:rsidRDefault="00A71D42" w:rsidP="00A71D42">
            <w:pPr>
              <w:widowControl w:val="0"/>
              <w:autoSpaceDE w:val="0"/>
              <w:autoSpaceDN w:val="0"/>
              <w:adjustRightInd w:val="0"/>
              <w:rPr>
                <w:sz w:val="20"/>
                <w:szCs w:val="20"/>
              </w:rPr>
            </w:pPr>
            <w:r w:rsidRPr="00A71D42">
              <w:rPr>
                <w:sz w:val="20"/>
                <w:szCs w:val="20"/>
              </w:rPr>
              <w:t>в 2019 году –48816,1 тыс. рублей;</w:t>
            </w:r>
          </w:p>
          <w:p w:rsidR="00A71D42" w:rsidRPr="00A71D42" w:rsidRDefault="00A71D42" w:rsidP="00A71D42">
            <w:pPr>
              <w:widowControl w:val="0"/>
              <w:autoSpaceDE w:val="0"/>
              <w:autoSpaceDN w:val="0"/>
              <w:adjustRightInd w:val="0"/>
              <w:rPr>
                <w:sz w:val="20"/>
                <w:szCs w:val="20"/>
              </w:rPr>
            </w:pPr>
            <w:r w:rsidRPr="00A71D42">
              <w:rPr>
                <w:sz w:val="20"/>
                <w:szCs w:val="20"/>
              </w:rPr>
              <w:t>в 2020 году –30552,3тыс. рублей;</w:t>
            </w:r>
          </w:p>
          <w:p w:rsidR="00A71D42" w:rsidRPr="00A71D42" w:rsidRDefault="00A71D42" w:rsidP="00A71D42">
            <w:pPr>
              <w:widowControl w:val="0"/>
              <w:autoSpaceDE w:val="0"/>
              <w:autoSpaceDN w:val="0"/>
              <w:adjustRightInd w:val="0"/>
              <w:rPr>
                <w:sz w:val="20"/>
                <w:szCs w:val="20"/>
              </w:rPr>
            </w:pPr>
            <w:r w:rsidRPr="00A71D42">
              <w:rPr>
                <w:sz w:val="20"/>
                <w:szCs w:val="20"/>
              </w:rPr>
              <w:t>в 2021 году – 30537,8 тыс. рублей;</w:t>
            </w:r>
          </w:p>
          <w:p w:rsidR="00A71D42" w:rsidRPr="00A71D42" w:rsidRDefault="00A71D42" w:rsidP="00A71D42">
            <w:pPr>
              <w:widowControl w:val="0"/>
              <w:autoSpaceDE w:val="0"/>
              <w:autoSpaceDN w:val="0"/>
              <w:adjustRightInd w:val="0"/>
              <w:rPr>
                <w:sz w:val="20"/>
                <w:szCs w:val="20"/>
              </w:rPr>
            </w:pPr>
            <w:r w:rsidRPr="00A71D42">
              <w:rPr>
                <w:sz w:val="20"/>
                <w:szCs w:val="20"/>
              </w:rPr>
              <w:t>в 2022 году – 30537,8 тыс. рублей;</w:t>
            </w:r>
          </w:p>
          <w:p w:rsidR="00A71D42" w:rsidRPr="00A71D42" w:rsidRDefault="00A71D42" w:rsidP="00A71D42">
            <w:pPr>
              <w:widowControl w:val="0"/>
              <w:autoSpaceDE w:val="0"/>
              <w:autoSpaceDN w:val="0"/>
              <w:adjustRightInd w:val="0"/>
              <w:rPr>
                <w:sz w:val="20"/>
                <w:szCs w:val="20"/>
              </w:rPr>
            </w:pPr>
            <w:r w:rsidRPr="00A71D42">
              <w:rPr>
                <w:sz w:val="20"/>
                <w:szCs w:val="20"/>
              </w:rPr>
              <w:t>в 2023 году – 30537,8 тыс. рублей;</w:t>
            </w:r>
          </w:p>
          <w:p w:rsidR="00A71D42" w:rsidRPr="00A71D42" w:rsidRDefault="00A71D42" w:rsidP="00A71D42">
            <w:pPr>
              <w:widowControl w:val="0"/>
              <w:autoSpaceDE w:val="0"/>
              <w:autoSpaceDN w:val="0"/>
              <w:adjustRightInd w:val="0"/>
              <w:rPr>
                <w:sz w:val="20"/>
                <w:szCs w:val="20"/>
              </w:rPr>
            </w:pPr>
            <w:r w:rsidRPr="00A71D42">
              <w:rPr>
                <w:sz w:val="20"/>
                <w:szCs w:val="20"/>
              </w:rPr>
              <w:t>в 2024 году – 30537,8 тыс. рублей;</w:t>
            </w:r>
          </w:p>
          <w:p w:rsidR="00A71D42" w:rsidRPr="00A71D42" w:rsidRDefault="00A71D42" w:rsidP="00A71D42">
            <w:pPr>
              <w:widowControl w:val="0"/>
              <w:autoSpaceDE w:val="0"/>
              <w:autoSpaceDN w:val="0"/>
              <w:adjustRightInd w:val="0"/>
              <w:rPr>
                <w:sz w:val="20"/>
                <w:szCs w:val="20"/>
              </w:rPr>
            </w:pPr>
            <w:r w:rsidRPr="00A71D42">
              <w:rPr>
                <w:sz w:val="20"/>
                <w:szCs w:val="20"/>
              </w:rPr>
              <w:t>в 2025 году – 30537,8 тыс. рублей.;</w:t>
            </w:r>
          </w:p>
          <w:p w:rsidR="00A71D42" w:rsidRPr="00A71D42" w:rsidRDefault="00A71D42" w:rsidP="00A71D42">
            <w:pPr>
              <w:widowControl w:val="0"/>
              <w:autoSpaceDE w:val="0"/>
              <w:autoSpaceDN w:val="0"/>
              <w:adjustRightInd w:val="0"/>
              <w:rPr>
                <w:sz w:val="20"/>
                <w:szCs w:val="20"/>
              </w:rPr>
            </w:pPr>
            <w:r w:rsidRPr="00A71D42">
              <w:rPr>
                <w:sz w:val="20"/>
                <w:szCs w:val="20"/>
              </w:rPr>
              <w:t>в 2026-2030 годах – 152689,0 тыс. рублей;</w:t>
            </w:r>
          </w:p>
          <w:p w:rsidR="00A71D42" w:rsidRPr="00A71D42" w:rsidRDefault="00A71D42" w:rsidP="00A71D42">
            <w:pPr>
              <w:widowControl w:val="0"/>
              <w:autoSpaceDE w:val="0"/>
              <w:autoSpaceDN w:val="0"/>
              <w:adjustRightInd w:val="0"/>
              <w:rPr>
                <w:sz w:val="20"/>
                <w:szCs w:val="20"/>
              </w:rPr>
            </w:pPr>
            <w:r w:rsidRPr="00A71D42">
              <w:rPr>
                <w:sz w:val="20"/>
                <w:szCs w:val="20"/>
              </w:rPr>
              <w:t>в 2031-2035 годах – 152689,0 тыс. рублей.</w:t>
            </w:r>
          </w:p>
          <w:p w:rsidR="00A71D42" w:rsidRPr="00A71D42" w:rsidRDefault="00A71D42" w:rsidP="00A71D42">
            <w:pPr>
              <w:widowControl w:val="0"/>
              <w:autoSpaceDE w:val="0"/>
              <w:autoSpaceDN w:val="0"/>
              <w:adjustRightInd w:val="0"/>
              <w:rPr>
                <w:sz w:val="20"/>
                <w:szCs w:val="20"/>
              </w:rPr>
            </w:pPr>
            <w:r w:rsidRPr="00A71D42">
              <w:rPr>
                <w:sz w:val="20"/>
                <w:szCs w:val="20"/>
              </w:rPr>
              <w:t>местных бюджетов – 141128,0 тыс. рублей, в том числе:</w:t>
            </w:r>
          </w:p>
          <w:p w:rsidR="00A71D42" w:rsidRPr="00A71D42" w:rsidRDefault="00A71D42" w:rsidP="00A71D42">
            <w:pPr>
              <w:widowControl w:val="0"/>
              <w:autoSpaceDE w:val="0"/>
              <w:autoSpaceDN w:val="0"/>
              <w:adjustRightInd w:val="0"/>
              <w:rPr>
                <w:sz w:val="20"/>
                <w:szCs w:val="20"/>
              </w:rPr>
            </w:pPr>
            <w:r w:rsidRPr="00A71D42">
              <w:rPr>
                <w:sz w:val="20"/>
                <w:szCs w:val="20"/>
              </w:rPr>
              <w:t>в 2019 году –10427,9 тыс. рублей;</w:t>
            </w:r>
          </w:p>
          <w:p w:rsidR="00A71D42" w:rsidRPr="00A71D42" w:rsidRDefault="00A71D42" w:rsidP="00A71D42">
            <w:pPr>
              <w:widowControl w:val="0"/>
              <w:autoSpaceDE w:val="0"/>
              <w:autoSpaceDN w:val="0"/>
              <w:adjustRightInd w:val="0"/>
              <w:rPr>
                <w:sz w:val="20"/>
                <w:szCs w:val="20"/>
              </w:rPr>
            </w:pPr>
            <w:r w:rsidRPr="00A71D42">
              <w:rPr>
                <w:sz w:val="20"/>
                <w:szCs w:val="20"/>
              </w:rPr>
              <w:t>в 2020 году –8037,5 тыс. рублей;</w:t>
            </w:r>
          </w:p>
          <w:p w:rsidR="00A71D42" w:rsidRPr="00A71D42" w:rsidRDefault="00A71D42" w:rsidP="00A71D42">
            <w:pPr>
              <w:widowControl w:val="0"/>
              <w:autoSpaceDE w:val="0"/>
              <w:autoSpaceDN w:val="0"/>
              <w:adjustRightInd w:val="0"/>
              <w:rPr>
                <w:sz w:val="20"/>
                <w:szCs w:val="20"/>
              </w:rPr>
            </w:pPr>
            <w:r w:rsidRPr="00A71D42">
              <w:rPr>
                <w:sz w:val="20"/>
                <w:szCs w:val="20"/>
              </w:rPr>
              <w:t>в 2021 году – 8037,5 тыс. рублей;</w:t>
            </w:r>
          </w:p>
          <w:p w:rsidR="00A71D42" w:rsidRPr="00A71D42" w:rsidRDefault="00A71D42" w:rsidP="00A71D42">
            <w:pPr>
              <w:widowControl w:val="0"/>
              <w:autoSpaceDE w:val="0"/>
              <w:autoSpaceDN w:val="0"/>
              <w:adjustRightInd w:val="0"/>
              <w:rPr>
                <w:sz w:val="20"/>
                <w:szCs w:val="20"/>
              </w:rPr>
            </w:pPr>
            <w:r w:rsidRPr="00A71D42">
              <w:rPr>
                <w:sz w:val="20"/>
                <w:szCs w:val="20"/>
              </w:rPr>
              <w:t>в 2022 году – 8187,5 тыс. рублей;</w:t>
            </w:r>
          </w:p>
          <w:p w:rsidR="00A71D42" w:rsidRPr="00A71D42" w:rsidRDefault="00A71D42" w:rsidP="00A71D42">
            <w:pPr>
              <w:widowControl w:val="0"/>
              <w:autoSpaceDE w:val="0"/>
              <w:autoSpaceDN w:val="0"/>
              <w:adjustRightInd w:val="0"/>
              <w:rPr>
                <w:sz w:val="20"/>
                <w:szCs w:val="20"/>
              </w:rPr>
            </w:pPr>
            <w:r w:rsidRPr="00A71D42">
              <w:rPr>
                <w:sz w:val="20"/>
                <w:szCs w:val="20"/>
              </w:rPr>
              <w:t>в 2023 году – 8187,5 тыс. рублей;</w:t>
            </w:r>
          </w:p>
          <w:p w:rsidR="00A71D42" w:rsidRPr="00A71D42" w:rsidRDefault="00A71D42" w:rsidP="00A71D42">
            <w:pPr>
              <w:widowControl w:val="0"/>
              <w:autoSpaceDE w:val="0"/>
              <w:autoSpaceDN w:val="0"/>
              <w:adjustRightInd w:val="0"/>
              <w:rPr>
                <w:sz w:val="20"/>
                <w:szCs w:val="20"/>
              </w:rPr>
            </w:pPr>
            <w:r w:rsidRPr="00A71D42">
              <w:rPr>
                <w:sz w:val="20"/>
                <w:szCs w:val="20"/>
              </w:rPr>
              <w:t>в 2024 году – 8187,5 тыс. рублей;</w:t>
            </w:r>
          </w:p>
          <w:p w:rsidR="00A71D42" w:rsidRPr="00A71D42" w:rsidRDefault="00A71D42" w:rsidP="00A71D42">
            <w:pPr>
              <w:widowControl w:val="0"/>
              <w:autoSpaceDE w:val="0"/>
              <w:autoSpaceDN w:val="0"/>
              <w:adjustRightInd w:val="0"/>
              <w:rPr>
                <w:sz w:val="20"/>
                <w:szCs w:val="20"/>
              </w:rPr>
            </w:pPr>
            <w:r w:rsidRPr="00A71D42">
              <w:rPr>
                <w:sz w:val="20"/>
                <w:szCs w:val="20"/>
              </w:rPr>
              <w:t>в 2025 году – 8187,5 тыс. рублей.;</w:t>
            </w:r>
          </w:p>
          <w:p w:rsidR="00A71D42" w:rsidRPr="00A71D42" w:rsidRDefault="00A71D42" w:rsidP="00A71D42">
            <w:pPr>
              <w:widowControl w:val="0"/>
              <w:autoSpaceDE w:val="0"/>
              <w:autoSpaceDN w:val="0"/>
              <w:adjustRightInd w:val="0"/>
              <w:rPr>
                <w:sz w:val="20"/>
                <w:szCs w:val="20"/>
              </w:rPr>
            </w:pPr>
            <w:r w:rsidRPr="00A71D42">
              <w:rPr>
                <w:sz w:val="20"/>
                <w:szCs w:val="20"/>
              </w:rPr>
              <w:t>в 2026-2030 годах – 40937,5 тыс. рублей;</w:t>
            </w:r>
          </w:p>
          <w:p w:rsidR="00A71D42" w:rsidRPr="00A71D42" w:rsidRDefault="00A71D42" w:rsidP="00A71D42">
            <w:pPr>
              <w:widowControl w:val="0"/>
              <w:autoSpaceDE w:val="0"/>
              <w:autoSpaceDN w:val="0"/>
              <w:adjustRightInd w:val="0"/>
              <w:rPr>
                <w:sz w:val="20"/>
                <w:szCs w:val="20"/>
              </w:rPr>
            </w:pPr>
            <w:r w:rsidRPr="00A71D42">
              <w:rPr>
                <w:sz w:val="20"/>
                <w:szCs w:val="20"/>
              </w:rPr>
              <w:t>в 2031-2035 годах – 40937,5 тыс. рублей.</w:t>
            </w:r>
          </w:p>
          <w:p w:rsidR="00A71D42" w:rsidRPr="00A71D42" w:rsidRDefault="00A71D42" w:rsidP="00A71D42">
            <w:pPr>
              <w:widowControl w:val="0"/>
              <w:autoSpaceDE w:val="0"/>
              <w:autoSpaceDN w:val="0"/>
              <w:adjustRightInd w:val="0"/>
              <w:rPr>
                <w:sz w:val="20"/>
                <w:szCs w:val="20"/>
              </w:rPr>
            </w:pPr>
            <w:r w:rsidRPr="00A71D42">
              <w:rPr>
                <w:sz w:val="20"/>
                <w:szCs w:val="20"/>
              </w:rPr>
              <w:t>внебюджетных источников –350,0 тыс. рублей, в том числе:</w:t>
            </w:r>
          </w:p>
          <w:p w:rsidR="00A71D42" w:rsidRPr="00A71D42" w:rsidRDefault="00A71D42" w:rsidP="00A71D42">
            <w:pPr>
              <w:widowControl w:val="0"/>
              <w:autoSpaceDE w:val="0"/>
              <w:autoSpaceDN w:val="0"/>
              <w:adjustRightInd w:val="0"/>
              <w:rPr>
                <w:sz w:val="20"/>
                <w:szCs w:val="20"/>
              </w:rPr>
            </w:pPr>
            <w:r w:rsidRPr="00A71D42">
              <w:rPr>
                <w:sz w:val="20"/>
                <w:szCs w:val="20"/>
              </w:rPr>
              <w:t>в 2019 году –0,00 тыс. рублей;</w:t>
            </w:r>
          </w:p>
          <w:p w:rsidR="00A71D42" w:rsidRPr="00A71D42" w:rsidRDefault="00A71D42" w:rsidP="00A71D42">
            <w:pPr>
              <w:widowControl w:val="0"/>
              <w:autoSpaceDE w:val="0"/>
              <w:autoSpaceDN w:val="0"/>
              <w:adjustRightInd w:val="0"/>
              <w:rPr>
                <w:sz w:val="20"/>
                <w:szCs w:val="20"/>
              </w:rPr>
            </w:pPr>
            <w:r w:rsidRPr="00A71D42">
              <w:rPr>
                <w:sz w:val="20"/>
                <w:szCs w:val="20"/>
              </w:rPr>
              <w:lastRenderedPageBreak/>
              <w:t>в 2020 году –0,00 тыс. рублей;</w:t>
            </w:r>
          </w:p>
          <w:p w:rsidR="00A71D42" w:rsidRPr="00A71D42" w:rsidRDefault="00A71D42" w:rsidP="00A71D42">
            <w:pPr>
              <w:widowControl w:val="0"/>
              <w:autoSpaceDE w:val="0"/>
              <w:autoSpaceDN w:val="0"/>
              <w:adjustRightInd w:val="0"/>
              <w:rPr>
                <w:sz w:val="20"/>
                <w:szCs w:val="20"/>
              </w:rPr>
            </w:pPr>
            <w:r w:rsidRPr="00A71D42">
              <w:rPr>
                <w:sz w:val="20"/>
                <w:szCs w:val="20"/>
              </w:rPr>
              <w:t>в 2021 году – 0,00 тыс. рублей;</w:t>
            </w:r>
          </w:p>
          <w:p w:rsidR="00A71D42" w:rsidRPr="00A71D42" w:rsidRDefault="00A71D42" w:rsidP="00A71D42">
            <w:pPr>
              <w:widowControl w:val="0"/>
              <w:autoSpaceDE w:val="0"/>
              <w:autoSpaceDN w:val="0"/>
              <w:adjustRightInd w:val="0"/>
              <w:rPr>
                <w:sz w:val="20"/>
                <w:szCs w:val="20"/>
              </w:rPr>
            </w:pPr>
            <w:r w:rsidRPr="00A71D42">
              <w:rPr>
                <w:sz w:val="20"/>
                <w:szCs w:val="20"/>
              </w:rPr>
              <w:t>в 2022 году – 25,0 тыс. рублей;</w:t>
            </w:r>
          </w:p>
          <w:p w:rsidR="00A71D42" w:rsidRPr="00A71D42" w:rsidRDefault="00A71D42" w:rsidP="00A71D42">
            <w:pPr>
              <w:widowControl w:val="0"/>
              <w:autoSpaceDE w:val="0"/>
              <w:autoSpaceDN w:val="0"/>
              <w:adjustRightInd w:val="0"/>
              <w:rPr>
                <w:sz w:val="20"/>
                <w:szCs w:val="20"/>
              </w:rPr>
            </w:pPr>
            <w:r w:rsidRPr="00A71D42">
              <w:rPr>
                <w:sz w:val="20"/>
                <w:szCs w:val="20"/>
              </w:rPr>
              <w:t>в 2023 году – 25,00 тыс. рублей;</w:t>
            </w:r>
          </w:p>
          <w:p w:rsidR="00A71D42" w:rsidRPr="00A71D42" w:rsidRDefault="00A71D42" w:rsidP="00A71D42">
            <w:pPr>
              <w:widowControl w:val="0"/>
              <w:autoSpaceDE w:val="0"/>
              <w:autoSpaceDN w:val="0"/>
              <w:adjustRightInd w:val="0"/>
              <w:rPr>
                <w:sz w:val="20"/>
                <w:szCs w:val="20"/>
              </w:rPr>
            </w:pPr>
            <w:r w:rsidRPr="00A71D42">
              <w:rPr>
                <w:sz w:val="20"/>
                <w:szCs w:val="20"/>
              </w:rPr>
              <w:t>в 2024 году – 25,00 тыс. рублей;</w:t>
            </w:r>
          </w:p>
          <w:p w:rsidR="00A71D42" w:rsidRPr="00A71D42" w:rsidRDefault="00A71D42" w:rsidP="00A71D42">
            <w:pPr>
              <w:widowControl w:val="0"/>
              <w:autoSpaceDE w:val="0"/>
              <w:autoSpaceDN w:val="0"/>
              <w:adjustRightInd w:val="0"/>
              <w:rPr>
                <w:sz w:val="20"/>
                <w:szCs w:val="20"/>
              </w:rPr>
            </w:pPr>
            <w:r w:rsidRPr="00A71D42">
              <w:rPr>
                <w:sz w:val="20"/>
                <w:szCs w:val="20"/>
              </w:rPr>
              <w:t>в 2025 году – 25,00 тыс. рублей.;</w:t>
            </w:r>
          </w:p>
          <w:p w:rsidR="00A71D42" w:rsidRPr="00A71D42" w:rsidRDefault="00A71D42" w:rsidP="00A71D42">
            <w:pPr>
              <w:widowControl w:val="0"/>
              <w:autoSpaceDE w:val="0"/>
              <w:autoSpaceDN w:val="0"/>
              <w:adjustRightInd w:val="0"/>
              <w:rPr>
                <w:sz w:val="20"/>
                <w:szCs w:val="20"/>
              </w:rPr>
            </w:pPr>
            <w:r w:rsidRPr="00A71D42">
              <w:rPr>
                <w:sz w:val="20"/>
                <w:szCs w:val="20"/>
              </w:rPr>
              <w:t>в 2026-2030 годах – 125,00 тыс. рублей;</w:t>
            </w:r>
          </w:p>
          <w:p w:rsidR="00A71D42" w:rsidRPr="00A71D42" w:rsidRDefault="00A71D42" w:rsidP="00A71D42">
            <w:pPr>
              <w:widowControl w:val="0"/>
              <w:autoSpaceDE w:val="0"/>
              <w:autoSpaceDN w:val="0"/>
              <w:adjustRightInd w:val="0"/>
              <w:rPr>
                <w:sz w:val="20"/>
                <w:szCs w:val="20"/>
              </w:rPr>
            </w:pPr>
            <w:r w:rsidRPr="00A71D42">
              <w:rPr>
                <w:sz w:val="20"/>
                <w:szCs w:val="20"/>
              </w:rPr>
              <w:t>в 2031-2035 годах – 125,00 тыс. рублей.»</w:t>
            </w:r>
          </w:p>
          <w:p w:rsidR="00A71D42" w:rsidRPr="00A71D42" w:rsidRDefault="00A71D42" w:rsidP="00A71D42">
            <w:pPr>
              <w:autoSpaceDE w:val="0"/>
              <w:autoSpaceDN w:val="0"/>
              <w:adjustRightInd w:val="0"/>
              <w:rPr>
                <w:sz w:val="20"/>
                <w:szCs w:val="20"/>
              </w:rPr>
            </w:pPr>
          </w:p>
        </w:tc>
      </w:tr>
    </w:tbl>
    <w:p w:rsidR="00A71D42" w:rsidRPr="00A71D42" w:rsidRDefault="00A71D42" w:rsidP="00A71D42">
      <w:pPr>
        <w:ind w:right="140" w:firstLine="709"/>
        <w:jc w:val="both"/>
        <w:rPr>
          <w:sz w:val="20"/>
          <w:szCs w:val="20"/>
        </w:rPr>
      </w:pPr>
      <w:r w:rsidRPr="00A71D42">
        <w:rPr>
          <w:sz w:val="20"/>
          <w:szCs w:val="20"/>
        </w:rPr>
        <w:lastRenderedPageBreak/>
        <w:t>1.2. В Разделе III.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программы)</w:t>
      </w:r>
    </w:p>
    <w:p w:rsidR="00A71D42" w:rsidRPr="00A71D42" w:rsidRDefault="00A71D42" w:rsidP="00A71D42">
      <w:pPr>
        <w:widowControl w:val="0"/>
        <w:autoSpaceDE w:val="0"/>
        <w:autoSpaceDN w:val="0"/>
        <w:adjustRightInd w:val="0"/>
        <w:ind w:firstLine="720"/>
        <w:jc w:val="both"/>
        <w:rPr>
          <w:sz w:val="20"/>
          <w:szCs w:val="20"/>
        </w:rPr>
      </w:pPr>
      <w:r w:rsidRPr="00A71D42">
        <w:rPr>
          <w:sz w:val="20"/>
          <w:szCs w:val="20"/>
        </w:rPr>
        <w:t>абзац 3 изложить в следующей редакции:</w:t>
      </w:r>
    </w:p>
    <w:p w:rsidR="00A71D42" w:rsidRPr="00A71D42" w:rsidRDefault="00A71D42" w:rsidP="00A71D42">
      <w:pPr>
        <w:widowControl w:val="0"/>
        <w:autoSpaceDE w:val="0"/>
        <w:autoSpaceDN w:val="0"/>
        <w:adjustRightInd w:val="0"/>
        <w:ind w:firstLine="720"/>
        <w:jc w:val="both"/>
        <w:rPr>
          <w:sz w:val="20"/>
          <w:szCs w:val="20"/>
        </w:rPr>
      </w:pPr>
      <w:r w:rsidRPr="00A71D42">
        <w:rPr>
          <w:sz w:val="20"/>
          <w:szCs w:val="20"/>
        </w:rPr>
        <w:t>«Общий объем финансирования Муниципальной программы в 2019 - 2035 годах составляет 678913,4 тыс. рублей, в том числе за счет средств федерального бюджета – 0,0 тыс. рублей, республиканского бюджета Чувашской Республики – 537435,4 тыс. рублей, местных бюджетов – 141128,0 тыс. рублей, внебюджетных источников – 350,0 тыс. рублей (табл. 2).»;</w:t>
      </w:r>
    </w:p>
    <w:p w:rsidR="00A71D42" w:rsidRPr="00A71D42" w:rsidRDefault="00A71D42" w:rsidP="00A71D42">
      <w:pPr>
        <w:widowControl w:val="0"/>
        <w:autoSpaceDE w:val="0"/>
        <w:autoSpaceDN w:val="0"/>
        <w:adjustRightInd w:val="0"/>
        <w:ind w:firstLine="720"/>
        <w:jc w:val="both"/>
        <w:rPr>
          <w:sz w:val="20"/>
          <w:szCs w:val="20"/>
        </w:rPr>
      </w:pPr>
      <w:r w:rsidRPr="00A71D42">
        <w:rPr>
          <w:sz w:val="20"/>
          <w:szCs w:val="20"/>
        </w:rPr>
        <w:t>таблицу 2 изложить в следующей редакции:</w:t>
      </w:r>
    </w:p>
    <w:p w:rsidR="00A71D42" w:rsidRPr="00A71D42" w:rsidRDefault="00A71D42" w:rsidP="00A71D42">
      <w:pPr>
        <w:widowControl w:val="0"/>
        <w:autoSpaceDE w:val="0"/>
        <w:autoSpaceDN w:val="0"/>
        <w:adjustRightInd w:val="0"/>
        <w:ind w:firstLine="720"/>
        <w:jc w:val="right"/>
        <w:rPr>
          <w:bCs/>
          <w:color w:val="26282F"/>
          <w:sz w:val="20"/>
          <w:szCs w:val="20"/>
        </w:rPr>
      </w:pPr>
      <w:r w:rsidRPr="00A71D42">
        <w:rPr>
          <w:bCs/>
          <w:color w:val="26282F"/>
          <w:sz w:val="20"/>
          <w:szCs w:val="20"/>
        </w:rPr>
        <w:t>«Таблица 2</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13"/>
        <w:gridCol w:w="1240"/>
        <w:gridCol w:w="1424"/>
        <w:gridCol w:w="1589"/>
        <w:gridCol w:w="1341"/>
        <w:gridCol w:w="1174"/>
      </w:tblGrid>
      <w:tr w:rsidR="00A71D42" w:rsidRPr="00A71D42" w:rsidTr="00A71D42">
        <w:tc>
          <w:tcPr>
            <w:tcW w:w="3013" w:type="dxa"/>
            <w:vMerge w:val="restart"/>
            <w:tcBorders>
              <w:top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Этапы и годы реализации Муниципальной программы</w:t>
            </w:r>
          </w:p>
        </w:tc>
        <w:tc>
          <w:tcPr>
            <w:tcW w:w="6768" w:type="dxa"/>
            <w:gridSpan w:val="5"/>
            <w:tcBorders>
              <w:top w:val="single" w:sz="4" w:space="0" w:color="auto"/>
              <w:left w:val="single" w:sz="4" w:space="0" w:color="auto"/>
              <w:bottom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Источники финансирования, тыс. рублей</w:t>
            </w:r>
          </w:p>
        </w:tc>
      </w:tr>
      <w:tr w:rsidR="00A71D42" w:rsidRPr="00A71D42" w:rsidTr="00A71D42">
        <w:tc>
          <w:tcPr>
            <w:tcW w:w="3013" w:type="dxa"/>
            <w:vMerge/>
            <w:tcBorders>
              <w:top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jc w:val="both"/>
              <w:rPr>
                <w:sz w:val="20"/>
                <w:szCs w:val="20"/>
              </w:rPr>
            </w:pPr>
          </w:p>
        </w:tc>
        <w:tc>
          <w:tcPr>
            <w:tcW w:w="1240" w:type="dxa"/>
            <w:vMerge w:val="restart"/>
            <w:tcBorders>
              <w:top w:val="single" w:sz="4" w:space="0" w:color="auto"/>
              <w:left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всего</w:t>
            </w:r>
          </w:p>
        </w:tc>
        <w:tc>
          <w:tcPr>
            <w:tcW w:w="5528" w:type="dxa"/>
            <w:gridSpan w:val="4"/>
            <w:tcBorders>
              <w:top w:val="single" w:sz="4" w:space="0" w:color="auto"/>
              <w:left w:val="single" w:sz="4" w:space="0" w:color="auto"/>
              <w:bottom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в том числе</w:t>
            </w:r>
          </w:p>
        </w:tc>
      </w:tr>
      <w:tr w:rsidR="00A71D42" w:rsidRPr="00A71D42" w:rsidTr="00A71D42">
        <w:tc>
          <w:tcPr>
            <w:tcW w:w="3013" w:type="dxa"/>
            <w:vMerge/>
            <w:tcBorders>
              <w:top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jc w:val="both"/>
              <w:rPr>
                <w:sz w:val="20"/>
                <w:szCs w:val="20"/>
              </w:rPr>
            </w:pPr>
          </w:p>
        </w:tc>
        <w:tc>
          <w:tcPr>
            <w:tcW w:w="1240" w:type="dxa"/>
            <w:vMerge/>
            <w:tcBorders>
              <w:top w:val="single" w:sz="4" w:space="0" w:color="auto"/>
              <w:left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jc w:val="both"/>
              <w:rPr>
                <w:sz w:val="20"/>
                <w:szCs w:val="20"/>
              </w:rPr>
            </w:pPr>
          </w:p>
        </w:tc>
        <w:tc>
          <w:tcPr>
            <w:tcW w:w="1424" w:type="dxa"/>
            <w:tcBorders>
              <w:top w:val="single" w:sz="4" w:space="0" w:color="auto"/>
              <w:left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федеральный бюджет</w:t>
            </w:r>
          </w:p>
        </w:tc>
        <w:tc>
          <w:tcPr>
            <w:tcW w:w="1589" w:type="dxa"/>
            <w:tcBorders>
              <w:top w:val="single" w:sz="4" w:space="0" w:color="auto"/>
              <w:left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республиканский бюджет Чувашской Республики</w:t>
            </w:r>
          </w:p>
        </w:tc>
        <w:tc>
          <w:tcPr>
            <w:tcW w:w="1341" w:type="dxa"/>
            <w:tcBorders>
              <w:top w:val="single" w:sz="4" w:space="0" w:color="auto"/>
              <w:left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местные бюджеты</w:t>
            </w:r>
          </w:p>
        </w:tc>
        <w:tc>
          <w:tcPr>
            <w:tcW w:w="1174" w:type="dxa"/>
            <w:tcBorders>
              <w:top w:val="single" w:sz="4" w:space="0" w:color="auto"/>
              <w:left w:val="single" w:sz="4" w:space="0" w:color="auto"/>
              <w:bottom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внебюджетные источники</w:t>
            </w:r>
          </w:p>
        </w:tc>
      </w:tr>
      <w:tr w:rsidR="00A71D42" w:rsidRPr="00A71D42" w:rsidTr="00A71D42">
        <w:tc>
          <w:tcPr>
            <w:tcW w:w="3013" w:type="dxa"/>
            <w:tcBorders>
              <w:top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rPr>
                <w:sz w:val="20"/>
                <w:szCs w:val="20"/>
              </w:rPr>
            </w:pPr>
            <w:r w:rsidRPr="00A71D42">
              <w:rPr>
                <w:b/>
                <w:bCs/>
                <w:color w:val="26282F"/>
                <w:sz w:val="20"/>
                <w:szCs w:val="20"/>
              </w:rPr>
              <w:t xml:space="preserve">Всего </w:t>
            </w:r>
            <w:r w:rsidRPr="00A71D42">
              <w:rPr>
                <w:sz w:val="20"/>
                <w:szCs w:val="20"/>
              </w:rPr>
              <w:t>2019 - 2035 годы, в том числе:</w:t>
            </w:r>
          </w:p>
        </w:tc>
        <w:tc>
          <w:tcPr>
            <w:tcW w:w="1240" w:type="dxa"/>
            <w:tcBorders>
              <w:top w:val="single" w:sz="4" w:space="0" w:color="auto"/>
              <w:left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678913,4</w:t>
            </w:r>
          </w:p>
        </w:tc>
        <w:tc>
          <w:tcPr>
            <w:tcW w:w="1424" w:type="dxa"/>
            <w:tcBorders>
              <w:top w:val="single" w:sz="4" w:space="0" w:color="auto"/>
              <w:left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0,0</w:t>
            </w:r>
          </w:p>
        </w:tc>
        <w:tc>
          <w:tcPr>
            <w:tcW w:w="1589" w:type="dxa"/>
            <w:tcBorders>
              <w:top w:val="single" w:sz="4" w:space="0" w:color="auto"/>
              <w:left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537435,4</w:t>
            </w:r>
          </w:p>
        </w:tc>
        <w:tc>
          <w:tcPr>
            <w:tcW w:w="1341" w:type="dxa"/>
            <w:tcBorders>
              <w:top w:val="single" w:sz="4" w:space="0" w:color="auto"/>
              <w:left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141128,0</w:t>
            </w:r>
          </w:p>
        </w:tc>
        <w:tc>
          <w:tcPr>
            <w:tcW w:w="1174" w:type="dxa"/>
            <w:tcBorders>
              <w:top w:val="single" w:sz="4" w:space="0" w:color="auto"/>
              <w:left w:val="single" w:sz="4" w:space="0" w:color="auto"/>
              <w:bottom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350,0</w:t>
            </w:r>
          </w:p>
        </w:tc>
      </w:tr>
      <w:tr w:rsidR="00A71D42" w:rsidRPr="00A71D42" w:rsidTr="00A71D42">
        <w:tc>
          <w:tcPr>
            <w:tcW w:w="3013" w:type="dxa"/>
            <w:tcBorders>
              <w:top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rPr>
                <w:sz w:val="20"/>
                <w:szCs w:val="20"/>
              </w:rPr>
            </w:pPr>
            <w:r w:rsidRPr="00A71D42">
              <w:rPr>
                <w:sz w:val="20"/>
                <w:szCs w:val="20"/>
              </w:rPr>
              <w:t>I этап</w:t>
            </w:r>
          </w:p>
          <w:p w:rsidR="00A71D42" w:rsidRPr="00A71D42" w:rsidRDefault="00A71D42" w:rsidP="00A71D42">
            <w:pPr>
              <w:widowControl w:val="0"/>
              <w:autoSpaceDE w:val="0"/>
              <w:autoSpaceDN w:val="0"/>
              <w:adjustRightInd w:val="0"/>
              <w:rPr>
                <w:sz w:val="20"/>
                <w:szCs w:val="20"/>
              </w:rPr>
            </w:pPr>
            <w:r w:rsidRPr="00A71D42">
              <w:rPr>
                <w:sz w:val="20"/>
                <w:szCs w:val="20"/>
              </w:rPr>
              <w:t>2019 - 2025 годы, из них:</w:t>
            </w:r>
          </w:p>
        </w:tc>
        <w:tc>
          <w:tcPr>
            <w:tcW w:w="1240" w:type="dxa"/>
            <w:tcBorders>
              <w:top w:val="single" w:sz="4" w:space="0" w:color="auto"/>
              <w:left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291410,4</w:t>
            </w:r>
          </w:p>
        </w:tc>
        <w:tc>
          <w:tcPr>
            <w:tcW w:w="1424" w:type="dxa"/>
            <w:tcBorders>
              <w:top w:val="single" w:sz="4" w:space="0" w:color="auto"/>
              <w:left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0,0</w:t>
            </w:r>
          </w:p>
        </w:tc>
        <w:tc>
          <w:tcPr>
            <w:tcW w:w="1589" w:type="dxa"/>
            <w:tcBorders>
              <w:top w:val="single" w:sz="4" w:space="0" w:color="auto"/>
              <w:left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232057,4</w:t>
            </w:r>
          </w:p>
        </w:tc>
        <w:tc>
          <w:tcPr>
            <w:tcW w:w="1341" w:type="dxa"/>
            <w:tcBorders>
              <w:top w:val="single" w:sz="4" w:space="0" w:color="auto"/>
              <w:left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59253,0</w:t>
            </w:r>
          </w:p>
        </w:tc>
        <w:tc>
          <w:tcPr>
            <w:tcW w:w="1174" w:type="dxa"/>
            <w:tcBorders>
              <w:top w:val="single" w:sz="4" w:space="0" w:color="auto"/>
              <w:left w:val="single" w:sz="4" w:space="0" w:color="auto"/>
              <w:bottom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100,0</w:t>
            </w:r>
          </w:p>
        </w:tc>
      </w:tr>
      <w:tr w:rsidR="00A71D42" w:rsidRPr="00A71D42" w:rsidTr="00A71D42">
        <w:tc>
          <w:tcPr>
            <w:tcW w:w="3013" w:type="dxa"/>
            <w:tcBorders>
              <w:top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rPr>
                <w:sz w:val="20"/>
                <w:szCs w:val="20"/>
              </w:rPr>
            </w:pPr>
            <w:r w:rsidRPr="00A71D42">
              <w:rPr>
                <w:sz w:val="20"/>
                <w:szCs w:val="20"/>
              </w:rPr>
              <w:t>2019 год</w:t>
            </w:r>
          </w:p>
        </w:tc>
        <w:tc>
          <w:tcPr>
            <w:tcW w:w="1240" w:type="dxa"/>
            <w:tcBorders>
              <w:top w:val="single" w:sz="4" w:space="0" w:color="auto"/>
              <w:left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59244,0</w:t>
            </w:r>
          </w:p>
        </w:tc>
        <w:tc>
          <w:tcPr>
            <w:tcW w:w="1424" w:type="dxa"/>
            <w:tcBorders>
              <w:top w:val="single" w:sz="4" w:space="0" w:color="auto"/>
              <w:left w:val="single" w:sz="4" w:space="0" w:color="auto"/>
              <w:bottom w:val="single" w:sz="4" w:space="0" w:color="auto"/>
              <w:right w:val="single" w:sz="4" w:space="0" w:color="auto"/>
            </w:tcBorders>
          </w:tcPr>
          <w:p w:rsidR="00A71D42" w:rsidRPr="00A71D42" w:rsidRDefault="00A71D42" w:rsidP="00A71D42">
            <w:pPr>
              <w:jc w:val="center"/>
              <w:rPr>
                <w:sz w:val="20"/>
                <w:szCs w:val="20"/>
              </w:rPr>
            </w:pPr>
            <w:r w:rsidRPr="00A71D42">
              <w:rPr>
                <w:sz w:val="20"/>
                <w:szCs w:val="20"/>
              </w:rPr>
              <w:t>0,0</w:t>
            </w:r>
          </w:p>
        </w:tc>
        <w:tc>
          <w:tcPr>
            <w:tcW w:w="1589" w:type="dxa"/>
            <w:tcBorders>
              <w:top w:val="single" w:sz="4" w:space="0" w:color="auto"/>
              <w:left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48816,1</w:t>
            </w:r>
          </w:p>
        </w:tc>
        <w:tc>
          <w:tcPr>
            <w:tcW w:w="1341" w:type="dxa"/>
            <w:tcBorders>
              <w:top w:val="single" w:sz="4" w:space="0" w:color="auto"/>
              <w:left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10427,9</w:t>
            </w:r>
          </w:p>
        </w:tc>
        <w:tc>
          <w:tcPr>
            <w:tcW w:w="1174" w:type="dxa"/>
            <w:tcBorders>
              <w:top w:val="single" w:sz="4" w:space="0" w:color="auto"/>
              <w:left w:val="single" w:sz="4" w:space="0" w:color="auto"/>
              <w:bottom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0,0</w:t>
            </w:r>
          </w:p>
        </w:tc>
      </w:tr>
      <w:tr w:rsidR="00A71D42" w:rsidRPr="00A71D42" w:rsidTr="00A71D42">
        <w:tc>
          <w:tcPr>
            <w:tcW w:w="3013" w:type="dxa"/>
            <w:tcBorders>
              <w:top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rPr>
                <w:sz w:val="20"/>
                <w:szCs w:val="20"/>
              </w:rPr>
            </w:pPr>
            <w:r w:rsidRPr="00A71D42">
              <w:rPr>
                <w:sz w:val="20"/>
                <w:szCs w:val="20"/>
              </w:rPr>
              <w:t>2020 год</w:t>
            </w:r>
          </w:p>
        </w:tc>
        <w:tc>
          <w:tcPr>
            <w:tcW w:w="1240" w:type="dxa"/>
            <w:tcBorders>
              <w:top w:val="single" w:sz="4" w:space="0" w:color="auto"/>
              <w:left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38589,9</w:t>
            </w:r>
          </w:p>
        </w:tc>
        <w:tc>
          <w:tcPr>
            <w:tcW w:w="1424" w:type="dxa"/>
            <w:tcBorders>
              <w:top w:val="single" w:sz="4" w:space="0" w:color="auto"/>
              <w:left w:val="single" w:sz="4" w:space="0" w:color="auto"/>
              <w:bottom w:val="single" w:sz="4" w:space="0" w:color="auto"/>
              <w:right w:val="single" w:sz="4" w:space="0" w:color="auto"/>
            </w:tcBorders>
          </w:tcPr>
          <w:p w:rsidR="00A71D42" w:rsidRPr="00A71D42" w:rsidRDefault="00A71D42" w:rsidP="00A71D42">
            <w:pPr>
              <w:jc w:val="center"/>
              <w:rPr>
                <w:sz w:val="20"/>
                <w:szCs w:val="20"/>
              </w:rPr>
            </w:pPr>
            <w:r w:rsidRPr="00A71D42">
              <w:rPr>
                <w:sz w:val="20"/>
                <w:szCs w:val="20"/>
              </w:rPr>
              <w:t>0,0</w:t>
            </w:r>
          </w:p>
        </w:tc>
        <w:tc>
          <w:tcPr>
            <w:tcW w:w="1589" w:type="dxa"/>
            <w:tcBorders>
              <w:top w:val="single" w:sz="4" w:space="0" w:color="auto"/>
              <w:left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30552,3</w:t>
            </w:r>
          </w:p>
        </w:tc>
        <w:tc>
          <w:tcPr>
            <w:tcW w:w="1341" w:type="dxa"/>
            <w:tcBorders>
              <w:top w:val="single" w:sz="4" w:space="0" w:color="auto"/>
              <w:left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8037,5</w:t>
            </w:r>
          </w:p>
        </w:tc>
        <w:tc>
          <w:tcPr>
            <w:tcW w:w="1174" w:type="dxa"/>
            <w:tcBorders>
              <w:top w:val="single" w:sz="4" w:space="0" w:color="auto"/>
              <w:left w:val="single" w:sz="4" w:space="0" w:color="auto"/>
              <w:bottom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0,0</w:t>
            </w:r>
          </w:p>
        </w:tc>
      </w:tr>
      <w:tr w:rsidR="00A71D42" w:rsidRPr="00A71D42" w:rsidTr="00A71D42">
        <w:tc>
          <w:tcPr>
            <w:tcW w:w="3013" w:type="dxa"/>
            <w:tcBorders>
              <w:top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rPr>
                <w:sz w:val="20"/>
                <w:szCs w:val="20"/>
              </w:rPr>
            </w:pPr>
            <w:r w:rsidRPr="00A71D42">
              <w:rPr>
                <w:sz w:val="20"/>
                <w:szCs w:val="20"/>
              </w:rPr>
              <w:t>2021 год</w:t>
            </w:r>
          </w:p>
        </w:tc>
        <w:tc>
          <w:tcPr>
            <w:tcW w:w="1240" w:type="dxa"/>
            <w:tcBorders>
              <w:top w:val="single" w:sz="4" w:space="0" w:color="auto"/>
              <w:left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38575,3</w:t>
            </w:r>
          </w:p>
        </w:tc>
        <w:tc>
          <w:tcPr>
            <w:tcW w:w="1424" w:type="dxa"/>
            <w:tcBorders>
              <w:top w:val="single" w:sz="4" w:space="0" w:color="auto"/>
              <w:left w:val="single" w:sz="4" w:space="0" w:color="auto"/>
              <w:bottom w:val="single" w:sz="4" w:space="0" w:color="auto"/>
              <w:right w:val="single" w:sz="4" w:space="0" w:color="auto"/>
            </w:tcBorders>
          </w:tcPr>
          <w:p w:rsidR="00A71D42" w:rsidRPr="00A71D42" w:rsidRDefault="00A71D42" w:rsidP="00A71D42">
            <w:pPr>
              <w:jc w:val="center"/>
              <w:rPr>
                <w:sz w:val="20"/>
                <w:szCs w:val="20"/>
              </w:rPr>
            </w:pPr>
            <w:r w:rsidRPr="00A71D42">
              <w:rPr>
                <w:sz w:val="20"/>
                <w:szCs w:val="20"/>
              </w:rPr>
              <w:t>0,0</w:t>
            </w:r>
          </w:p>
        </w:tc>
        <w:tc>
          <w:tcPr>
            <w:tcW w:w="1589" w:type="dxa"/>
            <w:tcBorders>
              <w:top w:val="single" w:sz="4" w:space="0" w:color="auto"/>
              <w:left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30537,8</w:t>
            </w:r>
          </w:p>
        </w:tc>
        <w:tc>
          <w:tcPr>
            <w:tcW w:w="1341" w:type="dxa"/>
            <w:tcBorders>
              <w:top w:val="single" w:sz="4" w:space="0" w:color="auto"/>
              <w:left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8037,5</w:t>
            </w:r>
          </w:p>
        </w:tc>
        <w:tc>
          <w:tcPr>
            <w:tcW w:w="1174" w:type="dxa"/>
            <w:tcBorders>
              <w:top w:val="single" w:sz="4" w:space="0" w:color="auto"/>
              <w:left w:val="single" w:sz="4" w:space="0" w:color="auto"/>
              <w:bottom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0,0</w:t>
            </w:r>
          </w:p>
        </w:tc>
      </w:tr>
      <w:tr w:rsidR="00A71D42" w:rsidRPr="00A71D42" w:rsidTr="00A71D42">
        <w:tc>
          <w:tcPr>
            <w:tcW w:w="3013" w:type="dxa"/>
            <w:tcBorders>
              <w:top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rPr>
                <w:sz w:val="20"/>
                <w:szCs w:val="20"/>
              </w:rPr>
            </w:pPr>
            <w:r w:rsidRPr="00A71D42">
              <w:rPr>
                <w:sz w:val="20"/>
                <w:szCs w:val="20"/>
              </w:rPr>
              <w:t>2022 год</w:t>
            </w:r>
          </w:p>
        </w:tc>
        <w:tc>
          <w:tcPr>
            <w:tcW w:w="1240" w:type="dxa"/>
            <w:tcBorders>
              <w:top w:val="single" w:sz="4" w:space="0" w:color="auto"/>
              <w:left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38750,3</w:t>
            </w:r>
          </w:p>
        </w:tc>
        <w:tc>
          <w:tcPr>
            <w:tcW w:w="1424" w:type="dxa"/>
            <w:tcBorders>
              <w:top w:val="single" w:sz="4" w:space="0" w:color="auto"/>
              <w:left w:val="single" w:sz="4" w:space="0" w:color="auto"/>
              <w:bottom w:val="single" w:sz="4" w:space="0" w:color="auto"/>
              <w:right w:val="single" w:sz="4" w:space="0" w:color="auto"/>
            </w:tcBorders>
          </w:tcPr>
          <w:p w:rsidR="00A71D42" w:rsidRPr="00A71D42" w:rsidRDefault="00A71D42" w:rsidP="00A71D42">
            <w:pPr>
              <w:jc w:val="center"/>
              <w:rPr>
                <w:sz w:val="20"/>
                <w:szCs w:val="20"/>
              </w:rPr>
            </w:pPr>
            <w:r w:rsidRPr="00A71D42">
              <w:rPr>
                <w:sz w:val="20"/>
                <w:szCs w:val="20"/>
              </w:rPr>
              <w:t>0,0</w:t>
            </w:r>
          </w:p>
        </w:tc>
        <w:tc>
          <w:tcPr>
            <w:tcW w:w="1589" w:type="dxa"/>
            <w:tcBorders>
              <w:top w:val="single" w:sz="4" w:space="0" w:color="auto"/>
              <w:left w:val="single" w:sz="4" w:space="0" w:color="auto"/>
              <w:bottom w:val="single" w:sz="4" w:space="0" w:color="auto"/>
              <w:right w:val="single" w:sz="4" w:space="0" w:color="auto"/>
            </w:tcBorders>
          </w:tcPr>
          <w:p w:rsidR="00A71D42" w:rsidRPr="00A71D42" w:rsidRDefault="00A71D42" w:rsidP="00A71D42">
            <w:pPr>
              <w:jc w:val="center"/>
              <w:rPr>
                <w:sz w:val="20"/>
                <w:szCs w:val="20"/>
              </w:rPr>
            </w:pPr>
            <w:r w:rsidRPr="00A71D42">
              <w:rPr>
                <w:sz w:val="20"/>
                <w:szCs w:val="20"/>
              </w:rPr>
              <w:t>30537,8</w:t>
            </w:r>
          </w:p>
        </w:tc>
        <w:tc>
          <w:tcPr>
            <w:tcW w:w="1341" w:type="dxa"/>
            <w:tcBorders>
              <w:top w:val="single" w:sz="4" w:space="0" w:color="auto"/>
              <w:left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8187,5</w:t>
            </w:r>
          </w:p>
        </w:tc>
        <w:tc>
          <w:tcPr>
            <w:tcW w:w="1174" w:type="dxa"/>
            <w:tcBorders>
              <w:top w:val="single" w:sz="4" w:space="0" w:color="auto"/>
              <w:left w:val="single" w:sz="4" w:space="0" w:color="auto"/>
              <w:bottom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25,0</w:t>
            </w:r>
          </w:p>
        </w:tc>
      </w:tr>
      <w:tr w:rsidR="00A71D42" w:rsidRPr="00A71D42" w:rsidTr="00A71D42">
        <w:tc>
          <w:tcPr>
            <w:tcW w:w="3013" w:type="dxa"/>
            <w:tcBorders>
              <w:top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rPr>
                <w:sz w:val="20"/>
                <w:szCs w:val="20"/>
              </w:rPr>
            </w:pPr>
            <w:r w:rsidRPr="00A71D42">
              <w:rPr>
                <w:sz w:val="20"/>
                <w:szCs w:val="20"/>
              </w:rPr>
              <w:t>2023 год</w:t>
            </w:r>
          </w:p>
        </w:tc>
        <w:tc>
          <w:tcPr>
            <w:tcW w:w="1240" w:type="dxa"/>
            <w:tcBorders>
              <w:top w:val="single" w:sz="4" w:space="0" w:color="auto"/>
              <w:left w:val="single" w:sz="4" w:space="0" w:color="auto"/>
              <w:bottom w:val="single" w:sz="4" w:space="0" w:color="auto"/>
              <w:right w:val="single" w:sz="4" w:space="0" w:color="auto"/>
            </w:tcBorders>
          </w:tcPr>
          <w:p w:rsidR="00A71D42" w:rsidRPr="00A71D42" w:rsidRDefault="00A71D42" w:rsidP="00A71D42">
            <w:pPr>
              <w:jc w:val="center"/>
              <w:rPr>
                <w:sz w:val="20"/>
                <w:szCs w:val="20"/>
              </w:rPr>
            </w:pPr>
            <w:r w:rsidRPr="00A71D42">
              <w:rPr>
                <w:sz w:val="20"/>
                <w:szCs w:val="20"/>
              </w:rPr>
              <w:t>38750,3</w:t>
            </w:r>
          </w:p>
        </w:tc>
        <w:tc>
          <w:tcPr>
            <w:tcW w:w="1424" w:type="dxa"/>
            <w:tcBorders>
              <w:top w:val="single" w:sz="4" w:space="0" w:color="auto"/>
              <w:left w:val="single" w:sz="4" w:space="0" w:color="auto"/>
              <w:bottom w:val="single" w:sz="4" w:space="0" w:color="auto"/>
              <w:right w:val="single" w:sz="4" w:space="0" w:color="auto"/>
            </w:tcBorders>
          </w:tcPr>
          <w:p w:rsidR="00A71D42" w:rsidRPr="00A71D42" w:rsidRDefault="00A71D42" w:rsidP="00A71D42">
            <w:pPr>
              <w:jc w:val="center"/>
              <w:rPr>
                <w:sz w:val="20"/>
                <w:szCs w:val="20"/>
              </w:rPr>
            </w:pPr>
            <w:r w:rsidRPr="00A71D42">
              <w:rPr>
                <w:sz w:val="20"/>
                <w:szCs w:val="20"/>
              </w:rPr>
              <w:t>0,0</w:t>
            </w:r>
          </w:p>
        </w:tc>
        <w:tc>
          <w:tcPr>
            <w:tcW w:w="1589" w:type="dxa"/>
            <w:tcBorders>
              <w:top w:val="single" w:sz="4" w:space="0" w:color="auto"/>
              <w:left w:val="single" w:sz="4" w:space="0" w:color="auto"/>
              <w:bottom w:val="single" w:sz="4" w:space="0" w:color="auto"/>
              <w:right w:val="single" w:sz="4" w:space="0" w:color="auto"/>
            </w:tcBorders>
          </w:tcPr>
          <w:p w:rsidR="00A71D42" w:rsidRPr="00A71D42" w:rsidRDefault="00A71D42" w:rsidP="00A71D42">
            <w:pPr>
              <w:jc w:val="center"/>
              <w:rPr>
                <w:sz w:val="20"/>
                <w:szCs w:val="20"/>
              </w:rPr>
            </w:pPr>
            <w:r w:rsidRPr="00A71D42">
              <w:rPr>
                <w:sz w:val="20"/>
                <w:szCs w:val="20"/>
              </w:rPr>
              <w:t>30537,8</w:t>
            </w:r>
          </w:p>
        </w:tc>
        <w:tc>
          <w:tcPr>
            <w:tcW w:w="1341" w:type="dxa"/>
            <w:tcBorders>
              <w:top w:val="single" w:sz="4" w:space="0" w:color="auto"/>
              <w:left w:val="single" w:sz="4" w:space="0" w:color="auto"/>
              <w:bottom w:val="single" w:sz="4" w:space="0" w:color="auto"/>
              <w:right w:val="single" w:sz="4" w:space="0" w:color="auto"/>
            </w:tcBorders>
          </w:tcPr>
          <w:p w:rsidR="00A71D42" w:rsidRPr="00A71D42" w:rsidRDefault="00A71D42" w:rsidP="00A71D42">
            <w:pPr>
              <w:jc w:val="center"/>
              <w:rPr>
                <w:sz w:val="20"/>
                <w:szCs w:val="20"/>
              </w:rPr>
            </w:pPr>
            <w:r w:rsidRPr="00A71D42">
              <w:rPr>
                <w:sz w:val="20"/>
                <w:szCs w:val="20"/>
              </w:rPr>
              <w:t>8187,5</w:t>
            </w:r>
          </w:p>
        </w:tc>
        <w:tc>
          <w:tcPr>
            <w:tcW w:w="1174" w:type="dxa"/>
            <w:tcBorders>
              <w:top w:val="single" w:sz="4" w:space="0" w:color="auto"/>
              <w:left w:val="single" w:sz="4" w:space="0" w:color="auto"/>
              <w:bottom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25,0</w:t>
            </w:r>
          </w:p>
        </w:tc>
      </w:tr>
      <w:tr w:rsidR="00A71D42" w:rsidRPr="00A71D42" w:rsidTr="00A71D42">
        <w:tc>
          <w:tcPr>
            <w:tcW w:w="3013" w:type="dxa"/>
            <w:tcBorders>
              <w:top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rPr>
                <w:sz w:val="20"/>
                <w:szCs w:val="20"/>
              </w:rPr>
            </w:pPr>
            <w:r w:rsidRPr="00A71D42">
              <w:rPr>
                <w:sz w:val="20"/>
                <w:szCs w:val="20"/>
              </w:rPr>
              <w:t>2024 год</w:t>
            </w:r>
          </w:p>
        </w:tc>
        <w:tc>
          <w:tcPr>
            <w:tcW w:w="1240" w:type="dxa"/>
            <w:tcBorders>
              <w:top w:val="single" w:sz="4" w:space="0" w:color="auto"/>
              <w:left w:val="single" w:sz="4" w:space="0" w:color="auto"/>
              <w:bottom w:val="single" w:sz="4" w:space="0" w:color="auto"/>
              <w:right w:val="single" w:sz="4" w:space="0" w:color="auto"/>
            </w:tcBorders>
          </w:tcPr>
          <w:p w:rsidR="00A71D42" w:rsidRPr="00A71D42" w:rsidRDefault="00A71D42" w:rsidP="00A71D42">
            <w:pPr>
              <w:jc w:val="center"/>
              <w:rPr>
                <w:sz w:val="20"/>
                <w:szCs w:val="20"/>
              </w:rPr>
            </w:pPr>
            <w:r w:rsidRPr="00A71D42">
              <w:rPr>
                <w:sz w:val="20"/>
                <w:szCs w:val="20"/>
              </w:rPr>
              <w:t>38750,3</w:t>
            </w:r>
          </w:p>
        </w:tc>
        <w:tc>
          <w:tcPr>
            <w:tcW w:w="1424" w:type="dxa"/>
            <w:tcBorders>
              <w:top w:val="single" w:sz="4" w:space="0" w:color="auto"/>
              <w:left w:val="single" w:sz="4" w:space="0" w:color="auto"/>
              <w:bottom w:val="single" w:sz="4" w:space="0" w:color="auto"/>
              <w:right w:val="single" w:sz="4" w:space="0" w:color="auto"/>
            </w:tcBorders>
          </w:tcPr>
          <w:p w:rsidR="00A71D42" w:rsidRPr="00A71D42" w:rsidRDefault="00A71D42" w:rsidP="00A71D42">
            <w:pPr>
              <w:jc w:val="center"/>
              <w:rPr>
                <w:sz w:val="20"/>
                <w:szCs w:val="20"/>
              </w:rPr>
            </w:pPr>
            <w:r w:rsidRPr="00A71D42">
              <w:rPr>
                <w:sz w:val="20"/>
                <w:szCs w:val="20"/>
              </w:rPr>
              <w:t>0,0</w:t>
            </w:r>
          </w:p>
        </w:tc>
        <w:tc>
          <w:tcPr>
            <w:tcW w:w="1589" w:type="dxa"/>
            <w:tcBorders>
              <w:top w:val="single" w:sz="4" w:space="0" w:color="auto"/>
              <w:left w:val="single" w:sz="4" w:space="0" w:color="auto"/>
              <w:bottom w:val="single" w:sz="4" w:space="0" w:color="auto"/>
              <w:right w:val="single" w:sz="4" w:space="0" w:color="auto"/>
            </w:tcBorders>
          </w:tcPr>
          <w:p w:rsidR="00A71D42" w:rsidRPr="00A71D42" w:rsidRDefault="00A71D42" w:rsidP="00A71D42">
            <w:pPr>
              <w:jc w:val="center"/>
              <w:rPr>
                <w:sz w:val="20"/>
                <w:szCs w:val="20"/>
              </w:rPr>
            </w:pPr>
            <w:r w:rsidRPr="00A71D42">
              <w:rPr>
                <w:sz w:val="20"/>
                <w:szCs w:val="20"/>
              </w:rPr>
              <w:t>30537,8</w:t>
            </w:r>
          </w:p>
        </w:tc>
        <w:tc>
          <w:tcPr>
            <w:tcW w:w="1341" w:type="dxa"/>
            <w:tcBorders>
              <w:top w:val="single" w:sz="4" w:space="0" w:color="auto"/>
              <w:left w:val="single" w:sz="4" w:space="0" w:color="auto"/>
              <w:bottom w:val="single" w:sz="4" w:space="0" w:color="auto"/>
              <w:right w:val="single" w:sz="4" w:space="0" w:color="auto"/>
            </w:tcBorders>
          </w:tcPr>
          <w:p w:rsidR="00A71D42" w:rsidRPr="00A71D42" w:rsidRDefault="00A71D42" w:rsidP="00A71D42">
            <w:pPr>
              <w:jc w:val="center"/>
              <w:rPr>
                <w:sz w:val="20"/>
                <w:szCs w:val="20"/>
              </w:rPr>
            </w:pPr>
            <w:r w:rsidRPr="00A71D42">
              <w:rPr>
                <w:sz w:val="20"/>
                <w:szCs w:val="20"/>
              </w:rPr>
              <w:t>8187,5</w:t>
            </w:r>
          </w:p>
        </w:tc>
        <w:tc>
          <w:tcPr>
            <w:tcW w:w="1174" w:type="dxa"/>
            <w:tcBorders>
              <w:top w:val="single" w:sz="4" w:space="0" w:color="auto"/>
              <w:left w:val="single" w:sz="4" w:space="0" w:color="auto"/>
              <w:bottom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25,0</w:t>
            </w:r>
          </w:p>
        </w:tc>
      </w:tr>
      <w:tr w:rsidR="00A71D42" w:rsidRPr="00A71D42" w:rsidTr="00A71D42">
        <w:tc>
          <w:tcPr>
            <w:tcW w:w="3013" w:type="dxa"/>
            <w:tcBorders>
              <w:top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rPr>
                <w:sz w:val="20"/>
                <w:szCs w:val="20"/>
              </w:rPr>
            </w:pPr>
            <w:r w:rsidRPr="00A71D42">
              <w:rPr>
                <w:sz w:val="20"/>
                <w:szCs w:val="20"/>
              </w:rPr>
              <w:t>2025 год</w:t>
            </w:r>
          </w:p>
        </w:tc>
        <w:tc>
          <w:tcPr>
            <w:tcW w:w="1240" w:type="dxa"/>
            <w:tcBorders>
              <w:top w:val="single" w:sz="4" w:space="0" w:color="auto"/>
              <w:left w:val="single" w:sz="4" w:space="0" w:color="auto"/>
              <w:bottom w:val="single" w:sz="4" w:space="0" w:color="auto"/>
              <w:right w:val="single" w:sz="4" w:space="0" w:color="auto"/>
            </w:tcBorders>
          </w:tcPr>
          <w:p w:rsidR="00A71D42" w:rsidRPr="00A71D42" w:rsidRDefault="00A71D42" w:rsidP="00A71D42">
            <w:pPr>
              <w:jc w:val="center"/>
              <w:rPr>
                <w:sz w:val="20"/>
                <w:szCs w:val="20"/>
              </w:rPr>
            </w:pPr>
            <w:r w:rsidRPr="00A71D42">
              <w:rPr>
                <w:sz w:val="20"/>
                <w:szCs w:val="20"/>
              </w:rPr>
              <w:t>38750,3</w:t>
            </w:r>
          </w:p>
        </w:tc>
        <w:tc>
          <w:tcPr>
            <w:tcW w:w="1424" w:type="dxa"/>
            <w:tcBorders>
              <w:top w:val="single" w:sz="4" w:space="0" w:color="auto"/>
              <w:left w:val="single" w:sz="4" w:space="0" w:color="auto"/>
              <w:bottom w:val="single" w:sz="4" w:space="0" w:color="auto"/>
              <w:right w:val="single" w:sz="4" w:space="0" w:color="auto"/>
            </w:tcBorders>
          </w:tcPr>
          <w:p w:rsidR="00A71D42" w:rsidRPr="00A71D42" w:rsidRDefault="00A71D42" w:rsidP="00A71D42">
            <w:pPr>
              <w:jc w:val="center"/>
              <w:rPr>
                <w:sz w:val="20"/>
                <w:szCs w:val="20"/>
              </w:rPr>
            </w:pPr>
            <w:r w:rsidRPr="00A71D42">
              <w:rPr>
                <w:sz w:val="20"/>
                <w:szCs w:val="20"/>
              </w:rPr>
              <w:t>0,0</w:t>
            </w:r>
          </w:p>
        </w:tc>
        <w:tc>
          <w:tcPr>
            <w:tcW w:w="1589" w:type="dxa"/>
            <w:tcBorders>
              <w:top w:val="single" w:sz="4" w:space="0" w:color="auto"/>
              <w:left w:val="single" w:sz="4" w:space="0" w:color="auto"/>
              <w:bottom w:val="single" w:sz="4" w:space="0" w:color="auto"/>
              <w:right w:val="single" w:sz="4" w:space="0" w:color="auto"/>
            </w:tcBorders>
          </w:tcPr>
          <w:p w:rsidR="00A71D42" w:rsidRPr="00A71D42" w:rsidRDefault="00A71D42" w:rsidP="00A71D42">
            <w:pPr>
              <w:jc w:val="center"/>
              <w:rPr>
                <w:sz w:val="20"/>
                <w:szCs w:val="20"/>
              </w:rPr>
            </w:pPr>
            <w:r w:rsidRPr="00A71D42">
              <w:rPr>
                <w:sz w:val="20"/>
                <w:szCs w:val="20"/>
              </w:rPr>
              <w:t>30537,8</w:t>
            </w:r>
          </w:p>
        </w:tc>
        <w:tc>
          <w:tcPr>
            <w:tcW w:w="1341" w:type="dxa"/>
            <w:tcBorders>
              <w:top w:val="single" w:sz="4" w:space="0" w:color="auto"/>
              <w:left w:val="single" w:sz="4" w:space="0" w:color="auto"/>
              <w:bottom w:val="single" w:sz="4" w:space="0" w:color="auto"/>
              <w:right w:val="single" w:sz="4" w:space="0" w:color="auto"/>
            </w:tcBorders>
          </w:tcPr>
          <w:p w:rsidR="00A71D42" w:rsidRPr="00A71D42" w:rsidRDefault="00A71D42" w:rsidP="00A71D42">
            <w:pPr>
              <w:jc w:val="center"/>
              <w:rPr>
                <w:sz w:val="20"/>
                <w:szCs w:val="20"/>
              </w:rPr>
            </w:pPr>
            <w:r w:rsidRPr="00A71D42">
              <w:rPr>
                <w:sz w:val="20"/>
                <w:szCs w:val="20"/>
              </w:rPr>
              <w:t>8187,5</w:t>
            </w:r>
          </w:p>
        </w:tc>
        <w:tc>
          <w:tcPr>
            <w:tcW w:w="1174" w:type="dxa"/>
            <w:tcBorders>
              <w:top w:val="single" w:sz="4" w:space="0" w:color="auto"/>
              <w:left w:val="single" w:sz="4" w:space="0" w:color="auto"/>
              <w:bottom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25,0</w:t>
            </w:r>
          </w:p>
        </w:tc>
      </w:tr>
      <w:tr w:rsidR="00A71D42" w:rsidRPr="00A71D42" w:rsidTr="00A71D42">
        <w:tc>
          <w:tcPr>
            <w:tcW w:w="3013" w:type="dxa"/>
            <w:tcBorders>
              <w:top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rPr>
                <w:sz w:val="20"/>
                <w:szCs w:val="20"/>
              </w:rPr>
            </w:pPr>
            <w:r w:rsidRPr="00A71D42">
              <w:rPr>
                <w:sz w:val="20"/>
                <w:szCs w:val="20"/>
              </w:rPr>
              <w:t>II этап</w:t>
            </w:r>
          </w:p>
          <w:p w:rsidR="00A71D42" w:rsidRPr="00A71D42" w:rsidRDefault="00A71D42" w:rsidP="00A71D42">
            <w:pPr>
              <w:widowControl w:val="0"/>
              <w:autoSpaceDE w:val="0"/>
              <w:autoSpaceDN w:val="0"/>
              <w:adjustRightInd w:val="0"/>
              <w:rPr>
                <w:sz w:val="20"/>
                <w:szCs w:val="20"/>
              </w:rPr>
            </w:pPr>
            <w:r w:rsidRPr="00A71D42">
              <w:rPr>
                <w:sz w:val="20"/>
                <w:szCs w:val="20"/>
              </w:rPr>
              <w:t>2026 - 2035 годы, из них:</w:t>
            </w:r>
          </w:p>
        </w:tc>
        <w:tc>
          <w:tcPr>
            <w:tcW w:w="1240" w:type="dxa"/>
            <w:tcBorders>
              <w:top w:val="single" w:sz="4" w:space="0" w:color="auto"/>
              <w:left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387503,0</w:t>
            </w:r>
          </w:p>
        </w:tc>
        <w:tc>
          <w:tcPr>
            <w:tcW w:w="1424" w:type="dxa"/>
            <w:tcBorders>
              <w:top w:val="single" w:sz="4" w:space="0" w:color="auto"/>
              <w:left w:val="single" w:sz="4" w:space="0" w:color="auto"/>
              <w:bottom w:val="single" w:sz="4" w:space="0" w:color="auto"/>
              <w:right w:val="single" w:sz="4" w:space="0" w:color="auto"/>
            </w:tcBorders>
          </w:tcPr>
          <w:p w:rsidR="00A71D42" w:rsidRPr="00A71D42" w:rsidRDefault="00A71D42" w:rsidP="00A71D42">
            <w:pPr>
              <w:jc w:val="center"/>
              <w:rPr>
                <w:sz w:val="20"/>
                <w:szCs w:val="20"/>
              </w:rPr>
            </w:pPr>
            <w:r w:rsidRPr="00A71D42">
              <w:rPr>
                <w:sz w:val="20"/>
                <w:szCs w:val="20"/>
              </w:rPr>
              <w:t>0,0</w:t>
            </w:r>
          </w:p>
        </w:tc>
        <w:tc>
          <w:tcPr>
            <w:tcW w:w="1589" w:type="dxa"/>
            <w:tcBorders>
              <w:top w:val="single" w:sz="4" w:space="0" w:color="auto"/>
              <w:left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305378,0</w:t>
            </w:r>
          </w:p>
        </w:tc>
        <w:tc>
          <w:tcPr>
            <w:tcW w:w="1341" w:type="dxa"/>
            <w:tcBorders>
              <w:top w:val="single" w:sz="4" w:space="0" w:color="auto"/>
              <w:left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81875,0</w:t>
            </w:r>
          </w:p>
        </w:tc>
        <w:tc>
          <w:tcPr>
            <w:tcW w:w="1174" w:type="dxa"/>
            <w:tcBorders>
              <w:top w:val="single" w:sz="4" w:space="0" w:color="auto"/>
              <w:left w:val="single" w:sz="4" w:space="0" w:color="auto"/>
              <w:bottom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250,0</w:t>
            </w:r>
          </w:p>
        </w:tc>
      </w:tr>
      <w:tr w:rsidR="00A71D42" w:rsidRPr="00A71D42" w:rsidTr="00A71D42">
        <w:tc>
          <w:tcPr>
            <w:tcW w:w="3013" w:type="dxa"/>
            <w:tcBorders>
              <w:top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rPr>
                <w:sz w:val="20"/>
                <w:szCs w:val="20"/>
              </w:rPr>
            </w:pPr>
            <w:r w:rsidRPr="00A71D42">
              <w:rPr>
                <w:sz w:val="20"/>
                <w:szCs w:val="20"/>
              </w:rPr>
              <w:t>2026 - 2030 годы</w:t>
            </w:r>
          </w:p>
        </w:tc>
        <w:tc>
          <w:tcPr>
            <w:tcW w:w="1240" w:type="dxa"/>
            <w:tcBorders>
              <w:top w:val="single" w:sz="4" w:space="0" w:color="auto"/>
              <w:left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193751,5</w:t>
            </w:r>
          </w:p>
        </w:tc>
        <w:tc>
          <w:tcPr>
            <w:tcW w:w="1424" w:type="dxa"/>
            <w:tcBorders>
              <w:top w:val="single" w:sz="4" w:space="0" w:color="auto"/>
              <w:left w:val="single" w:sz="4" w:space="0" w:color="auto"/>
              <w:bottom w:val="single" w:sz="4" w:space="0" w:color="auto"/>
              <w:right w:val="single" w:sz="4" w:space="0" w:color="auto"/>
            </w:tcBorders>
          </w:tcPr>
          <w:p w:rsidR="00A71D42" w:rsidRPr="00A71D42" w:rsidRDefault="00A71D42" w:rsidP="00A71D42">
            <w:pPr>
              <w:jc w:val="center"/>
              <w:rPr>
                <w:sz w:val="20"/>
                <w:szCs w:val="20"/>
              </w:rPr>
            </w:pPr>
            <w:r w:rsidRPr="00A71D42">
              <w:rPr>
                <w:sz w:val="20"/>
                <w:szCs w:val="20"/>
              </w:rPr>
              <w:t>0,0</w:t>
            </w:r>
          </w:p>
        </w:tc>
        <w:tc>
          <w:tcPr>
            <w:tcW w:w="1589" w:type="dxa"/>
            <w:tcBorders>
              <w:top w:val="single" w:sz="4" w:space="0" w:color="auto"/>
              <w:left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152689,0</w:t>
            </w:r>
          </w:p>
        </w:tc>
        <w:tc>
          <w:tcPr>
            <w:tcW w:w="1341" w:type="dxa"/>
            <w:tcBorders>
              <w:top w:val="single" w:sz="4" w:space="0" w:color="auto"/>
              <w:left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40937,5</w:t>
            </w:r>
          </w:p>
        </w:tc>
        <w:tc>
          <w:tcPr>
            <w:tcW w:w="1174" w:type="dxa"/>
            <w:tcBorders>
              <w:top w:val="single" w:sz="4" w:space="0" w:color="auto"/>
              <w:left w:val="single" w:sz="4" w:space="0" w:color="auto"/>
              <w:bottom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125,0</w:t>
            </w:r>
          </w:p>
        </w:tc>
      </w:tr>
      <w:tr w:rsidR="00A71D42" w:rsidRPr="00A71D42" w:rsidTr="00A71D42">
        <w:tc>
          <w:tcPr>
            <w:tcW w:w="3013" w:type="dxa"/>
            <w:tcBorders>
              <w:top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rPr>
                <w:sz w:val="20"/>
                <w:szCs w:val="20"/>
              </w:rPr>
            </w:pPr>
            <w:r w:rsidRPr="00A71D42">
              <w:rPr>
                <w:sz w:val="20"/>
                <w:szCs w:val="20"/>
              </w:rPr>
              <w:t>2031 - 2035 годы</w:t>
            </w:r>
          </w:p>
        </w:tc>
        <w:tc>
          <w:tcPr>
            <w:tcW w:w="1240" w:type="dxa"/>
            <w:tcBorders>
              <w:top w:val="single" w:sz="4" w:space="0" w:color="auto"/>
              <w:left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193751,5</w:t>
            </w:r>
          </w:p>
        </w:tc>
        <w:tc>
          <w:tcPr>
            <w:tcW w:w="1424" w:type="dxa"/>
            <w:tcBorders>
              <w:top w:val="single" w:sz="4" w:space="0" w:color="auto"/>
              <w:left w:val="single" w:sz="4" w:space="0" w:color="auto"/>
              <w:bottom w:val="single" w:sz="4" w:space="0" w:color="auto"/>
              <w:right w:val="single" w:sz="4" w:space="0" w:color="auto"/>
            </w:tcBorders>
          </w:tcPr>
          <w:p w:rsidR="00A71D42" w:rsidRPr="00A71D42" w:rsidRDefault="00A71D42" w:rsidP="00A71D42">
            <w:pPr>
              <w:jc w:val="center"/>
              <w:rPr>
                <w:sz w:val="20"/>
                <w:szCs w:val="20"/>
              </w:rPr>
            </w:pPr>
            <w:r w:rsidRPr="00A71D42">
              <w:rPr>
                <w:sz w:val="20"/>
                <w:szCs w:val="20"/>
              </w:rPr>
              <w:t>0,0</w:t>
            </w:r>
          </w:p>
        </w:tc>
        <w:tc>
          <w:tcPr>
            <w:tcW w:w="1589" w:type="dxa"/>
            <w:tcBorders>
              <w:top w:val="single" w:sz="4" w:space="0" w:color="auto"/>
              <w:left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152689,0</w:t>
            </w:r>
          </w:p>
        </w:tc>
        <w:tc>
          <w:tcPr>
            <w:tcW w:w="1341" w:type="dxa"/>
            <w:tcBorders>
              <w:top w:val="single" w:sz="4" w:space="0" w:color="auto"/>
              <w:left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40937,5</w:t>
            </w:r>
          </w:p>
        </w:tc>
        <w:tc>
          <w:tcPr>
            <w:tcW w:w="1174" w:type="dxa"/>
            <w:tcBorders>
              <w:top w:val="single" w:sz="4" w:space="0" w:color="auto"/>
              <w:left w:val="single" w:sz="4" w:space="0" w:color="auto"/>
              <w:bottom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125,0</w:t>
            </w:r>
          </w:p>
        </w:tc>
      </w:tr>
    </w:tbl>
    <w:p w:rsidR="00A71D42" w:rsidRPr="00A71D42" w:rsidRDefault="00A71D42" w:rsidP="00A71D42">
      <w:pPr>
        <w:pStyle w:val="32"/>
        <w:ind w:firstLine="709"/>
        <w:rPr>
          <w:sz w:val="20"/>
          <w:szCs w:val="20"/>
        </w:rPr>
      </w:pPr>
    </w:p>
    <w:p w:rsidR="00A71D42" w:rsidRPr="00A71D42" w:rsidRDefault="00A71D42" w:rsidP="00A71D42">
      <w:pPr>
        <w:pStyle w:val="32"/>
        <w:ind w:firstLine="709"/>
        <w:rPr>
          <w:sz w:val="20"/>
          <w:szCs w:val="20"/>
        </w:rPr>
      </w:pPr>
      <w:r w:rsidRPr="00A71D42">
        <w:rPr>
          <w:sz w:val="20"/>
          <w:szCs w:val="20"/>
        </w:rPr>
        <w:t>1.3. Приложение №2 к Муниципальной программе изложить в новой редакции (приложение №1 к постановлению).</w:t>
      </w:r>
    </w:p>
    <w:p w:rsidR="00A71D42" w:rsidRPr="00A71D42" w:rsidRDefault="00A71D42" w:rsidP="00A71D42">
      <w:pPr>
        <w:pStyle w:val="32"/>
        <w:ind w:firstLine="709"/>
        <w:rPr>
          <w:sz w:val="20"/>
          <w:szCs w:val="20"/>
        </w:rPr>
      </w:pPr>
      <w:r w:rsidRPr="00A71D42">
        <w:rPr>
          <w:sz w:val="20"/>
          <w:szCs w:val="20"/>
        </w:rPr>
        <w:t>1.4. Приложение №3 к Муниципальной программе изложить в новой редакции (приложение №2 к постановлению).</w:t>
      </w:r>
    </w:p>
    <w:p w:rsidR="00A71D42" w:rsidRPr="00A71D42" w:rsidRDefault="00A71D42" w:rsidP="00A71D42">
      <w:pPr>
        <w:ind w:right="-1" w:firstLine="709"/>
        <w:jc w:val="both"/>
        <w:rPr>
          <w:sz w:val="20"/>
          <w:szCs w:val="20"/>
        </w:rPr>
      </w:pPr>
      <w:r w:rsidRPr="00A71D42">
        <w:rPr>
          <w:sz w:val="20"/>
          <w:szCs w:val="20"/>
        </w:rPr>
        <w:t xml:space="preserve">1.5. В приложении № 4 к Муниципальной программе: </w:t>
      </w:r>
    </w:p>
    <w:p w:rsidR="00A71D42" w:rsidRPr="00A71D42" w:rsidRDefault="00A71D42" w:rsidP="00A71D42">
      <w:pPr>
        <w:ind w:right="-1" w:firstLine="709"/>
        <w:jc w:val="both"/>
        <w:rPr>
          <w:sz w:val="20"/>
          <w:szCs w:val="20"/>
        </w:rPr>
      </w:pPr>
      <w:r w:rsidRPr="00A71D42">
        <w:rPr>
          <w:sz w:val="20"/>
          <w:szCs w:val="20"/>
        </w:rPr>
        <w:t>а) в паспорте подпрограммы «Безопасные и качественные автомобильные дороги» муниципальной программы «Развитие транспортной системы Аликовского района Чувашской Республики»:</w:t>
      </w:r>
      <w:r w:rsidRPr="00A71D42">
        <w:rPr>
          <w:b/>
          <w:sz w:val="20"/>
          <w:szCs w:val="20"/>
        </w:rPr>
        <w:t xml:space="preserve"> </w:t>
      </w:r>
    </w:p>
    <w:p w:rsidR="00A71D42" w:rsidRPr="00A71D42" w:rsidRDefault="00A71D42" w:rsidP="00A71D42">
      <w:pPr>
        <w:ind w:right="-1" w:firstLine="709"/>
        <w:jc w:val="both"/>
        <w:rPr>
          <w:sz w:val="20"/>
          <w:szCs w:val="20"/>
        </w:rPr>
      </w:pPr>
      <w:r w:rsidRPr="00A71D42">
        <w:rPr>
          <w:sz w:val="20"/>
          <w:szCs w:val="20"/>
        </w:rPr>
        <w:t>позицию «Объемы и источники финансирования подпрограммы» изложить в следующей редакции:</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26"/>
        <w:gridCol w:w="280"/>
        <w:gridCol w:w="6533"/>
      </w:tblGrid>
      <w:tr w:rsidR="00A71D42" w:rsidRPr="00A71D42" w:rsidTr="00A71D42">
        <w:tc>
          <w:tcPr>
            <w:tcW w:w="2826" w:type="dxa"/>
            <w:tcBorders>
              <w:top w:val="nil"/>
              <w:left w:val="nil"/>
              <w:bottom w:val="nil"/>
              <w:right w:val="nil"/>
            </w:tcBorders>
          </w:tcPr>
          <w:p w:rsidR="00A71D42" w:rsidRPr="00A71D42" w:rsidRDefault="00A71D42" w:rsidP="00A71D42">
            <w:pPr>
              <w:ind w:right="-1" w:firstLine="709"/>
              <w:jc w:val="both"/>
              <w:rPr>
                <w:sz w:val="20"/>
                <w:szCs w:val="20"/>
              </w:rPr>
            </w:pPr>
          </w:p>
          <w:p w:rsidR="00A71D42" w:rsidRPr="00A71D42" w:rsidRDefault="00A71D42" w:rsidP="00A71D42">
            <w:pPr>
              <w:ind w:right="-1"/>
              <w:jc w:val="both"/>
              <w:rPr>
                <w:sz w:val="20"/>
                <w:szCs w:val="20"/>
              </w:rPr>
            </w:pPr>
            <w:r w:rsidRPr="00A71D42">
              <w:rPr>
                <w:sz w:val="20"/>
                <w:szCs w:val="20"/>
              </w:rPr>
              <w:t>«Объемы и источники финансирования подпрограммы</w:t>
            </w:r>
          </w:p>
        </w:tc>
        <w:tc>
          <w:tcPr>
            <w:tcW w:w="280" w:type="dxa"/>
            <w:tcBorders>
              <w:top w:val="nil"/>
              <w:left w:val="nil"/>
              <w:bottom w:val="nil"/>
              <w:right w:val="nil"/>
            </w:tcBorders>
          </w:tcPr>
          <w:p w:rsidR="00A71D42" w:rsidRPr="00A71D42" w:rsidRDefault="00A71D42" w:rsidP="00A71D42">
            <w:pPr>
              <w:ind w:right="-1" w:firstLine="709"/>
              <w:jc w:val="both"/>
              <w:rPr>
                <w:sz w:val="20"/>
                <w:szCs w:val="20"/>
              </w:rPr>
            </w:pPr>
          </w:p>
          <w:p w:rsidR="00A71D42" w:rsidRPr="00A71D42" w:rsidRDefault="00A71D42" w:rsidP="00A71D42">
            <w:pPr>
              <w:ind w:right="-1" w:firstLine="709"/>
              <w:jc w:val="both"/>
              <w:rPr>
                <w:sz w:val="20"/>
                <w:szCs w:val="20"/>
              </w:rPr>
            </w:pPr>
            <w:r w:rsidRPr="00A71D42">
              <w:rPr>
                <w:sz w:val="20"/>
                <w:szCs w:val="20"/>
              </w:rPr>
              <w:t>-</w:t>
            </w:r>
          </w:p>
        </w:tc>
        <w:tc>
          <w:tcPr>
            <w:tcW w:w="6533" w:type="dxa"/>
            <w:tcBorders>
              <w:top w:val="nil"/>
              <w:left w:val="nil"/>
              <w:bottom w:val="nil"/>
              <w:right w:val="nil"/>
            </w:tcBorders>
          </w:tcPr>
          <w:p w:rsidR="00A71D42" w:rsidRPr="00A71D42" w:rsidRDefault="00A71D42" w:rsidP="00A71D42">
            <w:pPr>
              <w:ind w:right="-1" w:firstLine="709"/>
              <w:jc w:val="both"/>
              <w:rPr>
                <w:sz w:val="20"/>
                <w:szCs w:val="20"/>
              </w:rPr>
            </w:pPr>
          </w:p>
          <w:p w:rsidR="00A71D42" w:rsidRPr="00A71D42" w:rsidRDefault="00A71D42" w:rsidP="00A71D42">
            <w:pPr>
              <w:ind w:right="-1" w:firstLine="709"/>
              <w:jc w:val="both"/>
              <w:rPr>
                <w:sz w:val="20"/>
                <w:szCs w:val="20"/>
              </w:rPr>
            </w:pPr>
            <w:r w:rsidRPr="00A71D42">
              <w:rPr>
                <w:sz w:val="20"/>
                <w:szCs w:val="20"/>
              </w:rPr>
              <w:t>прогнозируемые объем финансирования подпрограммы в 2019-2035 годах составит 676332,4 тыс. рублей, в том числе:</w:t>
            </w:r>
          </w:p>
          <w:p w:rsidR="00A71D42" w:rsidRPr="00A71D42" w:rsidRDefault="00A71D42" w:rsidP="00A71D42">
            <w:pPr>
              <w:ind w:right="-1" w:firstLine="709"/>
              <w:jc w:val="both"/>
              <w:rPr>
                <w:sz w:val="20"/>
                <w:szCs w:val="20"/>
              </w:rPr>
            </w:pPr>
            <w:r w:rsidRPr="00A71D42">
              <w:rPr>
                <w:sz w:val="20"/>
                <w:szCs w:val="20"/>
              </w:rPr>
              <w:t>в 2019 году –59113,0 тыс. рублей;</w:t>
            </w:r>
          </w:p>
          <w:p w:rsidR="00A71D42" w:rsidRPr="00A71D42" w:rsidRDefault="00A71D42" w:rsidP="00A71D42">
            <w:pPr>
              <w:ind w:right="-1" w:firstLine="709"/>
              <w:jc w:val="both"/>
              <w:rPr>
                <w:sz w:val="20"/>
                <w:szCs w:val="20"/>
              </w:rPr>
            </w:pPr>
            <w:r w:rsidRPr="00A71D42">
              <w:rPr>
                <w:sz w:val="20"/>
                <w:szCs w:val="20"/>
              </w:rPr>
              <w:t>в 2020 году –38589,8 тыс. рублей;</w:t>
            </w:r>
          </w:p>
          <w:p w:rsidR="00A71D42" w:rsidRPr="00A71D42" w:rsidRDefault="00A71D42" w:rsidP="00A71D42">
            <w:pPr>
              <w:ind w:right="-1" w:firstLine="709"/>
              <w:jc w:val="both"/>
              <w:rPr>
                <w:sz w:val="20"/>
                <w:szCs w:val="20"/>
              </w:rPr>
            </w:pPr>
            <w:r w:rsidRPr="00A71D42">
              <w:rPr>
                <w:sz w:val="20"/>
                <w:szCs w:val="20"/>
              </w:rPr>
              <w:t>в 2021 году – 38575,3 тыс. рублей;</w:t>
            </w:r>
          </w:p>
          <w:p w:rsidR="00A71D42" w:rsidRPr="00A71D42" w:rsidRDefault="00A71D42" w:rsidP="00A71D42">
            <w:pPr>
              <w:ind w:right="-1" w:firstLine="709"/>
              <w:jc w:val="both"/>
              <w:rPr>
                <w:sz w:val="20"/>
                <w:szCs w:val="20"/>
              </w:rPr>
            </w:pPr>
            <w:r w:rsidRPr="00A71D42">
              <w:rPr>
                <w:sz w:val="20"/>
                <w:szCs w:val="20"/>
              </w:rPr>
              <w:t>в 2022 году – 38575,3 тыс. рублей;</w:t>
            </w:r>
          </w:p>
          <w:p w:rsidR="00A71D42" w:rsidRPr="00A71D42" w:rsidRDefault="00A71D42" w:rsidP="00A71D42">
            <w:pPr>
              <w:ind w:right="-1" w:firstLine="709"/>
              <w:jc w:val="both"/>
              <w:rPr>
                <w:sz w:val="20"/>
                <w:szCs w:val="20"/>
              </w:rPr>
            </w:pPr>
            <w:r w:rsidRPr="00A71D42">
              <w:rPr>
                <w:sz w:val="20"/>
                <w:szCs w:val="20"/>
              </w:rPr>
              <w:t>в 2023 году – 38575,3 тыс. рублей;</w:t>
            </w:r>
          </w:p>
          <w:p w:rsidR="00A71D42" w:rsidRPr="00A71D42" w:rsidRDefault="00A71D42" w:rsidP="00A71D42">
            <w:pPr>
              <w:ind w:right="-1" w:firstLine="709"/>
              <w:jc w:val="both"/>
              <w:rPr>
                <w:sz w:val="20"/>
                <w:szCs w:val="20"/>
              </w:rPr>
            </w:pPr>
            <w:r w:rsidRPr="00A71D42">
              <w:rPr>
                <w:sz w:val="20"/>
                <w:szCs w:val="20"/>
              </w:rPr>
              <w:t>в 2024 году – 38575,3 тыс. рублей;</w:t>
            </w:r>
          </w:p>
          <w:p w:rsidR="00A71D42" w:rsidRPr="00A71D42" w:rsidRDefault="00A71D42" w:rsidP="00A71D42">
            <w:pPr>
              <w:ind w:right="-1" w:firstLine="709"/>
              <w:jc w:val="both"/>
              <w:rPr>
                <w:sz w:val="20"/>
                <w:szCs w:val="20"/>
              </w:rPr>
            </w:pPr>
            <w:r w:rsidRPr="00A71D42">
              <w:rPr>
                <w:sz w:val="20"/>
                <w:szCs w:val="20"/>
              </w:rPr>
              <w:t xml:space="preserve">в 2025 году – 38575,3 тыс. рублей; </w:t>
            </w:r>
          </w:p>
          <w:p w:rsidR="00A71D42" w:rsidRPr="00A71D42" w:rsidRDefault="00A71D42" w:rsidP="00A71D42">
            <w:pPr>
              <w:ind w:right="-1" w:firstLine="709"/>
              <w:jc w:val="both"/>
              <w:rPr>
                <w:sz w:val="20"/>
                <w:szCs w:val="20"/>
              </w:rPr>
            </w:pPr>
            <w:r w:rsidRPr="00A71D42">
              <w:rPr>
                <w:sz w:val="20"/>
                <w:szCs w:val="20"/>
              </w:rPr>
              <w:t>в 2026-2030 годах – 192876,5 тыс. рублей;</w:t>
            </w:r>
          </w:p>
          <w:p w:rsidR="00A71D42" w:rsidRPr="00A71D42" w:rsidRDefault="00A71D42" w:rsidP="00A71D42">
            <w:pPr>
              <w:ind w:right="-1" w:firstLine="709"/>
              <w:jc w:val="both"/>
              <w:rPr>
                <w:sz w:val="20"/>
                <w:szCs w:val="20"/>
              </w:rPr>
            </w:pPr>
            <w:r w:rsidRPr="00A71D42">
              <w:rPr>
                <w:sz w:val="20"/>
                <w:szCs w:val="20"/>
              </w:rPr>
              <w:t>в 2031-2035 годах – 192876,5 тыс. рублей.</w:t>
            </w:r>
          </w:p>
          <w:p w:rsidR="00A71D42" w:rsidRPr="00A71D42" w:rsidRDefault="00A71D42" w:rsidP="00A71D42">
            <w:pPr>
              <w:ind w:right="-1" w:firstLine="709"/>
              <w:jc w:val="both"/>
              <w:rPr>
                <w:sz w:val="20"/>
                <w:szCs w:val="20"/>
              </w:rPr>
            </w:pPr>
            <w:r w:rsidRPr="00A71D42">
              <w:rPr>
                <w:sz w:val="20"/>
                <w:szCs w:val="20"/>
              </w:rPr>
              <w:lastRenderedPageBreak/>
              <w:t>из них средства:</w:t>
            </w:r>
          </w:p>
          <w:p w:rsidR="00A71D42" w:rsidRPr="00A71D42" w:rsidRDefault="00A71D42" w:rsidP="00A71D42">
            <w:pPr>
              <w:ind w:right="-1" w:firstLine="709"/>
              <w:jc w:val="both"/>
              <w:rPr>
                <w:sz w:val="20"/>
                <w:szCs w:val="20"/>
              </w:rPr>
            </w:pPr>
            <w:r w:rsidRPr="00A71D42">
              <w:rPr>
                <w:sz w:val="20"/>
                <w:szCs w:val="20"/>
              </w:rPr>
              <w:t>федерального бюджета – 0,0 тыс. рублей, в том числе:</w:t>
            </w:r>
          </w:p>
          <w:p w:rsidR="00A71D42" w:rsidRPr="00A71D42" w:rsidRDefault="00A71D42" w:rsidP="00A71D42">
            <w:pPr>
              <w:ind w:right="-1" w:firstLine="709"/>
              <w:jc w:val="both"/>
              <w:rPr>
                <w:sz w:val="20"/>
                <w:szCs w:val="20"/>
              </w:rPr>
            </w:pPr>
            <w:r w:rsidRPr="00A71D42">
              <w:rPr>
                <w:sz w:val="20"/>
                <w:szCs w:val="20"/>
              </w:rPr>
              <w:t>в 2019 году –0,00 тыс. рублей;</w:t>
            </w:r>
          </w:p>
          <w:p w:rsidR="00A71D42" w:rsidRPr="00A71D42" w:rsidRDefault="00A71D42" w:rsidP="00A71D42">
            <w:pPr>
              <w:ind w:right="-1" w:firstLine="709"/>
              <w:jc w:val="both"/>
              <w:rPr>
                <w:sz w:val="20"/>
                <w:szCs w:val="20"/>
              </w:rPr>
            </w:pPr>
            <w:r w:rsidRPr="00A71D42">
              <w:rPr>
                <w:sz w:val="20"/>
                <w:szCs w:val="20"/>
              </w:rPr>
              <w:t>в 2020 году –0,00 тыс. рублей;</w:t>
            </w:r>
          </w:p>
          <w:p w:rsidR="00A71D42" w:rsidRPr="00A71D42" w:rsidRDefault="00A71D42" w:rsidP="00A71D42">
            <w:pPr>
              <w:ind w:right="-1" w:firstLine="709"/>
              <w:jc w:val="both"/>
              <w:rPr>
                <w:sz w:val="20"/>
                <w:szCs w:val="20"/>
              </w:rPr>
            </w:pPr>
            <w:r w:rsidRPr="00A71D42">
              <w:rPr>
                <w:sz w:val="20"/>
                <w:szCs w:val="20"/>
              </w:rPr>
              <w:t>в 2021 году – 0,00 тыс. рублей;</w:t>
            </w:r>
          </w:p>
          <w:p w:rsidR="00A71D42" w:rsidRPr="00A71D42" w:rsidRDefault="00A71D42" w:rsidP="00A71D42">
            <w:pPr>
              <w:ind w:right="-1" w:firstLine="709"/>
              <w:jc w:val="both"/>
              <w:rPr>
                <w:sz w:val="20"/>
                <w:szCs w:val="20"/>
              </w:rPr>
            </w:pPr>
            <w:r w:rsidRPr="00A71D42">
              <w:rPr>
                <w:sz w:val="20"/>
                <w:szCs w:val="20"/>
              </w:rPr>
              <w:t>в 2022 году – 0,00 тыс. рублей;</w:t>
            </w:r>
          </w:p>
          <w:p w:rsidR="00A71D42" w:rsidRPr="00A71D42" w:rsidRDefault="00A71D42" w:rsidP="00A71D42">
            <w:pPr>
              <w:ind w:right="-1" w:firstLine="709"/>
              <w:jc w:val="both"/>
              <w:rPr>
                <w:sz w:val="20"/>
                <w:szCs w:val="20"/>
              </w:rPr>
            </w:pPr>
            <w:r w:rsidRPr="00A71D42">
              <w:rPr>
                <w:sz w:val="20"/>
                <w:szCs w:val="20"/>
              </w:rPr>
              <w:t>в 2023 году – 0,00 тыс. рублей;</w:t>
            </w:r>
          </w:p>
          <w:p w:rsidR="00A71D42" w:rsidRPr="00A71D42" w:rsidRDefault="00A71D42" w:rsidP="00A71D42">
            <w:pPr>
              <w:ind w:right="-1" w:firstLine="709"/>
              <w:jc w:val="both"/>
              <w:rPr>
                <w:sz w:val="20"/>
                <w:szCs w:val="20"/>
              </w:rPr>
            </w:pPr>
            <w:r w:rsidRPr="00A71D42">
              <w:rPr>
                <w:sz w:val="20"/>
                <w:szCs w:val="20"/>
              </w:rPr>
              <w:t>в 2024 году – 0,00 тыс. рублей;</w:t>
            </w:r>
          </w:p>
          <w:p w:rsidR="00A71D42" w:rsidRPr="00A71D42" w:rsidRDefault="00A71D42" w:rsidP="00A71D42">
            <w:pPr>
              <w:ind w:right="-1" w:firstLine="709"/>
              <w:jc w:val="both"/>
              <w:rPr>
                <w:sz w:val="20"/>
                <w:szCs w:val="20"/>
              </w:rPr>
            </w:pPr>
            <w:r w:rsidRPr="00A71D42">
              <w:rPr>
                <w:sz w:val="20"/>
                <w:szCs w:val="20"/>
              </w:rPr>
              <w:t>в 2025 году – 0,00 тыс. рублей.;</w:t>
            </w:r>
          </w:p>
          <w:p w:rsidR="00A71D42" w:rsidRPr="00A71D42" w:rsidRDefault="00A71D42" w:rsidP="00A71D42">
            <w:pPr>
              <w:ind w:right="-1" w:firstLine="709"/>
              <w:jc w:val="both"/>
              <w:rPr>
                <w:sz w:val="20"/>
                <w:szCs w:val="20"/>
              </w:rPr>
            </w:pPr>
            <w:r w:rsidRPr="00A71D42">
              <w:rPr>
                <w:sz w:val="20"/>
                <w:szCs w:val="20"/>
              </w:rPr>
              <w:t>в 2026-2030 годах – 0,00 тыс. рублей;</w:t>
            </w:r>
          </w:p>
          <w:p w:rsidR="00A71D42" w:rsidRPr="00A71D42" w:rsidRDefault="00A71D42" w:rsidP="00A71D42">
            <w:pPr>
              <w:ind w:right="-1" w:firstLine="709"/>
              <w:jc w:val="both"/>
              <w:rPr>
                <w:sz w:val="20"/>
                <w:szCs w:val="20"/>
              </w:rPr>
            </w:pPr>
            <w:r w:rsidRPr="00A71D42">
              <w:rPr>
                <w:sz w:val="20"/>
                <w:szCs w:val="20"/>
              </w:rPr>
              <w:t>в 2031-2035 годах – 0,00 тыс. рублей.</w:t>
            </w:r>
          </w:p>
          <w:p w:rsidR="00A71D42" w:rsidRPr="00A71D42" w:rsidRDefault="00A71D42" w:rsidP="00A71D42">
            <w:pPr>
              <w:ind w:right="-1" w:firstLine="709"/>
              <w:jc w:val="both"/>
              <w:rPr>
                <w:sz w:val="20"/>
                <w:szCs w:val="20"/>
              </w:rPr>
            </w:pPr>
            <w:r w:rsidRPr="00A71D42">
              <w:rPr>
                <w:sz w:val="20"/>
                <w:szCs w:val="20"/>
              </w:rPr>
              <w:t>республиканского бюджета Чувашской Республики – 537435,4 тыс. рублей, в том числе:</w:t>
            </w:r>
          </w:p>
          <w:p w:rsidR="00A71D42" w:rsidRPr="00A71D42" w:rsidRDefault="00A71D42" w:rsidP="00A71D42">
            <w:pPr>
              <w:ind w:right="-1" w:firstLine="709"/>
              <w:jc w:val="both"/>
              <w:rPr>
                <w:sz w:val="20"/>
                <w:szCs w:val="20"/>
              </w:rPr>
            </w:pPr>
            <w:r w:rsidRPr="00A71D42">
              <w:rPr>
                <w:sz w:val="20"/>
                <w:szCs w:val="20"/>
              </w:rPr>
              <w:t>в 2019 году –48816,1  тыс. рублей;</w:t>
            </w:r>
          </w:p>
          <w:p w:rsidR="00A71D42" w:rsidRPr="00A71D42" w:rsidRDefault="00A71D42" w:rsidP="00A71D42">
            <w:pPr>
              <w:ind w:right="-1" w:firstLine="709"/>
              <w:jc w:val="both"/>
              <w:rPr>
                <w:sz w:val="20"/>
                <w:szCs w:val="20"/>
              </w:rPr>
            </w:pPr>
            <w:r w:rsidRPr="00A71D42">
              <w:rPr>
                <w:sz w:val="20"/>
                <w:szCs w:val="20"/>
              </w:rPr>
              <w:t>в 2020 году –30552,3 тыс. рублей;</w:t>
            </w:r>
          </w:p>
          <w:p w:rsidR="00A71D42" w:rsidRPr="00A71D42" w:rsidRDefault="00A71D42" w:rsidP="00A71D42">
            <w:pPr>
              <w:ind w:right="-1" w:firstLine="709"/>
              <w:jc w:val="both"/>
              <w:rPr>
                <w:sz w:val="20"/>
                <w:szCs w:val="20"/>
              </w:rPr>
            </w:pPr>
            <w:r w:rsidRPr="00A71D42">
              <w:rPr>
                <w:sz w:val="20"/>
                <w:szCs w:val="20"/>
              </w:rPr>
              <w:t>в 2021 году – 30537,8 тыс. рублей;</w:t>
            </w:r>
          </w:p>
          <w:p w:rsidR="00A71D42" w:rsidRPr="00A71D42" w:rsidRDefault="00A71D42" w:rsidP="00A71D42">
            <w:pPr>
              <w:ind w:right="-1" w:firstLine="709"/>
              <w:jc w:val="both"/>
              <w:rPr>
                <w:sz w:val="20"/>
                <w:szCs w:val="20"/>
              </w:rPr>
            </w:pPr>
            <w:r w:rsidRPr="00A71D42">
              <w:rPr>
                <w:sz w:val="20"/>
                <w:szCs w:val="20"/>
              </w:rPr>
              <w:t>в 2022 году – 30537,8 тыс. рублей;</w:t>
            </w:r>
          </w:p>
          <w:p w:rsidR="00A71D42" w:rsidRPr="00A71D42" w:rsidRDefault="00A71D42" w:rsidP="00A71D42">
            <w:pPr>
              <w:ind w:right="-1" w:firstLine="709"/>
              <w:jc w:val="both"/>
              <w:rPr>
                <w:sz w:val="20"/>
                <w:szCs w:val="20"/>
              </w:rPr>
            </w:pPr>
            <w:r w:rsidRPr="00A71D42">
              <w:rPr>
                <w:sz w:val="20"/>
                <w:szCs w:val="20"/>
              </w:rPr>
              <w:t>в 2023 году – 30537,8 тыс. рублей;</w:t>
            </w:r>
          </w:p>
          <w:p w:rsidR="00A71D42" w:rsidRPr="00A71D42" w:rsidRDefault="00A71D42" w:rsidP="00A71D42">
            <w:pPr>
              <w:ind w:right="-1" w:firstLine="709"/>
              <w:jc w:val="both"/>
              <w:rPr>
                <w:sz w:val="20"/>
                <w:szCs w:val="20"/>
              </w:rPr>
            </w:pPr>
            <w:r w:rsidRPr="00A71D42">
              <w:rPr>
                <w:sz w:val="20"/>
                <w:szCs w:val="20"/>
              </w:rPr>
              <w:t>в 2024 году – 30537,8 тыс. рублей;</w:t>
            </w:r>
          </w:p>
          <w:p w:rsidR="00A71D42" w:rsidRPr="00A71D42" w:rsidRDefault="00A71D42" w:rsidP="00A71D42">
            <w:pPr>
              <w:ind w:right="-1" w:firstLine="709"/>
              <w:jc w:val="both"/>
              <w:rPr>
                <w:sz w:val="20"/>
                <w:szCs w:val="20"/>
              </w:rPr>
            </w:pPr>
            <w:r w:rsidRPr="00A71D42">
              <w:rPr>
                <w:sz w:val="20"/>
                <w:szCs w:val="20"/>
              </w:rPr>
              <w:t xml:space="preserve">в 2025 году – 30537,8 тыс. рублей.; </w:t>
            </w:r>
          </w:p>
          <w:p w:rsidR="00A71D42" w:rsidRPr="00A71D42" w:rsidRDefault="00A71D42" w:rsidP="00A71D42">
            <w:pPr>
              <w:ind w:right="-1" w:firstLine="709"/>
              <w:jc w:val="both"/>
              <w:rPr>
                <w:sz w:val="20"/>
                <w:szCs w:val="20"/>
              </w:rPr>
            </w:pPr>
            <w:r w:rsidRPr="00A71D42">
              <w:rPr>
                <w:sz w:val="20"/>
                <w:szCs w:val="20"/>
              </w:rPr>
              <w:t>в 2026-2030 годах – 152689,0 тыс. рублей;</w:t>
            </w:r>
          </w:p>
          <w:p w:rsidR="00A71D42" w:rsidRPr="00A71D42" w:rsidRDefault="00A71D42" w:rsidP="00A71D42">
            <w:pPr>
              <w:ind w:right="-1" w:firstLine="709"/>
              <w:jc w:val="both"/>
              <w:rPr>
                <w:sz w:val="20"/>
                <w:szCs w:val="20"/>
              </w:rPr>
            </w:pPr>
            <w:r w:rsidRPr="00A71D42">
              <w:rPr>
                <w:sz w:val="20"/>
                <w:szCs w:val="20"/>
              </w:rPr>
              <w:t>в 2031-2035 годах – 152689,0 тыс. рублей.</w:t>
            </w:r>
          </w:p>
          <w:p w:rsidR="00A71D42" w:rsidRPr="00A71D42" w:rsidRDefault="00A71D42" w:rsidP="00A71D42">
            <w:pPr>
              <w:ind w:right="-1" w:firstLine="709"/>
              <w:jc w:val="both"/>
              <w:rPr>
                <w:sz w:val="20"/>
                <w:szCs w:val="20"/>
              </w:rPr>
            </w:pPr>
            <w:r w:rsidRPr="00A71D42">
              <w:rPr>
                <w:sz w:val="20"/>
                <w:szCs w:val="20"/>
              </w:rPr>
              <w:t>местных бюджетов – 138897,0 тыс. рублей, в том числе:</w:t>
            </w:r>
          </w:p>
          <w:p w:rsidR="00A71D42" w:rsidRPr="00A71D42" w:rsidRDefault="00A71D42" w:rsidP="00A71D42">
            <w:pPr>
              <w:ind w:right="-1" w:firstLine="709"/>
              <w:jc w:val="both"/>
              <w:rPr>
                <w:sz w:val="20"/>
                <w:szCs w:val="20"/>
              </w:rPr>
            </w:pPr>
            <w:r w:rsidRPr="00A71D42">
              <w:rPr>
                <w:sz w:val="20"/>
                <w:szCs w:val="20"/>
              </w:rPr>
              <w:t>в 2019 году –10296,9 тыс. рублей;</w:t>
            </w:r>
          </w:p>
          <w:p w:rsidR="00A71D42" w:rsidRPr="00A71D42" w:rsidRDefault="00A71D42" w:rsidP="00A71D42">
            <w:pPr>
              <w:ind w:right="-1" w:firstLine="709"/>
              <w:jc w:val="both"/>
              <w:rPr>
                <w:sz w:val="20"/>
                <w:szCs w:val="20"/>
              </w:rPr>
            </w:pPr>
            <w:r w:rsidRPr="00A71D42">
              <w:rPr>
                <w:sz w:val="20"/>
                <w:szCs w:val="20"/>
              </w:rPr>
              <w:t>в 2020 году –8037,5 тыс. рублей;</w:t>
            </w:r>
          </w:p>
          <w:p w:rsidR="00A71D42" w:rsidRPr="00A71D42" w:rsidRDefault="00A71D42" w:rsidP="00A71D42">
            <w:pPr>
              <w:ind w:right="-1" w:firstLine="709"/>
              <w:jc w:val="both"/>
              <w:rPr>
                <w:sz w:val="20"/>
                <w:szCs w:val="20"/>
              </w:rPr>
            </w:pPr>
            <w:r w:rsidRPr="00A71D42">
              <w:rPr>
                <w:sz w:val="20"/>
                <w:szCs w:val="20"/>
              </w:rPr>
              <w:t>в 2021 году – 8037,5тыс. рублей;</w:t>
            </w:r>
          </w:p>
          <w:p w:rsidR="00A71D42" w:rsidRPr="00A71D42" w:rsidRDefault="00A71D42" w:rsidP="00A71D42">
            <w:pPr>
              <w:ind w:right="-1" w:firstLine="709"/>
              <w:jc w:val="both"/>
              <w:rPr>
                <w:sz w:val="20"/>
                <w:szCs w:val="20"/>
              </w:rPr>
            </w:pPr>
            <w:r w:rsidRPr="00A71D42">
              <w:rPr>
                <w:sz w:val="20"/>
                <w:szCs w:val="20"/>
              </w:rPr>
              <w:t>в 2022 году – 8037,5 тыс. рублей;</w:t>
            </w:r>
          </w:p>
          <w:p w:rsidR="00A71D42" w:rsidRPr="00A71D42" w:rsidRDefault="00A71D42" w:rsidP="00A71D42">
            <w:pPr>
              <w:ind w:right="-1" w:firstLine="709"/>
              <w:jc w:val="both"/>
              <w:rPr>
                <w:sz w:val="20"/>
                <w:szCs w:val="20"/>
              </w:rPr>
            </w:pPr>
            <w:r w:rsidRPr="00A71D42">
              <w:rPr>
                <w:sz w:val="20"/>
                <w:szCs w:val="20"/>
              </w:rPr>
              <w:t>в 2023 году – 8037,5 тыс. рублей;</w:t>
            </w:r>
          </w:p>
          <w:p w:rsidR="00A71D42" w:rsidRPr="00A71D42" w:rsidRDefault="00A71D42" w:rsidP="00A71D42">
            <w:pPr>
              <w:ind w:right="-1" w:firstLine="709"/>
              <w:jc w:val="both"/>
              <w:rPr>
                <w:sz w:val="20"/>
                <w:szCs w:val="20"/>
              </w:rPr>
            </w:pPr>
            <w:r w:rsidRPr="00A71D42">
              <w:rPr>
                <w:sz w:val="20"/>
                <w:szCs w:val="20"/>
              </w:rPr>
              <w:t>в 2024 году – 8037,5 тыс. рублей;</w:t>
            </w:r>
          </w:p>
          <w:p w:rsidR="00A71D42" w:rsidRPr="00A71D42" w:rsidRDefault="00A71D42" w:rsidP="00A71D42">
            <w:pPr>
              <w:ind w:right="-1" w:firstLine="709"/>
              <w:jc w:val="both"/>
              <w:rPr>
                <w:sz w:val="20"/>
                <w:szCs w:val="20"/>
              </w:rPr>
            </w:pPr>
            <w:r w:rsidRPr="00A71D42">
              <w:rPr>
                <w:sz w:val="20"/>
                <w:szCs w:val="20"/>
              </w:rPr>
              <w:t xml:space="preserve">в 2025 году – 8037,5 тыс. рублей.; </w:t>
            </w:r>
          </w:p>
          <w:p w:rsidR="00A71D42" w:rsidRPr="00A71D42" w:rsidRDefault="00A71D42" w:rsidP="00A71D42">
            <w:pPr>
              <w:ind w:right="-1" w:firstLine="709"/>
              <w:jc w:val="both"/>
              <w:rPr>
                <w:sz w:val="20"/>
                <w:szCs w:val="20"/>
              </w:rPr>
            </w:pPr>
            <w:r w:rsidRPr="00A71D42">
              <w:rPr>
                <w:sz w:val="20"/>
                <w:szCs w:val="20"/>
              </w:rPr>
              <w:t>в 2026-2030 годах – 40187,5тыс. рублей;</w:t>
            </w:r>
          </w:p>
          <w:p w:rsidR="00A71D42" w:rsidRPr="00A71D42" w:rsidRDefault="00A71D42" w:rsidP="00A71D42">
            <w:pPr>
              <w:ind w:right="-1" w:firstLine="709"/>
              <w:jc w:val="both"/>
              <w:rPr>
                <w:sz w:val="20"/>
                <w:szCs w:val="20"/>
              </w:rPr>
            </w:pPr>
            <w:r w:rsidRPr="00A71D42">
              <w:rPr>
                <w:sz w:val="20"/>
                <w:szCs w:val="20"/>
              </w:rPr>
              <w:t>в 2031-2035 годах – 40187,5 тыс. рублей.</w:t>
            </w:r>
          </w:p>
          <w:p w:rsidR="00A71D42" w:rsidRPr="00A71D42" w:rsidRDefault="00A71D42" w:rsidP="00A71D42">
            <w:pPr>
              <w:ind w:right="-1" w:firstLine="709"/>
              <w:jc w:val="both"/>
              <w:rPr>
                <w:sz w:val="20"/>
                <w:szCs w:val="20"/>
              </w:rPr>
            </w:pPr>
            <w:r w:rsidRPr="00A71D42">
              <w:rPr>
                <w:sz w:val="20"/>
                <w:szCs w:val="20"/>
              </w:rPr>
              <w:t>внебюджетных источников –0,0 тыс. рублей, в том числе:</w:t>
            </w:r>
          </w:p>
          <w:p w:rsidR="00A71D42" w:rsidRPr="00A71D42" w:rsidRDefault="00A71D42" w:rsidP="00A71D42">
            <w:pPr>
              <w:ind w:right="-1" w:firstLine="709"/>
              <w:jc w:val="both"/>
              <w:rPr>
                <w:sz w:val="20"/>
                <w:szCs w:val="20"/>
              </w:rPr>
            </w:pPr>
            <w:r w:rsidRPr="00A71D42">
              <w:rPr>
                <w:sz w:val="20"/>
                <w:szCs w:val="20"/>
              </w:rPr>
              <w:t>в 2019 году –0,00 тыс. рублей;</w:t>
            </w:r>
          </w:p>
          <w:p w:rsidR="00A71D42" w:rsidRPr="00A71D42" w:rsidRDefault="00A71D42" w:rsidP="00A71D42">
            <w:pPr>
              <w:ind w:right="-1" w:firstLine="709"/>
              <w:jc w:val="both"/>
              <w:rPr>
                <w:sz w:val="20"/>
                <w:szCs w:val="20"/>
              </w:rPr>
            </w:pPr>
            <w:r w:rsidRPr="00A71D42">
              <w:rPr>
                <w:sz w:val="20"/>
                <w:szCs w:val="20"/>
              </w:rPr>
              <w:t>в 2020 году –0,00 тыс. рублей;</w:t>
            </w:r>
          </w:p>
          <w:p w:rsidR="00A71D42" w:rsidRPr="00A71D42" w:rsidRDefault="00A71D42" w:rsidP="00A71D42">
            <w:pPr>
              <w:ind w:right="-1" w:firstLine="709"/>
              <w:jc w:val="both"/>
              <w:rPr>
                <w:sz w:val="20"/>
                <w:szCs w:val="20"/>
              </w:rPr>
            </w:pPr>
            <w:r w:rsidRPr="00A71D42">
              <w:rPr>
                <w:sz w:val="20"/>
                <w:szCs w:val="20"/>
              </w:rPr>
              <w:t>в 2021 году – 0,00 тыс. рублей;</w:t>
            </w:r>
          </w:p>
          <w:p w:rsidR="00A71D42" w:rsidRPr="00A71D42" w:rsidRDefault="00A71D42" w:rsidP="00A71D42">
            <w:pPr>
              <w:ind w:right="-1" w:firstLine="709"/>
              <w:jc w:val="both"/>
              <w:rPr>
                <w:sz w:val="20"/>
                <w:szCs w:val="20"/>
              </w:rPr>
            </w:pPr>
            <w:r w:rsidRPr="00A71D42">
              <w:rPr>
                <w:sz w:val="20"/>
                <w:szCs w:val="20"/>
              </w:rPr>
              <w:t>в 2022 году – 0,00 тыс. рублей;</w:t>
            </w:r>
          </w:p>
          <w:p w:rsidR="00A71D42" w:rsidRPr="00A71D42" w:rsidRDefault="00A71D42" w:rsidP="00A71D42">
            <w:pPr>
              <w:ind w:right="-1" w:firstLine="709"/>
              <w:jc w:val="both"/>
              <w:rPr>
                <w:sz w:val="20"/>
                <w:szCs w:val="20"/>
              </w:rPr>
            </w:pPr>
            <w:r w:rsidRPr="00A71D42">
              <w:rPr>
                <w:sz w:val="20"/>
                <w:szCs w:val="20"/>
              </w:rPr>
              <w:t>в 2023 году – 0,00 тыс. рублей;</w:t>
            </w:r>
          </w:p>
          <w:p w:rsidR="00A71D42" w:rsidRPr="00A71D42" w:rsidRDefault="00A71D42" w:rsidP="00A71D42">
            <w:pPr>
              <w:ind w:right="-1" w:firstLine="709"/>
              <w:jc w:val="both"/>
              <w:rPr>
                <w:sz w:val="20"/>
                <w:szCs w:val="20"/>
              </w:rPr>
            </w:pPr>
            <w:r w:rsidRPr="00A71D42">
              <w:rPr>
                <w:sz w:val="20"/>
                <w:szCs w:val="20"/>
              </w:rPr>
              <w:t>в 2024 году – 0,00 тыс. рублей;</w:t>
            </w:r>
          </w:p>
          <w:p w:rsidR="00A71D42" w:rsidRPr="00A71D42" w:rsidRDefault="00A71D42" w:rsidP="00A71D42">
            <w:pPr>
              <w:ind w:right="-1" w:firstLine="709"/>
              <w:jc w:val="both"/>
              <w:rPr>
                <w:sz w:val="20"/>
                <w:szCs w:val="20"/>
              </w:rPr>
            </w:pPr>
            <w:r w:rsidRPr="00A71D42">
              <w:rPr>
                <w:sz w:val="20"/>
                <w:szCs w:val="20"/>
              </w:rPr>
              <w:t>в 2025 году – 0,00 тыс. рублей.;</w:t>
            </w:r>
          </w:p>
          <w:p w:rsidR="00A71D42" w:rsidRPr="00A71D42" w:rsidRDefault="00A71D42" w:rsidP="00A71D42">
            <w:pPr>
              <w:ind w:right="-1" w:firstLine="709"/>
              <w:jc w:val="both"/>
              <w:rPr>
                <w:sz w:val="20"/>
                <w:szCs w:val="20"/>
              </w:rPr>
            </w:pPr>
            <w:r w:rsidRPr="00A71D42">
              <w:rPr>
                <w:sz w:val="20"/>
                <w:szCs w:val="20"/>
              </w:rPr>
              <w:t>в 2026-2030 годах – 0,00 тыс. рублей;</w:t>
            </w:r>
          </w:p>
          <w:p w:rsidR="00A71D42" w:rsidRPr="00A71D42" w:rsidRDefault="00A71D42" w:rsidP="00A71D42">
            <w:pPr>
              <w:ind w:right="-1" w:firstLine="709"/>
              <w:jc w:val="both"/>
              <w:rPr>
                <w:sz w:val="20"/>
                <w:szCs w:val="20"/>
              </w:rPr>
            </w:pPr>
            <w:r w:rsidRPr="00A71D42">
              <w:rPr>
                <w:sz w:val="20"/>
                <w:szCs w:val="20"/>
              </w:rPr>
              <w:t>в 2031-2035 годах – 0,00 тыс. рублей.»</w:t>
            </w:r>
          </w:p>
          <w:p w:rsidR="00A71D42" w:rsidRPr="00A71D42" w:rsidRDefault="00A71D42" w:rsidP="00A71D42">
            <w:pPr>
              <w:ind w:right="-1" w:firstLine="709"/>
              <w:jc w:val="both"/>
              <w:rPr>
                <w:sz w:val="20"/>
                <w:szCs w:val="20"/>
              </w:rPr>
            </w:pPr>
          </w:p>
        </w:tc>
      </w:tr>
    </w:tbl>
    <w:p w:rsidR="00A71D42" w:rsidRPr="00A71D42" w:rsidRDefault="00A71D42" w:rsidP="00A71D42">
      <w:pPr>
        <w:ind w:right="-1" w:firstLine="709"/>
        <w:jc w:val="both"/>
        <w:rPr>
          <w:sz w:val="20"/>
          <w:szCs w:val="20"/>
        </w:rPr>
      </w:pPr>
      <w:r w:rsidRPr="00A71D42">
        <w:rPr>
          <w:sz w:val="20"/>
          <w:szCs w:val="20"/>
        </w:rPr>
        <w:lastRenderedPageBreak/>
        <w:t xml:space="preserve">б) В Разделе IV. Обоснование объема финансовых ресурсов, необходимых для реализации подпрограммы </w:t>
      </w:r>
    </w:p>
    <w:p w:rsidR="00A71D42" w:rsidRPr="00A71D42" w:rsidRDefault="00A71D42" w:rsidP="00A71D42">
      <w:pPr>
        <w:ind w:right="-1" w:firstLine="709"/>
        <w:jc w:val="both"/>
        <w:rPr>
          <w:sz w:val="20"/>
          <w:szCs w:val="20"/>
        </w:rPr>
      </w:pPr>
      <w:r w:rsidRPr="00A71D42">
        <w:rPr>
          <w:sz w:val="20"/>
          <w:szCs w:val="20"/>
        </w:rPr>
        <w:t>абзац 3 изложить в следующей редакции:</w:t>
      </w:r>
    </w:p>
    <w:p w:rsidR="00A71D42" w:rsidRPr="00A71D42" w:rsidRDefault="00A71D42" w:rsidP="00A71D42">
      <w:pPr>
        <w:ind w:right="-1" w:firstLine="709"/>
        <w:jc w:val="both"/>
        <w:rPr>
          <w:sz w:val="20"/>
          <w:szCs w:val="20"/>
        </w:rPr>
      </w:pPr>
      <w:r w:rsidRPr="00A71D42">
        <w:rPr>
          <w:sz w:val="20"/>
          <w:szCs w:val="20"/>
        </w:rPr>
        <w:t>«Общий объем финансирования подпрограммы в 2019 - 2035 годах составляет 676332,4 тыс. рублей, в том числе средства»;</w:t>
      </w:r>
    </w:p>
    <w:p w:rsidR="00A71D42" w:rsidRPr="00A71D42" w:rsidRDefault="00A71D42" w:rsidP="00A71D42">
      <w:pPr>
        <w:ind w:right="-1" w:firstLine="709"/>
        <w:jc w:val="both"/>
        <w:rPr>
          <w:sz w:val="20"/>
          <w:szCs w:val="20"/>
        </w:rPr>
      </w:pPr>
      <w:r w:rsidRPr="00A71D42">
        <w:rPr>
          <w:sz w:val="20"/>
          <w:szCs w:val="20"/>
        </w:rPr>
        <w:t>абзац 5 изложить в следующей редакции:</w:t>
      </w:r>
    </w:p>
    <w:p w:rsidR="00A71D42" w:rsidRPr="00A71D42" w:rsidRDefault="00A71D42" w:rsidP="00A71D42">
      <w:pPr>
        <w:ind w:right="-1" w:firstLine="709"/>
        <w:jc w:val="both"/>
        <w:rPr>
          <w:sz w:val="20"/>
          <w:szCs w:val="20"/>
        </w:rPr>
      </w:pPr>
      <w:r w:rsidRPr="00A71D42">
        <w:rPr>
          <w:sz w:val="20"/>
          <w:szCs w:val="20"/>
        </w:rPr>
        <w:t>«республиканского бюджета Чувашской Республики – 537435,4 тыс. рублей»;</w:t>
      </w:r>
    </w:p>
    <w:p w:rsidR="00A71D42" w:rsidRPr="00A71D42" w:rsidRDefault="00A71D42" w:rsidP="00A71D42">
      <w:pPr>
        <w:ind w:right="-1" w:firstLine="709"/>
        <w:jc w:val="both"/>
        <w:rPr>
          <w:sz w:val="20"/>
          <w:szCs w:val="20"/>
        </w:rPr>
      </w:pPr>
      <w:r w:rsidRPr="00A71D42">
        <w:rPr>
          <w:sz w:val="20"/>
          <w:szCs w:val="20"/>
        </w:rPr>
        <w:t>абзац 6 изложить в следующей редакции:</w:t>
      </w:r>
    </w:p>
    <w:p w:rsidR="00A71D42" w:rsidRPr="00A71D42" w:rsidRDefault="00A71D42" w:rsidP="00A71D42">
      <w:pPr>
        <w:ind w:right="-1" w:firstLine="709"/>
        <w:jc w:val="both"/>
        <w:rPr>
          <w:sz w:val="20"/>
          <w:szCs w:val="20"/>
        </w:rPr>
      </w:pPr>
      <w:r w:rsidRPr="00A71D42">
        <w:rPr>
          <w:sz w:val="20"/>
          <w:szCs w:val="20"/>
        </w:rPr>
        <w:t>«местных бюджетов – 138897,0 тыс. рублей»;</w:t>
      </w:r>
    </w:p>
    <w:p w:rsidR="00A71D42" w:rsidRPr="00A71D42" w:rsidRDefault="00A71D42" w:rsidP="00A71D42">
      <w:pPr>
        <w:ind w:right="-1" w:firstLine="709"/>
        <w:jc w:val="both"/>
        <w:rPr>
          <w:sz w:val="20"/>
          <w:szCs w:val="20"/>
        </w:rPr>
      </w:pPr>
      <w:r w:rsidRPr="00A71D42">
        <w:rPr>
          <w:sz w:val="20"/>
          <w:szCs w:val="20"/>
        </w:rPr>
        <w:t>таблицу  изложить в следующей редакции:</w:t>
      </w:r>
    </w:p>
    <w:tbl>
      <w:tblPr>
        <w:tblW w:w="5000" w:type="pct"/>
        <w:tblBorders>
          <w:top w:val="single" w:sz="4" w:space="0" w:color="auto"/>
          <w:left w:val="single" w:sz="4" w:space="0" w:color="auto"/>
          <w:bottom w:val="single" w:sz="4" w:space="0" w:color="auto"/>
          <w:right w:val="single" w:sz="4" w:space="0" w:color="auto"/>
        </w:tblBorders>
        <w:tblLook w:val="0000"/>
      </w:tblPr>
      <w:tblGrid>
        <w:gridCol w:w="1953"/>
        <w:gridCol w:w="1413"/>
        <w:gridCol w:w="1549"/>
        <w:gridCol w:w="1703"/>
        <w:gridCol w:w="1550"/>
        <w:gridCol w:w="1686"/>
      </w:tblGrid>
      <w:tr w:rsidR="00A71D42" w:rsidRPr="00A71D42" w:rsidTr="00A71D42">
        <w:tc>
          <w:tcPr>
            <w:tcW w:w="1027" w:type="pct"/>
            <w:vMerge w:val="restart"/>
            <w:tcBorders>
              <w:top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Этапы и годы реализации подпрограммы</w:t>
            </w:r>
          </w:p>
        </w:tc>
        <w:tc>
          <w:tcPr>
            <w:tcW w:w="3973" w:type="pct"/>
            <w:gridSpan w:val="5"/>
            <w:tcBorders>
              <w:top w:val="single" w:sz="4" w:space="0" w:color="auto"/>
              <w:left w:val="single" w:sz="4" w:space="0" w:color="auto"/>
              <w:bottom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Источники финансирования, тыс. рублей</w:t>
            </w:r>
          </w:p>
        </w:tc>
      </w:tr>
      <w:tr w:rsidR="00A71D42" w:rsidRPr="00A71D42" w:rsidTr="00A71D42">
        <w:tc>
          <w:tcPr>
            <w:tcW w:w="1027" w:type="pct"/>
            <w:vMerge/>
            <w:tcBorders>
              <w:top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jc w:val="both"/>
              <w:rPr>
                <w:sz w:val="20"/>
                <w:szCs w:val="20"/>
              </w:rPr>
            </w:pPr>
          </w:p>
        </w:tc>
        <w:tc>
          <w:tcPr>
            <w:tcW w:w="753" w:type="pct"/>
            <w:vMerge w:val="restart"/>
            <w:tcBorders>
              <w:top w:val="single" w:sz="4" w:space="0" w:color="auto"/>
              <w:left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всего</w:t>
            </w:r>
          </w:p>
        </w:tc>
        <w:tc>
          <w:tcPr>
            <w:tcW w:w="3219" w:type="pct"/>
            <w:gridSpan w:val="4"/>
            <w:tcBorders>
              <w:top w:val="single" w:sz="4" w:space="0" w:color="auto"/>
              <w:left w:val="single" w:sz="4" w:space="0" w:color="auto"/>
              <w:bottom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в том числе</w:t>
            </w:r>
          </w:p>
        </w:tc>
      </w:tr>
      <w:tr w:rsidR="00A71D42" w:rsidRPr="00A71D42" w:rsidTr="00A71D42">
        <w:tc>
          <w:tcPr>
            <w:tcW w:w="1027" w:type="pct"/>
            <w:vMerge/>
            <w:tcBorders>
              <w:top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jc w:val="both"/>
              <w:rPr>
                <w:sz w:val="20"/>
                <w:szCs w:val="20"/>
              </w:rPr>
            </w:pPr>
          </w:p>
        </w:tc>
        <w:tc>
          <w:tcPr>
            <w:tcW w:w="753" w:type="pct"/>
            <w:vMerge/>
            <w:tcBorders>
              <w:top w:val="single" w:sz="4" w:space="0" w:color="auto"/>
              <w:left w:val="single" w:sz="4" w:space="0" w:color="auto"/>
              <w:bottom w:val="nil"/>
              <w:right w:val="single" w:sz="4" w:space="0" w:color="auto"/>
            </w:tcBorders>
          </w:tcPr>
          <w:p w:rsidR="00A71D42" w:rsidRPr="00A71D42" w:rsidRDefault="00A71D42" w:rsidP="00A71D42">
            <w:pPr>
              <w:widowControl w:val="0"/>
              <w:autoSpaceDE w:val="0"/>
              <w:autoSpaceDN w:val="0"/>
              <w:adjustRightInd w:val="0"/>
              <w:jc w:val="both"/>
              <w:rPr>
                <w:sz w:val="20"/>
                <w:szCs w:val="20"/>
              </w:rPr>
            </w:pPr>
          </w:p>
        </w:tc>
        <w:tc>
          <w:tcPr>
            <w:tcW w:w="822" w:type="pct"/>
            <w:tcBorders>
              <w:top w:val="single" w:sz="4" w:space="0" w:color="auto"/>
              <w:left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федеральный бюджет</w:t>
            </w:r>
          </w:p>
        </w:tc>
        <w:tc>
          <w:tcPr>
            <w:tcW w:w="685" w:type="pct"/>
            <w:tcBorders>
              <w:top w:val="single" w:sz="4" w:space="0" w:color="auto"/>
              <w:left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республиканский бюджет Чувашской Республики</w:t>
            </w:r>
          </w:p>
        </w:tc>
        <w:tc>
          <w:tcPr>
            <w:tcW w:w="822" w:type="pct"/>
            <w:tcBorders>
              <w:top w:val="single" w:sz="4" w:space="0" w:color="auto"/>
              <w:left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местные бюджеты</w:t>
            </w:r>
          </w:p>
        </w:tc>
        <w:tc>
          <w:tcPr>
            <w:tcW w:w="890" w:type="pct"/>
            <w:tcBorders>
              <w:top w:val="single" w:sz="4" w:space="0" w:color="auto"/>
              <w:left w:val="single" w:sz="4" w:space="0" w:color="auto"/>
              <w:bottom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внебюджетные источники</w:t>
            </w:r>
          </w:p>
        </w:tc>
      </w:tr>
      <w:tr w:rsidR="00A71D42" w:rsidRPr="00A71D42" w:rsidTr="00A71D42">
        <w:tc>
          <w:tcPr>
            <w:tcW w:w="1027" w:type="pct"/>
            <w:tcBorders>
              <w:top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1</w:t>
            </w:r>
          </w:p>
        </w:tc>
        <w:tc>
          <w:tcPr>
            <w:tcW w:w="753" w:type="pct"/>
            <w:tcBorders>
              <w:top w:val="single" w:sz="4" w:space="0" w:color="auto"/>
              <w:left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2</w:t>
            </w:r>
          </w:p>
        </w:tc>
        <w:tc>
          <w:tcPr>
            <w:tcW w:w="822" w:type="pct"/>
            <w:tcBorders>
              <w:top w:val="single" w:sz="4" w:space="0" w:color="auto"/>
              <w:left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3</w:t>
            </w:r>
          </w:p>
        </w:tc>
        <w:tc>
          <w:tcPr>
            <w:tcW w:w="685" w:type="pct"/>
            <w:tcBorders>
              <w:top w:val="single" w:sz="4" w:space="0" w:color="auto"/>
              <w:left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4</w:t>
            </w:r>
          </w:p>
        </w:tc>
        <w:tc>
          <w:tcPr>
            <w:tcW w:w="822" w:type="pct"/>
            <w:tcBorders>
              <w:top w:val="single" w:sz="4" w:space="0" w:color="auto"/>
              <w:left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5</w:t>
            </w:r>
          </w:p>
        </w:tc>
        <w:tc>
          <w:tcPr>
            <w:tcW w:w="890" w:type="pct"/>
            <w:tcBorders>
              <w:top w:val="single" w:sz="4" w:space="0" w:color="auto"/>
              <w:left w:val="single" w:sz="4" w:space="0" w:color="auto"/>
              <w:bottom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6</w:t>
            </w:r>
          </w:p>
        </w:tc>
      </w:tr>
      <w:tr w:rsidR="00A71D42" w:rsidRPr="00A71D42" w:rsidTr="00A71D42">
        <w:tc>
          <w:tcPr>
            <w:tcW w:w="1027" w:type="pct"/>
            <w:tcBorders>
              <w:top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rPr>
                <w:sz w:val="20"/>
                <w:szCs w:val="20"/>
              </w:rPr>
            </w:pPr>
            <w:r w:rsidRPr="00A71D42">
              <w:rPr>
                <w:b/>
                <w:bCs/>
                <w:color w:val="26282F"/>
                <w:sz w:val="20"/>
                <w:szCs w:val="20"/>
              </w:rPr>
              <w:t>Всего</w:t>
            </w:r>
          </w:p>
          <w:p w:rsidR="00A71D42" w:rsidRPr="00A71D42" w:rsidRDefault="00A71D42" w:rsidP="00A71D42">
            <w:pPr>
              <w:widowControl w:val="0"/>
              <w:autoSpaceDE w:val="0"/>
              <w:autoSpaceDN w:val="0"/>
              <w:adjustRightInd w:val="0"/>
              <w:rPr>
                <w:sz w:val="20"/>
                <w:szCs w:val="20"/>
              </w:rPr>
            </w:pPr>
            <w:r w:rsidRPr="00A71D42">
              <w:rPr>
                <w:sz w:val="20"/>
                <w:szCs w:val="20"/>
              </w:rPr>
              <w:lastRenderedPageBreak/>
              <w:t>2019 - 2035 годы, в том числе:</w:t>
            </w:r>
          </w:p>
        </w:tc>
        <w:tc>
          <w:tcPr>
            <w:tcW w:w="753" w:type="pct"/>
            <w:tcBorders>
              <w:top w:val="single" w:sz="4" w:space="0" w:color="auto"/>
              <w:left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lastRenderedPageBreak/>
              <w:t>676332,4</w:t>
            </w:r>
          </w:p>
        </w:tc>
        <w:tc>
          <w:tcPr>
            <w:tcW w:w="822" w:type="pct"/>
            <w:tcBorders>
              <w:top w:val="single" w:sz="4" w:space="0" w:color="auto"/>
              <w:left w:val="single" w:sz="4" w:space="0" w:color="auto"/>
              <w:bottom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0,0</w:t>
            </w:r>
          </w:p>
        </w:tc>
        <w:tc>
          <w:tcPr>
            <w:tcW w:w="685" w:type="pct"/>
            <w:tcBorders>
              <w:top w:val="single" w:sz="4" w:space="0" w:color="auto"/>
              <w:left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537435,4</w:t>
            </w:r>
          </w:p>
        </w:tc>
        <w:tc>
          <w:tcPr>
            <w:tcW w:w="822" w:type="pct"/>
            <w:tcBorders>
              <w:top w:val="single" w:sz="4" w:space="0" w:color="auto"/>
              <w:left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138897,0</w:t>
            </w:r>
          </w:p>
        </w:tc>
        <w:tc>
          <w:tcPr>
            <w:tcW w:w="890" w:type="pct"/>
            <w:tcBorders>
              <w:top w:val="single" w:sz="4" w:space="0" w:color="auto"/>
              <w:left w:val="single" w:sz="4" w:space="0" w:color="auto"/>
              <w:bottom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0,0</w:t>
            </w:r>
          </w:p>
        </w:tc>
      </w:tr>
      <w:tr w:rsidR="00A71D42" w:rsidRPr="00A71D42" w:rsidTr="00A71D42">
        <w:tc>
          <w:tcPr>
            <w:tcW w:w="1027" w:type="pct"/>
            <w:tcBorders>
              <w:top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rPr>
                <w:sz w:val="20"/>
                <w:szCs w:val="20"/>
              </w:rPr>
            </w:pPr>
            <w:r w:rsidRPr="00A71D42">
              <w:rPr>
                <w:sz w:val="20"/>
                <w:szCs w:val="20"/>
              </w:rPr>
              <w:lastRenderedPageBreak/>
              <w:t>I этап</w:t>
            </w:r>
          </w:p>
          <w:p w:rsidR="00A71D42" w:rsidRPr="00A71D42" w:rsidRDefault="00A71D42" w:rsidP="00A71D42">
            <w:pPr>
              <w:widowControl w:val="0"/>
              <w:autoSpaceDE w:val="0"/>
              <w:autoSpaceDN w:val="0"/>
              <w:adjustRightInd w:val="0"/>
              <w:rPr>
                <w:sz w:val="20"/>
                <w:szCs w:val="20"/>
              </w:rPr>
            </w:pPr>
            <w:r w:rsidRPr="00A71D42">
              <w:rPr>
                <w:sz w:val="20"/>
                <w:szCs w:val="20"/>
              </w:rPr>
              <w:t>2019 - 2025 годы, из них:</w:t>
            </w:r>
          </w:p>
        </w:tc>
        <w:tc>
          <w:tcPr>
            <w:tcW w:w="753" w:type="pct"/>
            <w:tcBorders>
              <w:top w:val="single" w:sz="4" w:space="0" w:color="auto"/>
              <w:left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290579,4</w:t>
            </w:r>
          </w:p>
        </w:tc>
        <w:tc>
          <w:tcPr>
            <w:tcW w:w="822" w:type="pct"/>
            <w:tcBorders>
              <w:top w:val="single" w:sz="4" w:space="0" w:color="auto"/>
              <w:left w:val="single" w:sz="4" w:space="0" w:color="auto"/>
              <w:bottom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0,0</w:t>
            </w:r>
          </w:p>
        </w:tc>
        <w:tc>
          <w:tcPr>
            <w:tcW w:w="685" w:type="pct"/>
            <w:tcBorders>
              <w:top w:val="single" w:sz="4" w:space="0" w:color="auto"/>
              <w:left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232057,4</w:t>
            </w:r>
          </w:p>
        </w:tc>
        <w:tc>
          <w:tcPr>
            <w:tcW w:w="822" w:type="pct"/>
            <w:tcBorders>
              <w:top w:val="single" w:sz="4" w:space="0" w:color="auto"/>
              <w:left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58522,0</w:t>
            </w:r>
          </w:p>
        </w:tc>
        <w:tc>
          <w:tcPr>
            <w:tcW w:w="890" w:type="pct"/>
            <w:tcBorders>
              <w:top w:val="single" w:sz="4" w:space="0" w:color="auto"/>
              <w:left w:val="single" w:sz="4" w:space="0" w:color="auto"/>
              <w:bottom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0,0</w:t>
            </w:r>
          </w:p>
        </w:tc>
      </w:tr>
      <w:tr w:rsidR="00A71D42" w:rsidRPr="00A71D42" w:rsidTr="00A71D42">
        <w:tc>
          <w:tcPr>
            <w:tcW w:w="1027" w:type="pct"/>
            <w:tcBorders>
              <w:top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rPr>
                <w:sz w:val="20"/>
                <w:szCs w:val="20"/>
              </w:rPr>
            </w:pPr>
            <w:r w:rsidRPr="00A71D42">
              <w:rPr>
                <w:sz w:val="20"/>
                <w:szCs w:val="20"/>
              </w:rPr>
              <w:t>2019 год</w:t>
            </w:r>
          </w:p>
        </w:tc>
        <w:tc>
          <w:tcPr>
            <w:tcW w:w="753" w:type="pct"/>
            <w:tcBorders>
              <w:top w:val="single" w:sz="4" w:space="0" w:color="auto"/>
              <w:left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59113,0</w:t>
            </w:r>
          </w:p>
        </w:tc>
        <w:tc>
          <w:tcPr>
            <w:tcW w:w="822" w:type="pct"/>
            <w:tcBorders>
              <w:top w:val="single" w:sz="4" w:space="0" w:color="auto"/>
              <w:left w:val="single" w:sz="4" w:space="0" w:color="auto"/>
              <w:bottom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0,0</w:t>
            </w:r>
          </w:p>
        </w:tc>
        <w:tc>
          <w:tcPr>
            <w:tcW w:w="685" w:type="pct"/>
            <w:tcBorders>
              <w:top w:val="single" w:sz="4" w:space="0" w:color="auto"/>
              <w:left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48816,1</w:t>
            </w:r>
          </w:p>
        </w:tc>
        <w:tc>
          <w:tcPr>
            <w:tcW w:w="822" w:type="pct"/>
            <w:tcBorders>
              <w:top w:val="single" w:sz="4" w:space="0" w:color="auto"/>
              <w:left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10296,9</w:t>
            </w:r>
          </w:p>
        </w:tc>
        <w:tc>
          <w:tcPr>
            <w:tcW w:w="890" w:type="pct"/>
            <w:tcBorders>
              <w:top w:val="single" w:sz="4" w:space="0" w:color="auto"/>
              <w:left w:val="single" w:sz="4" w:space="0" w:color="auto"/>
              <w:bottom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0,0</w:t>
            </w:r>
          </w:p>
        </w:tc>
      </w:tr>
      <w:tr w:rsidR="00A71D42" w:rsidRPr="00A71D42" w:rsidTr="00A71D42">
        <w:tc>
          <w:tcPr>
            <w:tcW w:w="1027" w:type="pct"/>
            <w:tcBorders>
              <w:top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rPr>
                <w:sz w:val="20"/>
                <w:szCs w:val="20"/>
              </w:rPr>
            </w:pPr>
            <w:r w:rsidRPr="00A71D42">
              <w:rPr>
                <w:sz w:val="20"/>
                <w:szCs w:val="20"/>
              </w:rPr>
              <w:t>2020 год</w:t>
            </w:r>
          </w:p>
        </w:tc>
        <w:tc>
          <w:tcPr>
            <w:tcW w:w="753" w:type="pct"/>
            <w:tcBorders>
              <w:top w:val="single" w:sz="4" w:space="0" w:color="auto"/>
              <w:left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38598,8</w:t>
            </w:r>
          </w:p>
        </w:tc>
        <w:tc>
          <w:tcPr>
            <w:tcW w:w="822" w:type="pct"/>
            <w:tcBorders>
              <w:top w:val="single" w:sz="4" w:space="0" w:color="auto"/>
              <w:left w:val="single" w:sz="4" w:space="0" w:color="auto"/>
              <w:bottom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0,0</w:t>
            </w:r>
          </w:p>
        </w:tc>
        <w:tc>
          <w:tcPr>
            <w:tcW w:w="685" w:type="pct"/>
            <w:tcBorders>
              <w:top w:val="single" w:sz="4" w:space="0" w:color="auto"/>
              <w:left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30552,3</w:t>
            </w:r>
          </w:p>
        </w:tc>
        <w:tc>
          <w:tcPr>
            <w:tcW w:w="822" w:type="pct"/>
            <w:tcBorders>
              <w:top w:val="single" w:sz="4" w:space="0" w:color="auto"/>
              <w:left w:val="single" w:sz="4" w:space="0" w:color="auto"/>
              <w:bottom w:val="single" w:sz="4" w:space="0" w:color="auto"/>
              <w:right w:val="single" w:sz="4" w:space="0" w:color="auto"/>
            </w:tcBorders>
          </w:tcPr>
          <w:p w:rsidR="00A71D42" w:rsidRPr="00A71D42" w:rsidRDefault="00A71D42" w:rsidP="00A71D42">
            <w:pPr>
              <w:jc w:val="center"/>
              <w:rPr>
                <w:sz w:val="20"/>
                <w:szCs w:val="20"/>
              </w:rPr>
            </w:pPr>
            <w:r w:rsidRPr="00A71D42">
              <w:rPr>
                <w:sz w:val="20"/>
                <w:szCs w:val="20"/>
              </w:rPr>
              <w:t>8037,5</w:t>
            </w:r>
          </w:p>
        </w:tc>
        <w:tc>
          <w:tcPr>
            <w:tcW w:w="890" w:type="pct"/>
            <w:tcBorders>
              <w:top w:val="single" w:sz="4" w:space="0" w:color="auto"/>
              <w:left w:val="single" w:sz="4" w:space="0" w:color="auto"/>
              <w:bottom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0,0</w:t>
            </w:r>
          </w:p>
        </w:tc>
      </w:tr>
      <w:tr w:rsidR="00A71D42" w:rsidRPr="00A71D42" w:rsidTr="00A71D42">
        <w:tc>
          <w:tcPr>
            <w:tcW w:w="1027" w:type="pct"/>
            <w:tcBorders>
              <w:top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rPr>
                <w:sz w:val="20"/>
                <w:szCs w:val="20"/>
              </w:rPr>
            </w:pPr>
            <w:r w:rsidRPr="00A71D42">
              <w:rPr>
                <w:sz w:val="20"/>
                <w:szCs w:val="20"/>
              </w:rPr>
              <w:t>2021 год</w:t>
            </w:r>
          </w:p>
        </w:tc>
        <w:tc>
          <w:tcPr>
            <w:tcW w:w="753" w:type="pct"/>
            <w:tcBorders>
              <w:top w:val="single" w:sz="4" w:space="0" w:color="auto"/>
              <w:left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38575,3</w:t>
            </w:r>
          </w:p>
        </w:tc>
        <w:tc>
          <w:tcPr>
            <w:tcW w:w="822" w:type="pct"/>
            <w:tcBorders>
              <w:top w:val="single" w:sz="4" w:space="0" w:color="auto"/>
              <w:left w:val="single" w:sz="4" w:space="0" w:color="auto"/>
              <w:bottom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0,0</w:t>
            </w:r>
          </w:p>
        </w:tc>
        <w:tc>
          <w:tcPr>
            <w:tcW w:w="685" w:type="pct"/>
            <w:tcBorders>
              <w:top w:val="single" w:sz="4" w:space="0" w:color="auto"/>
              <w:left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30537,8</w:t>
            </w:r>
          </w:p>
        </w:tc>
        <w:tc>
          <w:tcPr>
            <w:tcW w:w="822" w:type="pct"/>
            <w:tcBorders>
              <w:top w:val="single" w:sz="4" w:space="0" w:color="auto"/>
              <w:left w:val="single" w:sz="4" w:space="0" w:color="auto"/>
              <w:bottom w:val="single" w:sz="4" w:space="0" w:color="auto"/>
              <w:right w:val="single" w:sz="4" w:space="0" w:color="auto"/>
            </w:tcBorders>
          </w:tcPr>
          <w:p w:rsidR="00A71D42" w:rsidRPr="00A71D42" w:rsidRDefault="00A71D42" w:rsidP="00A71D42">
            <w:pPr>
              <w:jc w:val="center"/>
              <w:rPr>
                <w:sz w:val="20"/>
                <w:szCs w:val="20"/>
              </w:rPr>
            </w:pPr>
            <w:r w:rsidRPr="00A71D42">
              <w:rPr>
                <w:sz w:val="20"/>
                <w:szCs w:val="20"/>
              </w:rPr>
              <w:t>8037,5</w:t>
            </w:r>
          </w:p>
        </w:tc>
        <w:tc>
          <w:tcPr>
            <w:tcW w:w="890" w:type="pct"/>
            <w:tcBorders>
              <w:top w:val="single" w:sz="4" w:space="0" w:color="auto"/>
              <w:left w:val="single" w:sz="4" w:space="0" w:color="auto"/>
              <w:bottom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0,0</w:t>
            </w:r>
          </w:p>
        </w:tc>
      </w:tr>
      <w:tr w:rsidR="00A71D42" w:rsidRPr="00A71D42" w:rsidTr="00A71D42">
        <w:tc>
          <w:tcPr>
            <w:tcW w:w="1027" w:type="pct"/>
            <w:tcBorders>
              <w:top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rPr>
                <w:sz w:val="20"/>
                <w:szCs w:val="20"/>
              </w:rPr>
            </w:pPr>
            <w:r w:rsidRPr="00A71D42">
              <w:rPr>
                <w:sz w:val="20"/>
                <w:szCs w:val="20"/>
              </w:rPr>
              <w:t>2022 год</w:t>
            </w:r>
          </w:p>
        </w:tc>
        <w:tc>
          <w:tcPr>
            <w:tcW w:w="753" w:type="pct"/>
            <w:tcBorders>
              <w:top w:val="single" w:sz="4" w:space="0" w:color="auto"/>
              <w:left w:val="single" w:sz="4" w:space="0" w:color="auto"/>
              <w:bottom w:val="single" w:sz="4" w:space="0" w:color="auto"/>
              <w:right w:val="single" w:sz="4" w:space="0" w:color="auto"/>
            </w:tcBorders>
          </w:tcPr>
          <w:p w:rsidR="00A71D42" w:rsidRPr="00A71D42" w:rsidRDefault="00A71D42" w:rsidP="00A71D42">
            <w:pPr>
              <w:jc w:val="center"/>
              <w:rPr>
                <w:sz w:val="20"/>
                <w:szCs w:val="20"/>
              </w:rPr>
            </w:pPr>
            <w:r w:rsidRPr="00A71D42">
              <w:rPr>
                <w:sz w:val="20"/>
                <w:szCs w:val="20"/>
              </w:rPr>
              <w:t>38575,3</w:t>
            </w:r>
          </w:p>
        </w:tc>
        <w:tc>
          <w:tcPr>
            <w:tcW w:w="822" w:type="pct"/>
            <w:tcBorders>
              <w:top w:val="single" w:sz="4" w:space="0" w:color="auto"/>
              <w:left w:val="single" w:sz="4" w:space="0" w:color="auto"/>
              <w:bottom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0,0</w:t>
            </w:r>
          </w:p>
        </w:tc>
        <w:tc>
          <w:tcPr>
            <w:tcW w:w="685" w:type="pct"/>
            <w:tcBorders>
              <w:top w:val="single" w:sz="4" w:space="0" w:color="auto"/>
              <w:left w:val="single" w:sz="4" w:space="0" w:color="auto"/>
              <w:bottom w:val="single" w:sz="4" w:space="0" w:color="auto"/>
              <w:right w:val="single" w:sz="4" w:space="0" w:color="auto"/>
            </w:tcBorders>
          </w:tcPr>
          <w:p w:rsidR="00A71D42" w:rsidRPr="00A71D42" w:rsidRDefault="00A71D42" w:rsidP="00A71D42">
            <w:pPr>
              <w:jc w:val="center"/>
              <w:rPr>
                <w:sz w:val="20"/>
                <w:szCs w:val="20"/>
              </w:rPr>
            </w:pPr>
            <w:r w:rsidRPr="00A71D42">
              <w:rPr>
                <w:sz w:val="20"/>
                <w:szCs w:val="20"/>
              </w:rPr>
              <w:t>30537,8</w:t>
            </w:r>
          </w:p>
        </w:tc>
        <w:tc>
          <w:tcPr>
            <w:tcW w:w="822" w:type="pct"/>
            <w:tcBorders>
              <w:top w:val="single" w:sz="4" w:space="0" w:color="auto"/>
              <w:left w:val="single" w:sz="4" w:space="0" w:color="auto"/>
              <w:bottom w:val="single" w:sz="4" w:space="0" w:color="auto"/>
              <w:right w:val="single" w:sz="4" w:space="0" w:color="auto"/>
            </w:tcBorders>
          </w:tcPr>
          <w:p w:rsidR="00A71D42" w:rsidRPr="00A71D42" w:rsidRDefault="00A71D42" w:rsidP="00A71D42">
            <w:pPr>
              <w:jc w:val="center"/>
              <w:rPr>
                <w:sz w:val="20"/>
                <w:szCs w:val="20"/>
              </w:rPr>
            </w:pPr>
            <w:r w:rsidRPr="00A71D42">
              <w:rPr>
                <w:sz w:val="20"/>
                <w:szCs w:val="20"/>
              </w:rPr>
              <w:t>8037,5</w:t>
            </w:r>
          </w:p>
        </w:tc>
        <w:tc>
          <w:tcPr>
            <w:tcW w:w="890" w:type="pct"/>
            <w:tcBorders>
              <w:top w:val="single" w:sz="4" w:space="0" w:color="auto"/>
              <w:left w:val="single" w:sz="4" w:space="0" w:color="auto"/>
              <w:bottom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0,0</w:t>
            </w:r>
          </w:p>
        </w:tc>
      </w:tr>
      <w:tr w:rsidR="00A71D42" w:rsidRPr="00A71D42" w:rsidTr="00A71D42">
        <w:tc>
          <w:tcPr>
            <w:tcW w:w="1027" w:type="pct"/>
            <w:tcBorders>
              <w:top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rPr>
                <w:sz w:val="20"/>
                <w:szCs w:val="20"/>
              </w:rPr>
            </w:pPr>
            <w:r w:rsidRPr="00A71D42">
              <w:rPr>
                <w:sz w:val="20"/>
                <w:szCs w:val="20"/>
              </w:rPr>
              <w:t>2023 год</w:t>
            </w:r>
          </w:p>
        </w:tc>
        <w:tc>
          <w:tcPr>
            <w:tcW w:w="753" w:type="pct"/>
            <w:tcBorders>
              <w:top w:val="single" w:sz="4" w:space="0" w:color="auto"/>
              <w:left w:val="single" w:sz="4" w:space="0" w:color="auto"/>
              <w:bottom w:val="single" w:sz="4" w:space="0" w:color="auto"/>
              <w:right w:val="single" w:sz="4" w:space="0" w:color="auto"/>
            </w:tcBorders>
          </w:tcPr>
          <w:p w:rsidR="00A71D42" w:rsidRPr="00A71D42" w:rsidRDefault="00A71D42" w:rsidP="00A71D42">
            <w:pPr>
              <w:jc w:val="center"/>
              <w:rPr>
                <w:sz w:val="20"/>
                <w:szCs w:val="20"/>
              </w:rPr>
            </w:pPr>
            <w:r w:rsidRPr="00A71D42">
              <w:rPr>
                <w:sz w:val="20"/>
                <w:szCs w:val="20"/>
              </w:rPr>
              <w:t>38575,3</w:t>
            </w:r>
          </w:p>
        </w:tc>
        <w:tc>
          <w:tcPr>
            <w:tcW w:w="822" w:type="pct"/>
            <w:tcBorders>
              <w:top w:val="single" w:sz="4" w:space="0" w:color="auto"/>
              <w:left w:val="single" w:sz="4" w:space="0" w:color="auto"/>
              <w:bottom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0,0</w:t>
            </w:r>
          </w:p>
        </w:tc>
        <w:tc>
          <w:tcPr>
            <w:tcW w:w="685" w:type="pct"/>
            <w:tcBorders>
              <w:top w:val="single" w:sz="4" w:space="0" w:color="auto"/>
              <w:left w:val="single" w:sz="4" w:space="0" w:color="auto"/>
              <w:bottom w:val="single" w:sz="4" w:space="0" w:color="auto"/>
              <w:right w:val="single" w:sz="4" w:space="0" w:color="auto"/>
            </w:tcBorders>
          </w:tcPr>
          <w:p w:rsidR="00A71D42" w:rsidRPr="00A71D42" w:rsidRDefault="00A71D42" w:rsidP="00A71D42">
            <w:pPr>
              <w:jc w:val="center"/>
              <w:rPr>
                <w:sz w:val="20"/>
                <w:szCs w:val="20"/>
              </w:rPr>
            </w:pPr>
            <w:r w:rsidRPr="00A71D42">
              <w:rPr>
                <w:sz w:val="20"/>
                <w:szCs w:val="20"/>
              </w:rPr>
              <w:t>30537,8</w:t>
            </w:r>
          </w:p>
        </w:tc>
        <w:tc>
          <w:tcPr>
            <w:tcW w:w="822" w:type="pct"/>
            <w:tcBorders>
              <w:top w:val="single" w:sz="4" w:space="0" w:color="auto"/>
              <w:left w:val="single" w:sz="4" w:space="0" w:color="auto"/>
              <w:bottom w:val="single" w:sz="4" w:space="0" w:color="auto"/>
              <w:right w:val="single" w:sz="4" w:space="0" w:color="auto"/>
            </w:tcBorders>
          </w:tcPr>
          <w:p w:rsidR="00A71D42" w:rsidRPr="00A71D42" w:rsidRDefault="00A71D42" w:rsidP="00A71D42">
            <w:pPr>
              <w:jc w:val="center"/>
              <w:rPr>
                <w:sz w:val="20"/>
                <w:szCs w:val="20"/>
              </w:rPr>
            </w:pPr>
            <w:r w:rsidRPr="00A71D42">
              <w:rPr>
                <w:sz w:val="20"/>
                <w:szCs w:val="20"/>
              </w:rPr>
              <w:t>8037,5</w:t>
            </w:r>
          </w:p>
        </w:tc>
        <w:tc>
          <w:tcPr>
            <w:tcW w:w="890" w:type="pct"/>
            <w:tcBorders>
              <w:top w:val="single" w:sz="4" w:space="0" w:color="auto"/>
              <w:left w:val="single" w:sz="4" w:space="0" w:color="auto"/>
              <w:bottom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0,0</w:t>
            </w:r>
          </w:p>
        </w:tc>
      </w:tr>
      <w:tr w:rsidR="00A71D42" w:rsidRPr="00A71D42" w:rsidTr="00A71D42">
        <w:tc>
          <w:tcPr>
            <w:tcW w:w="1027" w:type="pct"/>
            <w:tcBorders>
              <w:top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rPr>
                <w:sz w:val="20"/>
                <w:szCs w:val="20"/>
              </w:rPr>
            </w:pPr>
            <w:r w:rsidRPr="00A71D42">
              <w:rPr>
                <w:sz w:val="20"/>
                <w:szCs w:val="20"/>
              </w:rPr>
              <w:t>2024 год</w:t>
            </w:r>
          </w:p>
        </w:tc>
        <w:tc>
          <w:tcPr>
            <w:tcW w:w="753" w:type="pct"/>
            <w:tcBorders>
              <w:top w:val="single" w:sz="4" w:space="0" w:color="auto"/>
              <w:left w:val="single" w:sz="4" w:space="0" w:color="auto"/>
              <w:bottom w:val="single" w:sz="4" w:space="0" w:color="auto"/>
              <w:right w:val="single" w:sz="4" w:space="0" w:color="auto"/>
            </w:tcBorders>
          </w:tcPr>
          <w:p w:rsidR="00A71D42" w:rsidRPr="00A71D42" w:rsidRDefault="00A71D42" w:rsidP="00A71D42">
            <w:pPr>
              <w:jc w:val="center"/>
              <w:rPr>
                <w:sz w:val="20"/>
                <w:szCs w:val="20"/>
              </w:rPr>
            </w:pPr>
            <w:r w:rsidRPr="00A71D42">
              <w:rPr>
                <w:sz w:val="20"/>
                <w:szCs w:val="20"/>
              </w:rPr>
              <w:t>38575,3</w:t>
            </w:r>
          </w:p>
        </w:tc>
        <w:tc>
          <w:tcPr>
            <w:tcW w:w="822" w:type="pct"/>
            <w:tcBorders>
              <w:top w:val="single" w:sz="4" w:space="0" w:color="auto"/>
              <w:left w:val="single" w:sz="4" w:space="0" w:color="auto"/>
              <w:bottom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0,0</w:t>
            </w:r>
          </w:p>
        </w:tc>
        <w:tc>
          <w:tcPr>
            <w:tcW w:w="685" w:type="pct"/>
            <w:tcBorders>
              <w:top w:val="single" w:sz="4" w:space="0" w:color="auto"/>
              <w:left w:val="single" w:sz="4" w:space="0" w:color="auto"/>
              <w:bottom w:val="single" w:sz="4" w:space="0" w:color="auto"/>
              <w:right w:val="single" w:sz="4" w:space="0" w:color="auto"/>
            </w:tcBorders>
          </w:tcPr>
          <w:p w:rsidR="00A71D42" w:rsidRPr="00A71D42" w:rsidRDefault="00A71D42" w:rsidP="00A71D42">
            <w:pPr>
              <w:jc w:val="center"/>
              <w:rPr>
                <w:sz w:val="20"/>
                <w:szCs w:val="20"/>
              </w:rPr>
            </w:pPr>
            <w:r w:rsidRPr="00A71D42">
              <w:rPr>
                <w:sz w:val="20"/>
                <w:szCs w:val="20"/>
              </w:rPr>
              <w:t>30537,8</w:t>
            </w:r>
          </w:p>
        </w:tc>
        <w:tc>
          <w:tcPr>
            <w:tcW w:w="822" w:type="pct"/>
            <w:tcBorders>
              <w:top w:val="single" w:sz="4" w:space="0" w:color="auto"/>
              <w:left w:val="single" w:sz="4" w:space="0" w:color="auto"/>
              <w:bottom w:val="single" w:sz="4" w:space="0" w:color="auto"/>
              <w:right w:val="single" w:sz="4" w:space="0" w:color="auto"/>
            </w:tcBorders>
          </w:tcPr>
          <w:p w:rsidR="00A71D42" w:rsidRPr="00A71D42" w:rsidRDefault="00A71D42" w:rsidP="00A71D42">
            <w:pPr>
              <w:jc w:val="center"/>
              <w:rPr>
                <w:sz w:val="20"/>
                <w:szCs w:val="20"/>
              </w:rPr>
            </w:pPr>
            <w:r w:rsidRPr="00A71D42">
              <w:rPr>
                <w:sz w:val="20"/>
                <w:szCs w:val="20"/>
              </w:rPr>
              <w:t>8037,5</w:t>
            </w:r>
          </w:p>
        </w:tc>
        <w:tc>
          <w:tcPr>
            <w:tcW w:w="890" w:type="pct"/>
            <w:tcBorders>
              <w:top w:val="single" w:sz="4" w:space="0" w:color="auto"/>
              <w:left w:val="single" w:sz="4" w:space="0" w:color="auto"/>
              <w:bottom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0,0</w:t>
            </w:r>
          </w:p>
        </w:tc>
      </w:tr>
      <w:tr w:rsidR="00A71D42" w:rsidRPr="00A71D42" w:rsidTr="00A71D42">
        <w:tc>
          <w:tcPr>
            <w:tcW w:w="1027" w:type="pct"/>
            <w:tcBorders>
              <w:top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rPr>
                <w:sz w:val="20"/>
                <w:szCs w:val="20"/>
              </w:rPr>
            </w:pPr>
            <w:r w:rsidRPr="00A71D42">
              <w:rPr>
                <w:sz w:val="20"/>
                <w:szCs w:val="20"/>
              </w:rPr>
              <w:t>2025 год</w:t>
            </w:r>
          </w:p>
        </w:tc>
        <w:tc>
          <w:tcPr>
            <w:tcW w:w="753" w:type="pct"/>
            <w:tcBorders>
              <w:top w:val="single" w:sz="4" w:space="0" w:color="auto"/>
              <w:left w:val="single" w:sz="4" w:space="0" w:color="auto"/>
              <w:bottom w:val="single" w:sz="4" w:space="0" w:color="auto"/>
              <w:right w:val="single" w:sz="4" w:space="0" w:color="auto"/>
            </w:tcBorders>
          </w:tcPr>
          <w:p w:rsidR="00A71D42" w:rsidRPr="00A71D42" w:rsidRDefault="00A71D42" w:rsidP="00A71D42">
            <w:pPr>
              <w:jc w:val="center"/>
              <w:rPr>
                <w:sz w:val="20"/>
                <w:szCs w:val="20"/>
              </w:rPr>
            </w:pPr>
            <w:r w:rsidRPr="00A71D42">
              <w:rPr>
                <w:sz w:val="20"/>
                <w:szCs w:val="20"/>
              </w:rPr>
              <w:t>38575,3</w:t>
            </w:r>
          </w:p>
        </w:tc>
        <w:tc>
          <w:tcPr>
            <w:tcW w:w="822" w:type="pct"/>
            <w:tcBorders>
              <w:top w:val="single" w:sz="4" w:space="0" w:color="auto"/>
              <w:left w:val="single" w:sz="4" w:space="0" w:color="auto"/>
              <w:bottom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0,0</w:t>
            </w:r>
          </w:p>
        </w:tc>
        <w:tc>
          <w:tcPr>
            <w:tcW w:w="685" w:type="pct"/>
            <w:tcBorders>
              <w:top w:val="single" w:sz="4" w:space="0" w:color="auto"/>
              <w:left w:val="single" w:sz="4" w:space="0" w:color="auto"/>
              <w:bottom w:val="single" w:sz="4" w:space="0" w:color="auto"/>
              <w:right w:val="single" w:sz="4" w:space="0" w:color="auto"/>
            </w:tcBorders>
          </w:tcPr>
          <w:p w:rsidR="00A71D42" w:rsidRPr="00A71D42" w:rsidRDefault="00A71D42" w:rsidP="00A71D42">
            <w:pPr>
              <w:jc w:val="center"/>
              <w:rPr>
                <w:sz w:val="20"/>
                <w:szCs w:val="20"/>
              </w:rPr>
            </w:pPr>
            <w:r w:rsidRPr="00A71D42">
              <w:rPr>
                <w:sz w:val="20"/>
                <w:szCs w:val="20"/>
              </w:rPr>
              <w:t>30537,8</w:t>
            </w:r>
          </w:p>
        </w:tc>
        <w:tc>
          <w:tcPr>
            <w:tcW w:w="822" w:type="pct"/>
            <w:tcBorders>
              <w:top w:val="single" w:sz="4" w:space="0" w:color="auto"/>
              <w:left w:val="single" w:sz="4" w:space="0" w:color="auto"/>
              <w:bottom w:val="single" w:sz="4" w:space="0" w:color="auto"/>
              <w:right w:val="single" w:sz="4" w:space="0" w:color="auto"/>
            </w:tcBorders>
          </w:tcPr>
          <w:p w:rsidR="00A71D42" w:rsidRPr="00A71D42" w:rsidRDefault="00A71D42" w:rsidP="00A71D42">
            <w:pPr>
              <w:jc w:val="center"/>
              <w:rPr>
                <w:sz w:val="20"/>
                <w:szCs w:val="20"/>
              </w:rPr>
            </w:pPr>
            <w:r w:rsidRPr="00A71D42">
              <w:rPr>
                <w:sz w:val="20"/>
                <w:szCs w:val="20"/>
              </w:rPr>
              <w:t>8037,5</w:t>
            </w:r>
          </w:p>
        </w:tc>
        <w:tc>
          <w:tcPr>
            <w:tcW w:w="890" w:type="pct"/>
            <w:tcBorders>
              <w:top w:val="single" w:sz="4" w:space="0" w:color="auto"/>
              <w:left w:val="single" w:sz="4" w:space="0" w:color="auto"/>
              <w:bottom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0,0</w:t>
            </w:r>
          </w:p>
        </w:tc>
      </w:tr>
      <w:tr w:rsidR="00A71D42" w:rsidRPr="00A71D42" w:rsidTr="00A71D42">
        <w:tc>
          <w:tcPr>
            <w:tcW w:w="1027" w:type="pct"/>
            <w:tcBorders>
              <w:top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rPr>
                <w:sz w:val="20"/>
                <w:szCs w:val="20"/>
              </w:rPr>
            </w:pPr>
            <w:r w:rsidRPr="00A71D42">
              <w:rPr>
                <w:sz w:val="20"/>
                <w:szCs w:val="20"/>
              </w:rPr>
              <w:t>II этап</w:t>
            </w:r>
          </w:p>
          <w:p w:rsidR="00A71D42" w:rsidRPr="00A71D42" w:rsidRDefault="00A71D42" w:rsidP="00A71D42">
            <w:pPr>
              <w:widowControl w:val="0"/>
              <w:autoSpaceDE w:val="0"/>
              <w:autoSpaceDN w:val="0"/>
              <w:adjustRightInd w:val="0"/>
              <w:rPr>
                <w:sz w:val="20"/>
                <w:szCs w:val="20"/>
              </w:rPr>
            </w:pPr>
            <w:r w:rsidRPr="00A71D42">
              <w:rPr>
                <w:sz w:val="20"/>
                <w:szCs w:val="20"/>
              </w:rPr>
              <w:t>2026 - 2035 годы, из них:</w:t>
            </w:r>
          </w:p>
        </w:tc>
        <w:tc>
          <w:tcPr>
            <w:tcW w:w="753" w:type="pct"/>
            <w:tcBorders>
              <w:top w:val="single" w:sz="4" w:space="0" w:color="auto"/>
              <w:left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385753,0</w:t>
            </w:r>
          </w:p>
        </w:tc>
        <w:tc>
          <w:tcPr>
            <w:tcW w:w="822" w:type="pct"/>
            <w:tcBorders>
              <w:top w:val="single" w:sz="4" w:space="0" w:color="auto"/>
              <w:left w:val="single" w:sz="4" w:space="0" w:color="auto"/>
              <w:bottom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0,0</w:t>
            </w:r>
          </w:p>
        </w:tc>
        <w:tc>
          <w:tcPr>
            <w:tcW w:w="685" w:type="pct"/>
            <w:tcBorders>
              <w:top w:val="single" w:sz="4" w:space="0" w:color="auto"/>
              <w:left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305378,0</w:t>
            </w:r>
          </w:p>
        </w:tc>
        <w:tc>
          <w:tcPr>
            <w:tcW w:w="822" w:type="pct"/>
            <w:tcBorders>
              <w:top w:val="single" w:sz="4" w:space="0" w:color="auto"/>
              <w:left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80375,0</w:t>
            </w:r>
          </w:p>
        </w:tc>
        <w:tc>
          <w:tcPr>
            <w:tcW w:w="890" w:type="pct"/>
            <w:tcBorders>
              <w:top w:val="single" w:sz="4" w:space="0" w:color="auto"/>
              <w:left w:val="single" w:sz="4" w:space="0" w:color="auto"/>
              <w:bottom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0,0</w:t>
            </w:r>
          </w:p>
        </w:tc>
      </w:tr>
      <w:tr w:rsidR="00A71D42" w:rsidRPr="00A71D42" w:rsidTr="00A71D42">
        <w:tc>
          <w:tcPr>
            <w:tcW w:w="1027" w:type="pct"/>
            <w:tcBorders>
              <w:top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rPr>
                <w:sz w:val="20"/>
                <w:szCs w:val="20"/>
              </w:rPr>
            </w:pPr>
            <w:r w:rsidRPr="00A71D42">
              <w:rPr>
                <w:sz w:val="20"/>
                <w:szCs w:val="20"/>
              </w:rPr>
              <w:t>2026 - 2030 годы</w:t>
            </w:r>
          </w:p>
        </w:tc>
        <w:tc>
          <w:tcPr>
            <w:tcW w:w="753" w:type="pct"/>
            <w:tcBorders>
              <w:top w:val="single" w:sz="4" w:space="0" w:color="auto"/>
              <w:left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192876,5</w:t>
            </w:r>
          </w:p>
        </w:tc>
        <w:tc>
          <w:tcPr>
            <w:tcW w:w="822" w:type="pct"/>
            <w:tcBorders>
              <w:top w:val="single" w:sz="4" w:space="0" w:color="auto"/>
              <w:left w:val="single" w:sz="4" w:space="0" w:color="auto"/>
              <w:bottom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0,0</w:t>
            </w:r>
          </w:p>
        </w:tc>
        <w:tc>
          <w:tcPr>
            <w:tcW w:w="685" w:type="pct"/>
            <w:tcBorders>
              <w:top w:val="single" w:sz="4" w:space="0" w:color="auto"/>
              <w:left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152689,0</w:t>
            </w:r>
          </w:p>
        </w:tc>
        <w:tc>
          <w:tcPr>
            <w:tcW w:w="822" w:type="pct"/>
            <w:tcBorders>
              <w:top w:val="single" w:sz="4" w:space="0" w:color="auto"/>
              <w:left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40187,5</w:t>
            </w:r>
          </w:p>
        </w:tc>
        <w:tc>
          <w:tcPr>
            <w:tcW w:w="890" w:type="pct"/>
            <w:tcBorders>
              <w:top w:val="single" w:sz="4" w:space="0" w:color="auto"/>
              <w:left w:val="single" w:sz="4" w:space="0" w:color="auto"/>
              <w:bottom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0,0</w:t>
            </w:r>
          </w:p>
        </w:tc>
      </w:tr>
      <w:tr w:rsidR="00A71D42" w:rsidRPr="00A71D42" w:rsidTr="00A71D42">
        <w:tc>
          <w:tcPr>
            <w:tcW w:w="1027" w:type="pct"/>
            <w:tcBorders>
              <w:top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rPr>
                <w:sz w:val="20"/>
                <w:szCs w:val="20"/>
              </w:rPr>
            </w:pPr>
            <w:r w:rsidRPr="00A71D42">
              <w:rPr>
                <w:sz w:val="20"/>
                <w:szCs w:val="20"/>
              </w:rPr>
              <w:t>2031 - 2035 годы</w:t>
            </w:r>
          </w:p>
        </w:tc>
        <w:tc>
          <w:tcPr>
            <w:tcW w:w="753" w:type="pct"/>
            <w:tcBorders>
              <w:top w:val="single" w:sz="4" w:space="0" w:color="auto"/>
              <w:left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192879,5</w:t>
            </w:r>
          </w:p>
        </w:tc>
        <w:tc>
          <w:tcPr>
            <w:tcW w:w="822" w:type="pct"/>
            <w:tcBorders>
              <w:top w:val="single" w:sz="4" w:space="0" w:color="auto"/>
              <w:left w:val="single" w:sz="4" w:space="0" w:color="auto"/>
              <w:bottom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0,0</w:t>
            </w:r>
          </w:p>
        </w:tc>
        <w:tc>
          <w:tcPr>
            <w:tcW w:w="685" w:type="pct"/>
            <w:tcBorders>
              <w:top w:val="single" w:sz="4" w:space="0" w:color="auto"/>
              <w:left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152689,0</w:t>
            </w:r>
          </w:p>
        </w:tc>
        <w:tc>
          <w:tcPr>
            <w:tcW w:w="822" w:type="pct"/>
            <w:tcBorders>
              <w:top w:val="single" w:sz="4" w:space="0" w:color="auto"/>
              <w:left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40187,5</w:t>
            </w:r>
          </w:p>
        </w:tc>
        <w:tc>
          <w:tcPr>
            <w:tcW w:w="890" w:type="pct"/>
            <w:tcBorders>
              <w:top w:val="single" w:sz="4" w:space="0" w:color="auto"/>
              <w:left w:val="single" w:sz="4" w:space="0" w:color="auto"/>
              <w:bottom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0,0</w:t>
            </w:r>
          </w:p>
        </w:tc>
      </w:tr>
    </w:tbl>
    <w:p w:rsidR="00A71D42" w:rsidRPr="00A71D42" w:rsidRDefault="00A71D42" w:rsidP="00A71D42">
      <w:pPr>
        <w:ind w:right="-1" w:firstLine="709"/>
        <w:jc w:val="both"/>
        <w:rPr>
          <w:sz w:val="20"/>
          <w:szCs w:val="20"/>
        </w:rPr>
      </w:pPr>
    </w:p>
    <w:p w:rsidR="00A71D42" w:rsidRPr="00A71D42" w:rsidRDefault="00A71D42" w:rsidP="00A71D42">
      <w:pPr>
        <w:ind w:right="-1" w:firstLine="709"/>
        <w:jc w:val="both"/>
        <w:rPr>
          <w:sz w:val="20"/>
          <w:szCs w:val="20"/>
        </w:rPr>
      </w:pPr>
      <w:r w:rsidRPr="00A71D42">
        <w:rPr>
          <w:sz w:val="20"/>
          <w:szCs w:val="20"/>
        </w:rPr>
        <w:t xml:space="preserve">в) Приложение №1 к подпрограмме «Безопасные и качественные автомобильные дороги» муниципальной программы «Развитие транспортной системы </w:t>
      </w:r>
    </w:p>
    <w:p w:rsidR="00A71D42" w:rsidRPr="00A71D42" w:rsidRDefault="00A71D42" w:rsidP="00A71D42">
      <w:pPr>
        <w:ind w:right="-1"/>
        <w:jc w:val="both"/>
        <w:rPr>
          <w:sz w:val="20"/>
          <w:szCs w:val="20"/>
        </w:rPr>
      </w:pPr>
      <w:r w:rsidRPr="00A71D42">
        <w:rPr>
          <w:sz w:val="20"/>
          <w:szCs w:val="20"/>
        </w:rPr>
        <w:t>Аликовского района Чувашской Республики» изложить в новой редакции (приложение №3 к постановлению).</w:t>
      </w:r>
    </w:p>
    <w:p w:rsidR="00A71D42" w:rsidRPr="00A71D42" w:rsidRDefault="00A71D42" w:rsidP="00A71D42">
      <w:pPr>
        <w:ind w:right="-1" w:firstLine="709"/>
        <w:jc w:val="both"/>
        <w:rPr>
          <w:sz w:val="20"/>
          <w:szCs w:val="20"/>
        </w:rPr>
      </w:pPr>
      <w:r w:rsidRPr="00A71D42">
        <w:rPr>
          <w:sz w:val="20"/>
          <w:szCs w:val="20"/>
        </w:rPr>
        <w:t xml:space="preserve">1.6. В приложении № 5 к Муниципальной программе: </w:t>
      </w:r>
    </w:p>
    <w:p w:rsidR="00A71D42" w:rsidRPr="00A71D42" w:rsidRDefault="00A71D42" w:rsidP="00A71D42">
      <w:pPr>
        <w:ind w:right="-1" w:firstLine="709"/>
        <w:jc w:val="both"/>
        <w:rPr>
          <w:sz w:val="20"/>
          <w:szCs w:val="20"/>
        </w:rPr>
      </w:pPr>
      <w:r w:rsidRPr="00A71D42">
        <w:rPr>
          <w:sz w:val="20"/>
          <w:szCs w:val="20"/>
        </w:rPr>
        <w:t>а) в паспорте подпрограммы «Повышение безопасности дорожного движения» муниципальной программы «Развитие транспортной системы Аликовского района Чувашской Республики»:</w:t>
      </w:r>
      <w:r w:rsidRPr="00A71D42">
        <w:rPr>
          <w:b/>
          <w:sz w:val="20"/>
          <w:szCs w:val="20"/>
        </w:rPr>
        <w:t xml:space="preserve"> </w:t>
      </w:r>
    </w:p>
    <w:p w:rsidR="00A71D42" w:rsidRPr="00A71D42" w:rsidRDefault="00A71D42" w:rsidP="00A71D42">
      <w:pPr>
        <w:ind w:right="-1" w:firstLine="709"/>
        <w:jc w:val="both"/>
        <w:rPr>
          <w:sz w:val="20"/>
          <w:szCs w:val="20"/>
        </w:rPr>
      </w:pPr>
      <w:r w:rsidRPr="00A71D42">
        <w:rPr>
          <w:sz w:val="20"/>
          <w:szCs w:val="20"/>
        </w:rPr>
        <w:t>позицию «Объемы и источники финансирования подпрограммы» изложить в следующей редакции:</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26"/>
        <w:gridCol w:w="280"/>
        <w:gridCol w:w="6533"/>
      </w:tblGrid>
      <w:tr w:rsidR="00A71D42" w:rsidRPr="00A71D42" w:rsidTr="00A71D42">
        <w:tc>
          <w:tcPr>
            <w:tcW w:w="2826" w:type="dxa"/>
            <w:tcBorders>
              <w:top w:val="nil"/>
              <w:left w:val="nil"/>
              <w:bottom w:val="nil"/>
              <w:right w:val="nil"/>
            </w:tcBorders>
          </w:tcPr>
          <w:p w:rsidR="00A71D42" w:rsidRPr="00A71D42" w:rsidRDefault="00A71D42" w:rsidP="00A71D42">
            <w:pPr>
              <w:ind w:right="-1" w:firstLine="709"/>
              <w:jc w:val="both"/>
              <w:rPr>
                <w:sz w:val="20"/>
                <w:szCs w:val="20"/>
              </w:rPr>
            </w:pPr>
          </w:p>
          <w:p w:rsidR="00A71D42" w:rsidRPr="00A71D42" w:rsidRDefault="00A71D42" w:rsidP="00A71D42">
            <w:pPr>
              <w:ind w:right="-1"/>
              <w:jc w:val="both"/>
              <w:rPr>
                <w:sz w:val="20"/>
                <w:szCs w:val="20"/>
              </w:rPr>
            </w:pPr>
            <w:r w:rsidRPr="00A71D42">
              <w:rPr>
                <w:sz w:val="20"/>
                <w:szCs w:val="20"/>
              </w:rPr>
              <w:t>«Объемы и источники финансирования подпрограммы</w:t>
            </w:r>
          </w:p>
        </w:tc>
        <w:tc>
          <w:tcPr>
            <w:tcW w:w="280" w:type="dxa"/>
            <w:tcBorders>
              <w:top w:val="nil"/>
              <w:left w:val="nil"/>
              <w:bottom w:val="nil"/>
              <w:right w:val="nil"/>
            </w:tcBorders>
          </w:tcPr>
          <w:p w:rsidR="00A71D42" w:rsidRPr="00A71D42" w:rsidRDefault="00A71D42" w:rsidP="00A71D42">
            <w:pPr>
              <w:ind w:right="-1" w:firstLine="709"/>
              <w:jc w:val="both"/>
              <w:rPr>
                <w:sz w:val="20"/>
                <w:szCs w:val="20"/>
              </w:rPr>
            </w:pPr>
          </w:p>
          <w:p w:rsidR="00A71D42" w:rsidRPr="00A71D42" w:rsidRDefault="00A71D42" w:rsidP="00A71D42">
            <w:pPr>
              <w:ind w:right="-1" w:firstLine="709"/>
              <w:jc w:val="both"/>
              <w:rPr>
                <w:sz w:val="20"/>
                <w:szCs w:val="20"/>
              </w:rPr>
            </w:pPr>
            <w:r w:rsidRPr="00A71D42">
              <w:rPr>
                <w:sz w:val="20"/>
                <w:szCs w:val="20"/>
              </w:rPr>
              <w:t>-</w:t>
            </w:r>
          </w:p>
        </w:tc>
        <w:tc>
          <w:tcPr>
            <w:tcW w:w="6533" w:type="dxa"/>
            <w:tcBorders>
              <w:top w:val="nil"/>
              <w:left w:val="nil"/>
              <w:bottom w:val="nil"/>
              <w:right w:val="nil"/>
            </w:tcBorders>
          </w:tcPr>
          <w:p w:rsidR="00A71D42" w:rsidRPr="00A71D42" w:rsidRDefault="00A71D42" w:rsidP="00A71D42">
            <w:pPr>
              <w:ind w:right="-1" w:firstLine="709"/>
              <w:jc w:val="both"/>
              <w:rPr>
                <w:sz w:val="20"/>
                <w:szCs w:val="20"/>
              </w:rPr>
            </w:pPr>
          </w:p>
          <w:p w:rsidR="00A71D42" w:rsidRPr="00A71D42" w:rsidRDefault="00A71D42" w:rsidP="00A71D42">
            <w:pPr>
              <w:ind w:right="-1" w:firstLine="709"/>
              <w:jc w:val="both"/>
              <w:rPr>
                <w:sz w:val="20"/>
                <w:szCs w:val="20"/>
              </w:rPr>
            </w:pPr>
            <w:r w:rsidRPr="00A71D42">
              <w:rPr>
                <w:sz w:val="20"/>
                <w:szCs w:val="20"/>
              </w:rPr>
              <w:t>прогнозируемые объем финансирования подпрограммы в 2019-2035 годах составит 2581,0 тыс. рублей, в том числе:</w:t>
            </w:r>
          </w:p>
          <w:p w:rsidR="00A71D42" w:rsidRPr="00A71D42" w:rsidRDefault="00A71D42" w:rsidP="00A71D42">
            <w:pPr>
              <w:ind w:right="-1" w:firstLine="709"/>
              <w:jc w:val="both"/>
              <w:rPr>
                <w:sz w:val="20"/>
                <w:szCs w:val="20"/>
              </w:rPr>
            </w:pPr>
            <w:r w:rsidRPr="00A71D42">
              <w:rPr>
                <w:sz w:val="20"/>
                <w:szCs w:val="20"/>
              </w:rPr>
              <w:t>в 2019 году –131,0 тыс. рублей;</w:t>
            </w:r>
          </w:p>
          <w:p w:rsidR="00A71D42" w:rsidRPr="00A71D42" w:rsidRDefault="00A71D42" w:rsidP="00A71D42">
            <w:pPr>
              <w:ind w:right="-1" w:firstLine="709"/>
              <w:jc w:val="both"/>
              <w:rPr>
                <w:sz w:val="20"/>
                <w:szCs w:val="20"/>
              </w:rPr>
            </w:pPr>
            <w:r w:rsidRPr="00A71D42">
              <w:rPr>
                <w:sz w:val="20"/>
                <w:szCs w:val="20"/>
              </w:rPr>
              <w:t>в 2020 году –0,0 тыс. рублей;</w:t>
            </w:r>
          </w:p>
          <w:p w:rsidR="00A71D42" w:rsidRPr="00A71D42" w:rsidRDefault="00A71D42" w:rsidP="00A71D42">
            <w:pPr>
              <w:ind w:right="-1" w:firstLine="709"/>
              <w:jc w:val="both"/>
              <w:rPr>
                <w:sz w:val="20"/>
                <w:szCs w:val="20"/>
              </w:rPr>
            </w:pPr>
            <w:r w:rsidRPr="00A71D42">
              <w:rPr>
                <w:sz w:val="20"/>
                <w:szCs w:val="20"/>
              </w:rPr>
              <w:t>в 2021 году – 0,0 тыс. рублей;</w:t>
            </w:r>
          </w:p>
          <w:p w:rsidR="00A71D42" w:rsidRPr="00A71D42" w:rsidRDefault="00A71D42" w:rsidP="00A71D42">
            <w:pPr>
              <w:ind w:right="-1" w:firstLine="709"/>
              <w:jc w:val="both"/>
              <w:rPr>
                <w:sz w:val="20"/>
                <w:szCs w:val="20"/>
              </w:rPr>
            </w:pPr>
            <w:r w:rsidRPr="00A71D42">
              <w:rPr>
                <w:sz w:val="20"/>
                <w:szCs w:val="20"/>
              </w:rPr>
              <w:t>в 2022 году – 175,0 тыс. рублей;</w:t>
            </w:r>
          </w:p>
          <w:p w:rsidR="00A71D42" w:rsidRPr="00A71D42" w:rsidRDefault="00A71D42" w:rsidP="00A71D42">
            <w:pPr>
              <w:ind w:right="-1" w:firstLine="709"/>
              <w:jc w:val="both"/>
              <w:rPr>
                <w:sz w:val="20"/>
                <w:szCs w:val="20"/>
              </w:rPr>
            </w:pPr>
            <w:r w:rsidRPr="00A71D42">
              <w:rPr>
                <w:sz w:val="20"/>
                <w:szCs w:val="20"/>
              </w:rPr>
              <w:t>в 2023 году – 175,0 тыс. рублей;</w:t>
            </w:r>
          </w:p>
          <w:p w:rsidR="00A71D42" w:rsidRPr="00A71D42" w:rsidRDefault="00A71D42" w:rsidP="00A71D42">
            <w:pPr>
              <w:ind w:right="-1" w:firstLine="709"/>
              <w:jc w:val="both"/>
              <w:rPr>
                <w:sz w:val="20"/>
                <w:szCs w:val="20"/>
              </w:rPr>
            </w:pPr>
            <w:r w:rsidRPr="00A71D42">
              <w:rPr>
                <w:sz w:val="20"/>
                <w:szCs w:val="20"/>
              </w:rPr>
              <w:t>в 2024 году – 175,0 тыс. рублей;</w:t>
            </w:r>
          </w:p>
          <w:p w:rsidR="00A71D42" w:rsidRPr="00A71D42" w:rsidRDefault="00A71D42" w:rsidP="00A71D42">
            <w:pPr>
              <w:ind w:right="-1" w:firstLine="709"/>
              <w:jc w:val="both"/>
              <w:rPr>
                <w:sz w:val="20"/>
                <w:szCs w:val="20"/>
              </w:rPr>
            </w:pPr>
            <w:r w:rsidRPr="00A71D42">
              <w:rPr>
                <w:sz w:val="20"/>
                <w:szCs w:val="20"/>
              </w:rPr>
              <w:t>в 2025 году – 175,0 тыс. рублей.;</w:t>
            </w:r>
          </w:p>
          <w:p w:rsidR="00A71D42" w:rsidRPr="00A71D42" w:rsidRDefault="00A71D42" w:rsidP="00A71D42">
            <w:pPr>
              <w:ind w:right="-1" w:firstLine="709"/>
              <w:jc w:val="both"/>
              <w:rPr>
                <w:sz w:val="20"/>
                <w:szCs w:val="20"/>
              </w:rPr>
            </w:pPr>
            <w:r w:rsidRPr="00A71D42">
              <w:rPr>
                <w:sz w:val="20"/>
                <w:szCs w:val="20"/>
              </w:rPr>
              <w:t>в 2026-2030 годах – 875,0 тыс. рублей;</w:t>
            </w:r>
          </w:p>
          <w:p w:rsidR="00A71D42" w:rsidRPr="00A71D42" w:rsidRDefault="00A71D42" w:rsidP="00A71D42">
            <w:pPr>
              <w:ind w:right="-1" w:firstLine="709"/>
              <w:jc w:val="both"/>
              <w:rPr>
                <w:sz w:val="20"/>
                <w:szCs w:val="20"/>
              </w:rPr>
            </w:pPr>
            <w:r w:rsidRPr="00A71D42">
              <w:rPr>
                <w:sz w:val="20"/>
                <w:szCs w:val="20"/>
              </w:rPr>
              <w:t>в 2031-2035 годах – 875,0 тыс. рублей.</w:t>
            </w:r>
          </w:p>
          <w:p w:rsidR="00A71D42" w:rsidRPr="00A71D42" w:rsidRDefault="00A71D42" w:rsidP="00A71D42">
            <w:pPr>
              <w:ind w:right="-1" w:firstLine="709"/>
              <w:jc w:val="both"/>
              <w:rPr>
                <w:sz w:val="20"/>
                <w:szCs w:val="20"/>
              </w:rPr>
            </w:pPr>
            <w:r w:rsidRPr="00A71D42">
              <w:rPr>
                <w:sz w:val="20"/>
                <w:szCs w:val="20"/>
              </w:rPr>
              <w:t>из них средства:</w:t>
            </w:r>
          </w:p>
          <w:p w:rsidR="00A71D42" w:rsidRPr="00A71D42" w:rsidRDefault="00A71D42" w:rsidP="00A71D42">
            <w:pPr>
              <w:ind w:right="-1" w:firstLine="709"/>
              <w:jc w:val="both"/>
              <w:rPr>
                <w:sz w:val="20"/>
                <w:szCs w:val="20"/>
              </w:rPr>
            </w:pPr>
            <w:r w:rsidRPr="00A71D42">
              <w:rPr>
                <w:sz w:val="20"/>
                <w:szCs w:val="20"/>
              </w:rPr>
              <w:t>федерального бюджета – 0,0 тыс. рублей, в том числе:</w:t>
            </w:r>
          </w:p>
          <w:p w:rsidR="00A71D42" w:rsidRPr="00A71D42" w:rsidRDefault="00A71D42" w:rsidP="00A71D42">
            <w:pPr>
              <w:ind w:right="-1" w:firstLine="709"/>
              <w:jc w:val="both"/>
              <w:rPr>
                <w:sz w:val="20"/>
                <w:szCs w:val="20"/>
              </w:rPr>
            </w:pPr>
            <w:r w:rsidRPr="00A71D42">
              <w:rPr>
                <w:sz w:val="20"/>
                <w:szCs w:val="20"/>
              </w:rPr>
              <w:t>в 2019 году –0,00 тыс. рублей;</w:t>
            </w:r>
          </w:p>
          <w:p w:rsidR="00A71D42" w:rsidRPr="00A71D42" w:rsidRDefault="00A71D42" w:rsidP="00A71D42">
            <w:pPr>
              <w:ind w:right="-1" w:firstLine="709"/>
              <w:jc w:val="both"/>
              <w:rPr>
                <w:sz w:val="20"/>
                <w:szCs w:val="20"/>
              </w:rPr>
            </w:pPr>
            <w:r w:rsidRPr="00A71D42">
              <w:rPr>
                <w:sz w:val="20"/>
                <w:szCs w:val="20"/>
              </w:rPr>
              <w:t>в 2020 году –0,00 тыс. рублей;</w:t>
            </w:r>
          </w:p>
          <w:p w:rsidR="00A71D42" w:rsidRPr="00A71D42" w:rsidRDefault="00A71D42" w:rsidP="00A71D42">
            <w:pPr>
              <w:ind w:right="-1" w:firstLine="709"/>
              <w:jc w:val="both"/>
              <w:rPr>
                <w:sz w:val="20"/>
                <w:szCs w:val="20"/>
              </w:rPr>
            </w:pPr>
            <w:r w:rsidRPr="00A71D42">
              <w:rPr>
                <w:sz w:val="20"/>
                <w:szCs w:val="20"/>
              </w:rPr>
              <w:t>в 2021 году – 0,00 тыс. рублей;</w:t>
            </w:r>
          </w:p>
          <w:p w:rsidR="00A71D42" w:rsidRPr="00A71D42" w:rsidRDefault="00A71D42" w:rsidP="00A71D42">
            <w:pPr>
              <w:ind w:right="-1" w:firstLine="709"/>
              <w:jc w:val="both"/>
              <w:rPr>
                <w:sz w:val="20"/>
                <w:szCs w:val="20"/>
              </w:rPr>
            </w:pPr>
            <w:r w:rsidRPr="00A71D42">
              <w:rPr>
                <w:sz w:val="20"/>
                <w:szCs w:val="20"/>
              </w:rPr>
              <w:t>в 2022 году – 0,00 тыс. рублей;</w:t>
            </w:r>
          </w:p>
          <w:p w:rsidR="00A71D42" w:rsidRPr="00A71D42" w:rsidRDefault="00A71D42" w:rsidP="00A71D42">
            <w:pPr>
              <w:ind w:right="-1" w:firstLine="709"/>
              <w:jc w:val="both"/>
              <w:rPr>
                <w:sz w:val="20"/>
                <w:szCs w:val="20"/>
              </w:rPr>
            </w:pPr>
            <w:r w:rsidRPr="00A71D42">
              <w:rPr>
                <w:sz w:val="20"/>
                <w:szCs w:val="20"/>
              </w:rPr>
              <w:t>в 2023 году – 0,00 тыс. рублей;</w:t>
            </w:r>
          </w:p>
          <w:p w:rsidR="00A71D42" w:rsidRPr="00A71D42" w:rsidRDefault="00A71D42" w:rsidP="00A71D42">
            <w:pPr>
              <w:ind w:right="-1" w:firstLine="709"/>
              <w:jc w:val="both"/>
              <w:rPr>
                <w:sz w:val="20"/>
                <w:szCs w:val="20"/>
              </w:rPr>
            </w:pPr>
            <w:r w:rsidRPr="00A71D42">
              <w:rPr>
                <w:sz w:val="20"/>
                <w:szCs w:val="20"/>
              </w:rPr>
              <w:t>в 2024 году – 0,00 тыс. рублей;</w:t>
            </w:r>
          </w:p>
          <w:p w:rsidR="00A71D42" w:rsidRPr="00A71D42" w:rsidRDefault="00A71D42" w:rsidP="00A71D42">
            <w:pPr>
              <w:ind w:right="-1" w:firstLine="709"/>
              <w:jc w:val="both"/>
              <w:rPr>
                <w:sz w:val="20"/>
                <w:szCs w:val="20"/>
              </w:rPr>
            </w:pPr>
            <w:r w:rsidRPr="00A71D42">
              <w:rPr>
                <w:sz w:val="20"/>
                <w:szCs w:val="20"/>
              </w:rPr>
              <w:t>в 2025 году – 0,00 тыс. рублей.;</w:t>
            </w:r>
          </w:p>
          <w:p w:rsidR="00A71D42" w:rsidRPr="00A71D42" w:rsidRDefault="00A71D42" w:rsidP="00A71D42">
            <w:pPr>
              <w:ind w:right="-1" w:firstLine="709"/>
              <w:jc w:val="both"/>
              <w:rPr>
                <w:sz w:val="20"/>
                <w:szCs w:val="20"/>
              </w:rPr>
            </w:pPr>
            <w:r w:rsidRPr="00A71D42">
              <w:rPr>
                <w:sz w:val="20"/>
                <w:szCs w:val="20"/>
              </w:rPr>
              <w:t>в 2026-2030 годах – 0,00 тыс. рублей;</w:t>
            </w:r>
          </w:p>
          <w:p w:rsidR="00A71D42" w:rsidRPr="00A71D42" w:rsidRDefault="00A71D42" w:rsidP="00A71D42">
            <w:pPr>
              <w:ind w:right="-1" w:firstLine="709"/>
              <w:jc w:val="both"/>
              <w:rPr>
                <w:sz w:val="20"/>
                <w:szCs w:val="20"/>
              </w:rPr>
            </w:pPr>
            <w:r w:rsidRPr="00A71D42">
              <w:rPr>
                <w:sz w:val="20"/>
                <w:szCs w:val="20"/>
              </w:rPr>
              <w:t>в 2031-2035 годах – 0,00 тыс. рублей.</w:t>
            </w:r>
          </w:p>
          <w:p w:rsidR="00A71D42" w:rsidRPr="00A71D42" w:rsidRDefault="00A71D42" w:rsidP="00A71D42">
            <w:pPr>
              <w:ind w:right="-1" w:firstLine="709"/>
              <w:jc w:val="both"/>
              <w:rPr>
                <w:sz w:val="20"/>
                <w:szCs w:val="20"/>
              </w:rPr>
            </w:pPr>
            <w:r w:rsidRPr="00A71D42">
              <w:rPr>
                <w:sz w:val="20"/>
                <w:szCs w:val="20"/>
              </w:rPr>
              <w:t>республиканского бюджета Чувашской Республики –0,0 тыс. рублей, в том числе:</w:t>
            </w:r>
          </w:p>
          <w:p w:rsidR="00A71D42" w:rsidRPr="00A71D42" w:rsidRDefault="00A71D42" w:rsidP="00A71D42">
            <w:pPr>
              <w:ind w:right="-1" w:firstLine="709"/>
              <w:jc w:val="both"/>
              <w:rPr>
                <w:sz w:val="20"/>
                <w:szCs w:val="20"/>
              </w:rPr>
            </w:pPr>
            <w:r w:rsidRPr="00A71D42">
              <w:rPr>
                <w:sz w:val="20"/>
                <w:szCs w:val="20"/>
              </w:rPr>
              <w:t>в 2019 году –0,00 тыс. рублей;</w:t>
            </w:r>
          </w:p>
          <w:p w:rsidR="00A71D42" w:rsidRPr="00A71D42" w:rsidRDefault="00A71D42" w:rsidP="00A71D42">
            <w:pPr>
              <w:ind w:right="-1" w:firstLine="709"/>
              <w:jc w:val="both"/>
              <w:rPr>
                <w:sz w:val="20"/>
                <w:szCs w:val="20"/>
              </w:rPr>
            </w:pPr>
            <w:r w:rsidRPr="00A71D42">
              <w:rPr>
                <w:sz w:val="20"/>
                <w:szCs w:val="20"/>
              </w:rPr>
              <w:t>в 2020 году –0,00 тыс. рублей;</w:t>
            </w:r>
          </w:p>
          <w:p w:rsidR="00A71D42" w:rsidRPr="00A71D42" w:rsidRDefault="00A71D42" w:rsidP="00A71D42">
            <w:pPr>
              <w:ind w:right="-1" w:firstLine="709"/>
              <w:jc w:val="both"/>
              <w:rPr>
                <w:sz w:val="20"/>
                <w:szCs w:val="20"/>
              </w:rPr>
            </w:pPr>
            <w:r w:rsidRPr="00A71D42">
              <w:rPr>
                <w:sz w:val="20"/>
                <w:szCs w:val="20"/>
              </w:rPr>
              <w:t>в 2021 году – 0,00 тыс. рублей;</w:t>
            </w:r>
          </w:p>
          <w:p w:rsidR="00A71D42" w:rsidRPr="00A71D42" w:rsidRDefault="00A71D42" w:rsidP="00A71D42">
            <w:pPr>
              <w:ind w:right="-1" w:firstLine="709"/>
              <w:jc w:val="both"/>
              <w:rPr>
                <w:sz w:val="20"/>
                <w:szCs w:val="20"/>
              </w:rPr>
            </w:pPr>
            <w:r w:rsidRPr="00A71D42">
              <w:rPr>
                <w:sz w:val="20"/>
                <w:szCs w:val="20"/>
              </w:rPr>
              <w:t>в 2022 году – 0,00 тыс. рублей;</w:t>
            </w:r>
          </w:p>
          <w:p w:rsidR="00A71D42" w:rsidRPr="00A71D42" w:rsidRDefault="00A71D42" w:rsidP="00A71D42">
            <w:pPr>
              <w:ind w:right="-1" w:firstLine="709"/>
              <w:jc w:val="both"/>
              <w:rPr>
                <w:sz w:val="20"/>
                <w:szCs w:val="20"/>
              </w:rPr>
            </w:pPr>
            <w:r w:rsidRPr="00A71D42">
              <w:rPr>
                <w:sz w:val="20"/>
                <w:szCs w:val="20"/>
              </w:rPr>
              <w:t>в 2023 году – 0,00 тыс. рублей;</w:t>
            </w:r>
          </w:p>
          <w:p w:rsidR="00A71D42" w:rsidRPr="00A71D42" w:rsidRDefault="00A71D42" w:rsidP="00A71D42">
            <w:pPr>
              <w:ind w:right="-1" w:firstLine="709"/>
              <w:jc w:val="both"/>
              <w:rPr>
                <w:sz w:val="20"/>
                <w:szCs w:val="20"/>
              </w:rPr>
            </w:pPr>
            <w:r w:rsidRPr="00A71D42">
              <w:rPr>
                <w:sz w:val="20"/>
                <w:szCs w:val="20"/>
              </w:rPr>
              <w:t>в 2024 году – 0,00 тыс. рублей;</w:t>
            </w:r>
          </w:p>
          <w:p w:rsidR="00A71D42" w:rsidRPr="00A71D42" w:rsidRDefault="00A71D42" w:rsidP="00A71D42">
            <w:pPr>
              <w:ind w:right="-1" w:firstLine="709"/>
              <w:jc w:val="both"/>
              <w:rPr>
                <w:sz w:val="20"/>
                <w:szCs w:val="20"/>
              </w:rPr>
            </w:pPr>
            <w:r w:rsidRPr="00A71D42">
              <w:rPr>
                <w:sz w:val="20"/>
                <w:szCs w:val="20"/>
              </w:rPr>
              <w:t>в 2025 году – 0,00 тыс. рублей.;</w:t>
            </w:r>
          </w:p>
          <w:p w:rsidR="00A71D42" w:rsidRPr="00A71D42" w:rsidRDefault="00A71D42" w:rsidP="00A71D42">
            <w:pPr>
              <w:ind w:right="-1" w:firstLine="709"/>
              <w:jc w:val="both"/>
              <w:rPr>
                <w:sz w:val="20"/>
                <w:szCs w:val="20"/>
              </w:rPr>
            </w:pPr>
            <w:r w:rsidRPr="00A71D42">
              <w:rPr>
                <w:sz w:val="20"/>
                <w:szCs w:val="20"/>
              </w:rPr>
              <w:t>в 2026-2030 годах – 0,00 тыс. рублей;</w:t>
            </w:r>
          </w:p>
          <w:p w:rsidR="00A71D42" w:rsidRPr="00A71D42" w:rsidRDefault="00A71D42" w:rsidP="00A71D42">
            <w:pPr>
              <w:ind w:right="-1" w:firstLine="709"/>
              <w:jc w:val="both"/>
              <w:rPr>
                <w:sz w:val="20"/>
                <w:szCs w:val="20"/>
              </w:rPr>
            </w:pPr>
            <w:r w:rsidRPr="00A71D42">
              <w:rPr>
                <w:sz w:val="20"/>
                <w:szCs w:val="20"/>
              </w:rPr>
              <w:t>в 2031-2035 годах – 0,00 тыс. рублей.</w:t>
            </w:r>
          </w:p>
          <w:p w:rsidR="00A71D42" w:rsidRPr="00A71D42" w:rsidRDefault="00A71D42" w:rsidP="00A71D42">
            <w:pPr>
              <w:ind w:right="-1" w:firstLine="709"/>
              <w:jc w:val="both"/>
              <w:rPr>
                <w:sz w:val="20"/>
                <w:szCs w:val="20"/>
              </w:rPr>
            </w:pPr>
            <w:r w:rsidRPr="00A71D42">
              <w:rPr>
                <w:sz w:val="20"/>
                <w:szCs w:val="20"/>
              </w:rPr>
              <w:t>местных бюджетов – 2231,0 тыс. рублей, в том числе:</w:t>
            </w:r>
          </w:p>
          <w:p w:rsidR="00A71D42" w:rsidRPr="00A71D42" w:rsidRDefault="00A71D42" w:rsidP="00A71D42">
            <w:pPr>
              <w:ind w:right="-1" w:firstLine="709"/>
              <w:jc w:val="both"/>
              <w:rPr>
                <w:sz w:val="20"/>
                <w:szCs w:val="20"/>
              </w:rPr>
            </w:pPr>
            <w:r w:rsidRPr="00A71D42">
              <w:rPr>
                <w:sz w:val="20"/>
                <w:szCs w:val="20"/>
              </w:rPr>
              <w:t>в 2019 году –131,0 тыс. рублей;</w:t>
            </w:r>
          </w:p>
          <w:p w:rsidR="00A71D42" w:rsidRPr="00A71D42" w:rsidRDefault="00A71D42" w:rsidP="00A71D42">
            <w:pPr>
              <w:ind w:right="-1" w:firstLine="709"/>
              <w:jc w:val="both"/>
              <w:rPr>
                <w:sz w:val="20"/>
                <w:szCs w:val="20"/>
              </w:rPr>
            </w:pPr>
            <w:r w:rsidRPr="00A71D42">
              <w:rPr>
                <w:sz w:val="20"/>
                <w:szCs w:val="20"/>
              </w:rPr>
              <w:lastRenderedPageBreak/>
              <w:t>в 2020 году –0,0 тыс. рублей;</w:t>
            </w:r>
          </w:p>
          <w:p w:rsidR="00A71D42" w:rsidRPr="00A71D42" w:rsidRDefault="00A71D42" w:rsidP="00A71D42">
            <w:pPr>
              <w:ind w:right="-1" w:firstLine="709"/>
              <w:jc w:val="both"/>
              <w:rPr>
                <w:sz w:val="20"/>
                <w:szCs w:val="20"/>
              </w:rPr>
            </w:pPr>
            <w:r w:rsidRPr="00A71D42">
              <w:rPr>
                <w:sz w:val="20"/>
                <w:szCs w:val="20"/>
              </w:rPr>
              <w:t>в 2021 году – 0,0 тыс. рублей;</w:t>
            </w:r>
          </w:p>
          <w:p w:rsidR="00A71D42" w:rsidRPr="00A71D42" w:rsidRDefault="00A71D42" w:rsidP="00A71D42">
            <w:pPr>
              <w:ind w:right="-1" w:firstLine="709"/>
              <w:jc w:val="both"/>
              <w:rPr>
                <w:sz w:val="20"/>
                <w:szCs w:val="20"/>
              </w:rPr>
            </w:pPr>
            <w:r w:rsidRPr="00A71D42">
              <w:rPr>
                <w:sz w:val="20"/>
                <w:szCs w:val="20"/>
              </w:rPr>
              <w:t>в 2022 году – 150,00 тыс. рублей;</w:t>
            </w:r>
          </w:p>
          <w:p w:rsidR="00A71D42" w:rsidRPr="00A71D42" w:rsidRDefault="00A71D42" w:rsidP="00A71D42">
            <w:pPr>
              <w:ind w:right="-1" w:firstLine="709"/>
              <w:jc w:val="both"/>
              <w:rPr>
                <w:sz w:val="20"/>
                <w:szCs w:val="20"/>
              </w:rPr>
            </w:pPr>
            <w:r w:rsidRPr="00A71D42">
              <w:rPr>
                <w:sz w:val="20"/>
                <w:szCs w:val="20"/>
              </w:rPr>
              <w:t>в 2023 году – 150,00 тыс. рублей;</w:t>
            </w:r>
          </w:p>
          <w:p w:rsidR="00A71D42" w:rsidRPr="00A71D42" w:rsidRDefault="00A71D42" w:rsidP="00A71D42">
            <w:pPr>
              <w:ind w:right="-1" w:firstLine="709"/>
              <w:jc w:val="both"/>
              <w:rPr>
                <w:sz w:val="20"/>
                <w:szCs w:val="20"/>
              </w:rPr>
            </w:pPr>
            <w:r w:rsidRPr="00A71D42">
              <w:rPr>
                <w:sz w:val="20"/>
                <w:szCs w:val="20"/>
              </w:rPr>
              <w:t>в 2024 году – 150,00 тыс. рублей;</w:t>
            </w:r>
          </w:p>
          <w:p w:rsidR="00A71D42" w:rsidRPr="00A71D42" w:rsidRDefault="00A71D42" w:rsidP="00A71D42">
            <w:pPr>
              <w:ind w:right="-1" w:firstLine="709"/>
              <w:jc w:val="both"/>
              <w:rPr>
                <w:sz w:val="20"/>
                <w:szCs w:val="20"/>
              </w:rPr>
            </w:pPr>
            <w:r w:rsidRPr="00A71D42">
              <w:rPr>
                <w:sz w:val="20"/>
                <w:szCs w:val="20"/>
              </w:rPr>
              <w:t>в 2025 году – 1500,00 тыс. рублей.;</w:t>
            </w:r>
          </w:p>
          <w:p w:rsidR="00A71D42" w:rsidRPr="00A71D42" w:rsidRDefault="00A71D42" w:rsidP="00A71D42">
            <w:pPr>
              <w:ind w:right="-1" w:firstLine="709"/>
              <w:jc w:val="both"/>
              <w:rPr>
                <w:sz w:val="20"/>
                <w:szCs w:val="20"/>
              </w:rPr>
            </w:pPr>
            <w:r w:rsidRPr="00A71D42">
              <w:rPr>
                <w:sz w:val="20"/>
                <w:szCs w:val="20"/>
              </w:rPr>
              <w:t>в 2026-2030 годах – 750,00 тыс. рублей;</w:t>
            </w:r>
          </w:p>
          <w:p w:rsidR="00A71D42" w:rsidRPr="00A71D42" w:rsidRDefault="00A71D42" w:rsidP="00A71D42">
            <w:pPr>
              <w:ind w:right="-1" w:firstLine="709"/>
              <w:jc w:val="both"/>
              <w:rPr>
                <w:sz w:val="20"/>
                <w:szCs w:val="20"/>
              </w:rPr>
            </w:pPr>
            <w:r w:rsidRPr="00A71D42">
              <w:rPr>
                <w:sz w:val="20"/>
                <w:szCs w:val="20"/>
              </w:rPr>
              <w:t>в 2031-2035 годах – 750,00 тыс. рублей.</w:t>
            </w:r>
          </w:p>
          <w:p w:rsidR="00A71D42" w:rsidRPr="00A71D42" w:rsidRDefault="00A71D42" w:rsidP="00A71D42">
            <w:pPr>
              <w:ind w:right="-1" w:firstLine="709"/>
              <w:jc w:val="both"/>
              <w:rPr>
                <w:sz w:val="20"/>
                <w:szCs w:val="20"/>
              </w:rPr>
            </w:pPr>
            <w:r w:rsidRPr="00A71D42">
              <w:rPr>
                <w:sz w:val="20"/>
                <w:szCs w:val="20"/>
              </w:rPr>
              <w:t>внебюджетных источников –350,0 тыс. рублей, в том числе:</w:t>
            </w:r>
          </w:p>
          <w:p w:rsidR="00A71D42" w:rsidRPr="00A71D42" w:rsidRDefault="00A71D42" w:rsidP="00A71D42">
            <w:pPr>
              <w:ind w:right="-1" w:firstLine="709"/>
              <w:jc w:val="both"/>
              <w:rPr>
                <w:sz w:val="20"/>
                <w:szCs w:val="20"/>
              </w:rPr>
            </w:pPr>
            <w:r w:rsidRPr="00A71D42">
              <w:rPr>
                <w:sz w:val="20"/>
                <w:szCs w:val="20"/>
              </w:rPr>
              <w:t>в 2019 году –0,00 тыс. рублей;</w:t>
            </w:r>
          </w:p>
          <w:p w:rsidR="00A71D42" w:rsidRPr="00A71D42" w:rsidRDefault="00A71D42" w:rsidP="00A71D42">
            <w:pPr>
              <w:ind w:right="-1" w:firstLine="709"/>
              <w:jc w:val="both"/>
              <w:rPr>
                <w:sz w:val="20"/>
                <w:szCs w:val="20"/>
              </w:rPr>
            </w:pPr>
            <w:r w:rsidRPr="00A71D42">
              <w:rPr>
                <w:sz w:val="20"/>
                <w:szCs w:val="20"/>
              </w:rPr>
              <w:t>в 2020 году –0,00 тыс. рублей;</w:t>
            </w:r>
          </w:p>
          <w:p w:rsidR="00A71D42" w:rsidRPr="00A71D42" w:rsidRDefault="00A71D42" w:rsidP="00A71D42">
            <w:pPr>
              <w:ind w:right="-1" w:firstLine="709"/>
              <w:jc w:val="both"/>
              <w:rPr>
                <w:sz w:val="20"/>
                <w:szCs w:val="20"/>
              </w:rPr>
            </w:pPr>
            <w:r w:rsidRPr="00A71D42">
              <w:rPr>
                <w:sz w:val="20"/>
                <w:szCs w:val="20"/>
              </w:rPr>
              <w:t>в 2021 году – 0,00 тыс. рублей;</w:t>
            </w:r>
          </w:p>
          <w:p w:rsidR="00A71D42" w:rsidRPr="00A71D42" w:rsidRDefault="00A71D42" w:rsidP="00A71D42">
            <w:pPr>
              <w:ind w:right="-1" w:firstLine="709"/>
              <w:jc w:val="both"/>
              <w:rPr>
                <w:sz w:val="20"/>
                <w:szCs w:val="20"/>
              </w:rPr>
            </w:pPr>
            <w:r w:rsidRPr="00A71D42">
              <w:rPr>
                <w:sz w:val="20"/>
                <w:szCs w:val="20"/>
              </w:rPr>
              <w:t>в 2022 году – 25,00 тыс. рублей;</w:t>
            </w:r>
          </w:p>
          <w:p w:rsidR="00A71D42" w:rsidRPr="00A71D42" w:rsidRDefault="00A71D42" w:rsidP="00A71D42">
            <w:pPr>
              <w:ind w:right="-1" w:firstLine="709"/>
              <w:jc w:val="both"/>
              <w:rPr>
                <w:sz w:val="20"/>
                <w:szCs w:val="20"/>
              </w:rPr>
            </w:pPr>
            <w:r w:rsidRPr="00A71D42">
              <w:rPr>
                <w:sz w:val="20"/>
                <w:szCs w:val="20"/>
              </w:rPr>
              <w:t>в 2023 году – 25,00 тыс. рублей;</w:t>
            </w:r>
          </w:p>
          <w:p w:rsidR="00A71D42" w:rsidRPr="00A71D42" w:rsidRDefault="00A71D42" w:rsidP="00A71D42">
            <w:pPr>
              <w:ind w:right="-1" w:firstLine="709"/>
              <w:jc w:val="both"/>
              <w:rPr>
                <w:sz w:val="20"/>
                <w:szCs w:val="20"/>
              </w:rPr>
            </w:pPr>
            <w:r w:rsidRPr="00A71D42">
              <w:rPr>
                <w:sz w:val="20"/>
                <w:szCs w:val="20"/>
              </w:rPr>
              <w:t>в 2024 году – 25,00 тыс. рублей;</w:t>
            </w:r>
          </w:p>
          <w:p w:rsidR="00A71D42" w:rsidRPr="00A71D42" w:rsidRDefault="00A71D42" w:rsidP="00A71D42">
            <w:pPr>
              <w:ind w:right="-1" w:firstLine="709"/>
              <w:jc w:val="both"/>
              <w:rPr>
                <w:sz w:val="20"/>
                <w:szCs w:val="20"/>
              </w:rPr>
            </w:pPr>
            <w:r w:rsidRPr="00A71D42">
              <w:rPr>
                <w:sz w:val="20"/>
                <w:szCs w:val="20"/>
              </w:rPr>
              <w:t>в 2025 году – 25,00 тыс. рублей.;</w:t>
            </w:r>
          </w:p>
          <w:p w:rsidR="00A71D42" w:rsidRPr="00A71D42" w:rsidRDefault="00A71D42" w:rsidP="00A71D42">
            <w:pPr>
              <w:ind w:right="-1" w:firstLine="709"/>
              <w:jc w:val="both"/>
              <w:rPr>
                <w:sz w:val="20"/>
                <w:szCs w:val="20"/>
              </w:rPr>
            </w:pPr>
            <w:r w:rsidRPr="00A71D42">
              <w:rPr>
                <w:sz w:val="20"/>
                <w:szCs w:val="20"/>
              </w:rPr>
              <w:t>в 2026-2030 годах – 125,00 тыс. рублей;</w:t>
            </w:r>
          </w:p>
          <w:p w:rsidR="00A71D42" w:rsidRPr="00A71D42" w:rsidRDefault="00A71D42" w:rsidP="00A71D42">
            <w:pPr>
              <w:ind w:right="-1" w:firstLine="709"/>
              <w:jc w:val="both"/>
              <w:rPr>
                <w:sz w:val="20"/>
                <w:szCs w:val="20"/>
              </w:rPr>
            </w:pPr>
            <w:r w:rsidRPr="00A71D42">
              <w:rPr>
                <w:sz w:val="20"/>
                <w:szCs w:val="20"/>
              </w:rPr>
              <w:t>в 2031-2035 годах – 125,00 тыс. рублей.</w:t>
            </w:r>
          </w:p>
          <w:p w:rsidR="00A71D42" w:rsidRPr="00A71D42" w:rsidRDefault="00A71D42" w:rsidP="00A71D42">
            <w:pPr>
              <w:ind w:right="-1" w:firstLine="709"/>
              <w:jc w:val="both"/>
              <w:rPr>
                <w:sz w:val="20"/>
                <w:szCs w:val="20"/>
              </w:rPr>
            </w:pPr>
          </w:p>
        </w:tc>
      </w:tr>
    </w:tbl>
    <w:p w:rsidR="00A71D42" w:rsidRPr="00A71D42" w:rsidRDefault="00A71D42" w:rsidP="00A71D42">
      <w:pPr>
        <w:ind w:right="-1" w:firstLine="709"/>
        <w:jc w:val="both"/>
        <w:rPr>
          <w:sz w:val="20"/>
          <w:szCs w:val="20"/>
        </w:rPr>
      </w:pPr>
      <w:r w:rsidRPr="00A71D42">
        <w:rPr>
          <w:sz w:val="20"/>
          <w:szCs w:val="20"/>
        </w:rPr>
        <w:lastRenderedPageBreak/>
        <w:t xml:space="preserve">б) В Разделе IV. Обоснование объема финансовых ресурсов, необходимых для реализации подпрограммы </w:t>
      </w:r>
    </w:p>
    <w:p w:rsidR="00A71D42" w:rsidRPr="00A71D42" w:rsidRDefault="00A71D42" w:rsidP="00A71D42">
      <w:pPr>
        <w:ind w:right="-1" w:firstLine="709"/>
        <w:jc w:val="both"/>
        <w:rPr>
          <w:sz w:val="20"/>
          <w:szCs w:val="20"/>
        </w:rPr>
      </w:pPr>
      <w:r w:rsidRPr="00A71D42">
        <w:rPr>
          <w:sz w:val="20"/>
          <w:szCs w:val="20"/>
        </w:rPr>
        <w:t>абзац 3 изложить в следующей редакции:</w:t>
      </w:r>
    </w:p>
    <w:p w:rsidR="00A71D42" w:rsidRPr="00A71D42" w:rsidRDefault="00A71D42" w:rsidP="00A71D42">
      <w:pPr>
        <w:ind w:right="-1" w:firstLine="709"/>
        <w:jc w:val="both"/>
        <w:rPr>
          <w:sz w:val="20"/>
          <w:szCs w:val="20"/>
        </w:rPr>
      </w:pPr>
      <w:r w:rsidRPr="00A71D42">
        <w:rPr>
          <w:sz w:val="20"/>
          <w:szCs w:val="20"/>
        </w:rPr>
        <w:t>«Общий объем финансирования подпрограммы в 2019 - 2035 годах составляет 2581,0 тыс. рублей, в том числе средства»;</w:t>
      </w:r>
    </w:p>
    <w:p w:rsidR="00A71D42" w:rsidRPr="00A71D42" w:rsidRDefault="00A71D42" w:rsidP="00A71D42">
      <w:pPr>
        <w:ind w:right="-1" w:firstLine="709"/>
        <w:jc w:val="both"/>
        <w:rPr>
          <w:sz w:val="20"/>
          <w:szCs w:val="20"/>
        </w:rPr>
      </w:pPr>
      <w:r w:rsidRPr="00A71D42">
        <w:rPr>
          <w:sz w:val="20"/>
          <w:szCs w:val="20"/>
        </w:rPr>
        <w:t>абзац 6 изложить в следующей редакции:</w:t>
      </w:r>
    </w:p>
    <w:p w:rsidR="00A71D42" w:rsidRPr="00A71D42" w:rsidRDefault="00A71D42" w:rsidP="00A71D42">
      <w:pPr>
        <w:ind w:right="-1" w:firstLine="709"/>
        <w:jc w:val="both"/>
        <w:rPr>
          <w:sz w:val="20"/>
          <w:szCs w:val="20"/>
        </w:rPr>
      </w:pPr>
      <w:r w:rsidRPr="00A71D42">
        <w:rPr>
          <w:sz w:val="20"/>
          <w:szCs w:val="20"/>
        </w:rPr>
        <w:t>«местных бюджетов – 2231,0 тыс. рублей»;</w:t>
      </w:r>
    </w:p>
    <w:p w:rsidR="00A71D42" w:rsidRPr="00A71D42" w:rsidRDefault="00A71D42" w:rsidP="00A71D42">
      <w:pPr>
        <w:ind w:right="-1" w:firstLine="709"/>
        <w:jc w:val="both"/>
        <w:rPr>
          <w:sz w:val="20"/>
          <w:szCs w:val="20"/>
        </w:rPr>
      </w:pPr>
      <w:r w:rsidRPr="00A71D42">
        <w:rPr>
          <w:sz w:val="20"/>
          <w:szCs w:val="20"/>
        </w:rPr>
        <w:t>таблицу  изложить в следующей редакции:</w:t>
      </w:r>
    </w:p>
    <w:p w:rsidR="00A71D42" w:rsidRPr="00A71D42" w:rsidRDefault="00A71D42" w:rsidP="00A71D42">
      <w:pPr>
        <w:ind w:right="-1" w:firstLine="709"/>
        <w:jc w:val="both"/>
        <w:rPr>
          <w:sz w:val="20"/>
          <w:szCs w:val="20"/>
        </w:rPr>
      </w:pPr>
    </w:p>
    <w:tbl>
      <w:tblPr>
        <w:tblW w:w="10065" w:type="dxa"/>
        <w:tblInd w:w="-781" w:type="dxa"/>
        <w:tblBorders>
          <w:top w:val="single" w:sz="4" w:space="0" w:color="auto"/>
          <w:left w:val="single" w:sz="4" w:space="0" w:color="auto"/>
          <w:bottom w:val="single" w:sz="4" w:space="0" w:color="auto"/>
          <w:right w:val="single" w:sz="4" w:space="0" w:color="auto"/>
        </w:tblBorders>
        <w:tblLayout w:type="fixed"/>
        <w:tblLook w:val="0000"/>
      </w:tblPr>
      <w:tblGrid>
        <w:gridCol w:w="2079"/>
        <w:gridCol w:w="1663"/>
        <w:gridCol w:w="1663"/>
        <w:gridCol w:w="1663"/>
        <w:gridCol w:w="1663"/>
        <w:gridCol w:w="1334"/>
      </w:tblGrid>
      <w:tr w:rsidR="00A71D42" w:rsidRPr="00A71D42" w:rsidTr="00A71D42">
        <w:tc>
          <w:tcPr>
            <w:tcW w:w="2079" w:type="dxa"/>
            <w:vMerge w:val="restart"/>
            <w:tcBorders>
              <w:top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Этапы и годы реализации подпрограммы</w:t>
            </w:r>
          </w:p>
        </w:tc>
        <w:tc>
          <w:tcPr>
            <w:tcW w:w="7986" w:type="dxa"/>
            <w:gridSpan w:val="5"/>
            <w:tcBorders>
              <w:top w:val="single" w:sz="4" w:space="0" w:color="auto"/>
              <w:left w:val="single" w:sz="4" w:space="0" w:color="auto"/>
              <w:bottom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Источники финансирования, тыс. рублей</w:t>
            </w:r>
          </w:p>
        </w:tc>
      </w:tr>
      <w:tr w:rsidR="00A71D42" w:rsidRPr="00A71D42" w:rsidTr="00A71D42">
        <w:tc>
          <w:tcPr>
            <w:tcW w:w="2079" w:type="dxa"/>
            <w:vMerge/>
            <w:tcBorders>
              <w:top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jc w:val="both"/>
              <w:rPr>
                <w:sz w:val="20"/>
                <w:szCs w:val="20"/>
              </w:rPr>
            </w:pPr>
          </w:p>
        </w:tc>
        <w:tc>
          <w:tcPr>
            <w:tcW w:w="1663" w:type="dxa"/>
            <w:vMerge w:val="restart"/>
            <w:tcBorders>
              <w:top w:val="single" w:sz="4" w:space="0" w:color="auto"/>
              <w:left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всего</w:t>
            </w:r>
          </w:p>
        </w:tc>
        <w:tc>
          <w:tcPr>
            <w:tcW w:w="6323" w:type="dxa"/>
            <w:gridSpan w:val="4"/>
            <w:tcBorders>
              <w:top w:val="single" w:sz="4" w:space="0" w:color="auto"/>
              <w:left w:val="single" w:sz="4" w:space="0" w:color="auto"/>
              <w:bottom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в том числе</w:t>
            </w:r>
          </w:p>
        </w:tc>
      </w:tr>
      <w:tr w:rsidR="00A71D42" w:rsidRPr="00A71D42" w:rsidTr="00A71D42">
        <w:tc>
          <w:tcPr>
            <w:tcW w:w="2079" w:type="dxa"/>
            <w:vMerge/>
            <w:tcBorders>
              <w:top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jc w:val="both"/>
              <w:rPr>
                <w:sz w:val="20"/>
                <w:szCs w:val="20"/>
              </w:rPr>
            </w:pPr>
          </w:p>
        </w:tc>
        <w:tc>
          <w:tcPr>
            <w:tcW w:w="1663" w:type="dxa"/>
            <w:vMerge/>
            <w:tcBorders>
              <w:top w:val="single" w:sz="4" w:space="0" w:color="auto"/>
              <w:left w:val="single" w:sz="4" w:space="0" w:color="auto"/>
              <w:bottom w:val="nil"/>
              <w:right w:val="single" w:sz="4" w:space="0" w:color="auto"/>
            </w:tcBorders>
          </w:tcPr>
          <w:p w:rsidR="00A71D42" w:rsidRPr="00A71D42" w:rsidRDefault="00A71D42" w:rsidP="00A71D42">
            <w:pPr>
              <w:widowControl w:val="0"/>
              <w:autoSpaceDE w:val="0"/>
              <w:autoSpaceDN w:val="0"/>
              <w:adjustRightInd w:val="0"/>
              <w:jc w:val="both"/>
              <w:rPr>
                <w:sz w:val="20"/>
                <w:szCs w:val="20"/>
              </w:rPr>
            </w:pPr>
          </w:p>
        </w:tc>
        <w:tc>
          <w:tcPr>
            <w:tcW w:w="1663" w:type="dxa"/>
            <w:tcBorders>
              <w:top w:val="single" w:sz="4" w:space="0" w:color="auto"/>
              <w:left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федеральный бюджет</w:t>
            </w:r>
          </w:p>
        </w:tc>
        <w:tc>
          <w:tcPr>
            <w:tcW w:w="1663" w:type="dxa"/>
            <w:tcBorders>
              <w:top w:val="single" w:sz="4" w:space="0" w:color="auto"/>
              <w:left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республиканский бюджет Чувашской Республики</w:t>
            </w:r>
          </w:p>
        </w:tc>
        <w:tc>
          <w:tcPr>
            <w:tcW w:w="1663" w:type="dxa"/>
            <w:tcBorders>
              <w:top w:val="single" w:sz="4" w:space="0" w:color="auto"/>
              <w:left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местные бюджеты</w:t>
            </w:r>
          </w:p>
        </w:tc>
        <w:tc>
          <w:tcPr>
            <w:tcW w:w="1334" w:type="dxa"/>
            <w:tcBorders>
              <w:top w:val="single" w:sz="4" w:space="0" w:color="auto"/>
              <w:left w:val="single" w:sz="4" w:space="0" w:color="auto"/>
              <w:bottom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внебюджетные источники</w:t>
            </w:r>
          </w:p>
        </w:tc>
      </w:tr>
      <w:tr w:rsidR="00A71D42" w:rsidRPr="00A71D42" w:rsidTr="00A71D42">
        <w:tc>
          <w:tcPr>
            <w:tcW w:w="2079" w:type="dxa"/>
            <w:tcBorders>
              <w:top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3</w:t>
            </w:r>
          </w:p>
        </w:tc>
        <w:tc>
          <w:tcPr>
            <w:tcW w:w="1663" w:type="dxa"/>
            <w:tcBorders>
              <w:top w:val="single" w:sz="4" w:space="0" w:color="auto"/>
              <w:left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4</w:t>
            </w:r>
          </w:p>
        </w:tc>
        <w:tc>
          <w:tcPr>
            <w:tcW w:w="1663" w:type="dxa"/>
            <w:tcBorders>
              <w:top w:val="single" w:sz="4" w:space="0" w:color="auto"/>
              <w:left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5</w:t>
            </w:r>
          </w:p>
        </w:tc>
        <w:tc>
          <w:tcPr>
            <w:tcW w:w="1334" w:type="dxa"/>
            <w:tcBorders>
              <w:top w:val="single" w:sz="4" w:space="0" w:color="auto"/>
              <w:left w:val="single" w:sz="4" w:space="0" w:color="auto"/>
              <w:bottom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6</w:t>
            </w:r>
          </w:p>
        </w:tc>
      </w:tr>
      <w:tr w:rsidR="00A71D42" w:rsidRPr="00A71D42" w:rsidTr="00A71D42">
        <w:tc>
          <w:tcPr>
            <w:tcW w:w="2079" w:type="dxa"/>
            <w:tcBorders>
              <w:top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rPr>
                <w:sz w:val="20"/>
                <w:szCs w:val="20"/>
              </w:rPr>
            </w:pPr>
            <w:r w:rsidRPr="00A71D42">
              <w:rPr>
                <w:b/>
                <w:bCs/>
                <w:color w:val="26282F"/>
                <w:sz w:val="20"/>
                <w:szCs w:val="20"/>
              </w:rPr>
              <w:t>Всего</w:t>
            </w:r>
          </w:p>
          <w:p w:rsidR="00A71D42" w:rsidRPr="00A71D42" w:rsidRDefault="00A71D42" w:rsidP="00A71D42">
            <w:pPr>
              <w:widowControl w:val="0"/>
              <w:autoSpaceDE w:val="0"/>
              <w:autoSpaceDN w:val="0"/>
              <w:adjustRightInd w:val="0"/>
              <w:rPr>
                <w:sz w:val="20"/>
                <w:szCs w:val="20"/>
              </w:rPr>
            </w:pPr>
            <w:r w:rsidRPr="00A71D42">
              <w:rPr>
                <w:sz w:val="20"/>
                <w:szCs w:val="20"/>
              </w:rPr>
              <w:t>2019 - 2035 годы, в том числе:</w:t>
            </w:r>
          </w:p>
        </w:tc>
        <w:tc>
          <w:tcPr>
            <w:tcW w:w="1663" w:type="dxa"/>
            <w:tcBorders>
              <w:top w:val="single" w:sz="4" w:space="0" w:color="auto"/>
              <w:left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2581,0</w:t>
            </w:r>
          </w:p>
        </w:tc>
        <w:tc>
          <w:tcPr>
            <w:tcW w:w="1663" w:type="dxa"/>
            <w:tcBorders>
              <w:top w:val="single" w:sz="4" w:space="0" w:color="auto"/>
              <w:left w:val="single" w:sz="4" w:space="0" w:color="auto"/>
              <w:bottom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0</w:t>
            </w:r>
          </w:p>
        </w:tc>
        <w:tc>
          <w:tcPr>
            <w:tcW w:w="1663" w:type="dxa"/>
            <w:tcBorders>
              <w:top w:val="single" w:sz="4" w:space="0" w:color="auto"/>
              <w:left w:val="single" w:sz="4" w:space="0" w:color="auto"/>
              <w:bottom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0</w:t>
            </w:r>
          </w:p>
        </w:tc>
        <w:tc>
          <w:tcPr>
            <w:tcW w:w="1663" w:type="dxa"/>
            <w:tcBorders>
              <w:top w:val="single" w:sz="4" w:space="0" w:color="auto"/>
              <w:left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2231,0</w:t>
            </w:r>
          </w:p>
        </w:tc>
        <w:tc>
          <w:tcPr>
            <w:tcW w:w="1334" w:type="dxa"/>
            <w:tcBorders>
              <w:top w:val="single" w:sz="4" w:space="0" w:color="auto"/>
              <w:left w:val="single" w:sz="4" w:space="0" w:color="auto"/>
              <w:bottom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350,0</w:t>
            </w:r>
          </w:p>
        </w:tc>
      </w:tr>
      <w:tr w:rsidR="00A71D42" w:rsidRPr="00A71D42" w:rsidTr="00A71D42">
        <w:tc>
          <w:tcPr>
            <w:tcW w:w="2079" w:type="dxa"/>
            <w:tcBorders>
              <w:top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rPr>
                <w:sz w:val="20"/>
                <w:szCs w:val="20"/>
              </w:rPr>
            </w:pPr>
            <w:r w:rsidRPr="00A71D42">
              <w:rPr>
                <w:sz w:val="20"/>
                <w:szCs w:val="20"/>
              </w:rPr>
              <w:t>2019 год</w:t>
            </w:r>
          </w:p>
        </w:tc>
        <w:tc>
          <w:tcPr>
            <w:tcW w:w="1663" w:type="dxa"/>
            <w:tcBorders>
              <w:top w:val="single" w:sz="4" w:space="0" w:color="auto"/>
              <w:left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131,0</w:t>
            </w:r>
          </w:p>
        </w:tc>
        <w:tc>
          <w:tcPr>
            <w:tcW w:w="1663" w:type="dxa"/>
            <w:tcBorders>
              <w:top w:val="single" w:sz="4" w:space="0" w:color="auto"/>
              <w:left w:val="single" w:sz="4" w:space="0" w:color="auto"/>
              <w:bottom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0</w:t>
            </w:r>
          </w:p>
        </w:tc>
        <w:tc>
          <w:tcPr>
            <w:tcW w:w="1663" w:type="dxa"/>
            <w:tcBorders>
              <w:top w:val="single" w:sz="4" w:space="0" w:color="auto"/>
              <w:left w:val="single" w:sz="4" w:space="0" w:color="auto"/>
              <w:bottom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0</w:t>
            </w:r>
          </w:p>
        </w:tc>
        <w:tc>
          <w:tcPr>
            <w:tcW w:w="1663" w:type="dxa"/>
            <w:tcBorders>
              <w:top w:val="single" w:sz="4" w:space="0" w:color="auto"/>
              <w:left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131,0</w:t>
            </w:r>
          </w:p>
        </w:tc>
        <w:tc>
          <w:tcPr>
            <w:tcW w:w="1334" w:type="dxa"/>
            <w:tcBorders>
              <w:top w:val="single" w:sz="4" w:space="0" w:color="auto"/>
              <w:left w:val="single" w:sz="4" w:space="0" w:color="auto"/>
              <w:bottom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0</w:t>
            </w:r>
          </w:p>
        </w:tc>
      </w:tr>
      <w:tr w:rsidR="00A71D42" w:rsidRPr="00A71D42" w:rsidTr="00A71D42">
        <w:tc>
          <w:tcPr>
            <w:tcW w:w="2079" w:type="dxa"/>
            <w:tcBorders>
              <w:top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rPr>
                <w:sz w:val="20"/>
                <w:szCs w:val="20"/>
              </w:rPr>
            </w:pPr>
            <w:r w:rsidRPr="00A71D42">
              <w:rPr>
                <w:sz w:val="20"/>
                <w:szCs w:val="20"/>
              </w:rPr>
              <w:t>2020 год</w:t>
            </w:r>
          </w:p>
        </w:tc>
        <w:tc>
          <w:tcPr>
            <w:tcW w:w="1663" w:type="dxa"/>
            <w:tcBorders>
              <w:top w:val="single" w:sz="4" w:space="0" w:color="auto"/>
              <w:left w:val="single" w:sz="4" w:space="0" w:color="auto"/>
              <w:bottom w:val="single" w:sz="4" w:space="0" w:color="auto"/>
              <w:right w:val="single" w:sz="4" w:space="0" w:color="auto"/>
            </w:tcBorders>
          </w:tcPr>
          <w:p w:rsidR="00A71D42" w:rsidRPr="00A71D42" w:rsidRDefault="00A71D42" w:rsidP="00A71D42">
            <w:pPr>
              <w:jc w:val="center"/>
              <w:rPr>
                <w:sz w:val="20"/>
                <w:szCs w:val="20"/>
              </w:rPr>
            </w:pPr>
            <w:r w:rsidRPr="00A71D42">
              <w:rPr>
                <w:sz w:val="20"/>
                <w:szCs w:val="20"/>
              </w:rPr>
              <w:t>0</w:t>
            </w:r>
          </w:p>
        </w:tc>
        <w:tc>
          <w:tcPr>
            <w:tcW w:w="1663" w:type="dxa"/>
            <w:tcBorders>
              <w:top w:val="single" w:sz="4" w:space="0" w:color="auto"/>
              <w:left w:val="single" w:sz="4" w:space="0" w:color="auto"/>
              <w:bottom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0</w:t>
            </w:r>
          </w:p>
        </w:tc>
        <w:tc>
          <w:tcPr>
            <w:tcW w:w="1663" w:type="dxa"/>
            <w:tcBorders>
              <w:top w:val="single" w:sz="4" w:space="0" w:color="auto"/>
              <w:left w:val="single" w:sz="4" w:space="0" w:color="auto"/>
              <w:bottom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0</w:t>
            </w:r>
          </w:p>
        </w:tc>
        <w:tc>
          <w:tcPr>
            <w:tcW w:w="1663" w:type="dxa"/>
            <w:tcBorders>
              <w:top w:val="single" w:sz="4" w:space="0" w:color="auto"/>
              <w:left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0</w:t>
            </w:r>
          </w:p>
        </w:tc>
        <w:tc>
          <w:tcPr>
            <w:tcW w:w="1334" w:type="dxa"/>
            <w:tcBorders>
              <w:top w:val="single" w:sz="4" w:space="0" w:color="auto"/>
              <w:left w:val="single" w:sz="4" w:space="0" w:color="auto"/>
              <w:bottom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0</w:t>
            </w:r>
          </w:p>
        </w:tc>
      </w:tr>
      <w:tr w:rsidR="00A71D42" w:rsidRPr="00A71D42" w:rsidTr="00A71D42">
        <w:tc>
          <w:tcPr>
            <w:tcW w:w="2079" w:type="dxa"/>
            <w:tcBorders>
              <w:top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rPr>
                <w:sz w:val="20"/>
                <w:szCs w:val="20"/>
              </w:rPr>
            </w:pPr>
            <w:r w:rsidRPr="00A71D42">
              <w:rPr>
                <w:sz w:val="20"/>
                <w:szCs w:val="20"/>
              </w:rPr>
              <w:t>2021 год</w:t>
            </w:r>
          </w:p>
        </w:tc>
        <w:tc>
          <w:tcPr>
            <w:tcW w:w="1663" w:type="dxa"/>
            <w:tcBorders>
              <w:top w:val="single" w:sz="4" w:space="0" w:color="auto"/>
              <w:left w:val="single" w:sz="4" w:space="0" w:color="auto"/>
              <w:bottom w:val="single" w:sz="4" w:space="0" w:color="auto"/>
              <w:right w:val="single" w:sz="4" w:space="0" w:color="auto"/>
            </w:tcBorders>
          </w:tcPr>
          <w:p w:rsidR="00A71D42" w:rsidRPr="00A71D42" w:rsidRDefault="00A71D42" w:rsidP="00A71D42">
            <w:pPr>
              <w:jc w:val="center"/>
              <w:rPr>
                <w:sz w:val="20"/>
                <w:szCs w:val="20"/>
              </w:rPr>
            </w:pPr>
            <w:r w:rsidRPr="00A71D42">
              <w:rPr>
                <w:sz w:val="20"/>
                <w:szCs w:val="20"/>
              </w:rPr>
              <w:t>0</w:t>
            </w:r>
          </w:p>
        </w:tc>
        <w:tc>
          <w:tcPr>
            <w:tcW w:w="1663" w:type="dxa"/>
            <w:tcBorders>
              <w:top w:val="single" w:sz="4" w:space="0" w:color="auto"/>
              <w:left w:val="single" w:sz="4" w:space="0" w:color="auto"/>
              <w:bottom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0</w:t>
            </w:r>
          </w:p>
        </w:tc>
        <w:tc>
          <w:tcPr>
            <w:tcW w:w="1663" w:type="dxa"/>
            <w:tcBorders>
              <w:top w:val="single" w:sz="4" w:space="0" w:color="auto"/>
              <w:left w:val="single" w:sz="4" w:space="0" w:color="auto"/>
              <w:bottom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0</w:t>
            </w:r>
          </w:p>
        </w:tc>
        <w:tc>
          <w:tcPr>
            <w:tcW w:w="1663" w:type="dxa"/>
            <w:tcBorders>
              <w:top w:val="single" w:sz="4" w:space="0" w:color="auto"/>
              <w:left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0</w:t>
            </w:r>
          </w:p>
        </w:tc>
        <w:tc>
          <w:tcPr>
            <w:tcW w:w="1334" w:type="dxa"/>
            <w:tcBorders>
              <w:top w:val="single" w:sz="4" w:space="0" w:color="auto"/>
              <w:left w:val="single" w:sz="4" w:space="0" w:color="auto"/>
              <w:bottom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0</w:t>
            </w:r>
          </w:p>
        </w:tc>
      </w:tr>
      <w:tr w:rsidR="00A71D42" w:rsidRPr="00A71D42" w:rsidTr="00A71D42">
        <w:tc>
          <w:tcPr>
            <w:tcW w:w="2079" w:type="dxa"/>
            <w:tcBorders>
              <w:top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rPr>
                <w:sz w:val="20"/>
                <w:szCs w:val="20"/>
              </w:rPr>
            </w:pPr>
            <w:r w:rsidRPr="00A71D42">
              <w:rPr>
                <w:sz w:val="20"/>
                <w:szCs w:val="20"/>
              </w:rPr>
              <w:t>2022 год</w:t>
            </w:r>
          </w:p>
        </w:tc>
        <w:tc>
          <w:tcPr>
            <w:tcW w:w="1663" w:type="dxa"/>
            <w:tcBorders>
              <w:top w:val="single" w:sz="4" w:space="0" w:color="auto"/>
              <w:left w:val="single" w:sz="4" w:space="0" w:color="auto"/>
              <w:bottom w:val="single" w:sz="4" w:space="0" w:color="auto"/>
              <w:right w:val="single" w:sz="4" w:space="0" w:color="auto"/>
            </w:tcBorders>
          </w:tcPr>
          <w:p w:rsidR="00A71D42" w:rsidRPr="00A71D42" w:rsidRDefault="00A71D42" w:rsidP="00A71D42">
            <w:pPr>
              <w:jc w:val="center"/>
              <w:rPr>
                <w:sz w:val="20"/>
                <w:szCs w:val="20"/>
              </w:rPr>
            </w:pPr>
            <w:r w:rsidRPr="00A71D42">
              <w:rPr>
                <w:sz w:val="20"/>
                <w:szCs w:val="20"/>
              </w:rPr>
              <w:t>175,0</w:t>
            </w:r>
          </w:p>
        </w:tc>
        <w:tc>
          <w:tcPr>
            <w:tcW w:w="1663" w:type="dxa"/>
            <w:tcBorders>
              <w:top w:val="single" w:sz="4" w:space="0" w:color="auto"/>
              <w:left w:val="single" w:sz="4" w:space="0" w:color="auto"/>
              <w:bottom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0</w:t>
            </w:r>
          </w:p>
        </w:tc>
        <w:tc>
          <w:tcPr>
            <w:tcW w:w="1663" w:type="dxa"/>
            <w:tcBorders>
              <w:top w:val="single" w:sz="4" w:space="0" w:color="auto"/>
              <w:left w:val="single" w:sz="4" w:space="0" w:color="auto"/>
              <w:bottom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0</w:t>
            </w:r>
          </w:p>
        </w:tc>
        <w:tc>
          <w:tcPr>
            <w:tcW w:w="1663" w:type="dxa"/>
            <w:tcBorders>
              <w:top w:val="single" w:sz="4" w:space="0" w:color="auto"/>
              <w:left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150,0</w:t>
            </w:r>
          </w:p>
        </w:tc>
        <w:tc>
          <w:tcPr>
            <w:tcW w:w="1334" w:type="dxa"/>
            <w:tcBorders>
              <w:top w:val="single" w:sz="4" w:space="0" w:color="auto"/>
              <w:left w:val="single" w:sz="4" w:space="0" w:color="auto"/>
              <w:bottom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25,0</w:t>
            </w:r>
          </w:p>
        </w:tc>
      </w:tr>
      <w:tr w:rsidR="00A71D42" w:rsidRPr="00A71D42" w:rsidTr="00A71D42">
        <w:tc>
          <w:tcPr>
            <w:tcW w:w="2079" w:type="dxa"/>
            <w:tcBorders>
              <w:top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rPr>
                <w:sz w:val="20"/>
                <w:szCs w:val="20"/>
              </w:rPr>
            </w:pPr>
            <w:r w:rsidRPr="00A71D42">
              <w:rPr>
                <w:sz w:val="20"/>
                <w:szCs w:val="20"/>
              </w:rPr>
              <w:t>2023 год</w:t>
            </w:r>
          </w:p>
        </w:tc>
        <w:tc>
          <w:tcPr>
            <w:tcW w:w="1663" w:type="dxa"/>
            <w:tcBorders>
              <w:top w:val="single" w:sz="4" w:space="0" w:color="auto"/>
              <w:left w:val="single" w:sz="4" w:space="0" w:color="auto"/>
              <w:bottom w:val="single" w:sz="4" w:space="0" w:color="auto"/>
              <w:right w:val="single" w:sz="4" w:space="0" w:color="auto"/>
            </w:tcBorders>
          </w:tcPr>
          <w:p w:rsidR="00A71D42" w:rsidRPr="00A71D42" w:rsidRDefault="00A71D42" w:rsidP="00A71D42">
            <w:pPr>
              <w:jc w:val="center"/>
              <w:rPr>
                <w:sz w:val="20"/>
                <w:szCs w:val="20"/>
              </w:rPr>
            </w:pPr>
            <w:r w:rsidRPr="00A71D42">
              <w:rPr>
                <w:sz w:val="20"/>
                <w:szCs w:val="20"/>
              </w:rPr>
              <w:t>175,0</w:t>
            </w:r>
          </w:p>
        </w:tc>
        <w:tc>
          <w:tcPr>
            <w:tcW w:w="1663" w:type="dxa"/>
            <w:tcBorders>
              <w:top w:val="single" w:sz="4" w:space="0" w:color="auto"/>
              <w:left w:val="single" w:sz="4" w:space="0" w:color="auto"/>
              <w:bottom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0</w:t>
            </w:r>
          </w:p>
        </w:tc>
        <w:tc>
          <w:tcPr>
            <w:tcW w:w="1663" w:type="dxa"/>
            <w:tcBorders>
              <w:top w:val="single" w:sz="4" w:space="0" w:color="auto"/>
              <w:left w:val="single" w:sz="4" w:space="0" w:color="auto"/>
              <w:bottom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0</w:t>
            </w:r>
          </w:p>
        </w:tc>
        <w:tc>
          <w:tcPr>
            <w:tcW w:w="1663" w:type="dxa"/>
            <w:tcBorders>
              <w:top w:val="single" w:sz="4" w:space="0" w:color="auto"/>
              <w:left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150,0</w:t>
            </w:r>
          </w:p>
        </w:tc>
        <w:tc>
          <w:tcPr>
            <w:tcW w:w="1334" w:type="dxa"/>
            <w:tcBorders>
              <w:top w:val="single" w:sz="4" w:space="0" w:color="auto"/>
              <w:left w:val="single" w:sz="4" w:space="0" w:color="auto"/>
              <w:bottom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25,0</w:t>
            </w:r>
          </w:p>
        </w:tc>
      </w:tr>
      <w:tr w:rsidR="00A71D42" w:rsidRPr="00A71D42" w:rsidTr="00A71D42">
        <w:tc>
          <w:tcPr>
            <w:tcW w:w="2079" w:type="dxa"/>
            <w:tcBorders>
              <w:top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rPr>
                <w:sz w:val="20"/>
                <w:szCs w:val="20"/>
              </w:rPr>
            </w:pPr>
            <w:r w:rsidRPr="00A71D42">
              <w:rPr>
                <w:sz w:val="20"/>
                <w:szCs w:val="20"/>
              </w:rPr>
              <w:t>2024 год</w:t>
            </w:r>
          </w:p>
        </w:tc>
        <w:tc>
          <w:tcPr>
            <w:tcW w:w="1663" w:type="dxa"/>
            <w:tcBorders>
              <w:top w:val="single" w:sz="4" w:space="0" w:color="auto"/>
              <w:left w:val="single" w:sz="4" w:space="0" w:color="auto"/>
              <w:bottom w:val="single" w:sz="4" w:space="0" w:color="auto"/>
              <w:right w:val="single" w:sz="4" w:space="0" w:color="auto"/>
            </w:tcBorders>
          </w:tcPr>
          <w:p w:rsidR="00A71D42" w:rsidRPr="00A71D42" w:rsidRDefault="00A71D42" w:rsidP="00A71D42">
            <w:pPr>
              <w:jc w:val="center"/>
              <w:rPr>
                <w:sz w:val="20"/>
                <w:szCs w:val="20"/>
              </w:rPr>
            </w:pPr>
            <w:r w:rsidRPr="00A71D42">
              <w:rPr>
                <w:sz w:val="20"/>
                <w:szCs w:val="20"/>
              </w:rPr>
              <w:t>175,0</w:t>
            </w:r>
          </w:p>
        </w:tc>
        <w:tc>
          <w:tcPr>
            <w:tcW w:w="1663" w:type="dxa"/>
            <w:tcBorders>
              <w:top w:val="single" w:sz="4" w:space="0" w:color="auto"/>
              <w:left w:val="single" w:sz="4" w:space="0" w:color="auto"/>
              <w:bottom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0</w:t>
            </w:r>
          </w:p>
        </w:tc>
        <w:tc>
          <w:tcPr>
            <w:tcW w:w="1663" w:type="dxa"/>
            <w:tcBorders>
              <w:top w:val="single" w:sz="4" w:space="0" w:color="auto"/>
              <w:left w:val="single" w:sz="4" w:space="0" w:color="auto"/>
              <w:bottom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0</w:t>
            </w:r>
          </w:p>
        </w:tc>
        <w:tc>
          <w:tcPr>
            <w:tcW w:w="1663" w:type="dxa"/>
            <w:tcBorders>
              <w:top w:val="single" w:sz="4" w:space="0" w:color="auto"/>
              <w:left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150,0</w:t>
            </w:r>
          </w:p>
        </w:tc>
        <w:tc>
          <w:tcPr>
            <w:tcW w:w="1334" w:type="dxa"/>
            <w:tcBorders>
              <w:top w:val="single" w:sz="4" w:space="0" w:color="auto"/>
              <w:left w:val="single" w:sz="4" w:space="0" w:color="auto"/>
              <w:bottom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25,0</w:t>
            </w:r>
          </w:p>
        </w:tc>
      </w:tr>
      <w:tr w:rsidR="00A71D42" w:rsidRPr="00A71D42" w:rsidTr="00A71D42">
        <w:tc>
          <w:tcPr>
            <w:tcW w:w="2079" w:type="dxa"/>
            <w:tcBorders>
              <w:top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rPr>
                <w:sz w:val="20"/>
                <w:szCs w:val="20"/>
              </w:rPr>
            </w:pPr>
            <w:r w:rsidRPr="00A71D42">
              <w:rPr>
                <w:sz w:val="20"/>
                <w:szCs w:val="20"/>
              </w:rPr>
              <w:t>2025 год</w:t>
            </w:r>
          </w:p>
        </w:tc>
        <w:tc>
          <w:tcPr>
            <w:tcW w:w="1663" w:type="dxa"/>
            <w:tcBorders>
              <w:top w:val="single" w:sz="4" w:space="0" w:color="auto"/>
              <w:left w:val="single" w:sz="4" w:space="0" w:color="auto"/>
              <w:bottom w:val="single" w:sz="4" w:space="0" w:color="auto"/>
              <w:right w:val="single" w:sz="4" w:space="0" w:color="auto"/>
            </w:tcBorders>
          </w:tcPr>
          <w:p w:rsidR="00A71D42" w:rsidRPr="00A71D42" w:rsidRDefault="00A71D42" w:rsidP="00A71D42">
            <w:pPr>
              <w:jc w:val="center"/>
              <w:rPr>
                <w:sz w:val="20"/>
                <w:szCs w:val="20"/>
              </w:rPr>
            </w:pPr>
            <w:r w:rsidRPr="00A71D42">
              <w:rPr>
                <w:sz w:val="20"/>
                <w:szCs w:val="20"/>
              </w:rPr>
              <w:t>175,0</w:t>
            </w:r>
          </w:p>
        </w:tc>
        <w:tc>
          <w:tcPr>
            <w:tcW w:w="1663" w:type="dxa"/>
            <w:tcBorders>
              <w:top w:val="single" w:sz="4" w:space="0" w:color="auto"/>
              <w:left w:val="single" w:sz="4" w:space="0" w:color="auto"/>
              <w:bottom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0</w:t>
            </w:r>
          </w:p>
        </w:tc>
        <w:tc>
          <w:tcPr>
            <w:tcW w:w="1663" w:type="dxa"/>
            <w:tcBorders>
              <w:top w:val="single" w:sz="4" w:space="0" w:color="auto"/>
              <w:left w:val="single" w:sz="4" w:space="0" w:color="auto"/>
              <w:bottom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0</w:t>
            </w:r>
          </w:p>
        </w:tc>
        <w:tc>
          <w:tcPr>
            <w:tcW w:w="1663" w:type="dxa"/>
            <w:tcBorders>
              <w:top w:val="single" w:sz="4" w:space="0" w:color="auto"/>
              <w:left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150,0</w:t>
            </w:r>
          </w:p>
        </w:tc>
        <w:tc>
          <w:tcPr>
            <w:tcW w:w="1334" w:type="dxa"/>
            <w:tcBorders>
              <w:top w:val="single" w:sz="4" w:space="0" w:color="auto"/>
              <w:left w:val="single" w:sz="4" w:space="0" w:color="auto"/>
              <w:bottom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25,0</w:t>
            </w:r>
          </w:p>
        </w:tc>
      </w:tr>
      <w:tr w:rsidR="00A71D42" w:rsidRPr="00A71D42" w:rsidTr="00A71D42">
        <w:tc>
          <w:tcPr>
            <w:tcW w:w="2079" w:type="dxa"/>
            <w:tcBorders>
              <w:top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rPr>
                <w:sz w:val="20"/>
                <w:szCs w:val="20"/>
              </w:rPr>
            </w:pPr>
            <w:r w:rsidRPr="00A71D42">
              <w:rPr>
                <w:sz w:val="20"/>
                <w:szCs w:val="20"/>
              </w:rPr>
              <w:t>2026 - 2030 годы</w:t>
            </w:r>
          </w:p>
        </w:tc>
        <w:tc>
          <w:tcPr>
            <w:tcW w:w="1663" w:type="dxa"/>
            <w:tcBorders>
              <w:top w:val="single" w:sz="4" w:space="0" w:color="auto"/>
              <w:left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875,0</w:t>
            </w:r>
          </w:p>
        </w:tc>
        <w:tc>
          <w:tcPr>
            <w:tcW w:w="1663" w:type="dxa"/>
            <w:tcBorders>
              <w:top w:val="single" w:sz="4" w:space="0" w:color="auto"/>
              <w:left w:val="single" w:sz="4" w:space="0" w:color="auto"/>
              <w:bottom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0</w:t>
            </w:r>
          </w:p>
        </w:tc>
        <w:tc>
          <w:tcPr>
            <w:tcW w:w="1663" w:type="dxa"/>
            <w:tcBorders>
              <w:top w:val="single" w:sz="4" w:space="0" w:color="auto"/>
              <w:left w:val="single" w:sz="4" w:space="0" w:color="auto"/>
              <w:bottom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0</w:t>
            </w:r>
          </w:p>
        </w:tc>
        <w:tc>
          <w:tcPr>
            <w:tcW w:w="1663" w:type="dxa"/>
            <w:tcBorders>
              <w:top w:val="single" w:sz="4" w:space="0" w:color="auto"/>
              <w:left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750,0</w:t>
            </w:r>
          </w:p>
        </w:tc>
        <w:tc>
          <w:tcPr>
            <w:tcW w:w="1334" w:type="dxa"/>
            <w:tcBorders>
              <w:top w:val="single" w:sz="4" w:space="0" w:color="auto"/>
              <w:left w:val="single" w:sz="4" w:space="0" w:color="auto"/>
              <w:bottom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125,0</w:t>
            </w:r>
          </w:p>
        </w:tc>
      </w:tr>
      <w:tr w:rsidR="00A71D42" w:rsidRPr="00A71D42" w:rsidTr="00A71D42">
        <w:tc>
          <w:tcPr>
            <w:tcW w:w="2079" w:type="dxa"/>
            <w:tcBorders>
              <w:top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rPr>
                <w:sz w:val="20"/>
                <w:szCs w:val="20"/>
              </w:rPr>
            </w:pPr>
            <w:r w:rsidRPr="00A71D42">
              <w:rPr>
                <w:sz w:val="20"/>
                <w:szCs w:val="20"/>
              </w:rPr>
              <w:t>2031 - 2035 годы</w:t>
            </w:r>
          </w:p>
        </w:tc>
        <w:tc>
          <w:tcPr>
            <w:tcW w:w="1663" w:type="dxa"/>
            <w:tcBorders>
              <w:top w:val="single" w:sz="4" w:space="0" w:color="auto"/>
              <w:left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875,0</w:t>
            </w:r>
          </w:p>
        </w:tc>
        <w:tc>
          <w:tcPr>
            <w:tcW w:w="1663" w:type="dxa"/>
            <w:tcBorders>
              <w:top w:val="single" w:sz="4" w:space="0" w:color="auto"/>
              <w:left w:val="single" w:sz="4" w:space="0" w:color="auto"/>
              <w:bottom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0</w:t>
            </w:r>
          </w:p>
        </w:tc>
        <w:tc>
          <w:tcPr>
            <w:tcW w:w="1663" w:type="dxa"/>
            <w:tcBorders>
              <w:top w:val="single" w:sz="4" w:space="0" w:color="auto"/>
              <w:left w:val="single" w:sz="4" w:space="0" w:color="auto"/>
              <w:bottom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0</w:t>
            </w:r>
          </w:p>
        </w:tc>
        <w:tc>
          <w:tcPr>
            <w:tcW w:w="1663" w:type="dxa"/>
            <w:tcBorders>
              <w:top w:val="single" w:sz="4" w:space="0" w:color="auto"/>
              <w:left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750,0</w:t>
            </w:r>
          </w:p>
        </w:tc>
        <w:tc>
          <w:tcPr>
            <w:tcW w:w="1334" w:type="dxa"/>
            <w:tcBorders>
              <w:top w:val="single" w:sz="4" w:space="0" w:color="auto"/>
              <w:left w:val="single" w:sz="4" w:space="0" w:color="auto"/>
              <w:bottom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125,0</w:t>
            </w:r>
          </w:p>
        </w:tc>
      </w:tr>
    </w:tbl>
    <w:p w:rsidR="00A71D42" w:rsidRPr="00A71D42" w:rsidRDefault="00A71D42" w:rsidP="00A71D42">
      <w:pPr>
        <w:ind w:right="-1" w:firstLine="709"/>
        <w:jc w:val="both"/>
        <w:rPr>
          <w:sz w:val="20"/>
          <w:szCs w:val="20"/>
        </w:rPr>
      </w:pPr>
    </w:p>
    <w:p w:rsidR="00A71D42" w:rsidRPr="00A71D42" w:rsidRDefault="00A71D42" w:rsidP="00A71D42">
      <w:pPr>
        <w:ind w:right="-1" w:firstLine="709"/>
        <w:jc w:val="both"/>
        <w:rPr>
          <w:sz w:val="20"/>
          <w:szCs w:val="20"/>
        </w:rPr>
      </w:pPr>
      <w:r w:rsidRPr="00A71D42">
        <w:rPr>
          <w:sz w:val="20"/>
          <w:szCs w:val="20"/>
        </w:rPr>
        <w:t xml:space="preserve">в) Приложение №1 </w:t>
      </w:r>
      <w:r w:rsidRPr="00A71D42">
        <w:rPr>
          <w:bCs/>
          <w:sz w:val="20"/>
          <w:szCs w:val="20"/>
        </w:rPr>
        <w:t xml:space="preserve">к подпрограмме </w:t>
      </w:r>
      <w:r w:rsidRPr="00A71D42">
        <w:rPr>
          <w:sz w:val="20"/>
          <w:szCs w:val="20"/>
        </w:rPr>
        <w:t xml:space="preserve">«Повышение безопасности дорожного движения» </w:t>
      </w:r>
      <w:hyperlink w:anchor="sub_1000" w:history="1"/>
      <w:r w:rsidRPr="00A71D42">
        <w:rPr>
          <w:bCs/>
          <w:sz w:val="20"/>
          <w:szCs w:val="20"/>
        </w:rPr>
        <w:t xml:space="preserve">муниципальной программы «Развитие транспортной системы </w:t>
      </w:r>
      <w:r w:rsidRPr="00A71D42">
        <w:rPr>
          <w:sz w:val="20"/>
          <w:szCs w:val="20"/>
        </w:rPr>
        <w:t xml:space="preserve"> </w:t>
      </w:r>
      <w:r w:rsidRPr="00A71D42">
        <w:rPr>
          <w:bCs/>
          <w:sz w:val="20"/>
          <w:szCs w:val="20"/>
        </w:rPr>
        <w:t>Аликовского района Чувашской Республики»</w:t>
      </w:r>
      <w:r w:rsidRPr="00A71D42">
        <w:rPr>
          <w:sz w:val="20"/>
          <w:szCs w:val="20"/>
        </w:rPr>
        <w:t xml:space="preserve"> изложить в новой редакции (приложение №4 к постановлению).</w:t>
      </w:r>
    </w:p>
    <w:p w:rsidR="00A71D42" w:rsidRPr="00A71D42" w:rsidRDefault="00A71D42" w:rsidP="00A71D42">
      <w:pPr>
        <w:autoSpaceDE w:val="0"/>
        <w:autoSpaceDN w:val="0"/>
        <w:adjustRightInd w:val="0"/>
        <w:ind w:firstLine="709"/>
        <w:jc w:val="both"/>
        <w:rPr>
          <w:color w:val="000000"/>
          <w:sz w:val="20"/>
          <w:szCs w:val="20"/>
        </w:rPr>
      </w:pPr>
      <w:r w:rsidRPr="00A71D42">
        <w:rPr>
          <w:sz w:val="20"/>
          <w:szCs w:val="20"/>
        </w:rPr>
        <w:t>2. Настоящее постановление подлежит опубликованию (обнародованию)</w:t>
      </w:r>
      <w:r w:rsidRPr="00A71D42">
        <w:rPr>
          <w:color w:val="FF0000"/>
          <w:sz w:val="20"/>
          <w:szCs w:val="20"/>
        </w:rPr>
        <w:t xml:space="preserve"> </w:t>
      </w:r>
      <w:r w:rsidRPr="00A71D42">
        <w:rPr>
          <w:color w:val="000000"/>
          <w:sz w:val="20"/>
          <w:szCs w:val="20"/>
        </w:rPr>
        <w:t>в муниципальной газете Аликовского района «Аликовский Вестник».</w:t>
      </w:r>
    </w:p>
    <w:p w:rsidR="00A71D42" w:rsidRPr="00A71D42" w:rsidRDefault="00A71D42" w:rsidP="00A71D42">
      <w:pPr>
        <w:ind w:left="567" w:firstLine="567"/>
        <w:jc w:val="both"/>
        <w:rPr>
          <w:sz w:val="20"/>
          <w:szCs w:val="20"/>
        </w:rPr>
      </w:pPr>
    </w:p>
    <w:p w:rsidR="00A71D42" w:rsidRPr="00A71D42" w:rsidRDefault="00A71D42" w:rsidP="00A71D42">
      <w:pPr>
        <w:ind w:left="567" w:firstLine="567"/>
        <w:jc w:val="both"/>
        <w:rPr>
          <w:sz w:val="20"/>
          <w:szCs w:val="20"/>
        </w:rPr>
      </w:pPr>
    </w:p>
    <w:p w:rsidR="00A71D42" w:rsidRPr="00A71D42" w:rsidRDefault="00A71D42" w:rsidP="00A71D42">
      <w:pPr>
        <w:jc w:val="both"/>
        <w:rPr>
          <w:sz w:val="20"/>
          <w:szCs w:val="20"/>
        </w:rPr>
      </w:pPr>
      <w:r w:rsidRPr="00A71D42">
        <w:rPr>
          <w:sz w:val="20"/>
          <w:szCs w:val="20"/>
        </w:rPr>
        <w:t xml:space="preserve">Глава администрации  </w:t>
      </w:r>
    </w:p>
    <w:p w:rsidR="00A71D42" w:rsidRPr="00A71D42" w:rsidRDefault="00A71D42" w:rsidP="00A71D42">
      <w:pPr>
        <w:jc w:val="both"/>
        <w:rPr>
          <w:sz w:val="20"/>
          <w:szCs w:val="20"/>
        </w:rPr>
      </w:pPr>
      <w:r w:rsidRPr="00A71D42">
        <w:rPr>
          <w:sz w:val="20"/>
          <w:szCs w:val="20"/>
        </w:rPr>
        <w:t>Аликовского  района                                                                                        А.Н. Куликов</w:t>
      </w:r>
    </w:p>
    <w:p w:rsidR="00A71D42" w:rsidRDefault="00A71D42" w:rsidP="00A71D42">
      <w:pPr>
        <w:jc w:val="both"/>
        <w:rPr>
          <w:sz w:val="26"/>
          <w:szCs w:val="26"/>
        </w:rPr>
        <w:sectPr w:rsidR="00A71D42" w:rsidSect="00A71D42">
          <w:headerReference w:type="default" r:id="rId51"/>
          <w:headerReference w:type="first" r:id="rId52"/>
          <w:pgSz w:w="11906" w:h="16838"/>
          <w:pgMar w:top="1134" w:right="567" w:bottom="1134" w:left="1701" w:header="709" w:footer="709" w:gutter="0"/>
          <w:cols w:space="708"/>
          <w:titlePg/>
          <w:docGrid w:linePitch="360"/>
        </w:sectPr>
      </w:pPr>
    </w:p>
    <w:p w:rsidR="00A71D42" w:rsidRPr="00A71D42" w:rsidRDefault="00A71D42" w:rsidP="00A71D42">
      <w:pPr>
        <w:widowControl w:val="0"/>
        <w:autoSpaceDE w:val="0"/>
        <w:autoSpaceDN w:val="0"/>
        <w:adjustRightInd w:val="0"/>
        <w:ind w:left="9900"/>
        <w:jc w:val="right"/>
        <w:outlineLvl w:val="1"/>
        <w:rPr>
          <w:sz w:val="20"/>
          <w:szCs w:val="20"/>
        </w:rPr>
      </w:pPr>
      <w:r w:rsidRPr="00A71D42">
        <w:rPr>
          <w:sz w:val="20"/>
          <w:szCs w:val="20"/>
        </w:rPr>
        <w:lastRenderedPageBreak/>
        <w:t xml:space="preserve">Приложение №1 </w:t>
      </w:r>
    </w:p>
    <w:p w:rsidR="00A71D42" w:rsidRPr="00A71D42" w:rsidRDefault="00A71D42" w:rsidP="00A71D42">
      <w:pPr>
        <w:widowControl w:val="0"/>
        <w:autoSpaceDE w:val="0"/>
        <w:autoSpaceDN w:val="0"/>
        <w:adjustRightInd w:val="0"/>
        <w:ind w:left="9900"/>
        <w:jc w:val="right"/>
        <w:outlineLvl w:val="1"/>
        <w:rPr>
          <w:sz w:val="20"/>
          <w:szCs w:val="20"/>
        </w:rPr>
      </w:pPr>
      <w:r w:rsidRPr="00A71D42">
        <w:rPr>
          <w:sz w:val="20"/>
          <w:szCs w:val="20"/>
        </w:rPr>
        <w:t>к постановлению администрации</w:t>
      </w:r>
    </w:p>
    <w:p w:rsidR="00A71D42" w:rsidRPr="00A71D42" w:rsidRDefault="00A71D42" w:rsidP="00A71D42">
      <w:pPr>
        <w:widowControl w:val="0"/>
        <w:autoSpaceDE w:val="0"/>
        <w:autoSpaceDN w:val="0"/>
        <w:adjustRightInd w:val="0"/>
        <w:ind w:left="9900"/>
        <w:jc w:val="right"/>
        <w:outlineLvl w:val="1"/>
        <w:rPr>
          <w:sz w:val="20"/>
          <w:szCs w:val="20"/>
        </w:rPr>
      </w:pPr>
      <w:r w:rsidRPr="00A71D42">
        <w:rPr>
          <w:sz w:val="20"/>
          <w:szCs w:val="20"/>
        </w:rPr>
        <w:t>Аликовского района Чувашской Республики                от   01.04.2019  № 397</w:t>
      </w:r>
    </w:p>
    <w:p w:rsidR="00A71D42" w:rsidRPr="00A71D42" w:rsidRDefault="00A71D42" w:rsidP="00A71D42">
      <w:pPr>
        <w:widowControl w:val="0"/>
        <w:autoSpaceDE w:val="0"/>
        <w:autoSpaceDN w:val="0"/>
        <w:adjustRightInd w:val="0"/>
        <w:ind w:left="9900"/>
        <w:jc w:val="right"/>
        <w:outlineLvl w:val="1"/>
        <w:rPr>
          <w:sz w:val="20"/>
          <w:szCs w:val="20"/>
        </w:rPr>
      </w:pPr>
    </w:p>
    <w:p w:rsidR="00A71D42" w:rsidRPr="00A71D42" w:rsidRDefault="00A71D42" w:rsidP="00A71D42">
      <w:pPr>
        <w:widowControl w:val="0"/>
        <w:autoSpaceDE w:val="0"/>
        <w:autoSpaceDN w:val="0"/>
        <w:adjustRightInd w:val="0"/>
        <w:ind w:firstLine="720"/>
        <w:jc w:val="right"/>
        <w:rPr>
          <w:bCs/>
          <w:sz w:val="20"/>
          <w:szCs w:val="20"/>
        </w:rPr>
      </w:pPr>
      <w:r w:rsidRPr="00A71D42">
        <w:rPr>
          <w:bCs/>
          <w:color w:val="26282F"/>
          <w:sz w:val="20"/>
          <w:szCs w:val="20"/>
        </w:rPr>
        <w:t>Приложение № 2</w:t>
      </w:r>
      <w:r w:rsidRPr="00A71D42">
        <w:rPr>
          <w:bCs/>
          <w:color w:val="26282F"/>
          <w:sz w:val="20"/>
          <w:szCs w:val="20"/>
        </w:rPr>
        <w:br/>
        <w:t>к муниципальной программе</w:t>
      </w:r>
      <w:hyperlink w:anchor="sub_1000" w:history="1"/>
      <w:r w:rsidRPr="00A71D42">
        <w:rPr>
          <w:bCs/>
          <w:color w:val="26282F"/>
          <w:sz w:val="20"/>
          <w:szCs w:val="20"/>
        </w:rPr>
        <w:br/>
      </w:r>
      <w:r w:rsidRPr="00A71D42">
        <w:rPr>
          <w:bCs/>
          <w:sz w:val="20"/>
          <w:szCs w:val="20"/>
        </w:rPr>
        <w:t xml:space="preserve">«Развитие транспортной системы Аликовского </w:t>
      </w:r>
    </w:p>
    <w:p w:rsidR="00A71D42" w:rsidRPr="00A71D42" w:rsidRDefault="00A71D42" w:rsidP="00A71D42">
      <w:pPr>
        <w:widowControl w:val="0"/>
        <w:autoSpaceDE w:val="0"/>
        <w:autoSpaceDN w:val="0"/>
        <w:adjustRightInd w:val="0"/>
        <w:ind w:firstLine="720"/>
        <w:jc w:val="right"/>
        <w:rPr>
          <w:rFonts w:ascii="Arial" w:hAnsi="Arial" w:cs="Arial"/>
          <w:bCs/>
          <w:color w:val="26282F"/>
          <w:sz w:val="20"/>
          <w:szCs w:val="20"/>
        </w:rPr>
      </w:pPr>
      <w:r w:rsidRPr="00A71D42">
        <w:rPr>
          <w:bCs/>
          <w:sz w:val="20"/>
          <w:szCs w:val="20"/>
        </w:rPr>
        <w:t>района Чувашской Республики»</w:t>
      </w:r>
    </w:p>
    <w:p w:rsidR="00A71D42" w:rsidRPr="00A71D42" w:rsidRDefault="00A71D42" w:rsidP="00A71D42">
      <w:pPr>
        <w:widowControl w:val="0"/>
        <w:autoSpaceDE w:val="0"/>
        <w:autoSpaceDN w:val="0"/>
        <w:adjustRightInd w:val="0"/>
        <w:ind w:firstLine="720"/>
        <w:jc w:val="both"/>
        <w:rPr>
          <w:sz w:val="20"/>
          <w:szCs w:val="20"/>
        </w:rPr>
      </w:pPr>
    </w:p>
    <w:p w:rsidR="00A71D42" w:rsidRPr="00A71D42" w:rsidRDefault="00A71D42" w:rsidP="00A71D42">
      <w:pPr>
        <w:widowControl w:val="0"/>
        <w:autoSpaceDE w:val="0"/>
        <w:autoSpaceDN w:val="0"/>
        <w:adjustRightInd w:val="0"/>
        <w:spacing w:before="108" w:after="108"/>
        <w:jc w:val="center"/>
        <w:outlineLvl w:val="0"/>
        <w:rPr>
          <w:sz w:val="20"/>
          <w:szCs w:val="20"/>
        </w:rPr>
      </w:pPr>
      <w:r w:rsidRPr="00A71D42">
        <w:rPr>
          <w:bCs/>
          <w:color w:val="26282F"/>
          <w:sz w:val="20"/>
          <w:szCs w:val="20"/>
        </w:rPr>
        <w:t>Ресурсное обеспечение</w:t>
      </w:r>
      <w:r w:rsidRPr="00A71D42">
        <w:rPr>
          <w:bCs/>
          <w:color w:val="26282F"/>
          <w:sz w:val="20"/>
          <w:szCs w:val="20"/>
        </w:rPr>
        <w:br/>
        <w:t xml:space="preserve">реализации </w:t>
      </w:r>
      <w:hyperlink w:anchor="sub_1000" w:history="1"/>
      <w:r w:rsidRPr="00A71D42">
        <w:rPr>
          <w:bCs/>
          <w:color w:val="26282F"/>
          <w:sz w:val="20"/>
          <w:szCs w:val="20"/>
        </w:rPr>
        <w:t xml:space="preserve">муниципальной программы </w:t>
      </w:r>
      <w:r w:rsidRPr="00A71D42">
        <w:rPr>
          <w:bCs/>
          <w:sz w:val="20"/>
          <w:szCs w:val="20"/>
        </w:rPr>
        <w:t>«Развитие транспортной системы Аликовского района Чувашской Республики»</w:t>
      </w:r>
      <w:r w:rsidRPr="00A71D42">
        <w:rPr>
          <w:bCs/>
          <w:color w:val="26282F"/>
          <w:sz w:val="20"/>
          <w:szCs w:val="20"/>
        </w:rPr>
        <w:t xml:space="preserve"> за счет всех источников финансирования</w:t>
      </w:r>
      <w:r w:rsidRPr="00A71D42">
        <w:rPr>
          <w:sz w:val="20"/>
          <w:szCs w:val="20"/>
        </w:rPr>
        <w:t xml:space="preserve"> </w:t>
      </w:r>
    </w:p>
    <w:p w:rsidR="00A71D42" w:rsidRPr="00A71D42" w:rsidRDefault="00A71D42" w:rsidP="00A71D42">
      <w:pPr>
        <w:widowControl w:val="0"/>
        <w:autoSpaceDE w:val="0"/>
        <w:autoSpaceDN w:val="0"/>
        <w:adjustRightInd w:val="0"/>
        <w:spacing w:before="108" w:after="108"/>
        <w:jc w:val="right"/>
        <w:outlineLvl w:val="0"/>
        <w:rPr>
          <w:sz w:val="20"/>
          <w:szCs w:val="20"/>
        </w:rPr>
      </w:pPr>
      <w:r w:rsidRPr="00A71D42">
        <w:rPr>
          <w:sz w:val="20"/>
          <w:szCs w:val="20"/>
        </w:rPr>
        <w:t>тыс. рублей</w:t>
      </w:r>
    </w:p>
    <w:p w:rsidR="00A71D42" w:rsidRPr="00A71D42" w:rsidRDefault="000264F4" w:rsidP="00A71D42">
      <w:pPr>
        <w:widowControl w:val="0"/>
        <w:autoSpaceDE w:val="0"/>
        <w:autoSpaceDN w:val="0"/>
        <w:adjustRightInd w:val="0"/>
        <w:ind w:left="-851"/>
        <w:jc w:val="both"/>
        <w:outlineLvl w:val="1"/>
        <w:rPr>
          <w:rFonts w:ascii="Calibri" w:eastAsia="Calibri" w:hAnsi="Calibri"/>
          <w:sz w:val="20"/>
          <w:szCs w:val="20"/>
        </w:rPr>
      </w:pPr>
      <w:r w:rsidRPr="00A71D42">
        <w:rPr>
          <w:sz w:val="20"/>
          <w:szCs w:val="20"/>
        </w:rPr>
        <w:fldChar w:fldCharType="begin"/>
      </w:r>
      <w:r w:rsidR="00A71D42" w:rsidRPr="00A71D42">
        <w:rPr>
          <w:sz w:val="20"/>
          <w:szCs w:val="20"/>
        </w:rPr>
        <w:instrText xml:space="preserve"> LINK Excel.Sheet.8 "C:\\Desktop\\Терентьев\\Терентьев А.Ю\\Районные программы\\Паспорта программ\\Развитие транспортной системы\\изменения за 2018\\приложение 1 ресурсы 2018.xls" Лист1!R5C1:R193C17 \a \f 4 \h  \* MERGEFORMAT </w:instrText>
      </w:r>
      <w:r w:rsidRPr="00A71D42">
        <w:rPr>
          <w:sz w:val="20"/>
          <w:szCs w:val="20"/>
        </w:rPr>
        <w:fldChar w:fldCharType="separate"/>
      </w:r>
    </w:p>
    <w:p w:rsidR="00A71D42" w:rsidRPr="00A71D42" w:rsidRDefault="000264F4" w:rsidP="00A71D42">
      <w:pPr>
        <w:widowControl w:val="0"/>
        <w:autoSpaceDE w:val="0"/>
        <w:autoSpaceDN w:val="0"/>
        <w:adjustRightInd w:val="0"/>
        <w:ind w:left="-851"/>
        <w:jc w:val="both"/>
        <w:outlineLvl w:val="1"/>
        <w:rPr>
          <w:sz w:val="20"/>
          <w:szCs w:val="20"/>
        </w:rPr>
      </w:pPr>
      <w:r w:rsidRPr="00A71D42">
        <w:rPr>
          <w:sz w:val="20"/>
          <w:szCs w:val="20"/>
        </w:rPr>
        <w:fldChar w:fldCharType="end"/>
      </w:r>
      <w:r w:rsidRPr="00A71D42">
        <w:rPr>
          <w:sz w:val="20"/>
          <w:szCs w:val="20"/>
        </w:rPr>
        <w:fldChar w:fldCharType="begin"/>
      </w:r>
      <w:r w:rsidR="00A71D42" w:rsidRPr="00A71D42">
        <w:rPr>
          <w:sz w:val="20"/>
          <w:szCs w:val="20"/>
        </w:rPr>
        <w:instrText xml:space="preserve"> LINK Excel.Sheet.8 "C:\\Documents and Settings\\doc1\\Local Settings\\Temp\\Temporary Internet Files\\Content.IE5\\IVBH2AM7\\приложение  ресурсы 2 к МП Транспорт.xls" Лист1!R7C1:R42C19 \a \f 4 \h  \* MERGEFORMAT </w:instrText>
      </w:r>
      <w:r w:rsidRPr="00A71D42">
        <w:rPr>
          <w:sz w:val="20"/>
          <w:szCs w:val="20"/>
        </w:rPr>
        <w:fldChar w:fldCharType="separate"/>
      </w:r>
    </w:p>
    <w:tbl>
      <w:tblPr>
        <w:tblW w:w="5000" w:type="pct"/>
        <w:tblLook w:val="04A0"/>
      </w:tblPr>
      <w:tblGrid>
        <w:gridCol w:w="1158"/>
        <w:gridCol w:w="1180"/>
        <w:gridCol w:w="1391"/>
        <w:gridCol w:w="1204"/>
        <w:gridCol w:w="555"/>
        <w:gridCol w:w="390"/>
        <w:gridCol w:w="949"/>
        <w:gridCol w:w="390"/>
        <w:gridCol w:w="1274"/>
        <w:gridCol w:w="679"/>
        <w:gridCol w:w="679"/>
        <w:gridCol w:w="679"/>
        <w:gridCol w:w="679"/>
        <w:gridCol w:w="679"/>
        <w:gridCol w:w="679"/>
        <w:gridCol w:w="679"/>
        <w:gridCol w:w="750"/>
        <w:gridCol w:w="750"/>
        <w:gridCol w:w="750"/>
      </w:tblGrid>
      <w:tr w:rsidR="00A71D42" w:rsidRPr="00A71D42" w:rsidTr="00A71D42">
        <w:trPr>
          <w:trHeight w:val="1590"/>
        </w:trPr>
        <w:tc>
          <w:tcPr>
            <w:tcW w:w="310" w:type="pct"/>
            <w:vMerge w:val="restart"/>
            <w:tcBorders>
              <w:top w:val="single" w:sz="8" w:space="0" w:color="auto"/>
              <w:left w:val="single" w:sz="8" w:space="0" w:color="auto"/>
              <w:bottom w:val="nil"/>
              <w:right w:val="single" w:sz="8"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Статус</w:t>
            </w:r>
          </w:p>
        </w:tc>
        <w:tc>
          <w:tcPr>
            <w:tcW w:w="471" w:type="pct"/>
            <w:vMerge w:val="restart"/>
            <w:tcBorders>
              <w:top w:val="single" w:sz="8" w:space="0" w:color="auto"/>
              <w:left w:val="single" w:sz="8" w:space="0" w:color="auto"/>
              <w:bottom w:val="nil"/>
              <w:right w:val="single" w:sz="8"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Наименование муниципальной программы (подпрограммы муниципальной программы ),  основного мероприятия</w:t>
            </w:r>
          </w:p>
        </w:tc>
        <w:tc>
          <w:tcPr>
            <w:tcW w:w="459" w:type="pct"/>
            <w:vMerge w:val="restart"/>
            <w:tcBorders>
              <w:top w:val="single" w:sz="8" w:space="0" w:color="auto"/>
              <w:left w:val="single" w:sz="8" w:space="0" w:color="auto"/>
              <w:bottom w:val="nil"/>
              <w:right w:val="single" w:sz="8"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 xml:space="preserve">Задача подпрограммы муниципальной программы </w:t>
            </w:r>
          </w:p>
        </w:tc>
        <w:tc>
          <w:tcPr>
            <w:tcW w:w="489" w:type="pct"/>
            <w:vMerge w:val="restart"/>
            <w:tcBorders>
              <w:top w:val="single" w:sz="8" w:space="0" w:color="auto"/>
              <w:left w:val="single" w:sz="8" w:space="0" w:color="auto"/>
              <w:bottom w:val="nil"/>
              <w:right w:val="single" w:sz="8"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Ответственный исполнитель, соисполнитель, участники</w:t>
            </w:r>
          </w:p>
        </w:tc>
        <w:tc>
          <w:tcPr>
            <w:tcW w:w="688" w:type="pct"/>
            <w:gridSpan w:val="4"/>
            <w:tcBorders>
              <w:top w:val="single" w:sz="8" w:space="0" w:color="auto"/>
              <w:left w:val="nil"/>
              <w:bottom w:val="nil"/>
              <w:right w:val="single" w:sz="8" w:space="0" w:color="000000"/>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Код бюджетной классификации</w:t>
            </w:r>
          </w:p>
        </w:tc>
        <w:tc>
          <w:tcPr>
            <w:tcW w:w="329" w:type="pct"/>
            <w:vMerge w:val="restart"/>
            <w:tcBorders>
              <w:top w:val="single" w:sz="8" w:space="0" w:color="auto"/>
              <w:left w:val="single" w:sz="8" w:space="0" w:color="auto"/>
              <w:bottom w:val="nil"/>
              <w:right w:val="single" w:sz="8"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Источники финансирования</w:t>
            </w:r>
          </w:p>
        </w:tc>
        <w:tc>
          <w:tcPr>
            <w:tcW w:w="1960" w:type="pct"/>
            <w:gridSpan w:val="9"/>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Расходы по годам</w:t>
            </w:r>
          </w:p>
        </w:tc>
        <w:tc>
          <w:tcPr>
            <w:tcW w:w="294" w:type="pct"/>
            <w:vMerge w:val="restart"/>
            <w:tcBorders>
              <w:top w:val="single" w:sz="8" w:space="0" w:color="auto"/>
              <w:left w:val="single" w:sz="8" w:space="0" w:color="auto"/>
              <w:bottom w:val="nil"/>
              <w:right w:val="single" w:sz="8" w:space="0" w:color="auto"/>
            </w:tcBorders>
            <w:shd w:val="clear" w:color="000000" w:fill="FFFFFF"/>
            <w:noWrap/>
            <w:vAlign w:val="bottom"/>
            <w:hideMark/>
          </w:tcPr>
          <w:p w:rsidR="00A71D42" w:rsidRPr="00A71D42" w:rsidRDefault="00A71D42" w:rsidP="00A71D42">
            <w:pPr>
              <w:jc w:val="center"/>
              <w:rPr>
                <w:bCs/>
                <w:color w:val="000000"/>
                <w:sz w:val="20"/>
                <w:szCs w:val="20"/>
              </w:rPr>
            </w:pPr>
            <w:r w:rsidRPr="00A71D42">
              <w:rPr>
                <w:bCs/>
                <w:color w:val="000000"/>
                <w:sz w:val="20"/>
                <w:szCs w:val="20"/>
              </w:rPr>
              <w:t>Итого</w:t>
            </w:r>
          </w:p>
        </w:tc>
      </w:tr>
      <w:tr w:rsidR="00A71D42" w:rsidRPr="00A71D42" w:rsidTr="00A71D42">
        <w:trPr>
          <w:trHeight w:val="642"/>
        </w:trPr>
        <w:tc>
          <w:tcPr>
            <w:tcW w:w="310" w:type="pct"/>
            <w:vMerge/>
            <w:tcBorders>
              <w:top w:val="single" w:sz="8" w:space="0" w:color="auto"/>
              <w:left w:val="single" w:sz="8" w:space="0" w:color="auto"/>
              <w:bottom w:val="nil"/>
              <w:right w:val="single" w:sz="8" w:space="0" w:color="auto"/>
            </w:tcBorders>
            <w:vAlign w:val="center"/>
            <w:hideMark/>
          </w:tcPr>
          <w:p w:rsidR="00A71D42" w:rsidRPr="00A71D42" w:rsidRDefault="00A71D42" w:rsidP="00A71D42">
            <w:pPr>
              <w:rPr>
                <w:color w:val="000000"/>
                <w:sz w:val="20"/>
                <w:szCs w:val="20"/>
              </w:rPr>
            </w:pPr>
          </w:p>
        </w:tc>
        <w:tc>
          <w:tcPr>
            <w:tcW w:w="471" w:type="pct"/>
            <w:vMerge/>
            <w:tcBorders>
              <w:top w:val="single" w:sz="8" w:space="0" w:color="auto"/>
              <w:left w:val="single" w:sz="8" w:space="0" w:color="auto"/>
              <w:bottom w:val="nil"/>
              <w:right w:val="single" w:sz="8" w:space="0" w:color="auto"/>
            </w:tcBorders>
            <w:vAlign w:val="center"/>
            <w:hideMark/>
          </w:tcPr>
          <w:p w:rsidR="00A71D42" w:rsidRPr="00A71D42" w:rsidRDefault="00A71D42" w:rsidP="00A71D42">
            <w:pPr>
              <w:rPr>
                <w:color w:val="000000"/>
                <w:sz w:val="20"/>
                <w:szCs w:val="20"/>
              </w:rPr>
            </w:pPr>
          </w:p>
        </w:tc>
        <w:tc>
          <w:tcPr>
            <w:tcW w:w="459" w:type="pct"/>
            <w:vMerge/>
            <w:tcBorders>
              <w:top w:val="single" w:sz="8" w:space="0" w:color="auto"/>
              <w:left w:val="single" w:sz="8" w:space="0" w:color="auto"/>
              <w:bottom w:val="nil"/>
              <w:right w:val="single" w:sz="8" w:space="0" w:color="auto"/>
            </w:tcBorders>
            <w:vAlign w:val="center"/>
            <w:hideMark/>
          </w:tcPr>
          <w:p w:rsidR="00A71D42" w:rsidRPr="00A71D42" w:rsidRDefault="00A71D42" w:rsidP="00A71D42">
            <w:pPr>
              <w:rPr>
                <w:color w:val="000000"/>
                <w:sz w:val="20"/>
                <w:szCs w:val="20"/>
              </w:rPr>
            </w:pPr>
          </w:p>
        </w:tc>
        <w:tc>
          <w:tcPr>
            <w:tcW w:w="489" w:type="pct"/>
            <w:vMerge/>
            <w:tcBorders>
              <w:top w:val="single" w:sz="8" w:space="0" w:color="auto"/>
              <w:left w:val="single" w:sz="8" w:space="0" w:color="auto"/>
              <w:bottom w:val="nil"/>
              <w:right w:val="single" w:sz="8" w:space="0" w:color="auto"/>
            </w:tcBorders>
            <w:vAlign w:val="center"/>
            <w:hideMark/>
          </w:tcPr>
          <w:p w:rsidR="00A71D42" w:rsidRPr="00A71D42" w:rsidRDefault="00A71D42" w:rsidP="00A71D42">
            <w:pPr>
              <w:rPr>
                <w:color w:val="000000"/>
                <w:sz w:val="20"/>
                <w:szCs w:val="20"/>
              </w:rPr>
            </w:pPr>
          </w:p>
        </w:tc>
        <w:tc>
          <w:tcPr>
            <w:tcW w:w="688" w:type="pct"/>
            <w:gridSpan w:val="4"/>
            <w:tcBorders>
              <w:top w:val="nil"/>
              <w:left w:val="nil"/>
              <w:bottom w:val="single" w:sz="8" w:space="0" w:color="auto"/>
              <w:right w:val="single" w:sz="8" w:space="0" w:color="000000"/>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 </w:t>
            </w:r>
          </w:p>
        </w:tc>
        <w:tc>
          <w:tcPr>
            <w:tcW w:w="329" w:type="pct"/>
            <w:vMerge/>
            <w:tcBorders>
              <w:top w:val="single" w:sz="8" w:space="0" w:color="auto"/>
              <w:left w:val="single" w:sz="8" w:space="0" w:color="auto"/>
              <w:bottom w:val="nil"/>
              <w:right w:val="single" w:sz="8" w:space="0" w:color="auto"/>
            </w:tcBorders>
            <w:vAlign w:val="center"/>
            <w:hideMark/>
          </w:tcPr>
          <w:p w:rsidR="00A71D42" w:rsidRPr="00A71D42" w:rsidRDefault="00A71D42" w:rsidP="00A71D42">
            <w:pPr>
              <w:rPr>
                <w:color w:val="000000"/>
                <w:sz w:val="20"/>
                <w:szCs w:val="20"/>
              </w:rPr>
            </w:pPr>
          </w:p>
        </w:tc>
        <w:tc>
          <w:tcPr>
            <w:tcW w:w="1960" w:type="pct"/>
            <w:gridSpan w:val="9"/>
            <w:vMerge/>
            <w:tcBorders>
              <w:top w:val="single" w:sz="8" w:space="0" w:color="auto"/>
              <w:left w:val="single" w:sz="8" w:space="0" w:color="auto"/>
              <w:bottom w:val="single" w:sz="8" w:space="0" w:color="000000"/>
              <w:right w:val="single" w:sz="8" w:space="0" w:color="000000"/>
            </w:tcBorders>
            <w:vAlign w:val="center"/>
            <w:hideMark/>
          </w:tcPr>
          <w:p w:rsidR="00A71D42" w:rsidRPr="00A71D42" w:rsidRDefault="00A71D42" w:rsidP="00A71D42">
            <w:pPr>
              <w:rPr>
                <w:color w:val="000000"/>
                <w:sz w:val="20"/>
                <w:szCs w:val="20"/>
              </w:rPr>
            </w:pPr>
          </w:p>
        </w:tc>
        <w:tc>
          <w:tcPr>
            <w:tcW w:w="294" w:type="pct"/>
            <w:vMerge/>
            <w:tcBorders>
              <w:top w:val="single" w:sz="8" w:space="0" w:color="auto"/>
              <w:left w:val="single" w:sz="8" w:space="0" w:color="auto"/>
              <w:bottom w:val="nil"/>
              <w:right w:val="single" w:sz="8" w:space="0" w:color="auto"/>
            </w:tcBorders>
            <w:vAlign w:val="center"/>
            <w:hideMark/>
          </w:tcPr>
          <w:p w:rsidR="00A71D42" w:rsidRPr="00A71D42" w:rsidRDefault="00A71D42" w:rsidP="00A71D42">
            <w:pPr>
              <w:rPr>
                <w:bCs/>
                <w:color w:val="000000"/>
                <w:sz w:val="20"/>
                <w:szCs w:val="20"/>
              </w:rPr>
            </w:pPr>
          </w:p>
        </w:tc>
      </w:tr>
      <w:tr w:rsidR="00A71D42" w:rsidRPr="00A71D42" w:rsidTr="00A71D42">
        <w:trPr>
          <w:trHeight w:val="623"/>
        </w:trPr>
        <w:tc>
          <w:tcPr>
            <w:tcW w:w="310" w:type="pct"/>
            <w:vMerge/>
            <w:tcBorders>
              <w:top w:val="single" w:sz="8" w:space="0" w:color="auto"/>
              <w:left w:val="single" w:sz="8" w:space="0" w:color="auto"/>
              <w:bottom w:val="nil"/>
              <w:right w:val="single" w:sz="8" w:space="0" w:color="auto"/>
            </w:tcBorders>
            <w:vAlign w:val="center"/>
            <w:hideMark/>
          </w:tcPr>
          <w:p w:rsidR="00A71D42" w:rsidRPr="00A71D42" w:rsidRDefault="00A71D42" w:rsidP="00A71D42">
            <w:pPr>
              <w:rPr>
                <w:color w:val="000000"/>
                <w:sz w:val="20"/>
                <w:szCs w:val="20"/>
              </w:rPr>
            </w:pPr>
          </w:p>
        </w:tc>
        <w:tc>
          <w:tcPr>
            <w:tcW w:w="471" w:type="pct"/>
            <w:vMerge/>
            <w:tcBorders>
              <w:top w:val="single" w:sz="8" w:space="0" w:color="auto"/>
              <w:left w:val="single" w:sz="8" w:space="0" w:color="auto"/>
              <w:bottom w:val="nil"/>
              <w:right w:val="single" w:sz="8" w:space="0" w:color="auto"/>
            </w:tcBorders>
            <w:vAlign w:val="center"/>
            <w:hideMark/>
          </w:tcPr>
          <w:p w:rsidR="00A71D42" w:rsidRPr="00A71D42" w:rsidRDefault="00A71D42" w:rsidP="00A71D42">
            <w:pPr>
              <w:rPr>
                <w:color w:val="000000"/>
                <w:sz w:val="20"/>
                <w:szCs w:val="20"/>
              </w:rPr>
            </w:pPr>
          </w:p>
        </w:tc>
        <w:tc>
          <w:tcPr>
            <w:tcW w:w="459" w:type="pct"/>
            <w:vMerge/>
            <w:tcBorders>
              <w:top w:val="single" w:sz="8" w:space="0" w:color="auto"/>
              <w:left w:val="single" w:sz="8" w:space="0" w:color="auto"/>
              <w:bottom w:val="nil"/>
              <w:right w:val="single" w:sz="8" w:space="0" w:color="auto"/>
            </w:tcBorders>
            <w:vAlign w:val="center"/>
            <w:hideMark/>
          </w:tcPr>
          <w:p w:rsidR="00A71D42" w:rsidRPr="00A71D42" w:rsidRDefault="00A71D42" w:rsidP="00A71D42">
            <w:pPr>
              <w:rPr>
                <w:color w:val="000000"/>
                <w:sz w:val="20"/>
                <w:szCs w:val="20"/>
              </w:rPr>
            </w:pPr>
          </w:p>
        </w:tc>
        <w:tc>
          <w:tcPr>
            <w:tcW w:w="489" w:type="pct"/>
            <w:vMerge/>
            <w:tcBorders>
              <w:top w:val="single" w:sz="8" w:space="0" w:color="auto"/>
              <w:left w:val="single" w:sz="8" w:space="0" w:color="auto"/>
              <w:bottom w:val="nil"/>
              <w:right w:val="single" w:sz="8" w:space="0" w:color="auto"/>
            </w:tcBorders>
            <w:vAlign w:val="center"/>
            <w:hideMark/>
          </w:tcPr>
          <w:p w:rsidR="00A71D42" w:rsidRPr="00A71D42" w:rsidRDefault="00A71D42" w:rsidP="00A71D42">
            <w:pPr>
              <w:rPr>
                <w:color w:val="000000"/>
                <w:sz w:val="20"/>
                <w:szCs w:val="20"/>
              </w:rPr>
            </w:pPr>
          </w:p>
        </w:tc>
        <w:tc>
          <w:tcPr>
            <w:tcW w:w="201" w:type="pct"/>
            <w:tcBorders>
              <w:top w:val="nil"/>
              <w:left w:val="nil"/>
              <w:bottom w:val="nil"/>
              <w:right w:val="single" w:sz="8"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ГРБС</w:t>
            </w:r>
          </w:p>
        </w:tc>
        <w:tc>
          <w:tcPr>
            <w:tcW w:w="136" w:type="pct"/>
            <w:tcBorders>
              <w:top w:val="nil"/>
              <w:left w:val="nil"/>
              <w:bottom w:val="nil"/>
              <w:right w:val="single" w:sz="8"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Рз, Пр</w:t>
            </w:r>
          </w:p>
        </w:tc>
        <w:tc>
          <w:tcPr>
            <w:tcW w:w="214" w:type="pct"/>
            <w:tcBorders>
              <w:top w:val="nil"/>
              <w:left w:val="nil"/>
              <w:bottom w:val="nil"/>
              <w:right w:val="single" w:sz="8"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ЦСР</w:t>
            </w:r>
          </w:p>
        </w:tc>
        <w:tc>
          <w:tcPr>
            <w:tcW w:w="137" w:type="pct"/>
            <w:tcBorders>
              <w:top w:val="nil"/>
              <w:left w:val="nil"/>
              <w:bottom w:val="nil"/>
              <w:right w:val="single" w:sz="8"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ВР</w:t>
            </w:r>
          </w:p>
        </w:tc>
        <w:tc>
          <w:tcPr>
            <w:tcW w:w="329" w:type="pct"/>
            <w:vMerge/>
            <w:tcBorders>
              <w:top w:val="single" w:sz="8" w:space="0" w:color="auto"/>
              <w:left w:val="single" w:sz="8" w:space="0" w:color="auto"/>
              <w:bottom w:val="nil"/>
              <w:right w:val="single" w:sz="8" w:space="0" w:color="auto"/>
            </w:tcBorders>
            <w:vAlign w:val="center"/>
            <w:hideMark/>
          </w:tcPr>
          <w:p w:rsidR="00A71D42" w:rsidRPr="00A71D42" w:rsidRDefault="00A71D42" w:rsidP="00A71D42">
            <w:pPr>
              <w:rPr>
                <w:color w:val="000000"/>
                <w:sz w:val="20"/>
                <w:szCs w:val="20"/>
              </w:rPr>
            </w:pPr>
          </w:p>
        </w:tc>
        <w:tc>
          <w:tcPr>
            <w:tcW w:w="261" w:type="pct"/>
            <w:tcBorders>
              <w:top w:val="nil"/>
              <w:left w:val="nil"/>
              <w:bottom w:val="nil"/>
              <w:right w:val="single" w:sz="8"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2019</w:t>
            </w:r>
          </w:p>
        </w:tc>
        <w:tc>
          <w:tcPr>
            <w:tcW w:w="194" w:type="pct"/>
            <w:tcBorders>
              <w:top w:val="nil"/>
              <w:left w:val="nil"/>
              <w:bottom w:val="nil"/>
              <w:right w:val="single" w:sz="8"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2020</w:t>
            </w:r>
          </w:p>
        </w:tc>
        <w:tc>
          <w:tcPr>
            <w:tcW w:w="205" w:type="pct"/>
            <w:tcBorders>
              <w:top w:val="nil"/>
              <w:left w:val="nil"/>
              <w:bottom w:val="nil"/>
              <w:right w:val="single" w:sz="8"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2021</w:t>
            </w:r>
          </w:p>
        </w:tc>
        <w:tc>
          <w:tcPr>
            <w:tcW w:w="200" w:type="pct"/>
            <w:tcBorders>
              <w:top w:val="nil"/>
              <w:left w:val="nil"/>
              <w:bottom w:val="nil"/>
              <w:right w:val="single" w:sz="8"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2022</w:t>
            </w:r>
          </w:p>
        </w:tc>
        <w:tc>
          <w:tcPr>
            <w:tcW w:w="215" w:type="pct"/>
            <w:tcBorders>
              <w:top w:val="nil"/>
              <w:left w:val="nil"/>
              <w:bottom w:val="nil"/>
              <w:right w:val="single" w:sz="8"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2023</w:t>
            </w:r>
          </w:p>
        </w:tc>
        <w:tc>
          <w:tcPr>
            <w:tcW w:w="221" w:type="pct"/>
            <w:tcBorders>
              <w:top w:val="nil"/>
              <w:left w:val="nil"/>
              <w:bottom w:val="nil"/>
              <w:right w:val="single" w:sz="8"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2024</w:t>
            </w:r>
          </w:p>
        </w:tc>
        <w:tc>
          <w:tcPr>
            <w:tcW w:w="221" w:type="pct"/>
            <w:tcBorders>
              <w:top w:val="nil"/>
              <w:left w:val="nil"/>
              <w:bottom w:val="nil"/>
              <w:right w:val="single" w:sz="8"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2025</w:t>
            </w:r>
          </w:p>
        </w:tc>
        <w:tc>
          <w:tcPr>
            <w:tcW w:w="222" w:type="pct"/>
            <w:tcBorders>
              <w:top w:val="nil"/>
              <w:left w:val="nil"/>
              <w:bottom w:val="nil"/>
              <w:right w:val="single" w:sz="8"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2026-2030</w:t>
            </w:r>
          </w:p>
        </w:tc>
        <w:tc>
          <w:tcPr>
            <w:tcW w:w="221" w:type="pct"/>
            <w:tcBorders>
              <w:top w:val="nil"/>
              <w:left w:val="nil"/>
              <w:bottom w:val="nil"/>
              <w:right w:val="single" w:sz="8"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2031-2035</w:t>
            </w:r>
          </w:p>
        </w:tc>
        <w:tc>
          <w:tcPr>
            <w:tcW w:w="294" w:type="pct"/>
            <w:vMerge/>
            <w:tcBorders>
              <w:top w:val="single" w:sz="8" w:space="0" w:color="auto"/>
              <w:left w:val="single" w:sz="8" w:space="0" w:color="auto"/>
              <w:bottom w:val="nil"/>
              <w:right w:val="single" w:sz="8" w:space="0" w:color="auto"/>
            </w:tcBorders>
            <w:vAlign w:val="center"/>
            <w:hideMark/>
          </w:tcPr>
          <w:p w:rsidR="00A71D42" w:rsidRPr="00A71D42" w:rsidRDefault="00A71D42" w:rsidP="00A71D42">
            <w:pPr>
              <w:rPr>
                <w:bCs/>
                <w:color w:val="000000"/>
                <w:sz w:val="20"/>
                <w:szCs w:val="20"/>
              </w:rPr>
            </w:pPr>
          </w:p>
        </w:tc>
      </w:tr>
      <w:tr w:rsidR="00A71D42" w:rsidRPr="00A71D42" w:rsidTr="00A71D42">
        <w:trPr>
          <w:trHeight w:val="372"/>
        </w:trPr>
        <w:tc>
          <w:tcPr>
            <w:tcW w:w="310" w:type="pct"/>
            <w:tcBorders>
              <w:top w:val="single" w:sz="8" w:space="0" w:color="auto"/>
              <w:left w:val="single" w:sz="8" w:space="0" w:color="auto"/>
              <w:bottom w:val="single" w:sz="8" w:space="0" w:color="auto"/>
              <w:right w:val="nil"/>
            </w:tcBorders>
            <w:shd w:val="clear" w:color="000000" w:fill="FFFFFF"/>
            <w:hideMark/>
          </w:tcPr>
          <w:p w:rsidR="00A71D42" w:rsidRPr="00A71D42" w:rsidRDefault="00A71D42" w:rsidP="00A71D42">
            <w:pPr>
              <w:jc w:val="center"/>
              <w:rPr>
                <w:color w:val="000000"/>
                <w:sz w:val="20"/>
                <w:szCs w:val="20"/>
              </w:rPr>
            </w:pPr>
            <w:r w:rsidRPr="00A71D42">
              <w:rPr>
                <w:color w:val="000000"/>
                <w:sz w:val="20"/>
                <w:szCs w:val="20"/>
              </w:rPr>
              <w:t>1</w:t>
            </w:r>
          </w:p>
        </w:tc>
        <w:tc>
          <w:tcPr>
            <w:tcW w:w="471" w:type="pct"/>
            <w:tcBorders>
              <w:top w:val="single" w:sz="8" w:space="0" w:color="auto"/>
              <w:left w:val="single" w:sz="8" w:space="0" w:color="auto"/>
              <w:bottom w:val="single" w:sz="8" w:space="0" w:color="auto"/>
              <w:right w:val="single" w:sz="8" w:space="0" w:color="auto"/>
            </w:tcBorders>
            <w:shd w:val="clear" w:color="000000" w:fill="FFFFFF"/>
            <w:hideMark/>
          </w:tcPr>
          <w:p w:rsidR="00A71D42" w:rsidRPr="00A71D42" w:rsidRDefault="00A71D42" w:rsidP="00A71D42">
            <w:pPr>
              <w:jc w:val="center"/>
              <w:rPr>
                <w:color w:val="000000"/>
                <w:sz w:val="20"/>
                <w:szCs w:val="20"/>
              </w:rPr>
            </w:pPr>
            <w:r w:rsidRPr="00A71D42">
              <w:rPr>
                <w:color w:val="000000"/>
                <w:sz w:val="20"/>
                <w:szCs w:val="20"/>
              </w:rPr>
              <w:t>2</w:t>
            </w:r>
          </w:p>
        </w:tc>
        <w:tc>
          <w:tcPr>
            <w:tcW w:w="459" w:type="pct"/>
            <w:tcBorders>
              <w:top w:val="single" w:sz="8" w:space="0" w:color="auto"/>
              <w:left w:val="nil"/>
              <w:bottom w:val="single" w:sz="8" w:space="0" w:color="auto"/>
              <w:right w:val="nil"/>
            </w:tcBorders>
            <w:shd w:val="clear" w:color="000000" w:fill="FFFFFF"/>
            <w:hideMark/>
          </w:tcPr>
          <w:p w:rsidR="00A71D42" w:rsidRPr="00A71D42" w:rsidRDefault="00A71D42" w:rsidP="00A71D42">
            <w:pPr>
              <w:jc w:val="center"/>
              <w:rPr>
                <w:color w:val="000000"/>
                <w:sz w:val="20"/>
                <w:szCs w:val="20"/>
              </w:rPr>
            </w:pPr>
            <w:r w:rsidRPr="00A71D42">
              <w:rPr>
                <w:color w:val="000000"/>
                <w:sz w:val="20"/>
                <w:szCs w:val="20"/>
              </w:rPr>
              <w:t>3</w:t>
            </w:r>
          </w:p>
        </w:tc>
        <w:tc>
          <w:tcPr>
            <w:tcW w:w="489" w:type="pct"/>
            <w:tcBorders>
              <w:top w:val="single" w:sz="8" w:space="0" w:color="auto"/>
              <w:left w:val="single" w:sz="8" w:space="0" w:color="auto"/>
              <w:bottom w:val="single" w:sz="8" w:space="0" w:color="auto"/>
              <w:right w:val="single" w:sz="8" w:space="0" w:color="auto"/>
            </w:tcBorders>
            <w:shd w:val="clear" w:color="000000" w:fill="FFFFFF"/>
            <w:hideMark/>
          </w:tcPr>
          <w:p w:rsidR="00A71D42" w:rsidRPr="00A71D42" w:rsidRDefault="00A71D42" w:rsidP="00A71D42">
            <w:pPr>
              <w:jc w:val="center"/>
              <w:rPr>
                <w:color w:val="000000"/>
                <w:sz w:val="20"/>
                <w:szCs w:val="20"/>
              </w:rPr>
            </w:pPr>
            <w:r w:rsidRPr="00A71D42">
              <w:rPr>
                <w:color w:val="000000"/>
                <w:sz w:val="20"/>
                <w:szCs w:val="20"/>
              </w:rPr>
              <w:t>4</w:t>
            </w:r>
          </w:p>
        </w:tc>
        <w:tc>
          <w:tcPr>
            <w:tcW w:w="201" w:type="pct"/>
            <w:tcBorders>
              <w:top w:val="single" w:sz="8" w:space="0" w:color="auto"/>
              <w:left w:val="nil"/>
              <w:bottom w:val="single" w:sz="8" w:space="0" w:color="auto"/>
              <w:right w:val="single" w:sz="4" w:space="0" w:color="auto"/>
            </w:tcBorders>
            <w:shd w:val="clear" w:color="000000" w:fill="FFFFFF"/>
            <w:hideMark/>
          </w:tcPr>
          <w:p w:rsidR="00A71D42" w:rsidRPr="00A71D42" w:rsidRDefault="00A71D42" w:rsidP="00A71D42">
            <w:pPr>
              <w:jc w:val="center"/>
              <w:rPr>
                <w:color w:val="000000"/>
                <w:sz w:val="20"/>
                <w:szCs w:val="20"/>
              </w:rPr>
            </w:pPr>
            <w:r w:rsidRPr="00A71D42">
              <w:rPr>
                <w:color w:val="000000"/>
                <w:sz w:val="20"/>
                <w:szCs w:val="20"/>
              </w:rPr>
              <w:t>5</w:t>
            </w:r>
          </w:p>
        </w:tc>
        <w:tc>
          <w:tcPr>
            <w:tcW w:w="136" w:type="pct"/>
            <w:tcBorders>
              <w:top w:val="single" w:sz="8" w:space="0" w:color="auto"/>
              <w:left w:val="nil"/>
              <w:bottom w:val="single" w:sz="8" w:space="0" w:color="auto"/>
              <w:right w:val="single" w:sz="4" w:space="0" w:color="auto"/>
            </w:tcBorders>
            <w:shd w:val="clear" w:color="000000" w:fill="FFFFFF"/>
            <w:hideMark/>
          </w:tcPr>
          <w:p w:rsidR="00A71D42" w:rsidRPr="00A71D42" w:rsidRDefault="00A71D42" w:rsidP="00A71D42">
            <w:pPr>
              <w:jc w:val="center"/>
              <w:rPr>
                <w:color w:val="000000"/>
                <w:sz w:val="20"/>
                <w:szCs w:val="20"/>
              </w:rPr>
            </w:pPr>
            <w:r w:rsidRPr="00A71D42">
              <w:rPr>
                <w:color w:val="000000"/>
                <w:sz w:val="20"/>
                <w:szCs w:val="20"/>
              </w:rPr>
              <w:t>6</w:t>
            </w:r>
          </w:p>
        </w:tc>
        <w:tc>
          <w:tcPr>
            <w:tcW w:w="214" w:type="pct"/>
            <w:tcBorders>
              <w:top w:val="single" w:sz="8" w:space="0" w:color="auto"/>
              <w:left w:val="nil"/>
              <w:bottom w:val="single" w:sz="8" w:space="0" w:color="auto"/>
              <w:right w:val="single" w:sz="4" w:space="0" w:color="auto"/>
            </w:tcBorders>
            <w:shd w:val="clear" w:color="000000" w:fill="FFFFFF"/>
            <w:hideMark/>
          </w:tcPr>
          <w:p w:rsidR="00A71D42" w:rsidRPr="00A71D42" w:rsidRDefault="00A71D42" w:rsidP="00A71D42">
            <w:pPr>
              <w:jc w:val="center"/>
              <w:rPr>
                <w:color w:val="000000"/>
                <w:sz w:val="20"/>
                <w:szCs w:val="20"/>
              </w:rPr>
            </w:pPr>
            <w:r w:rsidRPr="00A71D42">
              <w:rPr>
                <w:color w:val="000000"/>
                <w:sz w:val="20"/>
                <w:szCs w:val="20"/>
              </w:rPr>
              <w:t>7</w:t>
            </w:r>
          </w:p>
        </w:tc>
        <w:tc>
          <w:tcPr>
            <w:tcW w:w="137" w:type="pct"/>
            <w:tcBorders>
              <w:top w:val="single" w:sz="8" w:space="0" w:color="auto"/>
              <w:left w:val="nil"/>
              <w:bottom w:val="single" w:sz="8" w:space="0" w:color="auto"/>
              <w:right w:val="nil"/>
            </w:tcBorders>
            <w:shd w:val="clear" w:color="000000" w:fill="FFFFFF"/>
            <w:hideMark/>
          </w:tcPr>
          <w:p w:rsidR="00A71D42" w:rsidRPr="00A71D42" w:rsidRDefault="00A71D42" w:rsidP="00A71D42">
            <w:pPr>
              <w:jc w:val="center"/>
              <w:rPr>
                <w:color w:val="000000"/>
                <w:sz w:val="20"/>
                <w:szCs w:val="20"/>
              </w:rPr>
            </w:pPr>
            <w:r w:rsidRPr="00A71D42">
              <w:rPr>
                <w:color w:val="000000"/>
                <w:sz w:val="20"/>
                <w:szCs w:val="20"/>
              </w:rPr>
              <w:t>8</w:t>
            </w:r>
          </w:p>
        </w:tc>
        <w:tc>
          <w:tcPr>
            <w:tcW w:w="329" w:type="pct"/>
            <w:tcBorders>
              <w:top w:val="single" w:sz="8" w:space="0" w:color="auto"/>
              <w:left w:val="single" w:sz="8" w:space="0" w:color="auto"/>
              <w:bottom w:val="single" w:sz="8" w:space="0" w:color="auto"/>
              <w:right w:val="single" w:sz="8" w:space="0" w:color="auto"/>
            </w:tcBorders>
            <w:shd w:val="clear" w:color="000000" w:fill="FFFFFF"/>
            <w:hideMark/>
          </w:tcPr>
          <w:p w:rsidR="00A71D42" w:rsidRPr="00A71D42" w:rsidRDefault="00A71D42" w:rsidP="00A71D42">
            <w:pPr>
              <w:jc w:val="center"/>
              <w:rPr>
                <w:color w:val="000000"/>
                <w:sz w:val="20"/>
                <w:szCs w:val="20"/>
              </w:rPr>
            </w:pPr>
            <w:r w:rsidRPr="00A71D42">
              <w:rPr>
                <w:color w:val="000000"/>
                <w:sz w:val="20"/>
                <w:szCs w:val="20"/>
              </w:rPr>
              <w:t>9</w:t>
            </w:r>
          </w:p>
        </w:tc>
        <w:tc>
          <w:tcPr>
            <w:tcW w:w="261" w:type="pct"/>
            <w:tcBorders>
              <w:top w:val="single" w:sz="8" w:space="0" w:color="auto"/>
              <w:left w:val="nil"/>
              <w:bottom w:val="single" w:sz="8" w:space="0" w:color="auto"/>
              <w:right w:val="single" w:sz="8" w:space="0" w:color="auto"/>
            </w:tcBorders>
            <w:shd w:val="clear" w:color="000000" w:fill="FFFFFF"/>
            <w:hideMark/>
          </w:tcPr>
          <w:p w:rsidR="00A71D42" w:rsidRPr="00A71D42" w:rsidRDefault="00A71D42" w:rsidP="00A71D42">
            <w:pPr>
              <w:tabs>
                <w:tab w:val="left" w:pos="5360"/>
              </w:tabs>
              <w:jc w:val="center"/>
              <w:rPr>
                <w:color w:val="000000"/>
                <w:sz w:val="20"/>
                <w:szCs w:val="20"/>
              </w:rPr>
            </w:pPr>
            <w:r w:rsidRPr="00A71D42">
              <w:rPr>
                <w:color w:val="000000"/>
                <w:sz w:val="20"/>
                <w:szCs w:val="20"/>
              </w:rPr>
              <w:t>10</w:t>
            </w:r>
          </w:p>
        </w:tc>
        <w:tc>
          <w:tcPr>
            <w:tcW w:w="194" w:type="pct"/>
            <w:tcBorders>
              <w:top w:val="single" w:sz="8" w:space="0" w:color="auto"/>
              <w:left w:val="nil"/>
              <w:bottom w:val="single" w:sz="8" w:space="0" w:color="auto"/>
              <w:right w:val="single" w:sz="8" w:space="0" w:color="auto"/>
            </w:tcBorders>
            <w:shd w:val="clear" w:color="000000" w:fill="FFFFFF"/>
            <w:hideMark/>
          </w:tcPr>
          <w:p w:rsidR="00A71D42" w:rsidRPr="00A71D42" w:rsidRDefault="00A71D42" w:rsidP="00A71D42">
            <w:pPr>
              <w:jc w:val="center"/>
              <w:rPr>
                <w:color w:val="000000"/>
                <w:sz w:val="20"/>
                <w:szCs w:val="20"/>
              </w:rPr>
            </w:pPr>
            <w:r w:rsidRPr="00A71D42">
              <w:rPr>
                <w:color w:val="000000"/>
                <w:sz w:val="20"/>
                <w:szCs w:val="20"/>
              </w:rPr>
              <w:t>11</w:t>
            </w:r>
          </w:p>
        </w:tc>
        <w:tc>
          <w:tcPr>
            <w:tcW w:w="205" w:type="pct"/>
            <w:tcBorders>
              <w:top w:val="single" w:sz="8" w:space="0" w:color="auto"/>
              <w:left w:val="nil"/>
              <w:bottom w:val="single" w:sz="8" w:space="0" w:color="auto"/>
              <w:right w:val="nil"/>
            </w:tcBorders>
            <w:shd w:val="clear" w:color="000000" w:fill="FFFFFF"/>
            <w:hideMark/>
          </w:tcPr>
          <w:p w:rsidR="00A71D42" w:rsidRPr="00A71D42" w:rsidRDefault="00A71D42" w:rsidP="00A71D42">
            <w:pPr>
              <w:jc w:val="center"/>
              <w:rPr>
                <w:color w:val="000000"/>
                <w:sz w:val="20"/>
                <w:szCs w:val="20"/>
              </w:rPr>
            </w:pPr>
            <w:r w:rsidRPr="00A71D42">
              <w:rPr>
                <w:color w:val="000000"/>
                <w:sz w:val="20"/>
                <w:szCs w:val="20"/>
              </w:rPr>
              <w:t>12</w:t>
            </w:r>
          </w:p>
        </w:tc>
        <w:tc>
          <w:tcPr>
            <w:tcW w:w="200" w:type="pct"/>
            <w:tcBorders>
              <w:top w:val="single" w:sz="8" w:space="0" w:color="auto"/>
              <w:left w:val="single" w:sz="8" w:space="0" w:color="auto"/>
              <w:bottom w:val="single" w:sz="8" w:space="0" w:color="auto"/>
              <w:right w:val="single" w:sz="8" w:space="0" w:color="auto"/>
            </w:tcBorders>
            <w:shd w:val="clear" w:color="000000" w:fill="FFFFFF"/>
            <w:hideMark/>
          </w:tcPr>
          <w:p w:rsidR="00A71D42" w:rsidRPr="00A71D42" w:rsidRDefault="00A71D42" w:rsidP="00A71D42">
            <w:pPr>
              <w:jc w:val="center"/>
              <w:rPr>
                <w:color w:val="000000"/>
                <w:sz w:val="20"/>
                <w:szCs w:val="20"/>
              </w:rPr>
            </w:pPr>
            <w:r w:rsidRPr="00A71D42">
              <w:rPr>
                <w:color w:val="000000"/>
                <w:sz w:val="20"/>
                <w:szCs w:val="20"/>
              </w:rPr>
              <w:t>13</w:t>
            </w:r>
          </w:p>
        </w:tc>
        <w:tc>
          <w:tcPr>
            <w:tcW w:w="215" w:type="pct"/>
            <w:tcBorders>
              <w:top w:val="single" w:sz="8" w:space="0" w:color="auto"/>
              <w:left w:val="nil"/>
              <w:bottom w:val="single" w:sz="8" w:space="0" w:color="auto"/>
              <w:right w:val="nil"/>
            </w:tcBorders>
            <w:shd w:val="clear" w:color="000000" w:fill="FFFFFF"/>
            <w:hideMark/>
          </w:tcPr>
          <w:p w:rsidR="00A71D42" w:rsidRPr="00A71D42" w:rsidRDefault="00A71D42" w:rsidP="00A71D42">
            <w:pPr>
              <w:jc w:val="center"/>
              <w:rPr>
                <w:color w:val="000000"/>
                <w:sz w:val="20"/>
                <w:szCs w:val="20"/>
              </w:rPr>
            </w:pPr>
            <w:r w:rsidRPr="00A71D42">
              <w:rPr>
                <w:color w:val="000000"/>
                <w:sz w:val="20"/>
                <w:szCs w:val="20"/>
              </w:rPr>
              <w:t>14</w:t>
            </w:r>
          </w:p>
        </w:tc>
        <w:tc>
          <w:tcPr>
            <w:tcW w:w="221" w:type="pct"/>
            <w:tcBorders>
              <w:top w:val="single" w:sz="8" w:space="0" w:color="auto"/>
              <w:left w:val="single" w:sz="8" w:space="0" w:color="auto"/>
              <w:bottom w:val="single" w:sz="8" w:space="0" w:color="auto"/>
              <w:right w:val="single" w:sz="8" w:space="0" w:color="auto"/>
            </w:tcBorders>
            <w:shd w:val="clear" w:color="000000" w:fill="FFFFFF"/>
            <w:hideMark/>
          </w:tcPr>
          <w:p w:rsidR="00A71D42" w:rsidRPr="00A71D42" w:rsidRDefault="00A71D42" w:rsidP="00A71D42">
            <w:pPr>
              <w:jc w:val="center"/>
              <w:rPr>
                <w:color w:val="000000"/>
                <w:sz w:val="20"/>
                <w:szCs w:val="20"/>
              </w:rPr>
            </w:pPr>
            <w:r w:rsidRPr="00A71D42">
              <w:rPr>
                <w:color w:val="000000"/>
                <w:sz w:val="20"/>
                <w:szCs w:val="20"/>
              </w:rPr>
              <w:t>15</w:t>
            </w:r>
          </w:p>
        </w:tc>
        <w:tc>
          <w:tcPr>
            <w:tcW w:w="221" w:type="pct"/>
            <w:tcBorders>
              <w:top w:val="single" w:sz="8" w:space="0" w:color="auto"/>
              <w:left w:val="nil"/>
              <w:bottom w:val="single" w:sz="8" w:space="0" w:color="auto"/>
              <w:right w:val="single" w:sz="8" w:space="0" w:color="auto"/>
            </w:tcBorders>
            <w:shd w:val="clear" w:color="000000" w:fill="FFFFFF"/>
            <w:hideMark/>
          </w:tcPr>
          <w:p w:rsidR="00A71D42" w:rsidRPr="00A71D42" w:rsidRDefault="00A71D42" w:rsidP="00A71D42">
            <w:pPr>
              <w:jc w:val="center"/>
              <w:rPr>
                <w:color w:val="000000"/>
                <w:sz w:val="20"/>
                <w:szCs w:val="20"/>
              </w:rPr>
            </w:pPr>
            <w:r w:rsidRPr="00A71D42">
              <w:rPr>
                <w:color w:val="000000"/>
                <w:sz w:val="20"/>
                <w:szCs w:val="20"/>
              </w:rPr>
              <w:t>16</w:t>
            </w:r>
          </w:p>
        </w:tc>
        <w:tc>
          <w:tcPr>
            <w:tcW w:w="222" w:type="pct"/>
            <w:tcBorders>
              <w:top w:val="single" w:sz="8" w:space="0" w:color="auto"/>
              <w:left w:val="nil"/>
              <w:bottom w:val="single" w:sz="8" w:space="0" w:color="auto"/>
              <w:right w:val="single" w:sz="8" w:space="0" w:color="auto"/>
            </w:tcBorders>
            <w:shd w:val="clear" w:color="000000" w:fill="FFFFFF"/>
            <w:hideMark/>
          </w:tcPr>
          <w:p w:rsidR="00A71D42" w:rsidRPr="00A71D42" w:rsidRDefault="00A71D42" w:rsidP="00A71D42">
            <w:pPr>
              <w:jc w:val="center"/>
              <w:rPr>
                <w:color w:val="000000"/>
                <w:sz w:val="20"/>
                <w:szCs w:val="20"/>
              </w:rPr>
            </w:pPr>
            <w:r w:rsidRPr="00A71D42">
              <w:rPr>
                <w:color w:val="000000"/>
                <w:sz w:val="20"/>
                <w:szCs w:val="20"/>
              </w:rPr>
              <w:t>17</w:t>
            </w:r>
          </w:p>
        </w:tc>
        <w:tc>
          <w:tcPr>
            <w:tcW w:w="221" w:type="pct"/>
            <w:tcBorders>
              <w:top w:val="single" w:sz="8" w:space="0" w:color="auto"/>
              <w:left w:val="nil"/>
              <w:bottom w:val="single" w:sz="8" w:space="0" w:color="auto"/>
              <w:right w:val="single" w:sz="8" w:space="0" w:color="auto"/>
            </w:tcBorders>
            <w:shd w:val="clear" w:color="000000" w:fill="FFFFFF"/>
            <w:hideMark/>
          </w:tcPr>
          <w:p w:rsidR="00A71D42" w:rsidRPr="00A71D42" w:rsidRDefault="00A71D42" w:rsidP="00A71D42">
            <w:pPr>
              <w:jc w:val="center"/>
              <w:rPr>
                <w:color w:val="000000"/>
                <w:sz w:val="20"/>
                <w:szCs w:val="20"/>
              </w:rPr>
            </w:pPr>
            <w:r w:rsidRPr="00A71D42">
              <w:rPr>
                <w:color w:val="000000"/>
                <w:sz w:val="20"/>
                <w:szCs w:val="20"/>
              </w:rPr>
              <w:t>18</w:t>
            </w:r>
          </w:p>
        </w:tc>
        <w:tc>
          <w:tcPr>
            <w:tcW w:w="294" w:type="pct"/>
            <w:tcBorders>
              <w:top w:val="single" w:sz="8" w:space="0" w:color="auto"/>
              <w:left w:val="nil"/>
              <w:bottom w:val="single" w:sz="8" w:space="0" w:color="auto"/>
              <w:right w:val="single" w:sz="8" w:space="0" w:color="auto"/>
            </w:tcBorders>
            <w:shd w:val="clear" w:color="000000" w:fill="FFFFFF"/>
            <w:noWrap/>
            <w:vAlign w:val="center"/>
            <w:hideMark/>
          </w:tcPr>
          <w:p w:rsidR="00A71D42" w:rsidRPr="00A71D42" w:rsidRDefault="00A71D42" w:rsidP="00A71D42">
            <w:pPr>
              <w:jc w:val="center"/>
              <w:rPr>
                <w:color w:val="000000"/>
                <w:sz w:val="20"/>
                <w:szCs w:val="20"/>
              </w:rPr>
            </w:pPr>
            <w:r w:rsidRPr="00A71D42">
              <w:rPr>
                <w:color w:val="000000"/>
                <w:sz w:val="20"/>
                <w:szCs w:val="20"/>
              </w:rPr>
              <w:t>19</w:t>
            </w:r>
          </w:p>
        </w:tc>
      </w:tr>
      <w:tr w:rsidR="00A71D42" w:rsidRPr="00A71D42" w:rsidTr="00A71D42">
        <w:trPr>
          <w:trHeight w:val="1080"/>
        </w:trPr>
        <w:tc>
          <w:tcPr>
            <w:tcW w:w="310" w:type="pct"/>
            <w:vMerge w:val="restart"/>
            <w:tcBorders>
              <w:top w:val="nil"/>
              <w:left w:val="single" w:sz="8" w:space="0" w:color="auto"/>
              <w:bottom w:val="single" w:sz="8" w:space="0" w:color="000000"/>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Программа</w:t>
            </w:r>
          </w:p>
        </w:tc>
        <w:tc>
          <w:tcPr>
            <w:tcW w:w="471" w:type="pct"/>
            <w:vMerge w:val="restart"/>
            <w:tcBorders>
              <w:top w:val="nil"/>
              <w:left w:val="single" w:sz="8" w:space="0" w:color="auto"/>
              <w:bottom w:val="single" w:sz="8" w:space="0" w:color="000000"/>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«Развитие транспортной системы Аликовского района Чувашской Республики»</w:t>
            </w:r>
          </w:p>
        </w:tc>
        <w:tc>
          <w:tcPr>
            <w:tcW w:w="459" w:type="pct"/>
            <w:vMerge w:val="restart"/>
            <w:tcBorders>
              <w:top w:val="nil"/>
              <w:left w:val="single" w:sz="8" w:space="0" w:color="auto"/>
              <w:bottom w:val="single" w:sz="8" w:space="0" w:color="000000"/>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br/>
              <w:t xml:space="preserve">обеспечение функционирования сети автомобильных дорог общего пользования местного значения; </w:t>
            </w:r>
            <w:r w:rsidRPr="00A71D42">
              <w:rPr>
                <w:bCs/>
                <w:color w:val="000000"/>
                <w:sz w:val="20"/>
                <w:szCs w:val="20"/>
              </w:rPr>
              <w:lastRenderedPageBreak/>
              <w:t>повышение безопасного поведения участников дорожного движения</w:t>
            </w:r>
          </w:p>
        </w:tc>
        <w:tc>
          <w:tcPr>
            <w:tcW w:w="489" w:type="pct"/>
            <w:vMerge w:val="restart"/>
            <w:tcBorders>
              <w:top w:val="nil"/>
              <w:left w:val="single" w:sz="8" w:space="0" w:color="auto"/>
              <w:bottom w:val="single" w:sz="8" w:space="0" w:color="000000"/>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lastRenderedPageBreak/>
              <w:t xml:space="preserve">Отдел строительства, ЖКХ, дорожного хозяйства, транспорта и связи; Управление экономики, </w:t>
            </w:r>
            <w:r w:rsidRPr="00A71D42">
              <w:rPr>
                <w:bCs/>
                <w:color w:val="000000"/>
                <w:sz w:val="20"/>
                <w:szCs w:val="20"/>
              </w:rPr>
              <w:lastRenderedPageBreak/>
              <w:t>сельского хозяйства и экологии;  администрации сельских поселений;</w:t>
            </w:r>
            <w:r w:rsidRPr="00A71D42">
              <w:rPr>
                <w:bCs/>
                <w:color w:val="000000"/>
                <w:sz w:val="20"/>
                <w:szCs w:val="20"/>
              </w:rPr>
              <w:br/>
              <w:t>Минтранс Чувашии; Отдел образования, социального развития, опеки и попечительства</w:t>
            </w:r>
          </w:p>
        </w:tc>
        <w:tc>
          <w:tcPr>
            <w:tcW w:w="201" w:type="pct"/>
            <w:tcBorders>
              <w:top w:val="nil"/>
              <w:left w:val="nil"/>
              <w:bottom w:val="single" w:sz="8" w:space="0" w:color="auto"/>
              <w:right w:val="single" w:sz="8" w:space="0" w:color="auto"/>
            </w:tcBorders>
            <w:shd w:val="clear" w:color="000000" w:fill="FFFFFF"/>
            <w:vAlign w:val="center"/>
            <w:hideMark/>
          </w:tcPr>
          <w:p w:rsidR="00A71D42" w:rsidRPr="00A71D42" w:rsidRDefault="00A71D42" w:rsidP="00A71D42">
            <w:pPr>
              <w:jc w:val="center"/>
              <w:rPr>
                <w:bCs/>
                <w:color w:val="000000"/>
                <w:sz w:val="20"/>
                <w:szCs w:val="20"/>
              </w:rPr>
            </w:pPr>
            <w:r w:rsidRPr="00A71D42">
              <w:rPr>
                <w:bCs/>
                <w:color w:val="000000"/>
                <w:sz w:val="20"/>
                <w:szCs w:val="20"/>
              </w:rPr>
              <w:lastRenderedPageBreak/>
              <w:t>х</w:t>
            </w:r>
          </w:p>
        </w:tc>
        <w:tc>
          <w:tcPr>
            <w:tcW w:w="136" w:type="pct"/>
            <w:tcBorders>
              <w:top w:val="nil"/>
              <w:left w:val="nil"/>
              <w:bottom w:val="single" w:sz="8" w:space="0" w:color="auto"/>
              <w:right w:val="single" w:sz="8"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х</w:t>
            </w:r>
          </w:p>
        </w:tc>
        <w:tc>
          <w:tcPr>
            <w:tcW w:w="214" w:type="pct"/>
            <w:tcBorders>
              <w:top w:val="nil"/>
              <w:left w:val="nil"/>
              <w:bottom w:val="single" w:sz="8" w:space="0" w:color="auto"/>
              <w:right w:val="single" w:sz="8"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х</w:t>
            </w:r>
          </w:p>
        </w:tc>
        <w:tc>
          <w:tcPr>
            <w:tcW w:w="137" w:type="pct"/>
            <w:tcBorders>
              <w:top w:val="nil"/>
              <w:left w:val="nil"/>
              <w:bottom w:val="single" w:sz="8" w:space="0" w:color="auto"/>
              <w:right w:val="single" w:sz="8"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х</w:t>
            </w:r>
          </w:p>
        </w:tc>
        <w:tc>
          <w:tcPr>
            <w:tcW w:w="329" w:type="pct"/>
            <w:tcBorders>
              <w:top w:val="nil"/>
              <w:left w:val="nil"/>
              <w:bottom w:val="single" w:sz="8" w:space="0" w:color="auto"/>
              <w:right w:val="single" w:sz="8" w:space="0" w:color="auto"/>
            </w:tcBorders>
            <w:shd w:val="clear" w:color="000000" w:fill="FFFFFF"/>
            <w:vAlign w:val="center"/>
            <w:hideMark/>
          </w:tcPr>
          <w:p w:rsidR="00A71D42" w:rsidRPr="00A71D42" w:rsidRDefault="00A71D42" w:rsidP="00A71D42">
            <w:pPr>
              <w:rPr>
                <w:color w:val="000000"/>
                <w:sz w:val="20"/>
                <w:szCs w:val="20"/>
              </w:rPr>
            </w:pPr>
            <w:r w:rsidRPr="00A71D42">
              <w:rPr>
                <w:color w:val="000000"/>
                <w:sz w:val="20"/>
                <w:szCs w:val="20"/>
              </w:rPr>
              <w:t>всего</w:t>
            </w:r>
          </w:p>
        </w:tc>
        <w:tc>
          <w:tcPr>
            <w:tcW w:w="261" w:type="pct"/>
            <w:tcBorders>
              <w:top w:val="nil"/>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59244,0</w:t>
            </w:r>
          </w:p>
        </w:tc>
        <w:tc>
          <w:tcPr>
            <w:tcW w:w="194" w:type="pct"/>
            <w:tcBorders>
              <w:top w:val="nil"/>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38589,8</w:t>
            </w:r>
          </w:p>
        </w:tc>
        <w:tc>
          <w:tcPr>
            <w:tcW w:w="205" w:type="pct"/>
            <w:tcBorders>
              <w:top w:val="nil"/>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38575,3</w:t>
            </w:r>
          </w:p>
        </w:tc>
        <w:tc>
          <w:tcPr>
            <w:tcW w:w="200" w:type="pct"/>
            <w:tcBorders>
              <w:top w:val="nil"/>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38750,3</w:t>
            </w:r>
          </w:p>
        </w:tc>
        <w:tc>
          <w:tcPr>
            <w:tcW w:w="215" w:type="pct"/>
            <w:tcBorders>
              <w:top w:val="nil"/>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38750,3</w:t>
            </w:r>
          </w:p>
        </w:tc>
        <w:tc>
          <w:tcPr>
            <w:tcW w:w="221" w:type="pct"/>
            <w:tcBorders>
              <w:top w:val="nil"/>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38750,3</w:t>
            </w:r>
          </w:p>
        </w:tc>
        <w:tc>
          <w:tcPr>
            <w:tcW w:w="221" w:type="pct"/>
            <w:tcBorders>
              <w:top w:val="nil"/>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38750,3</w:t>
            </w:r>
          </w:p>
        </w:tc>
        <w:tc>
          <w:tcPr>
            <w:tcW w:w="222" w:type="pct"/>
            <w:tcBorders>
              <w:top w:val="nil"/>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193751,5</w:t>
            </w:r>
          </w:p>
        </w:tc>
        <w:tc>
          <w:tcPr>
            <w:tcW w:w="221" w:type="pct"/>
            <w:tcBorders>
              <w:top w:val="nil"/>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193751,5</w:t>
            </w:r>
          </w:p>
        </w:tc>
        <w:tc>
          <w:tcPr>
            <w:tcW w:w="294" w:type="pct"/>
            <w:tcBorders>
              <w:top w:val="nil"/>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678913,4</w:t>
            </w:r>
          </w:p>
        </w:tc>
      </w:tr>
      <w:tr w:rsidR="00A71D42" w:rsidRPr="00A71D42" w:rsidTr="00A71D42">
        <w:trPr>
          <w:trHeight w:val="1230"/>
        </w:trPr>
        <w:tc>
          <w:tcPr>
            <w:tcW w:w="310" w:type="pct"/>
            <w:vMerge/>
            <w:tcBorders>
              <w:top w:val="nil"/>
              <w:left w:val="single" w:sz="8" w:space="0" w:color="auto"/>
              <w:bottom w:val="single" w:sz="8" w:space="0" w:color="000000"/>
              <w:right w:val="single" w:sz="8" w:space="0" w:color="auto"/>
            </w:tcBorders>
            <w:vAlign w:val="center"/>
            <w:hideMark/>
          </w:tcPr>
          <w:p w:rsidR="00A71D42" w:rsidRPr="00A71D42" w:rsidRDefault="00A71D42" w:rsidP="00A71D42">
            <w:pPr>
              <w:rPr>
                <w:bCs/>
                <w:color w:val="000000"/>
                <w:sz w:val="20"/>
                <w:szCs w:val="20"/>
              </w:rPr>
            </w:pPr>
          </w:p>
        </w:tc>
        <w:tc>
          <w:tcPr>
            <w:tcW w:w="471" w:type="pct"/>
            <w:vMerge/>
            <w:tcBorders>
              <w:top w:val="nil"/>
              <w:left w:val="single" w:sz="8" w:space="0" w:color="auto"/>
              <w:bottom w:val="single" w:sz="8" w:space="0" w:color="000000"/>
              <w:right w:val="single" w:sz="8" w:space="0" w:color="auto"/>
            </w:tcBorders>
            <w:vAlign w:val="center"/>
            <w:hideMark/>
          </w:tcPr>
          <w:p w:rsidR="00A71D42" w:rsidRPr="00A71D42" w:rsidRDefault="00A71D42" w:rsidP="00A71D42">
            <w:pPr>
              <w:rPr>
                <w:bCs/>
                <w:color w:val="000000"/>
                <w:sz w:val="20"/>
                <w:szCs w:val="20"/>
              </w:rPr>
            </w:pPr>
          </w:p>
        </w:tc>
        <w:tc>
          <w:tcPr>
            <w:tcW w:w="459" w:type="pct"/>
            <w:vMerge/>
            <w:tcBorders>
              <w:top w:val="nil"/>
              <w:left w:val="single" w:sz="8" w:space="0" w:color="auto"/>
              <w:bottom w:val="single" w:sz="8" w:space="0" w:color="000000"/>
              <w:right w:val="single" w:sz="8" w:space="0" w:color="auto"/>
            </w:tcBorders>
            <w:vAlign w:val="center"/>
            <w:hideMark/>
          </w:tcPr>
          <w:p w:rsidR="00A71D42" w:rsidRPr="00A71D42" w:rsidRDefault="00A71D42" w:rsidP="00A71D42">
            <w:pPr>
              <w:rPr>
                <w:bCs/>
                <w:color w:val="000000"/>
                <w:sz w:val="20"/>
                <w:szCs w:val="20"/>
              </w:rPr>
            </w:pPr>
          </w:p>
        </w:tc>
        <w:tc>
          <w:tcPr>
            <w:tcW w:w="489" w:type="pct"/>
            <w:vMerge/>
            <w:tcBorders>
              <w:top w:val="nil"/>
              <w:left w:val="single" w:sz="8" w:space="0" w:color="auto"/>
              <w:bottom w:val="single" w:sz="8" w:space="0" w:color="000000"/>
              <w:right w:val="single" w:sz="8" w:space="0" w:color="auto"/>
            </w:tcBorders>
            <w:vAlign w:val="center"/>
            <w:hideMark/>
          </w:tcPr>
          <w:p w:rsidR="00A71D42" w:rsidRPr="00A71D42" w:rsidRDefault="00A71D42" w:rsidP="00A71D42">
            <w:pPr>
              <w:rPr>
                <w:bCs/>
                <w:color w:val="000000"/>
                <w:sz w:val="20"/>
                <w:szCs w:val="20"/>
              </w:rPr>
            </w:pPr>
          </w:p>
        </w:tc>
        <w:tc>
          <w:tcPr>
            <w:tcW w:w="201" w:type="pct"/>
            <w:tcBorders>
              <w:top w:val="nil"/>
              <w:left w:val="nil"/>
              <w:bottom w:val="single" w:sz="8" w:space="0" w:color="auto"/>
              <w:right w:val="single" w:sz="8" w:space="0" w:color="auto"/>
            </w:tcBorders>
            <w:shd w:val="clear" w:color="000000" w:fill="FFFFFF"/>
            <w:vAlign w:val="center"/>
            <w:hideMark/>
          </w:tcPr>
          <w:p w:rsidR="00A71D42" w:rsidRPr="00A71D42" w:rsidRDefault="00A71D42" w:rsidP="00A71D42">
            <w:pPr>
              <w:jc w:val="center"/>
              <w:rPr>
                <w:bCs/>
                <w:color w:val="000000"/>
                <w:sz w:val="20"/>
                <w:szCs w:val="20"/>
              </w:rPr>
            </w:pPr>
            <w:r w:rsidRPr="00A71D42">
              <w:rPr>
                <w:bCs/>
                <w:color w:val="000000"/>
                <w:sz w:val="20"/>
                <w:szCs w:val="20"/>
              </w:rPr>
              <w:t>х</w:t>
            </w:r>
          </w:p>
        </w:tc>
        <w:tc>
          <w:tcPr>
            <w:tcW w:w="136" w:type="pct"/>
            <w:tcBorders>
              <w:top w:val="nil"/>
              <w:left w:val="nil"/>
              <w:bottom w:val="single" w:sz="8" w:space="0" w:color="auto"/>
              <w:right w:val="single" w:sz="8"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х</w:t>
            </w:r>
          </w:p>
        </w:tc>
        <w:tc>
          <w:tcPr>
            <w:tcW w:w="214" w:type="pct"/>
            <w:tcBorders>
              <w:top w:val="nil"/>
              <w:left w:val="nil"/>
              <w:bottom w:val="single" w:sz="8" w:space="0" w:color="auto"/>
              <w:right w:val="single" w:sz="8"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х</w:t>
            </w:r>
          </w:p>
        </w:tc>
        <w:tc>
          <w:tcPr>
            <w:tcW w:w="137" w:type="pct"/>
            <w:tcBorders>
              <w:top w:val="nil"/>
              <w:left w:val="nil"/>
              <w:bottom w:val="single" w:sz="8" w:space="0" w:color="auto"/>
              <w:right w:val="single" w:sz="8"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х</w:t>
            </w:r>
          </w:p>
        </w:tc>
        <w:tc>
          <w:tcPr>
            <w:tcW w:w="329" w:type="pct"/>
            <w:tcBorders>
              <w:top w:val="nil"/>
              <w:left w:val="nil"/>
              <w:bottom w:val="single" w:sz="8" w:space="0" w:color="auto"/>
              <w:right w:val="single" w:sz="8" w:space="0" w:color="auto"/>
            </w:tcBorders>
            <w:shd w:val="clear" w:color="000000" w:fill="FFFFFF"/>
            <w:vAlign w:val="center"/>
            <w:hideMark/>
          </w:tcPr>
          <w:p w:rsidR="00A71D42" w:rsidRPr="00A71D42" w:rsidRDefault="00A71D42" w:rsidP="00A71D42">
            <w:pPr>
              <w:rPr>
                <w:color w:val="000000"/>
                <w:sz w:val="20"/>
                <w:szCs w:val="20"/>
              </w:rPr>
            </w:pPr>
            <w:r w:rsidRPr="00A71D42">
              <w:rPr>
                <w:color w:val="000000"/>
                <w:sz w:val="20"/>
                <w:szCs w:val="20"/>
              </w:rPr>
              <w:t>федеральный бюджет</w:t>
            </w:r>
          </w:p>
        </w:tc>
        <w:tc>
          <w:tcPr>
            <w:tcW w:w="261" w:type="pct"/>
            <w:tcBorders>
              <w:top w:val="nil"/>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0,0</w:t>
            </w:r>
          </w:p>
        </w:tc>
        <w:tc>
          <w:tcPr>
            <w:tcW w:w="194" w:type="pct"/>
            <w:tcBorders>
              <w:top w:val="nil"/>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0,0</w:t>
            </w:r>
          </w:p>
        </w:tc>
        <w:tc>
          <w:tcPr>
            <w:tcW w:w="205" w:type="pct"/>
            <w:tcBorders>
              <w:top w:val="nil"/>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0,0</w:t>
            </w:r>
          </w:p>
        </w:tc>
        <w:tc>
          <w:tcPr>
            <w:tcW w:w="200" w:type="pct"/>
            <w:tcBorders>
              <w:top w:val="nil"/>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0,0</w:t>
            </w:r>
          </w:p>
        </w:tc>
        <w:tc>
          <w:tcPr>
            <w:tcW w:w="215" w:type="pct"/>
            <w:tcBorders>
              <w:top w:val="nil"/>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0,0</w:t>
            </w:r>
          </w:p>
        </w:tc>
        <w:tc>
          <w:tcPr>
            <w:tcW w:w="222" w:type="pct"/>
            <w:tcBorders>
              <w:top w:val="nil"/>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0,0</w:t>
            </w:r>
          </w:p>
        </w:tc>
        <w:tc>
          <w:tcPr>
            <w:tcW w:w="294" w:type="pct"/>
            <w:tcBorders>
              <w:top w:val="nil"/>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0,0</w:t>
            </w:r>
          </w:p>
        </w:tc>
      </w:tr>
      <w:tr w:rsidR="00A71D42" w:rsidRPr="00A71D42" w:rsidTr="00A71D42">
        <w:trPr>
          <w:trHeight w:val="1215"/>
        </w:trPr>
        <w:tc>
          <w:tcPr>
            <w:tcW w:w="310" w:type="pct"/>
            <w:vMerge/>
            <w:tcBorders>
              <w:top w:val="nil"/>
              <w:left w:val="single" w:sz="8" w:space="0" w:color="auto"/>
              <w:bottom w:val="single" w:sz="8" w:space="0" w:color="000000"/>
              <w:right w:val="single" w:sz="8" w:space="0" w:color="auto"/>
            </w:tcBorders>
            <w:vAlign w:val="center"/>
            <w:hideMark/>
          </w:tcPr>
          <w:p w:rsidR="00A71D42" w:rsidRPr="00A71D42" w:rsidRDefault="00A71D42" w:rsidP="00A71D42">
            <w:pPr>
              <w:rPr>
                <w:bCs/>
                <w:color w:val="000000"/>
                <w:sz w:val="20"/>
                <w:szCs w:val="20"/>
              </w:rPr>
            </w:pPr>
          </w:p>
        </w:tc>
        <w:tc>
          <w:tcPr>
            <w:tcW w:w="471" w:type="pct"/>
            <w:vMerge/>
            <w:tcBorders>
              <w:top w:val="nil"/>
              <w:left w:val="single" w:sz="8" w:space="0" w:color="auto"/>
              <w:bottom w:val="single" w:sz="8" w:space="0" w:color="000000"/>
              <w:right w:val="single" w:sz="8" w:space="0" w:color="auto"/>
            </w:tcBorders>
            <w:vAlign w:val="center"/>
            <w:hideMark/>
          </w:tcPr>
          <w:p w:rsidR="00A71D42" w:rsidRPr="00A71D42" w:rsidRDefault="00A71D42" w:rsidP="00A71D42">
            <w:pPr>
              <w:rPr>
                <w:bCs/>
                <w:color w:val="000000"/>
                <w:sz w:val="20"/>
                <w:szCs w:val="20"/>
              </w:rPr>
            </w:pPr>
          </w:p>
        </w:tc>
        <w:tc>
          <w:tcPr>
            <w:tcW w:w="459" w:type="pct"/>
            <w:vMerge/>
            <w:tcBorders>
              <w:top w:val="nil"/>
              <w:left w:val="single" w:sz="8" w:space="0" w:color="auto"/>
              <w:bottom w:val="single" w:sz="8" w:space="0" w:color="000000"/>
              <w:right w:val="single" w:sz="8" w:space="0" w:color="auto"/>
            </w:tcBorders>
            <w:vAlign w:val="center"/>
            <w:hideMark/>
          </w:tcPr>
          <w:p w:rsidR="00A71D42" w:rsidRPr="00A71D42" w:rsidRDefault="00A71D42" w:rsidP="00A71D42">
            <w:pPr>
              <w:rPr>
                <w:bCs/>
                <w:color w:val="000000"/>
                <w:sz w:val="20"/>
                <w:szCs w:val="20"/>
              </w:rPr>
            </w:pPr>
          </w:p>
        </w:tc>
        <w:tc>
          <w:tcPr>
            <w:tcW w:w="489" w:type="pct"/>
            <w:vMerge/>
            <w:tcBorders>
              <w:top w:val="nil"/>
              <w:left w:val="single" w:sz="8" w:space="0" w:color="auto"/>
              <w:bottom w:val="single" w:sz="8" w:space="0" w:color="000000"/>
              <w:right w:val="single" w:sz="8" w:space="0" w:color="auto"/>
            </w:tcBorders>
            <w:vAlign w:val="center"/>
            <w:hideMark/>
          </w:tcPr>
          <w:p w:rsidR="00A71D42" w:rsidRPr="00A71D42" w:rsidRDefault="00A71D42" w:rsidP="00A71D42">
            <w:pPr>
              <w:rPr>
                <w:bCs/>
                <w:color w:val="000000"/>
                <w:sz w:val="20"/>
                <w:szCs w:val="20"/>
              </w:rPr>
            </w:pPr>
          </w:p>
        </w:tc>
        <w:tc>
          <w:tcPr>
            <w:tcW w:w="201" w:type="pct"/>
            <w:tcBorders>
              <w:top w:val="nil"/>
              <w:left w:val="nil"/>
              <w:bottom w:val="single" w:sz="8" w:space="0" w:color="auto"/>
              <w:right w:val="single" w:sz="8" w:space="0" w:color="auto"/>
            </w:tcBorders>
            <w:shd w:val="clear" w:color="000000" w:fill="FFFFFF"/>
            <w:vAlign w:val="center"/>
            <w:hideMark/>
          </w:tcPr>
          <w:p w:rsidR="00A71D42" w:rsidRPr="00A71D42" w:rsidRDefault="00A71D42" w:rsidP="00A71D42">
            <w:pPr>
              <w:jc w:val="center"/>
              <w:rPr>
                <w:bCs/>
                <w:color w:val="000000"/>
                <w:sz w:val="20"/>
                <w:szCs w:val="20"/>
              </w:rPr>
            </w:pPr>
            <w:r w:rsidRPr="00A71D42">
              <w:rPr>
                <w:bCs/>
                <w:color w:val="000000"/>
                <w:sz w:val="20"/>
                <w:szCs w:val="20"/>
              </w:rPr>
              <w:t>х</w:t>
            </w:r>
          </w:p>
        </w:tc>
        <w:tc>
          <w:tcPr>
            <w:tcW w:w="136" w:type="pct"/>
            <w:tcBorders>
              <w:top w:val="nil"/>
              <w:left w:val="nil"/>
              <w:bottom w:val="single" w:sz="8" w:space="0" w:color="auto"/>
              <w:right w:val="single" w:sz="8"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х</w:t>
            </w:r>
          </w:p>
        </w:tc>
        <w:tc>
          <w:tcPr>
            <w:tcW w:w="214" w:type="pct"/>
            <w:tcBorders>
              <w:top w:val="nil"/>
              <w:left w:val="nil"/>
              <w:bottom w:val="single" w:sz="8" w:space="0" w:color="auto"/>
              <w:right w:val="single" w:sz="8"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х</w:t>
            </w:r>
          </w:p>
        </w:tc>
        <w:tc>
          <w:tcPr>
            <w:tcW w:w="137" w:type="pct"/>
            <w:tcBorders>
              <w:top w:val="nil"/>
              <w:left w:val="nil"/>
              <w:bottom w:val="single" w:sz="8" w:space="0" w:color="auto"/>
              <w:right w:val="single" w:sz="8"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х</w:t>
            </w:r>
          </w:p>
        </w:tc>
        <w:tc>
          <w:tcPr>
            <w:tcW w:w="329" w:type="pct"/>
            <w:tcBorders>
              <w:top w:val="nil"/>
              <w:left w:val="nil"/>
              <w:bottom w:val="single" w:sz="8" w:space="0" w:color="auto"/>
              <w:right w:val="single" w:sz="8" w:space="0" w:color="auto"/>
            </w:tcBorders>
            <w:shd w:val="clear" w:color="000000" w:fill="FFFFFF"/>
            <w:vAlign w:val="center"/>
            <w:hideMark/>
          </w:tcPr>
          <w:p w:rsidR="00A71D42" w:rsidRPr="00A71D42" w:rsidRDefault="00A71D42" w:rsidP="00A71D42">
            <w:pPr>
              <w:rPr>
                <w:color w:val="000000"/>
                <w:sz w:val="20"/>
                <w:szCs w:val="20"/>
              </w:rPr>
            </w:pPr>
            <w:r w:rsidRPr="00A71D42">
              <w:rPr>
                <w:color w:val="000000"/>
                <w:sz w:val="20"/>
                <w:szCs w:val="20"/>
              </w:rPr>
              <w:t xml:space="preserve">республиканский бюджет </w:t>
            </w:r>
          </w:p>
        </w:tc>
        <w:tc>
          <w:tcPr>
            <w:tcW w:w="261" w:type="pct"/>
            <w:tcBorders>
              <w:top w:val="nil"/>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48816,1</w:t>
            </w:r>
          </w:p>
        </w:tc>
        <w:tc>
          <w:tcPr>
            <w:tcW w:w="194" w:type="pct"/>
            <w:tcBorders>
              <w:top w:val="nil"/>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30552,3</w:t>
            </w:r>
          </w:p>
        </w:tc>
        <w:tc>
          <w:tcPr>
            <w:tcW w:w="205" w:type="pct"/>
            <w:tcBorders>
              <w:top w:val="nil"/>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30537,8</w:t>
            </w:r>
          </w:p>
        </w:tc>
        <w:tc>
          <w:tcPr>
            <w:tcW w:w="200" w:type="pct"/>
            <w:tcBorders>
              <w:top w:val="nil"/>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30537,8</w:t>
            </w:r>
          </w:p>
        </w:tc>
        <w:tc>
          <w:tcPr>
            <w:tcW w:w="215" w:type="pct"/>
            <w:tcBorders>
              <w:top w:val="nil"/>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30537,8</w:t>
            </w:r>
          </w:p>
        </w:tc>
        <w:tc>
          <w:tcPr>
            <w:tcW w:w="221" w:type="pct"/>
            <w:tcBorders>
              <w:top w:val="nil"/>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30537,8</w:t>
            </w:r>
          </w:p>
        </w:tc>
        <w:tc>
          <w:tcPr>
            <w:tcW w:w="221" w:type="pct"/>
            <w:tcBorders>
              <w:top w:val="nil"/>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30537,8</w:t>
            </w:r>
          </w:p>
        </w:tc>
        <w:tc>
          <w:tcPr>
            <w:tcW w:w="222" w:type="pct"/>
            <w:tcBorders>
              <w:top w:val="nil"/>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152689,0</w:t>
            </w:r>
          </w:p>
        </w:tc>
        <w:tc>
          <w:tcPr>
            <w:tcW w:w="221" w:type="pct"/>
            <w:tcBorders>
              <w:top w:val="nil"/>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152689,0</w:t>
            </w:r>
          </w:p>
        </w:tc>
        <w:tc>
          <w:tcPr>
            <w:tcW w:w="294" w:type="pct"/>
            <w:tcBorders>
              <w:top w:val="nil"/>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537435,4</w:t>
            </w:r>
          </w:p>
        </w:tc>
      </w:tr>
      <w:tr w:rsidR="00A71D42" w:rsidRPr="00A71D42" w:rsidTr="00A71D42">
        <w:trPr>
          <w:trHeight w:val="990"/>
        </w:trPr>
        <w:tc>
          <w:tcPr>
            <w:tcW w:w="310" w:type="pct"/>
            <w:vMerge/>
            <w:tcBorders>
              <w:top w:val="nil"/>
              <w:left w:val="single" w:sz="8" w:space="0" w:color="auto"/>
              <w:bottom w:val="single" w:sz="8" w:space="0" w:color="000000"/>
              <w:right w:val="single" w:sz="8" w:space="0" w:color="auto"/>
            </w:tcBorders>
            <w:vAlign w:val="center"/>
            <w:hideMark/>
          </w:tcPr>
          <w:p w:rsidR="00A71D42" w:rsidRPr="00A71D42" w:rsidRDefault="00A71D42" w:rsidP="00A71D42">
            <w:pPr>
              <w:rPr>
                <w:bCs/>
                <w:color w:val="000000"/>
                <w:sz w:val="20"/>
                <w:szCs w:val="20"/>
              </w:rPr>
            </w:pPr>
          </w:p>
        </w:tc>
        <w:tc>
          <w:tcPr>
            <w:tcW w:w="471" w:type="pct"/>
            <w:vMerge/>
            <w:tcBorders>
              <w:top w:val="nil"/>
              <w:left w:val="single" w:sz="8" w:space="0" w:color="auto"/>
              <w:bottom w:val="single" w:sz="8" w:space="0" w:color="000000"/>
              <w:right w:val="single" w:sz="8" w:space="0" w:color="auto"/>
            </w:tcBorders>
            <w:vAlign w:val="center"/>
            <w:hideMark/>
          </w:tcPr>
          <w:p w:rsidR="00A71D42" w:rsidRPr="00A71D42" w:rsidRDefault="00A71D42" w:rsidP="00A71D42">
            <w:pPr>
              <w:rPr>
                <w:bCs/>
                <w:color w:val="000000"/>
                <w:sz w:val="20"/>
                <w:szCs w:val="20"/>
              </w:rPr>
            </w:pPr>
          </w:p>
        </w:tc>
        <w:tc>
          <w:tcPr>
            <w:tcW w:w="459" w:type="pct"/>
            <w:vMerge/>
            <w:tcBorders>
              <w:top w:val="nil"/>
              <w:left w:val="single" w:sz="8" w:space="0" w:color="auto"/>
              <w:bottom w:val="single" w:sz="8" w:space="0" w:color="000000"/>
              <w:right w:val="single" w:sz="8" w:space="0" w:color="auto"/>
            </w:tcBorders>
            <w:vAlign w:val="center"/>
            <w:hideMark/>
          </w:tcPr>
          <w:p w:rsidR="00A71D42" w:rsidRPr="00A71D42" w:rsidRDefault="00A71D42" w:rsidP="00A71D42">
            <w:pPr>
              <w:rPr>
                <w:bCs/>
                <w:color w:val="000000"/>
                <w:sz w:val="20"/>
                <w:szCs w:val="20"/>
              </w:rPr>
            </w:pPr>
          </w:p>
        </w:tc>
        <w:tc>
          <w:tcPr>
            <w:tcW w:w="489" w:type="pct"/>
            <w:vMerge/>
            <w:tcBorders>
              <w:top w:val="nil"/>
              <w:left w:val="single" w:sz="8" w:space="0" w:color="auto"/>
              <w:bottom w:val="single" w:sz="8" w:space="0" w:color="000000"/>
              <w:right w:val="single" w:sz="8" w:space="0" w:color="auto"/>
            </w:tcBorders>
            <w:vAlign w:val="center"/>
            <w:hideMark/>
          </w:tcPr>
          <w:p w:rsidR="00A71D42" w:rsidRPr="00A71D42" w:rsidRDefault="00A71D42" w:rsidP="00A71D42">
            <w:pPr>
              <w:rPr>
                <w:bCs/>
                <w:color w:val="000000"/>
                <w:sz w:val="20"/>
                <w:szCs w:val="20"/>
              </w:rPr>
            </w:pPr>
          </w:p>
        </w:tc>
        <w:tc>
          <w:tcPr>
            <w:tcW w:w="201" w:type="pct"/>
            <w:tcBorders>
              <w:top w:val="nil"/>
              <w:left w:val="nil"/>
              <w:bottom w:val="single" w:sz="8" w:space="0" w:color="auto"/>
              <w:right w:val="single" w:sz="8" w:space="0" w:color="auto"/>
            </w:tcBorders>
            <w:shd w:val="clear" w:color="000000" w:fill="FFFFFF"/>
            <w:vAlign w:val="center"/>
            <w:hideMark/>
          </w:tcPr>
          <w:p w:rsidR="00A71D42" w:rsidRPr="00A71D42" w:rsidRDefault="00A71D42" w:rsidP="00A71D42">
            <w:pPr>
              <w:jc w:val="center"/>
              <w:rPr>
                <w:bCs/>
                <w:color w:val="000000"/>
                <w:sz w:val="20"/>
                <w:szCs w:val="20"/>
              </w:rPr>
            </w:pPr>
            <w:r w:rsidRPr="00A71D42">
              <w:rPr>
                <w:bCs/>
                <w:color w:val="000000"/>
                <w:sz w:val="20"/>
                <w:szCs w:val="20"/>
              </w:rPr>
              <w:t>х</w:t>
            </w:r>
          </w:p>
        </w:tc>
        <w:tc>
          <w:tcPr>
            <w:tcW w:w="136" w:type="pct"/>
            <w:tcBorders>
              <w:top w:val="nil"/>
              <w:left w:val="nil"/>
              <w:bottom w:val="single" w:sz="8" w:space="0" w:color="auto"/>
              <w:right w:val="single" w:sz="8"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х</w:t>
            </w:r>
          </w:p>
        </w:tc>
        <w:tc>
          <w:tcPr>
            <w:tcW w:w="214" w:type="pct"/>
            <w:tcBorders>
              <w:top w:val="nil"/>
              <w:left w:val="nil"/>
              <w:bottom w:val="single" w:sz="8" w:space="0" w:color="auto"/>
              <w:right w:val="single" w:sz="8"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х</w:t>
            </w:r>
          </w:p>
        </w:tc>
        <w:tc>
          <w:tcPr>
            <w:tcW w:w="137" w:type="pct"/>
            <w:tcBorders>
              <w:top w:val="nil"/>
              <w:left w:val="nil"/>
              <w:bottom w:val="single" w:sz="8" w:space="0" w:color="auto"/>
              <w:right w:val="single" w:sz="8"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х</w:t>
            </w:r>
          </w:p>
        </w:tc>
        <w:tc>
          <w:tcPr>
            <w:tcW w:w="329" w:type="pct"/>
            <w:tcBorders>
              <w:top w:val="nil"/>
              <w:left w:val="nil"/>
              <w:bottom w:val="single" w:sz="8" w:space="0" w:color="auto"/>
              <w:right w:val="single" w:sz="8" w:space="0" w:color="auto"/>
            </w:tcBorders>
            <w:shd w:val="clear" w:color="000000" w:fill="FFFFFF"/>
            <w:vAlign w:val="center"/>
            <w:hideMark/>
          </w:tcPr>
          <w:p w:rsidR="00A71D42" w:rsidRPr="00A71D42" w:rsidRDefault="00A71D42" w:rsidP="00A71D42">
            <w:pPr>
              <w:rPr>
                <w:color w:val="000000"/>
                <w:sz w:val="20"/>
                <w:szCs w:val="20"/>
              </w:rPr>
            </w:pPr>
            <w:r w:rsidRPr="00A71D42">
              <w:rPr>
                <w:color w:val="000000"/>
                <w:sz w:val="20"/>
                <w:szCs w:val="20"/>
              </w:rPr>
              <w:t>местный бюджет</w:t>
            </w:r>
          </w:p>
        </w:tc>
        <w:tc>
          <w:tcPr>
            <w:tcW w:w="261" w:type="pct"/>
            <w:tcBorders>
              <w:top w:val="nil"/>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10427,9</w:t>
            </w:r>
          </w:p>
        </w:tc>
        <w:tc>
          <w:tcPr>
            <w:tcW w:w="194" w:type="pct"/>
            <w:tcBorders>
              <w:top w:val="nil"/>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8037,5</w:t>
            </w:r>
          </w:p>
        </w:tc>
        <w:tc>
          <w:tcPr>
            <w:tcW w:w="205" w:type="pct"/>
            <w:tcBorders>
              <w:top w:val="nil"/>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8037,5</w:t>
            </w:r>
          </w:p>
        </w:tc>
        <w:tc>
          <w:tcPr>
            <w:tcW w:w="200" w:type="pct"/>
            <w:tcBorders>
              <w:top w:val="nil"/>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8187,5</w:t>
            </w:r>
          </w:p>
        </w:tc>
        <w:tc>
          <w:tcPr>
            <w:tcW w:w="215" w:type="pct"/>
            <w:tcBorders>
              <w:top w:val="nil"/>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8187,5</w:t>
            </w:r>
          </w:p>
        </w:tc>
        <w:tc>
          <w:tcPr>
            <w:tcW w:w="221" w:type="pct"/>
            <w:tcBorders>
              <w:top w:val="nil"/>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8187,5</w:t>
            </w:r>
          </w:p>
        </w:tc>
        <w:tc>
          <w:tcPr>
            <w:tcW w:w="221" w:type="pct"/>
            <w:tcBorders>
              <w:top w:val="nil"/>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8187,5</w:t>
            </w:r>
          </w:p>
        </w:tc>
        <w:tc>
          <w:tcPr>
            <w:tcW w:w="222" w:type="pct"/>
            <w:tcBorders>
              <w:top w:val="nil"/>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40937,5</w:t>
            </w:r>
          </w:p>
        </w:tc>
        <w:tc>
          <w:tcPr>
            <w:tcW w:w="221" w:type="pct"/>
            <w:tcBorders>
              <w:top w:val="nil"/>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40937,5</w:t>
            </w:r>
          </w:p>
        </w:tc>
        <w:tc>
          <w:tcPr>
            <w:tcW w:w="294" w:type="pct"/>
            <w:tcBorders>
              <w:top w:val="nil"/>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141128,0</w:t>
            </w:r>
          </w:p>
        </w:tc>
      </w:tr>
      <w:tr w:rsidR="00A71D42" w:rsidRPr="00A71D42" w:rsidTr="00A71D42">
        <w:trPr>
          <w:trHeight w:val="1155"/>
        </w:trPr>
        <w:tc>
          <w:tcPr>
            <w:tcW w:w="310" w:type="pct"/>
            <w:vMerge/>
            <w:tcBorders>
              <w:top w:val="nil"/>
              <w:left w:val="single" w:sz="8" w:space="0" w:color="auto"/>
              <w:bottom w:val="single" w:sz="8" w:space="0" w:color="000000"/>
              <w:right w:val="single" w:sz="8" w:space="0" w:color="auto"/>
            </w:tcBorders>
            <w:vAlign w:val="center"/>
            <w:hideMark/>
          </w:tcPr>
          <w:p w:rsidR="00A71D42" w:rsidRPr="00A71D42" w:rsidRDefault="00A71D42" w:rsidP="00A71D42">
            <w:pPr>
              <w:rPr>
                <w:bCs/>
                <w:color w:val="000000"/>
                <w:sz w:val="20"/>
                <w:szCs w:val="20"/>
              </w:rPr>
            </w:pPr>
          </w:p>
        </w:tc>
        <w:tc>
          <w:tcPr>
            <w:tcW w:w="471" w:type="pct"/>
            <w:vMerge/>
            <w:tcBorders>
              <w:top w:val="nil"/>
              <w:left w:val="single" w:sz="8" w:space="0" w:color="auto"/>
              <w:bottom w:val="single" w:sz="8" w:space="0" w:color="000000"/>
              <w:right w:val="single" w:sz="8" w:space="0" w:color="auto"/>
            </w:tcBorders>
            <w:vAlign w:val="center"/>
            <w:hideMark/>
          </w:tcPr>
          <w:p w:rsidR="00A71D42" w:rsidRPr="00A71D42" w:rsidRDefault="00A71D42" w:rsidP="00A71D42">
            <w:pPr>
              <w:rPr>
                <w:bCs/>
                <w:color w:val="000000"/>
                <w:sz w:val="20"/>
                <w:szCs w:val="20"/>
              </w:rPr>
            </w:pPr>
          </w:p>
        </w:tc>
        <w:tc>
          <w:tcPr>
            <w:tcW w:w="459" w:type="pct"/>
            <w:vMerge/>
            <w:tcBorders>
              <w:top w:val="nil"/>
              <w:left w:val="single" w:sz="8" w:space="0" w:color="auto"/>
              <w:bottom w:val="single" w:sz="8" w:space="0" w:color="000000"/>
              <w:right w:val="single" w:sz="8" w:space="0" w:color="auto"/>
            </w:tcBorders>
            <w:vAlign w:val="center"/>
            <w:hideMark/>
          </w:tcPr>
          <w:p w:rsidR="00A71D42" w:rsidRPr="00A71D42" w:rsidRDefault="00A71D42" w:rsidP="00A71D42">
            <w:pPr>
              <w:rPr>
                <w:bCs/>
                <w:color w:val="000000"/>
                <w:sz w:val="20"/>
                <w:szCs w:val="20"/>
              </w:rPr>
            </w:pPr>
          </w:p>
        </w:tc>
        <w:tc>
          <w:tcPr>
            <w:tcW w:w="489" w:type="pct"/>
            <w:vMerge/>
            <w:tcBorders>
              <w:top w:val="nil"/>
              <w:left w:val="single" w:sz="8" w:space="0" w:color="auto"/>
              <w:bottom w:val="single" w:sz="8" w:space="0" w:color="000000"/>
              <w:right w:val="single" w:sz="8" w:space="0" w:color="auto"/>
            </w:tcBorders>
            <w:vAlign w:val="center"/>
            <w:hideMark/>
          </w:tcPr>
          <w:p w:rsidR="00A71D42" w:rsidRPr="00A71D42" w:rsidRDefault="00A71D42" w:rsidP="00A71D42">
            <w:pPr>
              <w:rPr>
                <w:bCs/>
                <w:color w:val="000000"/>
                <w:sz w:val="20"/>
                <w:szCs w:val="20"/>
              </w:rPr>
            </w:pPr>
          </w:p>
        </w:tc>
        <w:tc>
          <w:tcPr>
            <w:tcW w:w="201" w:type="pct"/>
            <w:tcBorders>
              <w:top w:val="nil"/>
              <w:left w:val="nil"/>
              <w:bottom w:val="single" w:sz="8" w:space="0" w:color="auto"/>
              <w:right w:val="single" w:sz="8" w:space="0" w:color="auto"/>
            </w:tcBorders>
            <w:shd w:val="clear" w:color="000000" w:fill="FFFFFF"/>
            <w:vAlign w:val="center"/>
            <w:hideMark/>
          </w:tcPr>
          <w:p w:rsidR="00A71D42" w:rsidRPr="00A71D42" w:rsidRDefault="00A71D42" w:rsidP="00A71D42">
            <w:pPr>
              <w:jc w:val="center"/>
              <w:rPr>
                <w:bCs/>
                <w:color w:val="000000"/>
                <w:sz w:val="20"/>
                <w:szCs w:val="20"/>
              </w:rPr>
            </w:pPr>
            <w:r w:rsidRPr="00A71D42">
              <w:rPr>
                <w:bCs/>
                <w:color w:val="000000"/>
                <w:sz w:val="20"/>
                <w:szCs w:val="20"/>
              </w:rPr>
              <w:t>х</w:t>
            </w:r>
          </w:p>
        </w:tc>
        <w:tc>
          <w:tcPr>
            <w:tcW w:w="136" w:type="pct"/>
            <w:tcBorders>
              <w:top w:val="nil"/>
              <w:left w:val="nil"/>
              <w:bottom w:val="single" w:sz="8" w:space="0" w:color="auto"/>
              <w:right w:val="single" w:sz="8"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х</w:t>
            </w:r>
          </w:p>
        </w:tc>
        <w:tc>
          <w:tcPr>
            <w:tcW w:w="214" w:type="pct"/>
            <w:tcBorders>
              <w:top w:val="nil"/>
              <w:left w:val="nil"/>
              <w:bottom w:val="single" w:sz="8" w:space="0" w:color="auto"/>
              <w:right w:val="single" w:sz="8"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х</w:t>
            </w:r>
          </w:p>
        </w:tc>
        <w:tc>
          <w:tcPr>
            <w:tcW w:w="137" w:type="pct"/>
            <w:tcBorders>
              <w:top w:val="nil"/>
              <w:left w:val="nil"/>
              <w:bottom w:val="single" w:sz="8" w:space="0" w:color="auto"/>
              <w:right w:val="single" w:sz="8"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х</w:t>
            </w:r>
          </w:p>
        </w:tc>
        <w:tc>
          <w:tcPr>
            <w:tcW w:w="329" w:type="pct"/>
            <w:tcBorders>
              <w:top w:val="nil"/>
              <w:left w:val="nil"/>
              <w:bottom w:val="single" w:sz="8" w:space="0" w:color="auto"/>
              <w:right w:val="single" w:sz="8" w:space="0" w:color="auto"/>
            </w:tcBorders>
            <w:shd w:val="clear" w:color="000000" w:fill="FFFFFF"/>
            <w:vAlign w:val="center"/>
            <w:hideMark/>
          </w:tcPr>
          <w:p w:rsidR="00A71D42" w:rsidRPr="00A71D42" w:rsidRDefault="00A71D42" w:rsidP="00A71D42">
            <w:pPr>
              <w:rPr>
                <w:color w:val="000000"/>
                <w:sz w:val="20"/>
                <w:szCs w:val="20"/>
              </w:rPr>
            </w:pPr>
            <w:r w:rsidRPr="00A71D42">
              <w:rPr>
                <w:color w:val="000000"/>
                <w:sz w:val="20"/>
                <w:szCs w:val="20"/>
              </w:rPr>
              <w:t>внебюджетные источники</w:t>
            </w:r>
          </w:p>
        </w:tc>
        <w:tc>
          <w:tcPr>
            <w:tcW w:w="261" w:type="pct"/>
            <w:tcBorders>
              <w:top w:val="nil"/>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0,0</w:t>
            </w:r>
          </w:p>
        </w:tc>
        <w:tc>
          <w:tcPr>
            <w:tcW w:w="194" w:type="pct"/>
            <w:tcBorders>
              <w:top w:val="nil"/>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0,0</w:t>
            </w:r>
          </w:p>
        </w:tc>
        <w:tc>
          <w:tcPr>
            <w:tcW w:w="205" w:type="pct"/>
            <w:tcBorders>
              <w:top w:val="nil"/>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0,0</w:t>
            </w:r>
          </w:p>
        </w:tc>
        <w:tc>
          <w:tcPr>
            <w:tcW w:w="200" w:type="pct"/>
            <w:tcBorders>
              <w:top w:val="nil"/>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25,0</w:t>
            </w:r>
          </w:p>
        </w:tc>
        <w:tc>
          <w:tcPr>
            <w:tcW w:w="215" w:type="pct"/>
            <w:tcBorders>
              <w:top w:val="nil"/>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25,0</w:t>
            </w:r>
          </w:p>
        </w:tc>
        <w:tc>
          <w:tcPr>
            <w:tcW w:w="221" w:type="pct"/>
            <w:tcBorders>
              <w:top w:val="nil"/>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25,0</w:t>
            </w:r>
          </w:p>
        </w:tc>
        <w:tc>
          <w:tcPr>
            <w:tcW w:w="221" w:type="pct"/>
            <w:tcBorders>
              <w:top w:val="nil"/>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25,0</w:t>
            </w:r>
          </w:p>
        </w:tc>
        <w:tc>
          <w:tcPr>
            <w:tcW w:w="222" w:type="pct"/>
            <w:tcBorders>
              <w:top w:val="nil"/>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125,0</w:t>
            </w:r>
          </w:p>
        </w:tc>
        <w:tc>
          <w:tcPr>
            <w:tcW w:w="221" w:type="pct"/>
            <w:tcBorders>
              <w:top w:val="nil"/>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125,0</w:t>
            </w:r>
          </w:p>
        </w:tc>
        <w:tc>
          <w:tcPr>
            <w:tcW w:w="294" w:type="pct"/>
            <w:tcBorders>
              <w:top w:val="nil"/>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350,0</w:t>
            </w:r>
          </w:p>
        </w:tc>
      </w:tr>
      <w:tr w:rsidR="00A71D42" w:rsidRPr="00A71D42" w:rsidTr="00A71D42">
        <w:trPr>
          <w:trHeight w:val="1080"/>
        </w:trPr>
        <w:tc>
          <w:tcPr>
            <w:tcW w:w="310" w:type="pct"/>
            <w:vMerge w:val="restart"/>
            <w:tcBorders>
              <w:top w:val="nil"/>
              <w:left w:val="single" w:sz="8" w:space="0" w:color="auto"/>
              <w:bottom w:val="single" w:sz="8" w:space="0" w:color="000000"/>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 xml:space="preserve">Подпрограмма </w:t>
            </w:r>
          </w:p>
        </w:tc>
        <w:tc>
          <w:tcPr>
            <w:tcW w:w="471" w:type="pct"/>
            <w:vMerge w:val="restart"/>
            <w:tcBorders>
              <w:top w:val="nil"/>
              <w:left w:val="single" w:sz="8" w:space="0" w:color="auto"/>
              <w:bottom w:val="single" w:sz="8" w:space="0" w:color="000000"/>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 xml:space="preserve">«Безопасные и качественные автомобильные </w:t>
            </w:r>
            <w:r w:rsidRPr="00A71D42">
              <w:rPr>
                <w:bCs/>
                <w:color w:val="000000"/>
                <w:sz w:val="20"/>
                <w:szCs w:val="20"/>
              </w:rPr>
              <w:br/>
              <w:t>дороги»</w:t>
            </w:r>
          </w:p>
        </w:tc>
        <w:tc>
          <w:tcPr>
            <w:tcW w:w="459" w:type="pct"/>
            <w:vMerge w:val="restart"/>
            <w:tcBorders>
              <w:top w:val="nil"/>
              <w:left w:val="single" w:sz="8" w:space="0" w:color="auto"/>
              <w:bottom w:val="single" w:sz="8" w:space="0" w:color="000000"/>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br/>
              <w:t>обеспечение функционирования сети автомобильных дорог общего пользования местного значения</w:t>
            </w:r>
          </w:p>
        </w:tc>
        <w:tc>
          <w:tcPr>
            <w:tcW w:w="489" w:type="pct"/>
            <w:vMerge w:val="restart"/>
            <w:tcBorders>
              <w:top w:val="nil"/>
              <w:left w:val="single" w:sz="8" w:space="0" w:color="auto"/>
              <w:bottom w:val="single" w:sz="8" w:space="0" w:color="000000"/>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 xml:space="preserve">Отдел строительства, ЖКХ, дорожного хозяйства, транспорта и связи; Управление экономики, сельского хозяйства и экологии;  администрации сельских поселений; </w:t>
            </w:r>
            <w:r w:rsidRPr="00A71D42">
              <w:rPr>
                <w:bCs/>
                <w:color w:val="000000"/>
                <w:sz w:val="20"/>
                <w:szCs w:val="20"/>
              </w:rPr>
              <w:br/>
              <w:t>Минтранс Чувашии;</w:t>
            </w:r>
          </w:p>
        </w:tc>
        <w:tc>
          <w:tcPr>
            <w:tcW w:w="201" w:type="pct"/>
            <w:tcBorders>
              <w:top w:val="nil"/>
              <w:left w:val="nil"/>
              <w:bottom w:val="single" w:sz="8" w:space="0" w:color="auto"/>
              <w:right w:val="single" w:sz="8" w:space="0" w:color="auto"/>
            </w:tcBorders>
            <w:shd w:val="clear" w:color="000000" w:fill="FFFFFF"/>
            <w:vAlign w:val="center"/>
            <w:hideMark/>
          </w:tcPr>
          <w:p w:rsidR="00A71D42" w:rsidRPr="00A71D42" w:rsidRDefault="00A71D42" w:rsidP="00A71D42">
            <w:pPr>
              <w:jc w:val="center"/>
              <w:rPr>
                <w:bCs/>
                <w:color w:val="000000"/>
                <w:sz w:val="20"/>
                <w:szCs w:val="20"/>
              </w:rPr>
            </w:pPr>
            <w:r w:rsidRPr="00A71D42">
              <w:rPr>
                <w:bCs/>
                <w:color w:val="000000"/>
                <w:sz w:val="20"/>
                <w:szCs w:val="20"/>
              </w:rPr>
              <w:t>х</w:t>
            </w:r>
          </w:p>
        </w:tc>
        <w:tc>
          <w:tcPr>
            <w:tcW w:w="136" w:type="pct"/>
            <w:tcBorders>
              <w:top w:val="nil"/>
              <w:left w:val="nil"/>
              <w:bottom w:val="single" w:sz="8" w:space="0" w:color="auto"/>
              <w:right w:val="single" w:sz="8"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х</w:t>
            </w:r>
          </w:p>
        </w:tc>
        <w:tc>
          <w:tcPr>
            <w:tcW w:w="214" w:type="pct"/>
            <w:tcBorders>
              <w:top w:val="nil"/>
              <w:left w:val="nil"/>
              <w:bottom w:val="single" w:sz="8" w:space="0" w:color="auto"/>
              <w:right w:val="single" w:sz="8"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х</w:t>
            </w:r>
          </w:p>
        </w:tc>
        <w:tc>
          <w:tcPr>
            <w:tcW w:w="137" w:type="pct"/>
            <w:tcBorders>
              <w:top w:val="nil"/>
              <w:left w:val="nil"/>
              <w:bottom w:val="single" w:sz="8" w:space="0" w:color="auto"/>
              <w:right w:val="single" w:sz="8"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х</w:t>
            </w:r>
          </w:p>
        </w:tc>
        <w:tc>
          <w:tcPr>
            <w:tcW w:w="329" w:type="pct"/>
            <w:tcBorders>
              <w:top w:val="nil"/>
              <w:left w:val="nil"/>
              <w:bottom w:val="single" w:sz="8" w:space="0" w:color="auto"/>
              <w:right w:val="single" w:sz="8" w:space="0" w:color="auto"/>
            </w:tcBorders>
            <w:shd w:val="clear" w:color="000000" w:fill="FFFFFF"/>
            <w:vAlign w:val="center"/>
            <w:hideMark/>
          </w:tcPr>
          <w:p w:rsidR="00A71D42" w:rsidRPr="00A71D42" w:rsidRDefault="00A71D42" w:rsidP="00A71D42">
            <w:pPr>
              <w:rPr>
                <w:color w:val="000000"/>
                <w:sz w:val="20"/>
                <w:szCs w:val="20"/>
              </w:rPr>
            </w:pPr>
            <w:r w:rsidRPr="00A71D42">
              <w:rPr>
                <w:color w:val="000000"/>
                <w:sz w:val="20"/>
                <w:szCs w:val="20"/>
              </w:rPr>
              <w:t>всего</w:t>
            </w:r>
          </w:p>
        </w:tc>
        <w:tc>
          <w:tcPr>
            <w:tcW w:w="261" w:type="pct"/>
            <w:tcBorders>
              <w:top w:val="nil"/>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59113,0</w:t>
            </w:r>
          </w:p>
        </w:tc>
        <w:tc>
          <w:tcPr>
            <w:tcW w:w="194" w:type="pct"/>
            <w:tcBorders>
              <w:top w:val="nil"/>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38589,8</w:t>
            </w:r>
          </w:p>
        </w:tc>
        <w:tc>
          <w:tcPr>
            <w:tcW w:w="205" w:type="pct"/>
            <w:tcBorders>
              <w:top w:val="nil"/>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38575,3</w:t>
            </w:r>
          </w:p>
        </w:tc>
        <w:tc>
          <w:tcPr>
            <w:tcW w:w="200" w:type="pct"/>
            <w:tcBorders>
              <w:top w:val="nil"/>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38575,3</w:t>
            </w:r>
          </w:p>
        </w:tc>
        <w:tc>
          <w:tcPr>
            <w:tcW w:w="215" w:type="pct"/>
            <w:tcBorders>
              <w:top w:val="nil"/>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38575,3</w:t>
            </w:r>
          </w:p>
        </w:tc>
        <w:tc>
          <w:tcPr>
            <w:tcW w:w="221" w:type="pct"/>
            <w:tcBorders>
              <w:top w:val="nil"/>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38575,3</w:t>
            </w:r>
          </w:p>
        </w:tc>
        <w:tc>
          <w:tcPr>
            <w:tcW w:w="221" w:type="pct"/>
            <w:tcBorders>
              <w:top w:val="nil"/>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38575,3</w:t>
            </w:r>
          </w:p>
        </w:tc>
        <w:tc>
          <w:tcPr>
            <w:tcW w:w="222" w:type="pct"/>
            <w:tcBorders>
              <w:top w:val="nil"/>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192876,5</w:t>
            </w:r>
          </w:p>
        </w:tc>
        <w:tc>
          <w:tcPr>
            <w:tcW w:w="221" w:type="pct"/>
            <w:tcBorders>
              <w:top w:val="nil"/>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192876,5</w:t>
            </w:r>
          </w:p>
        </w:tc>
        <w:tc>
          <w:tcPr>
            <w:tcW w:w="294" w:type="pct"/>
            <w:tcBorders>
              <w:top w:val="nil"/>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676332,4</w:t>
            </w:r>
          </w:p>
        </w:tc>
      </w:tr>
      <w:tr w:rsidR="00A71D42" w:rsidRPr="00A71D42" w:rsidTr="00A71D42">
        <w:trPr>
          <w:trHeight w:val="1230"/>
        </w:trPr>
        <w:tc>
          <w:tcPr>
            <w:tcW w:w="310" w:type="pct"/>
            <w:vMerge/>
            <w:tcBorders>
              <w:top w:val="nil"/>
              <w:left w:val="single" w:sz="8" w:space="0" w:color="auto"/>
              <w:bottom w:val="single" w:sz="8" w:space="0" w:color="000000"/>
              <w:right w:val="single" w:sz="8" w:space="0" w:color="auto"/>
            </w:tcBorders>
            <w:vAlign w:val="center"/>
            <w:hideMark/>
          </w:tcPr>
          <w:p w:rsidR="00A71D42" w:rsidRPr="00A71D42" w:rsidRDefault="00A71D42" w:rsidP="00A71D42">
            <w:pPr>
              <w:rPr>
                <w:bCs/>
                <w:color w:val="000000"/>
                <w:sz w:val="20"/>
                <w:szCs w:val="20"/>
              </w:rPr>
            </w:pPr>
          </w:p>
        </w:tc>
        <w:tc>
          <w:tcPr>
            <w:tcW w:w="471" w:type="pct"/>
            <w:vMerge/>
            <w:tcBorders>
              <w:top w:val="nil"/>
              <w:left w:val="single" w:sz="8" w:space="0" w:color="auto"/>
              <w:bottom w:val="single" w:sz="8" w:space="0" w:color="000000"/>
              <w:right w:val="single" w:sz="8" w:space="0" w:color="auto"/>
            </w:tcBorders>
            <w:vAlign w:val="center"/>
            <w:hideMark/>
          </w:tcPr>
          <w:p w:rsidR="00A71D42" w:rsidRPr="00A71D42" w:rsidRDefault="00A71D42" w:rsidP="00A71D42">
            <w:pPr>
              <w:rPr>
                <w:bCs/>
                <w:color w:val="000000"/>
                <w:sz w:val="20"/>
                <w:szCs w:val="20"/>
              </w:rPr>
            </w:pPr>
          </w:p>
        </w:tc>
        <w:tc>
          <w:tcPr>
            <w:tcW w:w="459" w:type="pct"/>
            <w:vMerge/>
            <w:tcBorders>
              <w:top w:val="nil"/>
              <w:left w:val="single" w:sz="8" w:space="0" w:color="auto"/>
              <w:bottom w:val="single" w:sz="8" w:space="0" w:color="000000"/>
              <w:right w:val="single" w:sz="8" w:space="0" w:color="auto"/>
            </w:tcBorders>
            <w:vAlign w:val="center"/>
            <w:hideMark/>
          </w:tcPr>
          <w:p w:rsidR="00A71D42" w:rsidRPr="00A71D42" w:rsidRDefault="00A71D42" w:rsidP="00A71D42">
            <w:pPr>
              <w:rPr>
                <w:bCs/>
                <w:color w:val="000000"/>
                <w:sz w:val="20"/>
                <w:szCs w:val="20"/>
              </w:rPr>
            </w:pPr>
          </w:p>
        </w:tc>
        <w:tc>
          <w:tcPr>
            <w:tcW w:w="489" w:type="pct"/>
            <w:vMerge/>
            <w:tcBorders>
              <w:top w:val="nil"/>
              <w:left w:val="single" w:sz="8" w:space="0" w:color="auto"/>
              <w:bottom w:val="single" w:sz="8" w:space="0" w:color="000000"/>
              <w:right w:val="single" w:sz="8" w:space="0" w:color="auto"/>
            </w:tcBorders>
            <w:vAlign w:val="center"/>
            <w:hideMark/>
          </w:tcPr>
          <w:p w:rsidR="00A71D42" w:rsidRPr="00A71D42" w:rsidRDefault="00A71D42" w:rsidP="00A71D42">
            <w:pPr>
              <w:rPr>
                <w:bCs/>
                <w:color w:val="000000"/>
                <w:sz w:val="20"/>
                <w:szCs w:val="20"/>
              </w:rPr>
            </w:pPr>
          </w:p>
        </w:tc>
        <w:tc>
          <w:tcPr>
            <w:tcW w:w="201" w:type="pct"/>
            <w:tcBorders>
              <w:top w:val="nil"/>
              <w:left w:val="nil"/>
              <w:bottom w:val="single" w:sz="8" w:space="0" w:color="auto"/>
              <w:right w:val="single" w:sz="8" w:space="0" w:color="auto"/>
            </w:tcBorders>
            <w:shd w:val="clear" w:color="000000" w:fill="FFFFFF"/>
            <w:vAlign w:val="center"/>
            <w:hideMark/>
          </w:tcPr>
          <w:p w:rsidR="00A71D42" w:rsidRPr="00A71D42" w:rsidRDefault="00A71D42" w:rsidP="00A71D42">
            <w:pPr>
              <w:jc w:val="center"/>
              <w:rPr>
                <w:bCs/>
                <w:color w:val="000000"/>
                <w:sz w:val="20"/>
                <w:szCs w:val="20"/>
              </w:rPr>
            </w:pPr>
            <w:r w:rsidRPr="00A71D42">
              <w:rPr>
                <w:bCs/>
                <w:color w:val="000000"/>
                <w:sz w:val="20"/>
                <w:szCs w:val="20"/>
              </w:rPr>
              <w:t>х</w:t>
            </w:r>
          </w:p>
        </w:tc>
        <w:tc>
          <w:tcPr>
            <w:tcW w:w="136" w:type="pct"/>
            <w:tcBorders>
              <w:top w:val="nil"/>
              <w:left w:val="nil"/>
              <w:bottom w:val="single" w:sz="8" w:space="0" w:color="auto"/>
              <w:right w:val="single" w:sz="8"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х</w:t>
            </w:r>
          </w:p>
        </w:tc>
        <w:tc>
          <w:tcPr>
            <w:tcW w:w="214" w:type="pct"/>
            <w:tcBorders>
              <w:top w:val="nil"/>
              <w:left w:val="nil"/>
              <w:bottom w:val="single" w:sz="8" w:space="0" w:color="auto"/>
              <w:right w:val="single" w:sz="8"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х</w:t>
            </w:r>
          </w:p>
        </w:tc>
        <w:tc>
          <w:tcPr>
            <w:tcW w:w="137" w:type="pct"/>
            <w:tcBorders>
              <w:top w:val="nil"/>
              <w:left w:val="nil"/>
              <w:bottom w:val="single" w:sz="8" w:space="0" w:color="auto"/>
              <w:right w:val="single" w:sz="8"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х</w:t>
            </w:r>
          </w:p>
        </w:tc>
        <w:tc>
          <w:tcPr>
            <w:tcW w:w="329" w:type="pct"/>
            <w:tcBorders>
              <w:top w:val="nil"/>
              <w:left w:val="nil"/>
              <w:bottom w:val="single" w:sz="8" w:space="0" w:color="auto"/>
              <w:right w:val="single" w:sz="8" w:space="0" w:color="auto"/>
            </w:tcBorders>
            <w:shd w:val="clear" w:color="000000" w:fill="FFFFFF"/>
            <w:vAlign w:val="center"/>
            <w:hideMark/>
          </w:tcPr>
          <w:p w:rsidR="00A71D42" w:rsidRPr="00A71D42" w:rsidRDefault="00A71D42" w:rsidP="00A71D42">
            <w:pPr>
              <w:rPr>
                <w:color w:val="000000"/>
                <w:sz w:val="20"/>
                <w:szCs w:val="20"/>
              </w:rPr>
            </w:pPr>
            <w:r w:rsidRPr="00A71D42">
              <w:rPr>
                <w:color w:val="000000"/>
                <w:sz w:val="20"/>
                <w:szCs w:val="20"/>
              </w:rPr>
              <w:t>федеральный бюджет</w:t>
            </w:r>
          </w:p>
        </w:tc>
        <w:tc>
          <w:tcPr>
            <w:tcW w:w="261" w:type="pct"/>
            <w:tcBorders>
              <w:top w:val="nil"/>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0,0</w:t>
            </w:r>
          </w:p>
        </w:tc>
        <w:tc>
          <w:tcPr>
            <w:tcW w:w="194" w:type="pct"/>
            <w:tcBorders>
              <w:top w:val="nil"/>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0,0</w:t>
            </w:r>
          </w:p>
        </w:tc>
        <w:tc>
          <w:tcPr>
            <w:tcW w:w="205" w:type="pct"/>
            <w:tcBorders>
              <w:top w:val="nil"/>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0,0</w:t>
            </w:r>
          </w:p>
        </w:tc>
        <w:tc>
          <w:tcPr>
            <w:tcW w:w="200" w:type="pct"/>
            <w:tcBorders>
              <w:top w:val="nil"/>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0,0</w:t>
            </w:r>
          </w:p>
        </w:tc>
        <w:tc>
          <w:tcPr>
            <w:tcW w:w="215" w:type="pct"/>
            <w:tcBorders>
              <w:top w:val="nil"/>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0,0</w:t>
            </w:r>
          </w:p>
        </w:tc>
        <w:tc>
          <w:tcPr>
            <w:tcW w:w="222" w:type="pct"/>
            <w:tcBorders>
              <w:top w:val="nil"/>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0,0</w:t>
            </w:r>
          </w:p>
        </w:tc>
        <w:tc>
          <w:tcPr>
            <w:tcW w:w="294" w:type="pct"/>
            <w:tcBorders>
              <w:top w:val="nil"/>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0,0</w:t>
            </w:r>
          </w:p>
        </w:tc>
      </w:tr>
      <w:tr w:rsidR="00A71D42" w:rsidRPr="00A71D42" w:rsidTr="00A71D42">
        <w:trPr>
          <w:trHeight w:val="1215"/>
        </w:trPr>
        <w:tc>
          <w:tcPr>
            <w:tcW w:w="310" w:type="pct"/>
            <w:vMerge/>
            <w:tcBorders>
              <w:top w:val="nil"/>
              <w:left w:val="single" w:sz="8" w:space="0" w:color="auto"/>
              <w:bottom w:val="single" w:sz="8" w:space="0" w:color="000000"/>
              <w:right w:val="single" w:sz="8" w:space="0" w:color="auto"/>
            </w:tcBorders>
            <w:vAlign w:val="center"/>
            <w:hideMark/>
          </w:tcPr>
          <w:p w:rsidR="00A71D42" w:rsidRPr="00A71D42" w:rsidRDefault="00A71D42" w:rsidP="00A71D42">
            <w:pPr>
              <w:rPr>
                <w:bCs/>
                <w:color w:val="000000"/>
                <w:sz w:val="20"/>
                <w:szCs w:val="20"/>
              </w:rPr>
            </w:pPr>
          </w:p>
        </w:tc>
        <w:tc>
          <w:tcPr>
            <w:tcW w:w="471" w:type="pct"/>
            <w:vMerge/>
            <w:tcBorders>
              <w:top w:val="nil"/>
              <w:left w:val="single" w:sz="8" w:space="0" w:color="auto"/>
              <w:bottom w:val="single" w:sz="8" w:space="0" w:color="000000"/>
              <w:right w:val="single" w:sz="8" w:space="0" w:color="auto"/>
            </w:tcBorders>
            <w:vAlign w:val="center"/>
            <w:hideMark/>
          </w:tcPr>
          <w:p w:rsidR="00A71D42" w:rsidRPr="00A71D42" w:rsidRDefault="00A71D42" w:rsidP="00A71D42">
            <w:pPr>
              <w:rPr>
                <w:bCs/>
                <w:color w:val="000000"/>
                <w:sz w:val="20"/>
                <w:szCs w:val="20"/>
              </w:rPr>
            </w:pPr>
          </w:p>
        </w:tc>
        <w:tc>
          <w:tcPr>
            <w:tcW w:w="459" w:type="pct"/>
            <w:vMerge/>
            <w:tcBorders>
              <w:top w:val="nil"/>
              <w:left w:val="single" w:sz="8" w:space="0" w:color="auto"/>
              <w:bottom w:val="single" w:sz="8" w:space="0" w:color="000000"/>
              <w:right w:val="single" w:sz="8" w:space="0" w:color="auto"/>
            </w:tcBorders>
            <w:vAlign w:val="center"/>
            <w:hideMark/>
          </w:tcPr>
          <w:p w:rsidR="00A71D42" w:rsidRPr="00A71D42" w:rsidRDefault="00A71D42" w:rsidP="00A71D42">
            <w:pPr>
              <w:rPr>
                <w:bCs/>
                <w:color w:val="000000"/>
                <w:sz w:val="20"/>
                <w:szCs w:val="20"/>
              </w:rPr>
            </w:pPr>
          </w:p>
        </w:tc>
        <w:tc>
          <w:tcPr>
            <w:tcW w:w="489" w:type="pct"/>
            <w:vMerge/>
            <w:tcBorders>
              <w:top w:val="nil"/>
              <w:left w:val="single" w:sz="8" w:space="0" w:color="auto"/>
              <w:bottom w:val="single" w:sz="8" w:space="0" w:color="000000"/>
              <w:right w:val="single" w:sz="8" w:space="0" w:color="auto"/>
            </w:tcBorders>
            <w:vAlign w:val="center"/>
            <w:hideMark/>
          </w:tcPr>
          <w:p w:rsidR="00A71D42" w:rsidRPr="00A71D42" w:rsidRDefault="00A71D42" w:rsidP="00A71D42">
            <w:pPr>
              <w:rPr>
                <w:bCs/>
                <w:color w:val="000000"/>
                <w:sz w:val="20"/>
                <w:szCs w:val="20"/>
              </w:rPr>
            </w:pPr>
          </w:p>
        </w:tc>
        <w:tc>
          <w:tcPr>
            <w:tcW w:w="201" w:type="pct"/>
            <w:tcBorders>
              <w:top w:val="nil"/>
              <w:left w:val="nil"/>
              <w:bottom w:val="single" w:sz="8" w:space="0" w:color="auto"/>
              <w:right w:val="single" w:sz="8" w:space="0" w:color="auto"/>
            </w:tcBorders>
            <w:shd w:val="clear" w:color="000000" w:fill="FFFFFF"/>
            <w:vAlign w:val="center"/>
            <w:hideMark/>
          </w:tcPr>
          <w:p w:rsidR="00A71D42" w:rsidRPr="00A71D42" w:rsidRDefault="00A71D42" w:rsidP="00A71D42">
            <w:pPr>
              <w:jc w:val="center"/>
              <w:rPr>
                <w:bCs/>
                <w:color w:val="000000"/>
                <w:sz w:val="20"/>
                <w:szCs w:val="20"/>
              </w:rPr>
            </w:pPr>
            <w:r w:rsidRPr="00A71D42">
              <w:rPr>
                <w:bCs/>
                <w:color w:val="000000"/>
                <w:sz w:val="20"/>
                <w:szCs w:val="20"/>
              </w:rPr>
              <w:t>х</w:t>
            </w:r>
          </w:p>
        </w:tc>
        <w:tc>
          <w:tcPr>
            <w:tcW w:w="136" w:type="pct"/>
            <w:tcBorders>
              <w:top w:val="nil"/>
              <w:left w:val="nil"/>
              <w:bottom w:val="single" w:sz="8" w:space="0" w:color="auto"/>
              <w:right w:val="single" w:sz="8"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х</w:t>
            </w:r>
          </w:p>
        </w:tc>
        <w:tc>
          <w:tcPr>
            <w:tcW w:w="214" w:type="pct"/>
            <w:tcBorders>
              <w:top w:val="nil"/>
              <w:left w:val="nil"/>
              <w:bottom w:val="single" w:sz="8" w:space="0" w:color="auto"/>
              <w:right w:val="single" w:sz="8"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х</w:t>
            </w:r>
          </w:p>
        </w:tc>
        <w:tc>
          <w:tcPr>
            <w:tcW w:w="137" w:type="pct"/>
            <w:tcBorders>
              <w:top w:val="nil"/>
              <w:left w:val="nil"/>
              <w:bottom w:val="single" w:sz="8" w:space="0" w:color="auto"/>
              <w:right w:val="single" w:sz="8"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х</w:t>
            </w:r>
          </w:p>
        </w:tc>
        <w:tc>
          <w:tcPr>
            <w:tcW w:w="329" w:type="pct"/>
            <w:tcBorders>
              <w:top w:val="nil"/>
              <w:left w:val="nil"/>
              <w:bottom w:val="single" w:sz="8" w:space="0" w:color="auto"/>
              <w:right w:val="single" w:sz="8" w:space="0" w:color="auto"/>
            </w:tcBorders>
            <w:shd w:val="clear" w:color="000000" w:fill="FFFFFF"/>
            <w:vAlign w:val="center"/>
            <w:hideMark/>
          </w:tcPr>
          <w:p w:rsidR="00A71D42" w:rsidRPr="00A71D42" w:rsidRDefault="00A71D42" w:rsidP="00A71D42">
            <w:pPr>
              <w:rPr>
                <w:color w:val="000000"/>
                <w:sz w:val="20"/>
                <w:szCs w:val="20"/>
              </w:rPr>
            </w:pPr>
            <w:r w:rsidRPr="00A71D42">
              <w:rPr>
                <w:color w:val="000000"/>
                <w:sz w:val="20"/>
                <w:szCs w:val="20"/>
              </w:rPr>
              <w:t xml:space="preserve">республиканский бюджет </w:t>
            </w:r>
          </w:p>
        </w:tc>
        <w:tc>
          <w:tcPr>
            <w:tcW w:w="261" w:type="pct"/>
            <w:tcBorders>
              <w:top w:val="nil"/>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48816,1</w:t>
            </w:r>
          </w:p>
        </w:tc>
        <w:tc>
          <w:tcPr>
            <w:tcW w:w="194" w:type="pct"/>
            <w:tcBorders>
              <w:top w:val="nil"/>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30552,3</w:t>
            </w:r>
          </w:p>
        </w:tc>
        <w:tc>
          <w:tcPr>
            <w:tcW w:w="205" w:type="pct"/>
            <w:tcBorders>
              <w:top w:val="nil"/>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30537,8</w:t>
            </w:r>
          </w:p>
        </w:tc>
        <w:tc>
          <w:tcPr>
            <w:tcW w:w="200" w:type="pct"/>
            <w:tcBorders>
              <w:top w:val="nil"/>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30537,8</w:t>
            </w:r>
          </w:p>
        </w:tc>
        <w:tc>
          <w:tcPr>
            <w:tcW w:w="215" w:type="pct"/>
            <w:tcBorders>
              <w:top w:val="nil"/>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30537,8</w:t>
            </w:r>
          </w:p>
        </w:tc>
        <w:tc>
          <w:tcPr>
            <w:tcW w:w="221" w:type="pct"/>
            <w:tcBorders>
              <w:top w:val="nil"/>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30537,8</w:t>
            </w:r>
          </w:p>
        </w:tc>
        <w:tc>
          <w:tcPr>
            <w:tcW w:w="221" w:type="pct"/>
            <w:tcBorders>
              <w:top w:val="nil"/>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30537,8</w:t>
            </w:r>
          </w:p>
        </w:tc>
        <w:tc>
          <w:tcPr>
            <w:tcW w:w="222" w:type="pct"/>
            <w:tcBorders>
              <w:top w:val="nil"/>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152689,0</w:t>
            </w:r>
          </w:p>
        </w:tc>
        <w:tc>
          <w:tcPr>
            <w:tcW w:w="221" w:type="pct"/>
            <w:tcBorders>
              <w:top w:val="nil"/>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152689,0</w:t>
            </w:r>
          </w:p>
        </w:tc>
        <w:tc>
          <w:tcPr>
            <w:tcW w:w="294" w:type="pct"/>
            <w:tcBorders>
              <w:top w:val="nil"/>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537435,4</w:t>
            </w:r>
          </w:p>
        </w:tc>
      </w:tr>
      <w:tr w:rsidR="00A71D42" w:rsidRPr="00A71D42" w:rsidTr="00A71D42">
        <w:trPr>
          <w:trHeight w:val="990"/>
        </w:trPr>
        <w:tc>
          <w:tcPr>
            <w:tcW w:w="310" w:type="pct"/>
            <w:vMerge/>
            <w:tcBorders>
              <w:top w:val="nil"/>
              <w:left w:val="single" w:sz="8" w:space="0" w:color="auto"/>
              <w:bottom w:val="single" w:sz="8" w:space="0" w:color="000000"/>
              <w:right w:val="single" w:sz="8" w:space="0" w:color="auto"/>
            </w:tcBorders>
            <w:vAlign w:val="center"/>
            <w:hideMark/>
          </w:tcPr>
          <w:p w:rsidR="00A71D42" w:rsidRPr="00A71D42" w:rsidRDefault="00A71D42" w:rsidP="00A71D42">
            <w:pPr>
              <w:rPr>
                <w:bCs/>
                <w:color w:val="000000"/>
                <w:sz w:val="20"/>
                <w:szCs w:val="20"/>
              </w:rPr>
            </w:pPr>
          </w:p>
        </w:tc>
        <w:tc>
          <w:tcPr>
            <w:tcW w:w="471" w:type="pct"/>
            <w:vMerge/>
            <w:tcBorders>
              <w:top w:val="nil"/>
              <w:left w:val="single" w:sz="8" w:space="0" w:color="auto"/>
              <w:bottom w:val="single" w:sz="8" w:space="0" w:color="000000"/>
              <w:right w:val="single" w:sz="8" w:space="0" w:color="auto"/>
            </w:tcBorders>
            <w:vAlign w:val="center"/>
            <w:hideMark/>
          </w:tcPr>
          <w:p w:rsidR="00A71D42" w:rsidRPr="00A71D42" w:rsidRDefault="00A71D42" w:rsidP="00A71D42">
            <w:pPr>
              <w:rPr>
                <w:bCs/>
                <w:color w:val="000000"/>
                <w:sz w:val="20"/>
                <w:szCs w:val="20"/>
              </w:rPr>
            </w:pPr>
          </w:p>
        </w:tc>
        <w:tc>
          <w:tcPr>
            <w:tcW w:w="459" w:type="pct"/>
            <w:vMerge/>
            <w:tcBorders>
              <w:top w:val="nil"/>
              <w:left w:val="single" w:sz="8" w:space="0" w:color="auto"/>
              <w:bottom w:val="single" w:sz="8" w:space="0" w:color="000000"/>
              <w:right w:val="single" w:sz="8" w:space="0" w:color="auto"/>
            </w:tcBorders>
            <w:vAlign w:val="center"/>
            <w:hideMark/>
          </w:tcPr>
          <w:p w:rsidR="00A71D42" w:rsidRPr="00A71D42" w:rsidRDefault="00A71D42" w:rsidP="00A71D42">
            <w:pPr>
              <w:rPr>
                <w:bCs/>
                <w:color w:val="000000"/>
                <w:sz w:val="20"/>
                <w:szCs w:val="20"/>
              </w:rPr>
            </w:pPr>
          </w:p>
        </w:tc>
        <w:tc>
          <w:tcPr>
            <w:tcW w:w="489" w:type="pct"/>
            <w:vMerge/>
            <w:tcBorders>
              <w:top w:val="nil"/>
              <w:left w:val="single" w:sz="8" w:space="0" w:color="auto"/>
              <w:bottom w:val="single" w:sz="8" w:space="0" w:color="000000"/>
              <w:right w:val="single" w:sz="8" w:space="0" w:color="auto"/>
            </w:tcBorders>
            <w:vAlign w:val="center"/>
            <w:hideMark/>
          </w:tcPr>
          <w:p w:rsidR="00A71D42" w:rsidRPr="00A71D42" w:rsidRDefault="00A71D42" w:rsidP="00A71D42">
            <w:pPr>
              <w:rPr>
                <w:bCs/>
                <w:color w:val="000000"/>
                <w:sz w:val="20"/>
                <w:szCs w:val="20"/>
              </w:rPr>
            </w:pPr>
          </w:p>
        </w:tc>
        <w:tc>
          <w:tcPr>
            <w:tcW w:w="201" w:type="pct"/>
            <w:tcBorders>
              <w:top w:val="nil"/>
              <w:left w:val="nil"/>
              <w:bottom w:val="single" w:sz="8" w:space="0" w:color="auto"/>
              <w:right w:val="single" w:sz="8" w:space="0" w:color="auto"/>
            </w:tcBorders>
            <w:shd w:val="clear" w:color="000000" w:fill="FFFFFF"/>
            <w:vAlign w:val="center"/>
            <w:hideMark/>
          </w:tcPr>
          <w:p w:rsidR="00A71D42" w:rsidRPr="00A71D42" w:rsidRDefault="00A71D42" w:rsidP="00A71D42">
            <w:pPr>
              <w:jc w:val="center"/>
              <w:rPr>
                <w:bCs/>
                <w:color w:val="000000"/>
                <w:sz w:val="20"/>
                <w:szCs w:val="20"/>
              </w:rPr>
            </w:pPr>
            <w:r w:rsidRPr="00A71D42">
              <w:rPr>
                <w:bCs/>
                <w:color w:val="000000"/>
                <w:sz w:val="20"/>
                <w:szCs w:val="20"/>
              </w:rPr>
              <w:t>х</w:t>
            </w:r>
          </w:p>
        </w:tc>
        <w:tc>
          <w:tcPr>
            <w:tcW w:w="136" w:type="pct"/>
            <w:tcBorders>
              <w:top w:val="nil"/>
              <w:left w:val="nil"/>
              <w:bottom w:val="single" w:sz="8" w:space="0" w:color="auto"/>
              <w:right w:val="single" w:sz="8"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х</w:t>
            </w:r>
          </w:p>
        </w:tc>
        <w:tc>
          <w:tcPr>
            <w:tcW w:w="214" w:type="pct"/>
            <w:tcBorders>
              <w:top w:val="nil"/>
              <w:left w:val="nil"/>
              <w:bottom w:val="single" w:sz="8" w:space="0" w:color="auto"/>
              <w:right w:val="single" w:sz="8"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х</w:t>
            </w:r>
          </w:p>
        </w:tc>
        <w:tc>
          <w:tcPr>
            <w:tcW w:w="137" w:type="pct"/>
            <w:tcBorders>
              <w:top w:val="nil"/>
              <w:left w:val="nil"/>
              <w:bottom w:val="single" w:sz="8" w:space="0" w:color="auto"/>
              <w:right w:val="single" w:sz="8"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х</w:t>
            </w:r>
          </w:p>
        </w:tc>
        <w:tc>
          <w:tcPr>
            <w:tcW w:w="329" w:type="pct"/>
            <w:tcBorders>
              <w:top w:val="nil"/>
              <w:left w:val="nil"/>
              <w:bottom w:val="single" w:sz="8" w:space="0" w:color="auto"/>
              <w:right w:val="single" w:sz="8" w:space="0" w:color="auto"/>
            </w:tcBorders>
            <w:shd w:val="clear" w:color="000000" w:fill="FFFFFF"/>
            <w:vAlign w:val="center"/>
            <w:hideMark/>
          </w:tcPr>
          <w:p w:rsidR="00A71D42" w:rsidRPr="00A71D42" w:rsidRDefault="00A71D42" w:rsidP="00A71D42">
            <w:pPr>
              <w:rPr>
                <w:color w:val="000000"/>
                <w:sz w:val="20"/>
                <w:szCs w:val="20"/>
              </w:rPr>
            </w:pPr>
            <w:r w:rsidRPr="00A71D42">
              <w:rPr>
                <w:color w:val="000000"/>
                <w:sz w:val="20"/>
                <w:szCs w:val="20"/>
              </w:rPr>
              <w:t>местный бюджет</w:t>
            </w:r>
          </w:p>
        </w:tc>
        <w:tc>
          <w:tcPr>
            <w:tcW w:w="261" w:type="pct"/>
            <w:tcBorders>
              <w:top w:val="nil"/>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10296,9</w:t>
            </w:r>
          </w:p>
        </w:tc>
        <w:tc>
          <w:tcPr>
            <w:tcW w:w="194" w:type="pct"/>
            <w:tcBorders>
              <w:top w:val="nil"/>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8037,5</w:t>
            </w:r>
          </w:p>
        </w:tc>
        <w:tc>
          <w:tcPr>
            <w:tcW w:w="205" w:type="pct"/>
            <w:tcBorders>
              <w:top w:val="nil"/>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8037,5</w:t>
            </w:r>
          </w:p>
        </w:tc>
        <w:tc>
          <w:tcPr>
            <w:tcW w:w="200" w:type="pct"/>
            <w:tcBorders>
              <w:top w:val="nil"/>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8037,5</w:t>
            </w:r>
          </w:p>
        </w:tc>
        <w:tc>
          <w:tcPr>
            <w:tcW w:w="215" w:type="pct"/>
            <w:tcBorders>
              <w:top w:val="nil"/>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8037,5</w:t>
            </w:r>
          </w:p>
        </w:tc>
        <w:tc>
          <w:tcPr>
            <w:tcW w:w="221" w:type="pct"/>
            <w:tcBorders>
              <w:top w:val="nil"/>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8037,5</w:t>
            </w:r>
          </w:p>
        </w:tc>
        <w:tc>
          <w:tcPr>
            <w:tcW w:w="221" w:type="pct"/>
            <w:tcBorders>
              <w:top w:val="nil"/>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8037,5</w:t>
            </w:r>
          </w:p>
        </w:tc>
        <w:tc>
          <w:tcPr>
            <w:tcW w:w="222" w:type="pct"/>
            <w:tcBorders>
              <w:top w:val="nil"/>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40187,5</w:t>
            </w:r>
          </w:p>
        </w:tc>
        <w:tc>
          <w:tcPr>
            <w:tcW w:w="221" w:type="pct"/>
            <w:tcBorders>
              <w:top w:val="nil"/>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40187,5</w:t>
            </w:r>
          </w:p>
        </w:tc>
        <w:tc>
          <w:tcPr>
            <w:tcW w:w="294" w:type="pct"/>
            <w:tcBorders>
              <w:top w:val="nil"/>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138897,0</w:t>
            </w:r>
          </w:p>
        </w:tc>
      </w:tr>
      <w:tr w:rsidR="00A71D42" w:rsidRPr="00A71D42" w:rsidTr="00A71D42">
        <w:trPr>
          <w:trHeight w:val="1155"/>
        </w:trPr>
        <w:tc>
          <w:tcPr>
            <w:tcW w:w="310" w:type="pct"/>
            <w:vMerge/>
            <w:tcBorders>
              <w:top w:val="nil"/>
              <w:left w:val="single" w:sz="8" w:space="0" w:color="auto"/>
              <w:bottom w:val="single" w:sz="8" w:space="0" w:color="000000"/>
              <w:right w:val="single" w:sz="8" w:space="0" w:color="auto"/>
            </w:tcBorders>
            <w:vAlign w:val="center"/>
            <w:hideMark/>
          </w:tcPr>
          <w:p w:rsidR="00A71D42" w:rsidRPr="00A71D42" w:rsidRDefault="00A71D42" w:rsidP="00A71D42">
            <w:pPr>
              <w:rPr>
                <w:bCs/>
                <w:color w:val="000000"/>
                <w:sz w:val="20"/>
                <w:szCs w:val="20"/>
              </w:rPr>
            </w:pPr>
          </w:p>
        </w:tc>
        <w:tc>
          <w:tcPr>
            <w:tcW w:w="471" w:type="pct"/>
            <w:vMerge/>
            <w:tcBorders>
              <w:top w:val="nil"/>
              <w:left w:val="single" w:sz="8" w:space="0" w:color="auto"/>
              <w:bottom w:val="single" w:sz="8" w:space="0" w:color="000000"/>
              <w:right w:val="single" w:sz="8" w:space="0" w:color="auto"/>
            </w:tcBorders>
            <w:vAlign w:val="center"/>
            <w:hideMark/>
          </w:tcPr>
          <w:p w:rsidR="00A71D42" w:rsidRPr="00A71D42" w:rsidRDefault="00A71D42" w:rsidP="00A71D42">
            <w:pPr>
              <w:rPr>
                <w:bCs/>
                <w:color w:val="000000"/>
                <w:sz w:val="20"/>
                <w:szCs w:val="20"/>
              </w:rPr>
            </w:pPr>
          </w:p>
        </w:tc>
        <w:tc>
          <w:tcPr>
            <w:tcW w:w="459" w:type="pct"/>
            <w:vMerge/>
            <w:tcBorders>
              <w:top w:val="nil"/>
              <w:left w:val="single" w:sz="8" w:space="0" w:color="auto"/>
              <w:bottom w:val="single" w:sz="8" w:space="0" w:color="000000"/>
              <w:right w:val="single" w:sz="8" w:space="0" w:color="auto"/>
            </w:tcBorders>
            <w:vAlign w:val="center"/>
            <w:hideMark/>
          </w:tcPr>
          <w:p w:rsidR="00A71D42" w:rsidRPr="00A71D42" w:rsidRDefault="00A71D42" w:rsidP="00A71D42">
            <w:pPr>
              <w:rPr>
                <w:bCs/>
                <w:color w:val="000000"/>
                <w:sz w:val="20"/>
                <w:szCs w:val="20"/>
              </w:rPr>
            </w:pPr>
          </w:p>
        </w:tc>
        <w:tc>
          <w:tcPr>
            <w:tcW w:w="489" w:type="pct"/>
            <w:vMerge/>
            <w:tcBorders>
              <w:top w:val="nil"/>
              <w:left w:val="single" w:sz="8" w:space="0" w:color="auto"/>
              <w:bottom w:val="single" w:sz="8" w:space="0" w:color="000000"/>
              <w:right w:val="single" w:sz="8" w:space="0" w:color="auto"/>
            </w:tcBorders>
            <w:vAlign w:val="center"/>
            <w:hideMark/>
          </w:tcPr>
          <w:p w:rsidR="00A71D42" w:rsidRPr="00A71D42" w:rsidRDefault="00A71D42" w:rsidP="00A71D42">
            <w:pPr>
              <w:rPr>
                <w:bCs/>
                <w:color w:val="000000"/>
                <w:sz w:val="20"/>
                <w:szCs w:val="20"/>
              </w:rPr>
            </w:pPr>
          </w:p>
        </w:tc>
        <w:tc>
          <w:tcPr>
            <w:tcW w:w="201" w:type="pct"/>
            <w:tcBorders>
              <w:top w:val="nil"/>
              <w:left w:val="nil"/>
              <w:bottom w:val="single" w:sz="8" w:space="0" w:color="auto"/>
              <w:right w:val="single" w:sz="8" w:space="0" w:color="auto"/>
            </w:tcBorders>
            <w:shd w:val="clear" w:color="000000" w:fill="FFFFFF"/>
            <w:vAlign w:val="center"/>
            <w:hideMark/>
          </w:tcPr>
          <w:p w:rsidR="00A71D42" w:rsidRPr="00A71D42" w:rsidRDefault="00A71D42" w:rsidP="00A71D42">
            <w:pPr>
              <w:jc w:val="center"/>
              <w:rPr>
                <w:bCs/>
                <w:color w:val="000000"/>
                <w:sz w:val="20"/>
                <w:szCs w:val="20"/>
              </w:rPr>
            </w:pPr>
            <w:r w:rsidRPr="00A71D42">
              <w:rPr>
                <w:bCs/>
                <w:color w:val="000000"/>
                <w:sz w:val="20"/>
                <w:szCs w:val="20"/>
              </w:rPr>
              <w:t>х</w:t>
            </w:r>
          </w:p>
        </w:tc>
        <w:tc>
          <w:tcPr>
            <w:tcW w:w="136" w:type="pct"/>
            <w:tcBorders>
              <w:top w:val="nil"/>
              <w:left w:val="nil"/>
              <w:bottom w:val="single" w:sz="8" w:space="0" w:color="auto"/>
              <w:right w:val="single" w:sz="8"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х</w:t>
            </w:r>
          </w:p>
        </w:tc>
        <w:tc>
          <w:tcPr>
            <w:tcW w:w="214" w:type="pct"/>
            <w:tcBorders>
              <w:top w:val="nil"/>
              <w:left w:val="nil"/>
              <w:bottom w:val="single" w:sz="8" w:space="0" w:color="auto"/>
              <w:right w:val="single" w:sz="8"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х</w:t>
            </w:r>
          </w:p>
        </w:tc>
        <w:tc>
          <w:tcPr>
            <w:tcW w:w="137" w:type="pct"/>
            <w:tcBorders>
              <w:top w:val="nil"/>
              <w:left w:val="nil"/>
              <w:bottom w:val="single" w:sz="8" w:space="0" w:color="auto"/>
              <w:right w:val="single" w:sz="8"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х</w:t>
            </w:r>
          </w:p>
        </w:tc>
        <w:tc>
          <w:tcPr>
            <w:tcW w:w="329" w:type="pct"/>
            <w:tcBorders>
              <w:top w:val="nil"/>
              <w:left w:val="nil"/>
              <w:bottom w:val="single" w:sz="8" w:space="0" w:color="auto"/>
              <w:right w:val="single" w:sz="8" w:space="0" w:color="auto"/>
            </w:tcBorders>
            <w:shd w:val="clear" w:color="000000" w:fill="FFFFFF"/>
            <w:vAlign w:val="center"/>
            <w:hideMark/>
          </w:tcPr>
          <w:p w:rsidR="00A71D42" w:rsidRPr="00A71D42" w:rsidRDefault="00A71D42" w:rsidP="00A71D42">
            <w:pPr>
              <w:rPr>
                <w:color w:val="000000"/>
                <w:sz w:val="20"/>
                <w:szCs w:val="20"/>
              </w:rPr>
            </w:pPr>
            <w:r w:rsidRPr="00A71D42">
              <w:rPr>
                <w:color w:val="000000"/>
                <w:sz w:val="20"/>
                <w:szCs w:val="20"/>
              </w:rPr>
              <w:t>внебюджетные источники</w:t>
            </w:r>
          </w:p>
        </w:tc>
        <w:tc>
          <w:tcPr>
            <w:tcW w:w="261" w:type="pct"/>
            <w:tcBorders>
              <w:top w:val="nil"/>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0,0</w:t>
            </w:r>
          </w:p>
        </w:tc>
        <w:tc>
          <w:tcPr>
            <w:tcW w:w="194" w:type="pct"/>
            <w:tcBorders>
              <w:top w:val="nil"/>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0,0</w:t>
            </w:r>
          </w:p>
        </w:tc>
        <w:tc>
          <w:tcPr>
            <w:tcW w:w="205" w:type="pct"/>
            <w:tcBorders>
              <w:top w:val="nil"/>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0,0</w:t>
            </w:r>
          </w:p>
        </w:tc>
        <w:tc>
          <w:tcPr>
            <w:tcW w:w="200" w:type="pct"/>
            <w:tcBorders>
              <w:top w:val="nil"/>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0,0</w:t>
            </w:r>
          </w:p>
        </w:tc>
        <w:tc>
          <w:tcPr>
            <w:tcW w:w="215" w:type="pct"/>
            <w:tcBorders>
              <w:top w:val="nil"/>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0,0</w:t>
            </w:r>
          </w:p>
        </w:tc>
        <w:tc>
          <w:tcPr>
            <w:tcW w:w="222" w:type="pct"/>
            <w:tcBorders>
              <w:top w:val="nil"/>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0,0</w:t>
            </w:r>
          </w:p>
        </w:tc>
        <w:tc>
          <w:tcPr>
            <w:tcW w:w="294" w:type="pct"/>
            <w:tcBorders>
              <w:top w:val="nil"/>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0,0</w:t>
            </w:r>
          </w:p>
        </w:tc>
      </w:tr>
      <w:tr w:rsidR="00A71D42" w:rsidRPr="00A71D42" w:rsidTr="00A71D42">
        <w:trPr>
          <w:trHeight w:val="600"/>
        </w:trPr>
        <w:tc>
          <w:tcPr>
            <w:tcW w:w="310" w:type="pct"/>
            <w:vMerge w:val="restart"/>
            <w:tcBorders>
              <w:top w:val="nil"/>
              <w:left w:val="single" w:sz="4" w:space="0" w:color="auto"/>
              <w:bottom w:val="single" w:sz="4" w:space="0" w:color="auto"/>
              <w:right w:val="single" w:sz="4" w:space="0" w:color="auto"/>
            </w:tcBorders>
            <w:shd w:val="clear" w:color="000000" w:fill="FFFFFF"/>
            <w:hideMark/>
          </w:tcPr>
          <w:p w:rsidR="00A71D42" w:rsidRPr="00A71D42" w:rsidRDefault="00A71D42" w:rsidP="00A71D42">
            <w:pPr>
              <w:jc w:val="both"/>
              <w:rPr>
                <w:color w:val="000000"/>
                <w:sz w:val="20"/>
                <w:szCs w:val="20"/>
              </w:rPr>
            </w:pPr>
            <w:r w:rsidRPr="00A71D42">
              <w:rPr>
                <w:color w:val="000000"/>
                <w:sz w:val="20"/>
                <w:szCs w:val="20"/>
              </w:rPr>
              <w:lastRenderedPageBreak/>
              <w:t>Основное мероприятие 1</w:t>
            </w:r>
          </w:p>
        </w:tc>
        <w:tc>
          <w:tcPr>
            <w:tcW w:w="471" w:type="pct"/>
            <w:vMerge w:val="restart"/>
            <w:tcBorders>
              <w:top w:val="nil"/>
              <w:left w:val="single" w:sz="4" w:space="0" w:color="auto"/>
              <w:bottom w:val="single" w:sz="4" w:space="0" w:color="auto"/>
              <w:right w:val="single" w:sz="4" w:space="0" w:color="auto"/>
            </w:tcBorders>
            <w:shd w:val="clear" w:color="000000" w:fill="FFFFFF"/>
            <w:hideMark/>
          </w:tcPr>
          <w:p w:rsidR="00A71D42" w:rsidRPr="00A71D42" w:rsidRDefault="00A71D42" w:rsidP="00A71D42">
            <w:pPr>
              <w:jc w:val="both"/>
              <w:rPr>
                <w:color w:val="000000"/>
                <w:sz w:val="20"/>
                <w:szCs w:val="20"/>
              </w:rPr>
            </w:pPr>
            <w:r w:rsidRPr="00A71D42">
              <w:rPr>
                <w:color w:val="000000"/>
                <w:sz w:val="20"/>
                <w:szCs w:val="20"/>
              </w:rPr>
              <w:t>Реализация Программы комплексного развития объединенной дорожной сети</w:t>
            </w:r>
          </w:p>
        </w:tc>
        <w:tc>
          <w:tcPr>
            <w:tcW w:w="459" w:type="pct"/>
            <w:vMerge w:val="restart"/>
            <w:tcBorders>
              <w:top w:val="nil"/>
              <w:left w:val="single" w:sz="4" w:space="0" w:color="auto"/>
              <w:bottom w:val="single" w:sz="4" w:space="0" w:color="000000"/>
              <w:right w:val="single" w:sz="4" w:space="0" w:color="auto"/>
            </w:tcBorders>
            <w:shd w:val="clear" w:color="000000" w:fill="FFFFFF"/>
            <w:hideMark/>
          </w:tcPr>
          <w:p w:rsidR="00A71D42" w:rsidRPr="00A71D42" w:rsidRDefault="00A71D42" w:rsidP="00A71D42">
            <w:pPr>
              <w:jc w:val="center"/>
              <w:rPr>
                <w:color w:val="000000"/>
                <w:sz w:val="20"/>
                <w:szCs w:val="20"/>
              </w:rPr>
            </w:pPr>
            <w:r w:rsidRPr="00A71D42">
              <w:rPr>
                <w:color w:val="000000"/>
                <w:sz w:val="20"/>
                <w:szCs w:val="20"/>
              </w:rPr>
              <w:t>обеспечение функционирования сети автомобильных дорог общего пользования местного значения</w:t>
            </w:r>
          </w:p>
        </w:tc>
        <w:tc>
          <w:tcPr>
            <w:tcW w:w="489" w:type="pct"/>
            <w:vMerge w:val="restart"/>
            <w:tcBorders>
              <w:top w:val="nil"/>
              <w:left w:val="single" w:sz="4" w:space="0" w:color="auto"/>
              <w:bottom w:val="single" w:sz="4" w:space="0" w:color="000000"/>
              <w:right w:val="single" w:sz="4" w:space="0" w:color="auto"/>
            </w:tcBorders>
            <w:shd w:val="clear" w:color="000000" w:fill="FFFFFF"/>
            <w:hideMark/>
          </w:tcPr>
          <w:p w:rsidR="00A71D42" w:rsidRPr="00A71D42" w:rsidRDefault="00A71D42" w:rsidP="00A71D42">
            <w:pPr>
              <w:jc w:val="center"/>
              <w:rPr>
                <w:color w:val="000000"/>
                <w:sz w:val="20"/>
                <w:szCs w:val="20"/>
              </w:rPr>
            </w:pPr>
            <w:r w:rsidRPr="00A71D42">
              <w:rPr>
                <w:color w:val="000000"/>
                <w:sz w:val="20"/>
                <w:szCs w:val="20"/>
              </w:rPr>
              <w:t>Отдел строительства, ЖКХ, дорожного хозяйства, транспорта и связи; Управление экономики, сельского хозяйства и экологии;  администрации сельских поселений;</w:t>
            </w:r>
            <w:r w:rsidRPr="00A71D42">
              <w:rPr>
                <w:color w:val="000000"/>
                <w:sz w:val="20"/>
                <w:szCs w:val="20"/>
              </w:rPr>
              <w:br/>
              <w:t>Минтранс Чувашии;</w:t>
            </w:r>
          </w:p>
        </w:tc>
        <w:tc>
          <w:tcPr>
            <w:tcW w:w="201"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rPr>
                <w:color w:val="000000"/>
                <w:sz w:val="20"/>
                <w:szCs w:val="20"/>
              </w:rPr>
            </w:pPr>
            <w:r w:rsidRPr="00A71D42">
              <w:rPr>
                <w:color w:val="000000"/>
                <w:sz w:val="20"/>
                <w:szCs w:val="20"/>
              </w:rPr>
              <w:t> </w:t>
            </w:r>
          </w:p>
        </w:tc>
        <w:tc>
          <w:tcPr>
            <w:tcW w:w="136"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rPr>
                <w:color w:val="000000"/>
                <w:sz w:val="20"/>
                <w:szCs w:val="20"/>
              </w:rPr>
            </w:pPr>
            <w:r w:rsidRPr="00A71D42">
              <w:rPr>
                <w:color w:val="000000"/>
                <w:sz w:val="20"/>
                <w:szCs w:val="20"/>
              </w:rPr>
              <w:t> </w:t>
            </w:r>
          </w:p>
        </w:tc>
        <w:tc>
          <w:tcPr>
            <w:tcW w:w="214"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rPr>
                <w:color w:val="000000"/>
                <w:sz w:val="20"/>
                <w:szCs w:val="20"/>
              </w:rPr>
            </w:pPr>
            <w:r w:rsidRPr="00A71D42">
              <w:rPr>
                <w:color w:val="000000"/>
                <w:sz w:val="20"/>
                <w:szCs w:val="20"/>
              </w:rPr>
              <w:t> </w:t>
            </w:r>
          </w:p>
        </w:tc>
        <w:tc>
          <w:tcPr>
            <w:tcW w:w="137"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rPr>
                <w:color w:val="000000"/>
                <w:sz w:val="20"/>
                <w:szCs w:val="20"/>
              </w:rPr>
            </w:pPr>
            <w:r w:rsidRPr="00A71D42">
              <w:rPr>
                <w:color w:val="000000"/>
                <w:sz w:val="20"/>
                <w:szCs w:val="20"/>
              </w:rPr>
              <w:t> </w:t>
            </w:r>
          </w:p>
        </w:tc>
        <w:tc>
          <w:tcPr>
            <w:tcW w:w="329"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rPr>
                <w:color w:val="000000"/>
                <w:sz w:val="20"/>
                <w:szCs w:val="20"/>
              </w:rPr>
            </w:pPr>
            <w:r w:rsidRPr="00A71D42">
              <w:rPr>
                <w:color w:val="000000"/>
                <w:sz w:val="20"/>
                <w:szCs w:val="20"/>
              </w:rPr>
              <w:t>всего</w:t>
            </w:r>
          </w:p>
        </w:tc>
        <w:tc>
          <w:tcPr>
            <w:tcW w:w="261"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59113,0</w:t>
            </w:r>
          </w:p>
        </w:tc>
        <w:tc>
          <w:tcPr>
            <w:tcW w:w="194"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38589,8</w:t>
            </w:r>
          </w:p>
        </w:tc>
        <w:tc>
          <w:tcPr>
            <w:tcW w:w="205"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38575,3</w:t>
            </w:r>
          </w:p>
        </w:tc>
        <w:tc>
          <w:tcPr>
            <w:tcW w:w="200"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38575,3</w:t>
            </w:r>
          </w:p>
        </w:tc>
        <w:tc>
          <w:tcPr>
            <w:tcW w:w="215"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38575,3</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38575,3</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38575,3</w:t>
            </w:r>
          </w:p>
        </w:tc>
        <w:tc>
          <w:tcPr>
            <w:tcW w:w="222"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192876,5</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192876,5</w:t>
            </w:r>
          </w:p>
        </w:tc>
        <w:tc>
          <w:tcPr>
            <w:tcW w:w="294"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676332,4</w:t>
            </w:r>
          </w:p>
        </w:tc>
      </w:tr>
      <w:tr w:rsidR="00A71D42" w:rsidRPr="00A71D42" w:rsidTr="00A71D42">
        <w:trPr>
          <w:trHeight w:val="660"/>
        </w:trPr>
        <w:tc>
          <w:tcPr>
            <w:tcW w:w="310" w:type="pct"/>
            <w:vMerge/>
            <w:tcBorders>
              <w:top w:val="nil"/>
              <w:left w:val="single" w:sz="4" w:space="0" w:color="auto"/>
              <w:bottom w:val="single" w:sz="4" w:space="0" w:color="auto"/>
              <w:right w:val="single" w:sz="4" w:space="0" w:color="auto"/>
            </w:tcBorders>
            <w:vAlign w:val="center"/>
            <w:hideMark/>
          </w:tcPr>
          <w:p w:rsidR="00A71D42" w:rsidRPr="00A71D42" w:rsidRDefault="00A71D42" w:rsidP="00A71D42">
            <w:pPr>
              <w:rPr>
                <w:color w:val="000000"/>
                <w:sz w:val="20"/>
                <w:szCs w:val="20"/>
              </w:rPr>
            </w:pPr>
          </w:p>
        </w:tc>
        <w:tc>
          <w:tcPr>
            <w:tcW w:w="471" w:type="pct"/>
            <w:vMerge/>
            <w:tcBorders>
              <w:top w:val="nil"/>
              <w:left w:val="single" w:sz="4" w:space="0" w:color="auto"/>
              <w:bottom w:val="single" w:sz="4" w:space="0" w:color="auto"/>
              <w:right w:val="single" w:sz="4" w:space="0" w:color="auto"/>
            </w:tcBorders>
            <w:vAlign w:val="center"/>
            <w:hideMark/>
          </w:tcPr>
          <w:p w:rsidR="00A71D42" w:rsidRPr="00A71D42" w:rsidRDefault="00A71D42" w:rsidP="00A71D42">
            <w:pPr>
              <w:rPr>
                <w:color w:val="000000"/>
                <w:sz w:val="20"/>
                <w:szCs w:val="20"/>
              </w:rPr>
            </w:pPr>
          </w:p>
        </w:tc>
        <w:tc>
          <w:tcPr>
            <w:tcW w:w="459" w:type="pct"/>
            <w:vMerge/>
            <w:tcBorders>
              <w:top w:val="nil"/>
              <w:left w:val="single" w:sz="4" w:space="0" w:color="auto"/>
              <w:bottom w:val="single" w:sz="4" w:space="0" w:color="000000"/>
              <w:right w:val="single" w:sz="4" w:space="0" w:color="auto"/>
            </w:tcBorders>
            <w:vAlign w:val="center"/>
            <w:hideMark/>
          </w:tcPr>
          <w:p w:rsidR="00A71D42" w:rsidRPr="00A71D42" w:rsidRDefault="00A71D42" w:rsidP="00A71D42">
            <w:pPr>
              <w:rPr>
                <w:color w:val="000000"/>
                <w:sz w:val="20"/>
                <w:szCs w:val="20"/>
              </w:rPr>
            </w:pPr>
          </w:p>
        </w:tc>
        <w:tc>
          <w:tcPr>
            <w:tcW w:w="489" w:type="pct"/>
            <w:vMerge/>
            <w:tcBorders>
              <w:top w:val="nil"/>
              <w:left w:val="single" w:sz="4" w:space="0" w:color="auto"/>
              <w:bottom w:val="single" w:sz="4" w:space="0" w:color="000000"/>
              <w:right w:val="single" w:sz="4" w:space="0" w:color="auto"/>
            </w:tcBorders>
            <w:vAlign w:val="center"/>
            <w:hideMark/>
          </w:tcPr>
          <w:p w:rsidR="00A71D42" w:rsidRPr="00A71D42" w:rsidRDefault="00A71D42" w:rsidP="00A71D42">
            <w:pPr>
              <w:rPr>
                <w:color w:val="000000"/>
                <w:sz w:val="20"/>
                <w:szCs w:val="20"/>
              </w:rPr>
            </w:pPr>
          </w:p>
        </w:tc>
        <w:tc>
          <w:tcPr>
            <w:tcW w:w="201"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rPr>
                <w:color w:val="000000"/>
                <w:sz w:val="20"/>
                <w:szCs w:val="20"/>
              </w:rPr>
            </w:pPr>
            <w:r w:rsidRPr="00A71D42">
              <w:rPr>
                <w:color w:val="000000"/>
                <w:sz w:val="20"/>
                <w:szCs w:val="20"/>
              </w:rPr>
              <w:t> </w:t>
            </w:r>
          </w:p>
        </w:tc>
        <w:tc>
          <w:tcPr>
            <w:tcW w:w="136"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rPr>
                <w:color w:val="000000"/>
                <w:sz w:val="20"/>
                <w:szCs w:val="20"/>
              </w:rPr>
            </w:pPr>
            <w:r w:rsidRPr="00A71D42">
              <w:rPr>
                <w:color w:val="000000"/>
                <w:sz w:val="20"/>
                <w:szCs w:val="20"/>
              </w:rPr>
              <w:t> </w:t>
            </w:r>
          </w:p>
        </w:tc>
        <w:tc>
          <w:tcPr>
            <w:tcW w:w="214"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rPr>
                <w:color w:val="000000"/>
                <w:sz w:val="20"/>
                <w:szCs w:val="20"/>
              </w:rPr>
            </w:pPr>
            <w:r w:rsidRPr="00A71D42">
              <w:rPr>
                <w:color w:val="000000"/>
                <w:sz w:val="20"/>
                <w:szCs w:val="20"/>
              </w:rPr>
              <w:t>Ч210300000</w:t>
            </w:r>
          </w:p>
        </w:tc>
        <w:tc>
          <w:tcPr>
            <w:tcW w:w="137"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rPr>
                <w:color w:val="000000"/>
                <w:sz w:val="20"/>
                <w:szCs w:val="20"/>
              </w:rPr>
            </w:pPr>
            <w:r w:rsidRPr="00A71D42">
              <w:rPr>
                <w:color w:val="000000"/>
                <w:sz w:val="20"/>
                <w:szCs w:val="20"/>
              </w:rPr>
              <w:t> </w:t>
            </w:r>
          </w:p>
        </w:tc>
        <w:tc>
          <w:tcPr>
            <w:tcW w:w="329"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rPr>
                <w:color w:val="000000"/>
                <w:sz w:val="20"/>
                <w:szCs w:val="20"/>
              </w:rPr>
            </w:pPr>
            <w:r w:rsidRPr="00A71D42">
              <w:rPr>
                <w:color w:val="000000"/>
                <w:sz w:val="20"/>
                <w:szCs w:val="20"/>
              </w:rPr>
              <w:t>федеральный бюджет</w:t>
            </w:r>
          </w:p>
        </w:tc>
        <w:tc>
          <w:tcPr>
            <w:tcW w:w="261"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0,0</w:t>
            </w:r>
          </w:p>
        </w:tc>
        <w:tc>
          <w:tcPr>
            <w:tcW w:w="194"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0,0</w:t>
            </w:r>
          </w:p>
        </w:tc>
        <w:tc>
          <w:tcPr>
            <w:tcW w:w="205"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0,0</w:t>
            </w:r>
          </w:p>
        </w:tc>
        <w:tc>
          <w:tcPr>
            <w:tcW w:w="200"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0,0</w:t>
            </w:r>
          </w:p>
        </w:tc>
        <w:tc>
          <w:tcPr>
            <w:tcW w:w="215"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0,0</w:t>
            </w:r>
          </w:p>
        </w:tc>
        <w:tc>
          <w:tcPr>
            <w:tcW w:w="222"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0,0</w:t>
            </w:r>
          </w:p>
        </w:tc>
        <w:tc>
          <w:tcPr>
            <w:tcW w:w="294"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0,0</w:t>
            </w:r>
          </w:p>
        </w:tc>
      </w:tr>
      <w:tr w:rsidR="00A71D42" w:rsidRPr="00A71D42" w:rsidTr="00A71D42">
        <w:trPr>
          <w:trHeight w:val="690"/>
        </w:trPr>
        <w:tc>
          <w:tcPr>
            <w:tcW w:w="310" w:type="pct"/>
            <w:vMerge/>
            <w:tcBorders>
              <w:top w:val="nil"/>
              <w:left w:val="single" w:sz="4" w:space="0" w:color="auto"/>
              <w:bottom w:val="single" w:sz="4" w:space="0" w:color="auto"/>
              <w:right w:val="single" w:sz="4" w:space="0" w:color="auto"/>
            </w:tcBorders>
            <w:vAlign w:val="center"/>
            <w:hideMark/>
          </w:tcPr>
          <w:p w:rsidR="00A71D42" w:rsidRPr="00A71D42" w:rsidRDefault="00A71D42" w:rsidP="00A71D42">
            <w:pPr>
              <w:rPr>
                <w:color w:val="000000"/>
                <w:sz w:val="20"/>
                <w:szCs w:val="20"/>
              </w:rPr>
            </w:pPr>
          </w:p>
        </w:tc>
        <w:tc>
          <w:tcPr>
            <w:tcW w:w="471" w:type="pct"/>
            <w:vMerge/>
            <w:tcBorders>
              <w:top w:val="nil"/>
              <w:left w:val="single" w:sz="4" w:space="0" w:color="auto"/>
              <w:bottom w:val="single" w:sz="4" w:space="0" w:color="auto"/>
              <w:right w:val="single" w:sz="4" w:space="0" w:color="auto"/>
            </w:tcBorders>
            <w:vAlign w:val="center"/>
            <w:hideMark/>
          </w:tcPr>
          <w:p w:rsidR="00A71D42" w:rsidRPr="00A71D42" w:rsidRDefault="00A71D42" w:rsidP="00A71D42">
            <w:pPr>
              <w:rPr>
                <w:color w:val="000000"/>
                <w:sz w:val="20"/>
                <w:szCs w:val="20"/>
              </w:rPr>
            </w:pPr>
          </w:p>
        </w:tc>
        <w:tc>
          <w:tcPr>
            <w:tcW w:w="459" w:type="pct"/>
            <w:vMerge/>
            <w:tcBorders>
              <w:top w:val="nil"/>
              <w:left w:val="single" w:sz="4" w:space="0" w:color="auto"/>
              <w:bottom w:val="single" w:sz="4" w:space="0" w:color="000000"/>
              <w:right w:val="single" w:sz="4" w:space="0" w:color="auto"/>
            </w:tcBorders>
            <w:vAlign w:val="center"/>
            <w:hideMark/>
          </w:tcPr>
          <w:p w:rsidR="00A71D42" w:rsidRPr="00A71D42" w:rsidRDefault="00A71D42" w:rsidP="00A71D42">
            <w:pPr>
              <w:rPr>
                <w:color w:val="000000"/>
                <w:sz w:val="20"/>
                <w:szCs w:val="20"/>
              </w:rPr>
            </w:pPr>
          </w:p>
        </w:tc>
        <w:tc>
          <w:tcPr>
            <w:tcW w:w="489" w:type="pct"/>
            <w:vMerge/>
            <w:tcBorders>
              <w:top w:val="nil"/>
              <w:left w:val="single" w:sz="4" w:space="0" w:color="auto"/>
              <w:bottom w:val="single" w:sz="4" w:space="0" w:color="000000"/>
              <w:right w:val="single" w:sz="4" w:space="0" w:color="auto"/>
            </w:tcBorders>
            <w:vAlign w:val="center"/>
            <w:hideMark/>
          </w:tcPr>
          <w:p w:rsidR="00A71D42" w:rsidRPr="00A71D42" w:rsidRDefault="00A71D42" w:rsidP="00A71D42">
            <w:pPr>
              <w:rPr>
                <w:color w:val="000000"/>
                <w:sz w:val="20"/>
                <w:szCs w:val="20"/>
              </w:rPr>
            </w:pPr>
          </w:p>
        </w:tc>
        <w:tc>
          <w:tcPr>
            <w:tcW w:w="201"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rPr>
                <w:color w:val="000000"/>
                <w:sz w:val="20"/>
                <w:szCs w:val="20"/>
              </w:rPr>
            </w:pPr>
            <w:r w:rsidRPr="00A71D42">
              <w:rPr>
                <w:color w:val="000000"/>
                <w:sz w:val="20"/>
                <w:szCs w:val="20"/>
              </w:rPr>
              <w:t> </w:t>
            </w:r>
          </w:p>
        </w:tc>
        <w:tc>
          <w:tcPr>
            <w:tcW w:w="136"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rPr>
                <w:color w:val="000000"/>
                <w:sz w:val="20"/>
                <w:szCs w:val="20"/>
              </w:rPr>
            </w:pPr>
            <w:r w:rsidRPr="00A71D42">
              <w:rPr>
                <w:color w:val="000000"/>
                <w:sz w:val="20"/>
                <w:szCs w:val="20"/>
              </w:rPr>
              <w:t> </w:t>
            </w:r>
          </w:p>
        </w:tc>
        <w:tc>
          <w:tcPr>
            <w:tcW w:w="214"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rPr>
                <w:color w:val="000000"/>
                <w:sz w:val="20"/>
                <w:szCs w:val="20"/>
              </w:rPr>
            </w:pPr>
            <w:r w:rsidRPr="00A71D42">
              <w:rPr>
                <w:color w:val="000000"/>
                <w:sz w:val="20"/>
                <w:szCs w:val="20"/>
              </w:rPr>
              <w:t>Ч210300000</w:t>
            </w:r>
          </w:p>
        </w:tc>
        <w:tc>
          <w:tcPr>
            <w:tcW w:w="137"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rPr>
                <w:color w:val="000000"/>
                <w:sz w:val="20"/>
                <w:szCs w:val="20"/>
              </w:rPr>
            </w:pPr>
            <w:r w:rsidRPr="00A71D42">
              <w:rPr>
                <w:color w:val="000000"/>
                <w:sz w:val="20"/>
                <w:szCs w:val="20"/>
              </w:rPr>
              <w:t> </w:t>
            </w:r>
          </w:p>
        </w:tc>
        <w:tc>
          <w:tcPr>
            <w:tcW w:w="329"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rPr>
                <w:color w:val="000000"/>
                <w:sz w:val="20"/>
                <w:szCs w:val="20"/>
              </w:rPr>
            </w:pPr>
            <w:r w:rsidRPr="00A71D42">
              <w:rPr>
                <w:color w:val="000000"/>
                <w:sz w:val="20"/>
                <w:szCs w:val="20"/>
              </w:rPr>
              <w:t xml:space="preserve">республиканский бюджет </w:t>
            </w:r>
          </w:p>
        </w:tc>
        <w:tc>
          <w:tcPr>
            <w:tcW w:w="261"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48816,1</w:t>
            </w:r>
          </w:p>
        </w:tc>
        <w:tc>
          <w:tcPr>
            <w:tcW w:w="194"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30552,3</w:t>
            </w:r>
          </w:p>
        </w:tc>
        <w:tc>
          <w:tcPr>
            <w:tcW w:w="205"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30537,8</w:t>
            </w:r>
          </w:p>
        </w:tc>
        <w:tc>
          <w:tcPr>
            <w:tcW w:w="200"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30537,8</w:t>
            </w:r>
          </w:p>
        </w:tc>
        <w:tc>
          <w:tcPr>
            <w:tcW w:w="215"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30537,8</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30537,8</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30537,8</w:t>
            </w:r>
          </w:p>
        </w:tc>
        <w:tc>
          <w:tcPr>
            <w:tcW w:w="222"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152689,0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152689,0</w:t>
            </w:r>
          </w:p>
        </w:tc>
        <w:tc>
          <w:tcPr>
            <w:tcW w:w="294"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537435,4</w:t>
            </w:r>
          </w:p>
        </w:tc>
      </w:tr>
      <w:tr w:rsidR="00A71D42" w:rsidRPr="00A71D42" w:rsidTr="00A71D42">
        <w:trPr>
          <w:trHeight w:val="615"/>
        </w:trPr>
        <w:tc>
          <w:tcPr>
            <w:tcW w:w="310" w:type="pct"/>
            <w:vMerge/>
            <w:tcBorders>
              <w:top w:val="nil"/>
              <w:left w:val="single" w:sz="4" w:space="0" w:color="auto"/>
              <w:bottom w:val="single" w:sz="4" w:space="0" w:color="auto"/>
              <w:right w:val="single" w:sz="4" w:space="0" w:color="auto"/>
            </w:tcBorders>
            <w:vAlign w:val="center"/>
            <w:hideMark/>
          </w:tcPr>
          <w:p w:rsidR="00A71D42" w:rsidRPr="00A71D42" w:rsidRDefault="00A71D42" w:rsidP="00A71D42">
            <w:pPr>
              <w:rPr>
                <w:color w:val="000000"/>
                <w:sz w:val="20"/>
                <w:szCs w:val="20"/>
              </w:rPr>
            </w:pPr>
          </w:p>
        </w:tc>
        <w:tc>
          <w:tcPr>
            <w:tcW w:w="471" w:type="pct"/>
            <w:vMerge/>
            <w:tcBorders>
              <w:top w:val="nil"/>
              <w:left w:val="single" w:sz="4" w:space="0" w:color="auto"/>
              <w:bottom w:val="single" w:sz="4" w:space="0" w:color="auto"/>
              <w:right w:val="single" w:sz="4" w:space="0" w:color="auto"/>
            </w:tcBorders>
            <w:vAlign w:val="center"/>
            <w:hideMark/>
          </w:tcPr>
          <w:p w:rsidR="00A71D42" w:rsidRPr="00A71D42" w:rsidRDefault="00A71D42" w:rsidP="00A71D42">
            <w:pPr>
              <w:rPr>
                <w:color w:val="000000"/>
                <w:sz w:val="20"/>
                <w:szCs w:val="20"/>
              </w:rPr>
            </w:pPr>
          </w:p>
        </w:tc>
        <w:tc>
          <w:tcPr>
            <w:tcW w:w="459" w:type="pct"/>
            <w:vMerge/>
            <w:tcBorders>
              <w:top w:val="nil"/>
              <w:left w:val="single" w:sz="4" w:space="0" w:color="auto"/>
              <w:bottom w:val="single" w:sz="4" w:space="0" w:color="000000"/>
              <w:right w:val="single" w:sz="4" w:space="0" w:color="auto"/>
            </w:tcBorders>
            <w:vAlign w:val="center"/>
            <w:hideMark/>
          </w:tcPr>
          <w:p w:rsidR="00A71D42" w:rsidRPr="00A71D42" w:rsidRDefault="00A71D42" w:rsidP="00A71D42">
            <w:pPr>
              <w:rPr>
                <w:color w:val="000000"/>
                <w:sz w:val="20"/>
                <w:szCs w:val="20"/>
              </w:rPr>
            </w:pPr>
          </w:p>
        </w:tc>
        <w:tc>
          <w:tcPr>
            <w:tcW w:w="489" w:type="pct"/>
            <w:vMerge/>
            <w:tcBorders>
              <w:top w:val="nil"/>
              <w:left w:val="single" w:sz="4" w:space="0" w:color="auto"/>
              <w:bottom w:val="single" w:sz="4" w:space="0" w:color="000000"/>
              <w:right w:val="single" w:sz="4" w:space="0" w:color="auto"/>
            </w:tcBorders>
            <w:vAlign w:val="center"/>
            <w:hideMark/>
          </w:tcPr>
          <w:p w:rsidR="00A71D42" w:rsidRPr="00A71D42" w:rsidRDefault="00A71D42" w:rsidP="00A71D42">
            <w:pPr>
              <w:rPr>
                <w:color w:val="000000"/>
                <w:sz w:val="20"/>
                <w:szCs w:val="20"/>
              </w:rPr>
            </w:pPr>
          </w:p>
        </w:tc>
        <w:tc>
          <w:tcPr>
            <w:tcW w:w="201"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rPr>
                <w:color w:val="000000"/>
                <w:sz w:val="20"/>
                <w:szCs w:val="20"/>
              </w:rPr>
            </w:pPr>
            <w:r w:rsidRPr="00A71D42">
              <w:rPr>
                <w:color w:val="000000"/>
                <w:sz w:val="20"/>
                <w:szCs w:val="20"/>
              </w:rPr>
              <w:t> </w:t>
            </w:r>
          </w:p>
        </w:tc>
        <w:tc>
          <w:tcPr>
            <w:tcW w:w="136"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rPr>
                <w:color w:val="000000"/>
                <w:sz w:val="20"/>
                <w:szCs w:val="20"/>
              </w:rPr>
            </w:pPr>
            <w:r w:rsidRPr="00A71D42">
              <w:rPr>
                <w:color w:val="000000"/>
                <w:sz w:val="20"/>
                <w:szCs w:val="20"/>
              </w:rPr>
              <w:t> </w:t>
            </w:r>
          </w:p>
        </w:tc>
        <w:tc>
          <w:tcPr>
            <w:tcW w:w="214"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rPr>
                <w:color w:val="000000"/>
                <w:sz w:val="20"/>
                <w:szCs w:val="20"/>
              </w:rPr>
            </w:pPr>
            <w:r w:rsidRPr="00A71D42">
              <w:rPr>
                <w:color w:val="000000"/>
                <w:sz w:val="20"/>
                <w:szCs w:val="20"/>
              </w:rPr>
              <w:t>Ч210300000</w:t>
            </w:r>
          </w:p>
        </w:tc>
        <w:tc>
          <w:tcPr>
            <w:tcW w:w="137"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rPr>
                <w:color w:val="000000"/>
                <w:sz w:val="20"/>
                <w:szCs w:val="20"/>
              </w:rPr>
            </w:pPr>
            <w:r w:rsidRPr="00A71D42">
              <w:rPr>
                <w:color w:val="000000"/>
                <w:sz w:val="20"/>
                <w:szCs w:val="20"/>
              </w:rPr>
              <w:t> </w:t>
            </w:r>
          </w:p>
        </w:tc>
        <w:tc>
          <w:tcPr>
            <w:tcW w:w="329"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rPr>
                <w:color w:val="000000"/>
                <w:sz w:val="20"/>
                <w:szCs w:val="20"/>
              </w:rPr>
            </w:pPr>
            <w:r w:rsidRPr="00A71D42">
              <w:rPr>
                <w:color w:val="000000"/>
                <w:sz w:val="20"/>
                <w:szCs w:val="20"/>
              </w:rPr>
              <w:t>местный бюджет</w:t>
            </w:r>
          </w:p>
        </w:tc>
        <w:tc>
          <w:tcPr>
            <w:tcW w:w="261"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10296,9</w:t>
            </w:r>
          </w:p>
        </w:tc>
        <w:tc>
          <w:tcPr>
            <w:tcW w:w="194"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8037,5</w:t>
            </w:r>
          </w:p>
        </w:tc>
        <w:tc>
          <w:tcPr>
            <w:tcW w:w="205"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8037,5</w:t>
            </w:r>
          </w:p>
        </w:tc>
        <w:tc>
          <w:tcPr>
            <w:tcW w:w="200"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8037,5</w:t>
            </w:r>
          </w:p>
        </w:tc>
        <w:tc>
          <w:tcPr>
            <w:tcW w:w="215"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8037,5</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8037,5</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8037,5</w:t>
            </w:r>
          </w:p>
        </w:tc>
        <w:tc>
          <w:tcPr>
            <w:tcW w:w="222"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40187,5</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40187,5</w:t>
            </w:r>
          </w:p>
        </w:tc>
        <w:tc>
          <w:tcPr>
            <w:tcW w:w="294"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138897,0</w:t>
            </w:r>
          </w:p>
        </w:tc>
      </w:tr>
      <w:tr w:rsidR="00A71D42" w:rsidRPr="00A71D42" w:rsidTr="00A71D42">
        <w:trPr>
          <w:trHeight w:val="1035"/>
        </w:trPr>
        <w:tc>
          <w:tcPr>
            <w:tcW w:w="310" w:type="pct"/>
            <w:vMerge/>
            <w:tcBorders>
              <w:top w:val="nil"/>
              <w:left w:val="single" w:sz="4" w:space="0" w:color="auto"/>
              <w:bottom w:val="single" w:sz="4" w:space="0" w:color="auto"/>
              <w:right w:val="single" w:sz="4" w:space="0" w:color="auto"/>
            </w:tcBorders>
            <w:vAlign w:val="center"/>
            <w:hideMark/>
          </w:tcPr>
          <w:p w:rsidR="00A71D42" w:rsidRPr="00A71D42" w:rsidRDefault="00A71D42" w:rsidP="00A71D42">
            <w:pPr>
              <w:rPr>
                <w:color w:val="000000"/>
                <w:sz w:val="20"/>
                <w:szCs w:val="20"/>
              </w:rPr>
            </w:pPr>
          </w:p>
        </w:tc>
        <w:tc>
          <w:tcPr>
            <w:tcW w:w="471" w:type="pct"/>
            <w:vMerge/>
            <w:tcBorders>
              <w:top w:val="nil"/>
              <w:left w:val="single" w:sz="4" w:space="0" w:color="auto"/>
              <w:bottom w:val="single" w:sz="4" w:space="0" w:color="auto"/>
              <w:right w:val="single" w:sz="4" w:space="0" w:color="auto"/>
            </w:tcBorders>
            <w:vAlign w:val="center"/>
            <w:hideMark/>
          </w:tcPr>
          <w:p w:rsidR="00A71D42" w:rsidRPr="00A71D42" w:rsidRDefault="00A71D42" w:rsidP="00A71D42">
            <w:pPr>
              <w:rPr>
                <w:color w:val="000000"/>
                <w:sz w:val="20"/>
                <w:szCs w:val="20"/>
              </w:rPr>
            </w:pPr>
          </w:p>
        </w:tc>
        <w:tc>
          <w:tcPr>
            <w:tcW w:w="459" w:type="pct"/>
            <w:vMerge/>
            <w:tcBorders>
              <w:top w:val="nil"/>
              <w:left w:val="single" w:sz="4" w:space="0" w:color="auto"/>
              <w:bottom w:val="single" w:sz="4" w:space="0" w:color="000000"/>
              <w:right w:val="single" w:sz="4" w:space="0" w:color="auto"/>
            </w:tcBorders>
            <w:vAlign w:val="center"/>
            <w:hideMark/>
          </w:tcPr>
          <w:p w:rsidR="00A71D42" w:rsidRPr="00A71D42" w:rsidRDefault="00A71D42" w:rsidP="00A71D42">
            <w:pPr>
              <w:rPr>
                <w:color w:val="000000"/>
                <w:sz w:val="20"/>
                <w:szCs w:val="20"/>
              </w:rPr>
            </w:pPr>
          </w:p>
        </w:tc>
        <w:tc>
          <w:tcPr>
            <w:tcW w:w="489" w:type="pct"/>
            <w:vMerge/>
            <w:tcBorders>
              <w:top w:val="nil"/>
              <w:left w:val="single" w:sz="4" w:space="0" w:color="auto"/>
              <w:bottom w:val="single" w:sz="4" w:space="0" w:color="000000"/>
              <w:right w:val="single" w:sz="4" w:space="0" w:color="auto"/>
            </w:tcBorders>
            <w:vAlign w:val="center"/>
            <w:hideMark/>
          </w:tcPr>
          <w:p w:rsidR="00A71D42" w:rsidRPr="00A71D42" w:rsidRDefault="00A71D42" w:rsidP="00A71D42">
            <w:pPr>
              <w:rPr>
                <w:color w:val="000000"/>
                <w:sz w:val="20"/>
                <w:szCs w:val="20"/>
              </w:rPr>
            </w:pPr>
          </w:p>
        </w:tc>
        <w:tc>
          <w:tcPr>
            <w:tcW w:w="201"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rPr>
                <w:color w:val="000000"/>
                <w:sz w:val="20"/>
                <w:szCs w:val="20"/>
              </w:rPr>
            </w:pPr>
            <w:r w:rsidRPr="00A71D42">
              <w:rPr>
                <w:color w:val="000000"/>
                <w:sz w:val="20"/>
                <w:szCs w:val="20"/>
              </w:rPr>
              <w:t> </w:t>
            </w:r>
          </w:p>
        </w:tc>
        <w:tc>
          <w:tcPr>
            <w:tcW w:w="136"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rPr>
                <w:color w:val="000000"/>
                <w:sz w:val="20"/>
                <w:szCs w:val="20"/>
              </w:rPr>
            </w:pPr>
            <w:r w:rsidRPr="00A71D42">
              <w:rPr>
                <w:color w:val="000000"/>
                <w:sz w:val="20"/>
                <w:szCs w:val="20"/>
              </w:rPr>
              <w:t> </w:t>
            </w:r>
          </w:p>
        </w:tc>
        <w:tc>
          <w:tcPr>
            <w:tcW w:w="214"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rPr>
                <w:color w:val="000000"/>
                <w:sz w:val="20"/>
                <w:szCs w:val="20"/>
              </w:rPr>
            </w:pPr>
            <w:r w:rsidRPr="00A71D42">
              <w:rPr>
                <w:color w:val="000000"/>
                <w:sz w:val="20"/>
                <w:szCs w:val="20"/>
              </w:rPr>
              <w:t> </w:t>
            </w:r>
          </w:p>
        </w:tc>
        <w:tc>
          <w:tcPr>
            <w:tcW w:w="137"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rPr>
                <w:color w:val="000000"/>
                <w:sz w:val="20"/>
                <w:szCs w:val="20"/>
              </w:rPr>
            </w:pPr>
            <w:r w:rsidRPr="00A71D42">
              <w:rPr>
                <w:color w:val="000000"/>
                <w:sz w:val="20"/>
                <w:szCs w:val="20"/>
              </w:rPr>
              <w:t> </w:t>
            </w:r>
          </w:p>
        </w:tc>
        <w:tc>
          <w:tcPr>
            <w:tcW w:w="329"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rPr>
                <w:color w:val="000000"/>
                <w:sz w:val="20"/>
                <w:szCs w:val="20"/>
              </w:rPr>
            </w:pPr>
            <w:r w:rsidRPr="00A71D42">
              <w:rPr>
                <w:color w:val="000000"/>
                <w:sz w:val="20"/>
                <w:szCs w:val="20"/>
              </w:rPr>
              <w:t>внебюджетные источники</w:t>
            </w:r>
          </w:p>
        </w:tc>
        <w:tc>
          <w:tcPr>
            <w:tcW w:w="261"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0,0</w:t>
            </w:r>
          </w:p>
        </w:tc>
        <w:tc>
          <w:tcPr>
            <w:tcW w:w="194"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0,0</w:t>
            </w:r>
          </w:p>
        </w:tc>
        <w:tc>
          <w:tcPr>
            <w:tcW w:w="205"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0,0</w:t>
            </w:r>
          </w:p>
        </w:tc>
        <w:tc>
          <w:tcPr>
            <w:tcW w:w="200"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0,0</w:t>
            </w:r>
          </w:p>
        </w:tc>
        <w:tc>
          <w:tcPr>
            <w:tcW w:w="215"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0,0</w:t>
            </w:r>
          </w:p>
        </w:tc>
        <w:tc>
          <w:tcPr>
            <w:tcW w:w="222"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0,0</w:t>
            </w:r>
          </w:p>
        </w:tc>
        <w:tc>
          <w:tcPr>
            <w:tcW w:w="294"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0,0</w:t>
            </w:r>
          </w:p>
        </w:tc>
      </w:tr>
      <w:tr w:rsidR="00A71D42" w:rsidRPr="00A71D42" w:rsidTr="00A71D42">
        <w:trPr>
          <w:trHeight w:val="1230"/>
        </w:trPr>
        <w:tc>
          <w:tcPr>
            <w:tcW w:w="310" w:type="pct"/>
            <w:vMerge w:val="restart"/>
            <w:tcBorders>
              <w:top w:val="nil"/>
              <w:left w:val="single" w:sz="4" w:space="0" w:color="auto"/>
              <w:bottom w:val="single" w:sz="4" w:space="0" w:color="000000"/>
              <w:right w:val="single" w:sz="4" w:space="0" w:color="auto"/>
            </w:tcBorders>
            <w:shd w:val="clear" w:color="000000" w:fill="FFFFFF"/>
            <w:hideMark/>
          </w:tcPr>
          <w:p w:rsidR="00A71D42" w:rsidRPr="00A71D42" w:rsidRDefault="00A71D42" w:rsidP="00A71D42">
            <w:pPr>
              <w:jc w:val="center"/>
              <w:rPr>
                <w:color w:val="000000"/>
                <w:sz w:val="20"/>
                <w:szCs w:val="20"/>
              </w:rPr>
            </w:pPr>
            <w:r w:rsidRPr="00A71D42">
              <w:rPr>
                <w:color w:val="000000"/>
                <w:sz w:val="20"/>
                <w:szCs w:val="20"/>
              </w:rPr>
              <w:t>Целевые индикаторы и показатели подпрограммы, увязанные с основным мероприятием 1</w:t>
            </w:r>
          </w:p>
        </w:tc>
        <w:tc>
          <w:tcPr>
            <w:tcW w:w="2106" w:type="pct"/>
            <w:gridSpan w:val="7"/>
            <w:tcBorders>
              <w:top w:val="single" w:sz="4" w:space="0" w:color="auto"/>
              <w:left w:val="nil"/>
              <w:bottom w:val="single" w:sz="4" w:space="0" w:color="auto"/>
              <w:right w:val="single" w:sz="4"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автомобильные дороги общего пользования местного значения вне границ населенных пунктов в границах муниципального района, соответствующая нормативным требованиям к их транспортно-эксплуатационному состоянию, км</w:t>
            </w:r>
          </w:p>
        </w:tc>
        <w:tc>
          <w:tcPr>
            <w:tcW w:w="329" w:type="pct"/>
            <w:tcBorders>
              <w:top w:val="nil"/>
              <w:left w:val="nil"/>
              <w:bottom w:val="single" w:sz="4" w:space="0" w:color="auto"/>
              <w:right w:val="nil"/>
            </w:tcBorders>
            <w:shd w:val="clear" w:color="000000" w:fill="FFFFFF"/>
            <w:vAlign w:val="center"/>
            <w:hideMark/>
          </w:tcPr>
          <w:p w:rsidR="00A71D42" w:rsidRPr="00A71D42" w:rsidRDefault="00A71D42" w:rsidP="00A71D42">
            <w:pPr>
              <w:rPr>
                <w:color w:val="000000"/>
                <w:sz w:val="20"/>
                <w:szCs w:val="20"/>
              </w:rPr>
            </w:pPr>
            <w:r w:rsidRPr="00A71D42">
              <w:rPr>
                <w:color w:val="000000"/>
                <w:sz w:val="20"/>
                <w:szCs w:val="20"/>
              </w:rPr>
              <w:t> </w:t>
            </w:r>
          </w:p>
        </w:tc>
        <w:tc>
          <w:tcPr>
            <w:tcW w:w="261" w:type="pct"/>
            <w:tcBorders>
              <w:top w:val="nil"/>
              <w:left w:val="single" w:sz="4" w:space="0" w:color="auto"/>
              <w:bottom w:val="single" w:sz="4" w:space="0" w:color="auto"/>
              <w:right w:val="single" w:sz="4" w:space="0" w:color="auto"/>
            </w:tcBorders>
            <w:shd w:val="clear" w:color="auto" w:fill="auto"/>
            <w:vAlign w:val="center"/>
            <w:hideMark/>
          </w:tcPr>
          <w:p w:rsidR="00A71D42" w:rsidRPr="00A71D42" w:rsidRDefault="00A71D42" w:rsidP="00A71D42">
            <w:pPr>
              <w:jc w:val="center"/>
              <w:rPr>
                <w:sz w:val="20"/>
                <w:szCs w:val="20"/>
              </w:rPr>
            </w:pPr>
            <w:r w:rsidRPr="00A71D42">
              <w:rPr>
                <w:sz w:val="20"/>
                <w:szCs w:val="20"/>
              </w:rPr>
              <w:t>95,4</w:t>
            </w:r>
          </w:p>
        </w:tc>
        <w:tc>
          <w:tcPr>
            <w:tcW w:w="194" w:type="pct"/>
            <w:tcBorders>
              <w:top w:val="nil"/>
              <w:left w:val="nil"/>
              <w:bottom w:val="single" w:sz="4" w:space="0" w:color="auto"/>
              <w:right w:val="single" w:sz="4" w:space="0" w:color="auto"/>
            </w:tcBorders>
            <w:shd w:val="clear" w:color="auto" w:fill="auto"/>
            <w:vAlign w:val="center"/>
            <w:hideMark/>
          </w:tcPr>
          <w:p w:rsidR="00A71D42" w:rsidRPr="00A71D42" w:rsidRDefault="00A71D42" w:rsidP="00A71D42">
            <w:pPr>
              <w:jc w:val="center"/>
              <w:rPr>
                <w:sz w:val="20"/>
                <w:szCs w:val="20"/>
              </w:rPr>
            </w:pPr>
            <w:r w:rsidRPr="00A71D42">
              <w:rPr>
                <w:sz w:val="20"/>
                <w:szCs w:val="20"/>
              </w:rPr>
              <w:t>97,4</w:t>
            </w:r>
          </w:p>
        </w:tc>
        <w:tc>
          <w:tcPr>
            <w:tcW w:w="205" w:type="pct"/>
            <w:tcBorders>
              <w:top w:val="nil"/>
              <w:left w:val="nil"/>
              <w:bottom w:val="single" w:sz="4" w:space="0" w:color="auto"/>
              <w:right w:val="single" w:sz="4" w:space="0" w:color="auto"/>
            </w:tcBorders>
            <w:shd w:val="clear" w:color="auto" w:fill="auto"/>
            <w:vAlign w:val="center"/>
            <w:hideMark/>
          </w:tcPr>
          <w:p w:rsidR="00A71D42" w:rsidRPr="00A71D42" w:rsidRDefault="00A71D42" w:rsidP="00A71D42">
            <w:pPr>
              <w:jc w:val="center"/>
              <w:rPr>
                <w:sz w:val="20"/>
                <w:szCs w:val="20"/>
              </w:rPr>
            </w:pPr>
            <w:r w:rsidRPr="00A71D42">
              <w:rPr>
                <w:sz w:val="20"/>
                <w:szCs w:val="20"/>
              </w:rPr>
              <w:t>99,4</w:t>
            </w:r>
          </w:p>
        </w:tc>
        <w:tc>
          <w:tcPr>
            <w:tcW w:w="200" w:type="pct"/>
            <w:tcBorders>
              <w:top w:val="nil"/>
              <w:left w:val="nil"/>
              <w:bottom w:val="single" w:sz="4" w:space="0" w:color="auto"/>
              <w:right w:val="single" w:sz="4" w:space="0" w:color="auto"/>
            </w:tcBorders>
            <w:shd w:val="clear" w:color="auto" w:fill="auto"/>
            <w:vAlign w:val="center"/>
            <w:hideMark/>
          </w:tcPr>
          <w:p w:rsidR="00A71D42" w:rsidRPr="00A71D42" w:rsidRDefault="00A71D42" w:rsidP="00A71D42">
            <w:pPr>
              <w:jc w:val="center"/>
              <w:rPr>
                <w:sz w:val="20"/>
                <w:szCs w:val="20"/>
              </w:rPr>
            </w:pPr>
            <w:r w:rsidRPr="00A71D42">
              <w:rPr>
                <w:sz w:val="20"/>
                <w:szCs w:val="20"/>
              </w:rPr>
              <w:t>101,5</w:t>
            </w:r>
          </w:p>
        </w:tc>
        <w:tc>
          <w:tcPr>
            <w:tcW w:w="215" w:type="pct"/>
            <w:tcBorders>
              <w:top w:val="nil"/>
              <w:left w:val="nil"/>
              <w:bottom w:val="single" w:sz="4" w:space="0" w:color="auto"/>
              <w:right w:val="single" w:sz="4" w:space="0" w:color="auto"/>
            </w:tcBorders>
            <w:shd w:val="clear" w:color="auto" w:fill="auto"/>
            <w:vAlign w:val="center"/>
            <w:hideMark/>
          </w:tcPr>
          <w:p w:rsidR="00A71D42" w:rsidRPr="00A71D42" w:rsidRDefault="00A71D42" w:rsidP="00A71D42">
            <w:pPr>
              <w:jc w:val="center"/>
              <w:rPr>
                <w:sz w:val="20"/>
                <w:szCs w:val="20"/>
              </w:rPr>
            </w:pPr>
            <w:r w:rsidRPr="00A71D42">
              <w:rPr>
                <w:sz w:val="20"/>
                <w:szCs w:val="20"/>
              </w:rPr>
              <w:t>103,5</w:t>
            </w:r>
          </w:p>
        </w:tc>
        <w:tc>
          <w:tcPr>
            <w:tcW w:w="221" w:type="pct"/>
            <w:tcBorders>
              <w:top w:val="nil"/>
              <w:left w:val="nil"/>
              <w:bottom w:val="single" w:sz="4" w:space="0" w:color="auto"/>
              <w:right w:val="single" w:sz="4" w:space="0" w:color="auto"/>
            </w:tcBorders>
            <w:shd w:val="clear" w:color="auto" w:fill="auto"/>
            <w:vAlign w:val="center"/>
            <w:hideMark/>
          </w:tcPr>
          <w:p w:rsidR="00A71D42" w:rsidRPr="00A71D42" w:rsidRDefault="00A71D42" w:rsidP="00A71D42">
            <w:pPr>
              <w:jc w:val="center"/>
              <w:rPr>
                <w:sz w:val="20"/>
                <w:szCs w:val="20"/>
              </w:rPr>
            </w:pPr>
            <w:r w:rsidRPr="00A71D42">
              <w:rPr>
                <w:sz w:val="20"/>
                <w:szCs w:val="20"/>
              </w:rPr>
              <w:t>105,5</w:t>
            </w:r>
          </w:p>
        </w:tc>
        <w:tc>
          <w:tcPr>
            <w:tcW w:w="221" w:type="pct"/>
            <w:tcBorders>
              <w:top w:val="nil"/>
              <w:left w:val="nil"/>
              <w:bottom w:val="single" w:sz="4" w:space="0" w:color="auto"/>
              <w:right w:val="single" w:sz="4" w:space="0" w:color="auto"/>
            </w:tcBorders>
            <w:shd w:val="clear" w:color="auto" w:fill="auto"/>
            <w:vAlign w:val="center"/>
            <w:hideMark/>
          </w:tcPr>
          <w:p w:rsidR="00A71D42" w:rsidRPr="00A71D42" w:rsidRDefault="00A71D42" w:rsidP="00A71D42">
            <w:pPr>
              <w:jc w:val="center"/>
              <w:rPr>
                <w:sz w:val="20"/>
                <w:szCs w:val="20"/>
              </w:rPr>
            </w:pPr>
            <w:r w:rsidRPr="00A71D42">
              <w:rPr>
                <w:sz w:val="20"/>
                <w:szCs w:val="20"/>
              </w:rPr>
              <w:t>107</w:t>
            </w:r>
          </w:p>
        </w:tc>
        <w:tc>
          <w:tcPr>
            <w:tcW w:w="222" w:type="pct"/>
            <w:tcBorders>
              <w:top w:val="nil"/>
              <w:left w:val="nil"/>
              <w:bottom w:val="single" w:sz="4" w:space="0" w:color="auto"/>
              <w:right w:val="single" w:sz="4" w:space="0" w:color="auto"/>
            </w:tcBorders>
            <w:shd w:val="clear" w:color="auto" w:fill="auto"/>
            <w:vAlign w:val="center"/>
            <w:hideMark/>
          </w:tcPr>
          <w:p w:rsidR="00A71D42" w:rsidRPr="00A71D42" w:rsidRDefault="00A71D42" w:rsidP="00A71D42">
            <w:pPr>
              <w:jc w:val="center"/>
              <w:rPr>
                <w:sz w:val="20"/>
                <w:szCs w:val="20"/>
              </w:rPr>
            </w:pPr>
            <w:r w:rsidRPr="00A71D42">
              <w:rPr>
                <w:sz w:val="20"/>
                <w:szCs w:val="20"/>
              </w:rPr>
              <w:t>117</w:t>
            </w:r>
          </w:p>
        </w:tc>
        <w:tc>
          <w:tcPr>
            <w:tcW w:w="221" w:type="pct"/>
            <w:tcBorders>
              <w:top w:val="nil"/>
              <w:left w:val="nil"/>
              <w:bottom w:val="single" w:sz="4" w:space="0" w:color="auto"/>
              <w:right w:val="single" w:sz="4" w:space="0" w:color="auto"/>
            </w:tcBorders>
            <w:shd w:val="clear" w:color="auto" w:fill="auto"/>
            <w:vAlign w:val="center"/>
            <w:hideMark/>
          </w:tcPr>
          <w:p w:rsidR="00A71D42" w:rsidRPr="00A71D42" w:rsidRDefault="00A71D42" w:rsidP="00A71D42">
            <w:pPr>
              <w:jc w:val="center"/>
              <w:rPr>
                <w:sz w:val="20"/>
                <w:szCs w:val="20"/>
              </w:rPr>
            </w:pPr>
            <w:r w:rsidRPr="00A71D42">
              <w:rPr>
                <w:sz w:val="20"/>
                <w:szCs w:val="20"/>
              </w:rPr>
              <w:t>129,5</w:t>
            </w:r>
          </w:p>
        </w:tc>
        <w:tc>
          <w:tcPr>
            <w:tcW w:w="294"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jc w:val="center"/>
              <w:rPr>
                <w:bCs/>
                <w:color w:val="000000"/>
                <w:sz w:val="20"/>
                <w:szCs w:val="20"/>
              </w:rPr>
            </w:pPr>
            <w:r w:rsidRPr="00A71D42">
              <w:rPr>
                <w:bCs/>
                <w:color w:val="000000"/>
                <w:sz w:val="20"/>
                <w:szCs w:val="20"/>
              </w:rPr>
              <w:t> </w:t>
            </w:r>
          </w:p>
        </w:tc>
      </w:tr>
      <w:tr w:rsidR="00A71D42" w:rsidRPr="00A71D42" w:rsidTr="00A71D42">
        <w:trPr>
          <w:trHeight w:val="1230"/>
        </w:trPr>
        <w:tc>
          <w:tcPr>
            <w:tcW w:w="310" w:type="pct"/>
            <w:vMerge/>
            <w:tcBorders>
              <w:top w:val="nil"/>
              <w:left w:val="single" w:sz="4" w:space="0" w:color="auto"/>
              <w:bottom w:val="single" w:sz="4" w:space="0" w:color="000000"/>
              <w:right w:val="single" w:sz="4" w:space="0" w:color="auto"/>
            </w:tcBorders>
            <w:vAlign w:val="center"/>
            <w:hideMark/>
          </w:tcPr>
          <w:p w:rsidR="00A71D42" w:rsidRPr="00A71D42" w:rsidRDefault="00A71D42" w:rsidP="00A71D42">
            <w:pPr>
              <w:rPr>
                <w:color w:val="000000"/>
                <w:sz w:val="20"/>
                <w:szCs w:val="20"/>
              </w:rPr>
            </w:pPr>
          </w:p>
        </w:tc>
        <w:tc>
          <w:tcPr>
            <w:tcW w:w="2106" w:type="pct"/>
            <w:gridSpan w:val="7"/>
            <w:tcBorders>
              <w:top w:val="single" w:sz="4" w:space="0" w:color="auto"/>
              <w:left w:val="nil"/>
              <w:bottom w:val="single" w:sz="4" w:space="0" w:color="auto"/>
              <w:right w:val="single" w:sz="4" w:space="0" w:color="000000"/>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автомобильные дороги общего пользования местного значения в границах населенных пунктов поселения, соответствующая нормативным требованиям к их транспортно-эксплуатационному состоянию, км</w:t>
            </w:r>
          </w:p>
        </w:tc>
        <w:tc>
          <w:tcPr>
            <w:tcW w:w="329" w:type="pct"/>
            <w:tcBorders>
              <w:top w:val="nil"/>
              <w:left w:val="nil"/>
              <w:bottom w:val="single" w:sz="4" w:space="0" w:color="auto"/>
              <w:right w:val="nil"/>
            </w:tcBorders>
            <w:shd w:val="clear" w:color="000000" w:fill="FFFFFF"/>
            <w:vAlign w:val="center"/>
            <w:hideMark/>
          </w:tcPr>
          <w:p w:rsidR="00A71D42" w:rsidRPr="00A71D42" w:rsidRDefault="00A71D42" w:rsidP="00A71D42">
            <w:pPr>
              <w:rPr>
                <w:color w:val="000000"/>
                <w:sz w:val="20"/>
                <w:szCs w:val="20"/>
              </w:rPr>
            </w:pPr>
            <w:r w:rsidRPr="00A71D42">
              <w:rPr>
                <w:color w:val="000000"/>
                <w:sz w:val="20"/>
                <w:szCs w:val="20"/>
              </w:rPr>
              <w:t> </w:t>
            </w:r>
          </w:p>
        </w:tc>
        <w:tc>
          <w:tcPr>
            <w:tcW w:w="261" w:type="pct"/>
            <w:tcBorders>
              <w:top w:val="nil"/>
              <w:left w:val="single" w:sz="4" w:space="0" w:color="auto"/>
              <w:bottom w:val="single" w:sz="4" w:space="0" w:color="auto"/>
              <w:right w:val="single" w:sz="4" w:space="0" w:color="auto"/>
            </w:tcBorders>
            <w:shd w:val="clear" w:color="auto" w:fill="auto"/>
            <w:vAlign w:val="center"/>
            <w:hideMark/>
          </w:tcPr>
          <w:p w:rsidR="00A71D42" w:rsidRPr="00A71D42" w:rsidRDefault="00A71D42" w:rsidP="00A71D42">
            <w:pPr>
              <w:jc w:val="center"/>
              <w:rPr>
                <w:sz w:val="20"/>
                <w:szCs w:val="20"/>
              </w:rPr>
            </w:pPr>
            <w:r w:rsidRPr="00A71D42">
              <w:rPr>
                <w:sz w:val="20"/>
                <w:szCs w:val="20"/>
              </w:rPr>
              <w:t>17,3</w:t>
            </w:r>
          </w:p>
        </w:tc>
        <w:tc>
          <w:tcPr>
            <w:tcW w:w="194" w:type="pct"/>
            <w:tcBorders>
              <w:top w:val="nil"/>
              <w:left w:val="nil"/>
              <w:bottom w:val="single" w:sz="4" w:space="0" w:color="auto"/>
              <w:right w:val="single" w:sz="4" w:space="0" w:color="auto"/>
            </w:tcBorders>
            <w:shd w:val="clear" w:color="auto" w:fill="auto"/>
            <w:vAlign w:val="center"/>
            <w:hideMark/>
          </w:tcPr>
          <w:p w:rsidR="00A71D42" w:rsidRPr="00A71D42" w:rsidRDefault="00A71D42" w:rsidP="00A71D42">
            <w:pPr>
              <w:jc w:val="center"/>
              <w:rPr>
                <w:sz w:val="20"/>
                <w:szCs w:val="20"/>
              </w:rPr>
            </w:pPr>
            <w:r w:rsidRPr="00A71D42">
              <w:rPr>
                <w:sz w:val="20"/>
                <w:szCs w:val="20"/>
              </w:rPr>
              <w:t>17,3</w:t>
            </w:r>
          </w:p>
        </w:tc>
        <w:tc>
          <w:tcPr>
            <w:tcW w:w="205" w:type="pct"/>
            <w:tcBorders>
              <w:top w:val="nil"/>
              <w:left w:val="nil"/>
              <w:bottom w:val="single" w:sz="4" w:space="0" w:color="auto"/>
              <w:right w:val="single" w:sz="4" w:space="0" w:color="auto"/>
            </w:tcBorders>
            <w:shd w:val="clear" w:color="auto" w:fill="auto"/>
            <w:vAlign w:val="center"/>
            <w:hideMark/>
          </w:tcPr>
          <w:p w:rsidR="00A71D42" w:rsidRPr="00A71D42" w:rsidRDefault="00A71D42" w:rsidP="00A71D42">
            <w:pPr>
              <w:jc w:val="center"/>
              <w:rPr>
                <w:sz w:val="20"/>
                <w:szCs w:val="20"/>
              </w:rPr>
            </w:pPr>
            <w:r w:rsidRPr="00A71D42">
              <w:rPr>
                <w:sz w:val="20"/>
                <w:szCs w:val="20"/>
              </w:rPr>
              <w:t>18,3</w:t>
            </w:r>
          </w:p>
        </w:tc>
        <w:tc>
          <w:tcPr>
            <w:tcW w:w="200" w:type="pct"/>
            <w:tcBorders>
              <w:top w:val="nil"/>
              <w:left w:val="nil"/>
              <w:bottom w:val="single" w:sz="4" w:space="0" w:color="auto"/>
              <w:right w:val="single" w:sz="4" w:space="0" w:color="auto"/>
            </w:tcBorders>
            <w:shd w:val="clear" w:color="auto" w:fill="auto"/>
            <w:vAlign w:val="center"/>
            <w:hideMark/>
          </w:tcPr>
          <w:p w:rsidR="00A71D42" w:rsidRPr="00A71D42" w:rsidRDefault="00A71D42" w:rsidP="00A71D42">
            <w:pPr>
              <w:jc w:val="center"/>
              <w:rPr>
                <w:sz w:val="20"/>
                <w:szCs w:val="20"/>
              </w:rPr>
            </w:pPr>
            <w:r w:rsidRPr="00A71D42">
              <w:rPr>
                <w:sz w:val="20"/>
                <w:szCs w:val="20"/>
              </w:rPr>
              <w:t>19</w:t>
            </w:r>
          </w:p>
        </w:tc>
        <w:tc>
          <w:tcPr>
            <w:tcW w:w="215" w:type="pct"/>
            <w:tcBorders>
              <w:top w:val="nil"/>
              <w:left w:val="nil"/>
              <w:bottom w:val="single" w:sz="4" w:space="0" w:color="auto"/>
              <w:right w:val="single" w:sz="4" w:space="0" w:color="auto"/>
            </w:tcBorders>
            <w:shd w:val="clear" w:color="auto" w:fill="auto"/>
            <w:vAlign w:val="center"/>
            <w:hideMark/>
          </w:tcPr>
          <w:p w:rsidR="00A71D42" w:rsidRPr="00A71D42" w:rsidRDefault="00A71D42" w:rsidP="00A71D42">
            <w:pPr>
              <w:jc w:val="center"/>
              <w:rPr>
                <w:sz w:val="20"/>
                <w:szCs w:val="20"/>
              </w:rPr>
            </w:pPr>
            <w:r w:rsidRPr="00A71D42">
              <w:rPr>
                <w:sz w:val="20"/>
                <w:szCs w:val="20"/>
              </w:rPr>
              <w:t>20</w:t>
            </w:r>
          </w:p>
        </w:tc>
        <w:tc>
          <w:tcPr>
            <w:tcW w:w="221" w:type="pct"/>
            <w:tcBorders>
              <w:top w:val="nil"/>
              <w:left w:val="nil"/>
              <w:bottom w:val="single" w:sz="4" w:space="0" w:color="auto"/>
              <w:right w:val="single" w:sz="4" w:space="0" w:color="auto"/>
            </w:tcBorders>
            <w:shd w:val="clear" w:color="auto" w:fill="auto"/>
            <w:vAlign w:val="center"/>
            <w:hideMark/>
          </w:tcPr>
          <w:p w:rsidR="00A71D42" w:rsidRPr="00A71D42" w:rsidRDefault="00A71D42" w:rsidP="00A71D42">
            <w:pPr>
              <w:jc w:val="center"/>
              <w:rPr>
                <w:sz w:val="20"/>
                <w:szCs w:val="20"/>
              </w:rPr>
            </w:pPr>
            <w:r w:rsidRPr="00A71D42">
              <w:rPr>
                <w:sz w:val="20"/>
                <w:szCs w:val="20"/>
              </w:rPr>
              <w:t>20,5</w:t>
            </w:r>
          </w:p>
        </w:tc>
        <w:tc>
          <w:tcPr>
            <w:tcW w:w="221" w:type="pct"/>
            <w:tcBorders>
              <w:top w:val="nil"/>
              <w:left w:val="nil"/>
              <w:bottom w:val="single" w:sz="4" w:space="0" w:color="auto"/>
              <w:right w:val="single" w:sz="4" w:space="0" w:color="auto"/>
            </w:tcBorders>
            <w:shd w:val="clear" w:color="auto" w:fill="auto"/>
            <w:vAlign w:val="center"/>
            <w:hideMark/>
          </w:tcPr>
          <w:p w:rsidR="00A71D42" w:rsidRPr="00A71D42" w:rsidRDefault="00A71D42" w:rsidP="00A71D42">
            <w:pPr>
              <w:jc w:val="center"/>
              <w:rPr>
                <w:sz w:val="20"/>
                <w:szCs w:val="20"/>
              </w:rPr>
            </w:pPr>
            <w:r w:rsidRPr="00A71D42">
              <w:rPr>
                <w:sz w:val="20"/>
                <w:szCs w:val="20"/>
              </w:rPr>
              <w:t>21</w:t>
            </w:r>
          </w:p>
        </w:tc>
        <w:tc>
          <w:tcPr>
            <w:tcW w:w="222" w:type="pct"/>
            <w:tcBorders>
              <w:top w:val="nil"/>
              <w:left w:val="nil"/>
              <w:bottom w:val="single" w:sz="4" w:space="0" w:color="auto"/>
              <w:right w:val="single" w:sz="4" w:space="0" w:color="auto"/>
            </w:tcBorders>
            <w:shd w:val="clear" w:color="auto" w:fill="auto"/>
            <w:vAlign w:val="center"/>
            <w:hideMark/>
          </w:tcPr>
          <w:p w:rsidR="00A71D42" w:rsidRPr="00A71D42" w:rsidRDefault="00A71D42" w:rsidP="00A71D42">
            <w:pPr>
              <w:jc w:val="center"/>
              <w:rPr>
                <w:sz w:val="20"/>
                <w:szCs w:val="20"/>
              </w:rPr>
            </w:pPr>
            <w:r w:rsidRPr="00A71D42">
              <w:rPr>
                <w:sz w:val="20"/>
                <w:szCs w:val="20"/>
              </w:rPr>
              <w:t>26</w:t>
            </w:r>
          </w:p>
        </w:tc>
        <w:tc>
          <w:tcPr>
            <w:tcW w:w="221" w:type="pct"/>
            <w:tcBorders>
              <w:top w:val="nil"/>
              <w:left w:val="nil"/>
              <w:bottom w:val="single" w:sz="4" w:space="0" w:color="auto"/>
              <w:right w:val="single" w:sz="4" w:space="0" w:color="auto"/>
            </w:tcBorders>
            <w:shd w:val="clear" w:color="auto" w:fill="auto"/>
            <w:vAlign w:val="center"/>
            <w:hideMark/>
          </w:tcPr>
          <w:p w:rsidR="00A71D42" w:rsidRPr="00A71D42" w:rsidRDefault="00A71D42" w:rsidP="00A71D42">
            <w:pPr>
              <w:jc w:val="center"/>
              <w:rPr>
                <w:sz w:val="20"/>
                <w:szCs w:val="20"/>
              </w:rPr>
            </w:pPr>
            <w:r w:rsidRPr="00A71D42">
              <w:rPr>
                <w:sz w:val="20"/>
                <w:szCs w:val="20"/>
              </w:rPr>
              <w:t>32</w:t>
            </w:r>
          </w:p>
        </w:tc>
        <w:tc>
          <w:tcPr>
            <w:tcW w:w="294"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jc w:val="center"/>
              <w:rPr>
                <w:bCs/>
                <w:color w:val="000000"/>
                <w:sz w:val="20"/>
                <w:szCs w:val="20"/>
              </w:rPr>
            </w:pPr>
            <w:r w:rsidRPr="00A71D42">
              <w:rPr>
                <w:bCs/>
                <w:color w:val="000000"/>
                <w:sz w:val="20"/>
                <w:szCs w:val="20"/>
              </w:rPr>
              <w:t> </w:t>
            </w:r>
          </w:p>
        </w:tc>
      </w:tr>
      <w:tr w:rsidR="00A71D42" w:rsidRPr="00A71D42" w:rsidTr="00A71D42">
        <w:trPr>
          <w:trHeight w:val="1200"/>
        </w:trPr>
        <w:tc>
          <w:tcPr>
            <w:tcW w:w="310" w:type="pct"/>
            <w:vMerge/>
            <w:tcBorders>
              <w:top w:val="nil"/>
              <w:left w:val="single" w:sz="4" w:space="0" w:color="auto"/>
              <w:bottom w:val="single" w:sz="4" w:space="0" w:color="000000"/>
              <w:right w:val="single" w:sz="4" w:space="0" w:color="auto"/>
            </w:tcBorders>
            <w:vAlign w:val="center"/>
            <w:hideMark/>
          </w:tcPr>
          <w:p w:rsidR="00A71D42" w:rsidRPr="00A71D42" w:rsidRDefault="00A71D42" w:rsidP="00A71D42">
            <w:pPr>
              <w:rPr>
                <w:color w:val="000000"/>
                <w:sz w:val="20"/>
                <w:szCs w:val="20"/>
              </w:rPr>
            </w:pPr>
          </w:p>
        </w:tc>
        <w:tc>
          <w:tcPr>
            <w:tcW w:w="2106" w:type="pct"/>
            <w:gridSpan w:val="7"/>
            <w:tcBorders>
              <w:top w:val="single" w:sz="4" w:space="0" w:color="auto"/>
              <w:left w:val="nil"/>
              <w:bottom w:val="single" w:sz="4" w:space="0" w:color="auto"/>
              <w:right w:val="single" w:sz="4"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доля протяженности автомобильных дорог общего пользования местного значения вне границ населенных пунктов в границах муниципального района соответствующая нормативным требованиям к их транспортно-эксплуатационному состоянию, процентов</w:t>
            </w:r>
          </w:p>
        </w:tc>
        <w:tc>
          <w:tcPr>
            <w:tcW w:w="329" w:type="pct"/>
            <w:tcBorders>
              <w:top w:val="nil"/>
              <w:left w:val="nil"/>
              <w:bottom w:val="single" w:sz="4" w:space="0" w:color="auto"/>
              <w:right w:val="nil"/>
            </w:tcBorders>
            <w:shd w:val="clear" w:color="000000" w:fill="FFFFFF"/>
            <w:vAlign w:val="center"/>
            <w:hideMark/>
          </w:tcPr>
          <w:p w:rsidR="00A71D42" w:rsidRPr="00A71D42" w:rsidRDefault="00A71D42" w:rsidP="00A71D42">
            <w:pPr>
              <w:rPr>
                <w:color w:val="000000"/>
                <w:sz w:val="20"/>
                <w:szCs w:val="20"/>
              </w:rPr>
            </w:pPr>
            <w:r w:rsidRPr="00A71D42">
              <w:rPr>
                <w:color w:val="000000"/>
                <w:sz w:val="20"/>
                <w:szCs w:val="20"/>
              </w:rPr>
              <w:t> </w:t>
            </w:r>
          </w:p>
        </w:tc>
        <w:tc>
          <w:tcPr>
            <w:tcW w:w="261" w:type="pct"/>
            <w:tcBorders>
              <w:top w:val="nil"/>
              <w:left w:val="single" w:sz="4" w:space="0" w:color="auto"/>
              <w:bottom w:val="single" w:sz="4" w:space="0" w:color="auto"/>
              <w:right w:val="single" w:sz="4" w:space="0" w:color="auto"/>
            </w:tcBorders>
            <w:shd w:val="clear" w:color="auto" w:fill="auto"/>
            <w:vAlign w:val="center"/>
            <w:hideMark/>
          </w:tcPr>
          <w:p w:rsidR="00A71D42" w:rsidRPr="00A71D42" w:rsidRDefault="00A71D42" w:rsidP="00A71D42">
            <w:pPr>
              <w:jc w:val="center"/>
              <w:rPr>
                <w:sz w:val="20"/>
                <w:szCs w:val="20"/>
              </w:rPr>
            </w:pPr>
            <w:r w:rsidRPr="00A71D42">
              <w:rPr>
                <w:sz w:val="20"/>
                <w:szCs w:val="20"/>
              </w:rPr>
              <w:t>42,5</w:t>
            </w:r>
          </w:p>
        </w:tc>
        <w:tc>
          <w:tcPr>
            <w:tcW w:w="194" w:type="pct"/>
            <w:tcBorders>
              <w:top w:val="nil"/>
              <w:left w:val="nil"/>
              <w:bottom w:val="single" w:sz="4" w:space="0" w:color="auto"/>
              <w:right w:val="single" w:sz="4" w:space="0" w:color="auto"/>
            </w:tcBorders>
            <w:shd w:val="clear" w:color="auto" w:fill="auto"/>
            <w:vAlign w:val="center"/>
            <w:hideMark/>
          </w:tcPr>
          <w:p w:rsidR="00A71D42" w:rsidRPr="00A71D42" w:rsidRDefault="00A71D42" w:rsidP="00A71D42">
            <w:pPr>
              <w:jc w:val="center"/>
              <w:rPr>
                <w:sz w:val="20"/>
                <w:szCs w:val="20"/>
              </w:rPr>
            </w:pPr>
            <w:r w:rsidRPr="00A71D42">
              <w:rPr>
                <w:sz w:val="20"/>
                <w:szCs w:val="20"/>
              </w:rPr>
              <w:t>43,4</w:t>
            </w:r>
          </w:p>
        </w:tc>
        <w:tc>
          <w:tcPr>
            <w:tcW w:w="205" w:type="pct"/>
            <w:tcBorders>
              <w:top w:val="nil"/>
              <w:left w:val="nil"/>
              <w:bottom w:val="single" w:sz="4" w:space="0" w:color="auto"/>
              <w:right w:val="single" w:sz="4" w:space="0" w:color="auto"/>
            </w:tcBorders>
            <w:shd w:val="clear" w:color="auto" w:fill="auto"/>
            <w:vAlign w:val="center"/>
            <w:hideMark/>
          </w:tcPr>
          <w:p w:rsidR="00A71D42" w:rsidRPr="00A71D42" w:rsidRDefault="00A71D42" w:rsidP="00A71D42">
            <w:pPr>
              <w:jc w:val="center"/>
              <w:rPr>
                <w:sz w:val="20"/>
                <w:szCs w:val="20"/>
              </w:rPr>
            </w:pPr>
            <w:r w:rsidRPr="00A71D42">
              <w:rPr>
                <w:sz w:val="20"/>
                <w:szCs w:val="20"/>
              </w:rPr>
              <w:t>44,2</w:t>
            </w:r>
          </w:p>
        </w:tc>
        <w:tc>
          <w:tcPr>
            <w:tcW w:w="200" w:type="pct"/>
            <w:tcBorders>
              <w:top w:val="nil"/>
              <w:left w:val="nil"/>
              <w:bottom w:val="single" w:sz="4" w:space="0" w:color="auto"/>
              <w:right w:val="single" w:sz="4" w:space="0" w:color="auto"/>
            </w:tcBorders>
            <w:shd w:val="clear" w:color="auto" w:fill="auto"/>
            <w:vAlign w:val="center"/>
            <w:hideMark/>
          </w:tcPr>
          <w:p w:rsidR="00A71D42" w:rsidRPr="00A71D42" w:rsidRDefault="00A71D42" w:rsidP="00A71D42">
            <w:pPr>
              <w:jc w:val="center"/>
              <w:rPr>
                <w:sz w:val="20"/>
                <w:szCs w:val="20"/>
              </w:rPr>
            </w:pPr>
            <w:r w:rsidRPr="00A71D42">
              <w:rPr>
                <w:sz w:val="20"/>
                <w:szCs w:val="20"/>
              </w:rPr>
              <w:t>45,2</w:t>
            </w:r>
          </w:p>
        </w:tc>
        <w:tc>
          <w:tcPr>
            <w:tcW w:w="215" w:type="pct"/>
            <w:tcBorders>
              <w:top w:val="nil"/>
              <w:left w:val="nil"/>
              <w:bottom w:val="single" w:sz="4" w:space="0" w:color="auto"/>
              <w:right w:val="single" w:sz="4" w:space="0" w:color="auto"/>
            </w:tcBorders>
            <w:shd w:val="clear" w:color="auto" w:fill="auto"/>
            <w:vAlign w:val="center"/>
            <w:hideMark/>
          </w:tcPr>
          <w:p w:rsidR="00A71D42" w:rsidRPr="00A71D42" w:rsidRDefault="00A71D42" w:rsidP="00A71D42">
            <w:pPr>
              <w:jc w:val="center"/>
              <w:rPr>
                <w:sz w:val="20"/>
                <w:szCs w:val="20"/>
              </w:rPr>
            </w:pPr>
            <w:r w:rsidRPr="00A71D42">
              <w:rPr>
                <w:sz w:val="20"/>
                <w:szCs w:val="20"/>
              </w:rPr>
              <w:t>46,1</w:t>
            </w:r>
          </w:p>
        </w:tc>
        <w:tc>
          <w:tcPr>
            <w:tcW w:w="221" w:type="pct"/>
            <w:tcBorders>
              <w:top w:val="nil"/>
              <w:left w:val="nil"/>
              <w:bottom w:val="single" w:sz="4" w:space="0" w:color="auto"/>
              <w:right w:val="single" w:sz="4" w:space="0" w:color="auto"/>
            </w:tcBorders>
            <w:shd w:val="clear" w:color="auto" w:fill="auto"/>
            <w:vAlign w:val="center"/>
            <w:hideMark/>
          </w:tcPr>
          <w:p w:rsidR="00A71D42" w:rsidRPr="00A71D42" w:rsidRDefault="00A71D42" w:rsidP="00A71D42">
            <w:pPr>
              <w:jc w:val="center"/>
              <w:rPr>
                <w:sz w:val="20"/>
                <w:szCs w:val="20"/>
              </w:rPr>
            </w:pPr>
            <w:r w:rsidRPr="00A71D42">
              <w:rPr>
                <w:sz w:val="20"/>
                <w:szCs w:val="20"/>
              </w:rPr>
              <w:t>47</w:t>
            </w:r>
          </w:p>
        </w:tc>
        <w:tc>
          <w:tcPr>
            <w:tcW w:w="221" w:type="pct"/>
            <w:tcBorders>
              <w:top w:val="nil"/>
              <w:left w:val="nil"/>
              <w:bottom w:val="single" w:sz="4" w:space="0" w:color="auto"/>
              <w:right w:val="single" w:sz="4" w:space="0" w:color="auto"/>
            </w:tcBorders>
            <w:shd w:val="clear" w:color="auto" w:fill="auto"/>
            <w:vAlign w:val="center"/>
            <w:hideMark/>
          </w:tcPr>
          <w:p w:rsidR="00A71D42" w:rsidRPr="00A71D42" w:rsidRDefault="00A71D42" w:rsidP="00A71D42">
            <w:pPr>
              <w:jc w:val="center"/>
              <w:rPr>
                <w:sz w:val="20"/>
                <w:szCs w:val="20"/>
              </w:rPr>
            </w:pPr>
            <w:r w:rsidRPr="00A71D42">
              <w:rPr>
                <w:sz w:val="20"/>
                <w:szCs w:val="20"/>
              </w:rPr>
              <w:t>47,7</w:t>
            </w:r>
          </w:p>
        </w:tc>
        <w:tc>
          <w:tcPr>
            <w:tcW w:w="222" w:type="pct"/>
            <w:tcBorders>
              <w:top w:val="nil"/>
              <w:left w:val="nil"/>
              <w:bottom w:val="single" w:sz="4" w:space="0" w:color="auto"/>
              <w:right w:val="single" w:sz="4" w:space="0" w:color="auto"/>
            </w:tcBorders>
            <w:shd w:val="clear" w:color="auto" w:fill="auto"/>
            <w:vAlign w:val="center"/>
            <w:hideMark/>
          </w:tcPr>
          <w:p w:rsidR="00A71D42" w:rsidRPr="00A71D42" w:rsidRDefault="00A71D42" w:rsidP="00A71D42">
            <w:pPr>
              <w:jc w:val="center"/>
              <w:rPr>
                <w:sz w:val="20"/>
                <w:szCs w:val="20"/>
              </w:rPr>
            </w:pPr>
            <w:r w:rsidRPr="00A71D42">
              <w:rPr>
                <w:sz w:val="20"/>
                <w:szCs w:val="20"/>
              </w:rPr>
              <w:t>52,1</w:t>
            </w:r>
          </w:p>
        </w:tc>
        <w:tc>
          <w:tcPr>
            <w:tcW w:w="221" w:type="pct"/>
            <w:tcBorders>
              <w:top w:val="nil"/>
              <w:left w:val="nil"/>
              <w:bottom w:val="single" w:sz="4" w:space="0" w:color="auto"/>
              <w:right w:val="single" w:sz="4" w:space="0" w:color="auto"/>
            </w:tcBorders>
            <w:shd w:val="clear" w:color="auto" w:fill="auto"/>
            <w:vAlign w:val="center"/>
            <w:hideMark/>
          </w:tcPr>
          <w:p w:rsidR="00A71D42" w:rsidRPr="00A71D42" w:rsidRDefault="00A71D42" w:rsidP="00A71D42">
            <w:pPr>
              <w:jc w:val="center"/>
              <w:rPr>
                <w:sz w:val="20"/>
                <w:szCs w:val="20"/>
              </w:rPr>
            </w:pPr>
            <w:r w:rsidRPr="00A71D42">
              <w:rPr>
                <w:sz w:val="20"/>
                <w:szCs w:val="20"/>
              </w:rPr>
              <w:t>57,7</w:t>
            </w:r>
          </w:p>
        </w:tc>
        <w:tc>
          <w:tcPr>
            <w:tcW w:w="294"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jc w:val="center"/>
              <w:rPr>
                <w:bCs/>
                <w:color w:val="000000"/>
                <w:sz w:val="20"/>
                <w:szCs w:val="20"/>
              </w:rPr>
            </w:pPr>
            <w:r w:rsidRPr="00A71D42">
              <w:rPr>
                <w:bCs/>
                <w:color w:val="000000"/>
                <w:sz w:val="20"/>
                <w:szCs w:val="20"/>
              </w:rPr>
              <w:t> </w:t>
            </w:r>
          </w:p>
        </w:tc>
      </w:tr>
      <w:tr w:rsidR="00A71D42" w:rsidRPr="00A71D42" w:rsidTr="00A71D42">
        <w:trPr>
          <w:trHeight w:val="1200"/>
        </w:trPr>
        <w:tc>
          <w:tcPr>
            <w:tcW w:w="310" w:type="pct"/>
            <w:vMerge/>
            <w:tcBorders>
              <w:top w:val="nil"/>
              <w:left w:val="single" w:sz="4" w:space="0" w:color="auto"/>
              <w:bottom w:val="single" w:sz="4" w:space="0" w:color="000000"/>
              <w:right w:val="single" w:sz="4" w:space="0" w:color="auto"/>
            </w:tcBorders>
            <w:vAlign w:val="center"/>
            <w:hideMark/>
          </w:tcPr>
          <w:p w:rsidR="00A71D42" w:rsidRPr="00A71D42" w:rsidRDefault="00A71D42" w:rsidP="00A71D42">
            <w:pPr>
              <w:rPr>
                <w:color w:val="000000"/>
                <w:sz w:val="20"/>
                <w:szCs w:val="20"/>
              </w:rPr>
            </w:pPr>
          </w:p>
        </w:tc>
        <w:tc>
          <w:tcPr>
            <w:tcW w:w="2106" w:type="pct"/>
            <w:gridSpan w:val="7"/>
            <w:tcBorders>
              <w:top w:val="single" w:sz="4" w:space="0" w:color="auto"/>
              <w:left w:val="nil"/>
              <w:bottom w:val="single" w:sz="4" w:space="0" w:color="auto"/>
              <w:right w:val="single" w:sz="4" w:space="0" w:color="000000"/>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доля протяженности автомобильных дорог общего пользования местного значения в границах населенных пунктов поселения соответствующая нормативным требованиям к их транспортно-эксплуатационному состоянию, процентов</w:t>
            </w:r>
          </w:p>
        </w:tc>
        <w:tc>
          <w:tcPr>
            <w:tcW w:w="329" w:type="pct"/>
            <w:tcBorders>
              <w:top w:val="nil"/>
              <w:left w:val="nil"/>
              <w:bottom w:val="single" w:sz="4" w:space="0" w:color="auto"/>
              <w:right w:val="nil"/>
            </w:tcBorders>
            <w:shd w:val="clear" w:color="000000" w:fill="FFFFFF"/>
            <w:vAlign w:val="center"/>
            <w:hideMark/>
          </w:tcPr>
          <w:p w:rsidR="00A71D42" w:rsidRPr="00A71D42" w:rsidRDefault="00A71D42" w:rsidP="00A71D42">
            <w:pPr>
              <w:rPr>
                <w:color w:val="000000"/>
                <w:sz w:val="20"/>
                <w:szCs w:val="20"/>
              </w:rPr>
            </w:pPr>
            <w:r w:rsidRPr="00A71D42">
              <w:rPr>
                <w:color w:val="000000"/>
                <w:sz w:val="20"/>
                <w:szCs w:val="20"/>
              </w:rPr>
              <w:t> </w:t>
            </w:r>
          </w:p>
        </w:tc>
        <w:tc>
          <w:tcPr>
            <w:tcW w:w="261" w:type="pct"/>
            <w:tcBorders>
              <w:top w:val="nil"/>
              <w:left w:val="single" w:sz="4" w:space="0" w:color="auto"/>
              <w:bottom w:val="single" w:sz="4" w:space="0" w:color="auto"/>
              <w:right w:val="single" w:sz="4" w:space="0" w:color="auto"/>
            </w:tcBorders>
            <w:shd w:val="clear" w:color="auto" w:fill="auto"/>
            <w:vAlign w:val="center"/>
            <w:hideMark/>
          </w:tcPr>
          <w:p w:rsidR="00A71D42" w:rsidRPr="00A71D42" w:rsidRDefault="00A71D42" w:rsidP="00A71D42">
            <w:pPr>
              <w:jc w:val="center"/>
              <w:rPr>
                <w:sz w:val="20"/>
                <w:szCs w:val="20"/>
              </w:rPr>
            </w:pPr>
            <w:r w:rsidRPr="00A71D42">
              <w:rPr>
                <w:sz w:val="20"/>
                <w:szCs w:val="20"/>
              </w:rPr>
              <w:t>10,3</w:t>
            </w:r>
          </w:p>
        </w:tc>
        <w:tc>
          <w:tcPr>
            <w:tcW w:w="194" w:type="pct"/>
            <w:tcBorders>
              <w:top w:val="nil"/>
              <w:left w:val="nil"/>
              <w:bottom w:val="single" w:sz="4" w:space="0" w:color="auto"/>
              <w:right w:val="single" w:sz="4" w:space="0" w:color="auto"/>
            </w:tcBorders>
            <w:shd w:val="clear" w:color="auto" w:fill="auto"/>
            <w:vAlign w:val="center"/>
            <w:hideMark/>
          </w:tcPr>
          <w:p w:rsidR="00A71D42" w:rsidRPr="00A71D42" w:rsidRDefault="00A71D42" w:rsidP="00A71D42">
            <w:pPr>
              <w:jc w:val="center"/>
              <w:rPr>
                <w:sz w:val="20"/>
                <w:szCs w:val="20"/>
              </w:rPr>
            </w:pPr>
            <w:r w:rsidRPr="00A71D42">
              <w:rPr>
                <w:sz w:val="20"/>
                <w:szCs w:val="20"/>
              </w:rPr>
              <w:t>10,3</w:t>
            </w:r>
          </w:p>
        </w:tc>
        <w:tc>
          <w:tcPr>
            <w:tcW w:w="205" w:type="pct"/>
            <w:tcBorders>
              <w:top w:val="nil"/>
              <w:left w:val="nil"/>
              <w:bottom w:val="single" w:sz="4" w:space="0" w:color="auto"/>
              <w:right w:val="single" w:sz="4" w:space="0" w:color="auto"/>
            </w:tcBorders>
            <w:shd w:val="clear" w:color="auto" w:fill="auto"/>
            <w:vAlign w:val="center"/>
            <w:hideMark/>
          </w:tcPr>
          <w:p w:rsidR="00A71D42" w:rsidRPr="00A71D42" w:rsidRDefault="00A71D42" w:rsidP="00A71D42">
            <w:pPr>
              <w:jc w:val="center"/>
              <w:rPr>
                <w:sz w:val="20"/>
                <w:szCs w:val="20"/>
              </w:rPr>
            </w:pPr>
            <w:r w:rsidRPr="00A71D42">
              <w:rPr>
                <w:sz w:val="20"/>
                <w:szCs w:val="20"/>
              </w:rPr>
              <w:t>10,8</w:t>
            </w:r>
          </w:p>
        </w:tc>
        <w:tc>
          <w:tcPr>
            <w:tcW w:w="200" w:type="pct"/>
            <w:tcBorders>
              <w:top w:val="nil"/>
              <w:left w:val="nil"/>
              <w:bottom w:val="single" w:sz="4" w:space="0" w:color="auto"/>
              <w:right w:val="single" w:sz="4" w:space="0" w:color="auto"/>
            </w:tcBorders>
            <w:shd w:val="clear" w:color="auto" w:fill="auto"/>
            <w:vAlign w:val="center"/>
            <w:hideMark/>
          </w:tcPr>
          <w:p w:rsidR="00A71D42" w:rsidRPr="00A71D42" w:rsidRDefault="00A71D42" w:rsidP="00A71D42">
            <w:pPr>
              <w:jc w:val="center"/>
              <w:rPr>
                <w:sz w:val="20"/>
                <w:szCs w:val="20"/>
              </w:rPr>
            </w:pPr>
            <w:r w:rsidRPr="00A71D42">
              <w:rPr>
                <w:sz w:val="20"/>
                <w:szCs w:val="20"/>
              </w:rPr>
              <w:t>11,3</w:t>
            </w:r>
          </w:p>
        </w:tc>
        <w:tc>
          <w:tcPr>
            <w:tcW w:w="215" w:type="pct"/>
            <w:tcBorders>
              <w:top w:val="nil"/>
              <w:left w:val="nil"/>
              <w:bottom w:val="single" w:sz="4" w:space="0" w:color="auto"/>
              <w:right w:val="single" w:sz="4" w:space="0" w:color="auto"/>
            </w:tcBorders>
            <w:shd w:val="clear" w:color="auto" w:fill="auto"/>
            <w:vAlign w:val="center"/>
            <w:hideMark/>
          </w:tcPr>
          <w:p w:rsidR="00A71D42" w:rsidRPr="00A71D42" w:rsidRDefault="00A71D42" w:rsidP="00A71D42">
            <w:pPr>
              <w:jc w:val="center"/>
              <w:rPr>
                <w:sz w:val="20"/>
                <w:szCs w:val="20"/>
              </w:rPr>
            </w:pPr>
            <w:r w:rsidRPr="00A71D42">
              <w:rPr>
                <w:sz w:val="20"/>
                <w:szCs w:val="20"/>
              </w:rPr>
              <w:t>11,9</w:t>
            </w:r>
          </w:p>
        </w:tc>
        <w:tc>
          <w:tcPr>
            <w:tcW w:w="221" w:type="pct"/>
            <w:tcBorders>
              <w:top w:val="nil"/>
              <w:left w:val="nil"/>
              <w:bottom w:val="single" w:sz="4" w:space="0" w:color="auto"/>
              <w:right w:val="single" w:sz="4" w:space="0" w:color="auto"/>
            </w:tcBorders>
            <w:shd w:val="clear" w:color="auto" w:fill="auto"/>
            <w:vAlign w:val="center"/>
            <w:hideMark/>
          </w:tcPr>
          <w:p w:rsidR="00A71D42" w:rsidRPr="00A71D42" w:rsidRDefault="00A71D42" w:rsidP="00A71D42">
            <w:pPr>
              <w:jc w:val="center"/>
              <w:rPr>
                <w:sz w:val="20"/>
                <w:szCs w:val="20"/>
              </w:rPr>
            </w:pPr>
            <w:r w:rsidRPr="00A71D42">
              <w:rPr>
                <w:sz w:val="20"/>
                <w:szCs w:val="20"/>
              </w:rPr>
              <w:t>12,1</w:t>
            </w:r>
          </w:p>
        </w:tc>
        <w:tc>
          <w:tcPr>
            <w:tcW w:w="221" w:type="pct"/>
            <w:tcBorders>
              <w:top w:val="nil"/>
              <w:left w:val="nil"/>
              <w:bottom w:val="single" w:sz="4" w:space="0" w:color="auto"/>
              <w:right w:val="single" w:sz="4" w:space="0" w:color="auto"/>
            </w:tcBorders>
            <w:shd w:val="clear" w:color="auto" w:fill="auto"/>
            <w:vAlign w:val="center"/>
            <w:hideMark/>
          </w:tcPr>
          <w:p w:rsidR="00A71D42" w:rsidRPr="00A71D42" w:rsidRDefault="00A71D42" w:rsidP="00A71D42">
            <w:pPr>
              <w:jc w:val="center"/>
              <w:rPr>
                <w:sz w:val="20"/>
                <w:szCs w:val="20"/>
              </w:rPr>
            </w:pPr>
            <w:r w:rsidRPr="00A71D42">
              <w:rPr>
                <w:sz w:val="20"/>
                <w:szCs w:val="20"/>
              </w:rPr>
              <w:t>12,4</w:t>
            </w:r>
          </w:p>
        </w:tc>
        <w:tc>
          <w:tcPr>
            <w:tcW w:w="222" w:type="pct"/>
            <w:tcBorders>
              <w:top w:val="nil"/>
              <w:left w:val="nil"/>
              <w:bottom w:val="single" w:sz="4" w:space="0" w:color="auto"/>
              <w:right w:val="single" w:sz="4" w:space="0" w:color="auto"/>
            </w:tcBorders>
            <w:shd w:val="clear" w:color="auto" w:fill="auto"/>
            <w:vAlign w:val="center"/>
            <w:hideMark/>
          </w:tcPr>
          <w:p w:rsidR="00A71D42" w:rsidRPr="00A71D42" w:rsidRDefault="00A71D42" w:rsidP="00A71D42">
            <w:pPr>
              <w:jc w:val="center"/>
              <w:rPr>
                <w:sz w:val="20"/>
                <w:szCs w:val="20"/>
              </w:rPr>
            </w:pPr>
            <w:r w:rsidRPr="00A71D42">
              <w:rPr>
                <w:sz w:val="20"/>
                <w:szCs w:val="20"/>
              </w:rPr>
              <w:t>15,4</w:t>
            </w:r>
          </w:p>
        </w:tc>
        <w:tc>
          <w:tcPr>
            <w:tcW w:w="221" w:type="pct"/>
            <w:tcBorders>
              <w:top w:val="nil"/>
              <w:left w:val="nil"/>
              <w:bottom w:val="single" w:sz="4" w:space="0" w:color="auto"/>
              <w:right w:val="single" w:sz="4" w:space="0" w:color="auto"/>
            </w:tcBorders>
            <w:shd w:val="clear" w:color="auto" w:fill="auto"/>
            <w:vAlign w:val="center"/>
            <w:hideMark/>
          </w:tcPr>
          <w:p w:rsidR="00A71D42" w:rsidRPr="00A71D42" w:rsidRDefault="00A71D42" w:rsidP="00A71D42">
            <w:pPr>
              <w:jc w:val="center"/>
              <w:rPr>
                <w:sz w:val="20"/>
                <w:szCs w:val="20"/>
              </w:rPr>
            </w:pPr>
            <w:r w:rsidRPr="00A71D42">
              <w:rPr>
                <w:sz w:val="20"/>
                <w:szCs w:val="20"/>
              </w:rPr>
              <w:t>19</w:t>
            </w:r>
          </w:p>
        </w:tc>
        <w:tc>
          <w:tcPr>
            <w:tcW w:w="294"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jc w:val="center"/>
              <w:rPr>
                <w:bCs/>
                <w:color w:val="000000"/>
                <w:sz w:val="20"/>
                <w:szCs w:val="20"/>
              </w:rPr>
            </w:pPr>
            <w:r w:rsidRPr="00A71D42">
              <w:rPr>
                <w:bCs/>
                <w:color w:val="000000"/>
                <w:sz w:val="20"/>
                <w:szCs w:val="20"/>
              </w:rPr>
              <w:t> </w:t>
            </w:r>
          </w:p>
        </w:tc>
      </w:tr>
      <w:tr w:rsidR="00A71D42" w:rsidRPr="00A71D42" w:rsidTr="00A71D42">
        <w:trPr>
          <w:trHeight w:val="1290"/>
        </w:trPr>
        <w:tc>
          <w:tcPr>
            <w:tcW w:w="310" w:type="pct"/>
            <w:vMerge/>
            <w:tcBorders>
              <w:top w:val="nil"/>
              <w:left w:val="single" w:sz="4" w:space="0" w:color="auto"/>
              <w:bottom w:val="single" w:sz="4" w:space="0" w:color="000000"/>
              <w:right w:val="single" w:sz="4" w:space="0" w:color="auto"/>
            </w:tcBorders>
            <w:vAlign w:val="center"/>
            <w:hideMark/>
          </w:tcPr>
          <w:p w:rsidR="00A71D42" w:rsidRPr="00A71D42" w:rsidRDefault="00A71D42" w:rsidP="00A71D42">
            <w:pPr>
              <w:rPr>
                <w:color w:val="000000"/>
                <w:sz w:val="20"/>
                <w:szCs w:val="20"/>
              </w:rPr>
            </w:pPr>
          </w:p>
        </w:tc>
        <w:tc>
          <w:tcPr>
            <w:tcW w:w="2106" w:type="pct"/>
            <w:gridSpan w:val="7"/>
            <w:tcBorders>
              <w:top w:val="single" w:sz="4" w:space="0" w:color="auto"/>
              <w:left w:val="nil"/>
              <w:bottom w:val="single" w:sz="4" w:space="0" w:color="auto"/>
              <w:right w:val="single" w:sz="4"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Капитальный ремонт и ремонт дворовых территорий многоквартирных домов, проездов к дворовым территориям многоквартирных домов населенных пунктов шт./кв.м.</w:t>
            </w:r>
          </w:p>
        </w:tc>
        <w:tc>
          <w:tcPr>
            <w:tcW w:w="329"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rPr>
                <w:color w:val="000000"/>
                <w:sz w:val="20"/>
                <w:szCs w:val="20"/>
              </w:rPr>
            </w:pPr>
            <w:r w:rsidRPr="00A71D42">
              <w:rPr>
                <w:color w:val="000000"/>
                <w:sz w:val="20"/>
                <w:szCs w:val="20"/>
              </w:rPr>
              <w:t> </w:t>
            </w:r>
          </w:p>
        </w:tc>
        <w:tc>
          <w:tcPr>
            <w:tcW w:w="261"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1/30</w:t>
            </w:r>
          </w:p>
        </w:tc>
        <w:tc>
          <w:tcPr>
            <w:tcW w:w="194"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1/30</w:t>
            </w:r>
          </w:p>
        </w:tc>
        <w:tc>
          <w:tcPr>
            <w:tcW w:w="205"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1/30</w:t>
            </w:r>
          </w:p>
        </w:tc>
        <w:tc>
          <w:tcPr>
            <w:tcW w:w="200"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1/30</w:t>
            </w:r>
          </w:p>
        </w:tc>
        <w:tc>
          <w:tcPr>
            <w:tcW w:w="215"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1/30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1/30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1/30</w:t>
            </w:r>
          </w:p>
        </w:tc>
        <w:tc>
          <w:tcPr>
            <w:tcW w:w="222"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5/150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5/150</w:t>
            </w:r>
          </w:p>
        </w:tc>
        <w:tc>
          <w:tcPr>
            <w:tcW w:w="294"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jc w:val="center"/>
              <w:rPr>
                <w:bCs/>
                <w:color w:val="000000"/>
                <w:sz w:val="20"/>
                <w:szCs w:val="20"/>
              </w:rPr>
            </w:pPr>
            <w:r w:rsidRPr="00A71D42">
              <w:rPr>
                <w:bCs/>
                <w:color w:val="000000"/>
                <w:sz w:val="20"/>
                <w:szCs w:val="20"/>
              </w:rPr>
              <w:t> </w:t>
            </w:r>
          </w:p>
        </w:tc>
      </w:tr>
      <w:tr w:rsidR="00A71D42" w:rsidRPr="00A71D42" w:rsidTr="00A71D42">
        <w:trPr>
          <w:trHeight w:val="525"/>
        </w:trPr>
        <w:tc>
          <w:tcPr>
            <w:tcW w:w="310" w:type="pct"/>
            <w:vMerge w:val="restart"/>
            <w:tcBorders>
              <w:top w:val="single" w:sz="8" w:space="0" w:color="auto"/>
              <w:left w:val="single" w:sz="8" w:space="0" w:color="auto"/>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 xml:space="preserve">Подпрограмма </w:t>
            </w:r>
          </w:p>
        </w:tc>
        <w:tc>
          <w:tcPr>
            <w:tcW w:w="471" w:type="pct"/>
            <w:vMerge w:val="restart"/>
            <w:tcBorders>
              <w:top w:val="single" w:sz="8" w:space="0" w:color="auto"/>
              <w:left w:val="single" w:sz="8" w:space="0" w:color="auto"/>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«Повышение безопасности дорожного движения»</w:t>
            </w:r>
          </w:p>
        </w:tc>
        <w:tc>
          <w:tcPr>
            <w:tcW w:w="459" w:type="pct"/>
            <w:vMerge w:val="restart"/>
            <w:tcBorders>
              <w:top w:val="single" w:sz="8" w:space="0" w:color="auto"/>
              <w:left w:val="single" w:sz="8" w:space="0" w:color="auto"/>
              <w:bottom w:val="single" w:sz="8" w:space="0" w:color="000000"/>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br/>
              <w:t>Обеспечение безопасности дорожного движения; создание системы пропаганды с целью формирования негативного отношения к правонарушениям в сфере дорожного движения;</w:t>
            </w:r>
          </w:p>
        </w:tc>
        <w:tc>
          <w:tcPr>
            <w:tcW w:w="489" w:type="pct"/>
            <w:vMerge w:val="restart"/>
            <w:tcBorders>
              <w:top w:val="single" w:sz="8" w:space="0" w:color="auto"/>
              <w:left w:val="single" w:sz="8" w:space="0" w:color="auto"/>
              <w:bottom w:val="single" w:sz="8" w:space="0" w:color="000000"/>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 xml:space="preserve">Отдел строительства, ЖКХ, дорожного хозяйства, транспорта и связи; Отдел образования, социального развития, опеки и попечительства, молодежной политики, культуры и спорта </w:t>
            </w:r>
          </w:p>
        </w:tc>
        <w:tc>
          <w:tcPr>
            <w:tcW w:w="201" w:type="pct"/>
            <w:tcBorders>
              <w:top w:val="single" w:sz="8" w:space="0" w:color="auto"/>
              <w:left w:val="nil"/>
              <w:bottom w:val="single" w:sz="8" w:space="0" w:color="auto"/>
              <w:right w:val="single" w:sz="8" w:space="0" w:color="auto"/>
            </w:tcBorders>
            <w:shd w:val="clear" w:color="000000" w:fill="FFFFFF"/>
            <w:vAlign w:val="center"/>
            <w:hideMark/>
          </w:tcPr>
          <w:p w:rsidR="00A71D42" w:rsidRPr="00A71D42" w:rsidRDefault="00A71D42" w:rsidP="00A71D42">
            <w:pPr>
              <w:jc w:val="center"/>
              <w:rPr>
                <w:bCs/>
                <w:color w:val="000000"/>
                <w:sz w:val="20"/>
                <w:szCs w:val="20"/>
              </w:rPr>
            </w:pPr>
            <w:r w:rsidRPr="00A71D42">
              <w:rPr>
                <w:bCs/>
                <w:color w:val="000000"/>
                <w:sz w:val="20"/>
                <w:szCs w:val="20"/>
              </w:rPr>
              <w:t>х</w:t>
            </w:r>
          </w:p>
        </w:tc>
        <w:tc>
          <w:tcPr>
            <w:tcW w:w="136" w:type="pct"/>
            <w:tcBorders>
              <w:top w:val="single" w:sz="8" w:space="0" w:color="auto"/>
              <w:left w:val="nil"/>
              <w:bottom w:val="single" w:sz="8" w:space="0" w:color="auto"/>
              <w:right w:val="single" w:sz="8"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х</w:t>
            </w:r>
          </w:p>
        </w:tc>
        <w:tc>
          <w:tcPr>
            <w:tcW w:w="214" w:type="pct"/>
            <w:tcBorders>
              <w:top w:val="single" w:sz="8" w:space="0" w:color="auto"/>
              <w:left w:val="nil"/>
              <w:bottom w:val="single" w:sz="8" w:space="0" w:color="auto"/>
              <w:right w:val="single" w:sz="8"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х</w:t>
            </w:r>
          </w:p>
        </w:tc>
        <w:tc>
          <w:tcPr>
            <w:tcW w:w="137" w:type="pct"/>
            <w:tcBorders>
              <w:top w:val="single" w:sz="8" w:space="0" w:color="auto"/>
              <w:left w:val="nil"/>
              <w:bottom w:val="single" w:sz="8" w:space="0" w:color="auto"/>
              <w:right w:val="single" w:sz="8"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х</w:t>
            </w:r>
          </w:p>
        </w:tc>
        <w:tc>
          <w:tcPr>
            <w:tcW w:w="329" w:type="pct"/>
            <w:tcBorders>
              <w:top w:val="single" w:sz="8" w:space="0" w:color="auto"/>
              <w:left w:val="nil"/>
              <w:bottom w:val="single" w:sz="8" w:space="0" w:color="auto"/>
              <w:right w:val="single" w:sz="8" w:space="0" w:color="auto"/>
            </w:tcBorders>
            <w:shd w:val="clear" w:color="000000" w:fill="FFFFFF"/>
            <w:vAlign w:val="center"/>
            <w:hideMark/>
          </w:tcPr>
          <w:p w:rsidR="00A71D42" w:rsidRPr="00A71D42" w:rsidRDefault="00A71D42" w:rsidP="00A71D42">
            <w:pPr>
              <w:rPr>
                <w:color w:val="000000"/>
                <w:sz w:val="20"/>
                <w:szCs w:val="20"/>
              </w:rPr>
            </w:pPr>
            <w:r w:rsidRPr="00A71D42">
              <w:rPr>
                <w:color w:val="000000"/>
                <w:sz w:val="20"/>
                <w:szCs w:val="20"/>
              </w:rPr>
              <w:t>всего</w:t>
            </w:r>
          </w:p>
        </w:tc>
        <w:tc>
          <w:tcPr>
            <w:tcW w:w="261" w:type="pct"/>
            <w:tcBorders>
              <w:top w:val="single" w:sz="8" w:space="0" w:color="auto"/>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131,0</w:t>
            </w:r>
          </w:p>
        </w:tc>
        <w:tc>
          <w:tcPr>
            <w:tcW w:w="194" w:type="pct"/>
            <w:tcBorders>
              <w:top w:val="single" w:sz="8" w:space="0" w:color="auto"/>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0,0</w:t>
            </w:r>
          </w:p>
        </w:tc>
        <w:tc>
          <w:tcPr>
            <w:tcW w:w="205" w:type="pct"/>
            <w:tcBorders>
              <w:top w:val="single" w:sz="8" w:space="0" w:color="auto"/>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0,0</w:t>
            </w:r>
          </w:p>
        </w:tc>
        <w:tc>
          <w:tcPr>
            <w:tcW w:w="200" w:type="pct"/>
            <w:tcBorders>
              <w:top w:val="single" w:sz="8" w:space="0" w:color="auto"/>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175,0</w:t>
            </w:r>
          </w:p>
        </w:tc>
        <w:tc>
          <w:tcPr>
            <w:tcW w:w="215" w:type="pct"/>
            <w:tcBorders>
              <w:top w:val="single" w:sz="8" w:space="0" w:color="auto"/>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175,0</w:t>
            </w:r>
          </w:p>
        </w:tc>
        <w:tc>
          <w:tcPr>
            <w:tcW w:w="221" w:type="pct"/>
            <w:tcBorders>
              <w:top w:val="single" w:sz="8" w:space="0" w:color="auto"/>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175,0</w:t>
            </w:r>
          </w:p>
        </w:tc>
        <w:tc>
          <w:tcPr>
            <w:tcW w:w="221" w:type="pct"/>
            <w:tcBorders>
              <w:top w:val="single" w:sz="8" w:space="0" w:color="auto"/>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175,0</w:t>
            </w:r>
          </w:p>
        </w:tc>
        <w:tc>
          <w:tcPr>
            <w:tcW w:w="222" w:type="pct"/>
            <w:tcBorders>
              <w:top w:val="single" w:sz="8" w:space="0" w:color="auto"/>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875,0</w:t>
            </w:r>
          </w:p>
        </w:tc>
        <w:tc>
          <w:tcPr>
            <w:tcW w:w="221" w:type="pct"/>
            <w:tcBorders>
              <w:top w:val="single" w:sz="8" w:space="0" w:color="auto"/>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875,0</w:t>
            </w:r>
          </w:p>
        </w:tc>
        <w:tc>
          <w:tcPr>
            <w:tcW w:w="294" w:type="pct"/>
            <w:tcBorders>
              <w:top w:val="single" w:sz="8" w:space="0" w:color="auto"/>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2581,0</w:t>
            </w:r>
          </w:p>
        </w:tc>
      </w:tr>
      <w:tr w:rsidR="00A71D42" w:rsidRPr="00A71D42" w:rsidTr="00A71D42">
        <w:trPr>
          <w:trHeight w:val="660"/>
        </w:trPr>
        <w:tc>
          <w:tcPr>
            <w:tcW w:w="310" w:type="pct"/>
            <w:vMerge/>
            <w:tcBorders>
              <w:top w:val="single" w:sz="8" w:space="0" w:color="auto"/>
              <w:left w:val="single" w:sz="8" w:space="0" w:color="auto"/>
              <w:bottom w:val="single" w:sz="8" w:space="0" w:color="auto"/>
              <w:right w:val="single" w:sz="8" w:space="0" w:color="auto"/>
            </w:tcBorders>
            <w:vAlign w:val="center"/>
            <w:hideMark/>
          </w:tcPr>
          <w:p w:rsidR="00A71D42" w:rsidRPr="00A71D42" w:rsidRDefault="00A71D42" w:rsidP="00A71D42">
            <w:pPr>
              <w:rPr>
                <w:bCs/>
                <w:color w:val="000000"/>
                <w:sz w:val="20"/>
                <w:szCs w:val="20"/>
              </w:rPr>
            </w:pPr>
          </w:p>
        </w:tc>
        <w:tc>
          <w:tcPr>
            <w:tcW w:w="471" w:type="pct"/>
            <w:vMerge/>
            <w:tcBorders>
              <w:top w:val="single" w:sz="8" w:space="0" w:color="auto"/>
              <w:left w:val="single" w:sz="8" w:space="0" w:color="auto"/>
              <w:bottom w:val="single" w:sz="8" w:space="0" w:color="auto"/>
              <w:right w:val="single" w:sz="8" w:space="0" w:color="auto"/>
            </w:tcBorders>
            <w:vAlign w:val="center"/>
            <w:hideMark/>
          </w:tcPr>
          <w:p w:rsidR="00A71D42" w:rsidRPr="00A71D42" w:rsidRDefault="00A71D42" w:rsidP="00A71D42">
            <w:pPr>
              <w:rPr>
                <w:bCs/>
                <w:color w:val="000000"/>
                <w:sz w:val="20"/>
                <w:szCs w:val="20"/>
              </w:rPr>
            </w:pPr>
          </w:p>
        </w:tc>
        <w:tc>
          <w:tcPr>
            <w:tcW w:w="459" w:type="pct"/>
            <w:vMerge/>
            <w:tcBorders>
              <w:top w:val="single" w:sz="8" w:space="0" w:color="auto"/>
              <w:left w:val="single" w:sz="8" w:space="0" w:color="auto"/>
              <w:bottom w:val="single" w:sz="8" w:space="0" w:color="000000"/>
              <w:right w:val="single" w:sz="8" w:space="0" w:color="auto"/>
            </w:tcBorders>
            <w:vAlign w:val="center"/>
            <w:hideMark/>
          </w:tcPr>
          <w:p w:rsidR="00A71D42" w:rsidRPr="00A71D42" w:rsidRDefault="00A71D42" w:rsidP="00A71D42">
            <w:pPr>
              <w:rPr>
                <w:bCs/>
                <w:color w:val="000000"/>
                <w:sz w:val="20"/>
                <w:szCs w:val="20"/>
              </w:rPr>
            </w:pPr>
          </w:p>
        </w:tc>
        <w:tc>
          <w:tcPr>
            <w:tcW w:w="489" w:type="pct"/>
            <w:vMerge/>
            <w:tcBorders>
              <w:top w:val="single" w:sz="8" w:space="0" w:color="auto"/>
              <w:left w:val="single" w:sz="8" w:space="0" w:color="auto"/>
              <w:bottom w:val="single" w:sz="8" w:space="0" w:color="000000"/>
              <w:right w:val="single" w:sz="8" w:space="0" w:color="auto"/>
            </w:tcBorders>
            <w:vAlign w:val="center"/>
            <w:hideMark/>
          </w:tcPr>
          <w:p w:rsidR="00A71D42" w:rsidRPr="00A71D42" w:rsidRDefault="00A71D42" w:rsidP="00A71D42">
            <w:pPr>
              <w:rPr>
                <w:bCs/>
                <w:color w:val="000000"/>
                <w:sz w:val="20"/>
                <w:szCs w:val="20"/>
              </w:rPr>
            </w:pPr>
          </w:p>
        </w:tc>
        <w:tc>
          <w:tcPr>
            <w:tcW w:w="201" w:type="pct"/>
            <w:tcBorders>
              <w:top w:val="nil"/>
              <w:left w:val="nil"/>
              <w:bottom w:val="single" w:sz="8" w:space="0" w:color="auto"/>
              <w:right w:val="single" w:sz="8" w:space="0" w:color="auto"/>
            </w:tcBorders>
            <w:shd w:val="clear" w:color="000000" w:fill="FFFFFF"/>
            <w:vAlign w:val="center"/>
            <w:hideMark/>
          </w:tcPr>
          <w:p w:rsidR="00A71D42" w:rsidRPr="00A71D42" w:rsidRDefault="00A71D42" w:rsidP="00A71D42">
            <w:pPr>
              <w:jc w:val="center"/>
              <w:rPr>
                <w:bCs/>
                <w:color w:val="000000"/>
                <w:sz w:val="20"/>
                <w:szCs w:val="20"/>
              </w:rPr>
            </w:pPr>
            <w:r w:rsidRPr="00A71D42">
              <w:rPr>
                <w:bCs/>
                <w:color w:val="000000"/>
                <w:sz w:val="20"/>
                <w:szCs w:val="20"/>
              </w:rPr>
              <w:t>х</w:t>
            </w:r>
          </w:p>
        </w:tc>
        <w:tc>
          <w:tcPr>
            <w:tcW w:w="136" w:type="pct"/>
            <w:tcBorders>
              <w:top w:val="nil"/>
              <w:left w:val="nil"/>
              <w:bottom w:val="single" w:sz="8" w:space="0" w:color="auto"/>
              <w:right w:val="single" w:sz="8"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х</w:t>
            </w:r>
          </w:p>
        </w:tc>
        <w:tc>
          <w:tcPr>
            <w:tcW w:w="214" w:type="pct"/>
            <w:tcBorders>
              <w:top w:val="nil"/>
              <w:left w:val="nil"/>
              <w:bottom w:val="single" w:sz="8" w:space="0" w:color="auto"/>
              <w:right w:val="single" w:sz="8"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х</w:t>
            </w:r>
          </w:p>
        </w:tc>
        <w:tc>
          <w:tcPr>
            <w:tcW w:w="137" w:type="pct"/>
            <w:tcBorders>
              <w:top w:val="nil"/>
              <w:left w:val="nil"/>
              <w:bottom w:val="single" w:sz="8" w:space="0" w:color="auto"/>
              <w:right w:val="single" w:sz="8"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х</w:t>
            </w:r>
          </w:p>
        </w:tc>
        <w:tc>
          <w:tcPr>
            <w:tcW w:w="329" w:type="pct"/>
            <w:tcBorders>
              <w:top w:val="nil"/>
              <w:left w:val="nil"/>
              <w:bottom w:val="single" w:sz="8" w:space="0" w:color="auto"/>
              <w:right w:val="single" w:sz="8" w:space="0" w:color="auto"/>
            </w:tcBorders>
            <w:shd w:val="clear" w:color="000000" w:fill="FFFFFF"/>
            <w:vAlign w:val="center"/>
            <w:hideMark/>
          </w:tcPr>
          <w:p w:rsidR="00A71D42" w:rsidRPr="00A71D42" w:rsidRDefault="00A71D42" w:rsidP="00A71D42">
            <w:pPr>
              <w:rPr>
                <w:color w:val="000000"/>
                <w:sz w:val="20"/>
                <w:szCs w:val="20"/>
              </w:rPr>
            </w:pPr>
            <w:r w:rsidRPr="00A71D42">
              <w:rPr>
                <w:color w:val="000000"/>
                <w:sz w:val="20"/>
                <w:szCs w:val="20"/>
              </w:rPr>
              <w:t>федеральный бюджет</w:t>
            </w:r>
          </w:p>
        </w:tc>
        <w:tc>
          <w:tcPr>
            <w:tcW w:w="261" w:type="pct"/>
            <w:tcBorders>
              <w:top w:val="nil"/>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0,0</w:t>
            </w:r>
          </w:p>
        </w:tc>
        <w:tc>
          <w:tcPr>
            <w:tcW w:w="194" w:type="pct"/>
            <w:tcBorders>
              <w:top w:val="nil"/>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0,0</w:t>
            </w:r>
          </w:p>
        </w:tc>
        <w:tc>
          <w:tcPr>
            <w:tcW w:w="205" w:type="pct"/>
            <w:tcBorders>
              <w:top w:val="nil"/>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0,0</w:t>
            </w:r>
          </w:p>
        </w:tc>
        <w:tc>
          <w:tcPr>
            <w:tcW w:w="200" w:type="pct"/>
            <w:tcBorders>
              <w:top w:val="nil"/>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0,0</w:t>
            </w:r>
          </w:p>
        </w:tc>
        <w:tc>
          <w:tcPr>
            <w:tcW w:w="215" w:type="pct"/>
            <w:tcBorders>
              <w:top w:val="nil"/>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0,0</w:t>
            </w:r>
          </w:p>
        </w:tc>
        <w:tc>
          <w:tcPr>
            <w:tcW w:w="222" w:type="pct"/>
            <w:tcBorders>
              <w:top w:val="nil"/>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0,0</w:t>
            </w:r>
          </w:p>
        </w:tc>
        <w:tc>
          <w:tcPr>
            <w:tcW w:w="294" w:type="pct"/>
            <w:tcBorders>
              <w:top w:val="nil"/>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0,0</w:t>
            </w:r>
          </w:p>
        </w:tc>
      </w:tr>
      <w:tr w:rsidR="00A71D42" w:rsidRPr="00A71D42" w:rsidTr="00A71D42">
        <w:trPr>
          <w:trHeight w:val="615"/>
        </w:trPr>
        <w:tc>
          <w:tcPr>
            <w:tcW w:w="310" w:type="pct"/>
            <w:vMerge/>
            <w:tcBorders>
              <w:top w:val="single" w:sz="8" w:space="0" w:color="auto"/>
              <w:left w:val="single" w:sz="8" w:space="0" w:color="auto"/>
              <w:bottom w:val="single" w:sz="8" w:space="0" w:color="auto"/>
              <w:right w:val="single" w:sz="8" w:space="0" w:color="auto"/>
            </w:tcBorders>
            <w:vAlign w:val="center"/>
            <w:hideMark/>
          </w:tcPr>
          <w:p w:rsidR="00A71D42" w:rsidRPr="00A71D42" w:rsidRDefault="00A71D42" w:rsidP="00A71D42">
            <w:pPr>
              <w:rPr>
                <w:bCs/>
                <w:color w:val="000000"/>
                <w:sz w:val="20"/>
                <w:szCs w:val="20"/>
              </w:rPr>
            </w:pPr>
          </w:p>
        </w:tc>
        <w:tc>
          <w:tcPr>
            <w:tcW w:w="471" w:type="pct"/>
            <w:vMerge/>
            <w:tcBorders>
              <w:top w:val="single" w:sz="8" w:space="0" w:color="auto"/>
              <w:left w:val="single" w:sz="8" w:space="0" w:color="auto"/>
              <w:bottom w:val="single" w:sz="8" w:space="0" w:color="auto"/>
              <w:right w:val="single" w:sz="8" w:space="0" w:color="auto"/>
            </w:tcBorders>
            <w:vAlign w:val="center"/>
            <w:hideMark/>
          </w:tcPr>
          <w:p w:rsidR="00A71D42" w:rsidRPr="00A71D42" w:rsidRDefault="00A71D42" w:rsidP="00A71D42">
            <w:pPr>
              <w:rPr>
                <w:bCs/>
                <w:color w:val="000000"/>
                <w:sz w:val="20"/>
                <w:szCs w:val="20"/>
              </w:rPr>
            </w:pPr>
          </w:p>
        </w:tc>
        <w:tc>
          <w:tcPr>
            <w:tcW w:w="459" w:type="pct"/>
            <w:vMerge/>
            <w:tcBorders>
              <w:top w:val="single" w:sz="8" w:space="0" w:color="auto"/>
              <w:left w:val="single" w:sz="8" w:space="0" w:color="auto"/>
              <w:bottom w:val="single" w:sz="8" w:space="0" w:color="000000"/>
              <w:right w:val="single" w:sz="8" w:space="0" w:color="auto"/>
            </w:tcBorders>
            <w:vAlign w:val="center"/>
            <w:hideMark/>
          </w:tcPr>
          <w:p w:rsidR="00A71D42" w:rsidRPr="00A71D42" w:rsidRDefault="00A71D42" w:rsidP="00A71D42">
            <w:pPr>
              <w:rPr>
                <w:bCs/>
                <w:color w:val="000000"/>
                <w:sz w:val="20"/>
                <w:szCs w:val="20"/>
              </w:rPr>
            </w:pPr>
          </w:p>
        </w:tc>
        <w:tc>
          <w:tcPr>
            <w:tcW w:w="489" w:type="pct"/>
            <w:vMerge/>
            <w:tcBorders>
              <w:top w:val="single" w:sz="8" w:space="0" w:color="auto"/>
              <w:left w:val="single" w:sz="8" w:space="0" w:color="auto"/>
              <w:bottom w:val="single" w:sz="8" w:space="0" w:color="000000"/>
              <w:right w:val="single" w:sz="8" w:space="0" w:color="auto"/>
            </w:tcBorders>
            <w:vAlign w:val="center"/>
            <w:hideMark/>
          </w:tcPr>
          <w:p w:rsidR="00A71D42" w:rsidRPr="00A71D42" w:rsidRDefault="00A71D42" w:rsidP="00A71D42">
            <w:pPr>
              <w:rPr>
                <w:bCs/>
                <w:color w:val="000000"/>
                <w:sz w:val="20"/>
                <w:szCs w:val="20"/>
              </w:rPr>
            </w:pPr>
          </w:p>
        </w:tc>
        <w:tc>
          <w:tcPr>
            <w:tcW w:w="201" w:type="pct"/>
            <w:tcBorders>
              <w:top w:val="nil"/>
              <w:left w:val="nil"/>
              <w:bottom w:val="single" w:sz="8" w:space="0" w:color="auto"/>
              <w:right w:val="single" w:sz="8" w:space="0" w:color="auto"/>
            </w:tcBorders>
            <w:shd w:val="clear" w:color="000000" w:fill="FFFFFF"/>
            <w:vAlign w:val="center"/>
            <w:hideMark/>
          </w:tcPr>
          <w:p w:rsidR="00A71D42" w:rsidRPr="00A71D42" w:rsidRDefault="00A71D42" w:rsidP="00A71D42">
            <w:pPr>
              <w:jc w:val="center"/>
              <w:rPr>
                <w:bCs/>
                <w:color w:val="000000"/>
                <w:sz w:val="20"/>
                <w:szCs w:val="20"/>
              </w:rPr>
            </w:pPr>
            <w:r w:rsidRPr="00A71D42">
              <w:rPr>
                <w:bCs/>
                <w:color w:val="000000"/>
                <w:sz w:val="20"/>
                <w:szCs w:val="20"/>
              </w:rPr>
              <w:t>х</w:t>
            </w:r>
          </w:p>
        </w:tc>
        <w:tc>
          <w:tcPr>
            <w:tcW w:w="136" w:type="pct"/>
            <w:tcBorders>
              <w:top w:val="nil"/>
              <w:left w:val="nil"/>
              <w:bottom w:val="single" w:sz="8" w:space="0" w:color="auto"/>
              <w:right w:val="single" w:sz="8"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х</w:t>
            </w:r>
          </w:p>
        </w:tc>
        <w:tc>
          <w:tcPr>
            <w:tcW w:w="214" w:type="pct"/>
            <w:tcBorders>
              <w:top w:val="nil"/>
              <w:left w:val="nil"/>
              <w:bottom w:val="single" w:sz="8" w:space="0" w:color="auto"/>
              <w:right w:val="single" w:sz="8"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х</w:t>
            </w:r>
          </w:p>
        </w:tc>
        <w:tc>
          <w:tcPr>
            <w:tcW w:w="137" w:type="pct"/>
            <w:tcBorders>
              <w:top w:val="nil"/>
              <w:left w:val="nil"/>
              <w:bottom w:val="single" w:sz="8" w:space="0" w:color="auto"/>
              <w:right w:val="single" w:sz="8"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х</w:t>
            </w:r>
          </w:p>
        </w:tc>
        <w:tc>
          <w:tcPr>
            <w:tcW w:w="329" w:type="pct"/>
            <w:tcBorders>
              <w:top w:val="nil"/>
              <w:left w:val="nil"/>
              <w:bottom w:val="single" w:sz="8" w:space="0" w:color="auto"/>
              <w:right w:val="single" w:sz="8" w:space="0" w:color="auto"/>
            </w:tcBorders>
            <w:shd w:val="clear" w:color="000000" w:fill="FFFFFF"/>
            <w:vAlign w:val="center"/>
            <w:hideMark/>
          </w:tcPr>
          <w:p w:rsidR="00A71D42" w:rsidRPr="00A71D42" w:rsidRDefault="00A71D42" w:rsidP="00A71D42">
            <w:pPr>
              <w:rPr>
                <w:color w:val="000000"/>
                <w:sz w:val="20"/>
                <w:szCs w:val="20"/>
              </w:rPr>
            </w:pPr>
            <w:r w:rsidRPr="00A71D42">
              <w:rPr>
                <w:color w:val="000000"/>
                <w:sz w:val="20"/>
                <w:szCs w:val="20"/>
              </w:rPr>
              <w:t xml:space="preserve">республиканский бюджет </w:t>
            </w:r>
          </w:p>
        </w:tc>
        <w:tc>
          <w:tcPr>
            <w:tcW w:w="261" w:type="pct"/>
            <w:tcBorders>
              <w:top w:val="nil"/>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0,0</w:t>
            </w:r>
          </w:p>
        </w:tc>
        <w:tc>
          <w:tcPr>
            <w:tcW w:w="194" w:type="pct"/>
            <w:tcBorders>
              <w:top w:val="nil"/>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0,0</w:t>
            </w:r>
          </w:p>
        </w:tc>
        <w:tc>
          <w:tcPr>
            <w:tcW w:w="205" w:type="pct"/>
            <w:tcBorders>
              <w:top w:val="nil"/>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0,0</w:t>
            </w:r>
          </w:p>
        </w:tc>
        <w:tc>
          <w:tcPr>
            <w:tcW w:w="200" w:type="pct"/>
            <w:tcBorders>
              <w:top w:val="nil"/>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0,0</w:t>
            </w:r>
          </w:p>
        </w:tc>
        <w:tc>
          <w:tcPr>
            <w:tcW w:w="215" w:type="pct"/>
            <w:tcBorders>
              <w:top w:val="nil"/>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0,0</w:t>
            </w:r>
          </w:p>
        </w:tc>
        <w:tc>
          <w:tcPr>
            <w:tcW w:w="222" w:type="pct"/>
            <w:tcBorders>
              <w:top w:val="nil"/>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0,0</w:t>
            </w:r>
          </w:p>
        </w:tc>
        <w:tc>
          <w:tcPr>
            <w:tcW w:w="294" w:type="pct"/>
            <w:tcBorders>
              <w:top w:val="nil"/>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0,0</w:t>
            </w:r>
          </w:p>
        </w:tc>
      </w:tr>
      <w:tr w:rsidR="00A71D42" w:rsidRPr="00A71D42" w:rsidTr="00A71D42">
        <w:trPr>
          <w:trHeight w:val="675"/>
        </w:trPr>
        <w:tc>
          <w:tcPr>
            <w:tcW w:w="310" w:type="pct"/>
            <w:vMerge/>
            <w:tcBorders>
              <w:top w:val="single" w:sz="8" w:space="0" w:color="auto"/>
              <w:left w:val="single" w:sz="8" w:space="0" w:color="auto"/>
              <w:bottom w:val="single" w:sz="8" w:space="0" w:color="auto"/>
              <w:right w:val="single" w:sz="8" w:space="0" w:color="auto"/>
            </w:tcBorders>
            <w:vAlign w:val="center"/>
            <w:hideMark/>
          </w:tcPr>
          <w:p w:rsidR="00A71D42" w:rsidRPr="00A71D42" w:rsidRDefault="00A71D42" w:rsidP="00A71D42">
            <w:pPr>
              <w:rPr>
                <w:bCs/>
                <w:color w:val="000000"/>
                <w:sz w:val="20"/>
                <w:szCs w:val="20"/>
              </w:rPr>
            </w:pPr>
          </w:p>
        </w:tc>
        <w:tc>
          <w:tcPr>
            <w:tcW w:w="471" w:type="pct"/>
            <w:vMerge/>
            <w:tcBorders>
              <w:top w:val="single" w:sz="8" w:space="0" w:color="auto"/>
              <w:left w:val="single" w:sz="8" w:space="0" w:color="auto"/>
              <w:bottom w:val="single" w:sz="8" w:space="0" w:color="auto"/>
              <w:right w:val="single" w:sz="8" w:space="0" w:color="auto"/>
            </w:tcBorders>
            <w:vAlign w:val="center"/>
            <w:hideMark/>
          </w:tcPr>
          <w:p w:rsidR="00A71D42" w:rsidRPr="00A71D42" w:rsidRDefault="00A71D42" w:rsidP="00A71D42">
            <w:pPr>
              <w:rPr>
                <w:bCs/>
                <w:color w:val="000000"/>
                <w:sz w:val="20"/>
                <w:szCs w:val="20"/>
              </w:rPr>
            </w:pPr>
          </w:p>
        </w:tc>
        <w:tc>
          <w:tcPr>
            <w:tcW w:w="459" w:type="pct"/>
            <w:vMerge/>
            <w:tcBorders>
              <w:top w:val="single" w:sz="8" w:space="0" w:color="auto"/>
              <w:left w:val="single" w:sz="8" w:space="0" w:color="auto"/>
              <w:bottom w:val="single" w:sz="8" w:space="0" w:color="000000"/>
              <w:right w:val="single" w:sz="8" w:space="0" w:color="auto"/>
            </w:tcBorders>
            <w:vAlign w:val="center"/>
            <w:hideMark/>
          </w:tcPr>
          <w:p w:rsidR="00A71D42" w:rsidRPr="00A71D42" w:rsidRDefault="00A71D42" w:rsidP="00A71D42">
            <w:pPr>
              <w:rPr>
                <w:bCs/>
                <w:color w:val="000000"/>
                <w:sz w:val="20"/>
                <w:szCs w:val="20"/>
              </w:rPr>
            </w:pPr>
          </w:p>
        </w:tc>
        <w:tc>
          <w:tcPr>
            <w:tcW w:w="489" w:type="pct"/>
            <w:vMerge/>
            <w:tcBorders>
              <w:top w:val="single" w:sz="8" w:space="0" w:color="auto"/>
              <w:left w:val="single" w:sz="8" w:space="0" w:color="auto"/>
              <w:bottom w:val="single" w:sz="8" w:space="0" w:color="000000"/>
              <w:right w:val="single" w:sz="8" w:space="0" w:color="auto"/>
            </w:tcBorders>
            <w:vAlign w:val="center"/>
            <w:hideMark/>
          </w:tcPr>
          <w:p w:rsidR="00A71D42" w:rsidRPr="00A71D42" w:rsidRDefault="00A71D42" w:rsidP="00A71D42">
            <w:pPr>
              <w:rPr>
                <w:bCs/>
                <w:color w:val="000000"/>
                <w:sz w:val="20"/>
                <w:szCs w:val="20"/>
              </w:rPr>
            </w:pPr>
          </w:p>
        </w:tc>
        <w:tc>
          <w:tcPr>
            <w:tcW w:w="201" w:type="pct"/>
            <w:tcBorders>
              <w:top w:val="nil"/>
              <w:left w:val="nil"/>
              <w:bottom w:val="single" w:sz="8" w:space="0" w:color="auto"/>
              <w:right w:val="single" w:sz="8" w:space="0" w:color="auto"/>
            </w:tcBorders>
            <w:shd w:val="clear" w:color="000000" w:fill="FFFFFF"/>
            <w:vAlign w:val="center"/>
            <w:hideMark/>
          </w:tcPr>
          <w:p w:rsidR="00A71D42" w:rsidRPr="00A71D42" w:rsidRDefault="00A71D42" w:rsidP="00A71D42">
            <w:pPr>
              <w:jc w:val="center"/>
              <w:rPr>
                <w:bCs/>
                <w:color w:val="000000"/>
                <w:sz w:val="20"/>
                <w:szCs w:val="20"/>
              </w:rPr>
            </w:pPr>
            <w:r w:rsidRPr="00A71D42">
              <w:rPr>
                <w:bCs/>
                <w:color w:val="000000"/>
                <w:sz w:val="20"/>
                <w:szCs w:val="20"/>
              </w:rPr>
              <w:t>х</w:t>
            </w:r>
          </w:p>
        </w:tc>
        <w:tc>
          <w:tcPr>
            <w:tcW w:w="136" w:type="pct"/>
            <w:tcBorders>
              <w:top w:val="nil"/>
              <w:left w:val="nil"/>
              <w:bottom w:val="single" w:sz="8" w:space="0" w:color="auto"/>
              <w:right w:val="single" w:sz="8"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х</w:t>
            </w:r>
          </w:p>
        </w:tc>
        <w:tc>
          <w:tcPr>
            <w:tcW w:w="214" w:type="pct"/>
            <w:tcBorders>
              <w:top w:val="nil"/>
              <w:left w:val="nil"/>
              <w:bottom w:val="single" w:sz="8" w:space="0" w:color="auto"/>
              <w:right w:val="single" w:sz="8"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х</w:t>
            </w:r>
          </w:p>
        </w:tc>
        <w:tc>
          <w:tcPr>
            <w:tcW w:w="137" w:type="pct"/>
            <w:tcBorders>
              <w:top w:val="nil"/>
              <w:left w:val="nil"/>
              <w:bottom w:val="single" w:sz="8" w:space="0" w:color="auto"/>
              <w:right w:val="single" w:sz="8"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х</w:t>
            </w:r>
          </w:p>
        </w:tc>
        <w:tc>
          <w:tcPr>
            <w:tcW w:w="329" w:type="pct"/>
            <w:tcBorders>
              <w:top w:val="nil"/>
              <w:left w:val="nil"/>
              <w:bottom w:val="single" w:sz="8" w:space="0" w:color="auto"/>
              <w:right w:val="single" w:sz="8" w:space="0" w:color="auto"/>
            </w:tcBorders>
            <w:shd w:val="clear" w:color="000000" w:fill="FFFFFF"/>
            <w:vAlign w:val="center"/>
            <w:hideMark/>
          </w:tcPr>
          <w:p w:rsidR="00A71D42" w:rsidRPr="00A71D42" w:rsidRDefault="00A71D42" w:rsidP="00A71D42">
            <w:pPr>
              <w:rPr>
                <w:color w:val="000000"/>
                <w:sz w:val="20"/>
                <w:szCs w:val="20"/>
              </w:rPr>
            </w:pPr>
            <w:r w:rsidRPr="00A71D42">
              <w:rPr>
                <w:color w:val="000000"/>
                <w:sz w:val="20"/>
                <w:szCs w:val="20"/>
              </w:rPr>
              <w:t>местный бюджет</w:t>
            </w:r>
          </w:p>
        </w:tc>
        <w:tc>
          <w:tcPr>
            <w:tcW w:w="261" w:type="pct"/>
            <w:tcBorders>
              <w:top w:val="nil"/>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131,0</w:t>
            </w:r>
          </w:p>
        </w:tc>
        <w:tc>
          <w:tcPr>
            <w:tcW w:w="194" w:type="pct"/>
            <w:tcBorders>
              <w:top w:val="nil"/>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0,0</w:t>
            </w:r>
          </w:p>
        </w:tc>
        <w:tc>
          <w:tcPr>
            <w:tcW w:w="205" w:type="pct"/>
            <w:tcBorders>
              <w:top w:val="nil"/>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0,0</w:t>
            </w:r>
          </w:p>
        </w:tc>
        <w:tc>
          <w:tcPr>
            <w:tcW w:w="200" w:type="pct"/>
            <w:tcBorders>
              <w:top w:val="nil"/>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150,0</w:t>
            </w:r>
          </w:p>
        </w:tc>
        <w:tc>
          <w:tcPr>
            <w:tcW w:w="215" w:type="pct"/>
            <w:tcBorders>
              <w:top w:val="nil"/>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150,0</w:t>
            </w:r>
          </w:p>
        </w:tc>
        <w:tc>
          <w:tcPr>
            <w:tcW w:w="221" w:type="pct"/>
            <w:tcBorders>
              <w:top w:val="nil"/>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150,0</w:t>
            </w:r>
          </w:p>
        </w:tc>
        <w:tc>
          <w:tcPr>
            <w:tcW w:w="221" w:type="pct"/>
            <w:tcBorders>
              <w:top w:val="nil"/>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150,0</w:t>
            </w:r>
          </w:p>
        </w:tc>
        <w:tc>
          <w:tcPr>
            <w:tcW w:w="222" w:type="pct"/>
            <w:tcBorders>
              <w:top w:val="nil"/>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750,0</w:t>
            </w:r>
          </w:p>
        </w:tc>
        <w:tc>
          <w:tcPr>
            <w:tcW w:w="221" w:type="pct"/>
            <w:tcBorders>
              <w:top w:val="nil"/>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750,0</w:t>
            </w:r>
          </w:p>
        </w:tc>
        <w:tc>
          <w:tcPr>
            <w:tcW w:w="294" w:type="pct"/>
            <w:tcBorders>
              <w:top w:val="nil"/>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2231,0</w:t>
            </w:r>
          </w:p>
        </w:tc>
      </w:tr>
      <w:tr w:rsidR="00A71D42" w:rsidRPr="00A71D42" w:rsidTr="00A71D42">
        <w:trPr>
          <w:trHeight w:val="2460"/>
        </w:trPr>
        <w:tc>
          <w:tcPr>
            <w:tcW w:w="310" w:type="pct"/>
            <w:vMerge/>
            <w:tcBorders>
              <w:top w:val="single" w:sz="8" w:space="0" w:color="auto"/>
              <w:left w:val="single" w:sz="8" w:space="0" w:color="auto"/>
              <w:bottom w:val="single" w:sz="8" w:space="0" w:color="auto"/>
              <w:right w:val="single" w:sz="8" w:space="0" w:color="auto"/>
            </w:tcBorders>
            <w:vAlign w:val="center"/>
            <w:hideMark/>
          </w:tcPr>
          <w:p w:rsidR="00A71D42" w:rsidRPr="00A71D42" w:rsidRDefault="00A71D42" w:rsidP="00A71D42">
            <w:pPr>
              <w:rPr>
                <w:bCs/>
                <w:color w:val="000000"/>
                <w:sz w:val="20"/>
                <w:szCs w:val="20"/>
              </w:rPr>
            </w:pPr>
          </w:p>
        </w:tc>
        <w:tc>
          <w:tcPr>
            <w:tcW w:w="471" w:type="pct"/>
            <w:vMerge/>
            <w:tcBorders>
              <w:top w:val="single" w:sz="8" w:space="0" w:color="auto"/>
              <w:left w:val="single" w:sz="8" w:space="0" w:color="auto"/>
              <w:bottom w:val="single" w:sz="8" w:space="0" w:color="auto"/>
              <w:right w:val="single" w:sz="8" w:space="0" w:color="auto"/>
            </w:tcBorders>
            <w:vAlign w:val="center"/>
            <w:hideMark/>
          </w:tcPr>
          <w:p w:rsidR="00A71D42" w:rsidRPr="00A71D42" w:rsidRDefault="00A71D42" w:rsidP="00A71D42">
            <w:pPr>
              <w:rPr>
                <w:bCs/>
                <w:color w:val="000000"/>
                <w:sz w:val="20"/>
                <w:szCs w:val="20"/>
              </w:rPr>
            </w:pPr>
          </w:p>
        </w:tc>
        <w:tc>
          <w:tcPr>
            <w:tcW w:w="459" w:type="pct"/>
            <w:vMerge/>
            <w:tcBorders>
              <w:top w:val="single" w:sz="8" w:space="0" w:color="auto"/>
              <w:left w:val="single" w:sz="8" w:space="0" w:color="auto"/>
              <w:bottom w:val="single" w:sz="8" w:space="0" w:color="000000"/>
              <w:right w:val="single" w:sz="8" w:space="0" w:color="auto"/>
            </w:tcBorders>
            <w:vAlign w:val="center"/>
            <w:hideMark/>
          </w:tcPr>
          <w:p w:rsidR="00A71D42" w:rsidRPr="00A71D42" w:rsidRDefault="00A71D42" w:rsidP="00A71D42">
            <w:pPr>
              <w:rPr>
                <w:bCs/>
                <w:color w:val="000000"/>
                <w:sz w:val="20"/>
                <w:szCs w:val="20"/>
              </w:rPr>
            </w:pPr>
          </w:p>
        </w:tc>
        <w:tc>
          <w:tcPr>
            <w:tcW w:w="489" w:type="pct"/>
            <w:vMerge/>
            <w:tcBorders>
              <w:top w:val="single" w:sz="8" w:space="0" w:color="auto"/>
              <w:left w:val="single" w:sz="8" w:space="0" w:color="auto"/>
              <w:bottom w:val="single" w:sz="8" w:space="0" w:color="000000"/>
              <w:right w:val="single" w:sz="8" w:space="0" w:color="auto"/>
            </w:tcBorders>
            <w:vAlign w:val="center"/>
            <w:hideMark/>
          </w:tcPr>
          <w:p w:rsidR="00A71D42" w:rsidRPr="00A71D42" w:rsidRDefault="00A71D42" w:rsidP="00A71D42">
            <w:pPr>
              <w:rPr>
                <w:bCs/>
                <w:color w:val="000000"/>
                <w:sz w:val="20"/>
                <w:szCs w:val="20"/>
              </w:rPr>
            </w:pPr>
          </w:p>
        </w:tc>
        <w:tc>
          <w:tcPr>
            <w:tcW w:w="201" w:type="pct"/>
            <w:tcBorders>
              <w:top w:val="nil"/>
              <w:left w:val="nil"/>
              <w:bottom w:val="single" w:sz="8" w:space="0" w:color="auto"/>
              <w:right w:val="single" w:sz="8" w:space="0" w:color="auto"/>
            </w:tcBorders>
            <w:shd w:val="clear" w:color="000000" w:fill="FFFFFF"/>
            <w:vAlign w:val="center"/>
            <w:hideMark/>
          </w:tcPr>
          <w:p w:rsidR="00A71D42" w:rsidRPr="00A71D42" w:rsidRDefault="00A71D42" w:rsidP="00A71D42">
            <w:pPr>
              <w:jc w:val="center"/>
              <w:rPr>
                <w:bCs/>
                <w:color w:val="000000"/>
                <w:sz w:val="20"/>
                <w:szCs w:val="20"/>
              </w:rPr>
            </w:pPr>
            <w:r w:rsidRPr="00A71D42">
              <w:rPr>
                <w:bCs/>
                <w:color w:val="000000"/>
                <w:sz w:val="20"/>
                <w:szCs w:val="20"/>
              </w:rPr>
              <w:t>х</w:t>
            </w:r>
          </w:p>
        </w:tc>
        <w:tc>
          <w:tcPr>
            <w:tcW w:w="136" w:type="pct"/>
            <w:tcBorders>
              <w:top w:val="nil"/>
              <w:left w:val="nil"/>
              <w:bottom w:val="single" w:sz="8" w:space="0" w:color="auto"/>
              <w:right w:val="single" w:sz="8"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х</w:t>
            </w:r>
          </w:p>
        </w:tc>
        <w:tc>
          <w:tcPr>
            <w:tcW w:w="214" w:type="pct"/>
            <w:tcBorders>
              <w:top w:val="nil"/>
              <w:left w:val="nil"/>
              <w:bottom w:val="single" w:sz="8" w:space="0" w:color="auto"/>
              <w:right w:val="single" w:sz="8"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х</w:t>
            </w:r>
          </w:p>
        </w:tc>
        <w:tc>
          <w:tcPr>
            <w:tcW w:w="137" w:type="pct"/>
            <w:tcBorders>
              <w:top w:val="nil"/>
              <w:left w:val="nil"/>
              <w:bottom w:val="single" w:sz="8" w:space="0" w:color="auto"/>
              <w:right w:val="single" w:sz="8"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х</w:t>
            </w:r>
          </w:p>
        </w:tc>
        <w:tc>
          <w:tcPr>
            <w:tcW w:w="329" w:type="pct"/>
            <w:tcBorders>
              <w:top w:val="nil"/>
              <w:left w:val="nil"/>
              <w:bottom w:val="single" w:sz="8" w:space="0" w:color="auto"/>
              <w:right w:val="single" w:sz="8" w:space="0" w:color="auto"/>
            </w:tcBorders>
            <w:shd w:val="clear" w:color="000000" w:fill="FFFFFF"/>
            <w:vAlign w:val="center"/>
            <w:hideMark/>
          </w:tcPr>
          <w:p w:rsidR="00A71D42" w:rsidRPr="00A71D42" w:rsidRDefault="00A71D42" w:rsidP="00A71D42">
            <w:pPr>
              <w:rPr>
                <w:color w:val="000000"/>
                <w:sz w:val="20"/>
                <w:szCs w:val="20"/>
              </w:rPr>
            </w:pPr>
            <w:r w:rsidRPr="00A71D42">
              <w:rPr>
                <w:color w:val="000000"/>
                <w:sz w:val="20"/>
                <w:szCs w:val="20"/>
              </w:rPr>
              <w:t>внебюджетные источники</w:t>
            </w:r>
          </w:p>
        </w:tc>
        <w:tc>
          <w:tcPr>
            <w:tcW w:w="261" w:type="pct"/>
            <w:tcBorders>
              <w:top w:val="nil"/>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0,0</w:t>
            </w:r>
          </w:p>
        </w:tc>
        <w:tc>
          <w:tcPr>
            <w:tcW w:w="194" w:type="pct"/>
            <w:tcBorders>
              <w:top w:val="nil"/>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0,0</w:t>
            </w:r>
          </w:p>
        </w:tc>
        <w:tc>
          <w:tcPr>
            <w:tcW w:w="205" w:type="pct"/>
            <w:tcBorders>
              <w:top w:val="nil"/>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0,0</w:t>
            </w:r>
          </w:p>
        </w:tc>
        <w:tc>
          <w:tcPr>
            <w:tcW w:w="200" w:type="pct"/>
            <w:tcBorders>
              <w:top w:val="nil"/>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25,0</w:t>
            </w:r>
          </w:p>
        </w:tc>
        <w:tc>
          <w:tcPr>
            <w:tcW w:w="215" w:type="pct"/>
            <w:tcBorders>
              <w:top w:val="nil"/>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25,0</w:t>
            </w:r>
          </w:p>
        </w:tc>
        <w:tc>
          <w:tcPr>
            <w:tcW w:w="221" w:type="pct"/>
            <w:tcBorders>
              <w:top w:val="nil"/>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25,0</w:t>
            </w:r>
          </w:p>
        </w:tc>
        <w:tc>
          <w:tcPr>
            <w:tcW w:w="221" w:type="pct"/>
            <w:tcBorders>
              <w:top w:val="nil"/>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25,0</w:t>
            </w:r>
          </w:p>
        </w:tc>
        <w:tc>
          <w:tcPr>
            <w:tcW w:w="222" w:type="pct"/>
            <w:tcBorders>
              <w:top w:val="nil"/>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125,0</w:t>
            </w:r>
          </w:p>
        </w:tc>
        <w:tc>
          <w:tcPr>
            <w:tcW w:w="221" w:type="pct"/>
            <w:tcBorders>
              <w:top w:val="nil"/>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125,0</w:t>
            </w:r>
          </w:p>
        </w:tc>
        <w:tc>
          <w:tcPr>
            <w:tcW w:w="294" w:type="pct"/>
            <w:tcBorders>
              <w:top w:val="nil"/>
              <w:left w:val="nil"/>
              <w:bottom w:val="single" w:sz="8" w:space="0" w:color="auto"/>
              <w:right w:val="single" w:sz="8" w:space="0" w:color="auto"/>
            </w:tcBorders>
            <w:shd w:val="clear" w:color="000000" w:fill="FFFFFF"/>
            <w:hideMark/>
          </w:tcPr>
          <w:p w:rsidR="00A71D42" w:rsidRPr="00A71D42" w:rsidRDefault="00A71D42" w:rsidP="00A71D42">
            <w:pPr>
              <w:jc w:val="center"/>
              <w:rPr>
                <w:bCs/>
                <w:color w:val="000000"/>
                <w:sz w:val="20"/>
                <w:szCs w:val="20"/>
              </w:rPr>
            </w:pPr>
            <w:r w:rsidRPr="00A71D42">
              <w:rPr>
                <w:bCs/>
                <w:color w:val="000000"/>
                <w:sz w:val="20"/>
                <w:szCs w:val="20"/>
              </w:rPr>
              <w:t>350,0</w:t>
            </w:r>
          </w:p>
        </w:tc>
      </w:tr>
      <w:tr w:rsidR="00A71D42" w:rsidRPr="00A71D42" w:rsidTr="00A71D42">
        <w:trPr>
          <w:trHeight w:val="705"/>
        </w:trPr>
        <w:tc>
          <w:tcPr>
            <w:tcW w:w="310" w:type="pct"/>
            <w:vMerge w:val="restart"/>
            <w:tcBorders>
              <w:top w:val="nil"/>
              <w:left w:val="single" w:sz="4" w:space="0" w:color="auto"/>
              <w:bottom w:val="single" w:sz="4" w:space="0" w:color="auto"/>
              <w:right w:val="single" w:sz="4" w:space="0" w:color="auto"/>
            </w:tcBorders>
            <w:shd w:val="clear" w:color="000000" w:fill="FFFFFF"/>
            <w:hideMark/>
          </w:tcPr>
          <w:p w:rsidR="00A71D42" w:rsidRPr="00A71D42" w:rsidRDefault="00A71D42" w:rsidP="00A71D42">
            <w:pPr>
              <w:jc w:val="both"/>
              <w:rPr>
                <w:color w:val="000000"/>
                <w:sz w:val="20"/>
                <w:szCs w:val="20"/>
              </w:rPr>
            </w:pPr>
            <w:r w:rsidRPr="00A71D42">
              <w:rPr>
                <w:color w:val="000000"/>
                <w:sz w:val="20"/>
                <w:szCs w:val="20"/>
              </w:rPr>
              <w:t>Основное мероприятие 1</w:t>
            </w:r>
          </w:p>
        </w:tc>
        <w:tc>
          <w:tcPr>
            <w:tcW w:w="471" w:type="pct"/>
            <w:vMerge w:val="restart"/>
            <w:tcBorders>
              <w:top w:val="nil"/>
              <w:left w:val="single" w:sz="4" w:space="0" w:color="auto"/>
              <w:bottom w:val="single" w:sz="4" w:space="0" w:color="auto"/>
              <w:right w:val="single" w:sz="4" w:space="0" w:color="auto"/>
            </w:tcBorders>
            <w:shd w:val="clear" w:color="000000" w:fill="FFFFFF"/>
            <w:hideMark/>
          </w:tcPr>
          <w:p w:rsidR="00A71D42" w:rsidRPr="00A71D42" w:rsidRDefault="00A71D42" w:rsidP="00A71D42">
            <w:pPr>
              <w:jc w:val="both"/>
              <w:rPr>
                <w:color w:val="000000"/>
                <w:sz w:val="20"/>
                <w:szCs w:val="20"/>
              </w:rPr>
            </w:pPr>
            <w:r w:rsidRPr="00A71D42">
              <w:rPr>
                <w:color w:val="000000"/>
                <w:sz w:val="20"/>
                <w:szCs w:val="20"/>
              </w:rPr>
              <w:t>обеспечение безопасности дорожного движения</w:t>
            </w:r>
          </w:p>
        </w:tc>
        <w:tc>
          <w:tcPr>
            <w:tcW w:w="459" w:type="pct"/>
            <w:vMerge w:val="restart"/>
            <w:tcBorders>
              <w:top w:val="nil"/>
              <w:left w:val="single" w:sz="4" w:space="0" w:color="auto"/>
              <w:bottom w:val="single" w:sz="4" w:space="0" w:color="000000"/>
              <w:right w:val="single" w:sz="4" w:space="0" w:color="auto"/>
            </w:tcBorders>
            <w:shd w:val="clear" w:color="000000" w:fill="FFFFFF"/>
            <w:hideMark/>
          </w:tcPr>
          <w:p w:rsidR="00A71D42" w:rsidRPr="00A71D42" w:rsidRDefault="00A71D42" w:rsidP="00A71D42">
            <w:pPr>
              <w:jc w:val="center"/>
              <w:rPr>
                <w:color w:val="000000"/>
                <w:sz w:val="20"/>
                <w:szCs w:val="20"/>
              </w:rPr>
            </w:pPr>
            <w:r w:rsidRPr="00A71D42">
              <w:rPr>
                <w:color w:val="000000"/>
                <w:sz w:val="20"/>
                <w:szCs w:val="20"/>
              </w:rPr>
              <w:t>создание системы пропаганды с целью формирования негативного отношения к правонарушениям в сфере дорожного движения;</w:t>
            </w:r>
          </w:p>
        </w:tc>
        <w:tc>
          <w:tcPr>
            <w:tcW w:w="489" w:type="pct"/>
            <w:vMerge w:val="restart"/>
            <w:tcBorders>
              <w:top w:val="nil"/>
              <w:left w:val="single" w:sz="4" w:space="0" w:color="auto"/>
              <w:bottom w:val="single" w:sz="4" w:space="0" w:color="000000"/>
              <w:right w:val="single" w:sz="4" w:space="0" w:color="auto"/>
            </w:tcBorders>
            <w:shd w:val="clear" w:color="000000" w:fill="FFFFFF"/>
            <w:hideMark/>
          </w:tcPr>
          <w:p w:rsidR="00A71D42" w:rsidRPr="00A71D42" w:rsidRDefault="00A71D42" w:rsidP="00A71D42">
            <w:pPr>
              <w:jc w:val="center"/>
              <w:rPr>
                <w:color w:val="000000"/>
                <w:sz w:val="20"/>
                <w:szCs w:val="20"/>
              </w:rPr>
            </w:pPr>
            <w:r w:rsidRPr="00A71D42">
              <w:rPr>
                <w:color w:val="000000"/>
                <w:sz w:val="20"/>
                <w:szCs w:val="20"/>
              </w:rPr>
              <w:t xml:space="preserve">Отдел строительства, ЖКХ, дорожного хозяйства, транспорта и связи; Отдел образования, социального развития, опеки и </w:t>
            </w:r>
            <w:r w:rsidRPr="00A71D42">
              <w:rPr>
                <w:color w:val="000000"/>
                <w:sz w:val="20"/>
                <w:szCs w:val="20"/>
              </w:rPr>
              <w:lastRenderedPageBreak/>
              <w:t xml:space="preserve">попечительства, молодежной политики, культуры и спорта </w:t>
            </w:r>
          </w:p>
        </w:tc>
        <w:tc>
          <w:tcPr>
            <w:tcW w:w="201"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rPr>
                <w:color w:val="000000"/>
                <w:sz w:val="20"/>
                <w:szCs w:val="20"/>
              </w:rPr>
            </w:pPr>
            <w:r w:rsidRPr="00A71D42">
              <w:rPr>
                <w:color w:val="000000"/>
                <w:sz w:val="20"/>
                <w:szCs w:val="20"/>
              </w:rPr>
              <w:lastRenderedPageBreak/>
              <w:t> </w:t>
            </w:r>
          </w:p>
        </w:tc>
        <w:tc>
          <w:tcPr>
            <w:tcW w:w="136"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rPr>
                <w:color w:val="000000"/>
                <w:sz w:val="20"/>
                <w:szCs w:val="20"/>
              </w:rPr>
            </w:pPr>
            <w:r w:rsidRPr="00A71D42">
              <w:rPr>
                <w:color w:val="000000"/>
                <w:sz w:val="20"/>
                <w:szCs w:val="20"/>
              </w:rPr>
              <w:t> </w:t>
            </w:r>
          </w:p>
        </w:tc>
        <w:tc>
          <w:tcPr>
            <w:tcW w:w="214"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rPr>
                <w:color w:val="000000"/>
                <w:sz w:val="20"/>
                <w:szCs w:val="20"/>
              </w:rPr>
            </w:pPr>
            <w:r w:rsidRPr="00A71D42">
              <w:rPr>
                <w:color w:val="000000"/>
                <w:sz w:val="20"/>
                <w:szCs w:val="20"/>
              </w:rPr>
              <w:t> </w:t>
            </w:r>
          </w:p>
        </w:tc>
        <w:tc>
          <w:tcPr>
            <w:tcW w:w="137"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rPr>
                <w:color w:val="000000"/>
                <w:sz w:val="20"/>
                <w:szCs w:val="20"/>
              </w:rPr>
            </w:pPr>
            <w:r w:rsidRPr="00A71D42">
              <w:rPr>
                <w:color w:val="000000"/>
                <w:sz w:val="20"/>
                <w:szCs w:val="20"/>
              </w:rPr>
              <w:t> </w:t>
            </w:r>
          </w:p>
        </w:tc>
        <w:tc>
          <w:tcPr>
            <w:tcW w:w="329"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rPr>
                <w:color w:val="000000"/>
                <w:sz w:val="20"/>
                <w:szCs w:val="20"/>
              </w:rPr>
            </w:pPr>
            <w:r w:rsidRPr="00A71D42">
              <w:rPr>
                <w:color w:val="000000"/>
                <w:sz w:val="20"/>
                <w:szCs w:val="20"/>
              </w:rPr>
              <w:t>всего</w:t>
            </w:r>
          </w:p>
        </w:tc>
        <w:tc>
          <w:tcPr>
            <w:tcW w:w="261"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131,0</w:t>
            </w:r>
          </w:p>
        </w:tc>
        <w:tc>
          <w:tcPr>
            <w:tcW w:w="194"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0,0</w:t>
            </w:r>
          </w:p>
        </w:tc>
        <w:tc>
          <w:tcPr>
            <w:tcW w:w="205"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0,0</w:t>
            </w:r>
          </w:p>
        </w:tc>
        <w:tc>
          <w:tcPr>
            <w:tcW w:w="200"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175,0</w:t>
            </w:r>
          </w:p>
        </w:tc>
        <w:tc>
          <w:tcPr>
            <w:tcW w:w="215"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175,0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175,0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175,0</w:t>
            </w:r>
          </w:p>
        </w:tc>
        <w:tc>
          <w:tcPr>
            <w:tcW w:w="222"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875,0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875,0</w:t>
            </w:r>
          </w:p>
        </w:tc>
        <w:tc>
          <w:tcPr>
            <w:tcW w:w="294"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2581,0</w:t>
            </w:r>
          </w:p>
        </w:tc>
      </w:tr>
      <w:tr w:rsidR="00A71D42" w:rsidRPr="00A71D42" w:rsidTr="00A71D42">
        <w:trPr>
          <w:trHeight w:val="795"/>
        </w:trPr>
        <w:tc>
          <w:tcPr>
            <w:tcW w:w="310" w:type="pct"/>
            <w:vMerge/>
            <w:tcBorders>
              <w:top w:val="nil"/>
              <w:left w:val="single" w:sz="4" w:space="0" w:color="auto"/>
              <w:bottom w:val="single" w:sz="4" w:space="0" w:color="auto"/>
              <w:right w:val="single" w:sz="4" w:space="0" w:color="auto"/>
            </w:tcBorders>
            <w:vAlign w:val="center"/>
            <w:hideMark/>
          </w:tcPr>
          <w:p w:rsidR="00A71D42" w:rsidRPr="00A71D42" w:rsidRDefault="00A71D42" w:rsidP="00A71D42">
            <w:pPr>
              <w:rPr>
                <w:color w:val="000000"/>
                <w:sz w:val="20"/>
                <w:szCs w:val="20"/>
              </w:rPr>
            </w:pPr>
          </w:p>
        </w:tc>
        <w:tc>
          <w:tcPr>
            <w:tcW w:w="471" w:type="pct"/>
            <w:vMerge/>
            <w:tcBorders>
              <w:top w:val="nil"/>
              <w:left w:val="single" w:sz="4" w:space="0" w:color="auto"/>
              <w:bottom w:val="single" w:sz="4" w:space="0" w:color="auto"/>
              <w:right w:val="single" w:sz="4" w:space="0" w:color="auto"/>
            </w:tcBorders>
            <w:vAlign w:val="center"/>
            <w:hideMark/>
          </w:tcPr>
          <w:p w:rsidR="00A71D42" w:rsidRPr="00A71D42" w:rsidRDefault="00A71D42" w:rsidP="00A71D42">
            <w:pPr>
              <w:rPr>
                <w:color w:val="000000"/>
                <w:sz w:val="20"/>
                <w:szCs w:val="20"/>
              </w:rPr>
            </w:pPr>
          </w:p>
        </w:tc>
        <w:tc>
          <w:tcPr>
            <w:tcW w:w="459" w:type="pct"/>
            <w:vMerge/>
            <w:tcBorders>
              <w:top w:val="nil"/>
              <w:left w:val="single" w:sz="4" w:space="0" w:color="auto"/>
              <w:bottom w:val="single" w:sz="4" w:space="0" w:color="000000"/>
              <w:right w:val="single" w:sz="4" w:space="0" w:color="auto"/>
            </w:tcBorders>
            <w:vAlign w:val="center"/>
            <w:hideMark/>
          </w:tcPr>
          <w:p w:rsidR="00A71D42" w:rsidRPr="00A71D42" w:rsidRDefault="00A71D42" w:rsidP="00A71D42">
            <w:pPr>
              <w:rPr>
                <w:color w:val="000000"/>
                <w:sz w:val="20"/>
                <w:szCs w:val="20"/>
              </w:rPr>
            </w:pPr>
          </w:p>
        </w:tc>
        <w:tc>
          <w:tcPr>
            <w:tcW w:w="489" w:type="pct"/>
            <w:vMerge/>
            <w:tcBorders>
              <w:top w:val="nil"/>
              <w:left w:val="single" w:sz="4" w:space="0" w:color="auto"/>
              <w:bottom w:val="single" w:sz="4" w:space="0" w:color="000000"/>
              <w:right w:val="single" w:sz="4" w:space="0" w:color="auto"/>
            </w:tcBorders>
            <w:vAlign w:val="center"/>
            <w:hideMark/>
          </w:tcPr>
          <w:p w:rsidR="00A71D42" w:rsidRPr="00A71D42" w:rsidRDefault="00A71D42" w:rsidP="00A71D42">
            <w:pPr>
              <w:rPr>
                <w:color w:val="000000"/>
                <w:sz w:val="20"/>
                <w:szCs w:val="20"/>
              </w:rPr>
            </w:pPr>
          </w:p>
        </w:tc>
        <w:tc>
          <w:tcPr>
            <w:tcW w:w="201"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rPr>
                <w:color w:val="000000"/>
                <w:sz w:val="20"/>
                <w:szCs w:val="20"/>
              </w:rPr>
            </w:pPr>
            <w:r w:rsidRPr="00A71D42">
              <w:rPr>
                <w:color w:val="000000"/>
                <w:sz w:val="20"/>
                <w:szCs w:val="20"/>
              </w:rPr>
              <w:t> </w:t>
            </w:r>
          </w:p>
        </w:tc>
        <w:tc>
          <w:tcPr>
            <w:tcW w:w="136"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rPr>
                <w:color w:val="000000"/>
                <w:sz w:val="20"/>
                <w:szCs w:val="20"/>
              </w:rPr>
            </w:pPr>
            <w:r w:rsidRPr="00A71D42">
              <w:rPr>
                <w:color w:val="000000"/>
                <w:sz w:val="20"/>
                <w:szCs w:val="20"/>
              </w:rPr>
              <w:t> </w:t>
            </w:r>
          </w:p>
        </w:tc>
        <w:tc>
          <w:tcPr>
            <w:tcW w:w="214"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rPr>
                <w:color w:val="000000"/>
                <w:sz w:val="20"/>
                <w:szCs w:val="20"/>
              </w:rPr>
            </w:pPr>
            <w:r w:rsidRPr="00A71D42">
              <w:rPr>
                <w:color w:val="000000"/>
                <w:sz w:val="20"/>
                <w:szCs w:val="20"/>
              </w:rPr>
              <w:t> </w:t>
            </w:r>
          </w:p>
        </w:tc>
        <w:tc>
          <w:tcPr>
            <w:tcW w:w="137"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rPr>
                <w:color w:val="000000"/>
                <w:sz w:val="20"/>
                <w:szCs w:val="20"/>
              </w:rPr>
            </w:pPr>
            <w:r w:rsidRPr="00A71D42">
              <w:rPr>
                <w:color w:val="000000"/>
                <w:sz w:val="20"/>
                <w:szCs w:val="20"/>
              </w:rPr>
              <w:t> </w:t>
            </w:r>
          </w:p>
        </w:tc>
        <w:tc>
          <w:tcPr>
            <w:tcW w:w="329"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rPr>
                <w:color w:val="000000"/>
                <w:sz w:val="20"/>
                <w:szCs w:val="20"/>
              </w:rPr>
            </w:pPr>
            <w:r w:rsidRPr="00A71D42">
              <w:rPr>
                <w:color w:val="000000"/>
                <w:sz w:val="20"/>
                <w:szCs w:val="20"/>
              </w:rPr>
              <w:t>федеральный бюджет</w:t>
            </w:r>
          </w:p>
        </w:tc>
        <w:tc>
          <w:tcPr>
            <w:tcW w:w="261"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0,0</w:t>
            </w:r>
          </w:p>
        </w:tc>
        <w:tc>
          <w:tcPr>
            <w:tcW w:w="194"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0,0</w:t>
            </w:r>
          </w:p>
        </w:tc>
        <w:tc>
          <w:tcPr>
            <w:tcW w:w="205"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0,0</w:t>
            </w:r>
          </w:p>
        </w:tc>
        <w:tc>
          <w:tcPr>
            <w:tcW w:w="200"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0,0</w:t>
            </w:r>
          </w:p>
        </w:tc>
        <w:tc>
          <w:tcPr>
            <w:tcW w:w="215"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0,0</w:t>
            </w:r>
          </w:p>
        </w:tc>
        <w:tc>
          <w:tcPr>
            <w:tcW w:w="222"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0,0</w:t>
            </w:r>
          </w:p>
        </w:tc>
        <w:tc>
          <w:tcPr>
            <w:tcW w:w="294"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0,0</w:t>
            </w:r>
          </w:p>
        </w:tc>
      </w:tr>
      <w:tr w:rsidR="00A71D42" w:rsidRPr="00A71D42" w:rsidTr="00A71D42">
        <w:trPr>
          <w:trHeight w:val="645"/>
        </w:trPr>
        <w:tc>
          <w:tcPr>
            <w:tcW w:w="310" w:type="pct"/>
            <w:vMerge/>
            <w:tcBorders>
              <w:top w:val="nil"/>
              <w:left w:val="single" w:sz="4" w:space="0" w:color="auto"/>
              <w:bottom w:val="single" w:sz="4" w:space="0" w:color="auto"/>
              <w:right w:val="single" w:sz="4" w:space="0" w:color="auto"/>
            </w:tcBorders>
            <w:vAlign w:val="center"/>
            <w:hideMark/>
          </w:tcPr>
          <w:p w:rsidR="00A71D42" w:rsidRPr="00A71D42" w:rsidRDefault="00A71D42" w:rsidP="00A71D42">
            <w:pPr>
              <w:rPr>
                <w:color w:val="000000"/>
                <w:sz w:val="20"/>
                <w:szCs w:val="20"/>
              </w:rPr>
            </w:pPr>
          </w:p>
        </w:tc>
        <w:tc>
          <w:tcPr>
            <w:tcW w:w="471" w:type="pct"/>
            <w:vMerge/>
            <w:tcBorders>
              <w:top w:val="nil"/>
              <w:left w:val="single" w:sz="4" w:space="0" w:color="auto"/>
              <w:bottom w:val="single" w:sz="4" w:space="0" w:color="auto"/>
              <w:right w:val="single" w:sz="4" w:space="0" w:color="auto"/>
            </w:tcBorders>
            <w:vAlign w:val="center"/>
            <w:hideMark/>
          </w:tcPr>
          <w:p w:rsidR="00A71D42" w:rsidRPr="00A71D42" w:rsidRDefault="00A71D42" w:rsidP="00A71D42">
            <w:pPr>
              <w:rPr>
                <w:color w:val="000000"/>
                <w:sz w:val="20"/>
                <w:szCs w:val="20"/>
              </w:rPr>
            </w:pPr>
          </w:p>
        </w:tc>
        <w:tc>
          <w:tcPr>
            <w:tcW w:w="459" w:type="pct"/>
            <w:vMerge/>
            <w:tcBorders>
              <w:top w:val="nil"/>
              <w:left w:val="single" w:sz="4" w:space="0" w:color="auto"/>
              <w:bottom w:val="single" w:sz="4" w:space="0" w:color="000000"/>
              <w:right w:val="single" w:sz="4" w:space="0" w:color="auto"/>
            </w:tcBorders>
            <w:vAlign w:val="center"/>
            <w:hideMark/>
          </w:tcPr>
          <w:p w:rsidR="00A71D42" w:rsidRPr="00A71D42" w:rsidRDefault="00A71D42" w:rsidP="00A71D42">
            <w:pPr>
              <w:rPr>
                <w:color w:val="000000"/>
                <w:sz w:val="20"/>
                <w:szCs w:val="20"/>
              </w:rPr>
            </w:pPr>
          </w:p>
        </w:tc>
        <w:tc>
          <w:tcPr>
            <w:tcW w:w="489" w:type="pct"/>
            <w:vMerge/>
            <w:tcBorders>
              <w:top w:val="nil"/>
              <w:left w:val="single" w:sz="4" w:space="0" w:color="auto"/>
              <w:bottom w:val="single" w:sz="4" w:space="0" w:color="000000"/>
              <w:right w:val="single" w:sz="4" w:space="0" w:color="auto"/>
            </w:tcBorders>
            <w:vAlign w:val="center"/>
            <w:hideMark/>
          </w:tcPr>
          <w:p w:rsidR="00A71D42" w:rsidRPr="00A71D42" w:rsidRDefault="00A71D42" w:rsidP="00A71D42">
            <w:pPr>
              <w:rPr>
                <w:color w:val="000000"/>
                <w:sz w:val="20"/>
                <w:szCs w:val="20"/>
              </w:rPr>
            </w:pPr>
          </w:p>
        </w:tc>
        <w:tc>
          <w:tcPr>
            <w:tcW w:w="201"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rPr>
                <w:color w:val="000000"/>
                <w:sz w:val="20"/>
                <w:szCs w:val="20"/>
              </w:rPr>
            </w:pPr>
            <w:r w:rsidRPr="00A71D42">
              <w:rPr>
                <w:color w:val="000000"/>
                <w:sz w:val="20"/>
                <w:szCs w:val="20"/>
              </w:rPr>
              <w:t> </w:t>
            </w:r>
          </w:p>
        </w:tc>
        <w:tc>
          <w:tcPr>
            <w:tcW w:w="136"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rPr>
                <w:color w:val="000000"/>
                <w:sz w:val="20"/>
                <w:szCs w:val="20"/>
              </w:rPr>
            </w:pPr>
            <w:r w:rsidRPr="00A71D42">
              <w:rPr>
                <w:color w:val="000000"/>
                <w:sz w:val="20"/>
                <w:szCs w:val="20"/>
              </w:rPr>
              <w:t> </w:t>
            </w:r>
          </w:p>
        </w:tc>
        <w:tc>
          <w:tcPr>
            <w:tcW w:w="214"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rPr>
                <w:color w:val="000000"/>
                <w:sz w:val="20"/>
                <w:szCs w:val="20"/>
              </w:rPr>
            </w:pPr>
            <w:r w:rsidRPr="00A71D42">
              <w:rPr>
                <w:color w:val="000000"/>
                <w:sz w:val="20"/>
                <w:szCs w:val="20"/>
              </w:rPr>
              <w:t> </w:t>
            </w:r>
          </w:p>
        </w:tc>
        <w:tc>
          <w:tcPr>
            <w:tcW w:w="137"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rPr>
                <w:color w:val="000000"/>
                <w:sz w:val="20"/>
                <w:szCs w:val="20"/>
              </w:rPr>
            </w:pPr>
            <w:r w:rsidRPr="00A71D42">
              <w:rPr>
                <w:color w:val="000000"/>
                <w:sz w:val="20"/>
                <w:szCs w:val="20"/>
              </w:rPr>
              <w:t> </w:t>
            </w:r>
          </w:p>
        </w:tc>
        <w:tc>
          <w:tcPr>
            <w:tcW w:w="329"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rPr>
                <w:color w:val="000000"/>
                <w:sz w:val="20"/>
                <w:szCs w:val="20"/>
              </w:rPr>
            </w:pPr>
            <w:r w:rsidRPr="00A71D42">
              <w:rPr>
                <w:color w:val="000000"/>
                <w:sz w:val="20"/>
                <w:szCs w:val="20"/>
              </w:rPr>
              <w:t xml:space="preserve">республиканский бюджет </w:t>
            </w:r>
          </w:p>
        </w:tc>
        <w:tc>
          <w:tcPr>
            <w:tcW w:w="261"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0,0</w:t>
            </w:r>
          </w:p>
        </w:tc>
        <w:tc>
          <w:tcPr>
            <w:tcW w:w="194"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0,0</w:t>
            </w:r>
          </w:p>
        </w:tc>
        <w:tc>
          <w:tcPr>
            <w:tcW w:w="205"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0,0</w:t>
            </w:r>
          </w:p>
        </w:tc>
        <w:tc>
          <w:tcPr>
            <w:tcW w:w="200"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0,0</w:t>
            </w:r>
          </w:p>
        </w:tc>
        <w:tc>
          <w:tcPr>
            <w:tcW w:w="215"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0,0</w:t>
            </w:r>
          </w:p>
        </w:tc>
        <w:tc>
          <w:tcPr>
            <w:tcW w:w="222"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0,0</w:t>
            </w:r>
          </w:p>
        </w:tc>
        <w:tc>
          <w:tcPr>
            <w:tcW w:w="294"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0,0</w:t>
            </w:r>
          </w:p>
        </w:tc>
      </w:tr>
      <w:tr w:rsidR="00A71D42" w:rsidRPr="00A71D42" w:rsidTr="00A71D42">
        <w:trPr>
          <w:trHeight w:val="780"/>
        </w:trPr>
        <w:tc>
          <w:tcPr>
            <w:tcW w:w="310" w:type="pct"/>
            <w:vMerge/>
            <w:tcBorders>
              <w:top w:val="nil"/>
              <w:left w:val="single" w:sz="4" w:space="0" w:color="auto"/>
              <w:bottom w:val="single" w:sz="4" w:space="0" w:color="auto"/>
              <w:right w:val="single" w:sz="4" w:space="0" w:color="auto"/>
            </w:tcBorders>
            <w:vAlign w:val="center"/>
            <w:hideMark/>
          </w:tcPr>
          <w:p w:rsidR="00A71D42" w:rsidRPr="00A71D42" w:rsidRDefault="00A71D42" w:rsidP="00A71D42">
            <w:pPr>
              <w:rPr>
                <w:color w:val="000000"/>
                <w:sz w:val="20"/>
                <w:szCs w:val="20"/>
              </w:rPr>
            </w:pPr>
          </w:p>
        </w:tc>
        <w:tc>
          <w:tcPr>
            <w:tcW w:w="471" w:type="pct"/>
            <w:vMerge/>
            <w:tcBorders>
              <w:top w:val="nil"/>
              <w:left w:val="single" w:sz="4" w:space="0" w:color="auto"/>
              <w:bottom w:val="single" w:sz="4" w:space="0" w:color="auto"/>
              <w:right w:val="single" w:sz="4" w:space="0" w:color="auto"/>
            </w:tcBorders>
            <w:vAlign w:val="center"/>
            <w:hideMark/>
          </w:tcPr>
          <w:p w:rsidR="00A71D42" w:rsidRPr="00A71D42" w:rsidRDefault="00A71D42" w:rsidP="00A71D42">
            <w:pPr>
              <w:rPr>
                <w:color w:val="000000"/>
                <w:sz w:val="20"/>
                <w:szCs w:val="20"/>
              </w:rPr>
            </w:pPr>
          </w:p>
        </w:tc>
        <w:tc>
          <w:tcPr>
            <w:tcW w:w="459" w:type="pct"/>
            <w:vMerge/>
            <w:tcBorders>
              <w:top w:val="nil"/>
              <w:left w:val="single" w:sz="4" w:space="0" w:color="auto"/>
              <w:bottom w:val="single" w:sz="4" w:space="0" w:color="000000"/>
              <w:right w:val="single" w:sz="4" w:space="0" w:color="auto"/>
            </w:tcBorders>
            <w:vAlign w:val="center"/>
            <w:hideMark/>
          </w:tcPr>
          <w:p w:rsidR="00A71D42" w:rsidRPr="00A71D42" w:rsidRDefault="00A71D42" w:rsidP="00A71D42">
            <w:pPr>
              <w:rPr>
                <w:color w:val="000000"/>
                <w:sz w:val="20"/>
                <w:szCs w:val="20"/>
              </w:rPr>
            </w:pPr>
          </w:p>
        </w:tc>
        <w:tc>
          <w:tcPr>
            <w:tcW w:w="489" w:type="pct"/>
            <w:vMerge/>
            <w:tcBorders>
              <w:top w:val="nil"/>
              <w:left w:val="single" w:sz="4" w:space="0" w:color="auto"/>
              <w:bottom w:val="single" w:sz="4" w:space="0" w:color="000000"/>
              <w:right w:val="single" w:sz="4" w:space="0" w:color="auto"/>
            </w:tcBorders>
            <w:vAlign w:val="center"/>
            <w:hideMark/>
          </w:tcPr>
          <w:p w:rsidR="00A71D42" w:rsidRPr="00A71D42" w:rsidRDefault="00A71D42" w:rsidP="00A71D42">
            <w:pPr>
              <w:rPr>
                <w:color w:val="000000"/>
                <w:sz w:val="20"/>
                <w:szCs w:val="20"/>
              </w:rPr>
            </w:pPr>
          </w:p>
        </w:tc>
        <w:tc>
          <w:tcPr>
            <w:tcW w:w="201"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rPr>
                <w:color w:val="000000"/>
                <w:sz w:val="20"/>
                <w:szCs w:val="20"/>
              </w:rPr>
            </w:pPr>
            <w:r w:rsidRPr="00A71D42">
              <w:rPr>
                <w:color w:val="000000"/>
                <w:sz w:val="20"/>
                <w:szCs w:val="20"/>
              </w:rPr>
              <w:t> </w:t>
            </w:r>
          </w:p>
        </w:tc>
        <w:tc>
          <w:tcPr>
            <w:tcW w:w="136"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rPr>
                <w:color w:val="000000"/>
                <w:sz w:val="20"/>
                <w:szCs w:val="20"/>
              </w:rPr>
            </w:pPr>
            <w:r w:rsidRPr="00A71D42">
              <w:rPr>
                <w:color w:val="000000"/>
                <w:sz w:val="20"/>
                <w:szCs w:val="20"/>
              </w:rPr>
              <w:t> </w:t>
            </w:r>
          </w:p>
        </w:tc>
        <w:tc>
          <w:tcPr>
            <w:tcW w:w="214"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rPr>
                <w:color w:val="000000"/>
                <w:sz w:val="20"/>
                <w:szCs w:val="20"/>
              </w:rPr>
            </w:pPr>
            <w:r w:rsidRPr="00A71D42">
              <w:rPr>
                <w:color w:val="000000"/>
                <w:sz w:val="20"/>
                <w:szCs w:val="20"/>
              </w:rPr>
              <w:t>Ч230000000</w:t>
            </w:r>
          </w:p>
        </w:tc>
        <w:tc>
          <w:tcPr>
            <w:tcW w:w="137"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rPr>
                <w:color w:val="000000"/>
                <w:sz w:val="20"/>
                <w:szCs w:val="20"/>
              </w:rPr>
            </w:pPr>
            <w:r w:rsidRPr="00A71D42">
              <w:rPr>
                <w:color w:val="000000"/>
                <w:sz w:val="20"/>
                <w:szCs w:val="20"/>
              </w:rPr>
              <w:t> </w:t>
            </w:r>
          </w:p>
        </w:tc>
        <w:tc>
          <w:tcPr>
            <w:tcW w:w="329"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rPr>
                <w:color w:val="000000"/>
                <w:sz w:val="20"/>
                <w:szCs w:val="20"/>
              </w:rPr>
            </w:pPr>
            <w:r w:rsidRPr="00A71D42">
              <w:rPr>
                <w:color w:val="000000"/>
                <w:sz w:val="20"/>
                <w:szCs w:val="20"/>
              </w:rPr>
              <w:t>местный бюджет</w:t>
            </w:r>
          </w:p>
        </w:tc>
        <w:tc>
          <w:tcPr>
            <w:tcW w:w="261"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131,0</w:t>
            </w:r>
          </w:p>
        </w:tc>
        <w:tc>
          <w:tcPr>
            <w:tcW w:w="194"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0,0</w:t>
            </w:r>
          </w:p>
        </w:tc>
        <w:tc>
          <w:tcPr>
            <w:tcW w:w="205"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0,0</w:t>
            </w:r>
          </w:p>
        </w:tc>
        <w:tc>
          <w:tcPr>
            <w:tcW w:w="200"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150,0</w:t>
            </w:r>
          </w:p>
        </w:tc>
        <w:tc>
          <w:tcPr>
            <w:tcW w:w="215"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150,0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150,0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150,0</w:t>
            </w:r>
          </w:p>
        </w:tc>
        <w:tc>
          <w:tcPr>
            <w:tcW w:w="222"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750,0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750,0</w:t>
            </w:r>
          </w:p>
        </w:tc>
        <w:tc>
          <w:tcPr>
            <w:tcW w:w="294"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2231,0</w:t>
            </w:r>
          </w:p>
        </w:tc>
      </w:tr>
      <w:tr w:rsidR="00A71D42" w:rsidRPr="00A71D42" w:rsidTr="00A71D42">
        <w:trPr>
          <w:trHeight w:val="1485"/>
        </w:trPr>
        <w:tc>
          <w:tcPr>
            <w:tcW w:w="310" w:type="pct"/>
            <w:vMerge/>
            <w:tcBorders>
              <w:top w:val="nil"/>
              <w:left w:val="single" w:sz="4" w:space="0" w:color="auto"/>
              <w:bottom w:val="single" w:sz="4" w:space="0" w:color="auto"/>
              <w:right w:val="single" w:sz="4" w:space="0" w:color="auto"/>
            </w:tcBorders>
            <w:vAlign w:val="center"/>
            <w:hideMark/>
          </w:tcPr>
          <w:p w:rsidR="00A71D42" w:rsidRPr="00A71D42" w:rsidRDefault="00A71D42" w:rsidP="00A71D42">
            <w:pPr>
              <w:rPr>
                <w:color w:val="000000"/>
                <w:sz w:val="20"/>
                <w:szCs w:val="20"/>
              </w:rPr>
            </w:pPr>
          </w:p>
        </w:tc>
        <w:tc>
          <w:tcPr>
            <w:tcW w:w="471" w:type="pct"/>
            <w:vMerge/>
            <w:tcBorders>
              <w:top w:val="nil"/>
              <w:left w:val="single" w:sz="4" w:space="0" w:color="auto"/>
              <w:bottom w:val="single" w:sz="4" w:space="0" w:color="auto"/>
              <w:right w:val="single" w:sz="4" w:space="0" w:color="auto"/>
            </w:tcBorders>
            <w:vAlign w:val="center"/>
            <w:hideMark/>
          </w:tcPr>
          <w:p w:rsidR="00A71D42" w:rsidRPr="00A71D42" w:rsidRDefault="00A71D42" w:rsidP="00A71D42">
            <w:pPr>
              <w:rPr>
                <w:color w:val="000000"/>
                <w:sz w:val="20"/>
                <w:szCs w:val="20"/>
              </w:rPr>
            </w:pPr>
          </w:p>
        </w:tc>
        <w:tc>
          <w:tcPr>
            <w:tcW w:w="459" w:type="pct"/>
            <w:vMerge/>
            <w:tcBorders>
              <w:top w:val="nil"/>
              <w:left w:val="single" w:sz="4" w:space="0" w:color="auto"/>
              <w:bottom w:val="single" w:sz="4" w:space="0" w:color="000000"/>
              <w:right w:val="single" w:sz="4" w:space="0" w:color="auto"/>
            </w:tcBorders>
            <w:vAlign w:val="center"/>
            <w:hideMark/>
          </w:tcPr>
          <w:p w:rsidR="00A71D42" w:rsidRPr="00A71D42" w:rsidRDefault="00A71D42" w:rsidP="00A71D42">
            <w:pPr>
              <w:rPr>
                <w:color w:val="000000"/>
                <w:sz w:val="20"/>
                <w:szCs w:val="20"/>
              </w:rPr>
            </w:pPr>
          </w:p>
        </w:tc>
        <w:tc>
          <w:tcPr>
            <w:tcW w:w="489" w:type="pct"/>
            <w:vMerge/>
            <w:tcBorders>
              <w:top w:val="nil"/>
              <w:left w:val="single" w:sz="4" w:space="0" w:color="auto"/>
              <w:bottom w:val="single" w:sz="4" w:space="0" w:color="000000"/>
              <w:right w:val="single" w:sz="4" w:space="0" w:color="auto"/>
            </w:tcBorders>
            <w:vAlign w:val="center"/>
            <w:hideMark/>
          </w:tcPr>
          <w:p w:rsidR="00A71D42" w:rsidRPr="00A71D42" w:rsidRDefault="00A71D42" w:rsidP="00A71D42">
            <w:pPr>
              <w:rPr>
                <w:color w:val="000000"/>
                <w:sz w:val="20"/>
                <w:szCs w:val="20"/>
              </w:rPr>
            </w:pPr>
          </w:p>
        </w:tc>
        <w:tc>
          <w:tcPr>
            <w:tcW w:w="201"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rPr>
                <w:color w:val="000000"/>
                <w:sz w:val="20"/>
                <w:szCs w:val="20"/>
              </w:rPr>
            </w:pPr>
            <w:r w:rsidRPr="00A71D42">
              <w:rPr>
                <w:color w:val="000000"/>
                <w:sz w:val="20"/>
                <w:szCs w:val="20"/>
              </w:rPr>
              <w:t> </w:t>
            </w:r>
          </w:p>
        </w:tc>
        <w:tc>
          <w:tcPr>
            <w:tcW w:w="136"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rPr>
                <w:color w:val="000000"/>
                <w:sz w:val="20"/>
                <w:szCs w:val="20"/>
              </w:rPr>
            </w:pPr>
            <w:r w:rsidRPr="00A71D42">
              <w:rPr>
                <w:color w:val="000000"/>
                <w:sz w:val="20"/>
                <w:szCs w:val="20"/>
              </w:rPr>
              <w:t> </w:t>
            </w:r>
          </w:p>
        </w:tc>
        <w:tc>
          <w:tcPr>
            <w:tcW w:w="214"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rPr>
                <w:color w:val="000000"/>
                <w:sz w:val="20"/>
                <w:szCs w:val="20"/>
              </w:rPr>
            </w:pPr>
            <w:r w:rsidRPr="00A71D42">
              <w:rPr>
                <w:color w:val="000000"/>
                <w:sz w:val="20"/>
                <w:szCs w:val="20"/>
              </w:rPr>
              <w:t> </w:t>
            </w:r>
          </w:p>
        </w:tc>
        <w:tc>
          <w:tcPr>
            <w:tcW w:w="137"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rPr>
                <w:color w:val="000000"/>
                <w:sz w:val="20"/>
                <w:szCs w:val="20"/>
              </w:rPr>
            </w:pPr>
            <w:r w:rsidRPr="00A71D42">
              <w:rPr>
                <w:color w:val="000000"/>
                <w:sz w:val="20"/>
                <w:szCs w:val="20"/>
              </w:rPr>
              <w:t> </w:t>
            </w:r>
          </w:p>
        </w:tc>
        <w:tc>
          <w:tcPr>
            <w:tcW w:w="329"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rPr>
                <w:color w:val="000000"/>
                <w:sz w:val="20"/>
                <w:szCs w:val="20"/>
              </w:rPr>
            </w:pPr>
            <w:r w:rsidRPr="00A71D42">
              <w:rPr>
                <w:color w:val="000000"/>
                <w:sz w:val="20"/>
                <w:szCs w:val="20"/>
              </w:rPr>
              <w:t>внебюджетные источники</w:t>
            </w:r>
          </w:p>
        </w:tc>
        <w:tc>
          <w:tcPr>
            <w:tcW w:w="261"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0,0</w:t>
            </w:r>
          </w:p>
        </w:tc>
        <w:tc>
          <w:tcPr>
            <w:tcW w:w="194"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0,0</w:t>
            </w:r>
          </w:p>
        </w:tc>
        <w:tc>
          <w:tcPr>
            <w:tcW w:w="205"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0,0</w:t>
            </w:r>
          </w:p>
        </w:tc>
        <w:tc>
          <w:tcPr>
            <w:tcW w:w="200"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25,0</w:t>
            </w:r>
          </w:p>
        </w:tc>
        <w:tc>
          <w:tcPr>
            <w:tcW w:w="215"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25,0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25,0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25,0</w:t>
            </w:r>
          </w:p>
        </w:tc>
        <w:tc>
          <w:tcPr>
            <w:tcW w:w="222"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125,0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125,0</w:t>
            </w:r>
          </w:p>
        </w:tc>
        <w:tc>
          <w:tcPr>
            <w:tcW w:w="294"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350,0</w:t>
            </w:r>
          </w:p>
        </w:tc>
      </w:tr>
      <w:tr w:rsidR="00A71D42" w:rsidRPr="00A71D42" w:rsidTr="00A71D42">
        <w:trPr>
          <w:trHeight w:val="1470"/>
        </w:trPr>
        <w:tc>
          <w:tcPr>
            <w:tcW w:w="310" w:type="pct"/>
            <w:vMerge w:val="restart"/>
            <w:tcBorders>
              <w:top w:val="nil"/>
              <w:left w:val="single" w:sz="4" w:space="0" w:color="auto"/>
              <w:bottom w:val="single" w:sz="4" w:space="0" w:color="000000"/>
              <w:right w:val="single" w:sz="4" w:space="0" w:color="auto"/>
            </w:tcBorders>
            <w:shd w:val="clear" w:color="000000" w:fill="FFFFFF"/>
            <w:hideMark/>
          </w:tcPr>
          <w:p w:rsidR="00A71D42" w:rsidRPr="00A71D42" w:rsidRDefault="00A71D42" w:rsidP="00A71D42">
            <w:pPr>
              <w:jc w:val="center"/>
              <w:rPr>
                <w:color w:val="000000"/>
                <w:sz w:val="20"/>
                <w:szCs w:val="20"/>
              </w:rPr>
            </w:pPr>
            <w:r w:rsidRPr="00A71D42">
              <w:rPr>
                <w:color w:val="000000"/>
                <w:sz w:val="20"/>
                <w:szCs w:val="20"/>
              </w:rPr>
              <w:lastRenderedPageBreak/>
              <w:t>Целевые индикаторы и показатели подпрограммы, увязанные с основным мероприятием 1</w:t>
            </w:r>
          </w:p>
        </w:tc>
        <w:tc>
          <w:tcPr>
            <w:tcW w:w="2106" w:type="pct"/>
            <w:gridSpan w:val="7"/>
            <w:tcBorders>
              <w:top w:val="single" w:sz="4" w:space="0" w:color="auto"/>
              <w:left w:val="nil"/>
              <w:bottom w:val="single" w:sz="4" w:space="0" w:color="auto"/>
              <w:right w:val="single" w:sz="4" w:space="0" w:color="auto"/>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Число лиц, погибших в дорожно-транспортных происшествиях, человек</w:t>
            </w:r>
          </w:p>
        </w:tc>
        <w:tc>
          <w:tcPr>
            <w:tcW w:w="329" w:type="pct"/>
            <w:tcBorders>
              <w:top w:val="nil"/>
              <w:left w:val="nil"/>
              <w:bottom w:val="single" w:sz="4" w:space="0" w:color="auto"/>
              <w:right w:val="nil"/>
            </w:tcBorders>
            <w:shd w:val="clear" w:color="000000" w:fill="FFFFFF"/>
            <w:vAlign w:val="center"/>
            <w:hideMark/>
          </w:tcPr>
          <w:p w:rsidR="00A71D42" w:rsidRPr="00A71D42" w:rsidRDefault="00A71D42" w:rsidP="00A71D42">
            <w:pPr>
              <w:rPr>
                <w:color w:val="000000"/>
                <w:sz w:val="20"/>
                <w:szCs w:val="20"/>
              </w:rPr>
            </w:pPr>
            <w:r w:rsidRPr="00A71D42">
              <w:rPr>
                <w:color w:val="000000"/>
                <w:sz w:val="20"/>
                <w:szCs w:val="20"/>
              </w:rPr>
              <w:t> </w:t>
            </w:r>
          </w:p>
        </w:tc>
        <w:tc>
          <w:tcPr>
            <w:tcW w:w="261" w:type="pct"/>
            <w:tcBorders>
              <w:top w:val="nil"/>
              <w:left w:val="single" w:sz="4" w:space="0" w:color="auto"/>
              <w:bottom w:val="single" w:sz="4" w:space="0" w:color="auto"/>
              <w:right w:val="single" w:sz="4" w:space="0" w:color="auto"/>
            </w:tcBorders>
            <w:shd w:val="clear" w:color="auto" w:fill="auto"/>
            <w:vAlign w:val="center"/>
            <w:hideMark/>
          </w:tcPr>
          <w:p w:rsidR="00A71D42" w:rsidRPr="00A71D42" w:rsidRDefault="00A71D42" w:rsidP="00A71D42">
            <w:pPr>
              <w:jc w:val="center"/>
              <w:rPr>
                <w:sz w:val="20"/>
                <w:szCs w:val="20"/>
              </w:rPr>
            </w:pPr>
            <w:r w:rsidRPr="00A71D42">
              <w:rPr>
                <w:sz w:val="20"/>
                <w:szCs w:val="20"/>
              </w:rPr>
              <w:t>0</w:t>
            </w:r>
          </w:p>
        </w:tc>
        <w:tc>
          <w:tcPr>
            <w:tcW w:w="194" w:type="pct"/>
            <w:tcBorders>
              <w:top w:val="nil"/>
              <w:left w:val="nil"/>
              <w:bottom w:val="single" w:sz="4" w:space="0" w:color="auto"/>
              <w:right w:val="single" w:sz="4" w:space="0" w:color="auto"/>
            </w:tcBorders>
            <w:shd w:val="clear" w:color="auto" w:fill="auto"/>
            <w:vAlign w:val="center"/>
            <w:hideMark/>
          </w:tcPr>
          <w:p w:rsidR="00A71D42" w:rsidRPr="00A71D42" w:rsidRDefault="00A71D42" w:rsidP="00A71D42">
            <w:pPr>
              <w:jc w:val="center"/>
              <w:rPr>
                <w:sz w:val="20"/>
                <w:szCs w:val="20"/>
              </w:rPr>
            </w:pPr>
            <w:r w:rsidRPr="00A71D42">
              <w:rPr>
                <w:sz w:val="20"/>
                <w:szCs w:val="20"/>
              </w:rPr>
              <w:t>0</w:t>
            </w:r>
          </w:p>
        </w:tc>
        <w:tc>
          <w:tcPr>
            <w:tcW w:w="205" w:type="pct"/>
            <w:tcBorders>
              <w:top w:val="nil"/>
              <w:left w:val="nil"/>
              <w:bottom w:val="single" w:sz="4" w:space="0" w:color="auto"/>
              <w:right w:val="single" w:sz="4" w:space="0" w:color="auto"/>
            </w:tcBorders>
            <w:shd w:val="clear" w:color="auto" w:fill="auto"/>
            <w:vAlign w:val="center"/>
            <w:hideMark/>
          </w:tcPr>
          <w:p w:rsidR="00A71D42" w:rsidRPr="00A71D42" w:rsidRDefault="00A71D42" w:rsidP="00A71D42">
            <w:pPr>
              <w:jc w:val="center"/>
              <w:rPr>
                <w:sz w:val="20"/>
                <w:szCs w:val="20"/>
              </w:rPr>
            </w:pPr>
            <w:r w:rsidRPr="00A71D42">
              <w:rPr>
                <w:sz w:val="20"/>
                <w:szCs w:val="20"/>
              </w:rPr>
              <w:t>0</w:t>
            </w:r>
          </w:p>
        </w:tc>
        <w:tc>
          <w:tcPr>
            <w:tcW w:w="200" w:type="pct"/>
            <w:tcBorders>
              <w:top w:val="nil"/>
              <w:left w:val="nil"/>
              <w:bottom w:val="single" w:sz="4" w:space="0" w:color="auto"/>
              <w:right w:val="single" w:sz="4" w:space="0" w:color="auto"/>
            </w:tcBorders>
            <w:shd w:val="clear" w:color="auto" w:fill="auto"/>
            <w:vAlign w:val="center"/>
            <w:hideMark/>
          </w:tcPr>
          <w:p w:rsidR="00A71D42" w:rsidRPr="00A71D42" w:rsidRDefault="00A71D42" w:rsidP="00A71D42">
            <w:pPr>
              <w:jc w:val="center"/>
              <w:rPr>
                <w:sz w:val="20"/>
                <w:szCs w:val="20"/>
              </w:rPr>
            </w:pPr>
            <w:r w:rsidRPr="00A71D42">
              <w:rPr>
                <w:sz w:val="20"/>
                <w:szCs w:val="20"/>
              </w:rPr>
              <w:t>0</w:t>
            </w:r>
          </w:p>
        </w:tc>
        <w:tc>
          <w:tcPr>
            <w:tcW w:w="215" w:type="pct"/>
            <w:tcBorders>
              <w:top w:val="nil"/>
              <w:left w:val="nil"/>
              <w:bottom w:val="single" w:sz="4" w:space="0" w:color="auto"/>
              <w:right w:val="single" w:sz="4" w:space="0" w:color="auto"/>
            </w:tcBorders>
            <w:shd w:val="clear" w:color="auto" w:fill="auto"/>
            <w:vAlign w:val="center"/>
            <w:hideMark/>
          </w:tcPr>
          <w:p w:rsidR="00A71D42" w:rsidRPr="00A71D42" w:rsidRDefault="00A71D42" w:rsidP="00A71D42">
            <w:pPr>
              <w:jc w:val="center"/>
              <w:rPr>
                <w:sz w:val="20"/>
                <w:szCs w:val="20"/>
              </w:rPr>
            </w:pPr>
            <w:r w:rsidRPr="00A71D42">
              <w:rPr>
                <w:sz w:val="20"/>
                <w:szCs w:val="20"/>
              </w:rPr>
              <w:t>0</w:t>
            </w:r>
          </w:p>
        </w:tc>
        <w:tc>
          <w:tcPr>
            <w:tcW w:w="221" w:type="pct"/>
            <w:tcBorders>
              <w:top w:val="nil"/>
              <w:left w:val="nil"/>
              <w:bottom w:val="single" w:sz="4" w:space="0" w:color="auto"/>
              <w:right w:val="single" w:sz="4" w:space="0" w:color="auto"/>
            </w:tcBorders>
            <w:shd w:val="clear" w:color="auto" w:fill="auto"/>
            <w:vAlign w:val="center"/>
            <w:hideMark/>
          </w:tcPr>
          <w:p w:rsidR="00A71D42" w:rsidRPr="00A71D42" w:rsidRDefault="00A71D42" w:rsidP="00A71D42">
            <w:pPr>
              <w:jc w:val="center"/>
              <w:rPr>
                <w:sz w:val="20"/>
                <w:szCs w:val="20"/>
              </w:rPr>
            </w:pPr>
            <w:r w:rsidRPr="00A71D42">
              <w:rPr>
                <w:sz w:val="20"/>
                <w:szCs w:val="20"/>
              </w:rPr>
              <w:t>0</w:t>
            </w:r>
          </w:p>
        </w:tc>
        <w:tc>
          <w:tcPr>
            <w:tcW w:w="221" w:type="pct"/>
            <w:tcBorders>
              <w:top w:val="nil"/>
              <w:left w:val="nil"/>
              <w:bottom w:val="single" w:sz="4" w:space="0" w:color="auto"/>
              <w:right w:val="single" w:sz="4" w:space="0" w:color="auto"/>
            </w:tcBorders>
            <w:shd w:val="clear" w:color="auto" w:fill="auto"/>
            <w:vAlign w:val="center"/>
            <w:hideMark/>
          </w:tcPr>
          <w:p w:rsidR="00A71D42" w:rsidRPr="00A71D42" w:rsidRDefault="00A71D42" w:rsidP="00A71D42">
            <w:pPr>
              <w:jc w:val="center"/>
              <w:rPr>
                <w:sz w:val="20"/>
                <w:szCs w:val="20"/>
              </w:rPr>
            </w:pPr>
            <w:r w:rsidRPr="00A71D42">
              <w:rPr>
                <w:sz w:val="20"/>
                <w:szCs w:val="20"/>
              </w:rPr>
              <w:t>0</w:t>
            </w:r>
          </w:p>
        </w:tc>
        <w:tc>
          <w:tcPr>
            <w:tcW w:w="222" w:type="pct"/>
            <w:tcBorders>
              <w:top w:val="nil"/>
              <w:left w:val="nil"/>
              <w:bottom w:val="single" w:sz="4" w:space="0" w:color="auto"/>
              <w:right w:val="single" w:sz="4" w:space="0" w:color="auto"/>
            </w:tcBorders>
            <w:shd w:val="clear" w:color="auto" w:fill="auto"/>
            <w:vAlign w:val="center"/>
            <w:hideMark/>
          </w:tcPr>
          <w:p w:rsidR="00A71D42" w:rsidRPr="00A71D42" w:rsidRDefault="00A71D42" w:rsidP="00A71D42">
            <w:pPr>
              <w:jc w:val="center"/>
              <w:rPr>
                <w:sz w:val="20"/>
                <w:szCs w:val="20"/>
              </w:rPr>
            </w:pPr>
            <w:r w:rsidRPr="00A71D42">
              <w:rPr>
                <w:sz w:val="20"/>
                <w:szCs w:val="20"/>
              </w:rPr>
              <w:t>0</w:t>
            </w:r>
          </w:p>
        </w:tc>
        <w:tc>
          <w:tcPr>
            <w:tcW w:w="221" w:type="pct"/>
            <w:tcBorders>
              <w:top w:val="nil"/>
              <w:left w:val="nil"/>
              <w:bottom w:val="single" w:sz="4" w:space="0" w:color="auto"/>
              <w:right w:val="single" w:sz="4" w:space="0" w:color="auto"/>
            </w:tcBorders>
            <w:shd w:val="clear" w:color="auto" w:fill="auto"/>
            <w:vAlign w:val="center"/>
            <w:hideMark/>
          </w:tcPr>
          <w:p w:rsidR="00A71D42" w:rsidRPr="00A71D42" w:rsidRDefault="00A71D42" w:rsidP="00A71D42">
            <w:pPr>
              <w:jc w:val="center"/>
              <w:rPr>
                <w:sz w:val="20"/>
                <w:szCs w:val="20"/>
              </w:rPr>
            </w:pPr>
            <w:r w:rsidRPr="00A71D42">
              <w:rPr>
                <w:sz w:val="20"/>
                <w:szCs w:val="20"/>
              </w:rPr>
              <w:t>0</w:t>
            </w:r>
          </w:p>
        </w:tc>
        <w:tc>
          <w:tcPr>
            <w:tcW w:w="294"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jc w:val="center"/>
              <w:rPr>
                <w:bCs/>
                <w:color w:val="000000"/>
                <w:sz w:val="20"/>
                <w:szCs w:val="20"/>
              </w:rPr>
            </w:pPr>
            <w:r w:rsidRPr="00A71D42">
              <w:rPr>
                <w:bCs/>
                <w:color w:val="000000"/>
                <w:sz w:val="20"/>
                <w:szCs w:val="20"/>
              </w:rPr>
              <w:t> </w:t>
            </w:r>
          </w:p>
        </w:tc>
      </w:tr>
      <w:tr w:rsidR="00A71D42" w:rsidRPr="00A71D42" w:rsidTr="00A71D42">
        <w:trPr>
          <w:trHeight w:val="1755"/>
        </w:trPr>
        <w:tc>
          <w:tcPr>
            <w:tcW w:w="310" w:type="pct"/>
            <w:vMerge/>
            <w:tcBorders>
              <w:top w:val="nil"/>
              <w:left w:val="single" w:sz="4" w:space="0" w:color="auto"/>
              <w:bottom w:val="single" w:sz="4" w:space="0" w:color="000000"/>
              <w:right w:val="single" w:sz="4" w:space="0" w:color="auto"/>
            </w:tcBorders>
            <w:vAlign w:val="center"/>
            <w:hideMark/>
          </w:tcPr>
          <w:p w:rsidR="00A71D42" w:rsidRPr="00A71D42" w:rsidRDefault="00A71D42" w:rsidP="00A71D42">
            <w:pPr>
              <w:rPr>
                <w:color w:val="000000"/>
                <w:sz w:val="20"/>
                <w:szCs w:val="20"/>
              </w:rPr>
            </w:pPr>
          </w:p>
        </w:tc>
        <w:tc>
          <w:tcPr>
            <w:tcW w:w="2106" w:type="pct"/>
            <w:gridSpan w:val="7"/>
            <w:tcBorders>
              <w:top w:val="single" w:sz="4" w:space="0" w:color="auto"/>
              <w:left w:val="nil"/>
              <w:bottom w:val="single" w:sz="4" w:space="0" w:color="auto"/>
              <w:right w:val="single" w:sz="4" w:space="0" w:color="000000"/>
            </w:tcBorders>
            <w:shd w:val="clear" w:color="000000" w:fill="FFFFFF"/>
            <w:vAlign w:val="center"/>
            <w:hideMark/>
          </w:tcPr>
          <w:p w:rsidR="00A71D42" w:rsidRPr="00A71D42" w:rsidRDefault="00A71D42" w:rsidP="00A71D42">
            <w:pPr>
              <w:jc w:val="center"/>
              <w:rPr>
                <w:color w:val="000000"/>
                <w:sz w:val="20"/>
                <w:szCs w:val="20"/>
              </w:rPr>
            </w:pPr>
            <w:r w:rsidRPr="00A71D42">
              <w:rPr>
                <w:color w:val="000000"/>
                <w:sz w:val="20"/>
                <w:szCs w:val="20"/>
              </w:rPr>
              <w:t>Число детей, погибших в дорожно-транспортных происшествиях, человек</w:t>
            </w:r>
          </w:p>
        </w:tc>
        <w:tc>
          <w:tcPr>
            <w:tcW w:w="329" w:type="pct"/>
            <w:tcBorders>
              <w:top w:val="nil"/>
              <w:left w:val="nil"/>
              <w:bottom w:val="single" w:sz="4" w:space="0" w:color="auto"/>
              <w:right w:val="nil"/>
            </w:tcBorders>
            <w:shd w:val="clear" w:color="000000" w:fill="FFFFFF"/>
            <w:vAlign w:val="center"/>
            <w:hideMark/>
          </w:tcPr>
          <w:p w:rsidR="00A71D42" w:rsidRPr="00A71D42" w:rsidRDefault="00A71D42" w:rsidP="00A71D42">
            <w:pPr>
              <w:rPr>
                <w:color w:val="000000"/>
                <w:sz w:val="20"/>
                <w:szCs w:val="20"/>
              </w:rPr>
            </w:pPr>
            <w:r w:rsidRPr="00A71D42">
              <w:rPr>
                <w:color w:val="000000"/>
                <w:sz w:val="20"/>
                <w:szCs w:val="20"/>
              </w:rPr>
              <w:t> </w:t>
            </w:r>
          </w:p>
        </w:tc>
        <w:tc>
          <w:tcPr>
            <w:tcW w:w="261" w:type="pct"/>
            <w:tcBorders>
              <w:top w:val="nil"/>
              <w:left w:val="single" w:sz="4" w:space="0" w:color="auto"/>
              <w:bottom w:val="single" w:sz="4" w:space="0" w:color="auto"/>
              <w:right w:val="single" w:sz="4" w:space="0" w:color="auto"/>
            </w:tcBorders>
            <w:shd w:val="clear" w:color="auto" w:fill="auto"/>
            <w:vAlign w:val="center"/>
            <w:hideMark/>
          </w:tcPr>
          <w:p w:rsidR="00A71D42" w:rsidRPr="00A71D42" w:rsidRDefault="00A71D42" w:rsidP="00A71D42">
            <w:pPr>
              <w:jc w:val="center"/>
              <w:rPr>
                <w:sz w:val="20"/>
                <w:szCs w:val="20"/>
              </w:rPr>
            </w:pPr>
            <w:r w:rsidRPr="00A71D42">
              <w:rPr>
                <w:sz w:val="20"/>
                <w:szCs w:val="20"/>
              </w:rPr>
              <w:t>0</w:t>
            </w:r>
          </w:p>
        </w:tc>
        <w:tc>
          <w:tcPr>
            <w:tcW w:w="194" w:type="pct"/>
            <w:tcBorders>
              <w:top w:val="nil"/>
              <w:left w:val="nil"/>
              <w:bottom w:val="single" w:sz="4" w:space="0" w:color="auto"/>
              <w:right w:val="single" w:sz="4" w:space="0" w:color="auto"/>
            </w:tcBorders>
            <w:shd w:val="clear" w:color="auto" w:fill="auto"/>
            <w:vAlign w:val="center"/>
            <w:hideMark/>
          </w:tcPr>
          <w:p w:rsidR="00A71D42" w:rsidRPr="00A71D42" w:rsidRDefault="00A71D42" w:rsidP="00A71D42">
            <w:pPr>
              <w:jc w:val="center"/>
              <w:rPr>
                <w:sz w:val="20"/>
                <w:szCs w:val="20"/>
              </w:rPr>
            </w:pPr>
            <w:r w:rsidRPr="00A71D42">
              <w:rPr>
                <w:sz w:val="20"/>
                <w:szCs w:val="20"/>
              </w:rPr>
              <w:t>0</w:t>
            </w:r>
          </w:p>
        </w:tc>
        <w:tc>
          <w:tcPr>
            <w:tcW w:w="205" w:type="pct"/>
            <w:tcBorders>
              <w:top w:val="nil"/>
              <w:left w:val="nil"/>
              <w:bottom w:val="single" w:sz="4" w:space="0" w:color="auto"/>
              <w:right w:val="single" w:sz="4" w:space="0" w:color="auto"/>
            </w:tcBorders>
            <w:shd w:val="clear" w:color="auto" w:fill="auto"/>
            <w:vAlign w:val="center"/>
            <w:hideMark/>
          </w:tcPr>
          <w:p w:rsidR="00A71D42" w:rsidRPr="00A71D42" w:rsidRDefault="00A71D42" w:rsidP="00A71D42">
            <w:pPr>
              <w:jc w:val="center"/>
              <w:rPr>
                <w:sz w:val="20"/>
                <w:szCs w:val="20"/>
              </w:rPr>
            </w:pPr>
            <w:r w:rsidRPr="00A71D42">
              <w:rPr>
                <w:sz w:val="20"/>
                <w:szCs w:val="20"/>
              </w:rPr>
              <w:t>0</w:t>
            </w:r>
          </w:p>
        </w:tc>
        <w:tc>
          <w:tcPr>
            <w:tcW w:w="200" w:type="pct"/>
            <w:tcBorders>
              <w:top w:val="nil"/>
              <w:left w:val="nil"/>
              <w:bottom w:val="single" w:sz="4" w:space="0" w:color="auto"/>
              <w:right w:val="single" w:sz="4" w:space="0" w:color="auto"/>
            </w:tcBorders>
            <w:shd w:val="clear" w:color="auto" w:fill="auto"/>
            <w:vAlign w:val="center"/>
            <w:hideMark/>
          </w:tcPr>
          <w:p w:rsidR="00A71D42" w:rsidRPr="00A71D42" w:rsidRDefault="00A71D42" w:rsidP="00A71D42">
            <w:pPr>
              <w:jc w:val="center"/>
              <w:rPr>
                <w:sz w:val="20"/>
                <w:szCs w:val="20"/>
              </w:rPr>
            </w:pPr>
            <w:r w:rsidRPr="00A71D42">
              <w:rPr>
                <w:sz w:val="20"/>
                <w:szCs w:val="20"/>
              </w:rPr>
              <w:t>0</w:t>
            </w:r>
          </w:p>
        </w:tc>
        <w:tc>
          <w:tcPr>
            <w:tcW w:w="215" w:type="pct"/>
            <w:tcBorders>
              <w:top w:val="nil"/>
              <w:left w:val="nil"/>
              <w:bottom w:val="single" w:sz="4" w:space="0" w:color="auto"/>
              <w:right w:val="single" w:sz="4" w:space="0" w:color="auto"/>
            </w:tcBorders>
            <w:shd w:val="clear" w:color="auto" w:fill="auto"/>
            <w:vAlign w:val="center"/>
            <w:hideMark/>
          </w:tcPr>
          <w:p w:rsidR="00A71D42" w:rsidRPr="00A71D42" w:rsidRDefault="00A71D42" w:rsidP="00A71D42">
            <w:pPr>
              <w:jc w:val="center"/>
              <w:rPr>
                <w:sz w:val="20"/>
                <w:szCs w:val="20"/>
              </w:rPr>
            </w:pPr>
            <w:r w:rsidRPr="00A71D42">
              <w:rPr>
                <w:sz w:val="20"/>
                <w:szCs w:val="20"/>
              </w:rPr>
              <w:t>0</w:t>
            </w:r>
          </w:p>
        </w:tc>
        <w:tc>
          <w:tcPr>
            <w:tcW w:w="221" w:type="pct"/>
            <w:tcBorders>
              <w:top w:val="nil"/>
              <w:left w:val="nil"/>
              <w:bottom w:val="single" w:sz="4" w:space="0" w:color="auto"/>
              <w:right w:val="single" w:sz="4" w:space="0" w:color="auto"/>
            </w:tcBorders>
            <w:shd w:val="clear" w:color="auto" w:fill="auto"/>
            <w:vAlign w:val="center"/>
            <w:hideMark/>
          </w:tcPr>
          <w:p w:rsidR="00A71D42" w:rsidRPr="00A71D42" w:rsidRDefault="00A71D42" w:rsidP="00A71D42">
            <w:pPr>
              <w:jc w:val="center"/>
              <w:rPr>
                <w:sz w:val="20"/>
                <w:szCs w:val="20"/>
              </w:rPr>
            </w:pPr>
            <w:r w:rsidRPr="00A71D42">
              <w:rPr>
                <w:sz w:val="20"/>
                <w:szCs w:val="20"/>
              </w:rPr>
              <w:t>0</w:t>
            </w:r>
          </w:p>
        </w:tc>
        <w:tc>
          <w:tcPr>
            <w:tcW w:w="221" w:type="pct"/>
            <w:tcBorders>
              <w:top w:val="nil"/>
              <w:left w:val="nil"/>
              <w:bottom w:val="single" w:sz="4" w:space="0" w:color="auto"/>
              <w:right w:val="single" w:sz="4" w:space="0" w:color="auto"/>
            </w:tcBorders>
            <w:shd w:val="clear" w:color="auto" w:fill="auto"/>
            <w:vAlign w:val="center"/>
            <w:hideMark/>
          </w:tcPr>
          <w:p w:rsidR="00A71D42" w:rsidRPr="00A71D42" w:rsidRDefault="00A71D42" w:rsidP="00A71D42">
            <w:pPr>
              <w:jc w:val="center"/>
              <w:rPr>
                <w:sz w:val="20"/>
                <w:szCs w:val="20"/>
              </w:rPr>
            </w:pPr>
            <w:r w:rsidRPr="00A71D42">
              <w:rPr>
                <w:sz w:val="20"/>
                <w:szCs w:val="20"/>
              </w:rPr>
              <w:t>0</w:t>
            </w:r>
          </w:p>
        </w:tc>
        <w:tc>
          <w:tcPr>
            <w:tcW w:w="222" w:type="pct"/>
            <w:tcBorders>
              <w:top w:val="nil"/>
              <w:left w:val="nil"/>
              <w:bottom w:val="single" w:sz="4" w:space="0" w:color="auto"/>
              <w:right w:val="single" w:sz="4" w:space="0" w:color="auto"/>
            </w:tcBorders>
            <w:shd w:val="clear" w:color="auto" w:fill="auto"/>
            <w:vAlign w:val="center"/>
            <w:hideMark/>
          </w:tcPr>
          <w:p w:rsidR="00A71D42" w:rsidRPr="00A71D42" w:rsidRDefault="00A71D42" w:rsidP="00A71D42">
            <w:pPr>
              <w:jc w:val="center"/>
              <w:rPr>
                <w:sz w:val="20"/>
                <w:szCs w:val="20"/>
              </w:rPr>
            </w:pPr>
            <w:r w:rsidRPr="00A71D42">
              <w:rPr>
                <w:sz w:val="20"/>
                <w:szCs w:val="20"/>
              </w:rPr>
              <w:t>0</w:t>
            </w:r>
          </w:p>
        </w:tc>
        <w:tc>
          <w:tcPr>
            <w:tcW w:w="221" w:type="pct"/>
            <w:tcBorders>
              <w:top w:val="nil"/>
              <w:left w:val="nil"/>
              <w:bottom w:val="single" w:sz="4" w:space="0" w:color="auto"/>
              <w:right w:val="single" w:sz="4" w:space="0" w:color="auto"/>
            </w:tcBorders>
            <w:shd w:val="clear" w:color="auto" w:fill="auto"/>
            <w:vAlign w:val="center"/>
            <w:hideMark/>
          </w:tcPr>
          <w:p w:rsidR="00A71D42" w:rsidRPr="00A71D42" w:rsidRDefault="00A71D42" w:rsidP="00A71D42">
            <w:pPr>
              <w:jc w:val="center"/>
              <w:rPr>
                <w:sz w:val="20"/>
                <w:szCs w:val="20"/>
              </w:rPr>
            </w:pPr>
            <w:r w:rsidRPr="00A71D42">
              <w:rPr>
                <w:sz w:val="20"/>
                <w:szCs w:val="20"/>
              </w:rPr>
              <w:t>0</w:t>
            </w:r>
          </w:p>
        </w:tc>
        <w:tc>
          <w:tcPr>
            <w:tcW w:w="294" w:type="pct"/>
            <w:tcBorders>
              <w:top w:val="nil"/>
              <w:left w:val="nil"/>
              <w:bottom w:val="single" w:sz="4" w:space="0" w:color="auto"/>
              <w:right w:val="single" w:sz="4" w:space="0" w:color="auto"/>
            </w:tcBorders>
            <w:shd w:val="clear" w:color="000000" w:fill="FFFFFF"/>
            <w:vAlign w:val="center"/>
            <w:hideMark/>
          </w:tcPr>
          <w:p w:rsidR="00A71D42" w:rsidRPr="00A71D42" w:rsidRDefault="00A71D42" w:rsidP="00A71D42">
            <w:pPr>
              <w:jc w:val="center"/>
              <w:rPr>
                <w:bCs/>
                <w:color w:val="000000"/>
                <w:sz w:val="20"/>
                <w:szCs w:val="20"/>
              </w:rPr>
            </w:pPr>
            <w:r w:rsidRPr="00A71D42">
              <w:rPr>
                <w:bCs/>
                <w:color w:val="000000"/>
                <w:sz w:val="20"/>
                <w:szCs w:val="20"/>
              </w:rPr>
              <w:t> </w:t>
            </w:r>
          </w:p>
        </w:tc>
      </w:tr>
    </w:tbl>
    <w:p w:rsidR="00A71D42" w:rsidRPr="00A71D42" w:rsidRDefault="000264F4" w:rsidP="00A71D42">
      <w:pPr>
        <w:widowControl w:val="0"/>
        <w:autoSpaceDE w:val="0"/>
        <w:autoSpaceDN w:val="0"/>
        <w:adjustRightInd w:val="0"/>
        <w:ind w:left="-851"/>
        <w:jc w:val="both"/>
        <w:outlineLvl w:val="1"/>
        <w:rPr>
          <w:rFonts w:ascii="Calibri" w:eastAsia="Calibri" w:hAnsi="Calibri"/>
          <w:sz w:val="20"/>
          <w:szCs w:val="20"/>
        </w:rPr>
      </w:pPr>
      <w:r w:rsidRPr="00A71D42">
        <w:rPr>
          <w:sz w:val="20"/>
          <w:szCs w:val="20"/>
        </w:rPr>
        <w:fldChar w:fldCharType="end"/>
      </w:r>
      <w:r w:rsidRPr="00A71D42">
        <w:rPr>
          <w:sz w:val="20"/>
          <w:szCs w:val="20"/>
        </w:rPr>
        <w:fldChar w:fldCharType="begin"/>
      </w:r>
      <w:r w:rsidR="00A71D42" w:rsidRPr="00A71D42">
        <w:rPr>
          <w:sz w:val="20"/>
          <w:szCs w:val="20"/>
        </w:rPr>
        <w:instrText xml:space="preserve"> LINK Excel.Sheet.8 "C:\\Desktop\\Терентьев\\Терентьев А.Ю\\Районные программы\\Паспорта программ\\Развитие транспортной системы\\изменения за 9 мес 2016\\приложение 1 ресурсы 2016.xls" Лист1!R5C1:R153C17 \a \f 4 \h  \* MERGEFORMAT </w:instrText>
      </w:r>
      <w:r w:rsidRPr="00A71D42">
        <w:rPr>
          <w:sz w:val="20"/>
          <w:szCs w:val="20"/>
        </w:rPr>
        <w:fldChar w:fldCharType="separate"/>
      </w:r>
    </w:p>
    <w:p w:rsidR="00A71D42" w:rsidRPr="00A71D42" w:rsidRDefault="000264F4" w:rsidP="00A71D42">
      <w:pPr>
        <w:widowControl w:val="0"/>
        <w:autoSpaceDE w:val="0"/>
        <w:autoSpaceDN w:val="0"/>
        <w:adjustRightInd w:val="0"/>
        <w:ind w:left="-851"/>
        <w:jc w:val="both"/>
        <w:outlineLvl w:val="1"/>
        <w:rPr>
          <w:rFonts w:ascii="Calibri" w:eastAsia="Calibri" w:hAnsi="Calibri"/>
          <w:sz w:val="20"/>
          <w:szCs w:val="20"/>
        </w:rPr>
      </w:pPr>
      <w:r w:rsidRPr="00A71D42">
        <w:rPr>
          <w:sz w:val="20"/>
          <w:szCs w:val="20"/>
        </w:rPr>
        <w:fldChar w:fldCharType="end"/>
      </w:r>
      <w:r w:rsidRPr="00A71D42">
        <w:rPr>
          <w:sz w:val="20"/>
          <w:szCs w:val="20"/>
        </w:rPr>
        <w:fldChar w:fldCharType="begin"/>
      </w:r>
      <w:r w:rsidR="00A71D42" w:rsidRPr="00A71D42">
        <w:rPr>
          <w:sz w:val="20"/>
          <w:szCs w:val="20"/>
        </w:rPr>
        <w:instrText xml:space="preserve"> LINK Excel.Sheet.8 "C:\\Desktop\\Терентьев\\Терентьев А.Ю\\Районные программы\\Паспорта программ\\Развитие транспортной системы\\изменения за 2017\\приложение 1 ресурсы 2017.xls" Лист1!R5C1:R193C17 \a \f 4 \h  \* MERGEFORMAT </w:instrText>
      </w:r>
      <w:r w:rsidRPr="00A71D42">
        <w:rPr>
          <w:sz w:val="20"/>
          <w:szCs w:val="20"/>
        </w:rPr>
        <w:fldChar w:fldCharType="separate"/>
      </w:r>
    </w:p>
    <w:p w:rsidR="00A71D42" w:rsidRPr="00A71D42" w:rsidRDefault="000264F4" w:rsidP="00A71D42">
      <w:pPr>
        <w:widowControl w:val="0"/>
        <w:autoSpaceDE w:val="0"/>
        <w:autoSpaceDN w:val="0"/>
        <w:adjustRightInd w:val="0"/>
        <w:ind w:left="-851"/>
        <w:jc w:val="both"/>
        <w:outlineLvl w:val="1"/>
        <w:rPr>
          <w:sz w:val="20"/>
          <w:szCs w:val="20"/>
        </w:rPr>
      </w:pPr>
      <w:r w:rsidRPr="00A71D42">
        <w:rPr>
          <w:sz w:val="20"/>
          <w:szCs w:val="20"/>
        </w:rPr>
        <w:fldChar w:fldCharType="end"/>
      </w:r>
    </w:p>
    <w:p w:rsidR="00A71D42" w:rsidRPr="00A71D42" w:rsidRDefault="00A71D42" w:rsidP="00A71D42">
      <w:pPr>
        <w:widowControl w:val="0"/>
        <w:autoSpaceDE w:val="0"/>
        <w:autoSpaceDN w:val="0"/>
        <w:adjustRightInd w:val="0"/>
        <w:ind w:left="9900"/>
        <w:jc w:val="right"/>
        <w:outlineLvl w:val="1"/>
        <w:rPr>
          <w:sz w:val="20"/>
          <w:szCs w:val="20"/>
        </w:rPr>
      </w:pPr>
      <w:r w:rsidRPr="00A71D42">
        <w:rPr>
          <w:sz w:val="20"/>
          <w:szCs w:val="20"/>
        </w:rPr>
        <w:t xml:space="preserve">Приложение №2 </w:t>
      </w:r>
    </w:p>
    <w:p w:rsidR="00A71D42" w:rsidRPr="00A71D42" w:rsidRDefault="00A71D42" w:rsidP="00A71D42">
      <w:pPr>
        <w:widowControl w:val="0"/>
        <w:autoSpaceDE w:val="0"/>
        <w:autoSpaceDN w:val="0"/>
        <w:adjustRightInd w:val="0"/>
        <w:ind w:left="9900"/>
        <w:jc w:val="right"/>
        <w:outlineLvl w:val="1"/>
        <w:rPr>
          <w:sz w:val="20"/>
          <w:szCs w:val="20"/>
        </w:rPr>
      </w:pPr>
      <w:r w:rsidRPr="00A71D42">
        <w:rPr>
          <w:sz w:val="20"/>
          <w:szCs w:val="20"/>
        </w:rPr>
        <w:t>к постановлению администрации</w:t>
      </w:r>
    </w:p>
    <w:p w:rsidR="00A71D42" w:rsidRDefault="00A71D42" w:rsidP="00A71D42">
      <w:pPr>
        <w:widowControl w:val="0"/>
        <w:autoSpaceDE w:val="0"/>
        <w:autoSpaceDN w:val="0"/>
        <w:adjustRightInd w:val="0"/>
        <w:ind w:left="9900"/>
        <w:jc w:val="right"/>
        <w:outlineLvl w:val="1"/>
        <w:rPr>
          <w:sz w:val="20"/>
          <w:szCs w:val="20"/>
        </w:rPr>
      </w:pPr>
      <w:r w:rsidRPr="00A71D42">
        <w:rPr>
          <w:sz w:val="20"/>
          <w:szCs w:val="20"/>
        </w:rPr>
        <w:t xml:space="preserve">Аликовского района Чувашской Республики           </w:t>
      </w:r>
    </w:p>
    <w:p w:rsidR="00A71D42" w:rsidRPr="00A71D42" w:rsidRDefault="00A71D42" w:rsidP="00A71D42">
      <w:pPr>
        <w:widowControl w:val="0"/>
        <w:autoSpaceDE w:val="0"/>
        <w:autoSpaceDN w:val="0"/>
        <w:adjustRightInd w:val="0"/>
        <w:ind w:left="9900"/>
        <w:jc w:val="right"/>
        <w:outlineLvl w:val="1"/>
        <w:rPr>
          <w:sz w:val="20"/>
          <w:szCs w:val="20"/>
        </w:rPr>
      </w:pPr>
      <w:r w:rsidRPr="00A71D42">
        <w:rPr>
          <w:sz w:val="20"/>
          <w:szCs w:val="20"/>
        </w:rPr>
        <w:t xml:space="preserve">     от 01.04.2019    № 397</w:t>
      </w:r>
    </w:p>
    <w:p w:rsidR="00A71D42" w:rsidRPr="00A71D42" w:rsidRDefault="00A71D42" w:rsidP="00A71D42">
      <w:pPr>
        <w:widowControl w:val="0"/>
        <w:autoSpaceDE w:val="0"/>
        <w:autoSpaceDN w:val="0"/>
        <w:adjustRightInd w:val="0"/>
        <w:ind w:left="9900"/>
        <w:jc w:val="right"/>
        <w:outlineLvl w:val="1"/>
        <w:rPr>
          <w:sz w:val="20"/>
          <w:szCs w:val="20"/>
        </w:rPr>
      </w:pPr>
    </w:p>
    <w:p w:rsidR="00A71D42" w:rsidRPr="00A71D42" w:rsidRDefault="00A71D42" w:rsidP="00A71D42">
      <w:pPr>
        <w:widowControl w:val="0"/>
        <w:autoSpaceDE w:val="0"/>
        <w:autoSpaceDN w:val="0"/>
        <w:adjustRightInd w:val="0"/>
        <w:ind w:firstLine="720"/>
        <w:jc w:val="right"/>
        <w:rPr>
          <w:bCs/>
          <w:sz w:val="20"/>
          <w:szCs w:val="20"/>
        </w:rPr>
      </w:pPr>
      <w:r w:rsidRPr="00A71D42">
        <w:rPr>
          <w:bCs/>
          <w:color w:val="26282F"/>
          <w:sz w:val="20"/>
          <w:szCs w:val="20"/>
        </w:rPr>
        <w:t>Приложение № 3</w:t>
      </w:r>
      <w:r w:rsidRPr="00A71D42">
        <w:rPr>
          <w:bCs/>
          <w:color w:val="26282F"/>
          <w:sz w:val="20"/>
          <w:szCs w:val="20"/>
        </w:rPr>
        <w:br/>
        <w:t>к муниципальной программе</w:t>
      </w:r>
      <w:hyperlink w:anchor="sub_1000" w:history="1"/>
      <w:r w:rsidRPr="00A71D42">
        <w:rPr>
          <w:bCs/>
          <w:color w:val="26282F"/>
          <w:sz w:val="20"/>
          <w:szCs w:val="20"/>
        </w:rPr>
        <w:br/>
      </w:r>
      <w:r w:rsidRPr="00A71D42">
        <w:rPr>
          <w:bCs/>
          <w:sz w:val="20"/>
          <w:szCs w:val="20"/>
        </w:rPr>
        <w:t xml:space="preserve">«Развитие транспортной системы Аликовского </w:t>
      </w:r>
    </w:p>
    <w:p w:rsidR="00A71D42" w:rsidRPr="00A71D42" w:rsidRDefault="00A71D42" w:rsidP="00A71D42">
      <w:pPr>
        <w:widowControl w:val="0"/>
        <w:autoSpaceDE w:val="0"/>
        <w:autoSpaceDN w:val="0"/>
        <w:adjustRightInd w:val="0"/>
        <w:ind w:firstLine="720"/>
        <w:jc w:val="right"/>
        <w:rPr>
          <w:rFonts w:ascii="Arial" w:hAnsi="Arial" w:cs="Arial"/>
          <w:bCs/>
          <w:color w:val="26282F"/>
          <w:sz w:val="20"/>
          <w:szCs w:val="20"/>
        </w:rPr>
      </w:pPr>
      <w:r w:rsidRPr="00A71D42">
        <w:rPr>
          <w:bCs/>
          <w:sz w:val="20"/>
          <w:szCs w:val="20"/>
        </w:rPr>
        <w:t>района Чувашской Республики»</w:t>
      </w:r>
    </w:p>
    <w:p w:rsidR="00A71D42" w:rsidRPr="00A71D42" w:rsidRDefault="00A71D42" w:rsidP="00A71D42">
      <w:pPr>
        <w:widowControl w:val="0"/>
        <w:autoSpaceDE w:val="0"/>
        <w:autoSpaceDN w:val="0"/>
        <w:adjustRightInd w:val="0"/>
        <w:ind w:left="9900"/>
        <w:jc w:val="both"/>
        <w:outlineLvl w:val="1"/>
        <w:rPr>
          <w:sz w:val="20"/>
          <w:szCs w:val="20"/>
        </w:rPr>
      </w:pPr>
    </w:p>
    <w:p w:rsidR="00A71D42" w:rsidRPr="00A71D42" w:rsidRDefault="00A71D42" w:rsidP="00A71D42">
      <w:pPr>
        <w:widowControl w:val="0"/>
        <w:autoSpaceDE w:val="0"/>
        <w:autoSpaceDN w:val="0"/>
        <w:adjustRightInd w:val="0"/>
        <w:spacing w:before="108" w:after="108"/>
        <w:jc w:val="center"/>
        <w:outlineLvl w:val="0"/>
        <w:rPr>
          <w:bCs/>
          <w:color w:val="26282F"/>
          <w:sz w:val="20"/>
          <w:szCs w:val="20"/>
        </w:rPr>
      </w:pPr>
      <w:r w:rsidRPr="00A71D42">
        <w:rPr>
          <w:bCs/>
          <w:color w:val="26282F"/>
          <w:sz w:val="20"/>
          <w:szCs w:val="20"/>
        </w:rPr>
        <w:t>План</w:t>
      </w:r>
      <w:r w:rsidRPr="00A71D42">
        <w:rPr>
          <w:bCs/>
          <w:color w:val="26282F"/>
          <w:sz w:val="20"/>
          <w:szCs w:val="20"/>
        </w:rPr>
        <w:br/>
        <w:t>реализации муниципальной программы Аликовского района на очередной финансовый год и плановый период</w:t>
      </w:r>
    </w:p>
    <w:p w:rsidR="00A71D42" w:rsidRPr="00A71D42" w:rsidRDefault="00A71D42" w:rsidP="00A71D42">
      <w:pPr>
        <w:widowControl w:val="0"/>
        <w:autoSpaceDE w:val="0"/>
        <w:autoSpaceDN w:val="0"/>
        <w:adjustRightInd w:val="0"/>
        <w:ind w:firstLine="720"/>
        <w:jc w:val="both"/>
        <w:rPr>
          <w:rFonts w:ascii="Arial" w:hAnsi="Arial" w:cs="Arial"/>
          <w:sz w:val="20"/>
          <w:szCs w:val="20"/>
        </w:rPr>
      </w:pPr>
    </w:p>
    <w:tbl>
      <w:tblPr>
        <w:tblW w:w="1476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828"/>
        <w:gridCol w:w="4536"/>
        <w:gridCol w:w="1133"/>
        <w:gridCol w:w="1138"/>
        <w:gridCol w:w="1279"/>
        <w:gridCol w:w="1560"/>
        <w:gridCol w:w="1291"/>
      </w:tblGrid>
      <w:tr w:rsidR="00A71D42" w:rsidRPr="00A71D42" w:rsidTr="00A71D42">
        <w:tc>
          <w:tcPr>
            <w:tcW w:w="3828" w:type="dxa"/>
            <w:vMerge w:val="restart"/>
            <w:tcBorders>
              <w:top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Наименование подпрограммы муниципальной программы Аликовского района, основного мероприятия, мероприятий, реализуемых в рамках основного мероприятия</w:t>
            </w:r>
          </w:p>
        </w:tc>
        <w:tc>
          <w:tcPr>
            <w:tcW w:w="4536" w:type="dxa"/>
            <w:vMerge w:val="restart"/>
            <w:tcBorders>
              <w:top w:val="single" w:sz="4" w:space="0" w:color="auto"/>
              <w:left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Ответственный исполнитель (структурное подразделение, соисполнители, участники)</w:t>
            </w:r>
          </w:p>
        </w:tc>
        <w:tc>
          <w:tcPr>
            <w:tcW w:w="2271" w:type="dxa"/>
            <w:gridSpan w:val="2"/>
            <w:tcBorders>
              <w:top w:val="single" w:sz="4" w:space="0" w:color="auto"/>
              <w:left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Срок</w:t>
            </w:r>
          </w:p>
        </w:tc>
        <w:tc>
          <w:tcPr>
            <w:tcW w:w="1279" w:type="dxa"/>
            <w:vMerge w:val="restart"/>
            <w:tcBorders>
              <w:top w:val="single" w:sz="4" w:space="0" w:color="auto"/>
              <w:left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 xml:space="preserve">Ожидае-мый непо-сред-ственный резуль-тат </w:t>
            </w:r>
            <w:r w:rsidRPr="00A71D42">
              <w:rPr>
                <w:sz w:val="20"/>
                <w:szCs w:val="20"/>
              </w:rPr>
              <w:lastRenderedPageBreak/>
              <w:t>(краткое описа-ние)</w:t>
            </w:r>
          </w:p>
        </w:tc>
        <w:tc>
          <w:tcPr>
            <w:tcW w:w="1560" w:type="dxa"/>
            <w:vMerge w:val="restart"/>
            <w:tcBorders>
              <w:top w:val="single" w:sz="4" w:space="0" w:color="auto"/>
              <w:left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lastRenderedPageBreak/>
              <w:t xml:space="preserve">Код бюджетной классифи-кации (бюджет Аликов-ского </w:t>
            </w:r>
            <w:r w:rsidRPr="00A71D42">
              <w:rPr>
                <w:sz w:val="20"/>
                <w:szCs w:val="20"/>
              </w:rPr>
              <w:lastRenderedPageBreak/>
              <w:t>района)</w:t>
            </w:r>
          </w:p>
        </w:tc>
        <w:tc>
          <w:tcPr>
            <w:tcW w:w="1291" w:type="dxa"/>
            <w:vMerge w:val="restart"/>
            <w:tcBorders>
              <w:top w:val="single" w:sz="4" w:space="0" w:color="auto"/>
              <w:left w:val="single" w:sz="4" w:space="0" w:color="auto"/>
              <w:bottom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lastRenderedPageBreak/>
              <w:t>Финансирование, тыс. рублей</w:t>
            </w:r>
          </w:p>
        </w:tc>
      </w:tr>
      <w:tr w:rsidR="00A71D42" w:rsidRPr="00A71D42" w:rsidTr="00A71D42">
        <w:tc>
          <w:tcPr>
            <w:tcW w:w="3828" w:type="dxa"/>
            <w:vMerge/>
            <w:tcBorders>
              <w:top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jc w:val="both"/>
              <w:rPr>
                <w:sz w:val="20"/>
                <w:szCs w:val="20"/>
              </w:rPr>
            </w:pPr>
          </w:p>
        </w:tc>
        <w:tc>
          <w:tcPr>
            <w:tcW w:w="4536" w:type="dxa"/>
            <w:vMerge/>
            <w:tcBorders>
              <w:top w:val="nil"/>
              <w:left w:val="single" w:sz="4" w:space="0" w:color="auto"/>
              <w:bottom w:val="nil"/>
              <w:right w:val="nil"/>
            </w:tcBorders>
          </w:tcPr>
          <w:p w:rsidR="00A71D42" w:rsidRPr="00A71D42" w:rsidRDefault="00A71D42" w:rsidP="00A71D42">
            <w:pPr>
              <w:widowControl w:val="0"/>
              <w:autoSpaceDE w:val="0"/>
              <w:autoSpaceDN w:val="0"/>
              <w:adjustRightInd w:val="0"/>
              <w:jc w:val="both"/>
              <w:rPr>
                <w:sz w:val="20"/>
                <w:szCs w:val="20"/>
              </w:rPr>
            </w:pPr>
          </w:p>
        </w:tc>
        <w:tc>
          <w:tcPr>
            <w:tcW w:w="1133" w:type="dxa"/>
            <w:tcBorders>
              <w:top w:val="single" w:sz="4" w:space="0" w:color="auto"/>
              <w:left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начала реалии-зации</w:t>
            </w:r>
          </w:p>
        </w:tc>
        <w:tc>
          <w:tcPr>
            <w:tcW w:w="1138" w:type="dxa"/>
            <w:tcBorders>
              <w:top w:val="single" w:sz="4" w:space="0" w:color="auto"/>
              <w:left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jc w:val="center"/>
              <w:rPr>
                <w:sz w:val="20"/>
                <w:szCs w:val="20"/>
              </w:rPr>
            </w:pPr>
            <w:r w:rsidRPr="00A71D42">
              <w:rPr>
                <w:sz w:val="20"/>
                <w:szCs w:val="20"/>
              </w:rPr>
              <w:t>Оконча-ния реалии-зации</w:t>
            </w:r>
          </w:p>
        </w:tc>
        <w:tc>
          <w:tcPr>
            <w:tcW w:w="1279" w:type="dxa"/>
            <w:vMerge/>
            <w:tcBorders>
              <w:top w:val="nil"/>
              <w:left w:val="single" w:sz="4" w:space="0" w:color="auto"/>
              <w:bottom w:val="nil"/>
              <w:right w:val="nil"/>
            </w:tcBorders>
          </w:tcPr>
          <w:p w:rsidR="00A71D42" w:rsidRPr="00A71D42" w:rsidRDefault="00A71D42" w:rsidP="00A71D42">
            <w:pPr>
              <w:widowControl w:val="0"/>
              <w:autoSpaceDE w:val="0"/>
              <w:autoSpaceDN w:val="0"/>
              <w:adjustRightInd w:val="0"/>
              <w:jc w:val="both"/>
              <w:rPr>
                <w:sz w:val="20"/>
                <w:szCs w:val="20"/>
              </w:rPr>
            </w:pPr>
          </w:p>
        </w:tc>
        <w:tc>
          <w:tcPr>
            <w:tcW w:w="1560" w:type="dxa"/>
            <w:vMerge/>
            <w:tcBorders>
              <w:top w:val="single" w:sz="4" w:space="0" w:color="auto"/>
              <w:left w:val="single" w:sz="4" w:space="0" w:color="auto"/>
              <w:bottom w:val="single" w:sz="4" w:space="0" w:color="auto"/>
              <w:right w:val="nil"/>
            </w:tcBorders>
          </w:tcPr>
          <w:p w:rsidR="00A71D42" w:rsidRPr="00A71D42" w:rsidRDefault="00A71D42" w:rsidP="00A71D42">
            <w:pPr>
              <w:widowControl w:val="0"/>
              <w:autoSpaceDE w:val="0"/>
              <w:autoSpaceDN w:val="0"/>
              <w:adjustRightInd w:val="0"/>
              <w:jc w:val="both"/>
              <w:rPr>
                <w:sz w:val="20"/>
                <w:szCs w:val="20"/>
              </w:rPr>
            </w:pPr>
          </w:p>
        </w:tc>
        <w:tc>
          <w:tcPr>
            <w:tcW w:w="1291" w:type="dxa"/>
            <w:vMerge/>
            <w:tcBorders>
              <w:top w:val="single" w:sz="4" w:space="0" w:color="auto"/>
              <w:left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jc w:val="both"/>
              <w:rPr>
                <w:sz w:val="20"/>
                <w:szCs w:val="20"/>
              </w:rPr>
            </w:pPr>
          </w:p>
        </w:tc>
      </w:tr>
      <w:tr w:rsidR="00A71D42" w:rsidRPr="00A71D42" w:rsidTr="00A71D42">
        <w:tc>
          <w:tcPr>
            <w:tcW w:w="3828" w:type="dxa"/>
            <w:tcBorders>
              <w:top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jc w:val="center"/>
              <w:rPr>
                <w:rFonts w:ascii="Arial" w:hAnsi="Arial" w:cs="Arial"/>
                <w:sz w:val="20"/>
                <w:szCs w:val="20"/>
              </w:rPr>
            </w:pPr>
            <w:r w:rsidRPr="00A71D42">
              <w:rPr>
                <w:rFonts w:ascii="Arial" w:hAnsi="Arial" w:cs="Arial"/>
                <w:sz w:val="20"/>
                <w:szCs w:val="20"/>
              </w:rPr>
              <w:lastRenderedPageBreak/>
              <w:t>1</w:t>
            </w:r>
          </w:p>
        </w:tc>
        <w:tc>
          <w:tcPr>
            <w:tcW w:w="4536" w:type="dxa"/>
            <w:tcBorders>
              <w:top w:val="single" w:sz="4" w:space="0" w:color="auto"/>
              <w:left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jc w:val="center"/>
              <w:rPr>
                <w:rFonts w:ascii="Arial" w:hAnsi="Arial" w:cs="Arial"/>
                <w:sz w:val="20"/>
                <w:szCs w:val="20"/>
              </w:rPr>
            </w:pPr>
            <w:r w:rsidRPr="00A71D42">
              <w:rPr>
                <w:rFonts w:ascii="Arial" w:hAnsi="Arial" w:cs="Arial"/>
                <w:sz w:val="20"/>
                <w:szCs w:val="20"/>
              </w:rPr>
              <w:t>2</w:t>
            </w:r>
          </w:p>
        </w:tc>
        <w:tc>
          <w:tcPr>
            <w:tcW w:w="1133" w:type="dxa"/>
            <w:tcBorders>
              <w:top w:val="single" w:sz="4" w:space="0" w:color="auto"/>
              <w:left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jc w:val="center"/>
              <w:rPr>
                <w:rFonts w:ascii="Arial" w:hAnsi="Arial" w:cs="Arial"/>
                <w:sz w:val="20"/>
                <w:szCs w:val="20"/>
              </w:rPr>
            </w:pPr>
            <w:r w:rsidRPr="00A71D42">
              <w:rPr>
                <w:rFonts w:ascii="Arial" w:hAnsi="Arial" w:cs="Arial"/>
                <w:sz w:val="20"/>
                <w:szCs w:val="20"/>
              </w:rPr>
              <w:t>3</w:t>
            </w:r>
          </w:p>
        </w:tc>
        <w:tc>
          <w:tcPr>
            <w:tcW w:w="1138" w:type="dxa"/>
            <w:tcBorders>
              <w:top w:val="single" w:sz="4" w:space="0" w:color="auto"/>
              <w:left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jc w:val="center"/>
              <w:rPr>
                <w:rFonts w:ascii="Arial" w:hAnsi="Arial" w:cs="Arial"/>
                <w:sz w:val="20"/>
                <w:szCs w:val="20"/>
              </w:rPr>
            </w:pPr>
            <w:r w:rsidRPr="00A71D42">
              <w:rPr>
                <w:rFonts w:ascii="Arial" w:hAnsi="Arial" w:cs="Arial"/>
                <w:sz w:val="20"/>
                <w:szCs w:val="20"/>
              </w:rPr>
              <w:t>4</w:t>
            </w:r>
          </w:p>
        </w:tc>
        <w:tc>
          <w:tcPr>
            <w:tcW w:w="1279" w:type="dxa"/>
            <w:tcBorders>
              <w:top w:val="single" w:sz="4" w:space="0" w:color="auto"/>
              <w:left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jc w:val="center"/>
              <w:rPr>
                <w:rFonts w:ascii="Arial" w:hAnsi="Arial" w:cs="Arial"/>
                <w:sz w:val="20"/>
                <w:szCs w:val="20"/>
              </w:rPr>
            </w:pPr>
            <w:r w:rsidRPr="00A71D42">
              <w:rPr>
                <w:rFonts w:ascii="Arial" w:hAnsi="Arial" w:cs="Arial"/>
                <w:sz w:val="20"/>
                <w:szCs w:val="20"/>
              </w:rPr>
              <w:t>5</w:t>
            </w:r>
          </w:p>
        </w:tc>
        <w:tc>
          <w:tcPr>
            <w:tcW w:w="1560" w:type="dxa"/>
            <w:tcBorders>
              <w:top w:val="single" w:sz="4" w:space="0" w:color="auto"/>
              <w:left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jc w:val="center"/>
              <w:rPr>
                <w:rFonts w:ascii="Arial" w:hAnsi="Arial" w:cs="Arial"/>
                <w:sz w:val="20"/>
                <w:szCs w:val="20"/>
              </w:rPr>
            </w:pPr>
            <w:r w:rsidRPr="00A71D42">
              <w:rPr>
                <w:rFonts w:ascii="Arial" w:hAnsi="Arial" w:cs="Arial"/>
                <w:sz w:val="20"/>
                <w:szCs w:val="20"/>
              </w:rPr>
              <w:t>6</w:t>
            </w:r>
          </w:p>
        </w:tc>
        <w:tc>
          <w:tcPr>
            <w:tcW w:w="1291" w:type="dxa"/>
            <w:tcBorders>
              <w:top w:val="single" w:sz="4" w:space="0" w:color="auto"/>
              <w:left w:val="single" w:sz="4" w:space="0" w:color="auto"/>
              <w:bottom w:val="single" w:sz="4" w:space="0" w:color="auto"/>
            </w:tcBorders>
          </w:tcPr>
          <w:p w:rsidR="00A71D42" w:rsidRPr="00A71D42" w:rsidRDefault="00A71D42" w:rsidP="00A71D42">
            <w:pPr>
              <w:widowControl w:val="0"/>
              <w:autoSpaceDE w:val="0"/>
              <w:autoSpaceDN w:val="0"/>
              <w:adjustRightInd w:val="0"/>
              <w:jc w:val="center"/>
              <w:rPr>
                <w:rFonts w:ascii="Arial" w:hAnsi="Arial" w:cs="Arial"/>
                <w:sz w:val="20"/>
                <w:szCs w:val="20"/>
              </w:rPr>
            </w:pPr>
            <w:r w:rsidRPr="00A71D42">
              <w:rPr>
                <w:rFonts w:ascii="Arial" w:hAnsi="Arial" w:cs="Arial"/>
                <w:sz w:val="20"/>
                <w:szCs w:val="20"/>
              </w:rPr>
              <w:t>7</w:t>
            </w:r>
          </w:p>
        </w:tc>
      </w:tr>
      <w:tr w:rsidR="00A71D42" w:rsidRPr="00A71D42" w:rsidTr="00A71D42">
        <w:tc>
          <w:tcPr>
            <w:tcW w:w="3828" w:type="dxa"/>
            <w:tcBorders>
              <w:top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rPr>
                <w:bCs/>
                <w:color w:val="000000"/>
                <w:sz w:val="20"/>
                <w:szCs w:val="20"/>
              </w:rPr>
            </w:pPr>
            <w:r w:rsidRPr="00A71D42">
              <w:rPr>
                <w:bCs/>
                <w:color w:val="000000"/>
                <w:sz w:val="20"/>
                <w:szCs w:val="20"/>
              </w:rPr>
              <w:t>Подпрограмма1</w:t>
            </w:r>
          </w:p>
          <w:p w:rsidR="00A71D42" w:rsidRPr="00A71D42" w:rsidRDefault="00A71D42" w:rsidP="00A71D42">
            <w:pPr>
              <w:widowControl w:val="0"/>
              <w:autoSpaceDE w:val="0"/>
              <w:autoSpaceDN w:val="0"/>
              <w:adjustRightInd w:val="0"/>
              <w:rPr>
                <w:rFonts w:ascii="Arial" w:hAnsi="Arial" w:cs="Arial"/>
                <w:sz w:val="20"/>
                <w:szCs w:val="20"/>
              </w:rPr>
            </w:pPr>
            <w:r w:rsidRPr="00A71D42">
              <w:rPr>
                <w:bCs/>
                <w:color w:val="000000"/>
                <w:sz w:val="20"/>
                <w:szCs w:val="20"/>
              </w:rPr>
              <w:t>«Безопасные и качественные автомобильные дороги»</w:t>
            </w:r>
          </w:p>
        </w:tc>
        <w:tc>
          <w:tcPr>
            <w:tcW w:w="4536" w:type="dxa"/>
            <w:tcBorders>
              <w:top w:val="single" w:sz="4" w:space="0" w:color="auto"/>
              <w:left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jc w:val="both"/>
              <w:rPr>
                <w:rFonts w:ascii="Arial" w:hAnsi="Arial" w:cs="Arial"/>
                <w:sz w:val="20"/>
                <w:szCs w:val="20"/>
              </w:rPr>
            </w:pPr>
            <w:r w:rsidRPr="00A71D42">
              <w:rPr>
                <w:bCs/>
                <w:color w:val="000000"/>
                <w:sz w:val="20"/>
                <w:szCs w:val="20"/>
              </w:rPr>
              <w:t xml:space="preserve">Отдел строительства, ЖКХ, дорожного хозяйства, транспорта и связи; Управление экономики, сельского хозяйства и экологии; администрации сельских поселений; Минтранс Чувашии; </w:t>
            </w:r>
          </w:p>
        </w:tc>
        <w:tc>
          <w:tcPr>
            <w:tcW w:w="1133" w:type="dxa"/>
            <w:tcBorders>
              <w:top w:val="single" w:sz="4" w:space="0" w:color="auto"/>
              <w:left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jc w:val="both"/>
              <w:rPr>
                <w:rFonts w:ascii="Arial" w:hAnsi="Arial" w:cs="Arial"/>
                <w:sz w:val="20"/>
                <w:szCs w:val="20"/>
              </w:rPr>
            </w:pPr>
            <w:r w:rsidRPr="00A71D42">
              <w:rPr>
                <w:rFonts w:ascii="Arial" w:hAnsi="Arial" w:cs="Arial"/>
                <w:sz w:val="20"/>
                <w:szCs w:val="20"/>
              </w:rPr>
              <w:t>2019</w:t>
            </w:r>
          </w:p>
        </w:tc>
        <w:tc>
          <w:tcPr>
            <w:tcW w:w="1138" w:type="dxa"/>
            <w:tcBorders>
              <w:top w:val="single" w:sz="4" w:space="0" w:color="auto"/>
              <w:left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jc w:val="both"/>
              <w:rPr>
                <w:rFonts w:ascii="Arial" w:hAnsi="Arial" w:cs="Arial"/>
                <w:sz w:val="20"/>
                <w:szCs w:val="20"/>
              </w:rPr>
            </w:pPr>
            <w:r w:rsidRPr="00A71D42">
              <w:rPr>
                <w:rFonts w:ascii="Arial" w:hAnsi="Arial" w:cs="Arial"/>
                <w:sz w:val="20"/>
                <w:szCs w:val="20"/>
              </w:rPr>
              <w:t>2035</w:t>
            </w:r>
          </w:p>
        </w:tc>
        <w:tc>
          <w:tcPr>
            <w:tcW w:w="1279" w:type="dxa"/>
            <w:tcBorders>
              <w:top w:val="single" w:sz="4" w:space="0" w:color="auto"/>
              <w:left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jc w:val="center"/>
              <w:rPr>
                <w:rFonts w:ascii="Arial" w:hAnsi="Arial" w:cs="Arial"/>
                <w:sz w:val="20"/>
                <w:szCs w:val="20"/>
              </w:rPr>
            </w:pPr>
            <w:r w:rsidRPr="00A71D42">
              <w:rPr>
                <w:rFonts w:ascii="Arial" w:hAnsi="Arial" w:cs="Arial"/>
                <w:sz w:val="20"/>
                <w:szCs w:val="20"/>
              </w:rPr>
              <w:t>x</w:t>
            </w:r>
          </w:p>
        </w:tc>
        <w:tc>
          <w:tcPr>
            <w:tcW w:w="1560" w:type="dxa"/>
            <w:tcBorders>
              <w:top w:val="single" w:sz="4" w:space="0" w:color="auto"/>
              <w:left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jc w:val="center"/>
              <w:rPr>
                <w:rFonts w:ascii="Arial" w:hAnsi="Arial" w:cs="Arial"/>
                <w:sz w:val="20"/>
                <w:szCs w:val="20"/>
              </w:rPr>
            </w:pPr>
            <w:r w:rsidRPr="00A71D42">
              <w:rPr>
                <w:rFonts w:ascii="Arial" w:hAnsi="Arial" w:cs="Arial"/>
                <w:sz w:val="20"/>
                <w:szCs w:val="20"/>
              </w:rPr>
              <w:t>x</w:t>
            </w:r>
          </w:p>
        </w:tc>
        <w:tc>
          <w:tcPr>
            <w:tcW w:w="1291" w:type="dxa"/>
            <w:tcBorders>
              <w:top w:val="single" w:sz="4" w:space="0" w:color="auto"/>
              <w:left w:val="single" w:sz="4" w:space="0" w:color="auto"/>
              <w:bottom w:val="single" w:sz="4" w:space="0" w:color="auto"/>
            </w:tcBorders>
          </w:tcPr>
          <w:p w:rsidR="00A71D42" w:rsidRPr="00A71D42" w:rsidRDefault="00A71D42" w:rsidP="00A71D42">
            <w:pPr>
              <w:widowControl w:val="0"/>
              <w:autoSpaceDE w:val="0"/>
              <w:autoSpaceDN w:val="0"/>
              <w:adjustRightInd w:val="0"/>
              <w:jc w:val="both"/>
              <w:rPr>
                <w:rFonts w:ascii="Arial" w:hAnsi="Arial" w:cs="Arial"/>
                <w:sz w:val="20"/>
                <w:szCs w:val="20"/>
              </w:rPr>
            </w:pPr>
            <w:r w:rsidRPr="00A71D42">
              <w:rPr>
                <w:rFonts w:ascii="Arial" w:hAnsi="Arial" w:cs="Arial"/>
                <w:sz w:val="20"/>
                <w:szCs w:val="20"/>
              </w:rPr>
              <w:t>676332,4</w:t>
            </w:r>
          </w:p>
        </w:tc>
      </w:tr>
      <w:tr w:rsidR="00A71D42" w:rsidRPr="00A71D42" w:rsidTr="00A71D42">
        <w:tc>
          <w:tcPr>
            <w:tcW w:w="3828" w:type="dxa"/>
            <w:tcBorders>
              <w:top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rPr>
                <w:sz w:val="20"/>
                <w:szCs w:val="20"/>
              </w:rPr>
            </w:pPr>
            <w:r w:rsidRPr="00A71D42">
              <w:rPr>
                <w:sz w:val="20"/>
                <w:szCs w:val="20"/>
              </w:rPr>
              <w:t>Основное мероприятие 1</w:t>
            </w:r>
          </w:p>
          <w:p w:rsidR="00A71D42" w:rsidRPr="00A71D42" w:rsidRDefault="00A71D42" w:rsidP="00A71D42">
            <w:pPr>
              <w:widowControl w:val="0"/>
              <w:autoSpaceDE w:val="0"/>
              <w:autoSpaceDN w:val="0"/>
              <w:adjustRightInd w:val="0"/>
              <w:rPr>
                <w:rFonts w:ascii="Arial" w:hAnsi="Arial" w:cs="Arial"/>
                <w:sz w:val="20"/>
                <w:szCs w:val="20"/>
              </w:rPr>
            </w:pPr>
            <w:r w:rsidRPr="00A71D42">
              <w:rPr>
                <w:color w:val="000000"/>
                <w:sz w:val="20"/>
                <w:szCs w:val="20"/>
              </w:rPr>
              <w:t xml:space="preserve"> Реализация Программы комплексного развития объединенной дорожной сети</w:t>
            </w:r>
          </w:p>
        </w:tc>
        <w:tc>
          <w:tcPr>
            <w:tcW w:w="4536" w:type="dxa"/>
            <w:tcBorders>
              <w:top w:val="single" w:sz="4" w:space="0" w:color="auto"/>
              <w:left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jc w:val="both"/>
              <w:rPr>
                <w:rFonts w:ascii="Arial" w:hAnsi="Arial" w:cs="Arial"/>
                <w:sz w:val="20"/>
                <w:szCs w:val="20"/>
              </w:rPr>
            </w:pPr>
            <w:r w:rsidRPr="00A71D42">
              <w:rPr>
                <w:color w:val="000000"/>
                <w:sz w:val="20"/>
                <w:szCs w:val="20"/>
              </w:rPr>
              <w:t>Отдел строительства, ЖКХ, дорожного хозяйства, транспорта и связи; Управление экономики, сельского хозяйства и экологии; администрации сельских поселений; Минтранс Чувашии;</w:t>
            </w:r>
          </w:p>
        </w:tc>
        <w:tc>
          <w:tcPr>
            <w:tcW w:w="1133" w:type="dxa"/>
            <w:tcBorders>
              <w:top w:val="single" w:sz="4" w:space="0" w:color="auto"/>
              <w:left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jc w:val="both"/>
              <w:rPr>
                <w:rFonts w:ascii="Arial" w:hAnsi="Arial" w:cs="Arial"/>
                <w:sz w:val="20"/>
                <w:szCs w:val="20"/>
              </w:rPr>
            </w:pPr>
            <w:r w:rsidRPr="00A71D42">
              <w:rPr>
                <w:rFonts w:ascii="Arial" w:hAnsi="Arial" w:cs="Arial"/>
                <w:sz w:val="20"/>
                <w:szCs w:val="20"/>
              </w:rPr>
              <w:t>2019</w:t>
            </w:r>
          </w:p>
        </w:tc>
        <w:tc>
          <w:tcPr>
            <w:tcW w:w="1138" w:type="dxa"/>
            <w:tcBorders>
              <w:top w:val="single" w:sz="4" w:space="0" w:color="auto"/>
              <w:left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jc w:val="both"/>
              <w:rPr>
                <w:rFonts w:ascii="Arial" w:hAnsi="Arial" w:cs="Arial"/>
                <w:sz w:val="20"/>
                <w:szCs w:val="20"/>
              </w:rPr>
            </w:pPr>
            <w:r w:rsidRPr="00A71D42">
              <w:rPr>
                <w:rFonts w:ascii="Arial" w:hAnsi="Arial" w:cs="Arial"/>
                <w:sz w:val="20"/>
                <w:szCs w:val="20"/>
              </w:rPr>
              <w:t>2035</w:t>
            </w:r>
          </w:p>
        </w:tc>
        <w:tc>
          <w:tcPr>
            <w:tcW w:w="1279" w:type="dxa"/>
            <w:tcBorders>
              <w:top w:val="single" w:sz="4" w:space="0" w:color="auto"/>
              <w:left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jc w:val="both"/>
              <w:rPr>
                <w:sz w:val="20"/>
                <w:szCs w:val="20"/>
              </w:rPr>
            </w:pPr>
            <w:r w:rsidRPr="00A71D42">
              <w:rPr>
                <w:sz w:val="20"/>
                <w:szCs w:val="20"/>
              </w:rPr>
              <w:t>общая протяженность автомобильных дорог общего пользования местного значения на территории Аликовского района Чувашской Республики, соответствующая нормативным требованиям к их транспортно-эксплуатационному состоянию 161,5 км</w:t>
            </w:r>
          </w:p>
        </w:tc>
        <w:tc>
          <w:tcPr>
            <w:tcW w:w="1560" w:type="dxa"/>
            <w:tcBorders>
              <w:top w:val="single" w:sz="4" w:space="0" w:color="auto"/>
              <w:left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jc w:val="center"/>
              <w:rPr>
                <w:rFonts w:ascii="Arial" w:hAnsi="Arial" w:cs="Arial"/>
                <w:sz w:val="20"/>
                <w:szCs w:val="20"/>
              </w:rPr>
            </w:pPr>
            <w:r w:rsidRPr="00A71D42">
              <w:rPr>
                <w:rFonts w:ascii="Arial" w:hAnsi="Arial" w:cs="Arial"/>
                <w:sz w:val="20"/>
                <w:szCs w:val="20"/>
              </w:rPr>
              <w:t>x</w:t>
            </w:r>
          </w:p>
        </w:tc>
        <w:tc>
          <w:tcPr>
            <w:tcW w:w="1291" w:type="dxa"/>
            <w:tcBorders>
              <w:top w:val="single" w:sz="4" w:space="0" w:color="auto"/>
              <w:left w:val="single" w:sz="4" w:space="0" w:color="auto"/>
              <w:bottom w:val="single" w:sz="4" w:space="0" w:color="auto"/>
            </w:tcBorders>
          </w:tcPr>
          <w:p w:rsidR="00A71D42" w:rsidRPr="00A71D42" w:rsidRDefault="00A71D42" w:rsidP="00A71D42">
            <w:pPr>
              <w:widowControl w:val="0"/>
              <w:autoSpaceDE w:val="0"/>
              <w:autoSpaceDN w:val="0"/>
              <w:adjustRightInd w:val="0"/>
              <w:jc w:val="both"/>
              <w:rPr>
                <w:rFonts w:ascii="Arial" w:hAnsi="Arial" w:cs="Arial"/>
                <w:sz w:val="20"/>
                <w:szCs w:val="20"/>
              </w:rPr>
            </w:pPr>
            <w:r w:rsidRPr="00A71D42">
              <w:rPr>
                <w:rFonts w:ascii="Arial" w:hAnsi="Arial" w:cs="Arial"/>
                <w:sz w:val="20"/>
                <w:szCs w:val="20"/>
              </w:rPr>
              <w:t>676332,4</w:t>
            </w:r>
          </w:p>
        </w:tc>
      </w:tr>
      <w:tr w:rsidR="00A71D42" w:rsidRPr="00A71D42" w:rsidTr="00A71D42">
        <w:tc>
          <w:tcPr>
            <w:tcW w:w="3828" w:type="dxa"/>
            <w:tcBorders>
              <w:top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rPr>
                <w:bCs/>
                <w:color w:val="000000"/>
                <w:sz w:val="20"/>
                <w:szCs w:val="20"/>
              </w:rPr>
            </w:pPr>
            <w:r w:rsidRPr="00A71D42">
              <w:rPr>
                <w:bCs/>
                <w:color w:val="000000"/>
                <w:sz w:val="20"/>
                <w:szCs w:val="20"/>
              </w:rPr>
              <w:t>Подпрограмма2</w:t>
            </w:r>
          </w:p>
          <w:p w:rsidR="00A71D42" w:rsidRPr="00A71D42" w:rsidRDefault="00A71D42" w:rsidP="00A71D42">
            <w:pPr>
              <w:widowControl w:val="0"/>
              <w:autoSpaceDE w:val="0"/>
              <w:autoSpaceDN w:val="0"/>
              <w:adjustRightInd w:val="0"/>
              <w:rPr>
                <w:rFonts w:ascii="Arial" w:hAnsi="Arial" w:cs="Arial"/>
                <w:sz w:val="20"/>
                <w:szCs w:val="20"/>
              </w:rPr>
            </w:pPr>
            <w:r w:rsidRPr="00A71D42">
              <w:rPr>
                <w:bCs/>
                <w:color w:val="000000"/>
                <w:sz w:val="20"/>
                <w:szCs w:val="20"/>
              </w:rPr>
              <w:t>«Повышение безопасности дорожного движения»</w:t>
            </w:r>
          </w:p>
        </w:tc>
        <w:tc>
          <w:tcPr>
            <w:tcW w:w="4536" w:type="dxa"/>
            <w:tcBorders>
              <w:top w:val="single" w:sz="4" w:space="0" w:color="auto"/>
              <w:left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jc w:val="both"/>
              <w:rPr>
                <w:rFonts w:ascii="Arial" w:hAnsi="Arial" w:cs="Arial"/>
                <w:sz w:val="20"/>
                <w:szCs w:val="20"/>
              </w:rPr>
            </w:pPr>
            <w:r w:rsidRPr="00A71D42">
              <w:rPr>
                <w:bCs/>
                <w:color w:val="000000"/>
                <w:sz w:val="20"/>
                <w:szCs w:val="20"/>
              </w:rPr>
              <w:t xml:space="preserve">Отдел строительства, ЖКХ, дорожного хозяйства, транспорта и связи; Управление экономики, сельского хозяйства и экологии; Отдел образования, социального развития, опеки и попечительства, молодежной политики, культуры и спорта; Минтранс Чувашии; </w:t>
            </w:r>
          </w:p>
        </w:tc>
        <w:tc>
          <w:tcPr>
            <w:tcW w:w="1133" w:type="dxa"/>
            <w:tcBorders>
              <w:top w:val="single" w:sz="4" w:space="0" w:color="auto"/>
              <w:left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jc w:val="both"/>
              <w:rPr>
                <w:rFonts w:ascii="Arial" w:hAnsi="Arial" w:cs="Arial"/>
                <w:sz w:val="20"/>
                <w:szCs w:val="20"/>
              </w:rPr>
            </w:pPr>
            <w:r w:rsidRPr="00A71D42">
              <w:rPr>
                <w:rFonts w:ascii="Arial" w:hAnsi="Arial" w:cs="Arial"/>
                <w:sz w:val="20"/>
                <w:szCs w:val="20"/>
              </w:rPr>
              <w:t>2019</w:t>
            </w:r>
          </w:p>
        </w:tc>
        <w:tc>
          <w:tcPr>
            <w:tcW w:w="1138" w:type="dxa"/>
            <w:tcBorders>
              <w:top w:val="single" w:sz="4" w:space="0" w:color="auto"/>
              <w:left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jc w:val="both"/>
              <w:rPr>
                <w:rFonts w:ascii="Arial" w:hAnsi="Arial" w:cs="Arial"/>
                <w:sz w:val="20"/>
                <w:szCs w:val="20"/>
              </w:rPr>
            </w:pPr>
            <w:r w:rsidRPr="00A71D42">
              <w:rPr>
                <w:rFonts w:ascii="Arial" w:hAnsi="Arial" w:cs="Arial"/>
                <w:sz w:val="20"/>
                <w:szCs w:val="20"/>
              </w:rPr>
              <w:t>2035</w:t>
            </w:r>
          </w:p>
        </w:tc>
        <w:tc>
          <w:tcPr>
            <w:tcW w:w="1279" w:type="dxa"/>
            <w:tcBorders>
              <w:top w:val="single" w:sz="4" w:space="0" w:color="auto"/>
              <w:left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jc w:val="center"/>
              <w:rPr>
                <w:rFonts w:ascii="Arial" w:hAnsi="Arial" w:cs="Arial"/>
                <w:sz w:val="20"/>
                <w:szCs w:val="20"/>
              </w:rPr>
            </w:pPr>
            <w:r w:rsidRPr="00A71D42">
              <w:rPr>
                <w:rFonts w:ascii="Arial" w:hAnsi="Arial" w:cs="Arial"/>
                <w:sz w:val="20"/>
                <w:szCs w:val="20"/>
              </w:rPr>
              <w:t>х</w:t>
            </w:r>
          </w:p>
        </w:tc>
        <w:tc>
          <w:tcPr>
            <w:tcW w:w="1560" w:type="dxa"/>
            <w:tcBorders>
              <w:top w:val="single" w:sz="4" w:space="0" w:color="auto"/>
              <w:left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jc w:val="center"/>
              <w:rPr>
                <w:rFonts w:ascii="Arial" w:hAnsi="Arial" w:cs="Arial"/>
                <w:sz w:val="20"/>
                <w:szCs w:val="20"/>
              </w:rPr>
            </w:pPr>
            <w:r w:rsidRPr="00A71D42">
              <w:rPr>
                <w:rFonts w:ascii="Arial" w:hAnsi="Arial" w:cs="Arial"/>
                <w:sz w:val="20"/>
                <w:szCs w:val="20"/>
              </w:rPr>
              <w:t>x</w:t>
            </w:r>
          </w:p>
        </w:tc>
        <w:tc>
          <w:tcPr>
            <w:tcW w:w="1291" w:type="dxa"/>
            <w:tcBorders>
              <w:top w:val="single" w:sz="4" w:space="0" w:color="auto"/>
              <w:left w:val="single" w:sz="4" w:space="0" w:color="auto"/>
              <w:bottom w:val="single" w:sz="4" w:space="0" w:color="auto"/>
            </w:tcBorders>
          </w:tcPr>
          <w:p w:rsidR="00A71D42" w:rsidRPr="00A71D42" w:rsidRDefault="00A71D42" w:rsidP="00A71D42">
            <w:pPr>
              <w:widowControl w:val="0"/>
              <w:autoSpaceDE w:val="0"/>
              <w:autoSpaceDN w:val="0"/>
              <w:adjustRightInd w:val="0"/>
              <w:jc w:val="both"/>
              <w:rPr>
                <w:rFonts w:ascii="Arial" w:hAnsi="Arial" w:cs="Arial"/>
                <w:sz w:val="20"/>
                <w:szCs w:val="20"/>
              </w:rPr>
            </w:pPr>
            <w:r w:rsidRPr="00A71D42">
              <w:rPr>
                <w:rFonts w:ascii="Arial" w:hAnsi="Arial" w:cs="Arial"/>
                <w:sz w:val="20"/>
                <w:szCs w:val="20"/>
              </w:rPr>
              <w:t>2581,0</w:t>
            </w:r>
          </w:p>
        </w:tc>
      </w:tr>
      <w:tr w:rsidR="00A71D42" w:rsidRPr="00A71D42" w:rsidTr="00A71D42">
        <w:tc>
          <w:tcPr>
            <w:tcW w:w="3828" w:type="dxa"/>
            <w:tcBorders>
              <w:top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rPr>
                <w:sz w:val="20"/>
                <w:szCs w:val="20"/>
              </w:rPr>
            </w:pPr>
            <w:r w:rsidRPr="00A71D42">
              <w:rPr>
                <w:sz w:val="20"/>
                <w:szCs w:val="20"/>
              </w:rPr>
              <w:t>Основное мероприятие 1</w:t>
            </w:r>
          </w:p>
          <w:p w:rsidR="00A71D42" w:rsidRPr="00A71D42" w:rsidRDefault="00A71D42" w:rsidP="00A71D42">
            <w:pPr>
              <w:widowControl w:val="0"/>
              <w:autoSpaceDE w:val="0"/>
              <w:autoSpaceDN w:val="0"/>
              <w:adjustRightInd w:val="0"/>
              <w:rPr>
                <w:b/>
                <w:bCs/>
                <w:color w:val="000000"/>
                <w:sz w:val="20"/>
                <w:szCs w:val="20"/>
              </w:rPr>
            </w:pPr>
            <w:r w:rsidRPr="00A71D42">
              <w:rPr>
                <w:color w:val="000000"/>
                <w:sz w:val="20"/>
                <w:szCs w:val="20"/>
              </w:rPr>
              <w:t>Реализация мероприятий, направленных на обеспечение безопасности дорожного движения</w:t>
            </w:r>
          </w:p>
        </w:tc>
        <w:tc>
          <w:tcPr>
            <w:tcW w:w="4536" w:type="dxa"/>
            <w:tcBorders>
              <w:top w:val="single" w:sz="4" w:space="0" w:color="auto"/>
              <w:left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jc w:val="both"/>
              <w:rPr>
                <w:b/>
                <w:bCs/>
                <w:color w:val="000000"/>
                <w:sz w:val="20"/>
                <w:szCs w:val="20"/>
              </w:rPr>
            </w:pPr>
            <w:r w:rsidRPr="00A71D42">
              <w:rPr>
                <w:color w:val="000000"/>
                <w:sz w:val="20"/>
                <w:szCs w:val="20"/>
              </w:rPr>
              <w:t xml:space="preserve">Отдел строительства, ЖКХ, дорожного хозяйства, транспорта и связи; Управление экономики, сельского хозяйства и экологии; Отдел образования, социального развития, опеки и </w:t>
            </w:r>
            <w:r w:rsidRPr="00A71D42">
              <w:rPr>
                <w:color w:val="000000"/>
                <w:sz w:val="20"/>
                <w:szCs w:val="20"/>
              </w:rPr>
              <w:lastRenderedPageBreak/>
              <w:t>попечительства, молодежной политики, культуры и спорта; Минтранс Чувашии;</w:t>
            </w:r>
          </w:p>
        </w:tc>
        <w:tc>
          <w:tcPr>
            <w:tcW w:w="1133" w:type="dxa"/>
            <w:tcBorders>
              <w:top w:val="single" w:sz="4" w:space="0" w:color="auto"/>
              <w:left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jc w:val="both"/>
              <w:rPr>
                <w:rFonts w:ascii="Arial" w:hAnsi="Arial" w:cs="Arial"/>
                <w:sz w:val="20"/>
                <w:szCs w:val="20"/>
              </w:rPr>
            </w:pPr>
            <w:r w:rsidRPr="00A71D42">
              <w:rPr>
                <w:rFonts w:ascii="Arial" w:hAnsi="Arial" w:cs="Arial"/>
                <w:sz w:val="20"/>
                <w:szCs w:val="20"/>
              </w:rPr>
              <w:lastRenderedPageBreak/>
              <w:t>2019</w:t>
            </w:r>
          </w:p>
        </w:tc>
        <w:tc>
          <w:tcPr>
            <w:tcW w:w="1138" w:type="dxa"/>
            <w:tcBorders>
              <w:top w:val="single" w:sz="4" w:space="0" w:color="auto"/>
              <w:left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jc w:val="both"/>
              <w:rPr>
                <w:rFonts w:ascii="Arial" w:hAnsi="Arial" w:cs="Arial"/>
                <w:sz w:val="20"/>
                <w:szCs w:val="20"/>
              </w:rPr>
            </w:pPr>
            <w:r w:rsidRPr="00A71D42">
              <w:rPr>
                <w:rFonts w:ascii="Arial" w:hAnsi="Arial" w:cs="Arial"/>
                <w:sz w:val="20"/>
                <w:szCs w:val="20"/>
              </w:rPr>
              <w:t>2035</w:t>
            </w:r>
          </w:p>
        </w:tc>
        <w:tc>
          <w:tcPr>
            <w:tcW w:w="1279" w:type="dxa"/>
            <w:tcBorders>
              <w:top w:val="single" w:sz="4" w:space="0" w:color="auto"/>
              <w:left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jc w:val="both"/>
              <w:rPr>
                <w:sz w:val="20"/>
                <w:szCs w:val="20"/>
              </w:rPr>
            </w:pPr>
            <w:r w:rsidRPr="00A71D42">
              <w:rPr>
                <w:sz w:val="20"/>
                <w:szCs w:val="20"/>
              </w:rPr>
              <w:t>0 погибших на 100тыс. населения</w:t>
            </w:r>
          </w:p>
        </w:tc>
        <w:tc>
          <w:tcPr>
            <w:tcW w:w="1560" w:type="dxa"/>
            <w:tcBorders>
              <w:top w:val="single" w:sz="4" w:space="0" w:color="auto"/>
              <w:left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jc w:val="center"/>
              <w:rPr>
                <w:rFonts w:ascii="Arial" w:hAnsi="Arial" w:cs="Arial"/>
                <w:sz w:val="20"/>
                <w:szCs w:val="20"/>
              </w:rPr>
            </w:pPr>
            <w:r w:rsidRPr="00A71D42">
              <w:rPr>
                <w:rFonts w:ascii="Arial" w:hAnsi="Arial" w:cs="Arial"/>
                <w:sz w:val="20"/>
                <w:szCs w:val="20"/>
              </w:rPr>
              <w:t>х</w:t>
            </w:r>
          </w:p>
        </w:tc>
        <w:tc>
          <w:tcPr>
            <w:tcW w:w="1291" w:type="dxa"/>
            <w:tcBorders>
              <w:top w:val="single" w:sz="4" w:space="0" w:color="auto"/>
              <w:left w:val="single" w:sz="4" w:space="0" w:color="auto"/>
              <w:bottom w:val="single" w:sz="4" w:space="0" w:color="auto"/>
            </w:tcBorders>
          </w:tcPr>
          <w:p w:rsidR="00A71D42" w:rsidRPr="00A71D42" w:rsidRDefault="00A71D42" w:rsidP="00A71D42">
            <w:pPr>
              <w:widowControl w:val="0"/>
              <w:autoSpaceDE w:val="0"/>
              <w:autoSpaceDN w:val="0"/>
              <w:adjustRightInd w:val="0"/>
              <w:jc w:val="both"/>
              <w:rPr>
                <w:rFonts w:ascii="Arial" w:hAnsi="Arial" w:cs="Arial"/>
                <w:sz w:val="20"/>
                <w:szCs w:val="20"/>
              </w:rPr>
            </w:pPr>
            <w:r w:rsidRPr="00A71D42">
              <w:rPr>
                <w:rFonts w:ascii="Arial" w:hAnsi="Arial" w:cs="Arial"/>
                <w:sz w:val="20"/>
                <w:szCs w:val="20"/>
              </w:rPr>
              <w:t>2581,0</w:t>
            </w:r>
          </w:p>
        </w:tc>
      </w:tr>
      <w:tr w:rsidR="00A71D42" w:rsidRPr="00A71D42" w:rsidTr="00A71D42">
        <w:tc>
          <w:tcPr>
            <w:tcW w:w="11914" w:type="dxa"/>
            <w:gridSpan w:val="5"/>
            <w:tcBorders>
              <w:top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rPr>
                <w:rFonts w:ascii="Arial" w:hAnsi="Arial" w:cs="Arial"/>
                <w:sz w:val="20"/>
                <w:szCs w:val="20"/>
              </w:rPr>
            </w:pPr>
            <w:r w:rsidRPr="00A71D42">
              <w:rPr>
                <w:rFonts w:ascii="Arial" w:hAnsi="Arial" w:cs="Arial"/>
                <w:b/>
                <w:bCs/>
                <w:color w:val="26282F"/>
                <w:sz w:val="20"/>
                <w:szCs w:val="20"/>
              </w:rPr>
              <w:lastRenderedPageBreak/>
              <w:t>Итого</w:t>
            </w:r>
          </w:p>
        </w:tc>
        <w:tc>
          <w:tcPr>
            <w:tcW w:w="1560" w:type="dxa"/>
            <w:tcBorders>
              <w:top w:val="single" w:sz="4" w:space="0" w:color="auto"/>
              <w:left w:val="single" w:sz="4" w:space="0" w:color="auto"/>
              <w:bottom w:val="single" w:sz="4" w:space="0" w:color="auto"/>
              <w:right w:val="single" w:sz="4" w:space="0" w:color="auto"/>
            </w:tcBorders>
          </w:tcPr>
          <w:p w:rsidR="00A71D42" w:rsidRPr="00A71D42" w:rsidRDefault="00A71D42" w:rsidP="00A71D42">
            <w:pPr>
              <w:widowControl w:val="0"/>
              <w:autoSpaceDE w:val="0"/>
              <w:autoSpaceDN w:val="0"/>
              <w:adjustRightInd w:val="0"/>
              <w:jc w:val="both"/>
              <w:rPr>
                <w:rFonts w:ascii="Arial" w:hAnsi="Arial" w:cs="Arial"/>
                <w:sz w:val="20"/>
                <w:szCs w:val="20"/>
              </w:rPr>
            </w:pPr>
          </w:p>
        </w:tc>
        <w:tc>
          <w:tcPr>
            <w:tcW w:w="1291" w:type="dxa"/>
            <w:tcBorders>
              <w:top w:val="single" w:sz="4" w:space="0" w:color="auto"/>
              <w:left w:val="single" w:sz="4" w:space="0" w:color="auto"/>
              <w:bottom w:val="single" w:sz="4" w:space="0" w:color="auto"/>
            </w:tcBorders>
          </w:tcPr>
          <w:p w:rsidR="00A71D42" w:rsidRPr="00A71D42" w:rsidRDefault="00A71D42" w:rsidP="00A71D42">
            <w:pPr>
              <w:widowControl w:val="0"/>
              <w:autoSpaceDE w:val="0"/>
              <w:autoSpaceDN w:val="0"/>
              <w:adjustRightInd w:val="0"/>
              <w:jc w:val="both"/>
              <w:rPr>
                <w:rFonts w:ascii="Arial" w:hAnsi="Arial" w:cs="Arial"/>
                <w:sz w:val="20"/>
                <w:szCs w:val="20"/>
              </w:rPr>
            </w:pPr>
            <w:r w:rsidRPr="00A71D42">
              <w:rPr>
                <w:rFonts w:ascii="Arial" w:hAnsi="Arial" w:cs="Arial"/>
                <w:sz w:val="20"/>
                <w:szCs w:val="20"/>
              </w:rPr>
              <w:t>678913,4</w:t>
            </w:r>
          </w:p>
        </w:tc>
      </w:tr>
    </w:tbl>
    <w:p w:rsidR="00A71D42" w:rsidRPr="00A71D42" w:rsidRDefault="00A71D42" w:rsidP="00A71D42">
      <w:pPr>
        <w:widowControl w:val="0"/>
        <w:autoSpaceDE w:val="0"/>
        <w:autoSpaceDN w:val="0"/>
        <w:adjustRightInd w:val="0"/>
        <w:jc w:val="both"/>
        <w:rPr>
          <w:sz w:val="20"/>
          <w:szCs w:val="20"/>
        </w:rPr>
      </w:pPr>
    </w:p>
    <w:p w:rsidR="00A71D42" w:rsidRPr="00A71D42" w:rsidRDefault="00A71D42" w:rsidP="00A71D42">
      <w:pPr>
        <w:rPr>
          <w:sz w:val="20"/>
          <w:szCs w:val="20"/>
        </w:rPr>
      </w:pPr>
    </w:p>
    <w:p w:rsidR="00A71D42" w:rsidRPr="00A71D42" w:rsidRDefault="00A71D42" w:rsidP="00A71D42">
      <w:pPr>
        <w:rPr>
          <w:sz w:val="20"/>
          <w:szCs w:val="20"/>
        </w:rPr>
      </w:pPr>
    </w:p>
    <w:p w:rsidR="00A71D42" w:rsidRDefault="00A71D42" w:rsidP="00A71D42">
      <w:pPr>
        <w:widowControl w:val="0"/>
        <w:autoSpaceDE w:val="0"/>
        <w:autoSpaceDN w:val="0"/>
        <w:adjustRightInd w:val="0"/>
        <w:ind w:left="9900"/>
        <w:jc w:val="right"/>
        <w:outlineLvl w:val="1"/>
        <w:rPr>
          <w:sz w:val="20"/>
          <w:szCs w:val="20"/>
        </w:rPr>
      </w:pPr>
    </w:p>
    <w:p w:rsidR="00A71D42" w:rsidRPr="00A71D42" w:rsidRDefault="00A71D42" w:rsidP="00A71D42">
      <w:pPr>
        <w:widowControl w:val="0"/>
        <w:autoSpaceDE w:val="0"/>
        <w:autoSpaceDN w:val="0"/>
        <w:adjustRightInd w:val="0"/>
        <w:ind w:left="9900"/>
        <w:jc w:val="right"/>
        <w:outlineLvl w:val="1"/>
        <w:rPr>
          <w:sz w:val="20"/>
          <w:szCs w:val="20"/>
        </w:rPr>
      </w:pPr>
      <w:r w:rsidRPr="00A71D42">
        <w:rPr>
          <w:sz w:val="20"/>
          <w:szCs w:val="20"/>
        </w:rPr>
        <w:t xml:space="preserve">Приложение №3 </w:t>
      </w:r>
    </w:p>
    <w:p w:rsidR="00A71D42" w:rsidRPr="00A71D42" w:rsidRDefault="00A71D42" w:rsidP="00A71D42">
      <w:pPr>
        <w:widowControl w:val="0"/>
        <w:autoSpaceDE w:val="0"/>
        <w:autoSpaceDN w:val="0"/>
        <w:adjustRightInd w:val="0"/>
        <w:ind w:left="9900"/>
        <w:jc w:val="right"/>
        <w:outlineLvl w:val="1"/>
        <w:rPr>
          <w:sz w:val="20"/>
          <w:szCs w:val="20"/>
        </w:rPr>
      </w:pPr>
      <w:r w:rsidRPr="00A71D42">
        <w:rPr>
          <w:sz w:val="20"/>
          <w:szCs w:val="20"/>
        </w:rPr>
        <w:t>к постановлению администрации</w:t>
      </w:r>
    </w:p>
    <w:p w:rsidR="00A71D42" w:rsidRDefault="00A71D42" w:rsidP="00A71D42">
      <w:pPr>
        <w:widowControl w:val="0"/>
        <w:autoSpaceDE w:val="0"/>
        <w:autoSpaceDN w:val="0"/>
        <w:adjustRightInd w:val="0"/>
        <w:ind w:left="9900"/>
        <w:jc w:val="right"/>
        <w:outlineLvl w:val="1"/>
        <w:rPr>
          <w:sz w:val="20"/>
          <w:szCs w:val="20"/>
        </w:rPr>
      </w:pPr>
      <w:r w:rsidRPr="00A71D42">
        <w:rPr>
          <w:sz w:val="20"/>
          <w:szCs w:val="20"/>
        </w:rPr>
        <w:t xml:space="preserve">Аликовского района Чувашской Республики             </w:t>
      </w:r>
    </w:p>
    <w:p w:rsidR="00A71D42" w:rsidRPr="00A71D42" w:rsidRDefault="00A71D42" w:rsidP="00A71D42">
      <w:pPr>
        <w:widowControl w:val="0"/>
        <w:autoSpaceDE w:val="0"/>
        <w:autoSpaceDN w:val="0"/>
        <w:adjustRightInd w:val="0"/>
        <w:ind w:left="9900"/>
        <w:jc w:val="right"/>
        <w:outlineLvl w:val="1"/>
        <w:rPr>
          <w:sz w:val="20"/>
          <w:szCs w:val="20"/>
        </w:rPr>
      </w:pPr>
      <w:r w:rsidRPr="00A71D42">
        <w:rPr>
          <w:sz w:val="20"/>
          <w:szCs w:val="20"/>
        </w:rPr>
        <w:t xml:space="preserve">   от 01.04.2019   № 397</w:t>
      </w:r>
    </w:p>
    <w:p w:rsidR="00A71D42" w:rsidRPr="00A71D42" w:rsidRDefault="00A71D42" w:rsidP="00A71D42">
      <w:pPr>
        <w:widowControl w:val="0"/>
        <w:autoSpaceDE w:val="0"/>
        <w:autoSpaceDN w:val="0"/>
        <w:adjustRightInd w:val="0"/>
        <w:ind w:left="9900"/>
        <w:jc w:val="right"/>
        <w:outlineLvl w:val="1"/>
        <w:rPr>
          <w:sz w:val="20"/>
          <w:szCs w:val="20"/>
        </w:rPr>
      </w:pPr>
    </w:p>
    <w:p w:rsidR="00A71D42" w:rsidRPr="00A71D42" w:rsidRDefault="00A71D42" w:rsidP="00A71D42">
      <w:pPr>
        <w:widowControl w:val="0"/>
        <w:autoSpaceDE w:val="0"/>
        <w:autoSpaceDN w:val="0"/>
        <w:adjustRightInd w:val="0"/>
        <w:ind w:firstLine="720"/>
        <w:jc w:val="right"/>
        <w:rPr>
          <w:bCs/>
          <w:color w:val="26282F"/>
          <w:sz w:val="20"/>
          <w:szCs w:val="20"/>
        </w:rPr>
      </w:pPr>
      <w:r w:rsidRPr="00A71D42">
        <w:rPr>
          <w:bCs/>
          <w:color w:val="26282F"/>
          <w:sz w:val="20"/>
          <w:szCs w:val="20"/>
        </w:rPr>
        <w:t>Приложение № 1</w:t>
      </w:r>
      <w:r w:rsidRPr="00A71D42">
        <w:rPr>
          <w:bCs/>
          <w:color w:val="26282F"/>
          <w:sz w:val="20"/>
          <w:szCs w:val="20"/>
        </w:rPr>
        <w:br/>
        <w:t xml:space="preserve">к подпрограмме «Безопасные и качественные автомобильные </w:t>
      </w:r>
    </w:p>
    <w:p w:rsidR="00A71D42" w:rsidRPr="00A71D42" w:rsidRDefault="00A71D42" w:rsidP="00A71D42">
      <w:pPr>
        <w:widowControl w:val="0"/>
        <w:autoSpaceDE w:val="0"/>
        <w:autoSpaceDN w:val="0"/>
        <w:adjustRightInd w:val="0"/>
        <w:ind w:firstLine="720"/>
        <w:jc w:val="right"/>
        <w:rPr>
          <w:bCs/>
          <w:color w:val="26282F"/>
          <w:sz w:val="20"/>
          <w:szCs w:val="20"/>
        </w:rPr>
      </w:pPr>
      <w:r w:rsidRPr="00A71D42">
        <w:rPr>
          <w:bCs/>
          <w:color w:val="26282F"/>
          <w:sz w:val="20"/>
          <w:szCs w:val="20"/>
        </w:rPr>
        <w:t xml:space="preserve">дороги» </w:t>
      </w:r>
      <w:hyperlink w:anchor="sub_1000" w:history="1"/>
      <w:r w:rsidRPr="00A71D42">
        <w:rPr>
          <w:bCs/>
          <w:color w:val="26282F"/>
          <w:sz w:val="20"/>
          <w:szCs w:val="20"/>
        </w:rPr>
        <w:t xml:space="preserve">муниципальной программы «Развитие транспортной системы </w:t>
      </w:r>
    </w:p>
    <w:p w:rsidR="00A71D42" w:rsidRPr="00A71D42" w:rsidRDefault="00A71D42" w:rsidP="00A71D42">
      <w:pPr>
        <w:widowControl w:val="0"/>
        <w:autoSpaceDE w:val="0"/>
        <w:autoSpaceDN w:val="0"/>
        <w:adjustRightInd w:val="0"/>
        <w:ind w:firstLine="720"/>
        <w:jc w:val="right"/>
        <w:rPr>
          <w:bCs/>
          <w:color w:val="26282F"/>
          <w:sz w:val="20"/>
          <w:szCs w:val="20"/>
        </w:rPr>
      </w:pPr>
      <w:r w:rsidRPr="00A71D42">
        <w:rPr>
          <w:bCs/>
          <w:color w:val="26282F"/>
          <w:sz w:val="20"/>
          <w:szCs w:val="20"/>
        </w:rPr>
        <w:t>Аликовского района Чувашской Республики»</w:t>
      </w:r>
    </w:p>
    <w:p w:rsidR="00A71D42" w:rsidRPr="00A71D42" w:rsidRDefault="00A71D42" w:rsidP="00A71D42">
      <w:pPr>
        <w:widowControl w:val="0"/>
        <w:autoSpaceDE w:val="0"/>
        <w:autoSpaceDN w:val="0"/>
        <w:adjustRightInd w:val="0"/>
        <w:spacing w:line="240" w:lineRule="atLeast"/>
        <w:jc w:val="center"/>
        <w:outlineLvl w:val="0"/>
        <w:rPr>
          <w:b/>
          <w:bCs/>
          <w:color w:val="26282F"/>
          <w:sz w:val="20"/>
          <w:szCs w:val="20"/>
        </w:rPr>
      </w:pPr>
    </w:p>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Ресурсное обеспечение</w:t>
      </w:r>
      <w:r w:rsidRPr="00A71D42">
        <w:rPr>
          <w:bCs/>
          <w:color w:val="26282F"/>
          <w:sz w:val="20"/>
          <w:szCs w:val="20"/>
        </w:rPr>
        <w:br/>
        <w:t xml:space="preserve">реализации подпрограммы «Безопасные и качественные автомобильные </w:t>
      </w:r>
    </w:p>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 xml:space="preserve">дороги» </w:t>
      </w:r>
      <w:hyperlink w:anchor="sub_1000" w:history="1"/>
      <w:r w:rsidRPr="00A71D42">
        <w:rPr>
          <w:bCs/>
          <w:color w:val="26282F"/>
          <w:sz w:val="20"/>
          <w:szCs w:val="20"/>
        </w:rPr>
        <w:t xml:space="preserve">муниципальной программы «Развитие транспортной системы </w:t>
      </w:r>
    </w:p>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Аликовского района Чувашской Республики» за счет всех источников финансирования</w:t>
      </w:r>
    </w:p>
    <w:p w:rsidR="00A71D42" w:rsidRPr="00A71D42" w:rsidRDefault="00A71D42" w:rsidP="00A71D42">
      <w:pPr>
        <w:widowControl w:val="0"/>
        <w:autoSpaceDE w:val="0"/>
        <w:autoSpaceDN w:val="0"/>
        <w:adjustRightInd w:val="0"/>
        <w:spacing w:line="240" w:lineRule="atLeast"/>
        <w:jc w:val="right"/>
        <w:outlineLvl w:val="0"/>
        <w:rPr>
          <w:bCs/>
          <w:color w:val="26282F"/>
          <w:sz w:val="20"/>
          <w:szCs w:val="20"/>
        </w:rPr>
      </w:pPr>
      <w:r w:rsidRPr="00A71D42">
        <w:rPr>
          <w:bCs/>
          <w:color w:val="26282F"/>
          <w:sz w:val="20"/>
          <w:szCs w:val="20"/>
        </w:rPr>
        <w:t>тыс. рублей</w:t>
      </w:r>
    </w:p>
    <w:p w:rsidR="00A71D42" w:rsidRPr="00A71D42" w:rsidRDefault="00A71D42" w:rsidP="00A71D42">
      <w:pPr>
        <w:widowControl w:val="0"/>
        <w:autoSpaceDE w:val="0"/>
        <w:autoSpaceDN w:val="0"/>
        <w:adjustRightInd w:val="0"/>
        <w:spacing w:line="240" w:lineRule="atLeast"/>
        <w:jc w:val="right"/>
        <w:outlineLvl w:val="0"/>
        <w:rPr>
          <w:bCs/>
          <w:color w:val="26282F"/>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48"/>
        <w:gridCol w:w="1294"/>
        <w:gridCol w:w="1384"/>
        <w:gridCol w:w="1148"/>
        <w:gridCol w:w="551"/>
        <w:gridCol w:w="388"/>
        <w:gridCol w:w="949"/>
        <w:gridCol w:w="427"/>
        <w:gridCol w:w="1262"/>
        <w:gridCol w:w="673"/>
        <w:gridCol w:w="673"/>
        <w:gridCol w:w="673"/>
        <w:gridCol w:w="673"/>
        <w:gridCol w:w="673"/>
        <w:gridCol w:w="673"/>
        <w:gridCol w:w="673"/>
        <w:gridCol w:w="744"/>
        <w:gridCol w:w="744"/>
        <w:gridCol w:w="744"/>
      </w:tblGrid>
      <w:tr w:rsidR="00A71D42" w:rsidRPr="00A71D42" w:rsidTr="00A71D42">
        <w:trPr>
          <w:trHeight w:val="1590"/>
        </w:trPr>
        <w:tc>
          <w:tcPr>
            <w:tcW w:w="354" w:type="pct"/>
            <w:vMerge w:val="restar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Статус</w:t>
            </w:r>
          </w:p>
        </w:tc>
        <w:tc>
          <w:tcPr>
            <w:tcW w:w="498" w:type="pct"/>
            <w:vMerge w:val="restar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Наименование муниципальной программы (подпрограммы муниципальной программы ),  основного мероприятия</w:t>
            </w:r>
          </w:p>
        </w:tc>
        <w:tc>
          <w:tcPr>
            <w:tcW w:w="390" w:type="pct"/>
            <w:vMerge w:val="restar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Задача подпрограммы муниципальной программы</w:t>
            </w:r>
          </w:p>
        </w:tc>
        <w:tc>
          <w:tcPr>
            <w:tcW w:w="440" w:type="pct"/>
            <w:vMerge w:val="restar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Ответственный исполнитель, соисполнитель, участники</w:t>
            </w:r>
          </w:p>
        </w:tc>
        <w:tc>
          <w:tcPr>
            <w:tcW w:w="636" w:type="pct"/>
            <w:gridSpan w:val="4"/>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Код бюджетной классификации</w:t>
            </w:r>
          </w:p>
        </w:tc>
        <w:tc>
          <w:tcPr>
            <w:tcW w:w="296" w:type="pct"/>
            <w:vMerge w:val="restar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Источники финансирования</w:t>
            </w:r>
          </w:p>
        </w:tc>
        <w:tc>
          <w:tcPr>
            <w:tcW w:w="2076" w:type="pct"/>
            <w:gridSpan w:val="9"/>
            <w:vMerge w:val="restar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Расходы по годам</w:t>
            </w:r>
          </w:p>
        </w:tc>
        <w:tc>
          <w:tcPr>
            <w:tcW w:w="310" w:type="pct"/>
            <w:vMerge w:val="restart"/>
            <w:shd w:val="clear" w:color="auto" w:fill="auto"/>
            <w:noWrap/>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Итого</w:t>
            </w:r>
          </w:p>
        </w:tc>
      </w:tr>
      <w:tr w:rsidR="00A71D42" w:rsidRPr="00A71D42" w:rsidTr="00A71D42">
        <w:trPr>
          <w:trHeight w:val="642"/>
        </w:trPr>
        <w:tc>
          <w:tcPr>
            <w:tcW w:w="354" w:type="pct"/>
            <w:vMerge/>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p>
        </w:tc>
        <w:tc>
          <w:tcPr>
            <w:tcW w:w="498" w:type="pct"/>
            <w:vMerge/>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p>
        </w:tc>
        <w:tc>
          <w:tcPr>
            <w:tcW w:w="390" w:type="pct"/>
            <w:vMerge/>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p>
        </w:tc>
        <w:tc>
          <w:tcPr>
            <w:tcW w:w="440" w:type="pct"/>
            <w:vMerge/>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p>
        </w:tc>
        <w:tc>
          <w:tcPr>
            <w:tcW w:w="636" w:type="pct"/>
            <w:gridSpan w:val="4"/>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p>
        </w:tc>
        <w:tc>
          <w:tcPr>
            <w:tcW w:w="296" w:type="pct"/>
            <w:vMerge/>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p>
        </w:tc>
        <w:tc>
          <w:tcPr>
            <w:tcW w:w="2076" w:type="pct"/>
            <w:gridSpan w:val="9"/>
            <w:vMerge/>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p>
        </w:tc>
        <w:tc>
          <w:tcPr>
            <w:tcW w:w="310" w:type="pct"/>
            <w:vMerge/>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p>
        </w:tc>
      </w:tr>
      <w:tr w:rsidR="00A71D42" w:rsidRPr="00A71D42" w:rsidTr="00A71D42">
        <w:trPr>
          <w:trHeight w:val="623"/>
        </w:trPr>
        <w:tc>
          <w:tcPr>
            <w:tcW w:w="354" w:type="pct"/>
            <w:vMerge/>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p>
        </w:tc>
        <w:tc>
          <w:tcPr>
            <w:tcW w:w="498" w:type="pct"/>
            <w:vMerge/>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p>
        </w:tc>
        <w:tc>
          <w:tcPr>
            <w:tcW w:w="390" w:type="pct"/>
            <w:vMerge/>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p>
        </w:tc>
        <w:tc>
          <w:tcPr>
            <w:tcW w:w="440" w:type="pct"/>
            <w:vMerge/>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p>
        </w:tc>
        <w:tc>
          <w:tcPr>
            <w:tcW w:w="201"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ГРБС</w:t>
            </w:r>
          </w:p>
        </w:tc>
        <w:tc>
          <w:tcPr>
            <w:tcW w:w="136"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Рз, Пр</w:t>
            </w:r>
          </w:p>
        </w:tc>
        <w:tc>
          <w:tcPr>
            <w:tcW w:w="19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ЦСР</w:t>
            </w:r>
          </w:p>
        </w:tc>
        <w:tc>
          <w:tcPr>
            <w:tcW w:w="102"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ВР</w:t>
            </w:r>
          </w:p>
        </w:tc>
        <w:tc>
          <w:tcPr>
            <w:tcW w:w="296" w:type="pct"/>
            <w:vMerge/>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p>
        </w:tc>
        <w:tc>
          <w:tcPr>
            <w:tcW w:w="250"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2019</w:t>
            </w:r>
          </w:p>
        </w:tc>
        <w:tc>
          <w:tcPr>
            <w:tcW w:w="250"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2020</w:t>
            </w:r>
          </w:p>
        </w:tc>
        <w:tc>
          <w:tcPr>
            <w:tcW w:w="250"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2021</w:t>
            </w:r>
          </w:p>
        </w:tc>
        <w:tc>
          <w:tcPr>
            <w:tcW w:w="220"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2022</w:t>
            </w:r>
          </w:p>
        </w:tc>
        <w:tc>
          <w:tcPr>
            <w:tcW w:w="221"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2023</w:t>
            </w:r>
          </w:p>
        </w:tc>
        <w:tc>
          <w:tcPr>
            <w:tcW w:w="221"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2024</w:t>
            </w:r>
          </w:p>
        </w:tc>
        <w:tc>
          <w:tcPr>
            <w:tcW w:w="221"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2025</w:t>
            </w:r>
          </w:p>
        </w:tc>
        <w:tc>
          <w:tcPr>
            <w:tcW w:w="221"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2026-2030</w:t>
            </w:r>
          </w:p>
        </w:tc>
        <w:tc>
          <w:tcPr>
            <w:tcW w:w="221"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2031-2035</w:t>
            </w:r>
          </w:p>
        </w:tc>
        <w:tc>
          <w:tcPr>
            <w:tcW w:w="310" w:type="pct"/>
            <w:vMerge/>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p>
        </w:tc>
      </w:tr>
      <w:tr w:rsidR="00A71D42" w:rsidRPr="00A71D42" w:rsidTr="00A71D42">
        <w:trPr>
          <w:trHeight w:val="372"/>
        </w:trPr>
        <w:tc>
          <w:tcPr>
            <w:tcW w:w="354"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1</w:t>
            </w:r>
          </w:p>
        </w:tc>
        <w:tc>
          <w:tcPr>
            <w:tcW w:w="498"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2</w:t>
            </w:r>
          </w:p>
        </w:tc>
        <w:tc>
          <w:tcPr>
            <w:tcW w:w="390"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3</w:t>
            </w:r>
          </w:p>
        </w:tc>
        <w:tc>
          <w:tcPr>
            <w:tcW w:w="440"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4</w:t>
            </w:r>
          </w:p>
        </w:tc>
        <w:tc>
          <w:tcPr>
            <w:tcW w:w="201"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5</w:t>
            </w:r>
          </w:p>
        </w:tc>
        <w:tc>
          <w:tcPr>
            <w:tcW w:w="136"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6</w:t>
            </w:r>
          </w:p>
        </w:tc>
        <w:tc>
          <w:tcPr>
            <w:tcW w:w="19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7</w:t>
            </w:r>
          </w:p>
        </w:tc>
        <w:tc>
          <w:tcPr>
            <w:tcW w:w="102"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8</w:t>
            </w:r>
          </w:p>
        </w:tc>
        <w:tc>
          <w:tcPr>
            <w:tcW w:w="296"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9</w:t>
            </w:r>
          </w:p>
        </w:tc>
        <w:tc>
          <w:tcPr>
            <w:tcW w:w="250"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10</w:t>
            </w:r>
          </w:p>
        </w:tc>
        <w:tc>
          <w:tcPr>
            <w:tcW w:w="250"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11</w:t>
            </w:r>
          </w:p>
        </w:tc>
        <w:tc>
          <w:tcPr>
            <w:tcW w:w="250"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12</w:t>
            </w:r>
          </w:p>
        </w:tc>
        <w:tc>
          <w:tcPr>
            <w:tcW w:w="220"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13</w:t>
            </w:r>
          </w:p>
        </w:tc>
        <w:tc>
          <w:tcPr>
            <w:tcW w:w="221"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14</w:t>
            </w:r>
          </w:p>
        </w:tc>
        <w:tc>
          <w:tcPr>
            <w:tcW w:w="221"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15</w:t>
            </w:r>
          </w:p>
        </w:tc>
        <w:tc>
          <w:tcPr>
            <w:tcW w:w="221"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16</w:t>
            </w:r>
          </w:p>
        </w:tc>
        <w:tc>
          <w:tcPr>
            <w:tcW w:w="221"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17</w:t>
            </w:r>
          </w:p>
        </w:tc>
        <w:tc>
          <w:tcPr>
            <w:tcW w:w="221"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18</w:t>
            </w:r>
          </w:p>
        </w:tc>
        <w:tc>
          <w:tcPr>
            <w:tcW w:w="310" w:type="pct"/>
            <w:shd w:val="clear" w:color="auto" w:fill="auto"/>
            <w:noWrap/>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19</w:t>
            </w:r>
          </w:p>
        </w:tc>
      </w:tr>
      <w:tr w:rsidR="00A71D42" w:rsidRPr="00A71D42" w:rsidTr="00A71D42">
        <w:trPr>
          <w:trHeight w:val="1080"/>
        </w:trPr>
        <w:tc>
          <w:tcPr>
            <w:tcW w:w="354" w:type="pct"/>
            <w:vMerge w:val="restar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lastRenderedPageBreak/>
              <w:t xml:space="preserve">Подпрограмма </w:t>
            </w:r>
          </w:p>
        </w:tc>
        <w:tc>
          <w:tcPr>
            <w:tcW w:w="498" w:type="pct"/>
            <w:vMerge w:val="restar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 xml:space="preserve">«Безопасные и качественные автомобильные </w:t>
            </w:r>
            <w:r w:rsidRPr="00A71D42">
              <w:rPr>
                <w:bCs/>
                <w:color w:val="26282F"/>
                <w:sz w:val="20"/>
                <w:szCs w:val="20"/>
              </w:rPr>
              <w:br/>
              <w:t>дороги»</w:t>
            </w:r>
          </w:p>
        </w:tc>
        <w:tc>
          <w:tcPr>
            <w:tcW w:w="390" w:type="pct"/>
            <w:vMerge w:val="restar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br/>
              <w:t>обеспечение функционирования сети автомобильных дорог общего пользования местного значения</w:t>
            </w:r>
          </w:p>
        </w:tc>
        <w:tc>
          <w:tcPr>
            <w:tcW w:w="440" w:type="pct"/>
            <w:vMerge w:val="restar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Отдел строительства, ЖКХ, дорожного хозяйства, транспорта и связи; Управление экономики, сельского хозяйства и экологии;  администрации сельских поселений;</w:t>
            </w:r>
            <w:r w:rsidRPr="00A71D42">
              <w:rPr>
                <w:bCs/>
                <w:color w:val="26282F"/>
                <w:sz w:val="20"/>
                <w:szCs w:val="20"/>
              </w:rPr>
              <w:br/>
              <w:t>Минтранс Чувашии;</w:t>
            </w:r>
          </w:p>
        </w:tc>
        <w:tc>
          <w:tcPr>
            <w:tcW w:w="20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х</w:t>
            </w:r>
          </w:p>
        </w:tc>
        <w:tc>
          <w:tcPr>
            <w:tcW w:w="136"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х</w:t>
            </w:r>
          </w:p>
        </w:tc>
        <w:tc>
          <w:tcPr>
            <w:tcW w:w="197"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х</w:t>
            </w:r>
          </w:p>
        </w:tc>
        <w:tc>
          <w:tcPr>
            <w:tcW w:w="102"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х</w:t>
            </w:r>
          </w:p>
        </w:tc>
        <w:tc>
          <w:tcPr>
            <w:tcW w:w="296"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всего</w:t>
            </w:r>
          </w:p>
        </w:tc>
        <w:tc>
          <w:tcPr>
            <w:tcW w:w="25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59113,0</w:t>
            </w:r>
          </w:p>
        </w:tc>
        <w:tc>
          <w:tcPr>
            <w:tcW w:w="25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38589,8</w:t>
            </w:r>
          </w:p>
        </w:tc>
        <w:tc>
          <w:tcPr>
            <w:tcW w:w="25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38575,3</w:t>
            </w:r>
          </w:p>
        </w:tc>
        <w:tc>
          <w:tcPr>
            <w:tcW w:w="22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38575,3</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38575,3</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38575,3</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38575,3</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192876,5</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192876,5</w:t>
            </w:r>
          </w:p>
        </w:tc>
        <w:tc>
          <w:tcPr>
            <w:tcW w:w="31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676332,4</w:t>
            </w:r>
          </w:p>
        </w:tc>
      </w:tr>
      <w:tr w:rsidR="00A71D42" w:rsidRPr="00A71D42" w:rsidTr="00A71D42">
        <w:trPr>
          <w:trHeight w:val="1230"/>
        </w:trPr>
        <w:tc>
          <w:tcPr>
            <w:tcW w:w="354" w:type="pct"/>
            <w:vMerge/>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p>
        </w:tc>
        <w:tc>
          <w:tcPr>
            <w:tcW w:w="498" w:type="pct"/>
            <w:vMerge/>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p>
        </w:tc>
        <w:tc>
          <w:tcPr>
            <w:tcW w:w="390" w:type="pct"/>
            <w:vMerge/>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p>
        </w:tc>
        <w:tc>
          <w:tcPr>
            <w:tcW w:w="440" w:type="pct"/>
            <w:vMerge/>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p>
        </w:tc>
        <w:tc>
          <w:tcPr>
            <w:tcW w:w="20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х</w:t>
            </w:r>
          </w:p>
        </w:tc>
        <w:tc>
          <w:tcPr>
            <w:tcW w:w="136"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х</w:t>
            </w:r>
          </w:p>
        </w:tc>
        <w:tc>
          <w:tcPr>
            <w:tcW w:w="197"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х</w:t>
            </w:r>
          </w:p>
        </w:tc>
        <w:tc>
          <w:tcPr>
            <w:tcW w:w="102"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х</w:t>
            </w:r>
          </w:p>
        </w:tc>
        <w:tc>
          <w:tcPr>
            <w:tcW w:w="296"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федеральный бюджет</w:t>
            </w:r>
          </w:p>
        </w:tc>
        <w:tc>
          <w:tcPr>
            <w:tcW w:w="25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0,0</w:t>
            </w:r>
          </w:p>
        </w:tc>
        <w:tc>
          <w:tcPr>
            <w:tcW w:w="25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0,0</w:t>
            </w:r>
          </w:p>
        </w:tc>
        <w:tc>
          <w:tcPr>
            <w:tcW w:w="25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0,0</w:t>
            </w:r>
          </w:p>
        </w:tc>
        <w:tc>
          <w:tcPr>
            <w:tcW w:w="22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0,0</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0,0</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0,0</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0,0</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0,0</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0,0</w:t>
            </w:r>
          </w:p>
        </w:tc>
        <w:tc>
          <w:tcPr>
            <w:tcW w:w="31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0,0</w:t>
            </w:r>
          </w:p>
        </w:tc>
      </w:tr>
      <w:tr w:rsidR="00A71D42" w:rsidRPr="00A71D42" w:rsidTr="00A71D42">
        <w:trPr>
          <w:trHeight w:val="1215"/>
        </w:trPr>
        <w:tc>
          <w:tcPr>
            <w:tcW w:w="354" w:type="pct"/>
            <w:vMerge/>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p>
        </w:tc>
        <w:tc>
          <w:tcPr>
            <w:tcW w:w="498" w:type="pct"/>
            <w:vMerge/>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p>
        </w:tc>
        <w:tc>
          <w:tcPr>
            <w:tcW w:w="390" w:type="pct"/>
            <w:vMerge/>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p>
        </w:tc>
        <w:tc>
          <w:tcPr>
            <w:tcW w:w="440" w:type="pct"/>
            <w:vMerge/>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p>
        </w:tc>
        <w:tc>
          <w:tcPr>
            <w:tcW w:w="20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х</w:t>
            </w:r>
          </w:p>
        </w:tc>
        <w:tc>
          <w:tcPr>
            <w:tcW w:w="136"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х</w:t>
            </w:r>
          </w:p>
        </w:tc>
        <w:tc>
          <w:tcPr>
            <w:tcW w:w="197"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х</w:t>
            </w:r>
          </w:p>
        </w:tc>
        <w:tc>
          <w:tcPr>
            <w:tcW w:w="102"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х</w:t>
            </w:r>
          </w:p>
        </w:tc>
        <w:tc>
          <w:tcPr>
            <w:tcW w:w="296"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 xml:space="preserve">республиканский бюджет </w:t>
            </w:r>
          </w:p>
        </w:tc>
        <w:tc>
          <w:tcPr>
            <w:tcW w:w="25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48816,1</w:t>
            </w:r>
          </w:p>
        </w:tc>
        <w:tc>
          <w:tcPr>
            <w:tcW w:w="25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30552,3</w:t>
            </w:r>
          </w:p>
        </w:tc>
        <w:tc>
          <w:tcPr>
            <w:tcW w:w="25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30537,8</w:t>
            </w:r>
          </w:p>
        </w:tc>
        <w:tc>
          <w:tcPr>
            <w:tcW w:w="22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30537,8</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30537,8</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30537,8</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30537,8</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152689,0</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152689,0</w:t>
            </w:r>
          </w:p>
        </w:tc>
        <w:tc>
          <w:tcPr>
            <w:tcW w:w="31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537435,4</w:t>
            </w:r>
          </w:p>
        </w:tc>
      </w:tr>
      <w:tr w:rsidR="00A71D42" w:rsidRPr="00A71D42" w:rsidTr="00A71D42">
        <w:trPr>
          <w:trHeight w:val="990"/>
        </w:trPr>
        <w:tc>
          <w:tcPr>
            <w:tcW w:w="354" w:type="pct"/>
            <w:vMerge/>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p>
        </w:tc>
        <w:tc>
          <w:tcPr>
            <w:tcW w:w="498" w:type="pct"/>
            <w:vMerge/>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p>
        </w:tc>
        <w:tc>
          <w:tcPr>
            <w:tcW w:w="390" w:type="pct"/>
            <w:vMerge/>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p>
        </w:tc>
        <w:tc>
          <w:tcPr>
            <w:tcW w:w="440" w:type="pct"/>
            <w:vMerge/>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p>
        </w:tc>
        <w:tc>
          <w:tcPr>
            <w:tcW w:w="20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х</w:t>
            </w:r>
          </w:p>
        </w:tc>
        <w:tc>
          <w:tcPr>
            <w:tcW w:w="136"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х</w:t>
            </w:r>
          </w:p>
        </w:tc>
        <w:tc>
          <w:tcPr>
            <w:tcW w:w="197"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х</w:t>
            </w:r>
          </w:p>
        </w:tc>
        <w:tc>
          <w:tcPr>
            <w:tcW w:w="102"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х</w:t>
            </w:r>
          </w:p>
        </w:tc>
        <w:tc>
          <w:tcPr>
            <w:tcW w:w="296"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местный бюджет</w:t>
            </w:r>
          </w:p>
        </w:tc>
        <w:tc>
          <w:tcPr>
            <w:tcW w:w="25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10296,9</w:t>
            </w:r>
          </w:p>
        </w:tc>
        <w:tc>
          <w:tcPr>
            <w:tcW w:w="25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8037,5</w:t>
            </w:r>
          </w:p>
        </w:tc>
        <w:tc>
          <w:tcPr>
            <w:tcW w:w="25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8037,5</w:t>
            </w:r>
          </w:p>
        </w:tc>
        <w:tc>
          <w:tcPr>
            <w:tcW w:w="22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8037,5</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8037,5</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8037,5</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8037,5</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40187,5</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40187,5</w:t>
            </w:r>
          </w:p>
        </w:tc>
        <w:tc>
          <w:tcPr>
            <w:tcW w:w="31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138897,0</w:t>
            </w:r>
          </w:p>
        </w:tc>
      </w:tr>
      <w:tr w:rsidR="00A71D42" w:rsidRPr="00A71D42" w:rsidTr="00A71D42">
        <w:trPr>
          <w:trHeight w:val="1155"/>
        </w:trPr>
        <w:tc>
          <w:tcPr>
            <w:tcW w:w="354" w:type="pct"/>
            <w:vMerge/>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p>
        </w:tc>
        <w:tc>
          <w:tcPr>
            <w:tcW w:w="498" w:type="pct"/>
            <w:vMerge/>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p>
        </w:tc>
        <w:tc>
          <w:tcPr>
            <w:tcW w:w="390" w:type="pct"/>
            <w:vMerge/>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p>
        </w:tc>
        <w:tc>
          <w:tcPr>
            <w:tcW w:w="440" w:type="pct"/>
            <w:vMerge/>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p>
        </w:tc>
        <w:tc>
          <w:tcPr>
            <w:tcW w:w="20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х</w:t>
            </w:r>
          </w:p>
        </w:tc>
        <w:tc>
          <w:tcPr>
            <w:tcW w:w="136"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х</w:t>
            </w:r>
          </w:p>
        </w:tc>
        <w:tc>
          <w:tcPr>
            <w:tcW w:w="197"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х</w:t>
            </w:r>
          </w:p>
        </w:tc>
        <w:tc>
          <w:tcPr>
            <w:tcW w:w="102"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х</w:t>
            </w:r>
          </w:p>
        </w:tc>
        <w:tc>
          <w:tcPr>
            <w:tcW w:w="296"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внебюджетные источники</w:t>
            </w:r>
          </w:p>
        </w:tc>
        <w:tc>
          <w:tcPr>
            <w:tcW w:w="25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0,0</w:t>
            </w:r>
          </w:p>
        </w:tc>
        <w:tc>
          <w:tcPr>
            <w:tcW w:w="25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0,0</w:t>
            </w:r>
          </w:p>
        </w:tc>
        <w:tc>
          <w:tcPr>
            <w:tcW w:w="25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0,0</w:t>
            </w:r>
          </w:p>
        </w:tc>
        <w:tc>
          <w:tcPr>
            <w:tcW w:w="22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0,0</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0,0</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0,0</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0,0</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0,0</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0,0</w:t>
            </w:r>
          </w:p>
        </w:tc>
        <w:tc>
          <w:tcPr>
            <w:tcW w:w="31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0,0</w:t>
            </w:r>
          </w:p>
        </w:tc>
      </w:tr>
      <w:tr w:rsidR="00A71D42" w:rsidRPr="00A71D42" w:rsidTr="00A71D42">
        <w:trPr>
          <w:trHeight w:val="600"/>
        </w:trPr>
        <w:tc>
          <w:tcPr>
            <w:tcW w:w="354" w:type="pct"/>
            <w:vMerge w:val="restar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Основное мероприятие 1</w:t>
            </w:r>
          </w:p>
        </w:tc>
        <w:tc>
          <w:tcPr>
            <w:tcW w:w="498" w:type="pct"/>
            <w:vMerge w:val="restar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Реализация Программы комплексного развития объединенной дорожной сети</w:t>
            </w:r>
          </w:p>
        </w:tc>
        <w:tc>
          <w:tcPr>
            <w:tcW w:w="390" w:type="pct"/>
            <w:vMerge w:val="restar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обеспечение функционирования сети автомобильных дорог общего пользования местного значения</w:t>
            </w:r>
          </w:p>
        </w:tc>
        <w:tc>
          <w:tcPr>
            <w:tcW w:w="440" w:type="pct"/>
            <w:vMerge w:val="restar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 xml:space="preserve">Отдел строительства, ЖКХ, дорожного хозяйства, транспорта и связи; Управление экономики, сельского хозяйства и экологии;  администрации </w:t>
            </w:r>
            <w:r w:rsidRPr="00A71D42">
              <w:rPr>
                <w:bCs/>
                <w:color w:val="26282F"/>
                <w:sz w:val="20"/>
                <w:szCs w:val="20"/>
              </w:rPr>
              <w:lastRenderedPageBreak/>
              <w:t>сельских поселений;</w:t>
            </w:r>
            <w:r w:rsidRPr="00A71D42">
              <w:rPr>
                <w:bCs/>
                <w:color w:val="26282F"/>
                <w:sz w:val="20"/>
                <w:szCs w:val="20"/>
              </w:rPr>
              <w:br/>
              <w:t>Минтранс Чувашии;</w:t>
            </w:r>
          </w:p>
        </w:tc>
        <w:tc>
          <w:tcPr>
            <w:tcW w:w="20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lastRenderedPageBreak/>
              <w:t> </w:t>
            </w:r>
          </w:p>
        </w:tc>
        <w:tc>
          <w:tcPr>
            <w:tcW w:w="136"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 </w:t>
            </w:r>
          </w:p>
        </w:tc>
        <w:tc>
          <w:tcPr>
            <w:tcW w:w="197"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 </w:t>
            </w:r>
          </w:p>
        </w:tc>
        <w:tc>
          <w:tcPr>
            <w:tcW w:w="102"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 </w:t>
            </w:r>
          </w:p>
        </w:tc>
        <w:tc>
          <w:tcPr>
            <w:tcW w:w="296"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всего</w:t>
            </w:r>
          </w:p>
        </w:tc>
        <w:tc>
          <w:tcPr>
            <w:tcW w:w="25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59113,0</w:t>
            </w:r>
          </w:p>
        </w:tc>
        <w:tc>
          <w:tcPr>
            <w:tcW w:w="25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38589,8</w:t>
            </w:r>
          </w:p>
        </w:tc>
        <w:tc>
          <w:tcPr>
            <w:tcW w:w="25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38575,3</w:t>
            </w:r>
          </w:p>
        </w:tc>
        <w:tc>
          <w:tcPr>
            <w:tcW w:w="22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38575,3</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38575,3</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38575,3</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38575,3</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192876,5</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192876,5</w:t>
            </w:r>
          </w:p>
        </w:tc>
        <w:tc>
          <w:tcPr>
            <w:tcW w:w="31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676 332,4</w:t>
            </w:r>
          </w:p>
        </w:tc>
      </w:tr>
      <w:tr w:rsidR="00A71D42" w:rsidRPr="00A71D42" w:rsidTr="00A71D42">
        <w:trPr>
          <w:trHeight w:val="660"/>
        </w:trPr>
        <w:tc>
          <w:tcPr>
            <w:tcW w:w="354" w:type="pct"/>
            <w:vMerge/>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p>
        </w:tc>
        <w:tc>
          <w:tcPr>
            <w:tcW w:w="498" w:type="pct"/>
            <w:vMerge/>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p>
        </w:tc>
        <w:tc>
          <w:tcPr>
            <w:tcW w:w="390" w:type="pct"/>
            <w:vMerge/>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p>
        </w:tc>
        <w:tc>
          <w:tcPr>
            <w:tcW w:w="440" w:type="pct"/>
            <w:vMerge/>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p>
        </w:tc>
        <w:tc>
          <w:tcPr>
            <w:tcW w:w="20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 </w:t>
            </w:r>
          </w:p>
        </w:tc>
        <w:tc>
          <w:tcPr>
            <w:tcW w:w="136"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 </w:t>
            </w:r>
          </w:p>
        </w:tc>
        <w:tc>
          <w:tcPr>
            <w:tcW w:w="197"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Ч210300000</w:t>
            </w:r>
          </w:p>
        </w:tc>
        <w:tc>
          <w:tcPr>
            <w:tcW w:w="102"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 </w:t>
            </w:r>
          </w:p>
        </w:tc>
        <w:tc>
          <w:tcPr>
            <w:tcW w:w="296"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федеральный бюджет</w:t>
            </w:r>
          </w:p>
        </w:tc>
        <w:tc>
          <w:tcPr>
            <w:tcW w:w="25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0,0</w:t>
            </w:r>
          </w:p>
        </w:tc>
        <w:tc>
          <w:tcPr>
            <w:tcW w:w="25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0,0</w:t>
            </w:r>
          </w:p>
        </w:tc>
        <w:tc>
          <w:tcPr>
            <w:tcW w:w="25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0,0</w:t>
            </w:r>
          </w:p>
        </w:tc>
        <w:tc>
          <w:tcPr>
            <w:tcW w:w="22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0,0</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0,0</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0,0</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0,0</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0,0</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0,0</w:t>
            </w:r>
          </w:p>
        </w:tc>
        <w:tc>
          <w:tcPr>
            <w:tcW w:w="31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0,0</w:t>
            </w:r>
          </w:p>
        </w:tc>
      </w:tr>
      <w:tr w:rsidR="00A71D42" w:rsidRPr="00A71D42" w:rsidTr="00A71D42">
        <w:trPr>
          <w:trHeight w:val="690"/>
        </w:trPr>
        <w:tc>
          <w:tcPr>
            <w:tcW w:w="354" w:type="pct"/>
            <w:vMerge/>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p>
        </w:tc>
        <w:tc>
          <w:tcPr>
            <w:tcW w:w="498" w:type="pct"/>
            <w:vMerge/>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p>
        </w:tc>
        <w:tc>
          <w:tcPr>
            <w:tcW w:w="390" w:type="pct"/>
            <w:vMerge/>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p>
        </w:tc>
        <w:tc>
          <w:tcPr>
            <w:tcW w:w="440" w:type="pct"/>
            <w:vMerge/>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p>
        </w:tc>
        <w:tc>
          <w:tcPr>
            <w:tcW w:w="20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 </w:t>
            </w:r>
          </w:p>
        </w:tc>
        <w:tc>
          <w:tcPr>
            <w:tcW w:w="136"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 </w:t>
            </w:r>
          </w:p>
        </w:tc>
        <w:tc>
          <w:tcPr>
            <w:tcW w:w="197"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Ч210300000</w:t>
            </w:r>
          </w:p>
        </w:tc>
        <w:tc>
          <w:tcPr>
            <w:tcW w:w="102"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 </w:t>
            </w:r>
          </w:p>
        </w:tc>
        <w:tc>
          <w:tcPr>
            <w:tcW w:w="296"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 xml:space="preserve">республиканский бюджет </w:t>
            </w:r>
          </w:p>
        </w:tc>
        <w:tc>
          <w:tcPr>
            <w:tcW w:w="25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48816,1</w:t>
            </w:r>
          </w:p>
        </w:tc>
        <w:tc>
          <w:tcPr>
            <w:tcW w:w="25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30552,3</w:t>
            </w:r>
          </w:p>
        </w:tc>
        <w:tc>
          <w:tcPr>
            <w:tcW w:w="25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30537,8</w:t>
            </w:r>
          </w:p>
        </w:tc>
        <w:tc>
          <w:tcPr>
            <w:tcW w:w="22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30537,8</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30537,8</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30537,8</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30537,8</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152689,0</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152689,0</w:t>
            </w:r>
          </w:p>
        </w:tc>
        <w:tc>
          <w:tcPr>
            <w:tcW w:w="31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537 435,4</w:t>
            </w:r>
          </w:p>
        </w:tc>
      </w:tr>
      <w:tr w:rsidR="00A71D42" w:rsidRPr="00A71D42" w:rsidTr="00A71D42">
        <w:trPr>
          <w:trHeight w:val="615"/>
        </w:trPr>
        <w:tc>
          <w:tcPr>
            <w:tcW w:w="354" w:type="pct"/>
            <w:vMerge/>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p>
        </w:tc>
        <w:tc>
          <w:tcPr>
            <w:tcW w:w="498" w:type="pct"/>
            <w:vMerge/>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p>
        </w:tc>
        <w:tc>
          <w:tcPr>
            <w:tcW w:w="390" w:type="pct"/>
            <w:vMerge/>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p>
        </w:tc>
        <w:tc>
          <w:tcPr>
            <w:tcW w:w="440" w:type="pct"/>
            <w:vMerge/>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p>
        </w:tc>
        <w:tc>
          <w:tcPr>
            <w:tcW w:w="20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 </w:t>
            </w:r>
          </w:p>
        </w:tc>
        <w:tc>
          <w:tcPr>
            <w:tcW w:w="136"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 </w:t>
            </w:r>
          </w:p>
        </w:tc>
        <w:tc>
          <w:tcPr>
            <w:tcW w:w="197"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Ч210300000</w:t>
            </w:r>
          </w:p>
        </w:tc>
        <w:tc>
          <w:tcPr>
            <w:tcW w:w="102"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 </w:t>
            </w:r>
          </w:p>
        </w:tc>
        <w:tc>
          <w:tcPr>
            <w:tcW w:w="296"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местный бюджет</w:t>
            </w:r>
          </w:p>
        </w:tc>
        <w:tc>
          <w:tcPr>
            <w:tcW w:w="25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10296,9</w:t>
            </w:r>
          </w:p>
        </w:tc>
        <w:tc>
          <w:tcPr>
            <w:tcW w:w="25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8037,5</w:t>
            </w:r>
          </w:p>
        </w:tc>
        <w:tc>
          <w:tcPr>
            <w:tcW w:w="25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8037,5</w:t>
            </w:r>
          </w:p>
        </w:tc>
        <w:tc>
          <w:tcPr>
            <w:tcW w:w="22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8037,5</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8037,5</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8037,5</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8037,5</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40187,5</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40187,5</w:t>
            </w:r>
          </w:p>
        </w:tc>
        <w:tc>
          <w:tcPr>
            <w:tcW w:w="31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138 897,0</w:t>
            </w:r>
          </w:p>
        </w:tc>
      </w:tr>
      <w:tr w:rsidR="00A71D42" w:rsidRPr="00A71D42" w:rsidTr="00A71D42">
        <w:trPr>
          <w:trHeight w:val="1035"/>
        </w:trPr>
        <w:tc>
          <w:tcPr>
            <w:tcW w:w="354" w:type="pct"/>
            <w:vMerge/>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p>
        </w:tc>
        <w:tc>
          <w:tcPr>
            <w:tcW w:w="498" w:type="pct"/>
            <w:vMerge/>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p>
        </w:tc>
        <w:tc>
          <w:tcPr>
            <w:tcW w:w="390" w:type="pct"/>
            <w:vMerge/>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p>
        </w:tc>
        <w:tc>
          <w:tcPr>
            <w:tcW w:w="440" w:type="pct"/>
            <w:vMerge/>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p>
        </w:tc>
        <w:tc>
          <w:tcPr>
            <w:tcW w:w="20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 </w:t>
            </w:r>
          </w:p>
        </w:tc>
        <w:tc>
          <w:tcPr>
            <w:tcW w:w="136"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 </w:t>
            </w:r>
          </w:p>
        </w:tc>
        <w:tc>
          <w:tcPr>
            <w:tcW w:w="197"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 </w:t>
            </w:r>
          </w:p>
        </w:tc>
        <w:tc>
          <w:tcPr>
            <w:tcW w:w="102"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 </w:t>
            </w:r>
          </w:p>
        </w:tc>
        <w:tc>
          <w:tcPr>
            <w:tcW w:w="296"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внебюджетные источники</w:t>
            </w:r>
          </w:p>
        </w:tc>
        <w:tc>
          <w:tcPr>
            <w:tcW w:w="25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0,0</w:t>
            </w:r>
          </w:p>
        </w:tc>
        <w:tc>
          <w:tcPr>
            <w:tcW w:w="25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0,0</w:t>
            </w:r>
          </w:p>
        </w:tc>
        <w:tc>
          <w:tcPr>
            <w:tcW w:w="25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0,0</w:t>
            </w:r>
          </w:p>
        </w:tc>
        <w:tc>
          <w:tcPr>
            <w:tcW w:w="22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0,0</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0,0</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0,0</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0,0</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0,0</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0,0</w:t>
            </w:r>
          </w:p>
        </w:tc>
        <w:tc>
          <w:tcPr>
            <w:tcW w:w="31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0,0</w:t>
            </w:r>
          </w:p>
        </w:tc>
      </w:tr>
      <w:tr w:rsidR="00A71D42" w:rsidRPr="00A71D42" w:rsidTr="00A71D42">
        <w:trPr>
          <w:trHeight w:val="1230"/>
        </w:trPr>
        <w:tc>
          <w:tcPr>
            <w:tcW w:w="354" w:type="pct"/>
            <w:vMerge w:val="restar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lastRenderedPageBreak/>
              <w:t>Целевые индикаторы и показатели подпрограммы, увязанные с основным мероприятием 1</w:t>
            </w:r>
          </w:p>
        </w:tc>
        <w:tc>
          <w:tcPr>
            <w:tcW w:w="1964" w:type="pct"/>
            <w:gridSpan w:val="7"/>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автомобильные дороги общего пользования местного значения вне границ населенных пунктов в границах муниципального района, соответствующая нормативным требованиям к их транспортно-эксплуатационному состоянию, км</w:t>
            </w:r>
          </w:p>
        </w:tc>
        <w:tc>
          <w:tcPr>
            <w:tcW w:w="296"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 </w:t>
            </w:r>
          </w:p>
        </w:tc>
        <w:tc>
          <w:tcPr>
            <w:tcW w:w="25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95,4</w:t>
            </w:r>
          </w:p>
        </w:tc>
        <w:tc>
          <w:tcPr>
            <w:tcW w:w="25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97,4</w:t>
            </w:r>
          </w:p>
        </w:tc>
        <w:tc>
          <w:tcPr>
            <w:tcW w:w="25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99,4</w:t>
            </w:r>
          </w:p>
        </w:tc>
        <w:tc>
          <w:tcPr>
            <w:tcW w:w="22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101,5</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103,5</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105,5</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107</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117</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129,5</w:t>
            </w:r>
          </w:p>
        </w:tc>
        <w:tc>
          <w:tcPr>
            <w:tcW w:w="31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 </w:t>
            </w:r>
          </w:p>
        </w:tc>
      </w:tr>
      <w:tr w:rsidR="00A71D42" w:rsidRPr="00A71D42" w:rsidTr="00A71D42">
        <w:trPr>
          <w:trHeight w:val="1230"/>
        </w:trPr>
        <w:tc>
          <w:tcPr>
            <w:tcW w:w="354" w:type="pct"/>
            <w:vMerge/>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p>
        </w:tc>
        <w:tc>
          <w:tcPr>
            <w:tcW w:w="1964" w:type="pct"/>
            <w:gridSpan w:val="7"/>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автомобильные дороги общего пользования местного значения в границах населенных пунктов поселения, соответствующая нормативным требованиям к их транспортно-эксплуатационному состоянию, км</w:t>
            </w:r>
          </w:p>
        </w:tc>
        <w:tc>
          <w:tcPr>
            <w:tcW w:w="296"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 </w:t>
            </w:r>
          </w:p>
        </w:tc>
        <w:tc>
          <w:tcPr>
            <w:tcW w:w="25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17,3</w:t>
            </w:r>
          </w:p>
        </w:tc>
        <w:tc>
          <w:tcPr>
            <w:tcW w:w="25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17,3</w:t>
            </w:r>
          </w:p>
        </w:tc>
        <w:tc>
          <w:tcPr>
            <w:tcW w:w="25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18,3</w:t>
            </w:r>
          </w:p>
        </w:tc>
        <w:tc>
          <w:tcPr>
            <w:tcW w:w="22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19</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20</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20,5</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21</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26</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32</w:t>
            </w:r>
          </w:p>
        </w:tc>
        <w:tc>
          <w:tcPr>
            <w:tcW w:w="31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 </w:t>
            </w:r>
          </w:p>
        </w:tc>
      </w:tr>
      <w:tr w:rsidR="00A71D42" w:rsidRPr="00A71D42" w:rsidTr="00A71D42">
        <w:trPr>
          <w:trHeight w:val="1200"/>
        </w:trPr>
        <w:tc>
          <w:tcPr>
            <w:tcW w:w="354" w:type="pct"/>
            <w:vMerge/>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p>
        </w:tc>
        <w:tc>
          <w:tcPr>
            <w:tcW w:w="1964" w:type="pct"/>
            <w:gridSpan w:val="7"/>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доля протяженности автомобильных дорог общего пользования местного значения вне границ населенных пунктов в границах муниципального района соответствующая нормативным требованиям к их транспортно-эксплуатационному состоянию, процентов</w:t>
            </w:r>
          </w:p>
        </w:tc>
        <w:tc>
          <w:tcPr>
            <w:tcW w:w="296"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 </w:t>
            </w:r>
          </w:p>
        </w:tc>
        <w:tc>
          <w:tcPr>
            <w:tcW w:w="25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42,5</w:t>
            </w:r>
          </w:p>
        </w:tc>
        <w:tc>
          <w:tcPr>
            <w:tcW w:w="25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43,4</w:t>
            </w:r>
          </w:p>
        </w:tc>
        <w:tc>
          <w:tcPr>
            <w:tcW w:w="25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44,2</w:t>
            </w:r>
          </w:p>
        </w:tc>
        <w:tc>
          <w:tcPr>
            <w:tcW w:w="22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45,2</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46,1</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47</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47,7</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52,1</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57,7</w:t>
            </w:r>
          </w:p>
        </w:tc>
        <w:tc>
          <w:tcPr>
            <w:tcW w:w="31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 </w:t>
            </w:r>
          </w:p>
        </w:tc>
      </w:tr>
      <w:tr w:rsidR="00A71D42" w:rsidRPr="00A71D42" w:rsidTr="00A71D42">
        <w:trPr>
          <w:trHeight w:val="1200"/>
        </w:trPr>
        <w:tc>
          <w:tcPr>
            <w:tcW w:w="354" w:type="pct"/>
            <w:vMerge/>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p>
        </w:tc>
        <w:tc>
          <w:tcPr>
            <w:tcW w:w="1964" w:type="pct"/>
            <w:gridSpan w:val="7"/>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доля протяженности автомобильных дорог общего пользования местного значения в границах населенных пунктов поселения соответствующая нормативным требованиям к их транспортно-эксплуатационному состоянию, процентов</w:t>
            </w:r>
          </w:p>
        </w:tc>
        <w:tc>
          <w:tcPr>
            <w:tcW w:w="296"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 </w:t>
            </w:r>
          </w:p>
        </w:tc>
        <w:tc>
          <w:tcPr>
            <w:tcW w:w="25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10,3</w:t>
            </w:r>
          </w:p>
        </w:tc>
        <w:tc>
          <w:tcPr>
            <w:tcW w:w="25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10,3</w:t>
            </w:r>
          </w:p>
        </w:tc>
        <w:tc>
          <w:tcPr>
            <w:tcW w:w="25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10,8</w:t>
            </w:r>
          </w:p>
        </w:tc>
        <w:tc>
          <w:tcPr>
            <w:tcW w:w="22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11,3</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11,9</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12,1</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12,4</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15,4</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19</w:t>
            </w:r>
          </w:p>
        </w:tc>
        <w:tc>
          <w:tcPr>
            <w:tcW w:w="31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 </w:t>
            </w:r>
          </w:p>
        </w:tc>
      </w:tr>
      <w:tr w:rsidR="00A71D42" w:rsidRPr="00A71D42" w:rsidTr="00A71D42">
        <w:trPr>
          <w:trHeight w:val="1290"/>
        </w:trPr>
        <w:tc>
          <w:tcPr>
            <w:tcW w:w="354" w:type="pct"/>
            <w:vMerge/>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p>
        </w:tc>
        <w:tc>
          <w:tcPr>
            <w:tcW w:w="1964" w:type="pct"/>
            <w:gridSpan w:val="7"/>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Капитальный ремонт и ремонт дворовых территорий многоквартирных домов, проездов к дворовым территориям многоквартирных домов населенных пунктов шт./кв.м.</w:t>
            </w:r>
          </w:p>
        </w:tc>
        <w:tc>
          <w:tcPr>
            <w:tcW w:w="296"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 </w:t>
            </w:r>
          </w:p>
        </w:tc>
        <w:tc>
          <w:tcPr>
            <w:tcW w:w="25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1/30</w:t>
            </w:r>
          </w:p>
        </w:tc>
        <w:tc>
          <w:tcPr>
            <w:tcW w:w="25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1/30</w:t>
            </w:r>
          </w:p>
        </w:tc>
        <w:tc>
          <w:tcPr>
            <w:tcW w:w="25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1/30</w:t>
            </w:r>
          </w:p>
        </w:tc>
        <w:tc>
          <w:tcPr>
            <w:tcW w:w="22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1/30</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1/30</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1/30</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1/30</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5/150</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5/150</w:t>
            </w:r>
          </w:p>
        </w:tc>
        <w:tc>
          <w:tcPr>
            <w:tcW w:w="31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 </w:t>
            </w:r>
          </w:p>
        </w:tc>
      </w:tr>
      <w:tr w:rsidR="00A71D42" w:rsidRPr="00A71D42" w:rsidTr="00A71D42">
        <w:trPr>
          <w:trHeight w:val="525"/>
        </w:trPr>
        <w:tc>
          <w:tcPr>
            <w:tcW w:w="354" w:type="pct"/>
            <w:vMerge w:val="restar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 xml:space="preserve">Мероприятие 1.1. </w:t>
            </w:r>
          </w:p>
        </w:tc>
        <w:tc>
          <w:tcPr>
            <w:tcW w:w="498" w:type="pct"/>
            <w:vMerge w:val="restar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 xml:space="preserve">Капитальный ремонт, ремонт и содержание автомобильных дорог общего пользования местного </w:t>
            </w:r>
            <w:r w:rsidRPr="00A71D42">
              <w:rPr>
                <w:bCs/>
                <w:color w:val="26282F"/>
                <w:sz w:val="20"/>
                <w:szCs w:val="20"/>
              </w:rPr>
              <w:lastRenderedPageBreak/>
              <w:t>значения вне границ населенных пунктов в границах муниципального района</w:t>
            </w:r>
          </w:p>
        </w:tc>
        <w:tc>
          <w:tcPr>
            <w:tcW w:w="390" w:type="pct"/>
            <w:vMerge w:val="restar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lastRenderedPageBreak/>
              <w:t xml:space="preserve">приведение в нормативное состояние автомобильных дорог общего пользования местного значения вне </w:t>
            </w:r>
            <w:r w:rsidRPr="00A71D42">
              <w:rPr>
                <w:bCs/>
                <w:color w:val="26282F"/>
                <w:sz w:val="20"/>
                <w:szCs w:val="20"/>
              </w:rPr>
              <w:lastRenderedPageBreak/>
              <w:t>границ населенных пунктов в границах муниципального района, не отвечающих нормативным требованиям</w:t>
            </w:r>
          </w:p>
        </w:tc>
        <w:tc>
          <w:tcPr>
            <w:tcW w:w="440" w:type="pct"/>
            <w:vMerge w:val="restar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lastRenderedPageBreak/>
              <w:t>Отдел строительства, ЖКХ, дорожного хозяйства, транспорта и связи; Управлен</w:t>
            </w:r>
            <w:r w:rsidRPr="00A71D42">
              <w:rPr>
                <w:bCs/>
                <w:color w:val="26282F"/>
                <w:sz w:val="20"/>
                <w:szCs w:val="20"/>
              </w:rPr>
              <w:lastRenderedPageBreak/>
              <w:t>ие экономики, сельского хозяйства и экологии;  администрации сельских поселений;</w:t>
            </w:r>
            <w:r w:rsidRPr="00A71D42">
              <w:rPr>
                <w:bCs/>
                <w:color w:val="26282F"/>
                <w:sz w:val="20"/>
                <w:szCs w:val="20"/>
              </w:rPr>
              <w:br/>
              <w:t>Минтранс Чувашии;</w:t>
            </w:r>
          </w:p>
        </w:tc>
        <w:tc>
          <w:tcPr>
            <w:tcW w:w="20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lastRenderedPageBreak/>
              <w:t> </w:t>
            </w:r>
          </w:p>
        </w:tc>
        <w:tc>
          <w:tcPr>
            <w:tcW w:w="136"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 </w:t>
            </w:r>
          </w:p>
        </w:tc>
        <w:tc>
          <w:tcPr>
            <w:tcW w:w="197"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 </w:t>
            </w:r>
          </w:p>
        </w:tc>
        <w:tc>
          <w:tcPr>
            <w:tcW w:w="102"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 </w:t>
            </w:r>
          </w:p>
        </w:tc>
        <w:tc>
          <w:tcPr>
            <w:tcW w:w="296"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всего</w:t>
            </w:r>
          </w:p>
        </w:tc>
        <w:tc>
          <w:tcPr>
            <w:tcW w:w="25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46173,1</w:t>
            </w:r>
          </w:p>
        </w:tc>
        <w:tc>
          <w:tcPr>
            <w:tcW w:w="25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28937,3</w:t>
            </w:r>
          </w:p>
        </w:tc>
        <w:tc>
          <w:tcPr>
            <w:tcW w:w="25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28937,3</w:t>
            </w:r>
          </w:p>
        </w:tc>
        <w:tc>
          <w:tcPr>
            <w:tcW w:w="22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28937,3</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28937,3</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28937,3</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28937,3</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144686,5</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144686,5</w:t>
            </w:r>
          </w:p>
        </w:tc>
        <w:tc>
          <w:tcPr>
            <w:tcW w:w="31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509 169,9</w:t>
            </w:r>
          </w:p>
        </w:tc>
      </w:tr>
      <w:tr w:rsidR="00A71D42" w:rsidRPr="00A71D42" w:rsidTr="00A71D42">
        <w:trPr>
          <w:trHeight w:val="660"/>
        </w:trPr>
        <w:tc>
          <w:tcPr>
            <w:tcW w:w="354" w:type="pct"/>
            <w:vMerge/>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p>
        </w:tc>
        <w:tc>
          <w:tcPr>
            <w:tcW w:w="498" w:type="pct"/>
            <w:vMerge/>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p>
        </w:tc>
        <w:tc>
          <w:tcPr>
            <w:tcW w:w="390" w:type="pct"/>
            <w:vMerge/>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p>
        </w:tc>
        <w:tc>
          <w:tcPr>
            <w:tcW w:w="440" w:type="pct"/>
            <w:vMerge/>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p>
        </w:tc>
        <w:tc>
          <w:tcPr>
            <w:tcW w:w="20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 </w:t>
            </w:r>
          </w:p>
        </w:tc>
        <w:tc>
          <w:tcPr>
            <w:tcW w:w="136"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 </w:t>
            </w:r>
          </w:p>
        </w:tc>
        <w:tc>
          <w:tcPr>
            <w:tcW w:w="197"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 </w:t>
            </w:r>
          </w:p>
        </w:tc>
        <w:tc>
          <w:tcPr>
            <w:tcW w:w="102"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 </w:t>
            </w:r>
          </w:p>
        </w:tc>
        <w:tc>
          <w:tcPr>
            <w:tcW w:w="296"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федеральный бюджет</w:t>
            </w:r>
          </w:p>
        </w:tc>
        <w:tc>
          <w:tcPr>
            <w:tcW w:w="25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0</w:t>
            </w:r>
          </w:p>
        </w:tc>
        <w:tc>
          <w:tcPr>
            <w:tcW w:w="25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0,0</w:t>
            </w:r>
          </w:p>
        </w:tc>
        <w:tc>
          <w:tcPr>
            <w:tcW w:w="25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0,0</w:t>
            </w:r>
          </w:p>
        </w:tc>
        <w:tc>
          <w:tcPr>
            <w:tcW w:w="22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0,0</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0,0</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0,0</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0,0</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0,0</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0,0</w:t>
            </w:r>
          </w:p>
        </w:tc>
        <w:tc>
          <w:tcPr>
            <w:tcW w:w="31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0,0</w:t>
            </w:r>
          </w:p>
        </w:tc>
      </w:tr>
      <w:tr w:rsidR="00A71D42" w:rsidRPr="00A71D42" w:rsidTr="00A71D42">
        <w:trPr>
          <w:trHeight w:val="615"/>
        </w:trPr>
        <w:tc>
          <w:tcPr>
            <w:tcW w:w="354" w:type="pct"/>
            <w:vMerge/>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p>
        </w:tc>
        <w:tc>
          <w:tcPr>
            <w:tcW w:w="498" w:type="pct"/>
            <w:vMerge/>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p>
        </w:tc>
        <w:tc>
          <w:tcPr>
            <w:tcW w:w="390" w:type="pct"/>
            <w:vMerge/>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p>
        </w:tc>
        <w:tc>
          <w:tcPr>
            <w:tcW w:w="440" w:type="pct"/>
            <w:vMerge/>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p>
        </w:tc>
        <w:tc>
          <w:tcPr>
            <w:tcW w:w="20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 </w:t>
            </w:r>
          </w:p>
        </w:tc>
        <w:tc>
          <w:tcPr>
            <w:tcW w:w="136"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04 09</w:t>
            </w:r>
          </w:p>
        </w:tc>
        <w:tc>
          <w:tcPr>
            <w:tcW w:w="197"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Ч2103S4180</w:t>
            </w:r>
          </w:p>
        </w:tc>
        <w:tc>
          <w:tcPr>
            <w:tcW w:w="102"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240</w:t>
            </w:r>
          </w:p>
        </w:tc>
        <w:tc>
          <w:tcPr>
            <w:tcW w:w="296"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 xml:space="preserve">республиканский бюджет </w:t>
            </w:r>
          </w:p>
        </w:tc>
        <w:tc>
          <w:tcPr>
            <w:tcW w:w="25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39859,6</w:t>
            </w:r>
          </w:p>
        </w:tc>
        <w:tc>
          <w:tcPr>
            <w:tcW w:w="25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24 353,8</w:t>
            </w:r>
          </w:p>
        </w:tc>
        <w:tc>
          <w:tcPr>
            <w:tcW w:w="25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24 353,8</w:t>
            </w:r>
          </w:p>
        </w:tc>
        <w:tc>
          <w:tcPr>
            <w:tcW w:w="22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24 353,8</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24 353,8</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24 353,8</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24 353,8</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121 769,0</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121 769,0</w:t>
            </w:r>
          </w:p>
        </w:tc>
        <w:tc>
          <w:tcPr>
            <w:tcW w:w="31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429 520,4</w:t>
            </w:r>
          </w:p>
        </w:tc>
      </w:tr>
      <w:tr w:rsidR="00A71D42" w:rsidRPr="00A71D42" w:rsidTr="00A71D42">
        <w:trPr>
          <w:trHeight w:val="675"/>
        </w:trPr>
        <w:tc>
          <w:tcPr>
            <w:tcW w:w="354" w:type="pct"/>
            <w:vMerge/>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p>
        </w:tc>
        <w:tc>
          <w:tcPr>
            <w:tcW w:w="498" w:type="pct"/>
            <w:vMerge/>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p>
        </w:tc>
        <w:tc>
          <w:tcPr>
            <w:tcW w:w="390" w:type="pct"/>
            <w:vMerge/>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p>
        </w:tc>
        <w:tc>
          <w:tcPr>
            <w:tcW w:w="440" w:type="pct"/>
            <w:vMerge/>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p>
        </w:tc>
        <w:tc>
          <w:tcPr>
            <w:tcW w:w="20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 </w:t>
            </w:r>
          </w:p>
        </w:tc>
        <w:tc>
          <w:tcPr>
            <w:tcW w:w="136"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04 09</w:t>
            </w:r>
          </w:p>
        </w:tc>
        <w:tc>
          <w:tcPr>
            <w:tcW w:w="197"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Ч2103S4180</w:t>
            </w:r>
          </w:p>
        </w:tc>
        <w:tc>
          <w:tcPr>
            <w:tcW w:w="102"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240</w:t>
            </w:r>
          </w:p>
        </w:tc>
        <w:tc>
          <w:tcPr>
            <w:tcW w:w="296"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местный бюджет</w:t>
            </w:r>
          </w:p>
        </w:tc>
        <w:tc>
          <w:tcPr>
            <w:tcW w:w="25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6313,5</w:t>
            </w:r>
          </w:p>
        </w:tc>
        <w:tc>
          <w:tcPr>
            <w:tcW w:w="25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4583,5</w:t>
            </w:r>
          </w:p>
        </w:tc>
        <w:tc>
          <w:tcPr>
            <w:tcW w:w="25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4583,5</w:t>
            </w:r>
          </w:p>
        </w:tc>
        <w:tc>
          <w:tcPr>
            <w:tcW w:w="22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4583,5</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4583,5</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4583,5</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4583,5</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22917,5</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22917,5</w:t>
            </w:r>
          </w:p>
        </w:tc>
        <w:tc>
          <w:tcPr>
            <w:tcW w:w="31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79 649,5</w:t>
            </w:r>
          </w:p>
        </w:tc>
      </w:tr>
      <w:tr w:rsidR="00A71D42" w:rsidRPr="00A71D42" w:rsidTr="00A71D42">
        <w:trPr>
          <w:trHeight w:val="2460"/>
        </w:trPr>
        <w:tc>
          <w:tcPr>
            <w:tcW w:w="354" w:type="pct"/>
            <w:vMerge/>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p>
        </w:tc>
        <w:tc>
          <w:tcPr>
            <w:tcW w:w="498" w:type="pct"/>
            <w:vMerge/>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p>
        </w:tc>
        <w:tc>
          <w:tcPr>
            <w:tcW w:w="390" w:type="pct"/>
            <w:vMerge/>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p>
        </w:tc>
        <w:tc>
          <w:tcPr>
            <w:tcW w:w="440" w:type="pct"/>
            <w:vMerge/>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p>
        </w:tc>
        <w:tc>
          <w:tcPr>
            <w:tcW w:w="20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 </w:t>
            </w:r>
          </w:p>
        </w:tc>
        <w:tc>
          <w:tcPr>
            <w:tcW w:w="136"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 </w:t>
            </w:r>
          </w:p>
        </w:tc>
        <w:tc>
          <w:tcPr>
            <w:tcW w:w="197"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 </w:t>
            </w:r>
          </w:p>
        </w:tc>
        <w:tc>
          <w:tcPr>
            <w:tcW w:w="102"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 </w:t>
            </w:r>
          </w:p>
        </w:tc>
        <w:tc>
          <w:tcPr>
            <w:tcW w:w="296"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внебюджетные источники</w:t>
            </w:r>
          </w:p>
        </w:tc>
        <w:tc>
          <w:tcPr>
            <w:tcW w:w="25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0,0</w:t>
            </w:r>
          </w:p>
        </w:tc>
        <w:tc>
          <w:tcPr>
            <w:tcW w:w="25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0,0</w:t>
            </w:r>
          </w:p>
        </w:tc>
        <w:tc>
          <w:tcPr>
            <w:tcW w:w="25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0,0</w:t>
            </w:r>
          </w:p>
        </w:tc>
        <w:tc>
          <w:tcPr>
            <w:tcW w:w="22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0,0</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0,0</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0,0</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0,0</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0,0</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0,0</w:t>
            </w:r>
          </w:p>
        </w:tc>
        <w:tc>
          <w:tcPr>
            <w:tcW w:w="31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0,0</w:t>
            </w:r>
          </w:p>
        </w:tc>
      </w:tr>
      <w:tr w:rsidR="00A71D42" w:rsidRPr="00A71D42" w:rsidTr="00A71D42">
        <w:trPr>
          <w:trHeight w:val="705"/>
        </w:trPr>
        <w:tc>
          <w:tcPr>
            <w:tcW w:w="354" w:type="pct"/>
            <w:vMerge w:val="restar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 xml:space="preserve">Мероприятие 1.2. </w:t>
            </w:r>
          </w:p>
        </w:tc>
        <w:tc>
          <w:tcPr>
            <w:tcW w:w="498" w:type="pct"/>
            <w:vMerge w:val="restar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Капитальный ремонт, ремонт и содержание автомобильных дорог общего пользования местного значения в границах населенных пунктов поселения</w:t>
            </w:r>
          </w:p>
        </w:tc>
        <w:tc>
          <w:tcPr>
            <w:tcW w:w="390" w:type="pct"/>
            <w:vMerge w:val="restar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приведение в нормативное состояние автомобильных дорог общего пользования местного значения в границах населенных пунктов поселения</w:t>
            </w:r>
          </w:p>
        </w:tc>
        <w:tc>
          <w:tcPr>
            <w:tcW w:w="440" w:type="pct"/>
            <w:vMerge w:val="restar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Отдел строительства, ЖКХ, дорожного хозяйства, транспорта и связи; Управление экономики, сельского хозяйства и экологии;  администрации сельских поселений;</w:t>
            </w:r>
            <w:r w:rsidRPr="00A71D42">
              <w:rPr>
                <w:bCs/>
                <w:color w:val="26282F"/>
                <w:sz w:val="20"/>
                <w:szCs w:val="20"/>
              </w:rPr>
              <w:br/>
              <w:t>Минтранс Чувашии;</w:t>
            </w:r>
          </w:p>
        </w:tc>
        <w:tc>
          <w:tcPr>
            <w:tcW w:w="20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 </w:t>
            </w:r>
          </w:p>
        </w:tc>
        <w:tc>
          <w:tcPr>
            <w:tcW w:w="136"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 </w:t>
            </w:r>
          </w:p>
        </w:tc>
        <w:tc>
          <w:tcPr>
            <w:tcW w:w="197"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 </w:t>
            </w:r>
          </w:p>
        </w:tc>
        <w:tc>
          <w:tcPr>
            <w:tcW w:w="102"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 </w:t>
            </w:r>
          </w:p>
        </w:tc>
        <w:tc>
          <w:tcPr>
            <w:tcW w:w="296"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всего</w:t>
            </w:r>
          </w:p>
        </w:tc>
        <w:tc>
          <w:tcPr>
            <w:tcW w:w="25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12824,2</w:t>
            </w:r>
          </w:p>
        </w:tc>
        <w:tc>
          <w:tcPr>
            <w:tcW w:w="25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9536,8</w:t>
            </w:r>
          </w:p>
        </w:tc>
        <w:tc>
          <w:tcPr>
            <w:tcW w:w="25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9522,3</w:t>
            </w:r>
          </w:p>
        </w:tc>
        <w:tc>
          <w:tcPr>
            <w:tcW w:w="22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9522,3</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9522,3</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9522,3</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9522,3</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47611,5</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47611,5</w:t>
            </w:r>
          </w:p>
        </w:tc>
        <w:tc>
          <w:tcPr>
            <w:tcW w:w="31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165 195,5</w:t>
            </w:r>
          </w:p>
        </w:tc>
      </w:tr>
      <w:tr w:rsidR="00A71D42" w:rsidRPr="00A71D42" w:rsidTr="00A71D42">
        <w:trPr>
          <w:trHeight w:val="795"/>
        </w:trPr>
        <w:tc>
          <w:tcPr>
            <w:tcW w:w="354" w:type="pct"/>
            <w:vMerge/>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p>
        </w:tc>
        <w:tc>
          <w:tcPr>
            <w:tcW w:w="498" w:type="pct"/>
            <w:vMerge/>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p>
        </w:tc>
        <w:tc>
          <w:tcPr>
            <w:tcW w:w="390" w:type="pct"/>
            <w:vMerge/>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p>
        </w:tc>
        <w:tc>
          <w:tcPr>
            <w:tcW w:w="440" w:type="pct"/>
            <w:vMerge/>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p>
        </w:tc>
        <w:tc>
          <w:tcPr>
            <w:tcW w:w="20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 </w:t>
            </w:r>
          </w:p>
        </w:tc>
        <w:tc>
          <w:tcPr>
            <w:tcW w:w="136"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 </w:t>
            </w:r>
          </w:p>
        </w:tc>
        <w:tc>
          <w:tcPr>
            <w:tcW w:w="197"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 </w:t>
            </w:r>
          </w:p>
        </w:tc>
        <w:tc>
          <w:tcPr>
            <w:tcW w:w="102"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 </w:t>
            </w:r>
          </w:p>
        </w:tc>
        <w:tc>
          <w:tcPr>
            <w:tcW w:w="296"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федеральный бюджет</w:t>
            </w:r>
          </w:p>
        </w:tc>
        <w:tc>
          <w:tcPr>
            <w:tcW w:w="25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0,0</w:t>
            </w:r>
          </w:p>
        </w:tc>
        <w:tc>
          <w:tcPr>
            <w:tcW w:w="25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0,0</w:t>
            </w:r>
          </w:p>
        </w:tc>
        <w:tc>
          <w:tcPr>
            <w:tcW w:w="25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0,0</w:t>
            </w:r>
          </w:p>
        </w:tc>
        <w:tc>
          <w:tcPr>
            <w:tcW w:w="22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0,0</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0,0</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0,0</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0,0</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0,0</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0,0</w:t>
            </w:r>
          </w:p>
        </w:tc>
        <w:tc>
          <w:tcPr>
            <w:tcW w:w="31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0,0</w:t>
            </w:r>
          </w:p>
        </w:tc>
      </w:tr>
      <w:tr w:rsidR="00A71D42" w:rsidRPr="00A71D42" w:rsidTr="00A71D42">
        <w:trPr>
          <w:trHeight w:val="645"/>
        </w:trPr>
        <w:tc>
          <w:tcPr>
            <w:tcW w:w="354" w:type="pct"/>
            <w:vMerge/>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p>
        </w:tc>
        <w:tc>
          <w:tcPr>
            <w:tcW w:w="498" w:type="pct"/>
            <w:vMerge/>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p>
        </w:tc>
        <w:tc>
          <w:tcPr>
            <w:tcW w:w="390" w:type="pct"/>
            <w:vMerge/>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p>
        </w:tc>
        <w:tc>
          <w:tcPr>
            <w:tcW w:w="440" w:type="pct"/>
            <w:vMerge/>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p>
        </w:tc>
        <w:tc>
          <w:tcPr>
            <w:tcW w:w="20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 </w:t>
            </w:r>
          </w:p>
        </w:tc>
        <w:tc>
          <w:tcPr>
            <w:tcW w:w="136"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04 09</w:t>
            </w:r>
          </w:p>
        </w:tc>
        <w:tc>
          <w:tcPr>
            <w:tcW w:w="197"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Ч2103S4190</w:t>
            </w:r>
          </w:p>
        </w:tc>
        <w:tc>
          <w:tcPr>
            <w:tcW w:w="102"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520</w:t>
            </w:r>
          </w:p>
        </w:tc>
        <w:tc>
          <w:tcPr>
            <w:tcW w:w="296"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 xml:space="preserve">республиканский бюджет </w:t>
            </w:r>
          </w:p>
        </w:tc>
        <w:tc>
          <w:tcPr>
            <w:tcW w:w="25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8851,3</w:t>
            </w:r>
          </w:p>
        </w:tc>
        <w:tc>
          <w:tcPr>
            <w:tcW w:w="25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6 093,3</w:t>
            </w:r>
          </w:p>
        </w:tc>
        <w:tc>
          <w:tcPr>
            <w:tcW w:w="25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6 078,8</w:t>
            </w:r>
          </w:p>
        </w:tc>
        <w:tc>
          <w:tcPr>
            <w:tcW w:w="22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6 078,8</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6 078,8</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6 078,8</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6 078,8</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30 394,0</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30 394,0</w:t>
            </w:r>
          </w:p>
        </w:tc>
        <w:tc>
          <w:tcPr>
            <w:tcW w:w="31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106 126,6</w:t>
            </w:r>
          </w:p>
        </w:tc>
      </w:tr>
      <w:tr w:rsidR="00A71D42" w:rsidRPr="00A71D42" w:rsidTr="00A71D42">
        <w:trPr>
          <w:trHeight w:val="780"/>
        </w:trPr>
        <w:tc>
          <w:tcPr>
            <w:tcW w:w="354" w:type="pct"/>
            <w:vMerge/>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p>
        </w:tc>
        <w:tc>
          <w:tcPr>
            <w:tcW w:w="498" w:type="pct"/>
            <w:vMerge/>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p>
        </w:tc>
        <w:tc>
          <w:tcPr>
            <w:tcW w:w="390" w:type="pct"/>
            <w:vMerge/>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p>
        </w:tc>
        <w:tc>
          <w:tcPr>
            <w:tcW w:w="440" w:type="pct"/>
            <w:vMerge/>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p>
        </w:tc>
        <w:tc>
          <w:tcPr>
            <w:tcW w:w="20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 </w:t>
            </w:r>
          </w:p>
        </w:tc>
        <w:tc>
          <w:tcPr>
            <w:tcW w:w="136"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04 09</w:t>
            </w:r>
          </w:p>
        </w:tc>
        <w:tc>
          <w:tcPr>
            <w:tcW w:w="197"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Ч2103S4190</w:t>
            </w:r>
          </w:p>
        </w:tc>
        <w:tc>
          <w:tcPr>
            <w:tcW w:w="102"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520</w:t>
            </w:r>
          </w:p>
        </w:tc>
        <w:tc>
          <w:tcPr>
            <w:tcW w:w="296"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местный бюджет</w:t>
            </w:r>
          </w:p>
        </w:tc>
        <w:tc>
          <w:tcPr>
            <w:tcW w:w="25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3972,9</w:t>
            </w:r>
          </w:p>
        </w:tc>
        <w:tc>
          <w:tcPr>
            <w:tcW w:w="25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3 443,5</w:t>
            </w:r>
          </w:p>
        </w:tc>
        <w:tc>
          <w:tcPr>
            <w:tcW w:w="25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3 443,5</w:t>
            </w:r>
          </w:p>
        </w:tc>
        <w:tc>
          <w:tcPr>
            <w:tcW w:w="22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3 443,5</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3 443,5</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3 443,5</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3 443,5</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17 217,5</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17 217,5</w:t>
            </w:r>
          </w:p>
        </w:tc>
        <w:tc>
          <w:tcPr>
            <w:tcW w:w="31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59 068,9</w:t>
            </w:r>
          </w:p>
        </w:tc>
      </w:tr>
      <w:tr w:rsidR="00A71D42" w:rsidRPr="00A71D42" w:rsidTr="00A71D42">
        <w:trPr>
          <w:trHeight w:val="1485"/>
        </w:trPr>
        <w:tc>
          <w:tcPr>
            <w:tcW w:w="354" w:type="pct"/>
            <w:vMerge/>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p>
        </w:tc>
        <w:tc>
          <w:tcPr>
            <w:tcW w:w="498" w:type="pct"/>
            <w:vMerge/>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p>
        </w:tc>
        <w:tc>
          <w:tcPr>
            <w:tcW w:w="390" w:type="pct"/>
            <w:vMerge/>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p>
        </w:tc>
        <w:tc>
          <w:tcPr>
            <w:tcW w:w="440" w:type="pct"/>
            <w:vMerge/>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p>
        </w:tc>
        <w:tc>
          <w:tcPr>
            <w:tcW w:w="20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 </w:t>
            </w:r>
          </w:p>
        </w:tc>
        <w:tc>
          <w:tcPr>
            <w:tcW w:w="136"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 </w:t>
            </w:r>
          </w:p>
        </w:tc>
        <w:tc>
          <w:tcPr>
            <w:tcW w:w="197"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 </w:t>
            </w:r>
          </w:p>
        </w:tc>
        <w:tc>
          <w:tcPr>
            <w:tcW w:w="102"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 </w:t>
            </w:r>
          </w:p>
        </w:tc>
        <w:tc>
          <w:tcPr>
            <w:tcW w:w="296"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внебюджетные источники</w:t>
            </w:r>
          </w:p>
        </w:tc>
        <w:tc>
          <w:tcPr>
            <w:tcW w:w="25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0,0</w:t>
            </w:r>
          </w:p>
        </w:tc>
        <w:tc>
          <w:tcPr>
            <w:tcW w:w="25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0,0</w:t>
            </w:r>
          </w:p>
        </w:tc>
        <w:tc>
          <w:tcPr>
            <w:tcW w:w="25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0,0</w:t>
            </w:r>
          </w:p>
        </w:tc>
        <w:tc>
          <w:tcPr>
            <w:tcW w:w="22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0,0</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0,0</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0,0</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0,0</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0,0</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0,0</w:t>
            </w:r>
          </w:p>
        </w:tc>
        <w:tc>
          <w:tcPr>
            <w:tcW w:w="31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0,0</w:t>
            </w:r>
          </w:p>
        </w:tc>
      </w:tr>
      <w:tr w:rsidR="00A71D42" w:rsidRPr="00A71D42" w:rsidTr="00A71D42">
        <w:trPr>
          <w:trHeight w:val="870"/>
        </w:trPr>
        <w:tc>
          <w:tcPr>
            <w:tcW w:w="354" w:type="pct"/>
            <w:vMerge w:val="restar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 xml:space="preserve">Мероприятие 1.3. </w:t>
            </w:r>
          </w:p>
        </w:tc>
        <w:tc>
          <w:tcPr>
            <w:tcW w:w="498" w:type="pct"/>
            <w:vMerge w:val="restar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 xml:space="preserve">Капитальный ремонт и ремонт </w:t>
            </w:r>
            <w:r w:rsidRPr="00A71D42">
              <w:rPr>
                <w:bCs/>
                <w:color w:val="26282F"/>
                <w:sz w:val="20"/>
                <w:szCs w:val="20"/>
              </w:rPr>
              <w:lastRenderedPageBreak/>
              <w:t>дворовых территорий многоквартирных домов, проездов к дворовым территориям многоквартирных домов населенных пунктов</w:t>
            </w:r>
          </w:p>
        </w:tc>
        <w:tc>
          <w:tcPr>
            <w:tcW w:w="390" w:type="pct"/>
            <w:vMerge w:val="restar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lastRenderedPageBreak/>
              <w:t xml:space="preserve">улучшение жизнедеятельности </w:t>
            </w:r>
            <w:r w:rsidRPr="00A71D42">
              <w:rPr>
                <w:bCs/>
                <w:color w:val="26282F"/>
                <w:sz w:val="20"/>
                <w:szCs w:val="20"/>
              </w:rPr>
              <w:lastRenderedPageBreak/>
              <w:t>населения</w:t>
            </w:r>
          </w:p>
        </w:tc>
        <w:tc>
          <w:tcPr>
            <w:tcW w:w="440" w:type="pct"/>
            <w:vMerge w:val="restar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lastRenderedPageBreak/>
              <w:t xml:space="preserve">Отдел строительства, </w:t>
            </w:r>
            <w:r w:rsidRPr="00A71D42">
              <w:rPr>
                <w:bCs/>
                <w:color w:val="26282F"/>
                <w:sz w:val="20"/>
                <w:szCs w:val="20"/>
              </w:rPr>
              <w:lastRenderedPageBreak/>
              <w:t>ЖКХ, дорожного хозяйства, транспорта и связи; Управление экономики, сельского хозяйства и экологии;  администрации сельских поселений;</w:t>
            </w:r>
            <w:r w:rsidRPr="00A71D42">
              <w:rPr>
                <w:bCs/>
                <w:color w:val="26282F"/>
                <w:sz w:val="20"/>
                <w:szCs w:val="20"/>
              </w:rPr>
              <w:br/>
              <w:t>Минтранс Чувашии;</w:t>
            </w:r>
          </w:p>
        </w:tc>
        <w:tc>
          <w:tcPr>
            <w:tcW w:w="20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lastRenderedPageBreak/>
              <w:t> </w:t>
            </w:r>
          </w:p>
        </w:tc>
        <w:tc>
          <w:tcPr>
            <w:tcW w:w="136"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 </w:t>
            </w:r>
          </w:p>
        </w:tc>
        <w:tc>
          <w:tcPr>
            <w:tcW w:w="197"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 </w:t>
            </w:r>
          </w:p>
        </w:tc>
        <w:tc>
          <w:tcPr>
            <w:tcW w:w="102"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 </w:t>
            </w:r>
          </w:p>
        </w:tc>
        <w:tc>
          <w:tcPr>
            <w:tcW w:w="296"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всего</w:t>
            </w:r>
          </w:p>
        </w:tc>
        <w:tc>
          <w:tcPr>
            <w:tcW w:w="25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115,7</w:t>
            </w:r>
          </w:p>
        </w:tc>
        <w:tc>
          <w:tcPr>
            <w:tcW w:w="25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115,7</w:t>
            </w:r>
          </w:p>
        </w:tc>
        <w:tc>
          <w:tcPr>
            <w:tcW w:w="25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115,7</w:t>
            </w:r>
          </w:p>
        </w:tc>
        <w:tc>
          <w:tcPr>
            <w:tcW w:w="22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115,7</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115,7</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115,7</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115,7</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578,5</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578,5</w:t>
            </w:r>
          </w:p>
        </w:tc>
        <w:tc>
          <w:tcPr>
            <w:tcW w:w="31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1 967,0</w:t>
            </w:r>
          </w:p>
        </w:tc>
      </w:tr>
      <w:tr w:rsidR="00A71D42" w:rsidRPr="00A71D42" w:rsidTr="00A71D42">
        <w:trPr>
          <w:trHeight w:val="840"/>
        </w:trPr>
        <w:tc>
          <w:tcPr>
            <w:tcW w:w="354" w:type="pct"/>
            <w:vMerge/>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p>
        </w:tc>
        <w:tc>
          <w:tcPr>
            <w:tcW w:w="498" w:type="pct"/>
            <w:vMerge/>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p>
        </w:tc>
        <w:tc>
          <w:tcPr>
            <w:tcW w:w="390" w:type="pct"/>
            <w:vMerge/>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p>
        </w:tc>
        <w:tc>
          <w:tcPr>
            <w:tcW w:w="440" w:type="pct"/>
            <w:vMerge/>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p>
        </w:tc>
        <w:tc>
          <w:tcPr>
            <w:tcW w:w="20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 </w:t>
            </w:r>
          </w:p>
        </w:tc>
        <w:tc>
          <w:tcPr>
            <w:tcW w:w="136"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04 09</w:t>
            </w:r>
          </w:p>
        </w:tc>
        <w:tc>
          <w:tcPr>
            <w:tcW w:w="197"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Ч2103S4210</w:t>
            </w:r>
          </w:p>
        </w:tc>
        <w:tc>
          <w:tcPr>
            <w:tcW w:w="102"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520</w:t>
            </w:r>
          </w:p>
        </w:tc>
        <w:tc>
          <w:tcPr>
            <w:tcW w:w="296"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федеральный бюджет</w:t>
            </w:r>
          </w:p>
        </w:tc>
        <w:tc>
          <w:tcPr>
            <w:tcW w:w="25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0,0</w:t>
            </w:r>
          </w:p>
        </w:tc>
        <w:tc>
          <w:tcPr>
            <w:tcW w:w="25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0,0</w:t>
            </w:r>
          </w:p>
        </w:tc>
        <w:tc>
          <w:tcPr>
            <w:tcW w:w="25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0,0</w:t>
            </w:r>
          </w:p>
        </w:tc>
        <w:tc>
          <w:tcPr>
            <w:tcW w:w="22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0,0</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0,0</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0,0</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0,0</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0,0</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0,0</w:t>
            </w:r>
          </w:p>
        </w:tc>
        <w:tc>
          <w:tcPr>
            <w:tcW w:w="31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0,0</w:t>
            </w:r>
          </w:p>
        </w:tc>
      </w:tr>
      <w:tr w:rsidR="00A71D42" w:rsidRPr="00A71D42" w:rsidTr="00A71D42">
        <w:trPr>
          <w:trHeight w:val="870"/>
        </w:trPr>
        <w:tc>
          <w:tcPr>
            <w:tcW w:w="354" w:type="pct"/>
            <w:vMerge/>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p>
        </w:tc>
        <w:tc>
          <w:tcPr>
            <w:tcW w:w="498" w:type="pct"/>
            <w:vMerge/>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p>
        </w:tc>
        <w:tc>
          <w:tcPr>
            <w:tcW w:w="390" w:type="pct"/>
            <w:vMerge/>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p>
        </w:tc>
        <w:tc>
          <w:tcPr>
            <w:tcW w:w="440" w:type="pct"/>
            <w:vMerge/>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p>
        </w:tc>
        <w:tc>
          <w:tcPr>
            <w:tcW w:w="20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 </w:t>
            </w:r>
          </w:p>
        </w:tc>
        <w:tc>
          <w:tcPr>
            <w:tcW w:w="136"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04 09</w:t>
            </w:r>
          </w:p>
        </w:tc>
        <w:tc>
          <w:tcPr>
            <w:tcW w:w="197"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Ч2103S4210</w:t>
            </w:r>
          </w:p>
        </w:tc>
        <w:tc>
          <w:tcPr>
            <w:tcW w:w="102"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520</w:t>
            </w:r>
          </w:p>
        </w:tc>
        <w:tc>
          <w:tcPr>
            <w:tcW w:w="296"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 xml:space="preserve">республиканский бюджет </w:t>
            </w:r>
          </w:p>
        </w:tc>
        <w:tc>
          <w:tcPr>
            <w:tcW w:w="25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105,2</w:t>
            </w:r>
          </w:p>
        </w:tc>
        <w:tc>
          <w:tcPr>
            <w:tcW w:w="25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105,2</w:t>
            </w:r>
          </w:p>
        </w:tc>
        <w:tc>
          <w:tcPr>
            <w:tcW w:w="25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105,2</w:t>
            </w:r>
          </w:p>
        </w:tc>
        <w:tc>
          <w:tcPr>
            <w:tcW w:w="22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105,2</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105,2</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105,2</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105,2</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526,0</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526,0</w:t>
            </w:r>
          </w:p>
        </w:tc>
        <w:tc>
          <w:tcPr>
            <w:tcW w:w="31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1 788,4</w:t>
            </w:r>
          </w:p>
        </w:tc>
      </w:tr>
      <w:tr w:rsidR="00A71D42" w:rsidRPr="00A71D42" w:rsidTr="00A71D42">
        <w:trPr>
          <w:trHeight w:val="1005"/>
        </w:trPr>
        <w:tc>
          <w:tcPr>
            <w:tcW w:w="354" w:type="pct"/>
            <w:vMerge/>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p>
        </w:tc>
        <w:tc>
          <w:tcPr>
            <w:tcW w:w="498" w:type="pct"/>
            <w:vMerge/>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p>
        </w:tc>
        <w:tc>
          <w:tcPr>
            <w:tcW w:w="390" w:type="pct"/>
            <w:vMerge/>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p>
        </w:tc>
        <w:tc>
          <w:tcPr>
            <w:tcW w:w="440" w:type="pct"/>
            <w:vMerge/>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p>
        </w:tc>
        <w:tc>
          <w:tcPr>
            <w:tcW w:w="20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 </w:t>
            </w:r>
          </w:p>
        </w:tc>
        <w:tc>
          <w:tcPr>
            <w:tcW w:w="136"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 </w:t>
            </w:r>
          </w:p>
        </w:tc>
        <w:tc>
          <w:tcPr>
            <w:tcW w:w="197"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 </w:t>
            </w:r>
          </w:p>
        </w:tc>
        <w:tc>
          <w:tcPr>
            <w:tcW w:w="102"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 </w:t>
            </w:r>
          </w:p>
        </w:tc>
        <w:tc>
          <w:tcPr>
            <w:tcW w:w="296"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местный бюджет</w:t>
            </w:r>
          </w:p>
        </w:tc>
        <w:tc>
          <w:tcPr>
            <w:tcW w:w="25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10,5</w:t>
            </w:r>
          </w:p>
        </w:tc>
        <w:tc>
          <w:tcPr>
            <w:tcW w:w="25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10,5</w:t>
            </w:r>
          </w:p>
        </w:tc>
        <w:tc>
          <w:tcPr>
            <w:tcW w:w="25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10,5</w:t>
            </w:r>
          </w:p>
        </w:tc>
        <w:tc>
          <w:tcPr>
            <w:tcW w:w="22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10,5</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10,5</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10,5</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10,5</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52,5</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52,5</w:t>
            </w:r>
          </w:p>
        </w:tc>
        <w:tc>
          <w:tcPr>
            <w:tcW w:w="31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178,6</w:t>
            </w:r>
          </w:p>
        </w:tc>
      </w:tr>
      <w:tr w:rsidR="00A71D42" w:rsidRPr="00A71D42" w:rsidTr="00A71D42">
        <w:trPr>
          <w:trHeight w:val="975"/>
        </w:trPr>
        <w:tc>
          <w:tcPr>
            <w:tcW w:w="354" w:type="pct"/>
            <w:vMerge/>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p>
        </w:tc>
        <w:tc>
          <w:tcPr>
            <w:tcW w:w="498" w:type="pct"/>
            <w:vMerge/>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p>
        </w:tc>
        <w:tc>
          <w:tcPr>
            <w:tcW w:w="390" w:type="pct"/>
            <w:vMerge/>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p>
        </w:tc>
        <w:tc>
          <w:tcPr>
            <w:tcW w:w="440" w:type="pct"/>
            <w:vMerge/>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p>
        </w:tc>
        <w:tc>
          <w:tcPr>
            <w:tcW w:w="20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 </w:t>
            </w:r>
          </w:p>
        </w:tc>
        <w:tc>
          <w:tcPr>
            <w:tcW w:w="136"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 </w:t>
            </w:r>
          </w:p>
        </w:tc>
        <w:tc>
          <w:tcPr>
            <w:tcW w:w="197"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 </w:t>
            </w:r>
          </w:p>
        </w:tc>
        <w:tc>
          <w:tcPr>
            <w:tcW w:w="102"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 </w:t>
            </w:r>
          </w:p>
        </w:tc>
        <w:tc>
          <w:tcPr>
            <w:tcW w:w="296"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внебюджетные источники</w:t>
            </w:r>
          </w:p>
        </w:tc>
        <w:tc>
          <w:tcPr>
            <w:tcW w:w="25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0,0</w:t>
            </w:r>
          </w:p>
        </w:tc>
        <w:tc>
          <w:tcPr>
            <w:tcW w:w="25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0,0</w:t>
            </w:r>
          </w:p>
        </w:tc>
        <w:tc>
          <w:tcPr>
            <w:tcW w:w="25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0,0</w:t>
            </w:r>
          </w:p>
        </w:tc>
        <w:tc>
          <w:tcPr>
            <w:tcW w:w="22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0,0</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0,0</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0,0</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0,0</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0,0</w:t>
            </w:r>
          </w:p>
        </w:tc>
        <w:tc>
          <w:tcPr>
            <w:tcW w:w="221"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0,0</w:t>
            </w:r>
          </w:p>
        </w:tc>
        <w:tc>
          <w:tcPr>
            <w:tcW w:w="310" w:type="pct"/>
            <w:shd w:val="clear" w:color="auto" w:fill="auto"/>
            <w:hideMark/>
          </w:tcPr>
          <w:p w:rsidR="00A71D42" w:rsidRPr="00A71D42" w:rsidRDefault="00A71D42" w:rsidP="00A71D42">
            <w:pPr>
              <w:widowControl w:val="0"/>
              <w:autoSpaceDE w:val="0"/>
              <w:autoSpaceDN w:val="0"/>
              <w:adjustRightInd w:val="0"/>
              <w:spacing w:line="240" w:lineRule="atLeast"/>
              <w:jc w:val="both"/>
              <w:outlineLvl w:val="0"/>
              <w:rPr>
                <w:bCs/>
                <w:color w:val="26282F"/>
                <w:sz w:val="20"/>
                <w:szCs w:val="20"/>
              </w:rPr>
            </w:pPr>
            <w:r w:rsidRPr="00A71D42">
              <w:rPr>
                <w:bCs/>
                <w:color w:val="26282F"/>
                <w:sz w:val="20"/>
                <w:szCs w:val="20"/>
              </w:rPr>
              <w:t>0,0</w:t>
            </w:r>
          </w:p>
        </w:tc>
      </w:tr>
    </w:tbl>
    <w:p w:rsidR="00A71D42" w:rsidRPr="00A71D42" w:rsidRDefault="00A71D42" w:rsidP="00A71D42">
      <w:pPr>
        <w:rPr>
          <w:sz w:val="20"/>
          <w:szCs w:val="20"/>
        </w:rPr>
      </w:pPr>
    </w:p>
    <w:p w:rsidR="00A71D42" w:rsidRPr="00A71D42" w:rsidRDefault="00A71D42" w:rsidP="00A71D42">
      <w:pPr>
        <w:widowControl w:val="0"/>
        <w:autoSpaceDE w:val="0"/>
        <w:autoSpaceDN w:val="0"/>
        <w:adjustRightInd w:val="0"/>
        <w:ind w:left="9900"/>
        <w:jc w:val="right"/>
        <w:outlineLvl w:val="1"/>
        <w:rPr>
          <w:sz w:val="20"/>
          <w:szCs w:val="20"/>
        </w:rPr>
      </w:pPr>
      <w:r w:rsidRPr="00A71D42">
        <w:rPr>
          <w:sz w:val="20"/>
          <w:szCs w:val="20"/>
        </w:rPr>
        <w:t xml:space="preserve">Приложение №4 </w:t>
      </w:r>
    </w:p>
    <w:p w:rsidR="00A71D42" w:rsidRPr="00A71D42" w:rsidRDefault="00A71D42" w:rsidP="00A71D42">
      <w:pPr>
        <w:widowControl w:val="0"/>
        <w:autoSpaceDE w:val="0"/>
        <w:autoSpaceDN w:val="0"/>
        <w:adjustRightInd w:val="0"/>
        <w:ind w:left="9900"/>
        <w:jc w:val="right"/>
        <w:outlineLvl w:val="1"/>
        <w:rPr>
          <w:sz w:val="20"/>
          <w:szCs w:val="20"/>
        </w:rPr>
      </w:pPr>
      <w:r w:rsidRPr="00A71D42">
        <w:rPr>
          <w:sz w:val="20"/>
          <w:szCs w:val="20"/>
        </w:rPr>
        <w:t>к постановлению администрации</w:t>
      </w:r>
    </w:p>
    <w:p w:rsidR="00A71D42" w:rsidRPr="00A71D42" w:rsidRDefault="00A71D42" w:rsidP="00A71D42">
      <w:pPr>
        <w:widowControl w:val="0"/>
        <w:autoSpaceDE w:val="0"/>
        <w:autoSpaceDN w:val="0"/>
        <w:adjustRightInd w:val="0"/>
        <w:ind w:left="9900"/>
        <w:jc w:val="right"/>
        <w:outlineLvl w:val="1"/>
        <w:rPr>
          <w:sz w:val="20"/>
          <w:szCs w:val="20"/>
        </w:rPr>
      </w:pPr>
      <w:r w:rsidRPr="00A71D42">
        <w:rPr>
          <w:sz w:val="20"/>
          <w:szCs w:val="20"/>
        </w:rPr>
        <w:t>Аликовского района Чувашской Республики                от 01.04.2019    № 397</w:t>
      </w:r>
    </w:p>
    <w:p w:rsidR="00A71D42" w:rsidRPr="00A71D42" w:rsidRDefault="00A71D42" w:rsidP="00A71D42">
      <w:pPr>
        <w:jc w:val="right"/>
        <w:rPr>
          <w:sz w:val="20"/>
          <w:szCs w:val="20"/>
        </w:rPr>
      </w:pPr>
    </w:p>
    <w:p w:rsidR="00A71D42" w:rsidRPr="00A71D42" w:rsidRDefault="00A71D42" w:rsidP="00A71D42">
      <w:pPr>
        <w:widowControl w:val="0"/>
        <w:autoSpaceDE w:val="0"/>
        <w:autoSpaceDN w:val="0"/>
        <w:adjustRightInd w:val="0"/>
        <w:ind w:firstLine="720"/>
        <w:jc w:val="right"/>
        <w:rPr>
          <w:sz w:val="20"/>
          <w:szCs w:val="20"/>
        </w:rPr>
      </w:pPr>
      <w:r w:rsidRPr="00A71D42">
        <w:rPr>
          <w:bCs/>
          <w:color w:val="26282F"/>
          <w:sz w:val="20"/>
          <w:szCs w:val="20"/>
        </w:rPr>
        <w:t>Приложение № 1</w:t>
      </w:r>
      <w:r w:rsidRPr="00A71D42">
        <w:rPr>
          <w:bCs/>
          <w:color w:val="26282F"/>
          <w:sz w:val="20"/>
          <w:szCs w:val="20"/>
        </w:rPr>
        <w:br/>
        <w:t xml:space="preserve">к подпрограмме </w:t>
      </w:r>
      <w:r w:rsidRPr="00A71D42">
        <w:rPr>
          <w:sz w:val="20"/>
          <w:szCs w:val="20"/>
        </w:rPr>
        <w:t>«Повышение безопасности дорожного движения»</w:t>
      </w:r>
    </w:p>
    <w:p w:rsidR="00A71D42" w:rsidRPr="00A71D42" w:rsidRDefault="00A71D42" w:rsidP="00A71D42">
      <w:pPr>
        <w:widowControl w:val="0"/>
        <w:autoSpaceDE w:val="0"/>
        <w:autoSpaceDN w:val="0"/>
        <w:adjustRightInd w:val="0"/>
        <w:ind w:firstLine="720"/>
        <w:jc w:val="right"/>
        <w:rPr>
          <w:bCs/>
          <w:color w:val="26282F"/>
          <w:sz w:val="20"/>
          <w:szCs w:val="20"/>
        </w:rPr>
      </w:pPr>
      <w:r w:rsidRPr="00A71D42">
        <w:rPr>
          <w:bCs/>
          <w:color w:val="26282F"/>
          <w:sz w:val="20"/>
          <w:szCs w:val="20"/>
        </w:rPr>
        <w:t xml:space="preserve"> </w:t>
      </w:r>
      <w:hyperlink w:anchor="sub_1000" w:history="1"/>
      <w:r w:rsidRPr="00A71D42">
        <w:rPr>
          <w:bCs/>
          <w:color w:val="26282F"/>
          <w:sz w:val="20"/>
          <w:szCs w:val="20"/>
        </w:rPr>
        <w:t xml:space="preserve">муниципальной программы «Развитие транспортной системы </w:t>
      </w:r>
    </w:p>
    <w:p w:rsidR="00A71D42" w:rsidRPr="00A71D42" w:rsidRDefault="00A71D42" w:rsidP="00A71D42">
      <w:pPr>
        <w:widowControl w:val="0"/>
        <w:autoSpaceDE w:val="0"/>
        <w:autoSpaceDN w:val="0"/>
        <w:adjustRightInd w:val="0"/>
        <w:ind w:firstLine="720"/>
        <w:jc w:val="right"/>
        <w:rPr>
          <w:bCs/>
          <w:color w:val="26282F"/>
          <w:sz w:val="20"/>
          <w:szCs w:val="20"/>
        </w:rPr>
      </w:pPr>
      <w:r w:rsidRPr="00A71D42">
        <w:rPr>
          <w:bCs/>
          <w:color w:val="26282F"/>
          <w:sz w:val="20"/>
          <w:szCs w:val="20"/>
        </w:rPr>
        <w:t>Аликовского района Чувашской Республики»</w:t>
      </w:r>
    </w:p>
    <w:p w:rsidR="00A71D42" w:rsidRPr="00A71D42" w:rsidRDefault="00A71D42" w:rsidP="00A71D42">
      <w:pPr>
        <w:widowControl w:val="0"/>
        <w:autoSpaceDE w:val="0"/>
        <w:autoSpaceDN w:val="0"/>
        <w:adjustRightInd w:val="0"/>
        <w:ind w:firstLine="720"/>
        <w:jc w:val="right"/>
        <w:rPr>
          <w:b/>
          <w:bCs/>
          <w:color w:val="26282F"/>
          <w:sz w:val="20"/>
          <w:szCs w:val="20"/>
        </w:rPr>
      </w:pPr>
    </w:p>
    <w:p w:rsidR="00A71D42" w:rsidRPr="00A71D42" w:rsidRDefault="00A71D42" w:rsidP="00A71D42">
      <w:pPr>
        <w:widowControl w:val="0"/>
        <w:autoSpaceDE w:val="0"/>
        <w:autoSpaceDN w:val="0"/>
        <w:adjustRightInd w:val="0"/>
        <w:ind w:firstLine="720"/>
        <w:jc w:val="center"/>
        <w:rPr>
          <w:bCs/>
          <w:sz w:val="20"/>
          <w:szCs w:val="20"/>
        </w:rPr>
      </w:pPr>
      <w:r w:rsidRPr="00A71D42">
        <w:rPr>
          <w:bCs/>
          <w:color w:val="26282F"/>
          <w:sz w:val="20"/>
          <w:szCs w:val="20"/>
        </w:rPr>
        <w:t>Ресурсное обеспечение</w:t>
      </w:r>
      <w:r w:rsidRPr="00A71D42">
        <w:rPr>
          <w:bCs/>
          <w:color w:val="26282F"/>
          <w:sz w:val="20"/>
          <w:szCs w:val="20"/>
        </w:rPr>
        <w:br/>
        <w:t xml:space="preserve">реализации подпрограммы </w:t>
      </w:r>
      <w:r w:rsidRPr="00A71D42">
        <w:rPr>
          <w:sz w:val="20"/>
          <w:szCs w:val="20"/>
        </w:rPr>
        <w:t xml:space="preserve">«Повышение безопасности дорожного движения» муниципальной программы </w:t>
      </w:r>
      <w:r w:rsidRPr="00A71D42">
        <w:rPr>
          <w:bCs/>
          <w:sz w:val="20"/>
          <w:szCs w:val="20"/>
        </w:rPr>
        <w:t>«Развитие транспортной системы Аликовского района Чувашской Республики»</w:t>
      </w:r>
      <w:r w:rsidRPr="00A71D42">
        <w:rPr>
          <w:bCs/>
          <w:color w:val="26282F"/>
          <w:sz w:val="20"/>
          <w:szCs w:val="20"/>
        </w:rPr>
        <w:t xml:space="preserve"> за счет всех источников финансирования</w:t>
      </w:r>
    </w:p>
    <w:p w:rsidR="00A71D42" w:rsidRPr="00A71D42" w:rsidRDefault="00A71D42" w:rsidP="00A71D42">
      <w:pPr>
        <w:widowControl w:val="0"/>
        <w:autoSpaceDE w:val="0"/>
        <w:autoSpaceDN w:val="0"/>
        <w:adjustRightInd w:val="0"/>
        <w:spacing w:line="240" w:lineRule="atLeast"/>
        <w:jc w:val="right"/>
        <w:outlineLvl w:val="0"/>
        <w:rPr>
          <w:bCs/>
          <w:color w:val="26282F"/>
          <w:sz w:val="20"/>
          <w:szCs w:val="20"/>
        </w:rPr>
      </w:pPr>
      <w:r w:rsidRPr="00A71D42">
        <w:rPr>
          <w:bCs/>
          <w:color w:val="26282F"/>
          <w:sz w:val="20"/>
          <w:szCs w:val="20"/>
        </w:rPr>
        <w:t>тыс. рублей</w:t>
      </w:r>
    </w:p>
    <w:p w:rsidR="00A71D42" w:rsidRPr="00A71D42" w:rsidRDefault="00A71D42" w:rsidP="00A71D42">
      <w:pPr>
        <w:widowControl w:val="0"/>
        <w:autoSpaceDE w:val="0"/>
        <w:autoSpaceDN w:val="0"/>
        <w:adjustRightInd w:val="0"/>
        <w:spacing w:line="240" w:lineRule="atLeast"/>
        <w:jc w:val="right"/>
        <w:outlineLvl w:val="0"/>
        <w:rPr>
          <w:bCs/>
          <w:color w:val="26282F"/>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9"/>
        <w:gridCol w:w="1346"/>
        <w:gridCol w:w="1517"/>
        <w:gridCol w:w="1372"/>
        <w:gridCol w:w="613"/>
        <w:gridCol w:w="420"/>
        <w:gridCol w:w="1074"/>
        <w:gridCol w:w="441"/>
        <w:gridCol w:w="1455"/>
        <w:gridCol w:w="591"/>
        <w:gridCol w:w="549"/>
        <w:gridCol w:w="549"/>
        <w:gridCol w:w="591"/>
        <w:gridCol w:w="591"/>
        <w:gridCol w:w="591"/>
        <w:gridCol w:w="591"/>
        <w:gridCol w:w="605"/>
        <w:gridCol w:w="605"/>
        <w:gridCol w:w="674"/>
      </w:tblGrid>
      <w:tr w:rsidR="00A71D42" w:rsidRPr="00A71D42" w:rsidTr="00A71D42">
        <w:trPr>
          <w:trHeight w:val="1590"/>
        </w:trPr>
        <w:tc>
          <w:tcPr>
            <w:tcW w:w="447" w:type="pct"/>
            <w:vMerge w:val="restar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lastRenderedPageBreak/>
              <w:t>Статус</w:t>
            </w:r>
          </w:p>
        </w:tc>
        <w:tc>
          <w:tcPr>
            <w:tcW w:w="489" w:type="pct"/>
            <w:vMerge w:val="restar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Наименование муниципальной программы (подпрограммы муниципальной программы ),  основного мероприятия</w:t>
            </w:r>
          </w:p>
        </w:tc>
        <w:tc>
          <w:tcPr>
            <w:tcW w:w="515" w:type="pct"/>
            <w:vMerge w:val="restar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Задача подпрограммы муниципальной программы</w:t>
            </w:r>
          </w:p>
        </w:tc>
        <w:tc>
          <w:tcPr>
            <w:tcW w:w="466" w:type="pct"/>
            <w:vMerge w:val="restar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Ответственный исполнитель, соисполнитель, участники</w:t>
            </w:r>
          </w:p>
        </w:tc>
        <w:tc>
          <w:tcPr>
            <w:tcW w:w="715" w:type="pct"/>
            <w:gridSpan w:val="4"/>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Код бюджетной классификации</w:t>
            </w:r>
          </w:p>
        </w:tc>
        <w:tc>
          <w:tcPr>
            <w:tcW w:w="341" w:type="pct"/>
            <w:vMerge w:val="restar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Источники финансирования</w:t>
            </w:r>
          </w:p>
        </w:tc>
        <w:tc>
          <w:tcPr>
            <w:tcW w:w="1757" w:type="pct"/>
            <w:gridSpan w:val="9"/>
            <w:vMerge w:val="restar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Расходы по годам</w:t>
            </w:r>
          </w:p>
        </w:tc>
        <w:tc>
          <w:tcPr>
            <w:tcW w:w="270" w:type="pct"/>
            <w:vMerge w:val="restart"/>
            <w:shd w:val="clear" w:color="auto" w:fill="auto"/>
            <w:noWrap/>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Итого</w:t>
            </w:r>
          </w:p>
        </w:tc>
      </w:tr>
      <w:tr w:rsidR="00A71D42" w:rsidRPr="00A71D42" w:rsidTr="00A71D42">
        <w:trPr>
          <w:trHeight w:val="642"/>
        </w:trPr>
        <w:tc>
          <w:tcPr>
            <w:tcW w:w="447" w:type="pct"/>
            <w:vMerge/>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p>
        </w:tc>
        <w:tc>
          <w:tcPr>
            <w:tcW w:w="489" w:type="pct"/>
            <w:vMerge/>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p>
        </w:tc>
        <w:tc>
          <w:tcPr>
            <w:tcW w:w="515" w:type="pct"/>
            <w:vMerge/>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p>
        </w:tc>
        <w:tc>
          <w:tcPr>
            <w:tcW w:w="466" w:type="pct"/>
            <w:vMerge/>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p>
        </w:tc>
        <w:tc>
          <w:tcPr>
            <w:tcW w:w="715" w:type="pct"/>
            <w:gridSpan w:val="4"/>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p>
        </w:tc>
        <w:tc>
          <w:tcPr>
            <w:tcW w:w="341" w:type="pct"/>
            <w:vMerge/>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p>
        </w:tc>
        <w:tc>
          <w:tcPr>
            <w:tcW w:w="1757" w:type="pct"/>
            <w:gridSpan w:val="9"/>
            <w:vMerge/>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p>
        </w:tc>
        <w:tc>
          <w:tcPr>
            <w:tcW w:w="270" w:type="pct"/>
            <w:vMerge/>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p>
        </w:tc>
      </w:tr>
      <w:tr w:rsidR="00A71D42" w:rsidRPr="00A71D42" w:rsidTr="00A71D42">
        <w:trPr>
          <w:trHeight w:val="623"/>
        </w:trPr>
        <w:tc>
          <w:tcPr>
            <w:tcW w:w="447" w:type="pct"/>
            <w:vMerge/>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p>
        </w:tc>
        <w:tc>
          <w:tcPr>
            <w:tcW w:w="489" w:type="pct"/>
            <w:vMerge/>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p>
        </w:tc>
        <w:tc>
          <w:tcPr>
            <w:tcW w:w="515" w:type="pct"/>
            <w:vMerge/>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p>
        </w:tc>
        <w:tc>
          <w:tcPr>
            <w:tcW w:w="466" w:type="pct"/>
            <w:vMerge/>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p>
        </w:tc>
        <w:tc>
          <w:tcPr>
            <w:tcW w:w="205"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ГРБС</w:t>
            </w:r>
          </w:p>
        </w:tc>
        <w:tc>
          <w:tcPr>
            <w:tcW w:w="139"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Рз, Пр</w:t>
            </w:r>
          </w:p>
        </w:tc>
        <w:tc>
          <w:tcPr>
            <w:tcW w:w="21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ЦСР</w:t>
            </w:r>
          </w:p>
        </w:tc>
        <w:tc>
          <w:tcPr>
            <w:tcW w:w="154"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ВР</w:t>
            </w:r>
          </w:p>
        </w:tc>
        <w:tc>
          <w:tcPr>
            <w:tcW w:w="341" w:type="pct"/>
            <w:vMerge/>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p>
        </w:tc>
        <w:tc>
          <w:tcPr>
            <w:tcW w:w="19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2019</w:t>
            </w:r>
          </w:p>
        </w:tc>
        <w:tc>
          <w:tcPr>
            <w:tcW w:w="183"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2020</w:t>
            </w:r>
          </w:p>
        </w:tc>
        <w:tc>
          <w:tcPr>
            <w:tcW w:w="183"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2021</w:t>
            </w:r>
          </w:p>
        </w:tc>
        <w:tc>
          <w:tcPr>
            <w:tcW w:w="19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2022</w:t>
            </w:r>
          </w:p>
        </w:tc>
        <w:tc>
          <w:tcPr>
            <w:tcW w:w="19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2023</w:t>
            </w:r>
          </w:p>
        </w:tc>
        <w:tc>
          <w:tcPr>
            <w:tcW w:w="19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2024</w:t>
            </w:r>
          </w:p>
        </w:tc>
        <w:tc>
          <w:tcPr>
            <w:tcW w:w="19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2025</w:t>
            </w:r>
          </w:p>
        </w:tc>
        <w:tc>
          <w:tcPr>
            <w:tcW w:w="202"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2026-2030</w:t>
            </w:r>
          </w:p>
        </w:tc>
        <w:tc>
          <w:tcPr>
            <w:tcW w:w="202"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2031-2035</w:t>
            </w:r>
          </w:p>
        </w:tc>
        <w:tc>
          <w:tcPr>
            <w:tcW w:w="270" w:type="pct"/>
            <w:vMerge/>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p>
        </w:tc>
      </w:tr>
      <w:tr w:rsidR="00A71D42" w:rsidRPr="00A71D42" w:rsidTr="00A71D42">
        <w:trPr>
          <w:trHeight w:val="372"/>
        </w:trPr>
        <w:tc>
          <w:tcPr>
            <w:tcW w:w="44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1</w:t>
            </w:r>
          </w:p>
        </w:tc>
        <w:tc>
          <w:tcPr>
            <w:tcW w:w="489"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2</w:t>
            </w:r>
          </w:p>
        </w:tc>
        <w:tc>
          <w:tcPr>
            <w:tcW w:w="515"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3</w:t>
            </w:r>
          </w:p>
        </w:tc>
        <w:tc>
          <w:tcPr>
            <w:tcW w:w="466"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4</w:t>
            </w:r>
          </w:p>
        </w:tc>
        <w:tc>
          <w:tcPr>
            <w:tcW w:w="205"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5</w:t>
            </w:r>
          </w:p>
        </w:tc>
        <w:tc>
          <w:tcPr>
            <w:tcW w:w="139"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6</w:t>
            </w:r>
          </w:p>
        </w:tc>
        <w:tc>
          <w:tcPr>
            <w:tcW w:w="21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7</w:t>
            </w:r>
          </w:p>
        </w:tc>
        <w:tc>
          <w:tcPr>
            <w:tcW w:w="154"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8</w:t>
            </w:r>
          </w:p>
        </w:tc>
        <w:tc>
          <w:tcPr>
            <w:tcW w:w="341"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9</w:t>
            </w:r>
          </w:p>
        </w:tc>
        <w:tc>
          <w:tcPr>
            <w:tcW w:w="19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10</w:t>
            </w:r>
          </w:p>
        </w:tc>
        <w:tc>
          <w:tcPr>
            <w:tcW w:w="183"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11</w:t>
            </w:r>
          </w:p>
        </w:tc>
        <w:tc>
          <w:tcPr>
            <w:tcW w:w="183"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12</w:t>
            </w:r>
          </w:p>
        </w:tc>
        <w:tc>
          <w:tcPr>
            <w:tcW w:w="19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13</w:t>
            </w:r>
          </w:p>
        </w:tc>
        <w:tc>
          <w:tcPr>
            <w:tcW w:w="19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14</w:t>
            </w:r>
          </w:p>
        </w:tc>
        <w:tc>
          <w:tcPr>
            <w:tcW w:w="19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15</w:t>
            </w:r>
          </w:p>
        </w:tc>
        <w:tc>
          <w:tcPr>
            <w:tcW w:w="19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16</w:t>
            </w:r>
          </w:p>
        </w:tc>
        <w:tc>
          <w:tcPr>
            <w:tcW w:w="202"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17</w:t>
            </w:r>
          </w:p>
        </w:tc>
        <w:tc>
          <w:tcPr>
            <w:tcW w:w="202"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18</w:t>
            </w:r>
          </w:p>
        </w:tc>
        <w:tc>
          <w:tcPr>
            <w:tcW w:w="270" w:type="pct"/>
            <w:shd w:val="clear" w:color="auto" w:fill="auto"/>
            <w:noWrap/>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19</w:t>
            </w:r>
          </w:p>
        </w:tc>
      </w:tr>
      <w:tr w:rsidR="00A71D42" w:rsidRPr="00A71D42" w:rsidTr="00A71D42">
        <w:trPr>
          <w:trHeight w:val="1080"/>
        </w:trPr>
        <w:tc>
          <w:tcPr>
            <w:tcW w:w="447" w:type="pct"/>
            <w:vMerge w:val="restar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Подпрограмма</w:t>
            </w:r>
          </w:p>
        </w:tc>
        <w:tc>
          <w:tcPr>
            <w:tcW w:w="489" w:type="pct"/>
            <w:vMerge w:val="restar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«Повышение безопасности дорожного движения»</w:t>
            </w:r>
          </w:p>
        </w:tc>
        <w:tc>
          <w:tcPr>
            <w:tcW w:w="515" w:type="pct"/>
            <w:vMerge w:val="restar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br/>
              <w:t>Обеспечение безопасности дорожного движения; создание системы пропаганды с целью формирования негативного отношения к правонарушениям в сфере дорожного движения;</w:t>
            </w:r>
          </w:p>
        </w:tc>
        <w:tc>
          <w:tcPr>
            <w:tcW w:w="466" w:type="pct"/>
            <w:vMerge w:val="restar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Отдел строительства, ЖКХ, дорожного хозяйства, транспорта и связи; Отдел образования, социального развития, опеки и попечительства, молодежной политики, культуры и спорта</w:t>
            </w:r>
          </w:p>
        </w:tc>
        <w:tc>
          <w:tcPr>
            <w:tcW w:w="205"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х</w:t>
            </w:r>
          </w:p>
        </w:tc>
        <w:tc>
          <w:tcPr>
            <w:tcW w:w="139"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х</w:t>
            </w:r>
          </w:p>
        </w:tc>
        <w:tc>
          <w:tcPr>
            <w:tcW w:w="21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х</w:t>
            </w:r>
          </w:p>
        </w:tc>
        <w:tc>
          <w:tcPr>
            <w:tcW w:w="154"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х</w:t>
            </w:r>
          </w:p>
        </w:tc>
        <w:tc>
          <w:tcPr>
            <w:tcW w:w="341"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всего</w:t>
            </w:r>
          </w:p>
        </w:tc>
        <w:tc>
          <w:tcPr>
            <w:tcW w:w="19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131,0</w:t>
            </w:r>
          </w:p>
        </w:tc>
        <w:tc>
          <w:tcPr>
            <w:tcW w:w="183"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0,0</w:t>
            </w:r>
          </w:p>
        </w:tc>
        <w:tc>
          <w:tcPr>
            <w:tcW w:w="183"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0,0</w:t>
            </w:r>
          </w:p>
        </w:tc>
        <w:tc>
          <w:tcPr>
            <w:tcW w:w="19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175,0</w:t>
            </w:r>
          </w:p>
        </w:tc>
        <w:tc>
          <w:tcPr>
            <w:tcW w:w="19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175,0</w:t>
            </w:r>
          </w:p>
        </w:tc>
        <w:tc>
          <w:tcPr>
            <w:tcW w:w="19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175,0</w:t>
            </w:r>
          </w:p>
        </w:tc>
        <w:tc>
          <w:tcPr>
            <w:tcW w:w="19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175,0</w:t>
            </w:r>
          </w:p>
        </w:tc>
        <w:tc>
          <w:tcPr>
            <w:tcW w:w="202"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875,0</w:t>
            </w:r>
          </w:p>
        </w:tc>
        <w:tc>
          <w:tcPr>
            <w:tcW w:w="202"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875,0</w:t>
            </w:r>
          </w:p>
        </w:tc>
        <w:tc>
          <w:tcPr>
            <w:tcW w:w="270"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2581,0</w:t>
            </w:r>
          </w:p>
        </w:tc>
      </w:tr>
      <w:tr w:rsidR="00A71D42" w:rsidRPr="00A71D42" w:rsidTr="00A71D42">
        <w:trPr>
          <w:trHeight w:val="1230"/>
        </w:trPr>
        <w:tc>
          <w:tcPr>
            <w:tcW w:w="447" w:type="pct"/>
            <w:vMerge/>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p>
        </w:tc>
        <w:tc>
          <w:tcPr>
            <w:tcW w:w="489" w:type="pct"/>
            <w:vMerge/>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p>
        </w:tc>
        <w:tc>
          <w:tcPr>
            <w:tcW w:w="515" w:type="pct"/>
            <w:vMerge/>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p>
        </w:tc>
        <w:tc>
          <w:tcPr>
            <w:tcW w:w="466" w:type="pct"/>
            <w:vMerge/>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p>
        </w:tc>
        <w:tc>
          <w:tcPr>
            <w:tcW w:w="205"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х</w:t>
            </w:r>
          </w:p>
        </w:tc>
        <w:tc>
          <w:tcPr>
            <w:tcW w:w="139"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х</w:t>
            </w:r>
          </w:p>
        </w:tc>
        <w:tc>
          <w:tcPr>
            <w:tcW w:w="21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х</w:t>
            </w:r>
          </w:p>
        </w:tc>
        <w:tc>
          <w:tcPr>
            <w:tcW w:w="154"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х</w:t>
            </w:r>
          </w:p>
        </w:tc>
        <w:tc>
          <w:tcPr>
            <w:tcW w:w="341"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федеральный бюджет</w:t>
            </w:r>
          </w:p>
        </w:tc>
        <w:tc>
          <w:tcPr>
            <w:tcW w:w="19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0,0</w:t>
            </w:r>
          </w:p>
        </w:tc>
        <w:tc>
          <w:tcPr>
            <w:tcW w:w="183"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0,0</w:t>
            </w:r>
          </w:p>
        </w:tc>
        <w:tc>
          <w:tcPr>
            <w:tcW w:w="183"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0,0</w:t>
            </w:r>
          </w:p>
        </w:tc>
        <w:tc>
          <w:tcPr>
            <w:tcW w:w="19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0,0</w:t>
            </w:r>
          </w:p>
        </w:tc>
        <w:tc>
          <w:tcPr>
            <w:tcW w:w="19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0,0</w:t>
            </w:r>
          </w:p>
        </w:tc>
        <w:tc>
          <w:tcPr>
            <w:tcW w:w="19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0,0</w:t>
            </w:r>
          </w:p>
        </w:tc>
        <w:tc>
          <w:tcPr>
            <w:tcW w:w="19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0,0</w:t>
            </w:r>
          </w:p>
        </w:tc>
        <w:tc>
          <w:tcPr>
            <w:tcW w:w="202"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0,0</w:t>
            </w:r>
          </w:p>
        </w:tc>
        <w:tc>
          <w:tcPr>
            <w:tcW w:w="202"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0,0</w:t>
            </w:r>
          </w:p>
        </w:tc>
        <w:tc>
          <w:tcPr>
            <w:tcW w:w="270"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0,0</w:t>
            </w:r>
          </w:p>
        </w:tc>
      </w:tr>
      <w:tr w:rsidR="00A71D42" w:rsidRPr="00A71D42" w:rsidTr="00A71D42">
        <w:trPr>
          <w:trHeight w:val="1215"/>
        </w:trPr>
        <w:tc>
          <w:tcPr>
            <w:tcW w:w="447" w:type="pct"/>
            <w:vMerge/>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p>
        </w:tc>
        <w:tc>
          <w:tcPr>
            <w:tcW w:w="489" w:type="pct"/>
            <w:vMerge/>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p>
        </w:tc>
        <w:tc>
          <w:tcPr>
            <w:tcW w:w="515" w:type="pct"/>
            <w:vMerge/>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p>
        </w:tc>
        <w:tc>
          <w:tcPr>
            <w:tcW w:w="466" w:type="pct"/>
            <w:vMerge/>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p>
        </w:tc>
        <w:tc>
          <w:tcPr>
            <w:tcW w:w="205"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х</w:t>
            </w:r>
          </w:p>
        </w:tc>
        <w:tc>
          <w:tcPr>
            <w:tcW w:w="139"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х</w:t>
            </w:r>
          </w:p>
        </w:tc>
        <w:tc>
          <w:tcPr>
            <w:tcW w:w="21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х</w:t>
            </w:r>
          </w:p>
        </w:tc>
        <w:tc>
          <w:tcPr>
            <w:tcW w:w="154"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х</w:t>
            </w:r>
          </w:p>
        </w:tc>
        <w:tc>
          <w:tcPr>
            <w:tcW w:w="341"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республиканский бюджет</w:t>
            </w:r>
          </w:p>
        </w:tc>
        <w:tc>
          <w:tcPr>
            <w:tcW w:w="19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0,0</w:t>
            </w:r>
          </w:p>
        </w:tc>
        <w:tc>
          <w:tcPr>
            <w:tcW w:w="183"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0,0</w:t>
            </w:r>
          </w:p>
        </w:tc>
        <w:tc>
          <w:tcPr>
            <w:tcW w:w="183"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0,0</w:t>
            </w:r>
          </w:p>
        </w:tc>
        <w:tc>
          <w:tcPr>
            <w:tcW w:w="19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0,0</w:t>
            </w:r>
          </w:p>
        </w:tc>
        <w:tc>
          <w:tcPr>
            <w:tcW w:w="19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0,0</w:t>
            </w:r>
          </w:p>
        </w:tc>
        <w:tc>
          <w:tcPr>
            <w:tcW w:w="19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0,0</w:t>
            </w:r>
          </w:p>
        </w:tc>
        <w:tc>
          <w:tcPr>
            <w:tcW w:w="19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0,0</w:t>
            </w:r>
          </w:p>
        </w:tc>
        <w:tc>
          <w:tcPr>
            <w:tcW w:w="202"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0,0</w:t>
            </w:r>
          </w:p>
        </w:tc>
        <w:tc>
          <w:tcPr>
            <w:tcW w:w="202"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0,0</w:t>
            </w:r>
          </w:p>
        </w:tc>
        <w:tc>
          <w:tcPr>
            <w:tcW w:w="270"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0,0</w:t>
            </w:r>
          </w:p>
        </w:tc>
      </w:tr>
      <w:tr w:rsidR="00A71D42" w:rsidRPr="00A71D42" w:rsidTr="00A71D42">
        <w:trPr>
          <w:trHeight w:val="990"/>
        </w:trPr>
        <w:tc>
          <w:tcPr>
            <w:tcW w:w="447" w:type="pct"/>
            <w:vMerge/>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p>
        </w:tc>
        <w:tc>
          <w:tcPr>
            <w:tcW w:w="489" w:type="pct"/>
            <w:vMerge/>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p>
        </w:tc>
        <w:tc>
          <w:tcPr>
            <w:tcW w:w="515" w:type="pct"/>
            <w:vMerge/>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p>
        </w:tc>
        <w:tc>
          <w:tcPr>
            <w:tcW w:w="466" w:type="pct"/>
            <w:vMerge/>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p>
        </w:tc>
        <w:tc>
          <w:tcPr>
            <w:tcW w:w="205"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х</w:t>
            </w:r>
          </w:p>
        </w:tc>
        <w:tc>
          <w:tcPr>
            <w:tcW w:w="139"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х</w:t>
            </w:r>
          </w:p>
        </w:tc>
        <w:tc>
          <w:tcPr>
            <w:tcW w:w="21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х</w:t>
            </w:r>
          </w:p>
        </w:tc>
        <w:tc>
          <w:tcPr>
            <w:tcW w:w="154"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х</w:t>
            </w:r>
          </w:p>
        </w:tc>
        <w:tc>
          <w:tcPr>
            <w:tcW w:w="341"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местный бюджет</w:t>
            </w:r>
          </w:p>
        </w:tc>
        <w:tc>
          <w:tcPr>
            <w:tcW w:w="19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131,0</w:t>
            </w:r>
          </w:p>
        </w:tc>
        <w:tc>
          <w:tcPr>
            <w:tcW w:w="183"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0,0</w:t>
            </w:r>
          </w:p>
        </w:tc>
        <w:tc>
          <w:tcPr>
            <w:tcW w:w="183"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0,0</w:t>
            </w:r>
          </w:p>
        </w:tc>
        <w:tc>
          <w:tcPr>
            <w:tcW w:w="19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150,0</w:t>
            </w:r>
          </w:p>
        </w:tc>
        <w:tc>
          <w:tcPr>
            <w:tcW w:w="19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150,0</w:t>
            </w:r>
          </w:p>
        </w:tc>
        <w:tc>
          <w:tcPr>
            <w:tcW w:w="19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150,0</w:t>
            </w:r>
          </w:p>
        </w:tc>
        <w:tc>
          <w:tcPr>
            <w:tcW w:w="19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150,0</w:t>
            </w:r>
          </w:p>
        </w:tc>
        <w:tc>
          <w:tcPr>
            <w:tcW w:w="202"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750,0</w:t>
            </w:r>
          </w:p>
        </w:tc>
        <w:tc>
          <w:tcPr>
            <w:tcW w:w="202"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750,0</w:t>
            </w:r>
          </w:p>
        </w:tc>
        <w:tc>
          <w:tcPr>
            <w:tcW w:w="270"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2231,0</w:t>
            </w:r>
          </w:p>
        </w:tc>
      </w:tr>
      <w:tr w:rsidR="00A71D42" w:rsidRPr="00A71D42" w:rsidTr="00A71D42">
        <w:trPr>
          <w:trHeight w:val="1155"/>
        </w:trPr>
        <w:tc>
          <w:tcPr>
            <w:tcW w:w="447" w:type="pct"/>
            <w:vMerge/>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p>
        </w:tc>
        <w:tc>
          <w:tcPr>
            <w:tcW w:w="489" w:type="pct"/>
            <w:vMerge/>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p>
        </w:tc>
        <w:tc>
          <w:tcPr>
            <w:tcW w:w="515" w:type="pct"/>
            <w:vMerge/>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p>
        </w:tc>
        <w:tc>
          <w:tcPr>
            <w:tcW w:w="466" w:type="pct"/>
            <w:vMerge/>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p>
        </w:tc>
        <w:tc>
          <w:tcPr>
            <w:tcW w:w="205"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х</w:t>
            </w:r>
          </w:p>
        </w:tc>
        <w:tc>
          <w:tcPr>
            <w:tcW w:w="139"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х</w:t>
            </w:r>
          </w:p>
        </w:tc>
        <w:tc>
          <w:tcPr>
            <w:tcW w:w="21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х</w:t>
            </w:r>
          </w:p>
        </w:tc>
        <w:tc>
          <w:tcPr>
            <w:tcW w:w="154"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х</w:t>
            </w:r>
          </w:p>
        </w:tc>
        <w:tc>
          <w:tcPr>
            <w:tcW w:w="341"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внебюджетные источники</w:t>
            </w:r>
          </w:p>
        </w:tc>
        <w:tc>
          <w:tcPr>
            <w:tcW w:w="19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0,0</w:t>
            </w:r>
          </w:p>
        </w:tc>
        <w:tc>
          <w:tcPr>
            <w:tcW w:w="183"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0,0</w:t>
            </w:r>
          </w:p>
        </w:tc>
        <w:tc>
          <w:tcPr>
            <w:tcW w:w="183"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0,0</w:t>
            </w:r>
          </w:p>
        </w:tc>
        <w:tc>
          <w:tcPr>
            <w:tcW w:w="19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25,0</w:t>
            </w:r>
          </w:p>
        </w:tc>
        <w:tc>
          <w:tcPr>
            <w:tcW w:w="19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25,0</w:t>
            </w:r>
          </w:p>
        </w:tc>
        <w:tc>
          <w:tcPr>
            <w:tcW w:w="19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25,0</w:t>
            </w:r>
          </w:p>
        </w:tc>
        <w:tc>
          <w:tcPr>
            <w:tcW w:w="19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25,0</w:t>
            </w:r>
          </w:p>
        </w:tc>
        <w:tc>
          <w:tcPr>
            <w:tcW w:w="202"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125,0</w:t>
            </w:r>
          </w:p>
        </w:tc>
        <w:tc>
          <w:tcPr>
            <w:tcW w:w="202"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125,0</w:t>
            </w:r>
          </w:p>
        </w:tc>
        <w:tc>
          <w:tcPr>
            <w:tcW w:w="270"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350,0</w:t>
            </w:r>
          </w:p>
        </w:tc>
      </w:tr>
      <w:tr w:rsidR="00A71D42" w:rsidRPr="00A71D42" w:rsidTr="00A71D42">
        <w:trPr>
          <w:trHeight w:val="600"/>
        </w:trPr>
        <w:tc>
          <w:tcPr>
            <w:tcW w:w="447" w:type="pct"/>
            <w:vMerge w:val="restar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Основное мероприяти</w:t>
            </w:r>
            <w:r w:rsidRPr="00A71D42">
              <w:rPr>
                <w:bCs/>
                <w:color w:val="26282F"/>
                <w:sz w:val="20"/>
                <w:szCs w:val="20"/>
              </w:rPr>
              <w:lastRenderedPageBreak/>
              <w:t>е 1</w:t>
            </w:r>
          </w:p>
        </w:tc>
        <w:tc>
          <w:tcPr>
            <w:tcW w:w="489" w:type="pct"/>
            <w:vMerge w:val="restar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lastRenderedPageBreak/>
              <w:t>обеспечение безопасност</w:t>
            </w:r>
            <w:r w:rsidRPr="00A71D42">
              <w:rPr>
                <w:bCs/>
                <w:color w:val="26282F"/>
                <w:sz w:val="20"/>
                <w:szCs w:val="20"/>
              </w:rPr>
              <w:lastRenderedPageBreak/>
              <w:t>и дорожного движения</w:t>
            </w:r>
          </w:p>
        </w:tc>
        <w:tc>
          <w:tcPr>
            <w:tcW w:w="515" w:type="pct"/>
            <w:vMerge w:val="restar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lastRenderedPageBreak/>
              <w:t xml:space="preserve">создание системы </w:t>
            </w:r>
            <w:r w:rsidRPr="00A71D42">
              <w:rPr>
                <w:bCs/>
                <w:color w:val="26282F"/>
                <w:sz w:val="20"/>
                <w:szCs w:val="20"/>
              </w:rPr>
              <w:lastRenderedPageBreak/>
              <w:t>пропаганды с целью формирования негативного отношения к правонарушениям в сфере дорожного движения;</w:t>
            </w:r>
          </w:p>
        </w:tc>
        <w:tc>
          <w:tcPr>
            <w:tcW w:w="466" w:type="pct"/>
            <w:vMerge w:val="restar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lastRenderedPageBreak/>
              <w:t>Отдел строительств</w:t>
            </w:r>
            <w:r w:rsidRPr="00A71D42">
              <w:rPr>
                <w:bCs/>
                <w:color w:val="26282F"/>
                <w:sz w:val="20"/>
                <w:szCs w:val="20"/>
              </w:rPr>
              <w:lastRenderedPageBreak/>
              <w:t>а, ЖКХ, дорожного хозяйства, транспорта и связи; Отдел образования, социального развития, опеки и попечительства, молодежной политики, культуры и спорта</w:t>
            </w:r>
          </w:p>
        </w:tc>
        <w:tc>
          <w:tcPr>
            <w:tcW w:w="205"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p>
        </w:tc>
        <w:tc>
          <w:tcPr>
            <w:tcW w:w="139"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p>
        </w:tc>
        <w:tc>
          <w:tcPr>
            <w:tcW w:w="21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p>
        </w:tc>
        <w:tc>
          <w:tcPr>
            <w:tcW w:w="154"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p>
        </w:tc>
        <w:tc>
          <w:tcPr>
            <w:tcW w:w="341"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всего</w:t>
            </w:r>
          </w:p>
        </w:tc>
        <w:tc>
          <w:tcPr>
            <w:tcW w:w="19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131,0</w:t>
            </w:r>
          </w:p>
        </w:tc>
        <w:tc>
          <w:tcPr>
            <w:tcW w:w="183"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0,0</w:t>
            </w:r>
          </w:p>
        </w:tc>
        <w:tc>
          <w:tcPr>
            <w:tcW w:w="183"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0,0</w:t>
            </w:r>
          </w:p>
        </w:tc>
        <w:tc>
          <w:tcPr>
            <w:tcW w:w="19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175,0</w:t>
            </w:r>
          </w:p>
        </w:tc>
        <w:tc>
          <w:tcPr>
            <w:tcW w:w="19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175,0</w:t>
            </w:r>
          </w:p>
        </w:tc>
        <w:tc>
          <w:tcPr>
            <w:tcW w:w="19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175,0</w:t>
            </w:r>
          </w:p>
        </w:tc>
        <w:tc>
          <w:tcPr>
            <w:tcW w:w="19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175,0</w:t>
            </w:r>
          </w:p>
        </w:tc>
        <w:tc>
          <w:tcPr>
            <w:tcW w:w="202"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875,0</w:t>
            </w:r>
          </w:p>
        </w:tc>
        <w:tc>
          <w:tcPr>
            <w:tcW w:w="202"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875,0</w:t>
            </w:r>
          </w:p>
        </w:tc>
        <w:tc>
          <w:tcPr>
            <w:tcW w:w="270"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2 581,0</w:t>
            </w:r>
          </w:p>
        </w:tc>
      </w:tr>
      <w:tr w:rsidR="00A71D42" w:rsidRPr="00A71D42" w:rsidTr="00A71D42">
        <w:trPr>
          <w:trHeight w:val="660"/>
        </w:trPr>
        <w:tc>
          <w:tcPr>
            <w:tcW w:w="447" w:type="pct"/>
            <w:vMerge/>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p>
        </w:tc>
        <w:tc>
          <w:tcPr>
            <w:tcW w:w="489" w:type="pct"/>
            <w:vMerge/>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p>
        </w:tc>
        <w:tc>
          <w:tcPr>
            <w:tcW w:w="515" w:type="pct"/>
            <w:vMerge/>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p>
        </w:tc>
        <w:tc>
          <w:tcPr>
            <w:tcW w:w="466" w:type="pct"/>
            <w:vMerge/>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p>
        </w:tc>
        <w:tc>
          <w:tcPr>
            <w:tcW w:w="205"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p>
        </w:tc>
        <w:tc>
          <w:tcPr>
            <w:tcW w:w="139"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p>
        </w:tc>
        <w:tc>
          <w:tcPr>
            <w:tcW w:w="21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p>
        </w:tc>
        <w:tc>
          <w:tcPr>
            <w:tcW w:w="154"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p>
        </w:tc>
        <w:tc>
          <w:tcPr>
            <w:tcW w:w="341"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федеральный бюджет</w:t>
            </w:r>
          </w:p>
        </w:tc>
        <w:tc>
          <w:tcPr>
            <w:tcW w:w="19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0,0</w:t>
            </w:r>
          </w:p>
        </w:tc>
        <w:tc>
          <w:tcPr>
            <w:tcW w:w="183"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0,0</w:t>
            </w:r>
          </w:p>
        </w:tc>
        <w:tc>
          <w:tcPr>
            <w:tcW w:w="183"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0,0</w:t>
            </w:r>
          </w:p>
        </w:tc>
        <w:tc>
          <w:tcPr>
            <w:tcW w:w="19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0,0</w:t>
            </w:r>
          </w:p>
        </w:tc>
        <w:tc>
          <w:tcPr>
            <w:tcW w:w="19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0,0</w:t>
            </w:r>
          </w:p>
        </w:tc>
        <w:tc>
          <w:tcPr>
            <w:tcW w:w="19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0,0</w:t>
            </w:r>
          </w:p>
        </w:tc>
        <w:tc>
          <w:tcPr>
            <w:tcW w:w="19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0,0</w:t>
            </w:r>
          </w:p>
        </w:tc>
        <w:tc>
          <w:tcPr>
            <w:tcW w:w="202"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0,0</w:t>
            </w:r>
          </w:p>
        </w:tc>
        <w:tc>
          <w:tcPr>
            <w:tcW w:w="202"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0,0</w:t>
            </w:r>
          </w:p>
        </w:tc>
        <w:tc>
          <w:tcPr>
            <w:tcW w:w="270"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0,0</w:t>
            </w:r>
          </w:p>
        </w:tc>
      </w:tr>
      <w:tr w:rsidR="00A71D42" w:rsidRPr="00A71D42" w:rsidTr="00A71D42">
        <w:trPr>
          <w:trHeight w:val="690"/>
        </w:trPr>
        <w:tc>
          <w:tcPr>
            <w:tcW w:w="447" w:type="pct"/>
            <w:vMerge/>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p>
        </w:tc>
        <w:tc>
          <w:tcPr>
            <w:tcW w:w="489" w:type="pct"/>
            <w:vMerge/>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p>
        </w:tc>
        <w:tc>
          <w:tcPr>
            <w:tcW w:w="515" w:type="pct"/>
            <w:vMerge/>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p>
        </w:tc>
        <w:tc>
          <w:tcPr>
            <w:tcW w:w="466" w:type="pct"/>
            <w:vMerge/>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p>
        </w:tc>
        <w:tc>
          <w:tcPr>
            <w:tcW w:w="205"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p>
        </w:tc>
        <w:tc>
          <w:tcPr>
            <w:tcW w:w="139"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p>
        </w:tc>
        <w:tc>
          <w:tcPr>
            <w:tcW w:w="21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p>
        </w:tc>
        <w:tc>
          <w:tcPr>
            <w:tcW w:w="154"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p>
        </w:tc>
        <w:tc>
          <w:tcPr>
            <w:tcW w:w="341"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республиканский бюджет</w:t>
            </w:r>
          </w:p>
        </w:tc>
        <w:tc>
          <w:tcPr>
            <w:tcW w:w="19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0,0</w:t>
            </w:r>
          </w:p>
        </w:tc>
        <w:tc>
          <w:tcPr>
            <w:tcW w:w="183"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0,0</w:t>
            </w:r>
          </w:p>
        </w:tc>
        <w:tc>
          <w:tcPr>
            <w:tcW w:w="183"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0,0</w:t>
            </w:r>
          </w:p>
        </w:tc>
        <w:tc>
          <w:tcPr>
            <w:tcW w:w="19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0,0</w:t>
            </w:r>
          </w:p>
        </w:tc>
        <w:tc>
          <w:tcPr>
            <w:tcW w:w="19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0,0</w:t>
            </w:r>
          </w:p>
        </w:tc>
        <w:tc>
          <w:tcPr>
            <w:tcW w:w="19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0,0</w:t>
            </w:r>
          </w:p>
        </w:tc>
        <w:tc>
          <w:tcPr>
            <w:tcW w:w="19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0,0</w:t>
            </w:r>
          </w:p>
        </w:tc>
        <w:tc>
          <w:tcPr>
            <w:tcW w:w="202"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0,0</w:t>
            </w:r>
          </w:p>
        </w:tc>
        <w:tc>
          <w:tcPr>
            <w:tcW w:w="202"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0,0</w:t>
            </w:r>
          </w:p>
        </w:tc>
        <w:tc>
          <w:tcPr>
            <w:tcW w:w="270"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0,0</w:t>
            </w:r>
          </w:p>
        </w:tc>
      </w:tr>
      <w:tr w:rsidR="00A71D42" w:rsidRPr="00A71D42" w:rsidTr="00A71D42">
        <w:trPr>
          <w:trHeight w:val="615"/>
        </w:trPr>
        <w:tc>
          <w:tcPr>
            <w:tcW w:w="447" w:type="pct"/>
            <w:vMerge/>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p>
        </w:tc>
        <w:tc>
          <w:tcPr>
            <w:tcW w:w="489" w:type="pct"/>
            <w:vMerge/>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p>
        </w:tc>
        <w:tc>
          <w:tcPr>
            <w:tcW w:w="515" w:type="pct"/>
            <w:vMerge/>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p>
        </w:tc>
        <w:tc>
          <w:tcPr>
            <w:tcW w:w="466" w:type="pct"/>
            <w:vMerge/>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p>
        </w:tc>
        <w:tc>
          <w:tcPr>
            <w:tcW w:w="205"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p>
        </w:tc>
        <w:tc>
          <w:tcPr>
            <w:tcW w:w="139"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p>
        </w:tc>
        <w:tc>
          <w:tcPr>
            <w:tcW w:w="21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Ч230000000</w:t>
            </w:r>
          </w:p>
        </w:tc>
        <w:tc>
          <w:tcPr>
            <w:tcW w:w="154"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p>
        </w:tc>
        <w:tc>
          <w:tcPr>
            <w:tcW w:w="341"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местный бюджет</w:t>
            </w:r>
          </w:p>
        </w:tc>
        <w:tc>
          <w:tcPr>
            <w:tcW w:w="19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131,0</w:t>
            </w:r>
          </w:p>
        </w:tc>
        <w:tc>
          <w:tcPr>
            <w:tcW w:w="183"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0,0</w:t>
            </w:r>
          </w:p>
        </w:tc>
        <w:tc>
          <w:tcPr>
            <w:tcW w:w="183"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0,0</w:t>
            </w:r>
          </w:p>
        </w:tc>
        <w:tc>
          <w:tcPr>
            <w:tcW w:w="19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150,0</w:t>
            </w:r>
          </w:p>
        </w:tc>
        <w:tc>
          <w:tcPr>
            <w:tcW w:w="19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150,0</w:t>
            </w:r>
          </w:p>
        </w:tc>
        <w:tc>
          <w:tcPr>
            <w:tcW w:w="19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150,0</w:t>
            </w:r>
          </w:p>
        </w:tc>
        <w:tc>
          <w:tcPr>
            <w:tcW w:w="19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150,0</w:t>
            </w:r>
          </w:p>
        </w:tc>
        <w:tc>
          <w:tcPr>
            <w:tcW w:w="202"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750,0</w:t>
            </w:r>
          </w:p>
        </w:tc>
        <w:tc>
          <w:tcPr>
            <w:tcW w:w="202"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750,0</w:t>
            </w:r>
          </w:p>
        </w:tc>
        <w:tc>
          <w:tcPr>
            <w:tcW w:w="270"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2 231,0</w:t>
            </w:r>
          </w:p>
        </w:tc>
      </w:tr>
      <w:tr w:rsidR="00A71D42" w:rsidRPr="00A71D42" w:rsidTr="00A71D42">
        <w:trPr>
          <w:trHeight w:val="660"/>
        </w:trPr>
        <w:tc>
          <w:tcPr>
            <w:tcW w:w="447" w:type="pct"/>
            <w:vMerge/>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p>
        </w:tc>
        <w:tc>
          <w:tcPr>
            <w:tcW w:w="489" w:type="pct"/>
            <w:vMerge/>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p>
        </w:tc>
        <w:tc>
          <w:tcPr>
            <w:tcW w:w="515" w:type="pct"/>
            <w:vMerge/>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p>
        </w:tc>
        <w:tc>
          <w:tcPr>
            <w:tcW w:w="466" w:type="pct"/>
            <w:vMerge/>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p>
        </w:tc>
        <w:tc>
          <w:tcPr>
            <w:tcW w:w="205"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p>
        </w:tc>
        <w:tc>
          <w:tcPr>
            <w:tcW w:w="139"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p>
        </w:tc>
        <w:tc>
          <w:tcPr>
            <w:tcW w:w="21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p>
        </w:tc>
        <w:tc>
          <w:tcPr>
            <w:tcW w:w="154"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p>
        </w:tc>
        <w:tc>
          <w:tcPr>
            <w:tcW w:w="341"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внебюджетные источники</w:t>
            </w:r>
          </w:p>
        </w:tc>
        <w:tc>
          <w:tcPr>
            <w:tcW w:w="19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0,0</w:t>
            </w:r>
          </w:p>
        </w:tc>
        <w:tc>
          <w:tcPr>
            <w:tcW w:w="183"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0,0</w:t>
            </w:r>
          </w:p>
        </w:tc>
        <w:tc>
          <w:tcPr>
            <w:tcW w:w="183"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0,0</w:t>
            </w:r>
          </w:p>
        </w:tc>
        <w:tc>
          <w:tcPr>
            <w:tcW w:w="19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25,0</w:t>
            </w:r>
          </w:p>
        </w:tc>
        <w:tc>
          <w:tcPr>
            <w:tcW w:w="19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25,0</w:t>
            </w:r>
          </w:p>
        </w:tc>
        <w:tc>
          <w:tcPr>
            <w:tcW w:w="19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25,0</w:t>
            </w:r>
          </w:p>
        </w:tc>
        <w:tc>
          <w:tcPr>
            <w:tcW w:w="19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25,0</w:t>
            </w:r>
          </w:p>
        </w:tc>
        <w:tc>
          <w:tcPr>
            <w:tcW w:w="202"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125,0</w:t>
            </w:r>
          </w:p>
        </w:tc>
        <w:tc>
          <w:tcPr>
            <w:tcW w:w="202"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125,0</w:t>
            </w:r>
          </w:p>
        </w:tc>
        <w:tc>
          <w:tcPr>
            <w:tcW w:w="270"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350,0</w:t>
            </w:r>
          </w:p>
        </w:tc>
      </w:tr>
      <w:tr w:rsidR="00A71D42" w:rsidRPr="00A71D42" w:rsidTr="00A71D42">
        <w:trPr>
          <w:trHeight w:val="1605"/>
        </w:trPr>
        <w:tc>
          <w:tcPr>
            <w:tcW w:w="447" w:type="pct"/>
            <w:vMerge w:val="restar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Целевые индикаторы и показатели подпрограммы, увязанные с основным мероприятием 1</w:t>
            </w:r>
          </w:p>
        </w:tc>
        <w:tc>
          <w:tcPr>
            <w:tcW w:w="2185" w:type="pct"/>
            <w:gridSpan w:val="7"/>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Число лиц, погибших в дорожно-транспортных происшествиях, человек</w:t>
            </w:r>
          </w:p>
        </w:tc>
        <w:tc>
          <w:tcPr>
            <w:tcW w:w="341"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p>
        </w:tc>
        <w:tc>
          <w:tcPr>
            <w:tcW w:w="19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0</w:t>
            </w:r>
          </w:p>
        </w:tc>
        <w:tc>
          <w:tcPr>
            <w:tcW w:w="183"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0</w:t>
            </w:r>
          </w:p>
        </w:tc>
        <w:tc>
          <w:tcPr>
            <w:tcW w:w="183"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0</w:t>
            </w:r>
          </w:p>
        </w:tc>
        <w:tc>
          <w:tcPr>
            <w:tcW w:w="19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0</w:t>
            </w:r>
          </w:p>
        </w:tc>
        <w:tc>
          <w:tcPr>
            <w:tcW w:w="19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0</w:t>
            </w:r>
          </w:p>
        </w:tc>
        <w:tc>
          <w:tcPr>
            <w:tcW w:w="19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0</w:t>
            </w:r>
          </w:p>
        </w:tc>
        <w:tc>
          <w:tcPr>
            <w:tcW w:w="19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0</w:t>
            </w:r>
          </w:p>
        </w:tc>
        <w:tc>
          <w:tcPr>
            <w:tcW w:w="202"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0</w:t>
            </w:r>
          </w:p>
        </w:tc>
        <w:tc>
          <w:tcPr>
            <w:tcW w:w="202"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0</w:t>
            </w:r>
          </w:p>
        </w:tc>
        <w:tc>
          <w:tcPr>
            <w:tcW w:w="270"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p>
        </w:tc>
      </w:tr>
      <w:tr w:rsidR="00A71D42" w:rsidRPr="00A71D42" w:rsidTr="00A71D42">
        <w:trPr>
          <w:trHeight w:val="1875"/>
        </w:trPr>
        <w:tc>
          <w:tcPr>
            <w:tcW w:w="447" w:type="pct"/>
            <w:vMerge/>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p>
        </w:tc>
        <w:tc>
          <w:tcPr>
            <w:tcW w:w="2185" w:type="pct"/>
            <w:gridSpan w:val="7"/>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Число детей, погибших в дорожно-транспортных происшествиях, человек</w:t>
            </w:r>
          </w:p>
        </w:tc>
        <w:tc>
          <w:tcPr>
            <w:tcW w:w="341"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p>
        </w:tc>
        <w:tc>
          <w:tcPr>
            <w:tcW w:w="19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0</w:t>
            </w:r>
          </w:p>
        </w:tc>
        <w:tc>
          <w:tcPr>
            <w:tcW w:w="183"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0</w:t>
            </w:r>
          </w:p>
        </w:tc>
        <w:tc>
          <w:tcPr>
            <w:tcW w:w="183"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0</w:t>
            </w:r>
          </w:p>
        </w:tc>
        <w:tc>
          <w:tcPr>
            <w:tcW w:w="19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0</w:t>
            </w:r>
          </w:p>
        </w:tc>
        <w:tc>
          <w:tcPr>
            <w:tcW w:w="19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0</w:t>
            </w:r>
          </w:p>
        </w:tc>
        <w:tc>
          <w:tcPr>
            <w:tcW w:w="19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0</w:t>
            </w:r>
          </w:p>
        </w:tc>
        <w:tc>
          <w:tcPr>
            <w:tcW w:w="19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0</w:t>
            </w:r>
          </w:p>
        </w:tc>
        <w:tc>
          <w:tcPr>
            <w:tcW w:w="202"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0</w:t>
            </w:r>
          </w:p>
        </w:tc>
        <w:tc>
          <w:tcPr>
            <w:tcW w:w="202"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r w:rsidRPr="00A71D42">
              <w:rPr>
                <w:bCs/>
                <w:color w:val="26282F"/>
                <w:sz w:val="20"/>
                <w:szCs w:val="20"/>
              </w:rPr>
              <w:t>0</w:t>
            </w:r>
          </w:p>
        </w:tc>
        <w:tc>
          <w:tcPr>
            <w:tcW w:w="270"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20"/>
                <w:szCs w:val="20"/>
              </w:rPr>
            </w:pPr>
          </w:p>
        </w:tc>
      </w:tr>
      <w:tr w:rsidR="00A71D42" w:rsidRPr="00A71D42" w:rsidTr="00A71D42">
        <w:trPr>
          <w:trHeight w:val="525"/>
        </w:trPr>
        <w:tc>
          <w:tcPr>
            <w:tcW w:w="447" w:type="pct"/>
            <w:vMerge w:val="restar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Мероприятие 1.1.</w:t>
            </w:r>
          </w:p>
        </w:tc>
        <w:tc>
          <w:tcPr>
            <w:tcW w:w="489" w:type="pct"/>
            <w:vMerge w:val="restar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Обеспечение безопасного участия детей в дорожном движении</w:t>
            </w:r>
          </w:p>
        </w:tc>
        <w:tc>
          <w:tcPr>
            <w:tcW w:w="515" w:type="pct"/>
            <w:vMerge w:val="restar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 xml:space="preserve">создание системы пропаганды с целью формирования негативного отношения к правонарушениям в сфере дорожного </w:t>
            </w:r>
            <w:r w:rsidRPr="00A71D42">
              <w:rPr>
                <w:bCs/>
                <w:color w:val="26282F"/>
                <w:sz w:val="18"/>
                <w:szCs w:val="18"/>
              </w:rPr>
              <w:lastRenderedPageBreak/>
              <w:t>движения</w:t>
            </w:r>
          </w:p>
        </w:tc>
        <w:tc>
          <w:tcPr>
            <w:tcW w:w="466" w:type="pct"/>
            <w:vMerge w:val="restar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lastRenderedPageBreak/>
              <w:t xml:space="preserve">Отдел строительства, ЖКХ, дорожного хозяйства, транспорта и связи; Отдел образования, социального развития, </w:t>
            </w:r>
            <w:r w:rsidRPr="00A71D42">
              <w:rPr>
                <w:bCs/>
                <w:color w:val="26282F"/>
                <w:sz w:val="18"/>
                <w:szCs w:val="18"/>
              </w:rPr>
              <w:lastRenderedPageBreak/>
              <w:t>опеки и попечительства, молодежной политики, культуры и спорта</w:t>
            </w:r>
          </w:p>
        </w:tc>
        <w:tc>
          <w:tcPr>
            <w:tcW w:w="205"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p>
        </w:tc>
        <w:tc>
          <w:tcPr>
            <w:tcW w:w="139"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p>
        </w:tc>
        <w:tc>
          <w:tcPr>
            <w:tcW w:w="21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p>
        </w:tc>
        <w:tc>
          <w:tcPr>
            <w:tcW w:w="154"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p>
        </w:tc>
        <w:tc>
          <w:tcPr>
            <w:tcW w:w="341"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всего</w:t>
            </w:r>
          </w:p>
        </w:tc>
        <w:tc>
          <w:tcPr>
            <w:tcW w:w="19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0,0</w:t>
            </w:r>
          </w:p>
        </w:tc>
        <w:tc>
          <w:tcPr>
            <w:tcW w:w="183"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0,0</w:t>
            </w:r>
          </w:p>
        </w:tc>
        <w:tc>
          <w:tcPr>
            <w:tcW w:w="183"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0,0</w:t>
            </w:r>
          </w:p>
        </w:tc>
        <w:tc>
          <w:tcPr>
            <w:tcW w:w="19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20,0</w:t>
            </w:r>
          </w:p>
        </w:tc>
        <w:tc>
          <w:tcPr>
            <w:tcW w:w="19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20,0</w:t>
            </w:r>
          </w:p>
        </w:tc>
        <w:tc>
          <w:tcPr>
            <w:tcW w:w="19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20,0</w:t>
            </w:r>
          </w:p>
        </w:tc>
        <w:tc>
          <w:tcPr>
            <w:tcW w:w="19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20,0</w:t>
            </w:r>
          </w:p>
        </w:tc>
        <w:tc>
          <w:tcPr>
            <w:tcW w:w="202"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100,0</w:t>
            </w:r>
          </w:p>
        </w:tc>
        <w:tc>
          <w:tcPr>
            <w:tcW w:w="202"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100,0</w:t>
            </w:r>
          </w:p>
        </w:tc>
        <w:tc>
          <w:tcPr>
            <w:tcW w:w="270"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280,0</w:t>
            </w:r>
          </w:p>
        </w:tc>
      </w:tr>
      <w:tr w:rsidR="00A71D42" w:rsidRPr="00A71D42" w:rsidTr="00A71D42">
        <w:trPr>
          <w:trHeight w:val="660"/>
        </w:trPr>
        <w:tc>
          <w:tcPr>
            <w:tcW w:w="447" w:type="pct"/>
            <w:vMerge/>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p>
        </w:tc>
        <w:tc>
          <w:tcPr>
            <w:tcW w:w="489" w:type="pct"/>
            <w:vMerge/>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p>
        </w:tc>
        <w:tc>
          <w:tcPr>
            <w:tcW w:w="515" w:type="pct"/>
            <w:vMerge/>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p>
        </w:tc>
        <w:tc>
          <w:tcPr>
            <w:tcW w:w="466" w:type="pct"/>
            <w:vMerge/>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p>
        </w:tc>
        <w:tc>
          <w:tcPr>
            <w:tcW w:w="205"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p>
        </w:tc>
        <w:tc>
          <w:tcPr>
            <w:tcW w:w="139"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p>
        </w:tc>
        <w:tc>
          <w:tcPr>
            <w:tcW w:w="21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p>
        </w:tc>
        <w:tc>
          <w:tcPr>
            <w:tcW w:w="154"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p>
        </w:tc>
        <w:tc>
          <w:tcPr>
            <w:tcW w:w="341"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федеральный бюджет</w:t>
            </w:r>
          </w:p>
        </w:tc>
        <w:tc>
          <w:tcPr>
            <w:tcW w:w="19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0</w:t>
            </w:r>
          </w:p>
        </w:tc>
        <w:tc>
          <w:tcPr>
            <w:tcW w:w="183"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0,0</w:t>
            </w:r>
          </w:p>
        </w:tc>
        <w:tc>
          <w:tcPr>
            <w:tcW w:w="183"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0,0</w:t>
            </w:r>
          </w:p>
        </w:tc>
        <w:tc>
          <w:tcPr>
            <w:tcW w:w="19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0,0</w:t>
            </w:r>
          </w:p>
        </w:tc>
        <w:tc>
          <w:tcPr>
            <w:tcW w:w="19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0,0</w:t>
            </w:r>
          </w:p>
        </w:tc>
        <w:tc>
          <w:tcPr>
            <w:tcW w:w="19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0,0</w:t>
            </w:r>
          </w:p>
        </w:tc>
        <w:tc>
          <w:tcPr>
            <w:tcW w:w="19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0,0</w:t>
            </w:r>
          </w:p>
        </w:tc>
        <w:tc>
          <w:tcPr>
            <w:tcW w:w="202"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0,0</w:t>
            </w:r>
          </w:p>
        </w:tc>
        <w:tc>
          <w:tcPr>
            <w:tcW w:w="202"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0,0</w:t>
            </w:r>
          </w:p>
        </w:tc>
        <w:tc>
          <w:tcPr>
            <w:tcW w:w="270"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0,0</w:t>
            </w:r>
          </w:p>
        </w:tc>
      </w:tr>
      <w:tr w:rsidR="00A71D42" w:rsidRPr="00A71D42" w:rsidTr="00A71D42">
        <w:trPr>
          <w:trHeight w:val="615"/>
        </w:trPr>
        <w:tc>
          <w:tcPr>
            <w:tcW w:w="447" w:type="pct"/>
            <w:vMerge/>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p>
        </w:tc>
        <w:tc>
          <w:tcPr>
            <w:tcW w:w="489" w:type="pct"/>
            <w:vMerge/>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p>
        </w:tc>
        <w:tc>
          <w:tcPr>
            <w:tcW w:w="515" w:type="pct"/>
            <w:vMerge/>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p>
        </w:tc>
        <w:tc>
          <w:tcPr>
            <w:tcW w:w="466" w:type="pct"/>
            <w:vMerge/>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p>
        </w:tc>
        <w:tc>
          <w:tcPr>
            <w:tcW w:w="205"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p>
        </w:tc>
        <w:tc>
          <w:tcPr>
            <w:tcW w:w="139"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p>
        </w:tc>
        <w:tc>
          <w:tcPr>
            <w:tcW w:w="21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p>
        </w:tc>
        <w:tc>
          <w:tcPr>
            <w:tcW w:w="154"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p>
        </w:tc>
        <w:tc>
          <w:tcPr>
            <w:tcW w:w="341"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республиканский бюджет</w:t>
            </w:r>
          </w:p>
        </w:tc>
        <w:tc>
          <w:tcPr>
            <w:tcW w:w="19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0</w:t>
            </w:r>
          </w:p>
        </w:tc>
        <w:tc>
          <w:tcPr>
            <w:tcW w:w="183"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0</w:t>
            </w:r>
          </w:p>
        </w:tc>
        <w:tc>
          <w:tcPr>
            <w:tcW w:w="183"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0</w:t>
            </w:r>
          </w:p>
        </w:tc>
        <w:tc>
          <w:tcPr>
            <w:tcW w:w="19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0</w:t>
            </w:r>
          </w:p>
        </w:tc>
        <w:tc>
          <w:tcPr>
            <w:tcW w:w="19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0</w:t>
            </w:r>
          </w:p>
        </w:tc>
        <w:tc>
          <w:tcPr>
            <w:tcW w:w="19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0</w:t>
            </w:r>
          </w:p>
        </w:tc>
        <w:tc>
          <w:tcPr>
            <w:tcW w:w="19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0</w:t>
            </w:r>
          </w:p>
        </w:tc>
        <w:tc>
          <w:tcPr>
            <w:tcW w:w="202"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0</w:t>
            </w:r>
          </w:p>
        </w:tc>
        <w:tc>
          <w:tcPr>
            <w:tcW w:w="202"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0</w:t>
            </w:r>
          </w:p>
        </w:tc>
        <w:tc>
          <w:tcPr>
            <w:tcW w:w="270"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0,0</w:t>
            </w:r>
          </w:p>
        </w:tc>
      </w:tr>
      <w:tr w:rsidR="00A71D42" w:rsidRPr="00A71D42" w:rsidTr="00A71D42">
        <w:trPr>
          <w:trHeight w:val="675"/>
        </w:trPr>
        <w:tc>
          <w:tcPr>
            <w:tcW w:w="447" w:type="pct"/>
            <w:vMerge/>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p>
        </w:tc>
        <w:tc>
          <w:tcPr>
            <w:tcW w:w="489" w:type="pct"/>
            <w:vMerge/>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p>
        </w:tc>
        <w:tc>
          <w:tcPr>
            <w:tcW w:w="515" w:type="pct"/>
            <w:vMerge/>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p>
        </w:tc>
        <w:tc>
          <w:tcPr>
            <w:tcW w:w="466" w:type="pct"/>
            <w:vMerge/>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p>
        </w:tc>
        <w:tc>
          <w:tcPr>
            <w:tcW w:w="205"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p>
        </w:tc>
        <w:tc>
          <w:tcPr>
            <w:tcW w:w="139"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p>
        </w:tc>
        <w:tc>
          <w:tcPr>
            <w:tcW w:w="21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p>
        </w:tc>
        <w:tc>
          <w:tcPr>
            <w:tcW w:w="154"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p>
        </w:tc>
        <w:tc>
          <w:tcPr>
            <w:tcW w:w="341"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местный бюджет</w:t>
            </w:r>
          </w:p>
        </w:tc>
        <w:tc>
          <w:tcPr>
            <w:tcW w:w="19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0,0</w:t>
            </w:r>
          </w:p>
        </w:tc>
        <w:tc>
          <w:tcPr>
            <w:tcW w:w="183"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0,0</w:t>
            </w:r>
          </w:p>
        </w:tc>
        <w:tc>
          <w:tcPr>
            <w:tcW w:w="183"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0,0</w:t>
            </w:r>
          </w:p>
        </w:tc>
        <w:tc>
          <w:tcPr>
            <w:tcW w:w="19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0,0</w:t>
            </w:r>
          </w:p>
        </w:tc>
        <w:tc>
          <w:tcPr>
            <w:tcW w:w="19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0,0</w:t>
            </w:r>
          </w:p>
        </w:tc>
        <w:tc>
          <w:tcPr>
            <w:tcW w:w="19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0,0</w:t>
            </w:r>
          </w:p>
        </w:tc>
        <w:tc>
          <w:tcPr>
            <w:tcW w:w="19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0,0</w:t>
            </w:r>
          </w:p>
        </w:tc>
        <w:tc>
          <w:tcPr>
            <w:tcW w:w="202"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0,0</w:t>
            </w:r>
          </w:p>
        </w:tc>
        <w:tc>
          <w:tcPr>
            <w:tcW w:w="202"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0,0</w:t>
            </w:r>
          </w:p>
        </w:tc>
        <w:tc>
          <w:tcPr>
            <w:tcW w:w="270"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0,0</w:t>
            </w:r>
          </w:p>
        </w:tc>
      </w:tr>
      <w:tr w:rsidR="00A71D42" w:rsidRPr="00A71D42" w:rsidTr="00A71D42">
        <w:trPr>
          <w:trHeight w:val="930"/>
        </w:trPr>
        <w:tc>
          <w:tcPr>
            <w:tcW w:w="447" w:type="pct"/>
            <w:vMerge/>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p>
        </w:tc>
        <w:tc>
          <w:tcPr>
            <w:tcW w:w="489" w:type="pct"/>
            <w:vMerge/>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p>
        </w:tc>
        <w:tc>
          <w:tcPr>
            <w:tcW w:w="515" w:type="pct"/>
            <w:vMerge/>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p>
        </w:tc>
        <w:tc>
          <w:tcPr>
            <w:tcW w:w="466" w:type="pct"/>
            <w:vMerge/>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p>
        </w:tc>
        <w:tc>
          <w:tcPr>
            <w:tcW w:w="205"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p>
        </w:tc>
        <w:tc>
          <w:tcPr>
            <w:tcW w:w="139"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p>
        </w:tc>
        <w:tc>
          <w:tcPr>
            <w:tcW w:w="21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p>
        </w:tc>
        <w:tc>
          <w:tcPr>
            <w:tcW w:w="154"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p>
        </w:tc>
        <w:tc>
          <w:tcPr>
            <w:tcW w:w="341"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внебюджетные источники</w:t>
            </w:r>
          </w:p>
        </w:tc>
        <w:tc>
          <w:tcPr>
            <w:tcW w:w="19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0,0</w:t>
            </w:r>
          </w:p>
        </w:tc>
        <w:tc>
          <w:tcPr>
            <w:tcW w:w="183"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0,0</w:t>
            </w:r>
          </w:p>
        </w:tc>
        <w:tc>
          <w:tcPr>
            <w:tcW w:w="183"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0,0</w:t>
            </w:r>
          </w:p>
        </w:tc>
        <w:tc>
          <w:tcPr>
            <w:tcW w:w="19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20,0</w:t>
            </w:r>
          </w:p>
        </w:tc>
        <w:tc>
          <w:tcPr>
            <w:tcW w:w="19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20,0</w:t>
            </w:r>
          </w:p>
        </w:tc>
        <w:tc>
          <w:tcPr>
            <w:tcW w:w="19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20,0</w:t>
            </w:r>
          </w:p>
        </w:tc>
        <w:tc>
          <w:tcPr>
            <w:tcW w:w="19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20,0</w:t>
            </w:r>
          </w:p>
        </w:tc>
        <w:tc>
          <w:tcPr>
            <w:tcW w:w="202"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100,0</w:t>
            </w:r>
          </w:p>
        </w:tc>
        <w:tc>
          <w:tcPr>
            <w:tcW w:w="202"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100,0</w:t>
            </w:r>
          </w:p>
        </w:tc>
        <w:tc>
          <w:tcPr>
            <w:tcW w:w="270"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280,0</w:t>
            </w:r>
          </w:p>
        </w:tc>
      </w:tr>
      <w:tr w:rsidR="00A71D42" w:rsidRPr="00A71D42" w:rsidTr="00A71D42">
        <w:trPr>
          <w:trHeight w:val="705"/>
        </w:trPr>
        <w:tc>
          <w:tcPr>
            <w:tcW w:w="447" w:type="pct"/>
            <w:vMerge w:val="restar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lastRenderedPageBreak/>
              <w:t>Мероприятие 1.2.</w:t>
            </w:r>
          </w:p>
        </w:tc>
        <w:tc>
          <w:tcPr>
            <w:tcW w:w="489" w:type="pct"/>
            <w:vMerge w:val="restar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Проведение информационно-пропагандисткой работы по безопасности дорожного движения и культуры поведения участников дорожного движения</w:t>
            </w:r>
          </w:p>
        </w:tc>
        <w:tc>
          <w:tcPr>
            <w:tcW w:w="515" w:type="pct"/>
            <w:vMerge w:val="restar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создание системы пропаганды с целью формирования негативного отношения к правонарушениям в сфере дорожного движения</w:t>
            </w:r>
          </w:p>
        </w:tc>
        <w:tc>
          <w:tcPr>
            <w:tcW w:w="466" w:type="pct"/>
            <w:vMerge w:val="restar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Отдел строительства, ЖКХ, дорожного хозяйства, транспорта и связи; Отдел образования, социального развития, опеки и попечительства, молодежной политики, культуры и спорта</w:t>
            </w:r>
          </w:p>
        </w:tc>
        <w:tc>
          <w:tcPr>
            <w:tcW w:w="205"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p>
        </w:tc>
        <w:tc>
          <w:tcPr>
            <w:tcW w:w="139"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p>
        </w:tc>
        <w:tc>
          <w:tcPr>
            <w:tcW w:w="21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p>
        </w:tc>
        <w:tc>
          <w:tcPr>
            <w:tcW w:w="154"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p>
        </w:tc>
        <w:tc>
          <w:tcPr>
            <w:tcW w:w="341"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всего</w:t>
            </w:r>
          </w:p>
        </w:tc>
        <w:tc>
          <w:tcPr>
            <w:tcW w:w="19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0,0</w:t>
            </w:r>
          </w:p>
        </w:tc>
        <w:tc>
          <w:tcPr>
            <w:tcW w:w="183"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0,0</w:t>
            </w:r>
          </w:p>
        </w:tc>
        <w:tc>
          <w:tcPr>
            <w:tcW w:w="183"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0,0</w:t>
            </w:r>
          </w:p>
        </w:tc>
        <w:tc>
          <w:tcPr>
            <w:tcW w:w="19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5,0</w:t>
            </w:r>
          </w:p>
        </w:tc>
        <w:tc>
          <w:tcPr>
            <w:tcW w:w="19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5,0</w:t>
            </w:r>
          </w:p>
        </w:tc>
        <w:tc>
          <w:tcPr>
            <w:tcW w:w="19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5,0</w:t>
            </w:r>
          </w:p>
        </w:tc>
        <w:tc>
          <w:tcPr>
            <w:tcW w:w="19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5,0</w:t>
            </w:r>
          </w:p>
        </w:tc>
        <w:tc>
          <w:tcPr>
            <w:tcW w:w="202"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25,0</w:t>
            </w:r>
          </w:p>
        </w:tc>
        <w:tc>
          <w:tcPr>
            <w:tcW w:w="202"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25,0</w:t>
            </w:r>
          </w:p>
        </w:tc>
        <w:tc>
          <w:tcPr>
            <w:tcW w:w="270"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70,0</w:t>
            </w:r>
          </w:p>
        </w:tc>
      </w:tr>
      <w:tr w:rsidR="00A71D42" w:rsidRPr="00A71D42" w:rsidTr="00A71D42">
        <w:trPr>
          <w:trHeight w:val="795"/>
        </w:trPr>
        <w:tc>
          <w:tcPr>
            <w:tcW w:w="447" w:type="pct"/>
            <w:vMerge/>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p>
        </w:tc>
        <w:tc>
          <w:tcPr>
            <w:tcW w:w="489" w:type="pct"/>
            <w:vMerge/>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p>
        </w:tc>
        <w:tc>
          <w:tcPr>
            <w:tcW w:w="515" w:type="pct"/>
            <w:vMerge/>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p>
        </w:tc>
        <w:tc>
          <w:tcPr>
            <w:tcW w:w="466" w:type="pct"/>
            <w:vMerge/>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p>
        </w:tc>
        <w:tc>
          <w:tcPr>
            <w:tcW w:w="205"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p>
        </w:tc>
        <w:tc>
          <w:tcPr>
            <w:tcW w:w="139"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p>
        </w:tc>
        <w:tc>
          <w:tcPr>
            <w:tcW w:w="21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p>
        </w:tc>
        <w:tc>
          <w:tcPr>
            <w:tcW w:w="154"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p>
        </w:tc>
        <w:tc>
          <w:tcPr>
            <w:tcW w:w="341"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федеральный бюджет</w:t>
            </w:r>
          </w:p>
        </w:tc>
        <w:tc>
          <w:tcPr>
            <w:tcW w:w="19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0,0</w:t>
            </w:r>
          </w:p>
        </w:tc>
        <w:tc>
          <w:tcPr>
            <w:tcW w:w="183"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0,0</w:t>
            </w:r>
          </w:p>
        </w:tc>
        <w:tc>
          <w:tcPr>
            <w:tcW w:w="183"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0,0</w:t>
            </w:r>
          </w:p>
        </w:tc>
        <w:tc>
          <w:tcPr>
            <w:tcW w:w="19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0,0</w:t>
            </w:r>
          </w:p>
        </w:tc>
        <w:tc>
          <w:tcPr>
            <w:tcW w:w="19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0,0</w:t>
            </w:r>
          </w:p>
        </w:tc>
        <w:tc>
          <w:tcPr>
            <w:tcW w:w="19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0,0</w:t>
            </w:r>
          </w:p>
        </w:tc>
        <w:tc>
          <w:tcPr>
            <w:tcW w:w="19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0,0</w:t>
            </w:r>
          </w:p>
        </w:tc>
        <w:tc>
          <w:tcPr>
            <w:tcW w:w="202"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0,0</w:t>
            </w:r>
          </w:p>
        </w:tc>
        <w:tc>
          <w:tcPr>
            <w:tcW w:w="202"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0,0</w:t>
            </w:r>
          </w:p>
        </w:tc>
        <w:tc>
          <w:tcPr>
            <w:tcW w:w="270"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0,0</w:t>
            </w:r>
          </w:p>
        </w:tc>
      </w:tr>
      <w:tr w:rsidR="00A71D42" w:rsidRPr="00A71D42" w:rsidTr="00A71D42">
        <w:trPr>
          <w:trHeight w:val="645"/>
        </w:trPr>
        <w:tc>
          <w:tcPr>
            <w:tcW w:w="447" w:type="pct"/>
            <w:vMerge/>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p>
        </w:tc>
        <w:tc>
          <w:tcPr>
            <w:tcW w:w="489" w:type="pct"/>
            <w:vMerge/>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p>
        </w:tc>
        <w:tc>
          <w:tcPr>
            <w:tcW w:w="515" w:type="pct"/>
            <w:vMerge/>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p>
        </w:tc>
        <w:tc>
          <w:tcPr>
            <w:tcW w:w="466" w:type="pct"/>
            <w:vMerge/>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p>
        </w:tc>
        <w:tc>
          <w:tcPr>
            <w:tcW w:w="205"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p>
        </w:tc>
        <w:tc>
          <w:tcPr>
            <w:tcW w:w="139"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p>
        </w:tc>
        <w:tc>
          <w:tcPr>
            <w:tcW w:w="21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p>
        </w:tc>
        <w:tc>
          <w:tcPr>
            <w:tcW w:w="154"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p>
        </w:tc>
        <w:tc>
          <w:tcPr>
            <w:tcW w:w="341"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республиканский бюджет</w:t>
            </w:r>
          </w:p>
        </w:tc>
        <w:tc>
          <w:tcPr>
            <w:tcW w:w="19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0,0</w:t>
            </w:r>
          </w:p>
        </w:tc>
        <w:tc>
          <w:tcPr>
            <w:tcW w:w="183"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0,0</w:t>
            </w:r>
          </w:p>
        </w:tc>
        <w:tc>
          <w:tcPr>
            <w:tcW w:w="183"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0,0</w:t>
            </w:r>
          </w:p>
        </w:tc>
        <w:tc>
          <w:tcPr>
            <w:tcW w:w="19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0,0</w:t>
            </w:r>
          </w:p>
        </w:tc>
        <w:tc>
          <w:tcPr>
            <w:tcW w:w="19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0,0</w:t>
            </w:r>
          </w:p>
        </w:tc>
        <w:tc>
          <w:tcPr>
            <w:tcW w:w="19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0,0</w:t>
            </w:r>
          </w:p>
        </w:tc>
        <w:tc>
          <w:tcPr>
            <w:tcW w:w="19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0,0</w:t>
            </w:r>
          </w:p>
        </w:tc>
        <w:tc>
          <w:tcPr>
            <w:tcW w:w="202"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0,0</w:t>
            </w:r>
          </w:p>
        </w:tc>
        <w:tc>
          <w:tcPr>
            <w:tcW w:w="202"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0,0</w:t>
            </w:r>
          </w:p>
        </w:tc>
        <w:tc>
          <w:tcPr>
            <w:tcW w:w="270"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0,0</w:t>
            </w:r>
          </w:p>
        </w:tc>
      </w:tr>
      <w:tr w:rsidR="00A71D42" w:rsidRPr="00A71D42" w:rsidTr="00A71D42">
        <w:trPr>
          <w:trHeight w:val="780"/>
        </w:trPr>
        <w:tc>
          <w:tcPr>
            <w:tcW w:w="447" w:type="pct"/>
            <w:vMerge/>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p>
        </w:tc>
        <w:tc>
          <w:tcPr>
            <w:tcW w:w="489" w:type="pct"/>
            <w:vMerge/>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p>
        </w:tc>
        <w:tc>
          <w:tcPr>
            <w:tcW w:w="515" w:type="pct"/>
            <w:vMerge/>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p>
        </w:tc>
        <w:tc>
          <w:tcPr>
            <w:tcW w:w="466" w:type="pct"/>
            <w:vMerge/>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p>
        </w:tc>
        <w:tc>
          <w:tcPr>
            <w:tcW w:w="205"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p>
        </w:tc>
        <w:tc>
          <w:tcPr>
            <w:tcW w:w="139"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p>
        </w:tc>
        <w:tc>
          <w:tcPr>
            <w:tcW w:w="21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p>
        </w:tc>
        <w:tc>
          <w:tcPr>
            <w:tcW w:w="154"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p>
        </w:tc>
        <w:tc>
          <w:tcPr>
            <w:tcW w:w="341"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местный бюджет</w:t>
            </w:r>
          </w:p>
        </w:tc>
        <w:tc>
          <w:tcPr>
            <w:tcW w:w="19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0,0</w:t>
            </w:r>
          </w:p>
        </w:tc>
        <w:tc>
          <w:tcPr>
            <w:tcW w:w="183"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0,0</w:t>
            </w:r>
          </w:p>
        </w:tc>
        <w:tc>
          <w:tcPr>
            <w:tcW w:w="183"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0,0</w:t>
            </w:r>
          </w:p>
        </w:tc>
        <w:tc>
          <w:tcPr>
            <w:tcW w:w="19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0,0</w:t>
            </w:r>
          </w:p>
        </w:tc>
        <w:tc>
          <w:tcPr>
            <w:tcW w:w="19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0,0</w:t>
            </w:r>
          </w:p>
        </w:tc>
        <w:tc>
          <w:tcPr>
            <w:tcW w:w="19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0,0</w:t>
            </w:r>
          </w:p>
        </w:tc>
        <w:tc>
          <w:tcPr>
            <w:tcW w:w="19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0,0</w:t>
            </w:r>
          </w:p>
        </w:tc>
        <w:tc>
          <w:tcPr>
            <w:tcW w:w="202"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0,0</w:t>
            </w:r>
          </w:p>
        </w:tc>
        <w:tc>
          <w:tcPr>
            <w:tcW w:w="202"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0,0</w:t>
            </w:r>
          </w:p>
        </w:tc>
        <w:tc>
          <w:tcPr>
            <w:tcW w:w="270"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0,0</w:t>
            </w:r>
          </w:p>
        </w:tc>
      </w:tr>
      <w:tr w:rsidR="00A71D42" w:rsidRPr="00A71D42" w:rsidTr="00A71D42">
        <w:trPr>
          <w:trHeight w:val="780"/>
        </w:trPr>
        <w:tc>
          <w:tcPr>
            <w:tcW w:w="447" w:type="pct"/>
            <w:vMerge/>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p>
        </w:tc>
        <w:tc>
          <w:tcPr>
            <w:tcW w:w="489" w:type="pct"/>
            <w:vMerge/>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p>
        </w:tc>
        <w:tc>
          <w:tcPr>
            <w:tcW w:w="515" w:type="pct"/>
            <w:vMerge/>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p>
        </w:tc>
        <w:tc>
          <w:tcPr>
            <w:tcW w:w="466" w:type="pct"/>
            <w:vMerge/>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p>
        </w:tc>
        <w:tc>
          <w:tcPr>
            <w:tcW w:w="205"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p>
        </w:tc>
        <w:tc>
          <w:tcPr>
            <w:tcW w:w="139"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p>
        </w:tc>
        <w:tc>
          <w:tcPr>
            <w:tcW w:w="21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p>
        </w:tc>
        <w:tc>
          <w:tcPr>
            <w:tcW w:w="154"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p>
        </w:tc>
        <w:tc>
          <w:tcPr>
            <w:tcW w:w="341"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внебюджетные источники</w:t>
            </w:r>
          </w:p>
        </w:tc>
        <w:tc>
          <w:tcPr>
            <w:tcW w:w="19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0,0</w:t>
            </w:r>
          </w:p>
        </w:tc>
        <w:tc>
          <w:tcPr>
            <w:tcW w:w="183"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0,0</w:t>
            </w:r>
          </w:p>
        </w:tc>
        <w:tc>
          <w:tcPr>
            <w:tcW w:w="183"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0,0</w:t>
            </w:r>
          </w:p>
        </w:tc>
        <w:tc>
          <w:tcPr>
            <w:tcW w:w="19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5,0</w:t>
            </w:r>
          </w:p>
        </w:tc>
        <w:tc>
          <w:tcPr>
            <w:tcW w:w="19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5,0</w:t>
            </w:r>
          </w:p>
        </w:tc>
        <w:tc>
          <w:tcPr>
            <w:tcW w:w="19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5,0</w:t>
            </w:r>
          </w:p>
        </w:tc>
        <w:tc>
          <w:tcPr>
            <w:tcW w:w="19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5,0</w:t>
            </w:r>
          </w:p>
        </w:tc>
        <w:tc>
          <w:tcPr>
            <w:tcW w:w="202"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25,0</w:t>
            </w:r>
          </w:p>
        </w:tc>
        <w:tc>
          <w:tcPr>
            <w:tcW w:w="202"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25,0</w:t>
            </w:r>
          </w:p>
        </w:tc>
        <w:tc>
          <w:tcPr>
            <w:tcW w:w="270"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70,0</w:t>
            </w:r>
          </w:p>
        </w:tc>
      </w:tr>
      <w:tr w:rsidR="00A71D42" w:rsidRPr="00A71D42" w:rsidTr="00A71D42">
        <w:trPr>
          <w:trHeight w:val="615"/>
        </w:trPr>
        <w:tc>
          <w:tcPr>
            <w:tcW w:w="447" w:type="pct"/>
            <w:vMerge w:val="restar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Мероприятие 1.3.</w:t>
            </w:r>
          </w:p>
        </w:tc>
        <w:tc>
          <w:tcPr>
            <w:tcW w:w="489" w:type="pct"/>
            <w:vMerge w:val="restar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Развитие системы организации движения транспортных средств и пешеходов и повышение безопасности дорожных условий</w:t>
            </w:r>
          </w:p>
        </w:tc>
        <w:tc>
          <w:tcPr>
            <w:tcW w:w="515" w:type="pct"/>
            <w:vMerge w:val="restar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обеспечение безопасных дорожных условий для движения транспорта и пешеходов</w:t>
            </w:r>
          </w:p>
        </w:tc>
        <w:tc>
          <w:tcPr>
            <w:tcW w:w="466" w:type="pct"/>
            <w:vMerge w:val="restar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Отдел строительства, ЖКХ, дорожного хозяйства, транспорта и связи; Отдел образования, социального развития, опеки и попечительства, молодежной политики, культуры и спорта</w:t>
            </w:r>
          </w:p>
        </w:tc>
        <w:tc>
          <w:tcPr>
            <w:tcW w:w="205"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p>
        </w:tc>
        <w:tc>
          <w:tcPr>
            <w:tcW w:w="139"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p>
        </w:tc>
        <w:tc>
          <w:tcPr>
            <w:tcW w:w="21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p>
        </w:tc>
        <w:tc>
          <w:tcPr>
            <w:tcW w:w="154"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p>
        </w:tc>
        <w:tc>
          <w:tcPr>
            <w:tcW w:w="341"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всего</w:t>
            </w:r>
          </w:p>
        </w:tc>
        <w:tc>
          <w:tcPr>
            <w:tcW w:w="19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131,0</w:t>
            </w:r>
          </w:p>
        </w:tc>
        <w:tc>
          <w:tcPr>
            <w:tcW w:w="183"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0,0</w:t>
            </w:r>
          </w:p>
        </w:tc>
        <w:tc>
          <w:tcPr>
            <w:tcW w:w="183"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0,0</w:t>
            </w:r>
          </w:p>
        </w:tc>
        <w:tc>
          <w:tcPr>
            <w:tcW w:w="19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150,0</w:t>
            </w:r>
          </w:p>
        </w:tc>
        <w:tc>
          <w:tcPr>
            <w:tcW w:w="19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150,0</w:t>
            </w:r>
          </w:p>
        </w:tc>
        <w:tc>
          <w:tcPr>
            <w:tcW w:w="19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150,0</w:t>
            </w:r>
          </w:p>
        </w:tc>
        <w:tc>
          <w:tcPr>
            <w:tcW w:w="19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150,0</w:t>
            </w:r>
          </w:p>
        </w:tc>
        <w:tc>
          <w:tcPr>
            <w:tcW w:w="202"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750,0</w:t>
            </w:r>
          </w:p>
        </w:tc>
        <w:tc>
          <w:tcPr>
            <w:tcW w:w="202"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750,0</w:t>
            </w:r>
          </w:p>
        </w:tc>
        <w:tc>
          <w:tcPr>
            <w:tcW w:w="270"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2 231,0</w:t>
            </w:r>
          </w:p>
        </w:tc>
      </w:tr>
      <w:tr w:rsidR="00A71D42" w:rsidRPr="00A71D42" w:rsidTr="00A71D42">
        <w:trPr>
          <w:trHeight w:val="660"/>
        </w:trPr>
        <w:tc>
          <w:tcPr>
            <w:tcW w:w="447" w:type="pct"/>
            <w:vMerge/>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p>
        </w:tc>
        <w:tc>
          <w:tcPr>
            <w:tcW w:w="489" w:type="pct"/>
            <w:vMerge/>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p>
        </w:tc>
        <w:tc>
          <w:tcPr>
            <w:tcW w:w="515" w:type="pct"/>
            <w:vMerge/>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p>
        </w:tc>
        <w:tc>
          <w:tcPr>
            <w:tcW w:w="466" w:type="pct"/>
            <w:vMerge/>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p>
        </w:tc>
        <w:tc>
          <w:tcPr>
            <w:tcW w:w="205"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p>
        </w:tc>
        <w:tc>
          <w:tcPr>
            <w:tcW w:w="139"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p>
        </w:tc>
        <w:tc>
          <w:tcPr>
            <w:tcW w:w="21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p>
        </w:tc>
        <w:tc>
          <w:tcPr>
            <w:tcW w:w="154"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p>
        </w:tc>
        <w:tc>
          <w:tcPr>
            <w:tcW w:w="341"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федеральный бюджет</w:t>
            </w:r>
          </w:p>
        </w:tc>
        <w:tc>
          <w:tcPr>
            <w:tcW w:w="19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0,0</w:t>
            </w:r>
          </w:p>
        </w:tc>
        <w:tc>
          <w:tcPr>
            <w:tcW w:w="183"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0,0</w:t>
            </w:r>
          </w:p>
        </w:tc>
        <w:tc>
          <w:tcPr>
            <w:tcW w:w="183"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0,0</w:t>
            </w:r>
          </w:p>
        </w:tc>
        <w:tc>
          <w:tcPr>
            <w:tcW w:w="19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0,0</w:t>
            </w:r>
          </w:p>
        </w:tc>
        <w:tc>
          <w:tcPr>
            <w:tcW w:w="19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0,0</w:t>
            </w:r>
          </w:p>
        </w:tc>
        <w:tc>
          <w:tcPr>
            <w:tcW w:w="19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0,0</w:t>
            </w:r>
          </w:p>
        </w:tc>
        <w:tc>
          <w:tcPr>
            <w:tcW w:w="19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0,0</w:t>
            </w:r>
          </w:p>
        </w:tc>
        <w:tc>
          <w:tcPr>
            <w:tcW w:w="202"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0,0</w:t>
            </w:r>
          </w:p>
        </w:tc>
        <w:tc>
          <w:tcPr>
            <w:tcW w:w="202"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0,0</w:t>
            </w:r>
          </w:p>
        </w:tc>
        <w:tc>
          <w:tcPr>
            <w:tcW w:w="270"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0,0</w:t>
            </w:r>
          </w:p>
        </w:tc>
      </w:tr>
      <w:tr w:rsidR="00A71D42" w:rsidRPr="00A71D42" w:rsidTr="00A71D42">
        <w:trPr>
          <w:trHeight w:val="870"/>
        </w:trPr>
        <w:tc>
          <w:tcPr>
            <w:tcW w:w="447" w:type="pct"/>
            <w:vMerge/>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p>
        </w:tc>
        <w:tc>
          <w:tcPr>
            <w:tcW w:w="489" w:type="pct"/>
            <w:vMerge/>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p>
        </w:tc>
        <w:tc>
          <w:tcPr>
            <w:tcW w:w="515" w:type="pct"/>
            <w:vMerge/>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p>
        </w:tc>
        <w:tc>
          <w:tcPr>
            <w:tcW w:w="466" w:type="pct"/>
            <w:vMerge/>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p>
        </w:tc>
        <w:tc>
          <w:tcPr>
            <w:tcW w:w="205"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p>
        </w:tc>
        <w:tc>
          <w:tcPr>
            <w:tcW w:w="139"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p>
        </w:tc>
        <w:tc>
          <w:tcPr>
            <w:tcW w:w="21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p>
        </w:tc>
        <w:tc>
          <w:tcPr>
            <w:tcW w:w="154"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p>
        </w:tc>
        <w:tc>
          <w:tcPr>
            <w:tcW w:w="341"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республиканский бюджет</w:t>
            </w:r>
          </w:p>
        </w:tc>
        <w:tc>
          <w:tcPr>
            <w:tcW w:w="19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0,0</w:t>
            </w:r>
          </w:p>
        </w:tc>
        <w:tc>
          <w:tcPr>
            <w:tcW w:w="183"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0,0</w:t>
            </w:r>
          </w:p>
        </w:tc>
        <w:tc>
          <w:tcPr>
            <w:tcW w:w="183"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0,0</w:t>
            </w:r>
          </w:p>
        </w:tc>
        <w:tc>
          <w:tcPr>
            <w:tcW w:w="19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0,0</w:t>
            </w:r>
          </w:p>
        </w:tc>
        <w:tc>
          <w:tcPr>
            <w:tcW w:w="19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0,0</w:t>
            </w:r>
          </w:p>
        </w:tc>
        <w:tc>
          <w:tcPr>
            <w:tcW w:w="19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0,0</w:t>
            </w:r>
          </w:p>
        </w:tc>
        <w:tc>
          <w:tcPr>
            <w:tcW w:w="19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0,0</w:t>
            </w:r>
          </w:p>
        </w:tc>
        <w:tc>
          <w:tcPr>
            <w:tcW w:w="202"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0,0</w:t>
            </w:r>
          </w:p>
        </w:tc>
        <w:tc>
          <w:tcPr>
            <w:tcW w:w="202"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0,0</w:t>
            </w:r>
          </w:p>
        </w:tc>
        <w:tc>
          <w:tcPr>
            <w:tcW w:w="270"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0,0</w:t>
            </w:r>
          </w:p>
        </w:tc>
      </w:tr>
      <w:tr w:rsidR="00A71D42" w:rsidRPr="00A71D42" w:rsidTr="00A71D42">
        <w:trPr>
          <w:trHeight w:val="600"/>
        </w:trPr>
        <w:tc>
          <w:tcPr>
            <w:tcW w:w="447" w:type="pct"/>
            <w:vMerge/>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p>
        </w:tc>
        <w:tc>
          <w:tcPr>
            <w:tcW w:w="489" w:type="pct"/>
            <w:vMerge/>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p>
        </w:tc>
        <w:tc>
          <w:tcPr>
            <w:tcW w:w="515" w:type="pct"/>
            <w:vMerge/>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p>
        </w:tc>
        <w:tc>
          <w:tcPr>
            <w:tcW w:w="466" w:type="pct"/>
            <w:vMerge/>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p>
        </w:tc>
        <w:tc>
          <w:tcPr>
            <w:tcW w:w="205"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p>
        </w:tc>
        <w:tc>
          <w:tcPr>
            <w:tcW w:w="139"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04 09</w:t>
            </w:r>
          </w:p>
        </w:tc>
        <w:tc>
          <w:tcPr>
            <w:tcW w:w="21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Ч230174370</w:t>
            </w:r>
          </w:p>
        </w:tc>
        <w:tc>
          <w:tcPr>
            <w:tcW w:w="154"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240</w:t>
            </w:r>
          </w:p>
        </w:tc>
        <w:tc>
          <w:tcPr>
            <w:tcW w:w="341"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местный бюджет</w:t>
            </w:r>
          </w:p>
        </w:tc>
        <w:tc>
          <w:tcPr>
            <w:tcW w:w="19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131,0</w:t>
            </w:r>
          </w:p>
        </w:tc>
        <w:tc>
          <w:tcPr>
            <w:tcW w:w="183"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0,0</w:t>
            </w:r>
          </w:p>
        </w:tc>
        <w:tc>
          <w:tcPr>
            <w:tcW w:w="183"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0,0</w:t>
            </w:r>
          </w:p>
        </w:tc>
        <w:tc>
          <w:tcPr>
            <w:tcW w:w="19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150,0</w:t>
            </w:r>
          </w:p>
        </w:tc>
        <w:tc>
          <w:tcPr>
            <w:tcW w:w="19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150,0</w:t>
            </w:r>
          </w:p>
        </w:tc>
        <w:tc>
          <w:tcPr>
            <w:tcW w:w="19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150,0</w:t>
            </w:r>
          </w:p>
        </w:tc>
        <w:tc>
          <w:tcPr>
            <w:tcW w:w="19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150,0</w:t>
            </w:r>
          </w:p>
        </w:tc>
        <w:tc>
          <w:tcPr>
            <w:tcW w:w="202"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750,0</w:t>
            </w:r>
          </w:p>
        </w:tc>
        <w:tc>
          <w:tcPr>
            <w:tcW w:w="202"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750,0</w:t>
            </w:r>
          </w:p>
        </w:tc>
        <w:tc>
          <w:tcPr>
            <w:tcW w:w="270"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2 231,0</w:t>
            </w:r>
          </w:p>
        </w:tc>
      </w:tr>
      <w:tr w:rsidR="00A71D42" w:rsidRPr="00A71D42" w:rsidTr="00A71D42">
        <w:trPr>
          <w:trHeight w:val="945"/>
        </w:trPr>
        <w:tc>
          <w:tcPr>
            <w:tcW w:w="447" w:type="pct"/>
            <w:vMerge/>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p>
        </w:tc>
        <w:tc>
          <w:tcPr>
            <w:tcW w:w="489" w:type="pct"/>
            <w:vMerge/>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p>
        </w:tc>
        <w:tc>
          <w:tcPr>
            <w:tcW w:w="515" w:type="pct"/>
            <w:vMerge/>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p>
        </w:tc>
        <w:tc>
          <w:tcPr>
            <w:tcW w:w="466" w:type="pct"/>
            <w:vMerge/>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p>
        </w:tc>
        <w:tc>
          <w:tcPr>
            <w:tcW w:w="205"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p>
        </w:tc>
        <w:tc>
          <w:tcPr>
            <w:tcW w:w="139"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p>
        </w:tc>
        <w:tc>
          <w:tcPr>
            <w:tcW w:w="21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p>
        </w:tc>
        <w:tc>
          <w:tcPr>
            <w:tcW w:w="154"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p>
        </w:tc>
        <w:tc>
          <w:tcPr>
            <w:tcW w:w="341"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внебюджетные источники</w:t>
            </w:r>
          </w:p>
        </w:tc>
        <w:tc>
          <w:tcPr>
            <w:tcW w:w="19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0,0</w:t>
            </w:r>
          </w:p>
        </w:tc>
        <w:tc>
          <w:tcPr>
            <w:tcW w:w="183"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0,0</w:t>
            </w:r>
          </w:p>
        </w:tc>
        <w:tc>
          <w:tcPr>
            <w:tcW w:w="183"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0,0</w:t>
            </w:r>
          </w:p>
        </w:tc>
        <w:tc>
          <w:tcPr>
            <w:tcW w:w="19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0,0</w:t>
            </w:r>
          </w:p>
        </w:tc>
        <w:tc>
          <w:tcPr>
            <w:tcW w:w="19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0,0</w:t>
            </w:r>
          </w:p>
        </w:tc>
        <w:tc>
          <w:tcPr>
            <w:tcW w:w="19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0,0</w:t>
            </w:r>
          </w:p>
        </w:tc>
        <w:tc>
          <w:tcPr>
            <w:tcW w:w="197"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0,0</w:t>
            </w:r>
          </w:p>
        </w:tc>
        <w:tc>
          <w:tcPr>
            <w:tcW w:w="202"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0,0</w:t>
            </w:r>
          </w:p>
        </w:tc>
        <w:tc>
          <w:tcPr>
            <w:tcW w:w="202"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0,0</w:t>
            </w:r>
          </w:p>
        </w:tc>
        <w:tc>
          <w:tcPr>
            <w:tcW w:w="270" w:type="pct"/>
            <w:shd w:val="clear" w:color="auto" w:fill="auto"/>
            <w:vAlign w:val="center"/>
            <w:hideMark/>
          </w:tcPr>
          <w:p w:rsidR="00A71D42" w:rsidRPr="00A71D42" w:rsidRDefault="00A71D42" w:rsidP="00A71D42">
            <w:pPr>
              <w:widowControl w:val="0"/>
              <w:autoSpaceDE w:val="0"/>
              <w:autoSpaceDN w:val="0"/>
              <w:adjustRightInd w:val="0"/>
              <w:spacing w:line="240" w:lineRule="atLeast"/>
              <w:jc w:val="center"/>
              <w:outlineLvl w:val="0"/>
              <w:rPr>
                <w:bCs/>
                <w:color w:val="26282F"/>
                <w:sz w:val="18"/>
                <w:szCs w:val="18"/>
              </w:rPr>
            </w:pPr>
            <w:r w:rsidRPr="00A71D42">
              <w:rPr>
                <w:bCs/>
                <w:color w:val="26282F"/>
                <w:sz w:val="18"/>
                <w:szCs w:val="18"/>
              </w:rPr>
              <w:t>0,0</w:t>
            </w:r>
          </w:p>
        </w:tc>
      </w:tr>
    </w:tbl>
    <w:p w:rsidR="00A71D42" w:rsidRPr="00130956" w:rsidRDefault="00A71D42" w:rsidP="00A71D42">
      <w:pPr>
        <w:widowControl w:val="0"/>
        <w:autoSpaceDE w:val="0"/>
        <w:autoSpaceDN w:val="0"/>
        <w:adjustRightInd w:val="0"/>
        <w:spacing w:line="240" w:lineRule="atLeast"/>
        <w:jc w:val="right"/>
        <w:outlineLvl w:val="0"/>
        <w:rPr>
          <w:bCs/>
          <w:color w:val="26282F"/>
        </w:rPr>
      </w:pPr>
    </w:p>
    <w:p w:rsidR="000877AA" w:rsidRPr="009422BF" w:rsidRDefault="000877AA" w:rsidP="000877AA">
      <w:pPr>
        <w:rPr>
          <w:sz w:val="20"/>
          <w:szCs w:val="20"/>
        </w:rPr>
      </w:pPr>
    </w:p>
    <w:p w:rsidR="00A71D42" w:rsidRDefault="00A71D42" w:rsidP="000877AA">
      <w:pPr>
        <w:rPr>
          <w:color w:val="000000"/>
          <w:sz w:val="20"/>
          <w:szCs w:val="20"/>
        </w:rPr>
        <w:sectPr w:rsidR="00A71D42" w:rsidSect="00A71D42">
          <w:pgSz w:w="16838" w:h="11906" w:orient="landscape"/>
          <w:pgMar w:top="1134" w:right="851" w:bottom="709" w:left="709" w:header="0" w:footer="0" w:gutter="0"/>
          <w:cols w:space="720"/>
          <w:noEndnote/>
          <w:docGrid w:linePitch="326"/>
        </w:sectPr>
      </w:pPr>
    </w:p>
    <w:p w:rsidR="00A71D42" w:rsidRPr="00027058" w:rsidRDefault="00A71D42" w:rsidP="00A71D42">
      <w:pPr>
        <w:ind w:right="4393"/>
        <w:jc w:val="both"/>
        <w:rPr>
          <w:bCs/>
          <w:sz w:val="20"/>
          <w:szCs w:val="20"/>
        </w:rPr>
      </w:pPr>
      <w:r>
        <w:rPr>
          <w:color w:val="000000"/>
          <w:sz w:val="20"/>
          <w:szCs w:val="20"/>
        </w:rPr>
        <w:lastRenderedPageBreak/>
        <w:t>Постановление администрации Аликовского района Чувашской Республики от 01.04.2019г. №398</w:t>
      </w:r>
      <w:r w:rsidRPr="00A71D42">
        <w:rPr>
          <w:sz w:val="20"/>
          <w:szCs w:val="20"/>
        </w:rPr>
        <w:t xml:space="preserve"> </w:t>
      </w:r>
      <w:r>
        <w:rPr>
          <w:sz w:val="20"/>
          <w:szCs w:val="20"/>
        </w:rPr>
        <w:t>«</w:t>
      </w:r>
      <w:r w:rsidRPr="00027058">
        <w:rPr>
          <w:sz w:val="20"/>
          <w:szCs w:val="20"/>
        </w:rPr>
        <w:t xml:space="preserve">О внесении изменений в муниципальную программу </w:t>
      </w:r>
      <w:r w:rsidRPr="00027058">
        <w:rPr>
          <w:bCs/>
          <w:sz w:val="20"/>
          <w:szCs w:val="20"/>
        </w:rPr>
        <w:t>«Обеспечение граждан Аликовского района Чувашской Республики доступным и комфортным жильем»</w:t>
      </w:r>
    </w:p>
    <w:p w:rsidR="00A71D42" w:rsidRPr="00027058" w:rsidRDefault="00A71D42" w:rsidP="00A71D42">
      <w:pPr>
        <w:tabs>
          <w:tab w:val="left" w:pos="-142"/>
          <w:tab w:val="left" w:pos="5529"/>
        </w:tabs>
        <w:ind w:right="4818" w:firstLine="567"/>
        <w:jc w:val="both"/>
        <w:rPr>
          <w:sz w:val="20"/>
          <w:szCs w:val="20"/>
        </w:rPr>
      </w:pPr>
    </w:p>
    <w:p w:rsidR="00A71D42" w:rsidRPr="00027058" w:rsidRDefault="00A71D42" w:rsidP="00A71D42">
      <w:pPr>
        <w:pStyle w:val="ab"/>
        <w:spacing w:before="0" w:beforeAutospacing="0" w:after="0" w:afterAutospacing="0"/>
        <w:ind w:firstLine="709"/>
        <w:jc w:val="both"/>
        <w:rPr>
          <w:sz w:val="20"/>
          <w:szCs w:val="20"/>
        </w:rPr>
      </w:pPr>
      <w:r w:rsidRPr="00027058">
        <w:rPr>
          <w:sz w:val="20"/>
          <w:szCs w:val="20"/>
        </w:rPr>
        <w:t>В соответствии с Решением Собрания депутатов Аликовского района от 28.02.2019 г. № 1 «О внесении изменений в решение Собрания депутатов Аликовского района от 18.12.2018г. №235 «О бюджете Аликовского района Чувашской Республики на 2019 год и на плановый период 2020 и 2021 годов» администрация Аликовского района Чувашской Республики п о с т а н о в л я е т:</w:t>
      </w:r>
    </w:p>
    <w:p w:rsidR="00A71D42" w:rsidRPr="00027058" w:rsidRDefault="00A71D42" w:rsidP="00204E5D">
      <w:pPr>
        <w:numPr>
          <w:ilvl w:val="0"/>
          <w:numId w:val="5"/>
        </w:numPr>
        <w:tabs>
          <w:tab w:val="left" w:pos="851"/>
        </w:tabs>
        <w:ind w:left="0" w:firstLine="709"/>
        <w:jc w:val="both"/>
        <w:rPr>
          <w:bCs/>
          <w:sz w:val="20"/>
          <w:szCs w:val="20"/>
        </w:rPr>
      </w:pPr>
      <w:r w:rsidRPr="00027058">
        <w:rPr>
          <w:sz w:val="20"/>
          <w:szCs w:val="20"/>
        </w:rPr>
        <w:t xml:space="preserve">Внести в муниципальную программу Аликовского района </w:t>
      </w:r>
      <w:r w:rsidRPr="00027058">
        <w:rPr>
          <w:bCs/>
          <w:sz w:val="20"/>
          <w:szCs w:val="20"/>
        </w:rPr>
        <w:t xml:space="preserve">«Обеспечение граждан Аликовского района Чувашской Республики доступным и комфортным жильем» </w:t>
      </w:r>
      <w:r w:rsidRPr="00027058">
        <w:rPr>
          <w:sz w:val="20"/>
          <w:szCs w:val="20"/>
        </w:rPr>
        <w:t>(далее - Муниципальная программа), утвержденную постановлением администрации Аликовского района Чувашской Республики от 11.12.2018 г. №1371, следующие изменения:</w:t>
      </w:r>
    </w:p>
    <w:p w:rsidR="00A71D42" w:rsidRPr="00027058" w:rsidRDefault="00A71D42" w:rsidP="00204E5D">
      <w:pPr>
        <w:numPr>
          <w:ilvl w:val="1"/>
          <w:numId w:val="6"/>
        </w:numPr>
        <w:tabs>
          <w:tab w:val="left" w:pos="851"/>
        </w:tabs>
        <w:ind w:left="0" w:firstLine="709"/>
        <w:jc w:val="both"/>
        <w:rPr>
          <w:sz w:val="20"/>
          <w:szCs w:val="20"/>
        </w:rPr>
      </w:pPr>
      <w:r w:rsidRPr="00027058">
        <w:rPr>
          <w:sz w:val="20"/>
          <w:szCs w:val="20"/>
        </w:rPr>
        <w:t>В паспорте Муниципальной программы позицию «Объемы и источники финансирования муниципальной программы» изложить в следующей редакции:</w:t>
      </w: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50"/>
        <w:gridCol w:w="282"/>
        <w:gridCol w:w="6588"/>
      </w:tblGrid>
      <w:tr w:rsidR="00A71D42" w:rsidRPr="00027058" w:rsidTr="00A71D42">
        <w:tc>
          <w:tcPr>
            <w:tcW w:w="2850" w:type="dxa"/>
            <w:tcBorders>
              <w:top w:val="nil"/>
              <w:left w:val="nil"/>
              <w:bottom w:val="nil"/>
              <w:right w:val="nil"/>
            </w:tcBorders>
          </w:tcPr>
          <w:p w:rsidR="00A71D42" w:rsidRPr="00027058" w:rsidRDefault="00A71D42" w:rsidP="00A71D42">
            <w:pPr>
              <w:widowControl w:val="0"/>
              <w:autoSpaceDE w:val="0"/>
              <w:autoSpaceDN w:val="0"/>
              <w:adjustRightInd w:val="0"/>
              <w:rPr>
                <w:sz w:val="20"/>
                <w:szCs w:val="20"/>
              </w:rPr>
            </w:pPr>
          </w:p>
          <w:p w:rsidR="00A71D42" w:rsidRPr="00027058" w:rsidRDefault="00A71D42" w:rsidP="00A71D42">
            <w:pPr>
              <w:widowControl w:val="0"/>
              <w:autoSpaceDE w:val="0"/>
              <w:autoSpaceDN w:val="0"/>
              <w:adjustRightInd w:val="0"/>
              <w:rPr>
                <w:sz w:val="20"/>
                <w:szCs w:val="20"/>
              </w:rPr>
            </w:pPr>
            <w:r w:rsidRPr="00027058">
              <w:rPr>
                <w:sz w:val="20"/>
                <w:szCs w:val="20"/>
              </w:rPr>
              <w:t>«Объемы и источники финансирования муниципальной программы</w:t>
            </w:r>
          </w:p>
        </w:tc>
        <w:tc>
          <w:tcPr>
            <w:tcW w:w="282" w:type="dxa"/>
            <w:tcBorders>
              <w:top w:val="nil"/>
              <w:left w:val="nil"/>
              <w:bottom w:val="nil"/>
              <w:right w:val="nil"/>
            </w:tcBorders>
          </w:tcPr>
          <w:p w:rsidR="00A71D42" w:rsidRPr="00027058" w:rsidRDefault="00A71D42" w:rsidP="00A71D42">
            <w:pPr>
              <w:widowControl w:val="0"/>
              <w:autoSpaceDE w:val="0"/>
              <w:autoSpaceDN w:val="0"/>
              <w:adjustRightInd w:val="0"/>
              <w:jc w:val="both"/>
              <w:rPr>
                <w:sz w:val="20"/>
                <w:szCs w:val="20"/>
              </w:rPr>
            </w:pPr>
          </w:p>
          <w:p w:rsidR="00A71D42" w:rsidRPr="00027058" w:rsidRDefault="00A71D42" w:rsidP="00A71D42">
            <w:pPr>
              <w:widowControl w:val="0"/>
              <w:autoSpaceDE w:val="0"/>
              <w:autoSpaceDN w:val="0"/>
              <w:adjustRightInd w:val="0"/>
              <w:jc w:val="both"/>
              <w:rPr>
                <w:sz w:val="20"/>
                <w:szCs w:val="20"/>
              </w:rPr>
            </w:pPr>
            <w:r w:rsidRPr="00027058">
              <w:rPr>
                <w:sz w:val="20"/>
                <w:szCs w:val="20"/>
              </w:rPr>
              <w:t>-</w:t>
            </w:r>
          </w:p>
        </w:tc>
        <w:tc>
          <w:tcPr>
            <w:tcW w:w="6588" w:type="dxa"/>
            <w:tcBorders>
              <w:top w:val="nil"/>
              <w:left w:val="nil"/>
              <w:bottom w:val="nil"/>
              <w:right w:val="nil"/>
            </w:tcBorders>
          </w:tcPr>
          <w:p w:rsidR="00A71D42" w:rsidRPr="00027058" w:rsidRDefault="00A71D42" w:rsidP="00A71D42">
            <w:pPr>
              <w:widowControl w:val="0"/>
              <w:autoSpaceDE w:val="0"/>
              <w:autoSpaceDN w:val="0"/>
              <w:adjustRightInd w:val="0"/>
              <w:rPr>
                <w:sz w:val="20"/>
                <w:szCs w:val="20"/>
              </w:rPr>
            </w:pPr>
          </w:p>
          <w:p w:rsidR="00A71D42" w:rsidRPr="00027058" w:rsidRDefault="00A71D42" w:rsidP="00A71D42">
            <w:pPr>
              <w:widowControl w:val="0"/>
              <w:autoSpaceDE w:val="0"/>
              <w:autoSpaceDN w:val="0"/>
              <w:adjustRightInd w:val="0"/>
              <w:rPr>
                <w:sz w:val="20"/>
                <w:szCs w:val="20"/>
              </w:rPr>
            </w:pPr>
            <w:r w:rsidRPr="00027058">
              <w:rPr>
                <w:sz w:val="20"/>
                <w:szCs w:val="20"/>
              </w:rPr>
              <w:t>прогнозируемые объем финансирования муниципальной программы в 2019-2035 годах составит 117460,2 тыс. рублей, в том числе:</w:t>
            </w:r>
          </w:p>
          <w:p w:rsidR="00A71D42" w:rsidRPr="00027058" w:rsidRDefault="00A71D42" w:rsidP="00A71D42">
            <w:pPr>
              <w:widowControl w:val="0"/>
              <w:autoSpaceDE w:val="0"/>
              <w:autoSpaceDN w:val="0"/>
              <w:adjustRightInd w:val="0"/>
              <w:rPr>
                <w:sz w:val="20"/>
                <w:szCs w:val="20"/>
              </w:rPr>
            </w:pPr>
            <w:r w:rsidRPr="00027058">
              <w:rPr>
                <w:sz w:val="20"/>
                <w:szCs w:val="20"/>
              </w:rPr>
              <w:t>в 2019 году –14962,8 тыс. рублей;</w:t>
            </w:r>
          </w:p>
          <w:p w:rsidR="00A71D42" w:rsidRPr="00027058" w:rsidRDefault="00A71D42" w:rsidP="00A71D42">
            <w:pPr>
              <w:widowControl w:val="0"/>
              <w:autoSpaceDE w:val="0"/>
              <w:autoSpaceDN w:val="0"/>
              <w:adjustRightInd w:val="0"/>
              <w:rPr>
                <w:sz w:val="20"/>
                <w:szCs w:val="20"/>
              </w:rPr>
            </w:pPr>
            <w:r w:rsidRPr="00027058">
              <w:rPr>
                <w:sz w:val="20"/>
                <w:szCs w:val="20"/>
              </w:rPr>
              <w:t>в 2020 году –6654,6 тыс. рублей;</w:t>
            </w:r>
          </w:p>
          <w:p w:rsidR="00A71D42" w:rsidRPr="00027058" w:rsidRDefault="00A71D42" w:rsidP="00A71D42">
            <w:pPr>
              <w:widowControl w:val="0"/>
              <w:autoSpaceDE w:val="0"/>
              <w:autoSpaceDN w:val="0"/>
              <w:adjustRightInd w:val="0"/>
              <w:rPr>
                <w:sz w:val="20"/>
                <w:szCs w:val="20"/>
              </w:rPr>
            </w:pPr>
            <w:r w:rsidRPr="00027058">
              <w:rPr>
                <w:sz w:val="20"/>
                <w:szCs w:val="20"/>
              </w:rPr>
              <w:t>в 2021 году – 3236,8 тыс. рублей;</w:t>
            </w:r>
          </w:p>
          <w:p w:rsidR="00A71D42" w:rsidRPr="00027058" w:rsidRDefault="00A71D42" w:rsidP="00A71D42">
            <w:pPr>
              <w:widowControl w:val="0"/>
              <w:autoSpaceDE w:val="0"/>
              <w:autoSpaceDN w:val="0"/>
              <w:adjustRightInd w:val="0"/>
              <w:rPr>
                <w:sz w:val="20"/>
                <w:szCs w:val="20"/>
              </w:rPr>
            </w:pPr>
            <w:r w:rsidRPr="00027058">
              <w:rPr>
                <w:sz w:val="20"/>
                <w:szCs w:val="20"/>
              </w:rPr>
              <w:t>в 2022 году – 6615,8 тыс. рублей;</w:t>
            </w:r>
          </w:p>
          <w:p w:rsidR="00A71D42" w:rsidRPr="00027058" w:rsidRDefault="00A71D42" w:rsidP="00A71D42">
            <w:pPr>
              <w:widowControl w:val="0"/>
              <w:autoSpaceDE w:val="0"/>
              <w:autoSpaceDN w:val="0"/>
              <w:adjustRightInd w:val="0"/>
              <w:rPr>
                <w:sz w:val="20"/>
                <w:szCs w:val="20"/>
              </w:rPr>
            </w:pPr>
            <w:r w:rsidRPr="00027058">
              <w:rPr>
                <w:sz w:val="20"/>
                <w:szCs w:val="20"/>
              </w:rPr>
              <w:t>в 2023 году – 6615,8 тыс. рублей;</w:t>
            </w:r>
          </w:p>
          <w:p w:rsidR="00A71D42" w:rsidRPr="00027058" w:rsidRDefault="00A71D42" w:rsidP="00A71D42">
            <w:pPr>
              <w:widowControl w:val="0"/>
              <w:autoSpaceDE w:val="0"/>
              <w:autoSpaceDN w:val="0"/>
              <w:adjustRightInd w:val="0"/>
              <w:rPr>
                <w:sz w:val="20"/>
                <w:szCs w:val="20"/>
              </w:rPr>
            </w:pPr>
            <w:r w:rsidRPr="00027058">
              <w:rPr>
                <w:sz w:val="20"/>
                <w:szCs w:val="20"/>
              </w:rPr>
              <w:t>в 2024 году – 6615,8 тыс. рублей;</w:t>
            </w:r>
          </w:p>
          <w:p w:rsidR="00A71D42" w:rsidRPr="00027058" w:rsidRDefault="00A71D42" w:rsidP="00A71D42">
            <w:pPr>
              <w:widowControl w:val="0"/>
              <w:autoSpaceDE w:val="0"/>
              <w:autoSpaceDN w:val="0"/>
              <w:adjustRightInd w:val="0"/>
              <w:rPr>
                <w:sz w:val="20"/>
                <w:szCs w:val="20"/>
              </w:rPr>
            </w:pPr>
            <w:r w:rsidRPr="00027058">
              <w:rPr>
                <w:sz w:val="20"/>
                <w:szCs w:val="20"/>
              </w:rPr>
              <w:t>в 2025 году – 6615,8 тыс. рублей;</w:t>
            </w:r>
          </w:p>
          <w:p w:rsidR="00A71D42" w:rsidRPr="00027058" w:rsidRDefault="00A71D42" w:rsidP="00A71D42">
            <w:pPr>
              <w:widowControl w:val="0"/>
              <w:autoSpaceDE w:val="0"/>
              <w:autoSpaceDN w:val="0"/>
              <w:adjustRightInd w:val="0"/>
              <w:rPr>
                <w:sz w:val="20"/>
                <w:szCs w:val="20"/>
              </w:rPr>
            </w:pPr>
            <w:r w:rsidRPr="00027058">
              <w:rPr>
                <w:sz w:val="20"/>
                <w:szCs w:val="20"/>
              </w:rPr>
              <w:t>в 2026-2030 годах – 33071,4 тыс. рублей;</w:t>
            </w:r>
          </w:p>
          <w:p w:rsidR="00A71D42" w:rsidRPr="00027058" w:rsidRDefault="00A71D42" w:rsidP="00A71D42">
            <w:pPr>
              <w:widowControl w:val="0"/>
              <w:autoSpaceDE w:val="0"/>
              <w:autoSpaceDN w:val="0"/>
              <w:adjustRightInd w:val="0"/>
              <w:rPr>
                <w:sz w:val="20"/>
                <w:szCs w:val="20"/>
              </w:rPr>
            </w:pPr>
            <w:r w:rsidRPr="00027058">
              <w:rPr>
                <w:sz w:val="20"/>
                <w:szCs w:val="20"/>
              </w:rPr>
              <w:t>в 2031-2035 годах – 33071,4 тыс. рублей.</w:t>
            </w:r>
          </w:p>
          <w:p w:rsidR="00A71D42" w:rsidRPr="00027058" w:rsidRDefault="00A71D42" w:rsidP="00A71D42">
            <w:pPr>
              <w:widowControl w:val="0"/>
              <w:autoSpaceDE w:val="0"/>
              <w:autoSpaceDN w:val="0"/>
              <w:adjustRightInd w:val="0"/>
              <w:rPr>
                <w:sz w:val="20"/>
                <w:szCs w:val="20"/>
              </w:rPr>
            </w:pPr>
            <w:r w:rsidRPr="00027058">
              <w:rPr>
                <w:sz w:val="20"/>
                <w:szCs w:val="20"/>
              </w:rPr>
              <w:t>из них средства:</w:t>
            </w:r>
          </w:p>
          <w:p w:rsidR="00A71D42" w:rsidRPr="00027058" w:rsidRDefault="00A71D42" w:rsidP="00A71D42">
            <w:pPr>
              <w:widowControl w:val="0"/>
              <w:autoSpaceDE w:val="0"/>
              <w:autoSpaceDN w:val="0"/>
              <w:adjustRightInd w:val="0"/>
              <w:rPr>
                <w:sz w:val="20"/>
                <w:szCs w:val="20"/>
              </w:rPr>
            </w:pPr>
            <w:r w:rsidRPr="00027058">
              <w:rPr>
                <w:sz w:val="20"/>
                <w:szCs w:val="20"/>
              </w:rPr>
              <w:t>федерального бюджета – 75881,3 тыс. рублей, в том числе:</w:t>
            </w:r>
          </w:p>
          <w:p w:rsidR="00A71D42" w:rsidRPr="00027058" w:rsidRDefault="00A71D42" w:rsidP="00A71D42">
            <w:pPr>
              <w:widowControl w:val="0"/>
              <w:autoSpaceDE w:val="0"/>
              <w:autoSpaceDN w:val="0"/>
              <w:adjustRightInd w:val="0"/>
              <w:rPr>
                <w:sz w:val="20"/>
                <w:szCs w:val="20"/>
              </w:rPr>
            </w:pPr>
            <w:r w:rsidRPr="00027058">
              <w:rPr>
                <w:sz w:val="20"/>
                <w:szCs w:val="20"/>
              </w:rPr>
              <w:t>в 2019 году –4803,5 тыс. рублей;</w:t>
            </w:r>
          </w:p>
          <w:p w:rsidR="00A71D42" w:rsidRPr="00027058" w:rsidRDefault="00A71D42" w:rsidP="00A71D42">
            <w:pPr>
              <w:widowControl w:val="0"/>
              <w:autoSpaceDE w:val="0"/>
              <w:autoSpaceDN w:val="0"/>
              <w:adjustRightInd w:val="0"/>
              <w:rPr>
                <w:sz w:val="20"/>
                <w:szCs w:val="20"/>
              </w:rPr>
            </w:pPr>
            <w:r w:rsidRPr="00027058">
              <w:rPr>
                <w:sz w:val="20"/>
                <w:szCs w:val="20"/>
              </w:rPr>
              <w:t>в 2020 году –1812,2 тыс. рублей;</w:t>
            </w:r>
          </w:p>
          <w:p w:rsidR="00A71D42" w:rsidRPr="00027058" w:rsidRDefault="00A71D42" w:rsidP="00A71D42">
            <w:pPr>
              <w:widowControl w:val="0"/>
              <w:autoSpaceDE w:val="0"/>
              <w:autoSpaceDN w:val="0"/>
              <w:adjustRightInd w:val="0"/>
              <w:rPr>
                <w:sz w:val="20"/>
                <w:szCs w:val="20"/>
              </w:rPr>
            </w:pPr>
            <w:r w:rsidRPr="00027058">
              <w:rPr>
                <w:sz w:val="20"/>
                <w:szCs w:val="20"/>
              </w:rPr>
              <w:t>в 2021 году – 1812,2 тыс. рублей;</w:t>
            </w:r>
          </w:p>
          <w:p w:rsidR="00A71D42" w:rsidRPr="00027058" w:rsidRDefault="00A71D42" w:rsidP="00A71D42">
            <w:pPr>
              <w:widowControl w:val="0"/>
              <w:autoSpaceDE w:val="0"/>
              <w:autoSpaceDN w:val="0"/>
              <w:adjustRightInd w:val="0"/>
              <w:rPr>
                <w:sz w:val="20"/>
                <w:szCs w:val="20"/>
              </w:rPr>
            </w:pPr>
            <w:r w:rsidRPr="00027058">
              <w:rPr>
                <w:sz w:val="20"/>
                <w:szCs w:val="20"/>
              </w:rPr>
              <w:t>в 2022 году – 4818,1 тыс. рублей;</w:t>
            </w:r>
          </w:p>
          <w:p w:rsidR="00A71D42" w:rsidRPr="00027058" w:rsidRDefault="00A71D42" w:rsidP="00A71D42">
            <w:pPr>
              <w:widowControl w:val="0"/>
              <w:autoSpaceDE w:val="0"/>
              <w:autoSpaceDN w:val="0"/>
              <w:adjustRightInd w:val="0"/>
              <w:rPr>
                <w:sz w:val="20"/>
                <w:szCs w:val="20"/>
              </w:rPr>
            </w:pPr>
            <w:r w:rsidRPr="00027058">
              <w:rPr>
                <w:sz w:val="20"/>
                <w:szCs w:val="20"/>
              </w:rPr>
              <w:t>в 2023 году – 4818,1 тыс. рублей;</w:t>
            </w:r>
          </w:p>
          <w:p w:rsidR="00A71D42" w:rsidRPr="00027058" w:rsidRDefault="00A71D42" w:rsidP="00A71D42">
            <w:pPr>
              <w:widowControl w:val="0"/>
              <w:autoSpaceDE w:val="0"/>
              <w:autoSpaceDN w:val="0"/>
              <w:adjustRightInd w:val="0"/>
              <w:rPr>
                <w:sz w:val="20"/>
                <w:szCs w:val="20"/>
              </w:rPr>
            </w:pPr>
            <w:r w:rsidRPr="00027058">
              <w:rPr>
                <w:sz w:val="20"/>
                <w:szCs w:val="20"/>
              </w:rPr>
              <w:t>в 2024 году – 4818,1 тыс. рублей;</w:t>
            </w:r>
          </w:p>
          <w:p w:rsidR="00A71D42" w:rsidRPr="00027058" w:rsidRDefault="00A71D42" w:rsidP="00A71D42">
            <w:pPr>
              <w:widowControl w:val="0"/>
              <w:autoSpaceDE w:val="0"/>
              <w:autoSpaceDN w:val="0"/>
              <w:adjustRightInd w:val="0"/>
              <w:rPr>
                <w:sz w:val="20"/>
                <w:szCs w:val="20"/>
              </w:rPr>
            </w:pPr>
            <w:r w:rsidRPr="00027058">
              <w:rPr>
                <w:sz w:val="20"/>
                <w:szCs w:val="20"/>
              </w:rPr>
              <w:t>в 2025 году – 4818,1 тыс. рублей;</w:t>
            </w:r>
          </w:p>
          <w:p w:rsidR="00A71D42" w:rsidRPr="00027058" w:rsidRDefault="00A71D42" w:rsidP="00A71D42">
            <w:pPr>
              <w:widowControl w:val="0"/>
              <w:autoSpaceDE w:val="0"/>
              <w:autoSpaceDN w:val="0"/>
              <w:adjustRightInd w:val="0"/>
              <w:rPr>
                <w:sz w:val="20"/>
                <w:szCs w:val="20"/>
              </w:rPr>
            </w:pPr>
            <w:r w:rsidRPr="00027058">
              <w:rPr>
                <w:sz w:val="20"/>
                <w:szCs w:val="20"/>
              </w:rPr>
              <w:t>в 2026-2030 годах – 24090,5 тыс. рублей;</w:t>
            </w:r>
          </w:p>
          <w:p w:rsidR="00A71D42" w:rsidRPr="00027058" w:rsidRDefault="00A71D42" w:rsidP="00A71D42">
            <w:pPr>
              <w:widowControl w:val="0"/>
              <w:autoSpaceDE w:val="0"/>
              <w:autoSpaceDN w:val="0"/>
              <w:adjustRightInd w:val="0"/>
              <w:rPr>
                <w:sz w:val="20"/>
                <w:szCs w:val="20"/>
              </w:rPr>
            </w:pPr>
            <w:r w:rsidRPr="00027058">
              <w:rPr>
                <w:sz w:val="20"/>
                <w:szCs w:val="20"/>
              </w:rPr>
              <w:t>в 2031-2035 годах – 24090,5 тыс. рублей.</w:t>
            </w:r>
          </w:p>
          <w:p w:rsidR="00A71D42" w:rsidRPr="00027058" w:rsidRDefault="00A71D42" w:rsidP="00A71D42">
            <w:pPr>
              <w:widowControl w:val="0"/>
              <w:autoSpaceDE w:val="0"/>
              <w:autoSpaceDN w:val="0"/>
              <w:adjustRightInd w:val="0"/>
              <w:rPr>
                <w:sz w:val="20"/>
                <w:szCs w:val="20"/>
              </w:rPr>
            </w:pPr>
            <w:r w:rsidRPr="00027058">
              <w:rPr>
                <w:sz w:val="20"/>
                <w:szCs w:val="20"/>
              </w:rPr>
              <w:t>республиканского бюджета Чувашской Республики – 31925,1 тыс. рублей, в том числе:</w:t>
            </w:r>
          </w:p>
          <w:p w:rsidR="00A71D42" w:rsidRPr="00027058" w:rsidRDefault="00A71D42" w:rsidP="00A71D42">
            <w:pPr>
              <w:widowControl w:val="0"/>
              <w:autoSpaceDE w:val="0"/>
              <w:autoSpaceDN w:val="0"/>
              <w:adjustRightInd w:val="0"/>
              <w:rPr>
                <w:sz w:val="20"/>
                <w:szCs w:val="20"/>
              </w:rPr>
            </w:pPr>
            <w:r w:rsidRPr="00027058">
              <w:rPr>
                <w:sz w:val="20"/>
                <w:szCs w:val="20"/>
              </w:rPr>
              <w:t>в 2019 году –7759,3 тыс. рублей;</w:t>
            </w:r>
          </w:p>
          <w:p w:rsidR="00A71D42" w:rsidRPr="00027058" w:rsidRDefault="00A71D42" w:rsidP="00A71D42">
            <w:pPr>
              <w:widowControl w:val="0"/>
              <w:autoSpaceDE w:val="0"/>
              <w:autoSpaceDN w:val="0"/>
              <w:adjustRightInd w:val="0"/>
              <w:rPr>
                <w:sz w:val="20"/>
                <w:szCs w:val="20"/>
              </w:rPr>
            </w:pPr>
            <w:r w:rsidRPr="00027058">
              <w:rPr>
                <w:sz w:val="20"/>
                <w:szCs w:val="20"/>
              </w:rPr>
              <w:t>в 2020 году –4715,5тыс. рублей;</w:t>
            </w:r>
          </w:p>
          <w:p w:rsidR="00A71D42" w:rsidRPr="00027058" w:rsidRDefault="00A71D42" w:rsidP="00A71D42">
            <w:pPr>
              <w:widowControl w:val="0"/>
              <w:autoSpaceDE w:val="0"/>
              <w:autoSpaceDN w:val="0"/>
              <w:adjustRightInd w:val="0"/>
              <w:rPr>
                <w:sz w:val="20"/>
                <w:szCs w:val="20"/>
              </w:rPr>
            </w:pPr>
            <w:r w:rsidRPr="00027058">
              <w:rPr>
                <w:sz w:val="20"/>
                <w:szCs w:val="20"/>
              </w:rPr>
              <w:t>в 2021 году – 1297,7 тыс. рублей;</w:t>
            </w:r>
          </w:p>
          <w:p w:rsidR="00A71D42" w:rsidRPr="00027058" w:rsidRDefault="00A71D42" w:rsidP="00A71D42">
            <w:pPr>
              <w:widowControl w:val="0"/>
              <w:autoSpaceDE w:val="0"/>
              <w:autoSpaceDN w:val="0"/>
              <w:adjustRightInd w:val="0"/>
              <w:rPr>
                <w:sz w:val="20"/>
                <w:szCs w:val="20"/>
              </w:rPr>
            </w:pPr>
            <w:r w:rsidRPr="00027058">
              <w:rPr>
                <w:sz w:val="20"/>
                <w:szCs w:val="20"/>
              </w:rPr>
              <w:t>в 2022 году – 1297,7 тыс. рублей;</w:t>
            </w:r>
          </w:p>
          <w:p w:rsidR="00A71D42" w:rsidRPr="00027058" w:rsidRDefault="00A71D42" w:rsidP="00A71D42">
            <w:pPr>
              <w:widowControl w:val="0"/>
              <w:autoSpaceDE w:val="0"/>
              <w:autoSpaceDN w:val="0"/>
              <w:adjustRightInd w:val="0"/>
              <w:rPr>
                <w:sz w:val="20"/>
                <w:szCs w:val="20"/>
              </w:rPr>
            </w:pPr>
            <w:r w:rsidRPr="00027058">
              <w:rPr>
                <w:sz w:val="20"/>
                <w:szCs w:val="20"/>
              </w:rPr>
              <w:t>в 2023 году – 12697,7 тыс. рублей;</w:t>
            </w:r>
          </w:p>
          <w:p w:rsidR="00A71D42" w:rsidRPr="00027058" w:rsidRDefault="00A71D42" w:rsidP="00A71D42">
            <w:pPr>
              <w:widowControl w:val="0"/>
              <w:autoSpaceDE w:val="0"/>
              <w:autoSpaceDN w:val="0"/>
              <w:adjustRightInd w:val="0"/>
              <w:rPr>
                <w:sz w:val="20"/>
                <w:szCs w:val="20"/>
              </w:rPr>
            </w:pPr>
            <w:r w:rsidRPr="00027058">
              <w:rPr>
                <w:sz w:val="20"/>
                <w:szCs w:val="20"/>
              </w:rPr>
              <w:t>в 2024 году – 1297,7 тыс. рублей;</w:t>
            </w:r>
          </w:p>
          <w:p w:rsidR="00A71D42" w:rsidRPr="00027058" w:rsidRDefault="00A71D42" w:rsidP="00A71D42">
            <w:pPr>
              <w:widowControl w:val="0"/>
              <w:autoSpaceDE w:val="0"/>
              <w:autoSpaceDN w:val="0"/>
              <w:adjustRightInd w:val="0"/>
              <w:rPr>
                <w:sz w:val="20"/>
                <w:szCs w:val="20"/>
              </w:rPr>
            </w:pPr>
            <w:r w:rsidRPr="00027058">
              <w:rPr>
                <w:sz w:val="20"/>
                <w:szCs w:val="20"/>
              </w:rPr>
              <w:t>в 2025 году – 1297,7 тыс. рублей;</w:t>
            </w:r>
          </w:p>
          <w:p w:rsidR="00A71D42" w:rsidRPr="00027058" w:rsidRDefault="00A71D42" w:rsidP="00A71D42">
            <w:pPr>
              <w:widowControl w:val="0"/>
              <w:autoSpaceDE w:val="0"/>
              <w:autoSpaceDN w:val="0"/>
              <w:adjustRightInd w:val="0"/>
              <w:rPr>
                <w:sz w:val="20"/>
                <w:szCs w:val="20"/>
              </w:rPr>
            </w:pPr>
            <w:r w:rsidRPr="00027058">
              <w:rPr>
                <w:sz w:val="20"/>
                <w:szCs w:val="20"/>
              </w:rPr>
              <w:t>в 2026-2030 годах – 6480,9 тыс. рублей;</w:t>
            </w:r>
          </w:p>
          <w:p w:rsidR="00A71D42" w:rsidRPr="00027058" w:rsidRDefault="00A71D42" w:rsidP="00A71D42">
            <w:pPr>
              <w:widowControl w:val="0"/>
              <w:autoSpaceDE w:val="0"/>
              <w:autoSpaceDN w:val="0"/>
              <w:adjustRightInd w:val="0"/>
              <w:rPr>
                <w:sz w:val="20"/>
                <w:szCs w:val="20"/>
              </w:rPr>
            </w:pPr>
            <w:r w:rsidRPr="00027058">
              <w:rPr>
                <w:sz w:val="20"/>
                <w:szCs w:val="20"/>
              </w:rPr>
              <w:t>в 2031-2035 годах – 6480,9 тыс. рублей.</w:t>
            </w:r>
          </w:p>
          <w:p w:rsidR="00A71D42" w:rsidRPr="00027058" w:rsidRDefault="00A71D42" w:rsidP="00A71D42">
            <w:pPr>
              <w:widowControl w:val="0"/>
              <w:autoSpaceDE w:val="0"/>
              <w:autoSpaceDN w:val="0"/>
              <w:adjustRightInd w:val="0"/>
              <w:rPr>
                <w:sz w:val="20"/>
                <w:szCs w:val="20"/>
              </w:rPr>
            </w:pPr>
            <w:r w:rsidRPr="00027058">
              <w:rPr>
                <w:sz w:val="20"/>
                <w:szCs w:val="20"/>
              </w:rPr>
              <w:t>местных бюджетов – 9653,8 тыс. рублей, в том числе:</w:t>
            </w:r>
          </w:p>
          <w:p w:rsidR="00A71D42" w:rsidRPr="00027058" w:rsidRDefault="00A71D42" w:rsidP="00A71D42">
            <w:pPr>
              <w:widowControl w:val="0"/>
              <w:autoSpaceDE w:val="0"/>
              <w:autoSpaceDN w:val="0"/>
              <w:adjustRightInd w:val="0"/>
              <w:rPr>
                <w:sz w:val="20"/>
                <w:szCs w:val="20"/>
              </w:rPr>
            </w:pPr>
            <w:r w:rsidRPr="00027058">
              <w:rPr>
                <w:sz w:val="20"/>
                <w:szCs w:val="20"/>
              </w:rPr>
              <w:t>в 2019 году –2400,0 тыс. рублей;</w:t>
            </w:r>
          </w:p>
          <w:p w:rsidR="00A71D42" w:rsidRPr="00027058" w:rsidRDefault="00A71D42" w:rsidP="00A71D42">
            <w:pPr>
              <w:widowControl w:val="0"/>
              <w:autoSpaceDE w:val="0"/>
              <w:autoSpaceDN w:val="0"/>
              <w:adjustRightInd w:val="0"/>
              <w:rPr>
                <w:sz w:val="20"/>
                <w:szCs w:val="20"/>
              </w:rPr>
            </w:pPr>
            <w:r w:rsidRPr="00027058">
              <w:rPr>
                <w:sz w:val="20"/>
                <w:szCs w:val="20"/>
              </w:rPr>
              <w:t>в 2020 году –126,9 тыс. рублей;</w:t>
            </w:r>
          </w:p>
          <w:p w:rsidR="00A71D42" w:rsidRPr="00027058" w:rsidRDefault="00A71D42" w:rsidP="00A71D42">
            <w:pPr>
              <w:widowControl w:val="0"/>
              <w:autoSpaceDE w:val="0"/>
              <w:autoSpaceDN w:val="0"/>
              <w:adjustRightInd w:val="0"/>
              <w:rPr>
                <w:sz w:val="20"/>
                <w:szCs w:val="20"/>
              </w:rPr>
            </w:pPr>
            <w:r w:rsidRPr="00027058">
              <w:rPr>
                <w:sz w:val="20"/>
                <w:szCs w:val="20"/>
              </w:rPr>
              <w:t>в 2021 году – 126,9 тыс. рублей;</w:t>
            </w:r>
          </w:p>
          <w:p w:rsidR="00A71D42" w:rsidRPr="00027058" w:rsidRDefault="00A71D42" w:rsidP="00A71D42">
            <w:pPr>
              <w:widowControl w:val="0"/>
              <w:autoSpaceDE w:val="0"/>
              <w:autoSpaceDN w:val="0"/>
              <w:adjustRightInd w:val="0"/>
              <w:rPr>
                <w:sz w:val="20"/>
                <w:szCs w:val="20"/>
              </w:rPr>
            </w:pPr>
            <w:r w:rsidRPr="00027058">
              <w:rPr>
                <w:sz w:val="20"/>
                <w:szCs w:val="20"/>
              </w:rPr>
              <w:t>в 2022 году – 500,00 тыс. рублей;</w:t>
            </w:r>
          </w:p>
          <w:p w:rsidR="00A71D42" w:rsidRPr="00027058" w:rsidRDefault="00A71D42" w:rsidP="00A71D42">
            <w:pPr>
              <w:widowControl w:val="0"/>
              <w:autoSpaceDE w:val="0"/>
              <w:autoSpaceDN w:val="0"/>
              <w:adjustRightInd w:val="0"/>
              <w:rPr>
                <w:sz w:val="20"/>
                <w:szCs w:val="20"/>
              </w:rPr>
            </w:pPr>
            <w:r w:rsidRPr="00027058">
              <w:rPr>
                <w:sz w:val="20"/>
                <w:szCs w:val="20"/>
              </w:rPr>
              <w:t>в 2023 году – 500,00 тыс. рублей;</w:t>
            </w:r>
          </w:p>
          <w:p w:rsidR="00A71D42" w:rsidRPr="00027058" w:rsidRDefault="00A71D42" w:rsidP="00A71D42">
            <w:pPr>
              <w:widowControl w:val="0"/>
              <w:autoSpaceDE w:val="0"/>
              <w:autoSpaceDN w:val="0"/>
              <w:adjustRightInd w:val="0"/>
              <w:rPr>
                <w:sz w:val="20"/>
                <w:szCs w:val="20"/>
              </w:rPr>
            </w:pPr>
            <w:r w:rsidRPr="00027058">
              <w:rPr>
                <w:sz w:val="20"/>
                <w:szCs w:val="20"/>
              </w:rPr>
              <w:t>в 2024 году – 500,00 тыс. рублей;</w:t>
            </w:r>
          </w:p>
          <w:p w:rsidR="00A71D42" w:rsidRPr="00027058" w:rsidRDefault="00A71D42" w:rsidP="00A71D42">
            <w:pPr>
              <w:widowControl w:val="0"/>
              <w:autoSpaceDE w:val="0"/>
              <w:autoSpaceDN w:val="0"/>
              <w:adjustRightInd w:val="0"/>
              <w:rPr>
                <w:sz w:val="20"/>
                <w:szCs w:val="20"/>
              </w:rPr>
            </w:pPr>
            <w:r w:rsidRPr="00027058">
              <w:rPr>
                <w:sz w:val="20"/>
                <w:szCs w:val="20"/>
              </w:rPr>
              <w:t>в 2025 году – 500,00 тыс. рублей;</w:t>
            </w:r>
          </w:p>
          <w:p w:rsidR="00A71D42" w:rsidRPr="00027058" w:rsidRDefault="00A71D42" w:rsidP="00A71D42">
            <w:pPr>
              <w:widowControl w:val="0"/>
              <w:autoSpaceDE w:val="0"/>
              <w:autoSpaceDN w:val="0"/>
              <w:adjustRightInd w:val="0"/>
              <w:rPr>
                <w:sz w:val="20"/>
                <w:szCs w:val="20"/>
              </w:rPr>
            </w:pPr>
            <w:r w:rsidRPr="00027058">
              <w:rPr>
                <w:sz w:val="20"/>
                <w:szCs w:val="20"/>
              </w:rPr>
              <w:t>в 2026-2030 годах – 2500,00 тыс. рублей;</w:t>
            </w:r>
          </w:p>
          <w:p w:rsidR="00A71D42" w:rsidRPr="00027058" w:rsidRDefault="00A71D42" w:rsidP="00A71D42">
            <w:pPr>
              <w:widowControl w:val="0"/>
              <w:autoSpaceDE w:val="0"/>
              <w:autoSpaceDN w:val="0"/>
              <w:adjustRightInd w:val="0"/>
              <w:rPr>
                <w:sz w:val="20"/>
                <w:szCs w:val="20"/>
              </w:rPr>
            </w:pPr>
            <w:r w:rsidRPr="00027058">
              <w:rPr>
                <w:sz w:val="20"/>
                <w:szCs w:val="20"/>
              </w:rPr>
              <w:t>в 2031-2035 годах – 2500,00 тыс. рублей.</w:t>
            </w:r>
          </w:p>
          <w:p w:rsidR="00A71D42" w:rsidRPr="00027058" w:rsidRDefault="00A71D42" w:rsidP="00A71D42">
            <w:pPr>
              <w:widowControl w:val="0"/>
              <w:autoSpaceDE w:val="0"/>
              <w:autoSpaceDN w:val="0"/>
              <w:adjustRightInd w:val="0"/>
              <w:rPr>
                <w:sz w:val="20"/>
                <w:szCs w:val="20"/>
              </w:rPr>
            </w:pPr>
            <w:r w:rsidRPr="00027058">
              <w:rPr>
                <w:sz w:val="20"/>
                <w:szCs w:val="20"/>
              </w:rPr>
              <w:t>внебюджетных источников –0,0 тыс. рублей, в том числе:</w:t>
            </w:r>
          </w:p>
          <w:p w:rsidR="00A71D42" w:rsidRPr="00027058" w:rsidRDefault="00A71D42" w:rsidP="00A71D42">
            <w:pPr>
              <w:widowControl w:val="0"/>
              <w:autoSpaceDE w:val="0"/>
              <w:autoSpaceDN w:val="0"/>
              <w:adjustRightInd w:val="0"/>
              <w:rPr>
                <w:sz w:val="20"/>
                <w:szCs w:val="20"/>
              </w:rPr>
            </w:pPr>
            <w:r w:rsidRPr="00027058">
              <w:rPr>
                <w:sz w:val="20"/>
                <w:szCs w:val="20"/>
              </w:rPr>
              <w:t>в 2019 году –0,00 тыс. рублей;</w:t>
            </w:r>
          </w:p>
          <w:p w:rsidR="00A71D42" w:rsidRPr="00027058" w:rsidRDefault="00A71D42" w:rsidP="00A71D42">
            <w:pPr>
              <w:widowControl w:val="0"/>
              <w:autoSpaceDE w:val="0"/>
              <w:autoSpaceDN w:val="0"/>
              <w:adjustRightInd w:val="0"/>
              <w:rPr>
                <w:sz w:val="20"/>
                <w:szCs w:val="20"/>
              </w:rPr>
            </w:pPr>
            <w:r w:rsidRPr="00027058">
              <w:rPr>
                <w:sz w:val="20"/>
                <w:szCs w:val="20"/>
              </w:rPr>
              <w:lastRenderedPageBreak/>
              <w:t>в 2020 году –0,00 тыс. рублей;</w:t>
            </w:r>
          </w:p>
          <w:p w:rsidR="00A71D42" w:rsidRPr="00027058" w:rsidRDefault="00A71D42" w:rsidP="00A71D42">
            <w:pPr>
              <w:widowControl w:val="0"/>
              <w:autoSpaceDE w:val="0"/>
              <w:autoSpaceDN w:val="0"/>
              <w:adjustRightInd w:val="0"/>
              <w:rPr>
                <w:sz w:val="20"/>
                <w:szCs w:val="20"/>
              </w:rPr>
            </w:pPr>
            <w:r w:rsidRPr="00027058">
              <w:rPr>
                <w:sz w:val="20"/>
                <w:szCs w:val="20"/>
              </w:rPr>
              <w:t>в 2021 году – 0,00 тыс. рублей;</w:t>
            </w:r>
          </w:p>
          <w:p w:rsidR="00A71D42" w:rsidRPr="00027058" w:rsidRDefault="00A71D42" w:rsidP="00A71D42">
            <w:pPr>
              <w:widowControl w:val="0"/>
              <w:autoSpaceDE w:val="0"/>
              <w:autoSpaceDN w:val="0"/>
              <w:adjustRightInd w:val="0"/>
              <w:rPr>
                <w:sz w:val="20"/>
                <w:szCs w:val="20"/>
              </w:rPr>
            </w:pPr>
            <w:r w:rsidRPr="00027058">
              <w:rPr>
                <w:sz w:val="20"/>
                <w:szCs w:val="20"/>
              </w:rPr>
              <w:t>в 2022 году – 0,00 тыс. рублей;</w:t>
            </w:r>
          </w:p>
          <w:p w:rsidR="00A71D42" w:rsidRPr="00027058" w:rsidRDefault="00A71D42" w:rsidP="00A71D42">
            <w:pPr>
              <w:widowControl w:val="0"/>
              <w:autoSpaceDE w:val="0"/>
              <w:autoSpaceDN w:val="0"/>
              <w:adjustRightInd w:val="0"/>
              <w:rPr>
                <w:sz w:val="20"/>
                <w:szCs w:val="20"/>
              </w:rPr>
            </w:pPr>
            <w:r w:rsidRPr="00027058">
              <w:rPr>
                <w:sz w:val="20"/>
                <w:szCs w:val="20"/>
              </w:rPr>
              <w:t>в 2023 году – 0,00 тыс. рублей;</w:t>
            </w:r>
          </w:p>
          <w:p w:rsidR="00A71D42" w:rsidRPr="00027058" w:rsidRDefault="00A71D42" w:rsidP="00A71D42">
            <w:pPr>
              <w:widowControl w:val="0"/>
              <w:autoSpaceDE w:val="0"/>
              <w:autoSpaceDN w:val="0"/>
              <w:adjustRightInd w:val="0"/>
              <w:rPr>
                <w:sz w:val="20"/>
                <w:szCs w:val="20"/>
              </w:rPr>
            </w:pPr>
            <w:r w:rsidRPr="00027058">
              <w:rPr>
                <w:sz w:val="20"/>
                <w:szCs w:val="20"/>
              </w:rPr>
              <w:t>в 2024 году – 0,00 тыс. рублей;</w:t>
            </w:r>
          </w:p>
          <w:p w:rsidR="00A71D42" w:rsidRPr="00027058" w:rsidRDefault="00A71D42" w:rsidP="00A71D42">
            <w:pPr>
              <w:widowControl w:val="0"/>
              <w:autoSpaceDE w:val="0"/>
              <w:autoSpaceDN w:val="0"/>
              <w:adjustRightInd w:val="0"/>
              <w:rPr>
                <w:sz w:val="20"/>
                <w:szCs w:val="20"/>
              </w:rPr>
            </w:pPr>
            <w:r w:rsidRPr="00027058">
              <w:rPr>
                <w:sz w:val="20"/>
                <w:szCs w:val="20"/>
              </w:rPr>
              <w:t>в 2025 году – 0,00 тыс. рублей;</w:t>
            </w:r>
          </w:p>
          <w:p w:rsidR="00A71D42" w:rsidRPr="00027058" w:rsidRDefault="00A71D42" w:rsidP="00A71D42">
            <w:pPr>
              <w:widowControl w:val="0"/>
              <w:autoSpaceDE w:val="0"/>
              <w:autoSpaceDN w:val="0"/>
              <w:adjustRightInd w:val="0"/>
              <w:rPr>
                <w:sz w:val="20"/>
                <w:szCs w:val="20"/>
              </w:rPr>
            </w:pPr>
            <w:r w:rsidRPr="00027058">
              <w:rPr>
                <w:sz w:val="20"/>
                <w:szCs w:val="20"/>
              </w:rPr>
              <w:t>в 2026-2030 годах – 0,00 тыс. рублей;</w:t>
            </w:r>
          </w:p>
          <w:p w:rsidR="00A71D42" w:rsidRPr="00027058" w:rsidRDefault="00A71D42" w:rsidP="00A71D42">
            <w:pPr>
              <w:widowControl w:val="0"/>
              <w:autoSpaceDE w:val="0"/>
              <w:autoSpaceDN w:val="0"/>
              <w:adjustRightInd w:val="0"/>
              <w:rPr>
                <w:sz w:val="20"/>
                <w:szCs w:val="20"/>
              </w:rPr>
            </w:pPr>
            <w:r w:rsidRPr="00027058">
              <w:rPr>
                <w:sz w:val="20"/>
                <w:szCs w:val="20"/>
              </w:rPr>
              <w:t>в 2031-2035 годах – 0,00 тыс. рублей».</w:t>
            </w:r>
          </w:p>
          <w:p w:rsidR="00A71D42" w:rsidRPr="00027058" w:rsidRDefault="00A71D42" w:rsidP="00A71D42">
            <w:pPr>
              <w:autoSpaceDE w:val="0"/>
              <w:autoSpaceDN w:val="0"/>
              <w:adjustRightInd w:val="0"/>
              <w:rPr>
                <w:sz w:val="20"/>
                <w:szCs w:val="20"/>
              </w:rPr>
            </w:pPr>
          </w:p>
        </w:tc>
      </w:tr>
    </w:tbl>
    <w:p w:rsidR="00A71D42" w:rsidRPr="00027058" w:rsidRDefault="00A71D42" w:rsidP="00A71D42">
      <w:pPr>
        <w:ind w:right="140" w:firstLine="709"/>
        <w:jc w:val="both"/>
        <w:rPr>
          <w:sz w:val="20"/>
          <w:szCs w:val="20"/>
        </w:rPr>
      </w:pPr>
      <w:r w:rsidRPr="00027058">
        <w:rPr>
          <w:sz w:val="20"/>
          <w:szCs w:val="20"/>
        </w:rPr>
        <w:lastRenderedPageBreak/>
        <w:t>1.2. В Разделе III.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программы)</w:t>
      </w:r>
    </w:p>
    <w:p w:rsidR="00A71D42" w:rsidRPr="00027058" w:rsidRDefault="00A71D42" w:rsidP="00A71D42">
      <w:pPr>
        <w:widowControl w:val="0"/>
        <w:autoSpaceDE w:val="0"/>
        <w:autoSpaceDN w:val="0"/>
        <w:adjustRightInd w:val="0"/>
        <w:ind w:firstLine="720"/>
        <w:jc w:val="both"/>
        <w:rPr>
          <w:sz w:val="20"/>
          <w:szCs w:val="20"/>
        </w:rPr>
      </w:pPr>
      <w:r w:rsidRPr="00027058">
        <w:rPr>
          <w:sz w:val="20"/>
          <w:szCs w:val="20"/>
        </w:rPr>
        <w:t>абзац 3 изложить в следующей редакции:</w:t>
      </w:r>
    </w:p>
    <w:p w:rsidR="00A71D42" w:rsidRPr="00027058" w:rsidRDefault="00A71D42" w:rsidP="00A71D42">
      <w:pPr>
        <w:widowControl w:val="0"/>
        <w:autoSpaceDE w:val="0"/>
        <w:autoSpaceDN w:val="0"/>
        <w:adjustRightInd w:val="0"/>
        <w:ind w:firstLine="720"/>
        <w:jc w:val="both"/>
        <w:rPr>
          <w:sz w:val="20"/>
          <w:szCs w:val="20"/>
        </w:rPr>
      </w:pPr>
      <w:r w:rsidRPr="00027058">
        <w:rPr>
          <w:sz w:val="20"/>
          <w:szCs w:val="20"/>
        </w:rPr>
        <w:t>«Общий объем финансирования Муниципальной программы в 2019 - 2035 годах составляет 117460,2 тыс. рублей, в том числе за счет средств федерального бюджета – 75881,3 тыс. рублей, республиканского бюджета Чувашской Республики – 31925,1 тыс. рублей, местных бюджетов – 9653,8 тыс. рублей, внебюджетных источников – 0,0 тыс. рублей (</w:t>
      </w:r>
      <w:hyperlink w:anchor="sub_12" w:history="1">
        <w:r w:rsidRPr="00027058">
          <w:rPr>
            <w:color w:val="000000"/>
            <w:sz w:val="20"/>
            <w:szCs w:val="20"/>
          </w:rPr>
          <w:t>табл. 2</w:t>
        </w:r>
      </w:hyperlink>
      <w:r w:rsidRPr="00027058">
        <w:rPr>
          <w:sz w:val="20"/>
          <w:szCs w:val="20"/>
        </w:rPr>
        <w:t>).»;</w:t>
      </w:r>
    </w:p>
    <w:p w:rsidR="00A71D42" w:rsidRPr="00027058" w:rsidRDefault="00A71D42" w:rsidP="00A71D42">
      <w:pPr>
        <w:widowControl w:val="0"/>
        <w:autoSpaceDE w:val="0"/>
        <w:autoSpaceDN w:val="0"/>
        <w:adjustRightInd w:val="0"/>
        <w:ind w:firstLine="720"/>
        <w:jc w:val="both"/>
        <w:rPr>
          <w:sz w:val="20"/>
          <w:szCs w:val="20"/>
        </w:rPr>
      </w:pPr>
      <w:r w:rsidRPr="00027058">
        <w:rPr>
          <w:sz w:val="20"/>
          <w:szCs w:val="20"/>
        </w:rPr>
        <w:t>таблицу 2 изложить в следующей редакции:</w:t>
      </w:r>
    </w:p>
    <w:p w:rsidR="00A71D42" w:rsidRPr="00027058" w:rsidRDefault="00A71D42" w:rsidP="00A71D42">
      <w:pPr>
        <w:widowControl w:val="0"/>
        <w:autoSpaceDE w:val="0"/>
        <w:autoSpaceDN w:val="0"/>
        <w:adjustRightInd w:val="0"/>
        <w:ind w:firstLine="720"/>
        <w:jc w:val="right"/>
        <w:rPr>
          <w:bCs/>
          <w:color w:val="26282F"/>
          <w:sz w:val="20"/>
          <w:szCs w:val="20"/>
        </w:rPr>
      </w:pPr>
    </w:p>
    <w:p w:rsidR="00A71D42" w:rsidRPr="00027058" w:rsidRDefault="00A71D42" w:rsidP="00A71D42">
      <w:pPr>
        <w:widowControl w:val="0"/>
        <w:autoSpaceDE w:val="0"/>
        <w:autoSpaceDN w:val="0"/>
        <w:adjustRightInd w:val="0"/>
        <w:ind w:firstLine="720"/>
        <w:jc w:val="right"/>
        <w:rPr>
          <w:bCs/>
          <w:color w:val="26282F"/>
          <w:sz w:val="20"/>
          <w:szCs w:val="20"/>
        </w:rPr>
      </w:pPr>
      <w:r w:rsidRPr="00027058">
        <w:rPr>
          <w:bCs/>
          <w:color w:val="26282F"/>
          <w:sz w:val="20"/>
          <w:szCs w:val="20"/>
        </w:rPr>
        <w:t>«Таблица 2</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13"/>
        <w:gridCol w:w="1240"/>
        <w:gridCol w:w="1424"/>
        <w:gridCol w:w="1589"/>
        <w:gridCol w:w="1341"/>
        <w:gridCol w:w="1174"/>
      </w:tblGrid>
      <w:tr w:rsidR="00A71D42" w:rsidRPr="00027058" w:rsidTr="00A71D42">
        <w:tc>
          <w:tcPr>
            <w:tcW w:w="3013" w:type="dxa"/>
            <w:vMerge w:val="restart"/>
            <w:tcBorders>
              <w:top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Этапы и годы реализации Муниципальной программы</w:t>
            </w:r>
          </w:p>
        </w:tc>
        <w:tc>
          <w:tcPr>
            <w:tcW w:w="6768" w:type="dxa"/>
            <w:gridSpan w:val="5"/>
            <w:tcBorders>
              <w:top w:val="single" w:sz="4" w:space="0" w:color="auto"/>
              <w:left w:val="single" w:sz="4" w:space="0" w:color="auto"/>
              <w:bottom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Источники финансирования, тыс. рублей</w:t>
            </w:r>
          </w:p>
        </w:tc>
      </w:tr>
      <w:tr w:rsidR="00A71D42" w:rsidRPr="00027058" w:rsidTr="00A71D42">
        <w:tc>
          <w:tcPr>
            <w:tcW w:w="3013" w:type="dxa"/>
            <w:vMerge/>
            <w:tcBorders>
              <w:top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both"/>
              <w:rPr>
                <w:sz w:val="20"/>
                <w:szCs w:val="20"/>
              </w:rPr>
            </w:pPr>
          </w:p>
        </w:tc>
        <w:tc>
          <w:tcPr>
            <w:tcW w:w="1240" w:type="dxa"/>
            <w:vMerge w:val="restart"/>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всего</w:t>
            </w:r>
          </w:p>
        </w:tc>
        <w:tc>
          <w:tcPr>
            <w:tcW w:w="5528" w:type="dxa"/>
            <w:gridSpan w:val="4"/>
            <w:tcBorders>
              <w:top w:val="single" w:sz="4" w:space="0" w:color="auto"/>
              <w:left w:val="single" w:sz="4" w:space="0" w:color="auto"/>
              <w:bottom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в том числе</w:t>
            </w:r>
          </w:p>
        </w:tc>
      </w:tr>
      <w:tr w:rsidR="00A71D42" w:rsidRPr="00027058" w:rsidTr="00A71D42">
        <w:tc>
          <w:tcPr>
            <w:tcW w:w="3013" w:type="dxa"/>
            <w:vMerge/>
            <w:tcBorders>
              <w:top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both"/>
              <w:rPr>
                <w:sz w:val="20"/>
                <w:szCs w:val="20"/>
              </w:rPr>
            </w:pPr>
          </w:p>
        </w:tc>
        <w:tc>
          <w:tcPr>
            <w:tcW w:w="1240" w:type="dxa"/>
            <w:vMerge/>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both"/>
              <w:rPr>
                <w:sz w:val="20"/>
                <w:szCs w:val="20"/>
              </w:rPr>
            </w:pPr>
          </w:p>
        </w:tc>
        <w:tc>
          <w:tcPr>
            <w:tcW w:w="1424"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федеральный бюджет</w:t>
            </w:r>
          </w:p>
        </w:tc>
        <w:tc>
          <w:tcPr>
            <w:tcW w:w="1589"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республиканский бюджет Чувашской Республики</w:t>
            </w:r>
          </w:p>
        </w:tc>
        <w:tc>
          <w:tcPr>
            <w:tcW w:w="1341"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местные бюджеты</w:t>
            </w:r>
          </w:p>
        </w:tc>
        <w:tc>
          <w:tcPr>
            <w:tcW w:w="1174" w:type="dxa"/>
            <w:tcBorders>
              <w:top w:val="single" w:sz="4" w:space="0" w:color="auto"/>
              <w:left w:val="single" w:sz="4" w:space="0" w:color="auto"/>
              <w:bottom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внебюджетные источники</w:t>
            </w:r>
          </w:p>
        </w:tc>
      </w:tr>
      <w:tr w:rsidR="00A71D42" w:rsidRPr="00027058" w:rsidTr="00A71D42">
        <w:tc>
          <w:tcPr>
            <w:tcW w:w="3013" w:type="dxa"/>
            <w:tcBorders>
              <w:top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rPr>
                <w:sz w:val="20"/>
                <w:szCs w:val="20"/>
              </w:rPr>
            </w:pPr>
            <w:r w:rsidRPr="00027058">
              <w:rPr>
                <w:b/>
                <w:bCs/>
                <w:color w:val="26282F"/>
                <w:sz w:val="20"/>
                <w:szCs w:val="20"/>
              </w:rPr>
              <w:t xml:space="preserve">Всего </w:t>
            </w:r>
            <w:r w:rsidRPr="00027058">
              <w:rPr>
                <w:sz w:val="20"/>
                <w:szCs w:val="20"/>
              </w:rPr>
              <w:t>2019 - 2035 годы, в том числе:</w:t>
            </w:r>
          </w:p>
        </w:tc>
        <w:tc>
          <w:tcPr>
            <w:tcW w:w="1240"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117460,2</w:t>
            </w:r>
          </w:p>
        </w:tc>
        <w:tc>
          <w:tcPr>
            <w:tcW w:w="1424"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75881,3</w:t>
            </w:r>
          </w:p>
        </w:tc>
        <w:tc>
          <w:tcPr>
            <w:tcW w:w="1589"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31925,1</w:t>
            </w:r>
          </w:p>
        </w:tc>
        <w:tc>
          <w:tcPr>
            <w:tcW w:w="1341"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9653,8</w:t>
            </w:r>
          </w:p>
        </w:tc>
        <w:tc>
          <w:tcPr>
            <w:tcW w:w="1174" w:type="dxa"/>
            <w:tcBorders>
              <w:top w:val="single" w:sz="4" w:space="0" w:color="auto"/>
              <w:left w:val="single" w:sz="4" w:space="0" w:color="auto"/>
              <w:bottom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0,0</w:t>
            </w:r>
          </w:p>
        </w:tc>
      </w:tr>
      <w:tr w:rsidR="00A71D42" w:rsidRPr="00027058" w:rsidTr="00A71D42">
        <w:tc>
          <w:tcPr>
            <w:tcW w:w="3013" w:type="dxa"/>
            <w:tcBorders>
              <w:top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rPr>
                <w:sz w:val="20"/>
                <w:szCs w:val="20"/>
              </w:rPr>
            </w:pPr>
            <w:r w:rsidRPr="00027058">
              <w:rPr>
                <w:sz w:val="20"/>
                <w:szCs w:val="20"/>
              </w:rPr>
              <w:t>I этап</w:t>
            </w:r>
          </w:p>
          <w:p w:rsidR="00A71D42" w:rsidRPr="00027058" w:rsidRDefault="00A71D42" w:rsidP="00A71D42">
            <w:pPr>
              <w:widowControl w:val="0"/>
              <w:autoSpaceDE w:val="0"/>
              <w:autoSpaceDN w:val="0"/>
              <w:adjustRightInd w:val="0"/>
              <w:rPr>
                <w:sz w:val="20"/>
                <w:szCs w:val="20"/>
              </w:rPr>
            </w:pPr>
            <w:r w:rsidRPr="00027058">
              <w:rPr>
                <w:sz w:val="20"/>
                <w:szCs w:val="20"/>
              </w:rPr>
              <w:t>2019 - 2025 годы, из них:</w:t>
            </w:r>
          </w:p>
        </w:tc>
        <w:tc>
          <w:tcPr>
            <w:tcW w:w="1240"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51317,4</w:t>
            </w:r>
          </w:p>
        </w:tc>
        <w:tc>
          <w:tcPr>
            <w:tcW w:w="1424"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27700,3</w:t>
            </w:r>
          </w:p>
        </w:tc>
        <w:tc>
          <w:tcPr>
            <w:tcW w:w="1589"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18963,3</w:t>
            </w:r>
          </w:p>
        </w:tc>
        <w:tc>
          <w:tcPr>
            <w:tcW w:w="1341"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4653,8</w:t>
            </w:r>
          </w:p>
        </w:tc>
        <w:tc>
          <w:tcPr>
            <w:tcW w:w="1174" w:type="dxa"/>
            <w:tcBorders>
              <w:top w:val="single" w:sz="4" w:space="0" w:color="auto"/>
              <w:left w:val="single" w:sz="4" w:space="0" w:color="auto"/>
              <w:bottom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0,0</w:t>
            </w:r>
          </w:p>
        </w:tc>
      </w:tr>
      <w:tr w:rsidR="00A71D42" w:rsidRPr="00027058" w:rsidTr="00A71D42">
        <w:tc>
          <w:tcPr>
            <w:tcW w:w="3013" w:type="dxa"/>
            <w:tcBorders>
              <w:top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rPr>
                <w:sz w:val="20"/>
                <w:szCs w:val="20"/>
              </w:rPr>
            </w:pPr>
            <w:r w:rsidRPr="00027058">
              <w:rPr>
                <w:sz w:val="20"/>
                <w:szCs w:val="20"/>
              </w:rPr>
              <w:t>2019 год</w:t>
            </w:r>
          </w:p>
        </w:tc>
        <w:tc>
          <w:tcPr>
            <w:tcW w:w="1240"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14962,8</w:t>
            </w:r>
          </w:p>
        </w:tc>
        <w:tc>
          <w:tcPr>
            <w:tcW w:w="1424"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4803,5</w:t>
            </w:r>
          </w:p>
        </w:tc>
        <w:tc>
          <w:tcPr>
            <w:tcW w:w="1589"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7759,3</w:t>
            </w:r>
          </w:p>
        </w:tc>
        <w:tc>
          <w:tcPr>
            <w:tcW w:w="1341"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2400,0</w:t>
            </w:r>
          </w:p>
        </w:tc>
        <w:tc>
          <w:tcPr>
            <w:tcW w:w="1174" w:type="dxa"/>
            <w:tcBorders>
              <w:top w:val="single" w:sz="4" w:space="0" w:color="auto"/>
              <w:left w:val="single" w:sz="4" w:space="0" w:color="auto"/>
              <w:bottom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0,0</w:t>
            </w:r>
          </w:p>
        </w:tc>
      </w:tr>
      <w:tr w:rsidR="00A71D42" w:rsidRPr="00027058" w:rsidTr="00A71D42">
        <w:tc>
          <w:tcPr>
            <w:tcW w:w="3013" w:type="dxa"/>
            <w:tcBorders>
              <w:top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rPr>
                <w:sz w:val="20"/>
                <w:szCs w:val="20"/>
              </w:rPr>
            </w:pPr>
            <w:r w:rsidRPr="00027058">
              <w:rPr>
                <w:sz w:val="20"/>
                <w:szCs w:val="20"/>
              </w:rPr>
              <w:t>2020 год</w:t>
            </w:r>
          </w:p>
        </w:tc>
        <w:tc>
          <w:tcPr>
            <w:tcW w:w="1240"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6654,6</w:t>
            </w:r>
          </w:p>
        </w:tc>
        <w:tc>
          <w:tcPr>
            <w:tcW w:w="1424"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1812,2</w:t>
            </w:r>
          </w:p>
        </w:tc>
        <w:tc>
          <w:tcPr>
            <w:tcW w:w="1589"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4715,5</w:t>
            </w:r>
          </w:p>
        </w:tc>
        <w:tc>
          <w:tcPr>
            <w:tcW w:w="1341"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126,9</w:t>
            </w:r>
          </w:p>
        </w:tc>
        <w:tc>
          <w:tcPr>
            <w:tcW w:w="1174" w:type="dxa"/>
            <w:tcBorders>
              <w:top w:val="single" w:sz="4" w:space="0" w:color="auto"/>
              <w:left w:val="single" w:sz="4" w:space="0" w:color="auto"/>
              <w:bottom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0,0</w:t>
            </w:r>
          </w:p>
        </w:tc>
      </w:tr>
      <w:tr w:rsidR="00A71D42" w:rsidRPr="00027058" w:rsidTr="00A71D42">
        <w:tc>
          <w:tcPr>
            <w:tcW w:w="3013" w:type="dxa"/>
            <w:tcBorders>
              <w:top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rPr>
                <w:sz w:val="20"/>
                <w:szCs w:val="20"/>
              </w:rPr>
            </w:pPr>
            <w:r w:rsidRPr="00027058">
              <w:rPr>
                <w:sz w:val="20"/>
                <w:szCs w:val="20"/>
              </w:rPr>
              <w:t>2021 год</w:t>
            </w:r>
          </w:p>
        </w:tc>
        <w:tc>
          <w:tcPr>
            <w:tcW w:w="1240"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3236,8</w:t>
            </w:r>
          </w:p>
        </w:tc>
        <w:tc>
          <w:tcPr>
            <w:tcW w:w="1424"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1812,2</w:t>
            </w:r>
          </w:p>
        </w:tc>
        <w:tc>
          <w:tcPr>
            <w:tcW w:w="1589"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1297,7</w:t>
            </w:r>
          </w:p>
        </w:tc>
        <w:tc>
          <w:tcPr>
            <w:tcW w:w="1341"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126,9</w:t>
            </w:r>
          </w:p>
        </w:tc>
        <w:tc>
          <w:tcPr>
            <w:tcW w:w="1174" w:type="dxa"/>
            <w:tcBorders>
              <w:top w:val="single" w:sz="4" w:space="0" w:color="auto"/>
              <w:left w:val="single" w:sz="4" w:space="0" w:color="auto"/>
              <w:bottom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0,0</w:t>
            </w:r>
          </w:p>
        </w:tc>
      </w:tr>
      <w:tr w:rsidR="00A71D42" w:rsidRPr="00027058" w:rsidTr="00A71D42">
        <w:tc>
          <w:tcPr>
            <w:tcW w:w="3013" w:type="dxa"/>
            <w:tcBorders>
              <w:top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rPr>
                <w:sz w:val="20"/>
                <w:szCs w:val="20"/>
              </w:rPr>
            </w:pPr>
            <w:r w:rsidRPr="00027058">
              <w:rPr>
                <w:sz w:val="20"/>
                <w:szCs w:val="20"/>
              </w:rPr>
              <w:t>2022 год</w:t>
            </w:r>
          </w:p>
        </w:tc>
        <w:tc>
          <w:tcPr>
            <w:tcW w:w="1240"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6615,8</w:t>
            </w:r>
          </w:p>
        </w:tc>
        <w:tc>
          <w:tcPr>
            <w:tcW w:w="1424"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4818,1</w:t>
            </w:r>
          </w:p>
        </w:tc>
        <w:tc>
          <w:tcPr>
            <w:tcW w:w="1589"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jc w:val="center"/>
              <w:rPr>
                <w:sz w:val="20"/>
                <w:szCs w:val="20"/>
              </w:rPr>
            </w:pPr>
            <w:r w:rsidRPr="00027058">
              <w:rPr>
                <w:sz w:val="20"/>
                <w:szCs w:val="20"/>
              </w:rPr>
              <w:t>1297,7</w:t>
            </w:r>
          </w:p>
        </w:tc>
        <w:tc>
          <w:tcPr>
            <w:tcW w:w="1341"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500,0</w:t>
            </w:r>
          </w:p>
        </w:tc>
        <w:tc>
          <w:tcPr>
            <w:tcW w:w="1174" w:type="dxa"/>
            <w:tcBorders>
              <w:top w:val="single" w:sz="4" w:space="0" w:color="auto"/>
              <w:left w:val="single" w:sz="4" w:space="0" w:color="auto"/>
              <w:bottom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0,0</w:t>
            </w:r>
          </w:p>
        </w:tc>
      </w:tr>
      <w:tr w:rsidR="00A71D42" w:rsidRPr="00027058" w:rsidTr="00A71D42">
        <w:tc>
          <w:tcPr>
            <w:tcW w:w="3013" w:type="dxa"/>
            <w:tcBorders>
              <w:top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rPr>
                <w:sz w:val="20"/>
                <w:szCs w:val="20"/>
              </w:rPr>
            </w:pPr>
            <w:r w:rsidRPr="00027058">
              <w:rPr>
                <w:sz w:val="20"/>
                <w:szCs w:val="20"/>
              </w:rPr>
              <w:t>2023 год</w:t>
            </w:r>
          </w:p>
        </w:tc>
        <w:tc>
          <w:tcPr>
            <w:tcW w:w="1240"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jc w:val="center"/>
              <w:rPr>
                <w:sz w:val="20"/>
                <w:szCs w:val="20"/>
              </w:rPr>
            </w:pPr>
            <w:r w:rsidRPr="00027058">
              <w:rPr>
                <w:sz w:val="20"/>
                <w:szCs w:val="20"/>
              </w:rPr>
              <w:t>6615,8</w:t>
            </w:r>
          </w:p>
        </w:tc>
        <w:tc>
          <w:tcPr>
            <w:tcW w:w="1424"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jc w:val="center"/>
              <w:rPr>
                <w:sz w:val="20"/>
                <w:szCs w:val="20"/>
              </w:rPr>
            </w:pPr>
            <w:r w:rsidRPr="00027058">
              <w:rPr>
                <w:sz w:val="20"/>
                <w:szCs w:val="20"/>
              </w:rPr>
              <w:t>4818,1</w:t>
            </w:r>
          </w:p>
        </w:tc>
        <w:tc>
          <w:tcPr>
            <w:tcW w:w="1589"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jc w:val="center"/>
              <w:rPr>
                <w:sz w:val="20"/>
                <w:szCs w:val="20"/>
              </w:rPr>
            </w:pPr>
            <w:r w:rsidRPr="00027058">
              <w:rPr>
                <w:sz w:val="20"/>
                <w:szCs w:val="20"/>
              </w:rPr>
              <w:t>1297,7</w:t>
            </w:r>
          </w:p>
        </w:tc>
        <w:tc>
          <w:tcPr>
            <w:tcW w:w="1341"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500,0</w:t>
            </w:r>
          </w:p>
        </w:tc>
        <w:tc>
          <w:tcPr>
            <w:tcW w:w="1174" w:type="dxa"/>
            <w:tcBorders>
              <w:top w:val="single" w:sz="4" w:space="0" w:color="auto"/>
              <w:left w:val="single" w:sz="4" w:space="0" w:color="auto"/>
              <w:bottom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0,0</w:t>
            </w:r>
          </w:p>
        </w:tc>
      </w:tr>
      <w:tr w:rsidR="00A71D42" w:rsidRPr="00027058" w:rsidTr="00A71D42">
        <w:tc>
          <w:tcPr>
            <w:tcW w:w="3013" w:type="dxa"/>
            <w:tcBorders>
              <w:top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rPr>
                <w:sz w:val="20"/>
                <w:szCs w:val="20"/>
              </w:rPr>
            </w:pPr>
            <w:r w:rsidRPr="00027058">
              <w:rPr>
                <w:sz w:val="20"/>
                <w:szCs w:val="20"/>
              </w:rPr>
              <w:t>2024 год</w:t>
            </w:r>
          </w:p>
        </w:tc>
        <w:tc>
          <w:tcPr>
            <w:tcW w:w="1240"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jc w:val="center"/>
              <w:rPr>
                <w:sz w:val="20"/>
                <w:szCs w:val="20"/>
              </w:rPr>
            </w:pPr>
            <w:r w:rsidRPr="00027058">
              <w:rPr>
                <w:sz w:val="20"/>
                <w:szCs w:val="20"/>
              </w:rPr>
              <w:t>6615,8</w:t>
            </w:r>
          </w:p>
        </w:tc>
        <w:tc>
          <w:tcPr>
            <w:tcW w:w="1424"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jc w:val="center"/>
              <w:rPr>
                <w:sz w:val="20"/>
                <w:szCs w:val="20"/>
              </w:rPr>
            </w:pPr>
            <w:r w:rsidRPr="00027058">
              <w:rPr>
                <w:sz w:val="20"/>
                <w:szCs w:val="20"/>
              </w:rPr>
              <w:t>4818,1</w:t>
            </w:r>
          </w:p>
        </w:tc>
        <w:tc>
          <w:tcPr>
            <w:tcW w:w="1589"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jc w:val="center"/>
              <w:rPr>
                <w:sz w:val="20"/>
                <w:szCs w:val="20"/>
              </w:rPr>
            </w:pPr>
            <w:r w:rsidRPr="00027058">
              <w:rPr>
                <w:sz w:val="20"/>
                <w:szCs w:val="20"/>
              </w:rPr>
              <w:t>1297,7</w:t>
            </w:r>
          </w:p>
        </w:tc>
        <w:tc>
          <w:tcPr>
            <w:tcW w:w="1341"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500,0</w:t>
            </w:r>
          </w:p>
        </w:tc>
        <w:tc>
          <w:tcPr>
            <w:tcW w:w="1174" w:type="dxa"/>
            <w:tcBorders>
              <w:top w:val="single" w:sz="4" w:space="0" w:color="auto"/>
              <w:left w:val="single" w:sz="4" w:space="0" w:color="auto"/>
              <w:bottom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0,0</w:t>
            </w:r>
          </w:p>
        </w:tc>
      </w:tr>
      <w:tr w:rsidR="00A71D42" w:rsidRPr="00027058" w:rsidTr="00A71D42">
        <w:tc>
          <w:tcPr>
            <w:tcW w:w="3013" w:type="dxa"/>
            <w:tcBorders>
              <w:top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rPr>
                <w:sz w:val="20"/>
                <w:szCs w:val="20"/>
              </w:rPr>
            </w:pPr>
            <w:r w:rsidRPr="00027058">
              <w:rPr>
                <w:sz w:val="20"/>
                <w:szCs w:val="20"/>
              </w:rPr>
              <w:t>2025 год</w:t>
            </w:r>
          </w:p>
        </w:tc>
        <w:tc>
          <w:tcPr>
            <w:tcW w:w="1240"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jc w:val="center"/>
              <w:rPr>
                <w:sz w:val="20"/>
                <w:szCs w:val="20"/>
              </w:rPr>
            </w:pPr>
            <w:r w:rsidRPr="00027058">
              <w:rPr>
                <w:sz w:val="20"/>
                <w:szCs w:val="20"/>
              </w:rPr>
              <w:t>6615,8</w:t>
            </w:r>
          </w:p>
        </w:tc>
        <w:tc>
          <w:tcPr>
            <w:tcW w:w="1424"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jc w:val="center"/>
              <w:rPr>
                <w:sz w:val="20"/>
                <w:szCs w:val="20"/>
              </w:rPr>
            </w:pPr>
            <w:r w:rsidRPr="00027058">
              <w:rPr>
                <w:sz w:val="20"/>
                <w:szCs w:val="20"/>
              </w:rPr>
              <w:t>4818,1</w:t>
            </w:r>
          </w:p>
        </w:tc>
        <w:tc>
          <w:tcPr>
            <w:tcW w:w="1589"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jc w:val="center"/>
              <w:rPr>
                <w:sz w:val="20"/>
                <w:szCs w:val="20"/>
              </w:rPr>
            </w:pPr>
            <w:r w:rsidRPr="00027058">
              <w:rPr>
                <w:sz w:val="20"/>
                <w:szCs w:val="20"/>
              </w:rPr>
              <w:t>1297,7</w:t>
            </w:r>
          </w:p>
        </w:tc>
        <w:tc>
          <w:tcPr>
            <w:tcW w:w="1341"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500,0</w:t>
            </w:r>
          </w:p>
        </w:tc>
        <w:tc>
          <w:tcPr>
            <w:tcW w:w="1174" w:type="dxa"/>
            <w:tcBorders>
              <w:top w:val="single" w:sz="4" w:space="0" w:color="auto"/>
              <w:left w:val="single" w:sz="4" w:space="0" w:color="auto"/>
              <w:bottom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0,0</w:t>
            </w:r>
          </w:p>
        </w:tc>
      </w:tr>
      <w:tr w:rsidR="00A71D42" w:rsidRPr="00027058" w:rsidTr="00A71D42">
        <w:tc>
          <w:tcPr>
            <w:tcW w:w="3013" w:type="dxa"/>
            <w:tcBorders>
              <w:top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rPr>
                <w:sz w:val="20"/>
                <w:szCs w:val="20"/>
              </w:rPr>
            </w:pPr>
            <w:r w:rsidRPr="00027058">
              <w:rPr>
                <w:sz w:val="20"/>
                <w:szCs w:val="20"/>
              </w:rPr>
              <w:t>II этап</w:t>
            </w:r>
          </w:p>
          <w:p w:rsidR="00A71D42" w:rsidRPr="00027058" w:rsidRDefault="00A71D42" w:rsidP="00A71D42">
            <w:pPr>
              <w:widowControl w:val="0"/>
              <w:autoSpaceDE w:val="0"/>
              <w:autoSpaceDN w:val="0"/>
              <w:adjustRightInd w:val="0"/>
              <w:rPr>
                <w:sz w:val="20"/>
                <w:szCs w:val="20"/>
              </w:rPr>
            </w:pPr>
            <w:r w:rsidRPr="00027058">
              <w:rPr>
                <w:sz w:val="20"/>
                <w:szCs w:val="20"/>
              </w:rPr>
              <w:t>2026 - 2035 годы, из них:</w:t>
            </w:r>
          </w:p>
        </w:tc>
        <w:tc>
          <w:tcPr>
            <w:tcW w:w="1240"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66142,8</w:t>
            </w:r>
          </w:p>
        </w:tc>
        <w:tc>
          <w:tcPr>
            <w:tcW w:w="1424"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48181,0</w:t>
            </w:r>
          </w:p>
        </w:tc>
        <w:tc>
          <w:tcPr>
            <w:tcW w:w="1589"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12961,8</w:t>
            </w:r>
          </w:p>
        </w:tc>
        <w:tc>
          <w:tcPr>
            <w:tcW w:w="1341"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5000,0</w:t>
            </w:r>
          </w:p>
        </w:tc>
        <w:tc>
          <w:tcPr>
            <w:tcW w:w="1174" w:type="dxa"/>
            <w:tcBorders>
              <w:top w:val="single" w:sz="4" w:space="0" w:color="auto"/>
              <w:left w:val="single" w:sz="4" w:space="0" w:color="auto"/>
              <w:bottom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0,0</w:t>
            </w:r>
          </w:p>
        </w:tc>
      </w:tr>
      <w:tr w:rsidR="00A71D42" w:rsidRPr="00027058" w:rsidTr="00A71D42">
        <w:tc>
          <w:tcPr>
            <w:tcW w:w="3013" w:type="dxa"/>
            <w:tcBorders>
              <w:top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rPr>
                <w:sz w:val="20"/>
                <w:szCs w:val="20"/>
              </w:rPr>
            </w:pPr>
            <w:r w:rsidRPr="00027058">
              <w:rPr>
                <w:sz w:val="20"/>
                <w:szCs w:val="20"/>
              </w:rPr>
              <w:t>2026 - 2030 годы</w:t>
            </w:r>
          </w:p>
        </w:tc>
        <w:tc>
          <w:tcPr>
            <w:tcW w:w="1240"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33071,4</w:t>
            </w:r>
          </w:p>
        </w:tc>
        <w:tc>
          <w:tcPr>
            <w:tcW w:w="1424"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24090,5</w:t>
            </w:r>
          </w:p>
        </w:tc>
        <w:tc>
          <w:tcPr>
            <w:tcW w:w="1589"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6480,9</w:t>
            </w:r>
          </w:p>
        </w:tc>
        <w:tc>
          <w:tcPr>
            <w:tcW w:w="1341"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2500,0</w:t>
            </w:r>
          </w:p>
        </w:tc>
        <w:tc>
          <w:tcPr>
            <w:tcW w:w="1174" w:type="dxa"/>
            <w:tcBorders>
              <w:top w:val="single" w:sz="4" w:space="0" w:color="auto"/>
              <w:left w:val="single" w:sz="4" w:space="0" w:color="auto"/>
              <w:bottom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0,0</w:t>
            </w:r>
          </w:p>
        </w:tc>
      </w:tr>
      <w:tr w:rsidR="00A71D42" w:rsidRPr="00027058" w:rsidTr="00A71D42">
        <w:tc>
          <w:tcPr>
            <w:tcW w:w="3013" w:type="dxa"/>
            <w:tcBorders>
              <w:top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rPr>
                <w:sz w:val="20"/>
                <w:szCs w:val="20"/>
              </w:rPr>
            </w:pPr>
            <w:r w:rsidRPr="00027058">
              <w:rPr>
                <w:sz w:val="20"/>
                <w:szCs w:val="20"/>
              </w:rPr>
              <w:t>2031 - 2035 годы</w:t>
            </w:r>
          </w:p>
        </w:tc>
        <w:tc>
          <w:tcPr>
            <w:tcW w:w="1240"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33071,4</w:t>
            </w:r>
          </w:p>
        </w:tc>
        <w:tc>
          <w:tcPr>
            <w:tcW w:w="1424"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24090,5</w:t>
            </w:r>
          </w:p>
        </w:tc>
        <w:tc>
          <w:tcPr>
            <w:tcW w:w="1589"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6480,9</w:t>
            </w:r>
          </w:p>
        </w:tc>
        <w:tc>
          <w:tcPr>
            <w:tcW w:w="1341"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2500,0</w:t>
            </w:r>
          </w:p>
        </w:tc>
        <w:tc>
          <w:tcPr>
            <w:tcW w:w="1174" w:type="dxa"/>
            <w:tcBorders>
              <w:top w:val="single" w:sz="4" w:space="0" w:color="auto"/>
              <w:left w:val="single" w:sz="4" w:space="0" w:color="auto"/>
              <w:bottom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0,0</w:t>
            </w:r>
          </w:p>
        </w:tc>
      </w:tr>
    </w:tbl>
    <w:p w:rsidR="00A71D42" w:rsidRPr="00027058" w:rsidRDefault="00A71D42" w:rsidP="00A71D42">
      <w:pPr>
        <w:pStyle w:val="32"/>
        <w:ind w:firstLine="709"/>
        <w:rPr>
          <w:sz w:val="20"/>
          <w:szCs w:val="20"/>
        </w:rPr>
      </w:pPr>
    </w:p>
    <w:p w:rsidR="00A71D42" w:rsidRPr="00027058" w:rsidRDefault="00A71D42" w:rsidP="00A71D42">
      <w:pPr>
        <w:pStyle w:val="32"/>
        <w:ind w:firstLine="709"/>
        <w:rPr>
          <w:sz w:val="20"/>
          <w:szCs w:val="20"/>
        </w:rPr>
      </w:pPr>
      <w:r w:rsidRPr="00027058">
        <w:rPr>
          <w:sz w:val="20"/>
          <w:szCs w:val="20"/>
        </w:rPr>
        <w:t>1.3. Приложение №1 к Муниципальной программе изложить в новой редакции (приложение №1 к постановлению).</w:t>
      </w:r>
    </w:p>
    <w:p w:rsidR="00A71D42" w:rsidRPr="00027058" w:rsidRDefault="00A71D42" w:rsidP="00A71D42">
      <w:pPr>
        <w:pStyle w:val="32"/>
        <w:ind w:firstLine="709"/>
        <w:rPr>
          <w:sz w:val="20"/>
          <w:szCs w:val="20"/>
        </w:rPr>
      </w:pPr>
      <w:r w:rsidRPr="00027058">
        <w:rPr>
          <w:sz w:val="20"/>
          <w:szCs w:val="20"/>
        </w:rPr>
        <w:t>1.4. Приложение №2 к Муниципальной программе изложить в новой редакции (приложение №2 к постановлению).</w:t>
      </w:r>
    </w:p>
    <w:p w:rsidR="00A71D42" w:rsidRPr="00027058" w:rsidRDefault="00A71D42" w:rsidP="00A71D42">
      <w:pPr>
        <w:pStyle w:val="32"/>
        <w:ind w:firstLine="709"/>
        <w:rPr>
          <w:sz w:val="20"/>
          <w:szCs w:val="20"/>
        </w:rPr>
      </w:pPr>
      <w:r w:rsidRPr="00027058">
        <w:rPr>
          <w:sz w:val="20"/>
          <w:szCs w:val="20"/>
        </w:rPr>
        <w:t>1.5. Приложение №3 к Муниципальной программе изложить в новой редакции (приложение №3 к постановлению).</w:t>
      </w:r>
    </w:p>
    <w:p w:rsidR="00A71D42" w:rsidRPr="00027058" w:rsidRDefault="00A71D42" w:rsidP="00A71D42">
      <w:pPr>
        <w:ind w:right="-1" w:firstLine="709"/>
        <w:jc w:val="both"/>
        <w:rPr>
          <w:sz w:val="20"/>
          <w:szCs w:val="20"/>
        </w:rPr>
      </w:pPr>
      <w:r w:rsidRPr="00027058">
        <w:rPr>
          <w:sz w:val="20"/>
          <w:szCs w:val="20"/>
        </w:rPr>
        <w:t xml:space="preserve">1.6. В приложении № 4 к Муниципальной программе: </w:t>
      </w:r>
    </w:p>
    <w:p w:rsidR="00A71D42" w:rsidRPr="00027058" w:rsidRDefault="00A71D42" w:rsidP="00A71D42">
      <w:pPr>
        <w:ind w:right="-1" w:firstLine="709"/>
        <w:jc w:val="both"/>
        <w:rPr>
          <w:sz w:val="20"/>
          <w:szCs w:val="20"/>
        </w:rPr>
      </w:pPr>
      <w:r w:rsidRPr="00027058">
        <w:rPr>
          <w:sz w:val="20"/>
          <w:szCs w:val="20"/>
        </w:rPr>
        <w:t>а) в паспорте подпрограммы «Муниципальная поддержка строительства жилья в Аликовском районе Чувашской Республики» муниципальной программы «Обеспечение граждан Аликовского района Чувашской Республики доступным и комфортным жильем»:</w:t>
      </w:r>
      <w:r w:rsidRPr="00027058">
        <w:rPr>
          <w:b/>
          <w:sz w:val="20"/>
          <w:szCs w:val="20"/>
        </w:rPr>
        <w:t xml:space="preserve"> </w:t>
      </w:r>
    </w:p>
    <w:p w:rsidR="00A71D42" w:rsidRPr="00027058" w:rsidRDefault="00A71D42" w:rsidP="00A71D42">
      <w:pPr>
        <w:ind w:right="-1" w:firstLine="709"/>
        <w:jc w:val="both"/>
        <w:rPr>
          <w:sz w:val="20"/>
          <w:szCs w:val="20"/>
        </w:rPr>
      </w:pPr>
      <w:r w:rsidRPr="00027058">
        <w:rPr>
          <w:sz w:val="20"/>
          <w:szCs w:val="20"/>
        </w:rPr>
        <w:t>позицию «Объемы и источники финансирования подпрограммы» изложить в следующей редакции:</w:t>
      </w: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50"/>
        <w:gridCol w:w="282"/>
        <w:gridCol w:w="6588"/>
      </w:tblGrid>
      <w:tr w:rsidR="00A71D42" w:rsidRPr="00027058" w:rsidTr="00A71D42">
        <w:tc>
          <w:tcPr>
            <w:tcW w:w="2850" w:type="dxa"/>
            <w:tcBorders>
              <w:top w:val="nil"/>
              <w:left w:val="nil"/>
              <w:bottom w:val="nil"/>
              <w:right w:val="nil"/>
            </w:tcBorders>
          </w:tcPr>
          <w:p w:rsidR="00A71D42" w:rsidRPr="00027058" w:rsidRDefault="00A71D42" w:rsidP="00A71D42">
            <w:pPr>
              <w:ind w:right="-1" w:firstLine="709"/>
              <w:jc w:val="both"/>
              <w:rPr>
                <w:sz w:val="20"/>
                <w:szCs w:val="20"/>
              </w:rPr>
            </w:pPr>
          </w:p>
          <w:p w:rsidR="00A71D42" w:rsidRPr="00027058" w:rsidRDefault="00A71D42" w:rsidP="00A71D42">
            <w:pPr>
              <w:ind w:right="-1"/>
              <w:jc w:val="both"/>
              <w:rPr>
                <w:sz w:val="20"/>
                <w:szCs w:val="20"/>
              </w:rPr>
            </w:pPr>
            <w:r w:rsidRPr="00027058">
              <w:rPr>
                <w:sz w:val="20"/>
                <w:szCs w:val="20"/>
              </w:rPr>
              <w:t>«Объемы и источники финансирования подпрограммы</w:t>
            </w:r>
          </w:p>
        </w:tc>
        <w:tc>
          <w:tcPr>
            <w:tcW w:w="282" w:type="dxa"/>
            <w:tcBorders>
              <w:top w:val="nil"/>
              <w:left w:val="nil"/>
              <w:bottom w:val="nil"/>
              <w:right w:val="nil"/>
            </w:tcBorders>
          </w:tcPr>
          <w:p w:rsidR="00A71D42" w:rsidRPr="00027058" w:rsidRDefault="00A71D42" w:rsidP="00A71D42">
            <w:pPr>
              <w:ind w:right="-1" w:firstLine="709"/>
              <w:jc w:val="both"/>
              <w:rPr>
                <w:sz w:val="20"/>
                <w:szCs w:val="20"/>
              </w:rPr>
            </w:pPr>
          </w:p>
          <w:p w:rsidR="00A71D42" w:rsidRPr="00027058" w:rsidRDefault="00A71D42" w:rsidP="00A71D42">
            <w:pPr>
              <w:ind w:right="-1" w:firstLine="709"/>
              <w:jc w:val="both"/>
              <w:rPr>
                <w:sz w:val="20"/>
                <w:szCs w:val="20"/>
              </w:rPr>
            </w:pPr>
            <w:r w:rsidRPr="00027058">
              <w:rPr>
                <w:sz w:val="20"/>
                <w:szCs w:val="20"/>
              </w:rPr>
              <w:t>-</w:t>
            </w:r>
          </w:p>
        </w:tc>
        <w:tc>
          <w:tcPr>
            <w:tcW w:w="6588" w:type="dxa"/>
            <w:tcBorders>
              <w:top w:val="nil"/>
              <w:left w:val="nil"/>
              <w:bottom w:val="nil"/>
              <w:right w:val="nil"/>
            </w:tcBorders>
          </w:tcPr>
          <w:p w:rsidR="00A71D42" w:rsidRPr="00027058" w:rsidRDefault="00A71D42" w:rsidP="00A71D42">
            <w:pPr>
              <w:ind w:right="-1" w:firstLine="709"/>
              <w:jc w:val="both"/>
              <w:rPr>
                <w:sz w:val="20"/>
                <w:szCs w:val="20"/>
              </w:rPr>
            </w:pPr>
          </w:p>
          <w:p w:rsidR="00A71D42" w:rsidRPr="00027058" w:rsidRDefault="00A71D42" w:rsidP="00A71D42">
            <w:pPr>
              <w:ind w:right="-1" w:firstLine="709"/>
              <w:jc w:val="both"/>
              <w:rPr>
                <w:sz w:val="20"/>
                <w:szCs w:val="20"/>
              </w:rPr>
            </w:pPr>
            <w:r w:rsidRPr="00027058">
              <w:rPr>
                <w:sz w:val="20"/>
                <w:szCs w:val="20"/>
              </w:rPr>
              <w:t>прогнозируемые объем финансирования подпрограммы в 2019-2035 годах составит 83722,0 тыс. рублей, в том числе:</w:t>
            </w:r>
          </w:p>
          <w:p w:rsidR="00A71D42" w:rsidRPr="00027058" w:rsidRDefault="00A71D42" w:rsidP="00A71D42">
            <w:pPr>
              <w:ind w:right="-1" w:firstLine="709"/>
              <w:jc w:val="both"/>
              <w:rPr>
                <w:sz w:val="20"/>
                <w:szCs w:val="20"/>
              </w:rPr>
            </w:pPr>
            <w:r w:rsidRPr="00027058">
              <w:rPr>
                <w:sz w:val="20"/>
                <w:szCs w:val="20"/>
              </w:rPr>
              <w:t>в 2019 году –12071,0 тыс. рублей;</w:t>
            </w:r>
          </w:p>
          <w:p w:rsidR="00A71D42" w:rsidRPr="00027058" w:rsidRDefault="00A71D42" w:rsidP="00A71D42">
            <w:pPr>
              <w:ind w:right="-1" w:firstLine="709"/>
              <w:jc w:val="both"/>
              <w:rPr>
                <w:sz w:val="20"/>
                <w:szCs w:val="20"/>
              </w:rPr>
            </w:pPr>
            <w:r w:rsidRPr="00027058">
              <w:rPr>
                <w:sz w:val="20"/>
                <w:szCs w:val="20"/>
              </w:rPr>
              <w:t>в 2020 году –4726,7 тыс. рублей;</w:t>
            </w:r>
          </w:p>
          <w:p w:rsidR="00A71D42" w:rsidRPr="00027058" w:rsidRDefault="00A71D42" w:rsidP="00A71D42">
            <w:pPr>
              <w:ind w:right="-1" w:firstLine="709"/>
              <w:jc w:val="both"/>
              <w:rPr>
                <w:sz w:val="20"/>
                <w:szCs w:val="20"/>
              </w:rPr>
            </w:pPr>
            <w:r w:rsidRPr="00027058">
              <w:rPr>
                <w:sz w:val="20"/>
                <w:szCs w:val="20"/>
              </w:rPr>
              <w:t>в 2021 году – 1308,9 тыс. рублей;</w:t>
            </w:r>
          </w:p>
          <w:p w:rsidR="00A71D42" w:rsidRPr="00027058" w:rsidRDefault="00A71D42" w:rsidP="00A71D42">
            <w:pPr>
              <w:ind w:right="-1" w:firstLine="709"/>
              <w:jc w:val="both"/>
              <w:rPr>
                <w:sz w:val="20"/>
                <w:szCs w:val="20"/>
              </w:rPr>
            </w:pPr>
            <w:r w:rsidRPr="00027058">
              <w:rPr>
                <w:sz w:val="20"/>
                <w:szCs w:val="20"/>
              </w:rPr>
              <w:t>в 2022 году – 4687,9 тыс. рублей;</w:t>
            </w:r>
          </w:p>
          <w:p w:rsidR="00A71D42" w:rsidRPr="00027058" w:rsidRDefault="00A71D42" w:rsidP="00A71D42">
            <w:pPr>
              <w:ind w:right="-1" w:firstLine="709"/>
              <w:jc w:val="both"/>
              <w:rPr>
                <w:sz w:val="20"/>
                <w:szCs w:val="20"/>
              </w:rPr>
            </w:pPr>
            <w:r w:rsidRPr="00027058">
              <w:rPr>
                <w:sz w:val="20"/>
                <w:szCs w:val="20"/>
              </w:rPr>
              <w:t>в 2023 году – 4687,9 тыс. рублей;</w:t>
            </w:r>
          </w:p>
          <w:p w:rsidR="00A71D42" w:rsidRPr="00027058" w:rsidRDefault="00A71D42" w:rsidP="00A71D42">
            <w:pPr>
              <w:ind w:right="-1" w:firstLine="709"/>
              <w:jc w:val="both"/>
              <w:rPr>
                <w:sz w:val="20"/>
                <w:szCs w:val="20"/>
              </w:rPr>
            </w:pPr>
            <w:r w:rsidRPr="00027058">
              <w:rPr>
                <w:sz w:val="20"/>
                <w:szCs w:val="20"/>
              </w:rPr>
              <w:lastRenderedPageBreak/>
              <w:t>в 2024 году – 4687,99 тыс. рублей;</w:t>
            </w:r>
          </w:p>
          <w:p w:rsidR="00A71D42" w:rsidRPr="00027058" w:rsidRDefault="00A71D42" w:rsidP="00A71D42">
            <w:pPr>
              <w:ind w:right="-1" w:firstLine="709"/>
              <w:jc w:val="both"/>
              <w:rPr>
                <w:sz w:val="20"/>
                <w:szCs w:val="20"/>
              </w:rPr>
            </w:pPr>
            <w:r w:rsidRPr="00027058">
              <w:rPr>
                <w:sz w:val="20"/>
                <w:szCs w:val="20"/>
              </w:rPr>
              <w:t>в 2025 году – 4687,9 тыс. рублей;</w:t>
            </w:r>
          </w:p>
          <w:p w:rsidR="00A71D42" w:rsidRPr="00027058" w:rsidRDefault="00A71D42" w:rsidP="00A71D42">
            <w:pPr>
              <w:ind w:right="-1" w:firstLine="709"/>
              <w:jc w:val="both"/>
              <w:rPr>
                <w:sz w:val="20"/>
                <w:szCs w:val="20"/>
              </w:rPr>
            </w:pPr>
            <w:r w:rsidRPr="00027058">
              <w:rPr>
                <w:sz w:val="20"/>
                <w:szCs w:val="20"/>
              </w:rPr>
              <w:t>в 2026-2030 годах – 23431,9 тыс. рублей;</w:t>
            </w:r>
          </w:p>
          <w:p w:rsidR="00A71D42" w:rsidRPr="00027058" w:rsidRDefault="00A71D42" w:rsidP="00A71D42">
            <w:pPr>
              <w:ind w:right="-1" w:firstLine="709"/>
              <w:jc w:val="both"/>
              <w:rPr>
                <w:sz w:val="20"/>
                <w:szCs w:val="20"/>
              </w:rPr>
            </w:pPr>
            <w:r w:rsidRPr="00027058">
              <w:rPr>
                <w:sz w:val="20"/>
                <w:szCs w:val="20"/>
              </w:rPr>
              <w:t>в 2031-2035 годах – 23431,9 тыс. рублей.</w:t>
            </w:r>
          </w:p>
          <w:p w:rsidR="00A71D42" w:rsidRPr="00027058" w:rsidRDefault="00A71D42" w:rsidP="00A71D42">
            <w:pPr>
              <w:ind w:right="-1" w:firstLine="709"/>
              <w:jc w:val="both"/>
              <w:rPr>
                <w:sz w:val="20"/>
                <w:szCs w:val="20"/>
              </w:rPr>
            </w:pPr>
            <w:r w:rsidRPr="00027058">
              <w:rPr>
                <w:sz w:val="20"/>
                <w:szCs w:val="20"/>
              </w:rPr>
              <w:t>из них средства:</w:t>
            </w:r>
          </w:p>
          <w:p w:rsidR="00A71D42" w:rsidRPr="00027058" w:rsidRDefault="00A71D42" w:rsidP="00A71D42">
            <w:pPr>
              <w:ind w:right="-1" w:firstLine="709"/>
              <w:jc w:val="both"/>
              <w:rPr>
                <w:sz w:val="20"/>
                <w:szCs w:val="20"/>
              </w:rPr>
            </w:pPr>
            <w:r w:rsidRPr="00027058">
              <w:rPr>
                <w:sz w:val="20"/>
                <w:szCs w:val="20"/>
              </w:rPr>
              <w:t>федерального бюджета – 45073,9 тыс. рублей, в том числе:</w:t>
            </w:r>
          </w:p>
          <w:p w:rsidR="00A71D42" w:rsidRPr="00027058" w:rsidRDefault="00A71D42" w:rsidP="00A71D42">
            <w:pPr>
              <w:ind w:right="-1" w:firstLine="709"/>
              <w:jc w:val="both"/>
              <w:rPr>
                <w:sz w:val="20"/>
                <w:szCs w:val="20"/>
              </w:rPr>
            </w:pPr>
            <w:r w:rsidRPr="00027058">
              <w:rPr>
                <w:sz w:val="20"/>
                <w:szCs w:val="20"/>
              </w:rPr>
              <w:t>в 2019 году –2991,3 тыс. рублей;</w:t>
            </w:r>
          </w:p>
          <w:p w:rsidR="00A71D42" w:rsidRPr="00027058" w:rsidRDefault="00A71D42" w:rsidP="00A71D42">
            <w:pPr>
              <w:ind w:right="-1" w:firstLine="709"/>
              <w:jc w:val="both"/>
              <w:rPr>
                <w:sz w:val="20"/>
                <w:szCs w:val="20"/>
              </w:rPr>
            </w:pPr>
            <w:r w:rsidRPr="00027058">
              <w:rPr>
                <w:sz w:val="20"/>
                <w:szCs w:val="20"/>
              </w:rPr>
              <w:t>в 2020 году –0,0 тыс. рублей;</w:t>
            </w:r>
          </w:p>
          <w:p w:rsidR="00A71D42" w:rsidRPr="00027058" w:rsidRDefault="00A71D42" w:rsidP="00A71D42">
            <w:pPr>
              <w:ind w:right="-1" w:firstLine="709"/>
              <w:jc w:val="both"/>
              <w:rPr>
                <w:sz w:val="20"/>
                <w:szCs w:val="20"/>
              </w:rPr>
            </w:pPr>
            <w:r w:rsidRPr="00027058">
              <w:rPr>
                <w:sz w:val="20"/>
                <w:szCs w:val="20"/>
              </w:rPr>
              <w:t>в 2021 году – 0,0 тыс. рублей;</w:t>
            </w:r>
          </w:p>
          <w:p w:rsidR="00A71D42" w:rsidRPr="00027058" w:rsidRDefault="00A71D42" w:rsidP="00A71D42">
            <w:pPr>
              <w:ind w:right="-1" w:firstLine="709"/>
              <w:jc w:val="both"/>
              <w:rPr>
                <w:sz w:val="20"/>
                <w:szCs w:val="20"/>
              </w:rPr>
            </w:pPr>
            <w:r w:rsidRPr="00027058">
              <w:rPr>
                <w:sz w:val="20"/>
                <w:szCs w:val="20"/>
              </w:rPr>
              <w:t>в 2022 году – 3005,9 тыс. рублей;</w:t>
            </w:r>
          </w:p>
          <w:p w:rsidR="00A71D42" w:rsidRPr="00027058" w:rsidRDefault="00A71D42" w:rsidP="00A71D42">
            <w:pPr>
              <w:ind w:right="-1" w:firstLine="709"/>
              <w:jc w:val="both"/>
              <w:rPr>
                <w:sz w:val="20"/>
                <w:szCs w:val="20"/>
              </w:rPr>
            </w:pPr>
            <w:r w:rsidRPr="00027058">
              <w:rPr>
                <w:sz w:val="20"/>
                <w:szCs w:val="20"/>
              </w:rPr>
              <w:t>в 2023 году – 3005,9 тыс. рублей;</w:t>
            </w:r>
          </w:p>
          <w:p w:rsidR="00A71D42" w:rsidRPr="00027058" w:rsidRDefault="00A71D42" w:rsidP="00A71D42">
            <w:pPr>
              <w:ind w:right="-1" w:firstLine="709"/>
              <w:jc w:val="both"/>
              <w:rPr>
                <w:sz w:val="20"/>
                <w:szCs w:val="20"/>
              </w:rPr>
            </w:pPr>
            <w:r w:rsidRPr="00027058">
              <w:rPr>
                <w:sz w:val="20"/>
                <w:szCs w:val="20"/>
              </w:rPr>
              <w:t>в 2024 году – 3005,9 тыс. рублей;</w:t>
            </w:r>
          </w:p>
          <w:p w:rsidR="00A71D42" w:rsidRPr="00027058" w:rsidRDefault="00A71D42" w:rsidP="00A71D42">
            <w:pPr>
              <w:ind w:right="-1" w:firstLine="709"/>
              <w:jc w:val="both"/>
              <w:rPr>
                <w:sz w:val="20"/>
                <w:szCs w:val="20"/>
              </w:rPr>
            </w:pPr>
            <w:r w:rsidRPr="00027058">
              <w:rPr>
                <w:sz w:val="20"/>
                <w:szCs w:val="20"/>
              </w:rPr>
              <w:t>в 2025 году – 3005,9 тыс. рублей;</w:t>
            </w:r>
          </w:p>
          <w:p w:rsidR="00A71D42" w:rsidRPr="00027058" w:rsidRDefault="00A71D42" w:rsidP="00A71D42">
            <w:pPr>
              <w:ind w:right="-1" w:firstLine="709"/>
              <w:jc w:val="both"/>
              <w:rPr>
                <w:sz w:val="20"/>
                <w:szCs w:val="20"/>
              </w:rPr>
            </w:pPr>
            <w:r w:rsidRPr="00027058">
              <w:rPr>
                <w:sz w:val="20"/>
                <w:szCs w:val="20"/>
              </w:rPr>
              <w:t>в 2026-2030 годах – 15029,5 тыс. рублей;</w:t>
            </w:r>
          </w:p>
          <w:p w:rsidR="00A71D42" w:rsidRPr="00027058" w:rsidRDefault="00A71D42" w:rsidP="00A71D42">
            <w:pPr>
              <w:ind w:right="-1" w:firstLine="709"/>
              <w:jc w:val="both"/>
              <w:rPr>
                <w:sz w:val="20"/>
                <w:szCs w:val="20"/>
              </w:rPr>
            </w:pPr>
            <w:r w:rsidRPr="00027058">
              <w:rPr>
                <w:sz w:val="20"/>
                <w:szCs w:val="20"/>
              </w:rPr>
              <w:t>в 2031-2035 годах – 15029,5 тыс. рублей.</w:t>
            </w:r>
          </w:p>
          <w:p w:rsidR="00A71D42" w:rsidRPr="00027058" w:rsidRDefault="00A71D42" w:rsidP="00A71D42">
            <w:pPr>
              <w:ind w:right="-1" w:firstLine="709"/>
              <w:jc w:val="both"/>
              <w:rPr>
                <w:sz w:val="20"/>
                <w:szCs w:val="20"/>
              </w:rPr>
            </w:pPr>
            <w:r w:rsidRPr="00027058">
              <w:rPr>
                <w:sz w:val="20"/>
                <w:szCs w:val="20"/>
              </w:rPr>
              <w:t>республиканского бюджета Чувашской Республики – 28994,3 тыс. рублей, в том числе:</w:t>
            </w:r>
          </w:p>
          <w:p w:rsidR="00A71D42" w:rsidRPr="00027058" w:rsidRDefault="00A71D42" w:rsidP="00A71D42">
            <w:pPr>
              <w:ind w:right="-1" w:firstLine="709"/>
              <w:jc w:val="both"/>
              <w:rPr>
                <w:sz w:val="20"/>
                <w:szCs w:val="20"/>
              </w:rPr>
            </w:pPr>
            <w:r w:rsidRPr="00027058">
              <w:rPr>
                <w:sz w:val="20"/>
                <w:szCs w:val="20"/>
              </w:rPr>
              <w:t>в 2019 году –6679,7  тыс. рублей;</w:t>
            </w:r>
          </w:p>
          <w:p w:rsidR="00A71D42" w:rsidRPr="00027058" w:rsidRDefault="00A71D42" w:rsidP="00A71D42">
            <w:pPr>
              <w:ind w:right="-1" w:firstLine="709"/>
              <w:jc w:val="both"/>
              <w:rPr>
                <w:sz w:val="20"/>
                <w:szCs w:val="20"/>
              </w:rPr>
            </w:pPr>
            <w:r w:rsidRPr="00027058">
              <w:rPr>
                <w:sz w:val="20"/>
                <w:szCs w:val="20"/>
              </w:rPr>
              <w:t>в 2020 году –4599,8 тыс. рублей;</w:t>
            </w:r>
          </w:p>
          <w:p w:rsidR="00A71D42" w:rsidRPr="00027058" w:rsidRDefault="00A71D42" w:rsidP="00A71D42">
            <w:pPr>
              <w:ind w:right="-1" w:firstLine="709"/>
              <w:jc w:val="both"/>
              <w:rPr>
                <w:sz w:val="20"/>
                <w:szCs w:val="20"/>
              </w:rPr>
            </w:pPr>
            <w:r w:rsidRPr="00027058">
              <w:rPr>
                <w:sz w:val="20"/>
                <w:szCs w:val="20"/>
              </w:rPr>
              <w:t>в 2021 году – 1182,0 тыс. рублей;</w:t>
            </w:r>
          </w:p>
          <w:p w:rsidR="00A71D42" w:rsidRPr="00027058" w:rsidRDefault="00A71D42" w:rsidP="00A71D42">
            <w:pPr>
              <w:ind w:right="-1" w:firstLine="709"/>
              <w:jc w:val="both"/>
              <w:rPr>
                <w:sz w:val="20"/>
                <w:szCs w:val="20"/>
              </w:rPr>
            </w:pPr>
            <w:r w:rsidRPr="00027058">
              <w:rPr>
                <w:sz w:val="20"/>
                <w:szCs w:val="20"/>
              </w:rPr>
              <w:t>в 2022 году – 1182,0 тыс. рублей;</w:t>
            </w:r>
          </w:p>
          <w:p w:rsidR="00A71D42" w:rsidRPr="00027058" w:rsidRDefault="00A71D42" w:rsidP="00A71D42">
            <w:pPr>
              <w:ind w:right="-1" w:firstLine="709"/>
              <w:jc w:val="both"/>
              <w:rPr>
                <w:sz w:val="20"/>
                <w:szCs w:val="20"/>
              </w:rPr>
            </w:pPr>
            <w:r w:rsidRPr="00027058">
              <w:rPr>
                <w:sz w:val="20"/>
                <w:szCs w:val="20"/>
              </w:rPr>
              <w:t>в 2023 году – 1182,0 тыс. рублей;</w:t>
            </w:r>
          </w:p>
          <w:p w:rsidR="00A71D42" w:rsidRPr="00027058" w:rsidRDefault="00A71D42" w:rsidP="00A71D42">
            <w:pPr>
              <w:ind w:right="-1" w:firstLine="709"/>
              <w:jc w:val="both"/>
              <w:rPr>
                <w:sz w:val="20"/>
                <w:szCs w:val="20"/>
              </w:rPr>
            </w:pPr>
            <w:r w:rsidRPr="00027058">
              <w:rPr>
                <w:sz w:val="20"/>
                <w:szCs w:val="20"/>
              </w:rPr>
              <w:t>в 2024 году – 1182,0 тыс. рублей;</w:t>
            </w:r>
          </w:p>
          <w:p w:rsidR="00A71D42" w:rsidRPr="00027058" w:rsidRDefault="00A71D42" w:rsidP="00A71D42">
            <w:pPr>
              <w:ind w:right="-1" w:firstLine="709"/>
              <w:jc w:val="both"/>
              <w:rPr>
                <w:sz w:val="20"/>
                <w:szCs w:val="20"/>
              </w:rPr>
            </w:pPr>
            <w:r w:rsidRPr="00027058">
              <w:rPr>
                <w:sz w:val="20"/>
                <w:szCs w:val="20"/>
              </w:rPr>
              <w:t>в 2025 году – 1182,0 тыс. рублей;</w:t>
            </w:r>
          </w:p>
          <w:p w:rsidR="00A71D42" w:rsidRPr="00027058" w:rsidRDefault="00A71D42" w:rsidP="00A71D42">
            <w:pPr>
              <w:ind w:right="-1" w:firstLine="709"/>
              <w:jc w:val="both"/>
              <w:rPr>
                <w:sz w:val="20"/>
                <w:szCs w:val="20"/>
              </w:rPr>
            </w:pPr>
            <w:r w:rsidRPr="00027058">
              <w:rPr>
                <w:sz w:val="20"/>
                <w:szCs w:val="20"/>
              </w:rPr>
              <w:t>в 2026-2030 годах – 5902,4 тыс. рублей;</w:t>
            </w:r>
          </w:p>
          <w:p w:rsidR="00A71D42" w:rsidRPr="00027058" w:rsidRDefault="00A71D42" w:rsidP="00A71D42">
            <w:pPr>
              <w:ind w:right="-1" w:firstLine="709"/>
              <w:jc w:val="both"/>
              <w:rPr>
                <w:sz w:val="20"/>
                <w:szCs w:val="20"/>
              </w:rPr>
            </w:pPr>
            <w:r w:rsidRPr="00027058">
              <w:rPr>
                <w:sz w:val="20"/>
                <w:szCs w:val="20"/>
              </w:rPr>
              <w:t>в 2031-2035 годах – 5902,4 тыс. рублей.</w:t>
            </w:r>
          </w:p>
          <w:p w:rsidR="00A71D42" w:rsidRPr="00027058" w:rsidRDefault="00A71D42" w:rsidP="00A71D42">
            <w:pPr>
              <w:ind w:right="-1" w:firstLine="709"/>
              <w:jc w:val="both"/>
              <w:rPr>
                <w:sz w:val="20"/>
                <w:szCs w:val="20"/>
              </w:rPr>
            </w:pPr>
            <w:r w:rsidRPr="00027058">
              <w:rPr>
                <w:sz w:val="20"/>
                <w:szCs w:val="20"/>
              </w:rPr>
              <w:t>местных бюджетов – 9653,8 тыс. рублей, в том числе:</w:t>
            </w:r>
          </w:p>
          <w:p w:rsidR="00A71D42" w:rsidRPr="00027058" w:rsidRDefault="00A71D42" w:rsidP="00A71D42">
            <w:pPr>
              <w:ind w:right="-1" w:firstLine="709"/>
              <w:jc w:val="both"/>
              <w:rPr>
                <w:sz w:val="20"/>
                <w:szCs w:val="20"/>
              </w:rPr>
            </w:pPr>
            <w:r w:rsidRPr="00027058">
              <w:rPr>
                <w:sz w:val="20"/>
                <w:szCs w:val="20"/>
              </w:rPr>
              <w:t>в 2019 году –2400,00 тыс. рублей;</w:t>
            </w:r>
          </w:p>
          <w:p w:rsidR="00A71D42" w:rsidRPr="00027058" w:rsidRDefault="00A71D42" w:rsidP="00A71D42">
            <w:pPr>
              <w:ind w:right="-1" w:firstLine="709"/>
              <w:jc w:val="both"/>
              <w:rPr>
                <w:sz w:val="20"/>
                <w:szCs w:val="20"/>
              </w:rPr>
            </w:pPr>
            <w:r w:rsidRPr="00027058">
              <w:rPr>
                <w:sz w:val="20"/>
                <w:szCs w:val="20"/>
              </w:rPr>
              <w:t>в 2020 году –126,9 тыс. рублей;</w:t>
            </w:r>
          </w:p>
          <w:p w:rsidR="00A71D42" w:rsidRPr="00027058" w:rsidRDefault="00A71D42" w:rsidP="00A71D42">
            <w:pPr>
              <w:ind w:right="-1" w:firstLine="709"/>
              <w:jc w:val="both"/>
              <w:rPr>
                <w:sz w:val="20"/>
                <w:szCs w:val="20"/>
              </w:rPr>
            </w:pPr>
            <w:r w:rsidRPr="00027058">
              <w:rPr>
                <w:sz w:val="20"/>
                <w:szCs w:val="20"/>
              </w:rPr>
              <w:t>в 2021 году – 126,9 тыс. рублей;</w:t>
            </w:r>
          </w:p>
          <w:p w:rsidR="00A71D42" w:rsidRPr="00027058" w:rsidRDefault="00A71D42" w:rsidP="00A71D42">
            <w:pPr>
              <w:ind w:right="-1" w:firstLine="709"/>
              <w:jc w:val="both"/>
              <w:rPr>
                <w:sz w:val="20"/>
                <w:szCs w:val="20"/>
              </w:rPr>
            </w:pPr>
            <w:r w:rsidRPr="00027058">
              <w:rPr>
                <w:sz w:val="20"/>
                <w:szCs w:val="20"/>
              </w:rPr>
              <w:t>в 2022 году – 500,00 тыс. рублей;</w:t>
            </w:r>
          </w:p>
          <w:p w:rsidR="00A71D42" w:rsidRPr="00027058" w:rsidRDefault="00A71D42" w:rsidP="00A71D42">
            <w:pPr>
              <w:ind w:right="-1" w:firstLine="709"/>
              <w:jc w:val="both"/>
              <w:rPr>
                <w:sz w:val="20"/>
                <w:szCs w:val="20"/>
              </w:rPr>
            </w:pPr>
            <w:r w:rsidRPr="00027058">
              <w:rPr>
                <w:sz w:val="20"/>
                <w:szCs w:val="20"/>
              </w:rPr>
              <w:t>в 2023 году – 500,00 тыс. рублей;</w:t>
            </w:r>
          </w:p>
          <w:p w:rsidR="00A71D42" w:rsidRPr="00027058" w:rsidRDefault="00A71D42" w:rsidP="00A71D42">
            <w:pPr>
              <w:ind w:right="-1" w:firstLine="709"/>
              <w:jc w:val="both"/>
              <w:rPr>
                <w:sz w:val="20"/>
                <w:szCs w:val="20"/>
              </w:rPr>
            </w:pPr>
            <w:r w:rsidRPr="00027058">
              <w:rPr>
                <w:sz w:val="20"/>
                <w:szCs w:val="20"/>
              </w:rPr>
              <w:t>в 2024 году – 500,00 тыс. рублей;</w:t>
            </w:r>
          </w:p>
          <w:p w:rsidR="00A71D42" w:rsidRPr="00027058" w:rsidRDefault="00A71D42" w:rsidP="00A71D42">
            <w:pPr>
              <w:ind w:right="-1" w:firstLine="709"/>
              <w:jc w:val="both"/>
              <w:rPr>
                <w:sz w:val="20"/>
                <w:szCs w:val="20"/>
              </w:rPr>
            </w:pPr>
            <w:r w:rsidRPr="00027058">
              <w:rPr>
                <w:sz w:val="20"/>
                <w:szCs w:val="20"/>
              </w:rPr>
              <w:t>в 2025 году – 500,00 тыс. рублей;</w:t>
            </w:r>
          </w:p>
          <w:p w:rsidR="00A71D42" w:rsidRPr="00027058" w:rsidRDefault="00A71D42" w:rsidP="00A71D42">
            <w:pPr>
              <w:ind w:right="-1" w:firstLine="709"/>
              <w:jc w:val="both"/>
              <w:rPr>
                <w:sz w:val="20"/>
                <w:szCs w:val="20"/>
              </w:rPr>
            </w:pPr>
            <w:r w:rsidRPr="00027058">
              <w:rPr>
                <w:sz w:val="20"/>
                <w:szCs w:val="20"/>
              </w:rPr>
              <w:t>в 2026-2030 годах – 2500,00 тыс. рублей;</w:t>
            </w:r>
          </w:p>
          <w:p w:rsidR="00A71D42" w:rsidRPr="00027058" w:rsidRDefault="00A71D42" w:rsidP="00A71D42">
            <w:pPr>
              <w:ind w:right="-1" w:firstLine="709"/>
              <w:jc w:val="both"/>
              <w:rPr>
                <w:sz w:val="20"/>
                <w:szCs w:val="20"/>
              </w:rPr>
            </w:pPr>
            <w:r w:rsidRPr="00027058">
              <w:rPr>
                <w:sz w:val="20"/>
                <w:szCs w:val="20"/>
              </w:rPr>
              <w:t>в 2031-2035 годах – 2500,00 тыс. рублей.</w:t>
            </w:r>
          </w:p>
          <w:p w:rsidR="00A71D42" w:rsidRPr="00027058" w:rsidRDefault="00A71D42" w:rsidP="00A71D42">
            <w:pPr>
              <w:ind w:right="-1" w:firstLine="709"/>
              <w:jc w:val="both"/>
              <w:rPr>
                <w:sz w:val="20"/>
                <w:szCs w:val="20"/>
              </w:rPr>
            </w:pPr>
            <w:r w:rsidRPr="00027058">
              <w:rPr>
                <w:sz w:val="20"/>
                <w:szCs w:val="20"/>
              </w:rPr>
              <w:t>внебюджетных источников –0,0 тыс. рублей, в том числе:</w:t>
            </w:r>
          </w:p>
          <w:p w:rsidR="00A71D42" w:rsidRPr="00027058" w:rsidRDefault="00A71D42" w:rsidP="00A71D42">
            <w:pPr>
              <w:ind w:right="-1" w:firstLine="709"/>
              <w:jc w:val="both"/>
              <w:rPr>
                <w:sz w:val="20"/>
                <w:szCs w:val="20"/>
              </w:rPr>
            </w:pPr>
            <w:r w:rsidRPr="00027058">
              <w:rPr>
                <w:sz w:val="20"/>
                <w:szCs w:val="20"/>
              </w:rPr>
              <w:t>в 2019 году –0,00 тыс. рублей;</w:t>
            </w:r>
          </w:p>
          <w:p w:rsidR="00A71D42" w:rsidRPr="00027058" w:rsidRDefault="00A71D42" w:rsidP="00A71D42">
            <w:pPr>
              <w:ind w:right="-1" w:firstLine="709"/>
              <w:jc w:val="both"/>
              <w:rPr>
                <w:sz w:val="20"/>
                <w:szCs w:val="20"/>
              </w:rPr>
            </w:pPr>
            <w:r w:rsidRPr="00027058">
              <w:rPr>
                <w:sz w:val="20"/>
                <w:szCs w:val="20"/>
              </w:rPr>
              <w:t>в 2020 году –0,00 тыс. рублей;</w:t>
            </w:r>
          </w:p>
          <w:p w:rsidR="00A71D42" w:rsidRPr="00027058" w:rsidRDefault="00A71D42" w:rsidP="00A71D42">
            <w:pPr>
              <w:ind w:right="-1" w:firstLine="709"/>
              <w:jc w:val="both"/>
              <w:rPr>
                <w:sz w:val="20"/>
                <w:szCs w:val="20"/>
              </w:rPr>
            </w:pPr>
            <w:r w:rsidRPr="00027058">
              <w:rPr>
                <w:sz w:val="20"/>
                <w:szCs w:val="20"/>
              </w:rPr>
              <w:t>в 2021 году – 0,00 тыс. рублей;</w:t>
            </w:r>
          </w:p>
          <w:p w:rsidR="00A71D42" w:rsidRPr="00027058" w:rsidRDefault="00A71D42" w:rsidP="00A71D42">
            <w:pPr>
              <w:ind w:right="-1" w:firstLine="709"/>
              <w:jc w:val="both"/>
              <w:rPr>
                <w:sz w:val="20"/>
                <w:szCs w:val="20"/>
              </w:rPr>
            </w:pPr>
            <w:r w:rsidRPr="00027058">
              <w:rPr>
                <w:sz w:val="20"/>
                <w:szCs w:val="20"/>
              </w:rPr>
              <w:t>в 2022 году – 0,00 тыс. рублей;</w:t>
            </w:r>
          </w:p>
          <w:p w:rsidR="00A71D42" w:rsidRPr="00027058" w:rsidRDefault="00A71D42" w:rsidP="00A71D42">
            <w:pPr>
              <w:ind w:right="-1" w:firstLine="709"/>
              <w:jc w:val="both"/>
              <w:rPr>
                <w:sz w:val="20"/>
                <w:szCs w:val="20"/>
              </w:rPr>
            </w:pPr>
            <w:r w:rsidRPr="00027058">
              <w:rPr>
                <w:sz w:val="20"/>
                <w:szCs w:val="20"/>
              </w:rPr>
              <w:t>в 2023 году – 0,00 тыс. рублей;</w:t>
            </w:r>
          </w:p>
          <w:p w:rsidR="00A71D42" w:rsidRPr="00027058" w:rsidRDefault="00A71D42" w:rsidP="00A71D42">
            <w:pPr>
              <w:ind w:right="-1" w:firstLine="709"/>
              <w:jc w:val="both"/>
              <w:rPr>
                <w:sz w:val="20"/>
                <w:szCs w:val="20"/>
              </w:rPr>
            </w:pPr>
            <w:r w:rsidRPr="00027058">
              <w:rPr>
                <w:sz w:val="20"/>
                <w:szCs w:val="20"/>
              </w:rPr>
              <w:t>в 2024 году – 0,00 тыс. рублей;</w:t>
            </w:r>
          </w:p>
          <w:p w:rsidR="00A71D42" w:rsidRPr="00027058" w:rsidRDefault="00A71D42" w:rsidP="00A71D42">
            <w:pPr>
              <w:ind w:right="-1" w:firstLine="709"/>
              <w:jc w:val="both"/>
              <w:rPr>
                <w:sz w:val="20"/>
                <w:szCs w:val="20"/>
              </w:rPr>
            </w:pPr>
            <w:r w:rsidRPr="00027058">
              <w:rPr>
                <w:sz w:val="20"/>
                <w:szCs w:val="20"/>
              </w:rPr>
              <w:t>в 2025 году – 0,00 тыс. рублей;</w:t>
            </w:r>
          </w:p>
          <w:p w:rsidR="00A71D42" w:rsidRPr="00027058" w:rsidRDefault="00A71D42" w:rsidP="00A71D42">
            <w:pPr>
              <w:ind w:right="-1" w:firstLine="709"/>
              <w:jc w:val="both"/>
              <w:rPr>
                <w:sz w:val="20"/>
                <w:szCs w:val="20"/>
              </w:rPr>
            </w:pPr>
            <w:r w:rsidRPr="00027058">
              <w:rPr>
                <w:sz w:val="20"/>
                <w:szCs w:val="20"/>
              </w:rPr>
              <w:t>в 2026-2030 годах – 0,00 тыс. рублей;</w:t>
            </w:r>
          </w:p>
          <w:p w:rsidR="00A71D42" w:rsidRPr="00027058" w:rsidRDefault="00A71D42" w:rsidP="00A71D42">
            <w:pPr>
              <w:ind w:right="-1" w:firstLine="709"/>
              <w:jc w:val="both"/>
              <w:rPr>
                <w:sz w:val="20"/>
                <w:szCs w:val="20"/>
              </w:rPr>
            </w:pPr>
            <w:r w:rsidRPr="00027058">
              <w:rPr>
                <w:sz w:val="20"/>
                <w:szCs w:val="20"/>
              </w:rPr>
              <w:t>в 2031-2035 годах – 0,00 тыс. рублей».</w:t>
            </w:r>
          </w:p>
          <w:p w:rsidR="00A71D42" w:rsidRPr="00027058" w:rsidRDefault="00A71D42" w:rsidP="00A71D42">
            <w:pPr>
              <w:ind w:right="-1" w:firstLine="709"/>
              <w:jc w:val="both"/>
              <w:rPr>
                <w:sz w:val="20"/>
                <w:szCs w:val="20"/>
              </w:rPr>
            </w:pPr>
          </w:p>
        </w:tc>
      </w:tr>
    </w:tbl>
    <w:p w:rsidR="00A71D42" w:rsidRPr="00027058" w:rsidRDefault="00A71D42" w:rsidP="00A71D42">
      <w:pPr>
        <w:ind w:right="-1" w:firstLine="709"/>
        <w:jc w:val="both"/>
        <w:rPr>
          <w:sz w:val="20"/>
          <w:szCs w:val="20"/>
        </w:rPr>
      </w:pPr>
      <w:r w:rsidRPr="00027058">
        <w:rPr>
          <w:sz w:val="20"/>
          <w:szCs w:val="20"/>
        </w:rPr>
        <w:lastRenderedPageBreak/>
        <w:t>б) В Разделе II. Перечень и сведения о целевых индикаторах и показателях подпрограммы с расшифровкой плановых значений по годам ее реализации</w:t>
      </w:r>
    </w:p>
    <w:p w:rsidR="00A71D42" w:rsidRPr="00027058" w:rsidRDefault="00A71D42" w:rsidP="00A71D42">
      <w:pPr>
        <w:ind w:right="-1" w:firstLine="709"/>
        <w:jc w:val="both"/>
        <w:rPr>
          <w:sz w:val="20"/>
          <w:szCs w:val="20"/>
        </w:rPr>
      </w:pPr>
      <w:r w:rsidRPr="00027058">
        <w:rPr>
          <w:sz w:val="20"/>
          <w:szCs w:val="20"/>
        </w:rPr>
        <w:t>абзац 10 изложить в следующей редакции:</w:t>
      </w:r>
    </w:p>
    <w:p w:rsidR="00A71D42" w:rsidRPr="00027058" w:rsidRDefault="00A71D42" w:rsidP="00A71D42">
      <w:pPr>
        <w:ind w:right="-1" w:firstLine="709"/>
        <w:jc w:val="both"/>
        <w:rPr>
          <w:sz w:val="20"/>
          <w:szCs w:val="20"/>
        </w:rPr>
      </w:pPr>
      <w:r w:rsidRPr="00027058">
        <w:rPr>
          <w:sz w:val="20"/>
          <w:szCs w:val="20"/>
        </w:rPr>
        <w:t>«в 2019 году - 8 семей»;</w:t>
      </w:r>
    </w:p>
    <w:p w:rsidR="00A71D42" w:rsidRPr="00027058" w:rsidRDefault="00A71D42" w:rsidP="00A71D42">
      <w:pPr>
        <w:ind w:right="-1" w:firstLine="709"/>
        <w:jc w:val="both"/>
        <w:rPr>
          <w:sz w:val="20"/>
          <w:szCs w:val="20"/>
        </w:rPr>
      </w:pPr>
      <w:r w:rsidRPr="00027058">
        <w:rPr>
          <w:sz w:val="20"/>
          <w:szCs w:val="20"/>
        </w:rPr>
        <w:t>абзац 40 изложить в следующей редакции:</w:t>
      </w:r>
    </w:p>
    <w:p w:rsidR="00A71D42" w:rsidRPr="00027058" w:rsidRDefault="00A71D42" w:rsidP="00A71D42">
      <w:pPr>
        <w:ind w:right="-1" w:firstLine="709"/>
        <w:jc w:val="both"/>
        <w:rPr>
          <w:sz w:val="20"/>
          <w:szCs w:val="20"/>
        </w:rPr>
      </w:pPr>
      <w:r w:rsidRPr="00027058">
        <w:rPr>
          <w:sz w:val="20"/>
          <w:szCs w:val="20"/>
        </w:rPr>
        <w:t>«в 2019 году – 47,1 кв. м»;</w:t>
      </w:r>
    </w:p>
    <w:p w:rsidR="00A71D42" w:rsidRPr="00027058" w:rsidRDefault="00A71D42" w:rsidP="00A71D42">
      <w:pPr>
        <w:ind w:right="-1" w:firstLine="709"/>
        <w:jc w:val="both"/>
        <w:rPr>
          <w:sz w:val="20"/>
          <w:szCs w:val="20"/>
        </w:rPr>
      </w:pPr>
      <w:r w:rsidRPr="00027058">
        <w:rPr>
          <w:sz w:val="20"/>
          <w:szCs w:val="20"/>
        </w:rPr>
        <w:t xml:space="preserve">в) В Разделе IV. Обоснование объема финансовых ресурсов, необходимых для реализации подпрограммы </w:t>
      </w:r>
    </w:p>
    <w:p w:rsidR="00A71D42" w:rsidRPr="00027058" w:rsidRDefault="00A71D42" w:rsidP="00A71D42">
      <w:pPr>
        <w:ind w:right="-1" w:firstLine="709"/>
        <w:jc w:val="both"/>
        <w:rPr>
          <w:sz w:val="20"/>
          <w:szCs w:val="20"/>
        </w:rPr>
      </w:pPr>
      <w:r w:rsidRPr="00027058">
        <w:rPr>
          <w:sz w:val="20"/>
          <w:szCs w:val="20"/>
        </w:rPr>
        <w:t>абзац 3 изложить в следующей редакции:</w:t>
      </w:r>
    </w:p>
    <w:p w:rsidR="00A71D42" w:rsidRPr="00027058" w:rsidRDefault="00A71D42" w:rsidP="00A71D42">
      <w:pPr>
        <w:ind w:right="-1" w:firstLine="709"/>
        <w:jc w:val="both"/>
        <w:rPr>
          <w:sz w:val="20"/>
          <w:szCs w:val="20"/>
        </w:rPr>
      </w:pPr>
      <w:r w:rsidRPr="00027058">
        <w:rPr>
          <w:sz w:val="20"/>
          <w:szCs w:val="20"/>
        </w:rPr>
        <w:t>«Общий объем финансирования подпрограммы в 2019 - 2035 годах составляет 83722,0 тыс. рублей, в том числе средства»;</w:t>
      </w:r>
    </w:p>
    <w:p w:rsidR="00A71D42" w:rsidRPr="00027058" w:rsidRDefault="00A71D42" w:rsidP="00A71D42">
      <w:pPr>
        <w:ind w:right="-1" w:firstLine="709"/>
        <w:jc w:val="both"/>
        <w:rPr>
          <w:sz w:val="20"/>
          <w:szCs w:val="20"/>
        </w:rPr>
      </w:pPr>
      <w:r w:rsidRPr="00027058">
        <w:rPr>
          <w:sz w:val="20"/>
          <w:szCs w:val="20"/>
        </w:rPr>
        <w:t>абзац 4 изложить в следующей редакции:</w:t>
      </w:r>
    </w:p>
    <w:p w:rsidR="00A71D42" w:rsidRPr="00027058" w:rsidRDefault="00A71D42" w:rsidP="00A71D42">
      <w:pPr>
        <w:ind w:right="-1" w:firstLine="709"/>
        <w:jc w:val="both"/>
        <w:rPr>
          <w:sz w:val="20"/>
          <w:szCs w:val="20"/>
        </w:rPr>
      </w:pPr>
      <w:r w:rsidRPr="00027058">
        <w:rPr>
          <w:sz w:val="20"/>
          <w:szCs w:val="20"/>
        </w:rPr>
        <w:t>«федерального бюджета – 45073,9тыс. рублей»;</w:t>
      </w:r>
    </w:p>
    <w:p w:rsidR="00A71D42" w:rsidRPr="00027058" w:rsidRDefault="00A71D42" w:rsidP="00A71D42">
      <w:pPr>
        <w:ind w:right="-1" w:firstLine="709"/>
        <w:jc w:val="both"/>
        <w:rPr>
          <w:sz w:val="20"/>
          <w:szCs w:val="20"/>
        </w:rPr>
      </w:pPr>
      <w:r w:rsidRPr="00027058">
        <w:rPr>
          <w:sz w:val="20"/>
          <w:szCs w:val="20"/>
        </w:rPr>
        <w:t>абзац 5 изложить в следующей редакции:</w:t>
      </w:r>
    </w:p>
    <w:p w:rsidR="00A71D42" w:rsidRPr="00027058" w:rsidRDefault="00A71D42" w:rsidP="00A71D42">
      <w:pPr>
        <w:ind w:right="-1" w:firstLine="709"/>
        <w:jc w:val="both"/>
        <w:rPr>
          <w:sz w:val="20"/>
          <w:szCs w:val="20"/>
        </w:rPr>
      </w:pPr>
      <w:r w:rsidRPr="00027058">
        <w:rPr>
          <w:sz w:val="20"/>
          <w:szCs w:val="20"/>
        </w:rPr>
        <w:t>«республиканского бюджета Чувашской Республики – 28994,3 тыс. рублей;»;</w:t>
      </w:r>
    </w:p>
    <w:p w:rsidR="00A71D42" w:rsidRPr="00027058" w:rsidRDefault="00A71D42" w:rsidP="00A71D42">
      <w:pPr>
        <w:ind w:right="-1" w:firstLine="709"/>
        <w:jc w:val="both"/>
        <w:rPr>
          <w:sz w:val="20"/>
          <w:szCs w:val="20"/>
        </w:rPr>
      </w:pPr>
      <w:r w:rsidRPr="00027058">
        <w:rPr>
          <w:sz w:val="20"/>
          <w:szCs w:val="20"/>
        </w:rPr>
        <w:lastRenderedPageBreak/>
        <w:t>абзац 6 изложить в следующей редакции:</w:t>
      </w:r>
    </w:p>
    <w:p w:rsidR="00A71D42" w:rsidRPr="00027058" w:rsidRDefault="00A71D42" w:rsidP="00A71D42">
      <w:pPr>
        <w:ind w:right="-1" w:firstLine="709"/>
        <w:jc w:val="both"/>
        <w:rPr>
          <w:sz w:val="20"/>
          <w:szCs w:val="20"/>
        </w:rPr>
      </w:pPr>
      <w:r w:rsidRPr="00027058">
        <w:rPr>
          <w:sz w:val="20"/>
          <w:szCs w:val="20"/>
        </w:rPr>
        <w:t>«местных бюджетов – 9653,8 тыс. рублей»;</w:t>
      </w:r>
    </w:p>
    <w:p w:rsidR="00A71D42" w:rsidRPr="00027058" w:rsidRDefault="00A71D42" w:rsidP="00A71D42">
      <w:pPr>
        <w:ind w:right="-1" w:firstLine="709"/>
        <w:jc w:val="both"/>
        <w:rPr>
          <w:sz w:val="20"/>
          <w:szCs w:val="20"/>
        </w:rPr>
      </w:pPr>
      <w:r w:rsidRPr="00027058">
        <w:rPr>
          <w:sz w:val="20"/>
          <w:szCs w:val="20"/>
        </w:rPr>
        <w:t>таблицу  изложить в следующей редакции:</w:t>
      </w:r>
    </w:p>
    <w:p w:rsidR="00A71D42" w:rsidRPr="00027058" w:rsidRDefault="00A71D42" w:rsidP="00A71D42">
      <w:pPr>
        <w:ind w:right="-1" w:firstLine="709"/>
        <w:jc w:val="both"/>
        <w:rPr>
          <w:sz w:val="20"/>
          <w:szCs w:val="20"/>
        </w:rPr>
      </w:pPr>
    </w:p>
    <w:tbl>
      <w:tblPr>
        <w:tblW w:w="10220"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2100"/>
        <w:gridCol w:w="1540"/>
        <w:gridCol w:w="1680"/>
        <w:gridCol w:w="1400"/>
        <w:gridCol w:w="1680"/>
        <w:gridCol w:w="1820"/>
      </w:tblGrid>
      <w:tr w:rsidR="00A71D42" w:rsidRPr="00027058" w:rsidTr="00A71D42">
        <w:tc>
          <w:tcPr>
            <w:tcW w:w="2100" w:type="dxa"/>
            <w:vMerge w:val="restart"/>
            <w:tcBorders>
              <w:top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Этапы и годы реализации подпрограммы</w:t>
            </w:r>
          </w:p>
        </w:tc>
        <w:tc>
          <w:tcPr>
            <w:tcW w:w="8120" w:type="dxa"/>
            <w:gridSpan w:val="5"/>
            <w:tcBorders>
              <w:top w:val="single" w:sz="4" w:space="0" w:color="auto"/>
              <w:left w:val="single" w:sz="4" w:space="0" w:color="auto"/>
              <w:bottom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Источники финансирования, тыс. рублей</w:t>
            </w:r>
          </w:p>
        </w:tc>
      </w:tr>
      <w:tr w:rsidR="00A71D42" w:rsidRPr="00027058" w:rsidTr="00A71D42">
        <w:tc>
          <w:tcPr>
            <w:tcW w:w="2100" w:type="dxa"/>
            <w:vMerge/>
            <w:tcBorders>
              <w:top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both"/>
              <w:rPr>
                <w:sz w:val="20"/>
                <w:szCs w:val="20"/>
              </w:rPr>
            </w:pPr>
          </w:p>
        </w:tc>
        <w:tc>
          <w:tcPr>
            <w:tcW w:w="1540" w:type="dxa"/>
            <w:vMerge w:val="restart"/>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всего</w:t>
            </w:r>
          </w:p>
        </w:tc>
        <w:tc>
          <w:tcPr>
            <w:tcW w:w="6580" w:type="dxa"/>
            <w:gridSpan w:val="4"/>
            <w:tcBorders>
              <w:top w:val="single" w:sz="4" w:space="0" w:color="auto"/>
              <w:left w:val="single" w:sz="4" w:space="0" w:color="auto"/>
              <w:bottom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в том числе</w:t>
            </w:r>
          </w:p>
        </w:tc>
      </w:tr>
      <w:tr w:rsidR="00A71D42" w:rsidRPr="00027058" w:rsidTr="00A71D42">
        <w:tc>
          <w:tcPr>
            <w:tcW w:w="2100" w:type="dxa"/>
            <w:vMerge/>
            <w:tcBorders>
              <w:top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both"/>
              <w:rPr>
                <w:sz w:val="20"/>
                <w:szCs w:val="20"/>
              </w:rPr>
            </w:pPr>
          </w:p>
        </w:tc>
        <w:tc>
          <w:tcPr>
            <w:tcW w:w="1540" w:type="dxa"/>
            <w:vMerge/>
            <w:tcBorders>
              <w:top w:val="single" w:sz="4" w:space="0" w:color="auto"/>
              <w:left w:val="single" w:sz="4" w:space="0" w:color="auto"/>
              <w:bottom w:val="nil"/>
              <w:right w:val="single" w:sz="4" w:space="0" w:color="auto"/>
            </w:tcBorders>
          </w:tcPr>
          <w:p w:rsidR="00A71D42" w:rsidRPr="00027058" w:rsidRDefault="00A71D42" w:rsidP="00A71D42">
            <w:pPr>
              <w:widowControl w:val="0"/>
              <w:autoSpaceDE w:val="0"/>
              <w:autoSpaceDN w:val="0"/>
              <w:adjustRightInd w:val="0"/>
              <w:jc w:val="both"/>
              <w:rPr>
                <w:sz w:val="20"/>
                <w:szCs w:val="20"/>
              </w:rPr>
            </w:pPr>
          </w:p>
        </w:tc>
        <w:tc>
          <w:tcPr>
            <w:tcW w:w="1680"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федеральный бюджет</w:t>
            </w:r>
          </w:p>
        </w:tc>
        <w:tc>
          <w:tcPr>
            <w:tcW w:w="1400"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республиканский бюджет Чувашской Республики</w:t>
            </w:r>
          </w:p>
        </w:tc>
        <w:tc>
          <w:tcPr>
            <w:tcW w:w="1680"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местные бюджеты</w:t>
            </w:r>
          </w:p>
        </w:tc>
        <w:tc>
          <w:tcPr>
            <w:tcW w:w="1820" w:type="dxa"/>
            <w:tcBorders>
              <w:top w:val="single" w:sz="4" w:space="0" w:color="auto"/>
              <w:left w:val="single" w:sz="4" w:space="0" w:color="auto"/>
              <w:bottom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внебюджетные источники</w:t>
            </w:r>
          </w:p>
        </w:tc>
      </w:tr>
      <w:tr w:rsidR="00A71D42" w:rsidRPr="00027058" w:rsidTr="00A71D42">
        <w:tc>
          <w:tcPr>
            <w:tcW w:w="2100" w:type="dxa"/>
            <w:tcBorders>
              <w:top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1</w:t>
            </w:r>
          </w:p>
        </w:tc>
        <w:tc>
          <w:tcPr>
            <w:tcW w:w="1540"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2</w:t>
            </w:r>
          </w:p>
        </w:tc>
        <w:tc>
          <w:tcPr>
            <w:tcW w:w="1680"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3</w:t>
            </w:r>
          </w:p>
        </w:tc>
        <w:tc>
          <w:tcPr>
            <w:tcW w:w="1400"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4</w:t>
            </w:r>
          </w:p>
        </w:tc>
        <w:tc>
          <w:tcPr>
            <w:tcW w:w="1680"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5</w:t>
            </w:r>
          </w:p>
        </w:tc>
        <w:tc>
          <w:tcPr>
            <w:tcW w:w="1820" w:type="dxa"/>
            <w:tcBorders>
              <w:top w:val="single" w:sz="4" w:space="0" w:color="auto"/>
              <w:left w:val="single" w:sz="4" w:space="0" w:color="auto"/>
              <w:bottom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6</w:t>
            </w:r>
          </w:p>
        </w:tc>
      </w:tr>
      <w:tr w:rsidR="00A71D42" w:rsidRPr="00027058" w:rsidTr="00A71D42">
        <w:tc>
          <w:tcPr>
            <w:tcW w:w="2100" w:type="dxa"/>
            <w:tcBorders>
              <w:top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rPr>
                <w:sz w:val="20"/>
                <w:szCs w:val="20"/>
              </w:rPr>
            </w:pPr>
            <w:r w:rsidRPr="00027058">
              <w:rPr>
                <w:b/>
                <w:bCs/>
                <w:color w:val="26282F"/>
                <w:sz w:val="20"/>
                <w:szCs w:val="20"/>
              </w:rPr>
              <w:t>Всего</w:t>
            </w:r>
          </w:p>
          <w:p w:rsidR="00A71D42" w:rsidRPr="00027058" w:rsidRDefault="00A71D42" w:rsidP="00A71D42">
            <w:pPr>
              <w:widowControl w:val="0"/>
              <w:autoSpaceDE w:val="0"/>
              <w:autoSpaceDN w:val="0"/>
              <w:adjustRightInd w:val="0"/>
              <w:rPr>
                <w:sz w:val="20"/>
                <w:szCs w:val="20"/>
              </w:rPr>
            </w:pPr>
            <w:r w:rsidRPr="00027058">
              <w:rPr>
                <w:sz w:val="20"/>
                <w:szCs w:val="20"/>
              </w:rPr>
              <w:t>2019 - 2035 годы, в том числе:</w:t>
            </w:r>
          </w:p>
        </w:tc>
        <w:tc>
          <w:tcPr>
            <w:tcW w:w="1540"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83722,0</w:t>
            </w:r>
          </w:p>
        </w:tc>
        <w:tc>
          <w:tcPr>
            <w:tcW w:w="1680"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45073,9</w:t>
            </w:r>
          </w:p>
        </w:tc>
        <w:tc>
          <w:tcPr>
            <w:tcW w:w="1400"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28994,3</w:t>
            </w:r>
          </w:p>
        </w:tc>
        <w:tc>
          <w:tcPr>
            <w:tcW w:w="1680"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9653,8</w:t>
            </w:r>
          </w:p>
        </w:tc>
        <w:tc>
          <w:tcPr>
            <w:tcW w:w="1820" w:type="dxa"/>
            <w:tcBorders>
              <w:top w:val="single" w:sz="4" w:space="0" w:color="auto"/>
              <w:left w:val="single" w:sz="4" w:space="0" w:color="auto"/>
              <w:bottom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0,0</w:t>
            </w:r>
          </w:p>
        </w:tc>
      </w:tr>
      <w:tr w:rsidR="00A71D42" w:rsidRPr="00027058" w:rsidTr="00A71D42">
        <w:tc>
          <w:tcPr>
            <w:tcW w:w="2100" w:type="dxa"/>
            <w:tcBorders>
              <w:top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rPr>
                <w:sz w:val="20"/>
                <w:szCs w:val="20"/>
              </w:rPr>
            </w:pPr>
            <w:r w:rsidRPr="00027058">
              <w:rPr>
                <w:sz w:val="20"/>
                <w:szCs w:val="20"/>
              </w:rPr>
              <w:t>I этап</w:t>
            </w:r>
          </w:p>
          <w:p w:rsidR="00A71D42" w:rsidRPr="00027058" w:rsidRDefault="00A71D42" w:rsidP="00A71D42">
            <w:pPr>
              <w:widowControl w:val="0"/>
              <w:autoSpaceDE w:val="0"/>
              <w:autoSpaceDN w:val="0"/>
              <w:adjustRightInd w:val="0"/>
              <w:rPr>
                <w:sz w:val="20"/>
                <w:szCs w:val="20"/>
              </w:rPr>
            </w:pPr>
            <w:r w:rsidRPr="00027058">
              <w:rPr>
                <w:sz w:val="20"/>
                <w:szCs w:val="20"/>
              </w:rPr>
              <w:t>2019 - 2025 годы, из них:</w:t>
            </w:r>
          </w:p>
        </w:tc>
        <w:tc>
          <w:tcPr>
            <w:tcW w:w="1540"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36858,2</w:t>
            </w:r>
          </w:p>
        </w:tc>
        <w:tc>
          <w:tcPr>
            <w:tcW w:w="1680"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14017,9</w:t>
            </w:r>
          </w:p>
        </w:tc>
        <w:tc>
          <w:tcPr>
            <w:tcW w:w="1400"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17189,5</w:t>
            </w:r>
          </w:p>
        </w:tc>
        <w:tc>
          <w:tcPr>
            <w:tcW w:w="1680"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4653,8</w:t>
            </w:r>
          </w:p>
        </w:tc>
        <w:tc>
          <w:tcPr>
            <w:tcW w:w="1820" w:type="dxa"/>
            <w:tcBorders>
              <w:top w:val="single" w:sz="4" w:space="0" w:color="auto"/>
              <w:left w:val="single" w:sz="4" w:space="0" w:color="auto"/>
              <w:bottom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0,0</w:t>
            </w:r>
          </w:p>
        </w:tc>
      </w:tr>
      <w:tr w:rsidR="00A71D42" w:rsidRPr="00027058" w:rsidTr="00A71D42">
        <w:tc>
          <w:tcPr>
            <w:tcW w:w="2100" w:type="dxa"/>
            <w:tcBorders>
              <w:top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rPr>
                <w:sz w:val="20"/>
                <w:szCs w:val="20"/>
              </w:rPr>
            </w:pPr>
            <w:r w:rsidRPr="00027058">
              <w:rPr>
                <w:sz w:val="20"/>
                <w:szCs w:val="20"/>
              </w:rPr>
              <w:t>2019 год</w:t>
            </w:r>
          </w:p>
        </w:tc>
        <w:tc>
          <w:tcPr>
            <w:tcW w:w="1540"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12071,0</w:t>
            </w:r>
          </w:p>
        </w:tc>
        <w:tc>
          <w:tcPr>
            <w:tcW w:w="1680"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29991,3</w:t>
            </w:r>
          </w:p>
        </w:tc>
        <w:tc>
          <w:tcPr>
            <w:tcW w:w="1400"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6679,7</w:t>
            </w:r>
          </w:p>
        </w:tc>
        <w:tc>
          <w:tcPr>
            <w:tcW w:w="1680"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2400,0</w:t>
            </w:r>
          </w:p>
        </w:tc>
        <w:tc>
          <w:tcPr>
            <w:tcW w:w="1820" w:type="dxa"/>
            <w:tcBorders>
              <w:top w:val="single" w:sz="4" w:space="0" w:color="auto"/>
              <w:left w:val="single" w:sz="4" w:space="0" w:color="auto"/>
              <w:bottom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0,0</w:t>
            </w:r>
          </w:p>
        </w:tc>
      </w:tr>
      <w:tr w:rsidR="00A71D42" w:rsidRPr="00027058" w:rsidTr="00A71D42">
        <w:tc>
          <w:tcPr>
            <w:tcW w:w="2100" w:type="dxa"/>
            <w:tcBorders>
              <w:top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rPr>
                <w:sz w:val="20"/>
                <w:szCs w:val="20"/>
              </w:rPr>
            </w:pPr>
            <w:r w:rsidRPr="00027058">
              <w:rPr>
                <w:sz w:val="20"/>
                <w:szCs w:val="20"/>
              </w:rPr>
              <w:t>2020 год</w:t>
            </w:r>
          </w:p>
        </w:tc>
        <w:tc>
          <w:tcPr>
            <w:tcW w:w="1540"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4726,7</w:t>
            </w:r>
          </w:p>
        </w:tc>
        <w:tc>
          <w:tcPr>
            <w:tcW w:w="1680"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0,0</w:t>
            </w:r>
          </w:p>
        </w:tc>
        <w:tc>
          <w:tcPr>
            <w:tcW w:w="1400"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4599,8</w:t>
            </w:r>
          </w:p>
        </w:tc>
        <w:tc>
          <w:tcPr>
            <w:tcW w:w="1680"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126,9</w:t>
            </w:r>
          </w:p>
        </w:tc>
        <w:tc>
          <w:tcPr>
            <w:tcW w:w="1820" w:type="dxa"/>
            <w:tcBorders>
              <w:top w:val="single" w:sz="4" w:space="0" w:color="auto"/>
              <w:left w:val="single" w:sz="4" w:space="0" w:color="auto"/>
              <w:bottom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0,0</w:t>
            </w:r>
          </w:p>
        </w:tc>
      </w:tr>
      <w:tr w:rsidR="00A71D42" w:rsidRPr="00027058" w:rsidTr="00A71D42">
        <w:tc>
          <w:tcPr>
            <w:tcW w:w="2100" w:type="dxa"/>
            <w:tcBorders>
              <w:top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rPr>
                <w:sz w:val="20"/>
                <w:szCs w:val="20"/>
              </w:rPr>
            </w:pPr>
            <w:r w:rsidRPr="00027058">
              <w:rPr>
                <w:sz w:val="20"/>
                <w:szCs w:val="20"/>
              </w:rPr>
              <w:t>2021 год</w:t>
            </w:r>
          </w:p>
        </w:tc>
        <w:tc>
          <w:tcPr>
            <w:tcW w:w="1540"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1308,9</w:t>
            </w:r>
          </w:p>
        </w:tc>
        <w:tc>
          <w:tcPr>
            <w:tcW w:w="1680"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0,0</w:t>
            </w:r>
          </w:p>
        </w:tc>
        <w:tc>
          <w:tcPr>
            <w:tcW w:w="1400"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1182,0</w:t>
            </w:r>
          </w:p>
        </w:tc>
        <w:tc>
          <w:tcPr>
            <w:tcW w:w="1680"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126,9</w:t>
            </w:r>
          </w:p>
        </w:tc>
        <w:tc>
          <w:tcPr>
            <w:tcW w:w="1820" w:type="dxa"/>
            <w:tcBorders>
              <w:top w:val="single" w:sz="4" w:space="0" w:color="auto"/>
              <w:left w:val="single" w:sz="4" w:space="0" w:color="auto"/>
              <w:bottom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0,0</w:t>
            </w:r>
          </w:p>
        </w:tc>
      </w:tr>
      <w:tr w:rsidR="00A71D42" w:rsidRPr="00027058" w:rsidTr="00A71D42">
        <w:tc>
          <w:tcPr>
            <w:tcW w:w="2100" w:type="dxa"/>
            <w:tcBorders>
              <w:top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rPr>
                <w:sz w:val="20"/>
                <w:szCs w:val="20"/>
              </w:rPr>
            </w:pPr>
            <w:r w:rsidRPr="00027058">
              <w:rPr>
                <w:sz w:val="20"/>
                <w:szCs w:val="20"/>
              </w:rPr>
              <w:t>2022 год</w:t>
            </w:r>
          </w:p>
        </w:tc>
        <w:tc>
          <w:tcPr>
            <w:tcW w:w="1540"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4687,9</w:t>
            </w:r>
          </w:p>
        </w:tc>
        <w:tc>
          <w:tcPr>
            <w:tcW w:w="1680"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3005,9</w:t>
            </w:r>
          </w:p>
        </w:tc>
        <w:tc>
          <w:tcPr>
            <w:tcW w:w="1400"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jc w:val="center"/>
              <w:rPr>
                <w:sz w:val="20"/>
                <w:szCs w:val="20"/>
              </w:rPr>
            </w:pPr>
            <w:r w:rsidRPr="00027058">
              <w:rPr>
                <w:sz w:val="20"/>
                <w:szCs w:val="20"/>
              </w:rPr>
              <w:t>1182,0</w:t>
            </w:r>
          </w:p>
        </w:tc>
        <w:tc>
          <w:tcPr>
            <w:tcW w:w="1680"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500,0</w:t>
            </w:r>
          </w:p>
        </w:tc>
        <w:tc>
          <w:tcPr>
            <w:tcW w:w="1820" w:type="dxa"/>
            <w:tcBorders>
              <w:top w:val="single" w:sz="4" w:space="0" w:color="auto"/>
              <w:left w:val="single" w:sz="4" w:space="0" w:color="auto"/>
              <w:bottom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0,0</w:t>
            </w:r>
          </w:p>
        </w:tc>
      </w:tr>
      <w:tr w:rsidR="00A71D42" w:rsidRPr="00027058" w:rsidTr="00A71D42">
        <w:tc>
          <w:tcPr>
            <w:tcW w:w="2100" w:type="dxa"/>
            <w:tcBorders>
              <w:top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rPr>
                <w:sz w:val="20"/>
                <w:szCs w:val="20"/>
              </w:rPr>
            </w:pPr>
            <w:r w:rsidRPr="00027058">
              <w:rPr>
                <w:sz w:val="20"/>
                <w:szCs w:val="20"/>
              </w:rPr>
              <w:t>2023 год</w:t>
            </w:r>
          </w:p>
        </w:tc>
        <w:tc>
          <w:tcPr>
            <w:tcW w:w="1540"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4687,9</w:t>
            </w:r>
          </w:p>
        </w:tc>
        <w:tc>
          <w:tcPr>
            <w:tcW w:w="1680"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jc w:val="center"/>
              <w:rPr>
                <w:sz w:val="20"/>
                <w:szCs w:val="20"/>
              </w:rPr>
            </w:pPr>
            <w:r w:rsidRPr="00027058">
              <w:rPr>
                <w:sz w:val="20"/>
                <w:szCs w:val="20"/>
              </w:rPr>
              <w:t>3005,9</w:t>
            </w:r>
          </w:p>
        </w:tc>
        <w:tc>
          <w:tcPr>
            <w:tcW w:w="1400"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jc w:val="center"/>
              <w:rPr>
                <w:sz w:val="20"/>
                <w:szCs w:val="20"/>
              </w:rPr>
            </w:pPr>
            <w:r w:rsidRPr="00027058">
              <w:rPr>
                <w:sz w:val="20"/>
                <w:szCs w:val="20"/>
              </w:rPr>
              <w:t>1182,0</w:t>
            </w:r>
          </w:p>
        </w:tc>
        <w:tc>
          <w:tcPr>
            <w:tcW w:w="1680"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500,0</w:t>
            </w:r>
          </w:p>
        </w:tc>
        <w:tc>
          <w:tcPr>
            <w:tcW w:w="1820" w:type="dxa"/>
            <w:tcBorders>
              <w:top w:val="single" w:sz="4" w:space="0" w:color="auto"/>
              <w:left w:val="single" w:sz="4" w:space="0" w:color="auto"/>
              <w:bottom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0,0</w:t>
            </w:r>
          </w:p>
        </w:tc>
      </w:tr>
      <w:tr w:rsidR="00A71D42" w:rsidRPr="00027058" w:rsidTr="00A71D42">
        <w:tc>
          <w:tcPr>
            <w:tcW w:w="2100" w:type="dxa"/>
            <w:tcBorders>
              <w:top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rPr>
                <w:sz w:val="20"/>
                <w:szCs w:val="20"/>
              </w:rPr>
            </w:pPr>
            <w:r w:rsidRPr="00027058">
              <w:rPr>
                <w:sz w:val="20"/>
                <w:szCs w:val="20"/>
              </w:rPr>
              <w:t>2024 год</w:t>
            </w:r>
          </w:p>
        </w:tc>
        <w:tc>
          <w:tcPr>
            <w:tcW w:w="1540"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4687,9</w:t>
            </w:r>
          </w:p>
        </w:tc>
        <w:tc>
          <w:tcPr>
            <w:tcW w:w="1680"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jc w:val="center"/>
              <w:rPr>
                <w:sz w:val="20"/>
                <w:szCs w:val="20"/>
              </w:rPr>
            </w:pPr>
            <w:r w:rsidRPr="00027058">
              <w:rPr>
                <w:sz w:val="20"/>
                <w:szCs w:val="20"/>
              </w:rPr>
              <w:t>3005,9</w:t>
            </w:r>
          </w:p>
        </w:tc>
        <w:tc>
          <w:tcPr>
            <w:tcW w:w="1400"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jc w:val="center"/>
              <w:rPr>
                <w:sz w:val="20"/>
                <w:szCs w:val="20"/>
              </w:rPr>
            </w:pPr>
            <w:r w:rsidRPr="00027058">
              <w:rPr>
                <w:sz w:val="20"/>
                <w:szCs w:val="20"/>
              </w:rPr>
              <w:t>1182,0</w:t>
            </w:r>
          </w:p>
        </w:tc>
        <w:tc>
          <w:tcPr>
            <w:tcW w:w="1680"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500,0</w:t>
            </w:r>
          </w:p>
        </w:tc>
        <w:tc>
          <w:tcPr>
            <w:tcW w:w="1820" w:type="dxa"/>
            <w:tcBorders>
              <w:top w:val="single" w:sz="4" w:space="0" w:color="auto"/>
              <w:left w:val="single" w:sz="4" w:space="0" w:color="auto"/>
              <w:bottom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0,0</w:t>
            </w:r>
          </w:p>
        </w:tc>
      </w:tr>
      <w:tr w:rsidR="00A71D42" w:rsidRPr="00027058" w:rsidTr="00A71D42">
        <w:tc>
          <w:tcPr>
            <w:tcW w:w="2100" w:type="dxa"/>
            <w:tcBorders>
              <w:top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rPr>
                <w:sz w:val="20"/>
                <w:szCs w:val="20"/>
              </w:rPr>
            </w:pPr>
            <w:r w:rsidRPr="00027058">
              <w:rPr>
                <w:sz w:val="20"/>
                <w:szCs w:val="20"/>
              </w:rPr>
              <w:t>2025 год</w:t>
            </w:r>
          </w:p>
        </w:tc>
        <w:tc>
          <w:tcPr>
            <w:tcW w:w="1540"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4687,9</w:t>
            </w:r>
          </w:p>
        </w:tc>
        <w:tc>
          <w:tcPr>
            <w:tcW w:w="1680"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jc w:val="center"/>
              <w:rPr>
                <w:sz w:val="20"/>
                <w:szCs w:val="20"/>
              </w:rPr>
            </w:pPr>
            <w:r w:rsidRPr="00027058">
              <w:rPr>
                <w:sz w:val="20"/>
                <w:szCs w:val="20"/>
              </w:rPr>
              <w:t>3005,9</w:t>
            </w:r>
          </w:p>
        </w:tc>
        <w:tc>
          <w:tcPr>
            <w:tcW w:w="1400"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jc w:val="center"/>
              <w:rPr>
                <w:sz w:val="20"/>
                <w:szCs w:val="20"/>
              </w:rPr>
            </w:pPr>
            <w:r w:rsidRPr="00027058">
              <w:rPr>
                <w:sz w:val="20"/>
                <w:szCs w:val="20"/>
              </w:rPr>
              <w:t>1182,0</w:t>
            </w:r>
          </w:p>
        </w:tc>
        <w:tc>
          <w:tcPr>
            <w:tcW w:w="1680"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500,0</w:t>
            </w:r>
          </w:p>
        </w:tc>
        <w:tc>
          <w:tcPr>
            <w:tcW w:w="1820" w:type="dxa"/>
            <w:tcBorders>
              <w:top w:val="single" w:sz="4" w:space="0" w:color="auto"/>
              <w:left w:val="single" w:sz="4" w:space="0" w:color="auto"/>
              <w:bottom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0,0</w:t>
            </w:r>
          </w:p>
        </w:tc>
      </w:tr>
      <w:tr w:rsidR="00A71D42" w:rsidRPr="00027058" w:rsidTr="00A71D42">
        <w:tc>
          <w:tcPr>
            <w:tcW w:w="2100" w:type="dxa"/>
            <w:tcBorders>
              <w:top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rPr>
                <w:sz w:val="20"/>
                <w:szCs w:val="20"/>
              </w:rPr>
            </w:pPr>
            <w:r w:rsidRPr="00027058">
              <w:rPr>
                <w:sz w:val="20"/>
                <w:szCs w:val="20"/>
              </w:rPr>
              <w:t>II этап</w:t>
            </w:r>
          </w:p>
          <w:p w:rsidR="00A71D42" w:rsidRPr="00027058" w:rsidRDefault="00A71D42" w:rsidP="00A71D42">
            <w:pPr>
              <w:widowControl w:val="0"/>
              <w:autoSpaceDE w:val="0"/>
              <w:autoSpaceDN w:val="0"/>
              <w:adjustRightInd w:val="0"/>
              <w:rPr>
                <w:sz w:val="20"/>
                <w:szCs w:val="20"/>
              </w:rPr>
            </w:pPr>
            <w:r w:rsidRPr="00027058">
              <w:rPr>
                <w:sz w:val="20"/>
                <w:szCs w:val="20"/>
              </w:rPr>
              <w:t>2026 - 2035 годы, из них:</w:t>
            </w:r>
          </w:p>
        </w:tc>
        <w:tc>
          <w:tcPr>
            <w:tcW w:w="1540"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46863,8</w:t>
            </w:r>
          </w:p>
        </w:tc>
        <w:tc>
          <w:tcPr>
            <w:tcW w:w="1680"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30059,0</w:t>
            </w:r>
          </w:p>
        </w:tc>
        <w:tc>
          <w:tcPr>
            <w:tcW w:w="1400"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11804,8</w:t>
            </w:r>
          </w:p>
        </w:tc>
        <w:tc>
          <w:tcPr>
            <w:tcW w:w="1680"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5000,0</w:t>
            </w:r>
          </w:p>
        </w:tc>
        <w:tc>
          <w:tcPr>
            <w:tcW w:w="1820" w:type="dxa"/>
            <w:tcBorders>
              <w:top w:val="single" w:sz="4" w:space="0" w:color="auto"/>
              <w:left w:val="single" w:sz="4" w:space="0" w:color="auto"/>
              <w:bottom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0,0</w:t>
            </w:r>
          </w:p>
        </w:tc>
      </w:tr>
      <w:tr w:rsidR="00A71D42" w:rsidRPr="00027058" w:rsidTr="00A71D42">
        <w:tc>
          <w:tcPr>
            <w:tcW w:w="2100" w:type="dxa"/>
            <w:tcBorders>
              <w:top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rPr>
                <w:sz w:val="20"/>
                <w:szCs w:val="20"/>
              </w:rPr>
            </w:pPr>
            <w:r w:rsidRPr="00027058">
              <w:rPr>
                <w:sz w:val="20"/>
                <w:szCs w:val="20"/>
              </w:rPr>
              <w:t>2026 - 2030 годы</w:t>
            </w:r>
          </w:p>
        </w:tc>
        <w:tc>
          <w:tcPr>
            <w:tcW w:w="1540"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23431,9</w:t>
            </w:r>
          </w:p>
        </w:tc>
        <w:tc>
          <w:tcPr>
            <w:tcW w:w="1680"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15029,5</w:t>
            </w:r>
          </w:p>
        </w:tc>
        <w:tc>
          <w:tcPr>
            <w:tcW w:w="1400"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5902,4</w:t>
            </w:r>
          </w:p>
        </w:tc>
        <w:tc>
          <w:tcPr>
            <w:tcW w:w="1680"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2500,0</w:t>
            </w:r>
          </w:p>
        </w:tc>
        <w:tc>
          <w:tcPr>
            <w:tcW w:w="1820" w:type="dxa"/>
            <w:tcBorders>
              <w:top w:val="single" w:sz="4" w:space="0" w:color="auto"/>
              <w:left w:val="single" w:sz="4" w:space="0" w:color="auto"/>
              <w:bottom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0,0</w:t>
            </w:r>
          </w:p>
        </w:tc>
      </w:tr>
      <w:tr w:rsidR="00A71D42" w:rsidRPr="00027058" w:rsidTr="00A71D42">
        <w:tc>
          <w:tcPr>
            <w:tcW w:w="2100" w:type="dxa"/>
            <w:tcBorders>
              <w:top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rPr>
                <w:sz w:val="20"/>
                <w:szCs w:val="20"/>
              </w:rPr>
            </w:pPr>
            <w:r w:rsidRPr="00027058">
              <w:rPr>
                <w:sz w:val="20"/>
                <w:szCs w:val="20"/>
              </w:rPr>
              <w:t>2031 - 2035 годы</w:t>
            </w:r>
          </w:p>
        </w:tc>
        <w:tc>
          <w:tcPr>
            <w:tcW w:w="1540"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23431,9</w:t>
            </w:r>
          </w:p>
        </w:tc>
        <w:tc>
          <w:tcPr>
            <w:tcW w:w="1680"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15029,5</w:t>
            </w:r>
          </w:p>
        </w:tc>
        <w:tc>
          <w:tcPr>
            <w:tcW w:w="1400"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5902,4</w:t>
            </w:r>
          </w:p>
        </w:tc>
        <w:tc>
          <w:tcPr>
            <w:tcW w:w="1680"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2500,0</w:t>
            </w:r>
          </w:p>
        </w:tc>
        <w:tc>
          <w:tcPr>
            <w:tcW w:w="1820" w:type="dxa"/>
            <w:tcBorders>
              <w:top w:val="single" w:sz="4" w:space="0" w:color="auto"/>
              <w:left w:val="single" w:sz="4" w:space="0" w:color="auto"/>
              <w:bottom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0,0</w:t>
            </w:r>
          </w:p>
        </w:tc>
      </w:tr>
    </w:tbl>
    <w:p w:rsidR="00A71D42" w:rsidRPr="00027058" w:rsidRDefault="00A71D42" w:rsidP="00A71D42">
      <w:pPr>
        <w:ind w:right="-1" w:firstLine="709"/>
        <w:jc w:val="both"/>
        <w:rPr>
          <w:sz w:val="20"/>
          <w:szCs w:val="20"/>
        </w:rPr>
      </w:pPr>
    </w:p>
    <w:p w:rsidR="00A71D42" w:rsidRPr="00027058" w:rsidRDefault="00A71D42" w:rsidP="00A71D42">
      <w:pPr>
        <w:ind w:right="-1" w:firstLine="709"/>
        <w:jc w:val="both"/>
        <w:rPr>
          <w:bCs/>
          <w:sz w:val="20"/>
          <w:szCs w:val="20"/>
        </w:rPr>
      </w:pPr>
      <w:r w:rsidRPr="00027058">
        <w:rPr>
          <w:sz w:val="20"/>
          <w:szCs w:val="20"/>
        </w:rPr>
        <w:t xml:space="preserve">г) Приложение №1 </w:t>
      </w:r>
      <w:r w:rsidRPr="00027058">
        <w:rPr>
          <w:bCs/>
          <w:sz w:val="20"/>
          <w:szCs w:val="20"/>
        </w:rPr>
        <w:t xml:space="preserve">к подпрограмме «Муниципальная поддержка строительства жилья в Аликовском районе Чувашской Республики» муниципальной программы «Обеспечение граждан Аликовского района Чувашской Республики доступным и комфортным жильем» </w:t>
      </w:r>
      <w:r w:rsidRPr="00027058">
        <w:rPr>
          <w:sz w:val="20"/>
          <w:szCs w:val="20"/>
        </w:rPr>
        <w:t>изложить в новой редакции (приложение №4 к постановлению).</w:t>
      </w:r>
    </w:p>
    <w:p w:rsidR="00A71D42" w:rsidRPr="00027058" w:rsidRDefault="00A71D42" w:rsidP="00A71D42">
      <w:pPr>
        <w:ind w:right="-1" w:firstLine="709"/>
        <w:jc w:val="both"/>
        <w:rPr>
          <w:sz w:val="20"/>
          <w:szCs w:val="20"/>
        </w:rPr>
      </w:pPr>
      <w:r w:rsidRPr="00027058">
        <w:rPr>
          <w:sz w:val="20"/>
          <w:szCs w:val="20"/>
        </w:rPr>
        <w:t xml:space="preserve">1.6. В приложении № 5 к Муниципальной программе: </w:t>
      </w:r>
    </w:p>
    <w:p w:rsidR="00A71D42" w:rsidRPr="00027058" w:rsidRDefault="00A71D42" w:rsidP="00A71D42">
      <w:pPr>
        <w:ind w:right="-1" w:firstLine="709"/>
        <w:jc w:val="both"/>
        <w:rPr>
          <w:sz w:val="20"/>
          <w:szCs w:val="20"/>
        </w:rPr>
      </w:pPr>
      <w:r w:rsidRPr="00027058">
        <w:rPr>
          <w:sz w:val="20"/>
          <w:szCs w:val="20"/>
        </w:rPr>
        <w:t>а) в паспорте подпрограммы «Предоставление детям-сиротам и детям, оставшимся без попечения родителей, лиц из числа детей-сирот и детей, оставшихся без попечения родителей, в возрасте от 14 до 23 лет, мер социальной поддержки по обеспечению жилыми помещениями и проведению ремонта жилых помещений, собственниками которых являются указанные лица» муниципальной программы «Обеспечение граждан Аликовского района Чувашской Республики доступным и комфортным жильем»:</w:t>
      </w:r>
      <w:r w:rsidRPr="00027058">
        <w:rPr>
          <w:b/>
          <w:sz w:val="20"/>
          <w:szCs w:val="20"/>
        </w:rPr>
        <w:t xml:space="preserve"> </w:t>
      </w:r>
    </w:p>
    <w:p w:rsidR="00A71D42" w:rsidRPr="00027058" w:rsidRDefault="00A71D42" w:rsidP="00A71D42">
      <w:pPr>
        <w:ind w:right="-1" w:firstLine="709"/>
        <w:jc w:val="both"/>
        <w:rPr>
          <w:sz w:val="20"/>
          <w:szCs w:val="20"/>
        </w:rPr>
      </w:pPr>
      <w:r w:rsidRPr="00027058">
        <w:rPr>
          <w:sz w:val="20"/>
          <w:szCs w:val="20"/>
        </w:rPr>
        <w:t>позицию «Объемы и источники финансирования подпрограммы» изложить в следующей редакции:</w:t>
      </w: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50"/>
        <w:gridCol w:w="282"/>
        <w:gridCol w:w="6588"/>
      </w:tblGrid>
      <w:tr w:rsidR="00A71D42" w:rsidRPr="00027058" w:rsidTr="00A71D42">
        <w:tc>
          <w:tcPr>
            <w:tcW w:w="2850" w:type="dxa"/>
            <w:tcBorders>
              <w:top w:val="nil"/>
              <w:left w:val="nil"/>
              <w:bottom w:val="nil"/>
              <w:right w:val="nil"/>
            </w:tcBorders>
          </w:tcPr>
          <w:p w:rsidR="00A71D42" w:rsidRPr="00027058" w:rsidRDefault="00A71D42" w:rsidP="00A71D42">
            <w:pPr>
              <w:ind w:right="-1" w:firstLine="709"/>
              <w:jc w:val="both"/>
              <w:rPr>
                <w:sz w:val="20"/>
                <w:szCs w:val="20"/>
              </w:rPr>
            </w:pPr>
          </w:p>
          <w:p w:rsidR="00A71D42" w:rsidRPr="00027058" w:rsidRDefault="00A71D42" w:rsidP="00A71D42">
            <w:pPr>
              <w:ind w:right="-1"/>
              <w:jc w:val="both"/>
              <w:rPr>
                <w:sz w:val="20"/>
                <w:szCs w:val="20"/>
              </w:rPr>
            </w:pPr>
            <w:r w:rsidRPr="00027058">
              <w:rPr>
                <w:sz w:val="20"/>
                <w:szCs w:val="20"/>
              </w:rPr>
              <w:t>«Объемы и источники финансирования подпрограммы</w:t>
            </w:r>
          </w:p>
        </w:tc>
        <w:tc>
          <w:tcPr>
            <w:tcW w:w="282" w:type="dxa"/>
            <w:tcBorders>
              <w:top w:val="nil"/>
              <w:left w:val="nil"/>
              <w:bottom w:val="nil"/>
              <w:right w:val="nil"/>
            </w:tcBorders>
          </w:tcPr>
          <w:p w:rsidR="00A71D42" w:rsidRPr="00027058" w:rsidRDefault="00A71D42" w:rsidP="00A71D42">
            <w:pPr>
              <w:ind w:right="-1" w:firstLine="709"/>
              <w:jc w:val="both"/>
              <w:rPr>
                <w:sz w:val="20"/>
                <w:szCs w:val="20"/>
              </w:rPr>
            </w:pPr>
          </w:p>
          <w:p w:rsidR="00A71D42" w:rsidRPr="00027058" w:rsidRDefault="00A71D42" w:rsidP="00A71D42">
            <w:pPr>
              <w:ind w:right="-1" w:firstLine="709"/>
              <w:jc w:val="both"/>
              <w:rPr>
                <w:sz w:val="20"/>
                <w:szCs w:val="20"/>
              </w:rPr>
            </w:pPr>
            <w:r w:rsidRPr="00027058">
              <w:rPr>
                <w:sz w:val="20"/>
                <w:szCs w:val="20"/>
              </w:rPr>
              <w:t>-</w:t>
            </w:r>
          </w:p>
        </w:tc>
        <w:tc>
          <w:tcPr>
            <w:tcW w:w="6588" w:type="dxa"/>
            <w:tcBorders>
              <w:top w:val="nil"/>
              <w:left w:val="nil"/>
              <w:bottom w:val="nil"/>
              <w:right w:val="nil"/>
            </w:tcBorders>
          </w:tcPr>
          <w:p w:rsidR="00A71D42" w:rsidRPr="00027058" w:rsidRDefault="00A71D42" w:rsidP="00A71D42">
            <w:pPr>
              <w:ind w:right="-1" w:firstLine="709"/>
              <w:jc w:val="both"/>
              <w:rPr>
                <w:sz w:val="20"/>
                <w:szCs w:val="20"/>
              </w:rPr>
            </w:pPr>
          </w:p>
          <w:p w:rsidR="00A71D42" w:rsidRPr="00027058" w:rsidRDefault="00A71D42" w:rsidP="00A71D42">
            <w:pPr>
              <w:ind w:right="-1" w:firstLine="709"/>
              <w:jc w:val="both"/>
              <w:rPr>
                <w:sz w:val="20"/>
                <w:szCs w:val="20"/>
              </w:rPr>
            </w:pPr>
            <w:r w:rsidRPr="00027058">
              <w:rPr>
                <w:sz w:val="20"/>
                <w:szCs w:val="20"/>
              </w:rPr>
              <w:t>прогнозируемые объем финансирования подпрограммы в 2019-2035 годах составит 33738,2 тыс. рублей, в том числе:</w:t>
            </w:r>
          </w:p>
          <w:p w:rsidR="00A71D42" w:rsidRPr="00027058" w:rsidRDefault="00A71D42" w:rsidP="00A71D42">
            <w:pPr>
              <w:ind w:right="-1" w:firstLine="709"/>
              <w:jc w:val="both"/>
              <w:rPr>
                <w:sz w:val="20"/>
                <w:szCs w:val="20"/>
              </w:rPr>
            </w:pPr>
            <w:r w:rsidRPr="00027058">
              <w:rPr>
                <w:sz w:val="20"/>
                <w:szCs w:val="20"/>
              </w:rPr>
              <w:t>в 2019 году – 2891,8 тыс. рублей;</w:t>
            </w:r>
          </w:p>
          <w:p w:rsidR="00A71D42" w:rsidRPr="00027058" w:rsidRDefault="00A71D42" w:rsidP="00A71D42">
            <w:pPr>
              <w:ind w:right="-1" w:firstLine="709"/>
              <w:jc w:val="both"/>
              <w:rPr>
                <w:sz w:val="20"/>
                <w:szCs w:val="20"/>
              </w:rPr>
            </w:pPr>
            <w:r w:rsidRPr="00027058">
              <w:rPr>
                <w:sz w:val="20"/>
                <w:szCs w:val="20"/>
              </w:rPr>
              <w:t>в 2020 году – 1927,9 тыс. рублей;</w:t>
            </w:r>
          </w:p>
          <w:p w:rsidR="00A71D42" w:rsidRPr="00027058" w:rsidRDefault="00A71D42" w:rsidP="00A71D42">
            <w:pPr>
              <w:ind w:right="-1" w:firstLine="709"/>
              <w:jc w:val="both"/>
              <w:rPr>
                <w:sz w:val="20"/>
                <w:szCs w:val="20"/>
              </w:rPr>
            </w:pPr>
            <w:r w:rsidRPr="00027058">
              <w:rPr>
                <w:sz w:val="20"/>
                <w:szCs w:val="20"/>
              </w:rPr>
              <w:t>в 2021 году – 1927,9 тыс. рублей;</w:t>
            </w:r>
          </w:p>
          <w:p w:rsidR="00A71D42" w:rsidRPr="00027058" w:rsidRDefault="00A71D42" w:rsidP="00A71D42">
            <w:pPr>
              <w:ind w:right="-1" w:firstLine="709"/>
              <w:jc w:val="both"/>
              <w:rPr>
                <w:sz w:val="20"/>
                <w:szCs w:val="20"/>
              </w:rPr>
            </w:pPr>
            <w:r w:rsidRPr="00027058">
              <w:rPr>
                <w:sz w:val="20"/>
                <w:szCs w:val="20"/>
              </w:rPr>
              <w:t>в 2022 году – 1927,9 тыс. рублей;</w:t>
            </w:r>
          </w:p>
          <w:p w:rsidR="00A71D42" w:rsidRPr="00027058" w:rsidRDefault="00A71D42" w:rsidP="00A71D42">
            <w:pPr>
              <w:ind w:right="-1" w:firstLine="709"/>
              <w:jc w:val="both"/>
              <w:rPr>
                <w:sz w:val="20"/>
                <w:szCs w:val="20"/>
              </w:rPr>
            </w:pPr>
            <w:r w:rsidRPr="00027058">
              <w:rPr>
                <w:sz w:val="20"/>
                <w:szCs w:val="20"/>
              </w:rPr>
              <w:t>в 2023 году – 1927,9 тыс. рублей;</w:t>
            </w:r>
          </w:p>
          <w:p w:rsidR="00A71D42" w:rsidRPr="00027058" w:rsidRDefault="00A71D42" w:rsidP="00A71D42">
            <w:pPr>
              <w:ind w:right="-1" w:firstLine="709"/>
              <w:jc w:val="both"/>
              <w:rPr>
                <w:sz w:val="20"/>
                <w:szCs w:val="20"/>
              </w:rPr>
            </w:pPr>
            <w:r w:rsidRPr="00027058">
              <w:rPr>
                <w:sz w:val="20"/>
                <w:szCs w:val="20"/>
              </w:rPr>
              <w:t>в 2024 году – 1927,9 тыс. рублей;</w:t>
            </w:r>
          </w:p>
          <w:p w:rsidR="00A71D42" w:rsidRPr="00027058" w:rsidRDefault="00A71D42" w:rsidP="00A71D42">
            <w:pPr>
              <w:ind w:right="-1" w:firstLine="709"/>
              <w:jc w:val="both"/>
              <w:rPr>
                <w:sz w:val="20"/>
                <w:szCs w:val="20"/>
              </w:rPr>
            </w:pPr>
            <w:r w:rsidRPr="00027058">
              <w:rPr>
                <w:sz w:val="20"/>
                <w:szCs w:val="20"/>
              </w:rPr>
              <w:t>в 2025 году – 1927,9 тыс. рублей;</w:t>
            </w:r>
          </w:p>
          <w:p w:rsidR="00A71D42" w:rsidRPr="00027058" w:rsidRDefault="00A71D42" w:rsidP="00A71D42">
            <w:pPr>
              <w:ind w:right="-1" w:firstLine="709"/>
              <w:jc w:val="both"/>
              <w:rPr>
                <w:sz w:val="20"/>
                <w:szCs w:val="20"/>
              </w:rPr>
            </w:pPr>
            <w:r w:rsidRPr="00027058">
              <w:rPr>
                <w:sz w:val="20"/>
                <w:szCs w:val="20"/>
              </w:rPr>
              <w:t>в 2026-2030 годах – 9639,5 тыс. рублей;</w:t>
            </w:r>
          </w:p>
          <w:p w:rsidR="00A71D42" w:rsidRPr="00027058" w:rsidRDefault="00A71D42" w:rsidP="00A71D42">
            <w:pPr>
              <w:ind w:right="-1" w:firstLine="709"/>
              <w:jc w:val="both"/>
              <w:rPr>
                <w:sz w:val="20"/>
                <w:szCs w:val="20"/>
              </w:rPr>
            </w:pPr>
            <w:r w:rsidRPr="00027058">
              <w:rPr>
                <w:sz w:val="20"/>
                <w:szCs w:val="20"/>
              </w:rPr>
              <w:t>в 2031-2035 годах – 9639,5 тыс. рублей.</w:t>
            </w:r>
          </w:p>
          <w:p w:rsidR="00A71D42" w:rsidRPr="00027058" w:rsidRDefault="00A71D42" w:rsidP="00A71D42">
            <w:pPr>
              <w:ind w:right="-1" w:firstLine="709"/>
              <w:jc w:val="both"/>
              <w:rPr>
                <w:sz w:val="20"/>
                <w:szCs w:val="20"/>
              </w:rPr>
            </w:pPr>
            <w:r w:rsidRPr="00027058">
              <w:rPr>
                <w:sz w:val="20"/>
                <w:szCs w:val="20"/>
              </w:rPr>
              <w:t>из них средства:</w:t>
            </w:r>
          </w:p>
          <w:p w:rsidR="00A71D42" w:rsidRPr="00027058" w:rsidRDefault="00A71D42" w:rsidP="00A71D42">
            <w:pPr>
              <w:ind w:right="-1" w:firstLine="709"/>
              <w:jc w:val="both"/>
              <w:rPr>
                <w:sz w:val="20"/>
                <w:szCs w:val="20"/>
              </w:rPr>
            </w:pPr>
            <w:r w:rsidRPr="00027058">
              <w:rPr>
                <w:sz w:val="20"/>
                <w:szCs w:val="20"/>
              </w:rPr>
              <w:t>федерального бюджета – 30807,4 тыс. рублей, в том числе:</w:t>
            </w:r>
          </w:p>
          <w:p w:rsidR="00A71D42" w:rsidRPr="00027058" w:rsidRDefault="00A71D42" w:rsidP="00A71D42">
            <w:pPr>
              <w:ind w:right="-1" w:firstLine="709"/>
              <w:jc w:val="both"/>
              <w:rPr>
                <w:sz w:val="20"/>
                <w:szCs w:val="20"/>
              </w:rPr>
            </w:pPr>
            <w:r w:rsidRPr="00027058">
              <w:rPr>
                <w:sz w:val="20"/>
                <w:szCs w:val="20"/>
              </w:rPr>
              <w:t>в 2019 году – 1812,2 тыс. рублей;</w:t>
            </w:r>
          </w:p>
          <w:p w:rsidR="00A71D42" w:rsidRPr="00027058" w:rsidRDefault="00A71D42" w:rsidP="00A71D42">
            <w:pPr>
              <w:ind w:right="-1" w:firstLine="709"/>
              <w:jc w:val="both"/>
              <w:rPr>
                <w:sz w:val="20"/>
                <w:szCs w:val="20"/>
              </w:rPr>
            </w:pPr>
            <w:r w:rsidRPr="00027058">
              <w:rPr>
                <w:sz w:val="20"/>
                <w:szCs w:val="20"/>
              </w:rPr>
              <w:t>в 2020 году – 1812,2 тыс. рублей;</w:t>
            </w:r>
          </w:p>
          <w:p w:rsidR="00A71D42" w:rsidRPr="00027058" w:rsidRDefault="00A71D42" w:rsidP="00A71D42">
            <w:pPr>
              <w:ind w:right="-1" w:firstLine="709"/>
              <w:jc w:val="both"/>
              <w:rPr>
                <w:sz w:val="20"/>
                <w:szCs w:val="20"/>
              </w:rPr>
            </w:pPr>
            <w:r w:rsidRPr="00027058">
              <w:rPr>
                <w:sz w:val="20"/>
                <w:szCs w:val="20"/>
              </w:rPr>
              <w:t>в 2021 году – 1812,2 тыс. рублей;</w:t>
            </w:r>
          </w:p>
          <w:p w:rsidR="00A71D42" w:rsidRPr="00027058" w:rsidRDefault="00A71D42" w:rsidP="00A71D42">
            <w:pPr>
              <w:ind w:right="-1" w:firstLine="709"/>
              <w:jc w:val="both"/>
              <w:rPr>
                <w:sz w:val="20"/>
                <w:szCs w:val="20"/>
              </w:rPr>
            </w:pPr>
            <w:r w:rsidRPr="00027058">
              <w:rPr>
                <w:sz w:val="20"/>
                <w:szCs w:val="20"/>
              </w:rPr>
              <w:t>в 2022 году – 1812,2 тыс. рублей;</w:t>
            </w:r>
          </w:p>
          <w:p w:rsidR="00A71D42" w:rsidRPr="00027058" w:rsidRDefault="00A71D42" w:rsidP="00A71D42">
            <w:pPr>
              <w:ind w:right="-1" w:firstLine="709"/>
              <w:jc w:val="both"/>
              <w:rPr>
                <w:sz w:val="20"/>
                <w:szCs w:val="20"/>
              </w:rPr>
            </w:pPr>
            <w:r w:rsidRPr="00027058">
              <w:rPr>
                <w:sz w:val="20"/>
                <w:szCs w:val="20"/>
              </w:rPr>
              <w:t>в 2023 году – 1812,2 тыс. рублей;</w:t>
            </w:r>
          </w:p>
          <w:p w:rsidR="00A71D42" w:rsidRPr="00027058" w:rsidRDefault="00A71D42" w:rsidP="00A71D42">
            <w:pPr>
              <w:ind w:right="-1" w:firstLine="709"/>
              <w:jc w:val="both"/>
              <w:rPr>
                <w:sz w:val="20"/>
                <w:szCs w:val="20"/>
              </w:rPr>
            </w:pPr>
            <w:r w:rsidRPr="00027058">
              <w:rPr>
                <w:sz w:val="20"/>
                <w:szCs w:val="20"/>
              </w:rPr>
              <w:t>в 2024 году – 1812,2 тыс. рублей;</w:t>
            </w:r>
          </w:p>
          <w:p w:rsidR="00A71D42" w:rsidRPr="00027058" w:rsidRDefault="00A71D42" w:rsidP="00A71D42">
            <w:pPr>
              <w:ind w:right="-1" w:firstLine="709"/>
              <w:jc w:val="both"/>
              <w:rPr>
                <w:sz w:val="20"/>
                <w:szCs w:val="20"/>
              </w:rPr>
            </w:pPr>
            <w:r w:rsidRPr="00027058">
              <w:rPr>
                <w:sz w:val="20"/>
                <w:szCs w:val="20"/>
              </w:rPr>
              <w:lastRenderedPageBreak/>
              <w:t>в 2025 году – 1812,2 тыс. рублей;</w:t>
            </w:r>
          </w:p>
          <w:p w:rsidR="00A71D42" w:rsidRPr="00027058" w:rsidRDefault="00A71D42" w:rsidP="00A71D42">
            <w:pPr>
              <w:ind w:right="-1" w:firstLine="709"/>
              <w:jc w:val="both"/>
              <w:rPr>
                <w:sz w:val="20"/>
                <w:szCs w:val="20"/>
              </w:rPr>
            </w:pPr>
            <w:r w:rsidRPr="00027058">
              <w:rPr>
                <w:sz w:val="20"/>
                <w:szCs w:val="20"/>
              </w:rPr>
              <w:t>в 2026-2030 годах – 9061,00 тыс. рублей;</w:t>
            </w:r>
          </w:p>
          <w:p w:rsidR="00A71D42" w:rsidRPr="00027058" w:rsidRDefault="00A71D42" w:rsidP="00A71D42">
            <w:pPr>
              <w:ind w:right="-1" w:firstLine="709"/>
              <w:jc w:val="both"/>
              <w:rPr>
                <w:sz w:val="20"/>
                <w:szCs w:val="20"/>
              </w:rPr>
            </w:pPr>
            <w:r w:rsidRPr="00027058">
              <w:rPr>
                <w:sz w:val="20"/>
                <w:szCs w:val="20"/>
              </w:rPr>
              <w:t>в 2031-2035 годах – 9061,00 тыс. рублей.</w:t>
            </w:r>
          </w:p>
          <w:p w:rsidR="00A71D42" w:rsidRPr="00027058" w:rsidRDefault="00A71D42" w:rsidP="00A71D42">
            <w:pPr>
              <w:ind w:right="-1" w:firstLine="709"/>
              <w:jc w:val="both"/>
              <w:rPr>
                <w:sz w:val="20"/>
                <w:szCs w:val="20"/>
              </w:rPr>
            </w:pPr>
            <w:r w:rsidRPr="00027058">
              <w:rPr>
                <w:sz w:val="20"/>
                <w:szCs w:val="20"/>
              </w:rPr>
              <w:t>республиканского бюджета Чувашской Республики – 2930,8 тыс. рублей, в том числе:</w:t>
            </w:r>
          </w:p>
          <w:p w:rsidR="00A71D42" w:rsidRPr="00027058" w:rsidRDefault="00A71D42" w:rsidP="00A71D42">
            <w:pPr>
              <w:ind w:right="-1" w:firstLine="709"/>
              <w:jc w:val="both"/>
              <w:rPr>
                <w:sz w:val="20"/>
                <w:szCs w:val="20"/>
              </w:rPr>
            </w:pPr>
            <w:r w:rsidRPr="00027058">
              <w:rPr>
                <w:sz w:val="20"/>
                <w:szCs w:val="20"/>
              </w:rPr>
              <w:t>в 2019 году –1079,6 тыс. рублей;</w:t>
            </w:r>
          </w:p>
          <w:p w:rsidR="00A71D42" w:rsidRPr="00027058" w:rsidRDefault="00A71D42" w:rsidP="00A71D42">
            <w:pPr>
              <w:ind w:right="-1" w:firstLine="709"/>
              <w:jc w:val="both"/>
              <w:rPr>
                <w:sz w:val="20"/>
                <w:szCs w:val="20"/>
              </w:rPr>
            </w:pPr>
            <w:r w:rsidRPr="00027058">
              <w:rPr>
                <w:sz w:val="20"/>
                <w:szCs w:val="20"/>
              </w:rPr>
              <w:t>в 2020 году –115,7 тыс. рублей;</w:t>
            </w:r>
          </w:p>
          <w:p w:rsidR="00A71D42" w:rsidRPr="00027058" w:rsidRDefault="00A71D42" w:rsidP="00A71D42">
            <w:pPr>
              <w:ind w:right="-1" w:firstLine="709"/>
              <w:jc w:val="both"/>
              <w:rPr>
                <w:sz w:val="20"/>
                <w:szCs w:val="20"/>
              </w:rPr>
            </w:pPr>
            <w:r w:rsidRPr="00027058">
              <w:rPr>
                <w:sz w:val="20"/>
                <w:szCs w:val="20"/>
              </w:rPr>
              <w:t>в 2021 году – 115,7 тыс. рублей;</w:t>
            </w:r>
          </w:p>
          <w:p w:rsidR="00A71D42" w:rsidRPr="00027058" w:rsidRDefault="00A71D42" w:rsidP="00A71D42">
            <w:pPr>
              <w:ind w:right="-1" w:firstLine="709"/>
              <w:jc w:val="both"/>
              <w:rPr>
                <w:sz w:val="20"/>
                <w:szCs w:val="20"/>
              </w:rPr>
            </w:pPr>
            <w:r w:rsidRPr="00027058">
              <w:rPr>
                <w:sz w:val="20"/>
                <w:szCs w:val="20"/>
              </w:rPr>
              <w:t>в 2022 году – 115,7 тыс. рублей;</w:t>
            </w:r>
          </w:p>
          <w:p w:rsidR="00A71D42" w:rsidRPr="00027058" w:rsidRDefault="00A71D42" w:rsidP="00A71D42">
            <w:pPr>
              <w:ind w:right="-1" w:firstLine="709"/>
              <w:jc w:val="both"/>
              <w:rPr>
                <w:sz w:val="20"/>
                <w:szCs w:val="20"/>
              </w:rPr>
            </w:pPr>
            <w:r w:rsidRPr="00027058">
              <w:rPr>
                <w:sz w:val="20"/>
                <w:szCs w:val="20"/>
              </w:rPr>
              <w:t>в 2023 году – 115,7 тыс. рублей;</w:t>
            </w:r>
          </w:p>
          <w:p w:rsidR="00A71D42" w:rsidRPr="00027058" w:rsidRDefault="00A71D42" w:rsidP="00A71D42">
            <w:pPr>
              <w:ind w:right="-1" w:firstLine="709"/>
              <w:jc w:val="both"/>
              <w:rPr>
                <w:sz w:val="20"/>
                <w:szCs w:val="20"/>
              </w:rPr>
            </w:pPr>
            <w:r w:rsidRPr="00027058">
              <w:rPr>
                <w:sz w:val="20"/>
                <w:szCs w:val="20"/>
              </w:rPr>
              <w:t>в 2024 году – 115,7 тыс. рублей;</w:t>
            </w:r>
          </w:p>
          <w:p w:rsidR="00A71D42" w:rsidRPr="00027058" w:rsidRDefault="00A71D42" w:rsidP="00A71D42">
            <w:pPr>
              <w:ind w:right="-1" w:firstLine="709"/>
              <w:jc w:val="both"/>
              <w:rPr>
                <w:sz w:val="20"/>
                <w:szCs w:val="20"/>
              </w:rPr>
            </w:pPr>
            <w:r w:rsidRPr="00027058">
              <w:rPr>
                <w:sz w:val="20"/>
                <w:szCs w:val="20"/>
              </w:rPr>
              <w:t>в 2025 году – 115,7 тыс. рублей;</w:t>
            </w:r>
          </w:p>
          <w:p w:rsidR="00A71D42" w:rsidRPr="00027058" w:rsidRDefault="00A71D42" w:rsidP="00A71D42">
            <w:pPr>
              <w:ind w:right="-1" w:firstLine="709"/>
              <w:jc w:val="both"/>
              <w:rPr>
                <w:sz w:val="20"/>
                <w:szCs w:val="20"/>
              </w:rPr>
            </w:pPr>
            <w:r w:rsidRPr="00027058">
              <w:rPr>
                <w:sz w:val="20"/>
                <w:szCs w:val="20"/>
              </w:rPr>
              <w:t>в 2026-2030 годах – 578,5 тыс. рублей;</w:t>
            </w:r>
          </w:p>
          <w:p w:rsidR="00A71D42" w:rsidRPr="00027058" w:rsidRDefault="00A71D42" w:rsidP="00A71D42">
            <w:pPr>
              <w:ind w:right="-1" w:firstLine="709"/>
              <w:jc w:val="both"/>
              <w:rPr>
                <w:sz w:val="20"/>
                <w:szCs w:val="20"/>
              </w:rPr>
            </w:pPr>
            <w:r w:rsidRPr="00027058">
              <w:rPr>
                <w:sz w:val="20"/>
                <w:szCs w:val="20"/>
              </w:rPr>
              <w:t>в 2031-2035 годах – 578,5 тыс. рублей.</w:t>
            </w:r>
          </w:p>
          <w:p w:rsidR="00A71D42" w:rsidRPr="00027058" w:rsidRDefault="00A71D42" w:rsidP="00A71D42">
            <w:pPr>
              <w:ind w:right="-1" w:firstLine="709"/>
              <w:jc w:val="both"/>
              <w:rPr>
                <w:sz w:val="20"/>
                <w:szCs w:val="20"/>
              </w:rPr>
            </w:pPr>
            <w:r w:rsidRPr="00027058">
              <w:rPr>
                <w:sz w:val="20"/>
                <w:szCs w:val="20"/>
              </w:rPr>
              <w:t>местных бюджетов – 0,00 тыс. рублей, в том числе:</w:t>
            </w:r>
          </w:p>
          <w:p w:rsidR="00A71D42" w:rsidRPr="00027058" w:rsidRDefault="00A71D42" w:rsidP="00A71D42">
            <w:pPr>
              <w:ind w:right="-1" w:firstLine="709"/>
              <w:jc w:val="both"/>
              <w:rPr>
                <w:sz w:val="20"/>
                <w:szCs w:val="20"/>
              </w:rPr>
            </w:pPr>
            <w:r w:rsidRPr="00027058">
              <w:rPr>
                <w:sz w:val="20"/>
                <w:szCs w:val="20"/>
              </w:rPr>
              <w:t>в 2019 году –0,00 тыс. рублей;</w:t>
            </w:r>
          </w:p>
          <w:p w:rsidR="00A71D42" w:rsidRPr="00027058" w:rsidRDefault="00A71D42" w:rsidP="00A71D42">
            <w:pPr>
              <w:ind w:right="-1" w:firstLine="709"/>
              <w:jc w:val="both"/>
              <w:rPr>
                <w:sz w:val="20"/>
                <w:szCs w:val="20"/>
              </w:rPr>
            </w:pPr>
            <w:r w:rsidRPr="00027058">
              <w:rPr>
                <w:sz w:val="20"/>
                <w:szCs w:val="20"/>
              </w:rPr>
              <w:t>в 2020 году –0,00 тыс. рублей;</w:t>
            </w:r>
          </w:p>
          <w:p w:rsidR="00A71D42" w:rsidRPr="00027058" w:rsidRDefault="00A71D42" w:rsidP="00A71D42">
            <w:pPr>
              <w:ind w:right="-1" w:firstLine="709"/>
              <w:jc w:val="both"/>
              <w:rPr>
                <w:sz w:val="20"/>
                <w:szCs w:val="20"/>
              </w:rPr>
            </w:pPr>
            <w:r w:rsidRPr="00027058">
              <w:rPr>
                <w:sz w:val="20"/>
                <w:szCs w:val="20"/>
              </w:rPr>
              <w:t>в 2021 году – 0,00 тыс. рублей;</w:t>
            </w:r>
          </w:p>
          <w:p w:rsidR="00A71D42" w:rsidRPr="00027058" w:rsidRDefault="00A71D42" w:rsidP="00A71D42">
            <w:pPr>
              <w:ind w:right="-1" w:firstLine="709"/>
              <w:jc w:val="both"/>
              <w:rPr>
                <w:sz w:val="20"/>
                <w:szCs w:val="20"/>
              </w:rPr>
            </w:pPr>
            <w:r w:rsidRPr="00027058">
              <w:rPr>
                <w:sz w:val="20"/>
                <w:szCs w:val="20"/>
              </w:rPr>
              <w:t>в 2022 году –0,00 тыс. рублей;</w:t>
            </w:r>
          </w:p>
          <w:p w:rsidR="00A71D42" w:rsidRPr="00027058" w:rsidRDefault="00A71D42" w:rsidP="00A71D42">
            <w:pPr>
              <w:ind w:right="-1" w:firstLine="709"/>
              <w:jc w:val="both"/>
              <w:rPr>
                <w:sz w:val="20"/>
                <w:szCs w:val="20"/>
              </w:rPr>
            </w:pPr>
            <w:r w:rsidRPr="00027058">
              <w:rPr>
                <w:sz w:val="20"/>
                <w:szCs w:val="20"/>
              </w:rPr>
              <w:t>в 2023 году –0,00 тыс. рублей;</w:t>
            </w:r>
          </w:p>
          <w:p w:rsidR="00A71D42" w:rsidRPr="00027058" w:rsidRDefault="00A71D42" w:rsidP="00A71D42">
            <w:pPr>
              <w:ind w:right="-1" w:firstLine="709"/>
              <w:jc w:val="both"/>
              <w:rPr>
                <w:sz w:val="20"/>
                <w:szCs w:val="20"/>
              </w:rPr>
            </w:pPr>
            <w:r w:rsidRPr="00027058">
              <w:rPr>
                <w:sz w:val="20"/>
                <w:szCs w:val="20"/>
              </w:rPr>
              <w:t>в 2024 году –0,00 тыс. рублей;</w:t>
            </w:r>
          </w:p>
          <w:p w:rsidR="00A71D42" w:rsidRPr="00027058" w:rsidRDefault="00A71D42" w:rsidP="00A71D42">
            <w:pPr>
              <w:ind w:right="-1" w:firstLine="709"/>
              <w:jc w:val="both"/>
              <w:rPr>
                <w:sz w:val="20"/>
                <w:szCs w:val="20"/>
              </w:rPr>
            </w:pPr>
            <w:r w:rsidRPr="00027058">
              <w:rPr>
                <w:sz w:val="20"/>
                <w:szCs w:val="20"/>
              </w:rPr>
              <w:t>в 2025 году –0,00 тыс. рублей;</w:t>
            </w:r>
          </w:p>
          <w:p w:rsidR="00A71D42" w:rsidRPr="00027058" w:rsidRDefault="00A71D42" w:rsidP="00A71D42">
            <w:pPr>
              <w:ind w:right="-1" w:firstLine="709"/>
              <w:jc w:val="both"/>
              <w:rPr>
                <w:sz w:val="20"/>
                <w:szCs w:val="20"/>
              </w:rPr>
            </w:pPr>
            <w:r w:rsidRPr="00027058">
              <w:rPr>
                <w:sz w:val="20"/>
                <w:szCs w:val="20"/>
              </w:rPr>
              <w:t>в 2026-2030 годах –0,00 тыс. рублей;</w:t>
            </w:r>
          </w:p>
          <w:p w:rsidR="00A71D42" w:rsidRPr="00027058" w:rsidRDefault="00A71D42" w:rsidP="00A71D42">
            <w:pPr>
              <w:ind w:right="-1" w:firstLine="709"/>
              <w:jc w:val="both"/>
              <w:rPr>
                <w:sz w:val="20"/>
                <w:szCs w:val="20"/>
              </w:rPr>
            </w:pPr>
            <w:r w:rsidRPr="00027058">
              <w:rPr>
                <w:sz w:val="20"/>
                <w:szCs w:val="20"/>
              </w:rPr>
              <w:t>в 2031-2035 годах –0,00 тыс. рублей.</w:t>
            </w:r>
          </w:p>
          <w:p w:rsidR="00A71D42" w:rsidRPr="00027058" w:rsidRDefault="00A71D42" w:rsidP="00A71D42">
            <w:pPr>
              <w:ind w:right="-1" w:firstLine="709"/>
              <w:jc w:val="both"/>
              <w:rPr>
                <w:sz w:val="20"/>
                <w:szCs w:val="20"/>
              </w:rPr>
            </w:pPr>
            <w:r w:rsidRPr="00027058">
              <w:rPr>
                <w:sz w:val="20"/>
                <w:szCs w:val="20"/>
              </w:rPr>
              <w:t>внебюджетных источников –0,0 тыс. рублей, в том числе:</w:t>
            </w:r>
          </w:p>
          <w:p w:rsidR="00A71D42" w:rsidRPr="00027058" w:rsidRDefault="00A71D42" w:rsidP="00A71D42">
            <w:pPr>
              <w:ind w:right="-1" w:firstLine="709"/>
              <w:jc w:val="both"/>
              <w:rPr>
                <w:sz w:val="20"/>
                <w:szCs w:val="20"/>
              </w:rPr>
            </w:pPr>
            <w:r w:rsidRPr="00027058">
              <w:rPr>
                <w:sz w:val="20"/>
                <w:szCs w:val="20"/>
              </w:rPr>
              <w:t>в 2019 году –0,00 тыс. рублей;</w:t>
            </w:r>
          </w:p>
          <w:p w:rsidR="00A71D42" w:rsidRPr="00027058" w:rsidRDefault="00A71D42" w:rsidP="00A71D42">
            <w:pPr>
              <w:ind w:right="-1" w:firstLine="709"/>
              <w:jc w:val="both"/>
              <w:rPr>
                <w:sz w:val="20"/>
                <w:szCs w:val="20"/>
              </w:rPr>
            </w:pPr>
            <w:r w:rsidRPr="00027058">
              <w:rPr>
                <w:sz w:val="20"/>
                <w:szCs w:val="20"/>
              </w:rPr>
              <w:t>в 2020 году –0,00 тыс. рублей;</w:t>
            </w:r>
          </w:p>
          <w:p w:rsidR="00A71D42" w:rsidRPr="00027058" w:rsidRDefault="00A71D42" w:rsidP="00A71D42">
            <w:pPr>
              <w:ind w:right="-1" w:firstLine="709"/>
              <w:jc w:val="both"/>
              <w:rPr>
                <w:sz w:val="20"/>
                <w:szCs w:val="20"/>
              </w:rPr>
            </w:pPr>
            <w:r w:rsidRPr="00027058">
              <w:rPr>
                <w:sz w:val="20"/>
                <w:szCs w:val="20"/>
              </w:rPr>
              <w:t>в 2021 году – 0,00 тыс. рублей;</w:t>
            </w:r>
          </w:p>
          <w:p w:rsidR="00A71D42" w:rsidRPr="00027058" w:rsidRDefault="00A71D42" w:rsidP="00A71D42">
            <w:pPr>
              <w:ind w:right="-1" w:firstLine="709"/>
              <w:jc w:val="both"/>
              <w:rPr>
                <w:sz w:val="20"/>
                <w:szCs w:val="20"/>
              </w:rPr>
            </w:pPr>
            <w:r w:rsidRPr="00027058">
              <w:rPr>
                <w:sz w:val="20"/>
                <w:szCs w:val="20"/>
              </w:rPr>
              <w:t>в 2022 году – 0,00 тыс. рублей;</w:t>
            </w:r>
          </w:p>
          <w:p w:rsidR="00A71D42" w:rsidRPr="00027058" w:rsidRDefault="00A71D42" w:rsidP="00A71D42">
            <w:pPr>
              <w:ind w:right="-1" w:firstLine="709"/>
              <w:jc w:val="both"/>
              <w:rPr>
                <w:sz w:val="20"/>
                <w:szCs w:val="20"/>
              </w:rPr>
            </w:pPr>
            <w:r w:rsidRPr="00027058">
              <w:rPr>
                <w:sz w:val="20"/>
                <w:szCs w:val="20"/>
              </w:rPr>
              <w:t>в 2023 году – 0,00 тыс. рублей;</w:t>
            </w:r>
          </w:p>
          <w:p w:rsidR="00A71D42" w:rsidRPr="00027058" w:rsidRDefault="00A71D42" w:rsidP="00A71D42">
            <w:pPr>
              <w:ind w:right="-1" w:firstLine="709"/>
              <w:jc w:val="both"/>
              <w:rPr>
                <w:sz w:val="20"/>
                <w:szCs w:val="20"/>
              </w:rPr>
            </w:pPr>
            <w:r w:rsidRPr="00027058">
              <w:rPr>
                <w:sz w:val="20"/>
                <w:szCs w:val="20"/>
              </w:rPr>
              <w:t>в 2024 году – 0,00 тыс. рублей;</w:t>
            </w:r>
          </w:p>
          <w:p w:rsidR="00A71D42" w:rsidRPr="00027058" w:rsidRDefault="00A71D42" w:rsidP="00A71D42">
            <w:pPr>
              <w:ind w:right="-1" w:firstLine="709"/>
              <w:jc w:val="both"/>
              <w:rPr>
                <w:sz w:val="20"/>
                <w:szCs w:val="20"/>
              </w:rPr>
            </w:pPr>
            <w:r w:rsidRPr="00027058">
              <w:rPr>
                <w:sz w:val="20"/>
                <w:szCs w:val="20"/>
              </w:rPr>
              <w:t>в 2025 году – 0,00 тыс. рублей;</w:t>
            </w:r>
          </w:p>
          <w:p w:rsidR="00A71D42" w:rsidRPr="00027058" w:rsidRDefault="00A71D42" w:rsidP="00A71D42">
            <w:pPr>
              <w:ind w:right="-1" w:firstLine="709"/>
              <w:jc w:val="both"/>
              <w:rPr>
                <w:sz w:val="20"/>
                <w:szCs w:val="20"/>
              </w:rPr>
            </w:pPr>
            <w:r w:rsidRPr="00027058">
              <w:rPr>
                <w:sz w:val="20"/>
                <w:szCs w:val="20"/>
              </w:rPr>
              <w:t>в 2026-2030 годах – 0,00 тыс. рублей;</w:t>
            </w:r>
          </w:p>
          <w:p w:rsidR="00A71D42" w:rsidRPr="00027058" w:rsidRDefault="00A71D42" w:rsidP="00A71D42">
            <w:pPr>
              <w:ind w:right="-1" w:firstLine="709"/>
              <w:jc w:val="both"/>
              <w:rPr>
                <w:sz w:val="20"/>
                <w:szCs w:val="20"/>
              </w:rPr>
            </w:pPr>
            <w:r w:rsidRPr="00027058">
              <w:rPr>
                <w:sz w:val="20"/>
                <w:szCs w:val="20"/>
              </w:rPr>
              <w:t>в 2031-2035 годах – 0,00 тыс. рублей».</w:t>
            </w:r>
          </w:p>
          <w:p w:rsidR="00A71D42" w:rsidRPr="00027058" w:rsidRDefault="00A71D42" w:rsidP="00A71D42">
            <w:pPr>
              <w:ind w:right="-1" w:firstLine="709"/>
              <w:jc w:val="both"/>
              <w:rPr>
                <w:sz w:val="20"/>
                <w:szCs w:val="20"/>
              </w:rPr>
            </w:pPr>
          </w:p>
        </w:tc>
      </w:tr>
    </w:tbl>
    <w:p w:rsidR="00A71D42" w:rsidRPr="00027058" w:rsidRDefault="00A71D42" w:rsidP="00A71D42">
      <w:pPr>
        <w:ind w:right="-1" w:firstLine="709"/>
        <w:jc w:val="both"/>
        <w:rPr>
          <w:sz w:val="20"/>
          <w:szCs w:val="20"/>
        </w:rPr>
      </w:pPr>
      <w:r w:rsidRPr="00027058">
        <w:rPr>
          <w:sz w:val="20"/>
          <w:szCs w:val="20"/>
        </w:rPr>
        <w:lastRenderedPageBreak/>
        <w:t>б) В Разделе II. Перечень и сведения о целевых индикаторах и показателях подпрограммы с расшифровкой плановых значений по годам ее реализации</w:t>
      </w:r>
    </w:p>
    <w:p w:rsidR="00A71D42" w:rsidRPr="00027058" w:rsidRDefault="00A71D42" w:rsidP="00A71D42">
      <w:pPr>
        <w:ind w:right="-1" w:firstLine="709"/>
        <w:jc w:val="both"/>
        <w:rPr>
          <w:sz w:val="20"/>
          <w:szCs w:val="20"/>
        </w:rPr>
      </w:pPr>
      <w:r w:rsidRPr="00027058">
        <w:rPr>
          <w:sz w:val="20"/>
          <w:szCs w:val="20"/>
        </w:rPr>
        <w:t>абзац 5 изложить в следующей редакции:</w:t>
      </w:r>
    </w:p>
    <w:p w:rsidR="00A71D42" w:rsidRPr="00027058" w:rsidRDefault="00A71D42" w:rsidP="00A71D42">
      <w:pPr>
        <w:ind w:right="-1" w:firstLine="709"/>
        <w:jc w:val="both"/>
        <w:rPr>
          <w:sz w:val="20"/>
          <w:szCs w:val="20"/>
        </w:rPr>
      </w:pPr>
      <w:r w:rsidRPr="00027058">
        <w:rPr>
          <w:sz w:val="20"/>
          <w:szCs w:val="20"/>
        </w:rPr>
        <w:t>«в 2019 году - 3 человека»;</w:t>
      </w:r>
    </w:p>
    <w:p w:rsidR="00A71D42" w:rsidRPr="00027058" w:rsidRDefault="00A71D42" w:rsidP="00A71D42">
      <w:pPr>
        <w:ind w:right="-1" w:firstLine="709"/>
        <w:jc w:val="both"/>
        <w:rPr>
          <w:sz w:val="20"/>
          <w:szCs w:val="20"/>
        </w:rPr>
      </w:pPr>
      <w:r w:rsidRPr="00027058">
        <w:rPr>
          <w:sz w:val="20"/>
          <w:szCs w:val="20"/>
        </w:rPr>
        <w:t xml:space="preserve">в) В Разделе IV. Обоснование объема финансовых ресурсов, необходимых для реализации подпрограммы </w:t>
      </w:r>
    </w:p>
    <w:p w:rsidR="00A71D42" w:rsidRPr="00027058" w:rsidRDefault="00A71D42" w:rsidP="00A71D42">
      <w:pPr>
        <w:ind w:right="-1" w:firstLine="709"/>
        <w:jc w:val="both"/>
        <w:rPr>
          <w:sz w:val="20"/>
          <w:szCs w:val="20"/>
        </w:rPr>
      </w:pPr>
      <w:r w:rsidRPr="00027058">
        <w:rPr>
          <w:sz w:val="20"/>
          <w:szCs w:val="20"/>
        </w:rPr>
        <w:t>абзац 3 изложить в следующей редакции:</w:t>
      </w:r>
    </w:p>
    <w:p w:rsidR="00A71D42" w:rsidRPr="00027058" w:rsidRDefault="00A71D42" w:rsidP="00A71D42">
      <w:pPr>
        <w:ind w:right="-1" w:firstLine="709"/>
        <w:jc w:val="both"/>
        <w:rPr>
          <w:sz w:val="20"/>
          <w:szCs w:val="20"/>
        </w:rPr>
      </w:pPr>
      <w:r w:rsidRPr="00027058">
        <w:rPr>
          <w:sz w:val="20"/>
          <w:szCs w:val="20"/>
        </w:rPr>
        <w:t>«Общий объем финансирования подпрограммы в 2019 - 2035 годах составляет 33738,2 тыс. рублей, в том числе средства»;</w:t>
      </w:r>
    </w:p>
    <w:p w:rsidR="00A71D42" w:rsidRPr="00027058" w:rsidRDefault="00A71D42" w:rsidP="00A71D42">
      <w:pPr>
        <w:ind w:right="-1" w:firstLine="709"/>
        <w:jc w:val="both"/>
        <w:rPr>
          <w:sz w:val="20"/>
          <w:szCs w:val="20"/>
        </w:rPr>
      </w:pPr>
      <w:r w:rsidRPr="00027058">
        <w:rPr>
          <w:sz w:val="20"/>
          <w:szCs w:val="20"/>
        </w:rPr>
        <w:t>абзац 5 изложить в следующей редакции:</w:t>
      </w:r>
    </w:p>
    <w:p w:rsidR="00A71D42" w:rsidRPr="00027058" w:rsidRDefault="00A71D42" w:rsidP="00A71D42">
      <w:pPr>
        <w:ind w:right="-1" w:firstLine="709"/>
        <w:jc w:val="both"/>
        <w:rPr>
          <w:sz w:val="20"/>
          <w:szCs w:val="20"/>
        </w:rPr>
      </w:pPr>
      <w:r w:rsidRPr="00027058">
        <w:rPr>
          <w:sz w:val="20"/>
          <w:szCs w:val="20"/>
        </w:rPr>
        <w:t>«республиканского бюджета Чувашской Республики – 2930,8 тыс. рублей (таблица)»;</w:t>
      </w:r>
    </w:p>
    <w:p w:rsidR="00A71D42" w:rsidRPr="00027058" w:rsidRDefault="00A71D42" w:rsidP="00A71D42">
      <w:pPr>
        <w:ind w:right="-1" w:firstLine="709"/>
        <w:jc w:val="both"/>
        <w:rPr>
          <w:sz w:val="20"/>
          <w:szCs w:val="20"/>
        </w:rPr>
      </w:pPr>
      <w:r w:rsidRPr="00027058">
        <w:rPr>
          <w:sz w:val="20"/>
          <w:szCs w:val="20"/>
        </w:rPr>
        <w:t>таблицу  изложить в следующей редакции:</w:t>
      </w:r>
    </w:p>
    <w:p w:rsidR="00A71D42" w:rsidRPr="00027058" w:rsidRDefault="00A71D42" w:rsidP="00A71D42">
      <w:pPr>
        <w:ind w:right="-1" w:firstLine="709"/>
        <w:jc w:val="both"/>
        <w:rPr>
          <w:sz w:val="20"/>
          <w:szCs w:val="20"/>
        </w:rPr>
      </w:pPr>
    </w:p>
    <w:tbl>
      <w:tblPr>
        <w:tblW w:w="10065"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2079"/>
        <w:gridCol w:w="1663"/>
        <w:gridCol w:w="1663"/>
        <w:gridCol w:w="1663"/>
        <w:gridCol w:w="1663"/>
        <w:gridCol w:w="1334"/>
      </w:tblGrid>
      <w:tr w:rsidR="00A71D42" w:rsidRPr="00027058" w:rsidTr="00A71D42">
        <w:tc>
          <w:tcPr>
            <w:tcW w:w="2079" w:type="dxa"/>
            <w:vMerge w:val="restart"/>
            <w:tcBorders>
              <w:top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Этапы и годы реализации подпрограммы</w:t>
            </w:r>
          </w:p>
        </w:tc>
        <w:tc>
          <w:tcPr>
            <w:tcW w:w="7986" w:type="dxa"/>
            <w:gridSpan w:val="5"/>
            <w:tcBorders>
              <w:top w:val="single" w:sz="4" w:space="0" w:color="auto"/>
              <w:left w:val="single" w:sz="4" w:space="0" w:color="auto"/>
              <w:bottom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Источники финансирования, тыс. рублей</w:t>
            </w:r>
          </w:p>
        </w:tc>
      </w:tr>
      <w:tr w:rsidR="00A71D42" w:rsidRPr="00027058" w:rsidTr="00A71D42">
        <w:tc>
          <w:tcPr>
            <w:tcW w:w="2079" w:type="dxa"/>
            <w:vMerge/>
            <w:tcBorders>
              <w:top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both"/>
              <w:rPr>
                <w:sz w:val="20"/>
                <w:szCs w:val="20"/>
              </w:rPr>
            </w:pPr>
          </w:p>
        </w:tc>
        <w:tc>
          <w:tcPr>
            <w:tcW w:w="1663" w:type="dxa"/>
            <w:vMerge w:val="restart"/>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всего</w:t>
            </w:r>
          </w:p>
        </w:tc>
        <w:tc>
          <w:tcPr>
            <w:tcW w:w="6323" w:type="dxa"/>
            <w:gridSpan w:val="4"/>
            <w:tcBorders>
              <w:top w:val="single" w:sz="4" w:space="0" w:color="auto"/>
              <w:left w:val="single" w:sz="4" w:space="0" w:color="auto"/>
              <w:bottom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в том числе</w:t>
            </w:r>
          </w:p>
        </w:tc>
      </w:tr>
      <w:tr w:rsidR="00A71D42" w:rsidRPr="00027058" w:rsidTr="00A71D42">
        <w:tc>
          <w:tcPr>
            <w:tcW w:w="2079" w:type="dxa"/>
            <w:vMerge/>
            <w:tcBorders>
              <w:top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both"/>
              <w:rPr>
                <w:sz w:val="20"/>
                <w:szCs w:val="20"/>
              </w:rPr>
            </w:pPr>
          </w:p>
        </w:tc>
        <w:tc>
          <w:tcPr>
            <w:tcW w:w="1663" w:type="dxa"/>
            <w:vMerge/>
            <w:tcBorders>
              <w:top w:val="single" w:sz="4" w:space="0" w:color="auto"/>
              <w:left w:val="single" w:sz="4" w:space="0" w:color="auto"/>
              <w:bottom w:val="nil"/>
              <w:right w:val="single" w:sz="4" w:space="0" w:color="auto"/>
            </w:tcBorders>
          </w:tcPr>
          <w:p w:rsidR="00A71D42" w:rsidRPr="00027058" w:rsidRDefault="00A71D42" w:rsidP="00A71D42">
            <w:pPr>
              <w:widowControl w:val="0"/>
              <w:autoSpaceDE w:val="0"/>
              <w:autoSpaceDN w:val="0"/>
              <w:adjustRightInd w:val="0"/>
              <w:jc w:val="both"/>
              <w:rPr>
                <w:sz w:val="20"/>
                <w:szCs w:val="20"/>
              </w:rPr>
            </w:pPr>
          </w:p>
        </w:tc>
        <w:tc>
          <w:tcPr>
            <w:tcW w:w="1663"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федеральный бюджет</w:t>
            </w:r>
          </w:p>
        </w:tc>
        <w:tc>
          <w:tcPr>
            <w:tcW w:w="1663"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республиканский бюджет Чувашской Республики</w:t>
            </w:r>
          </w:p>
        </w:tc>
        <w:tc>
          <w:tcPr>
            <w:tcW w:w="1663"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местные бюджеты</w:t>
            </w:r>
          </w:p>
        </w:tc>
        <w:tc>
          <w:tcPr>
            <w:tcW w:w="1334" w:type="dxa"/>
            <w:tcBorders>
              <w:top w:val="single" w:sz="4" w:space="0" w:color="auto"/>
              <w:left w:val="single" w:sz="4" w:space="0" w:color="auto"/>
              <w:bottom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внебюджетные источники</w:t>
            </w:r>
          </w:p>
        </w:tc>
      </w:tr>
      <w:tr w:rsidR="00A71D42" w:rsidRPr="00027058" w:rsidTr="00A71D42">
        <w:tc>
          <w:tcPr>
            <w:tcW w:w="2079" w:type="dxa"/>
            <w:tcBorders>
              <w:top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3</w:t>
            </w:r>
          </w:p>
        </w:tc>
        <w:tc>
          <w:tcPr>
            <w:tcW w:w="1663"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4</w:t>
            </w:r>
          </w:p>
        </w:tc>
        <w:tc>
          <w:tcPr>
            <w:tcW w:w="1663"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5</w:t>
            </w:r>
          </w:p>
        </w:tc>
        <w:tc>
          <w:tcPr>
            <w:tcW w:w="1334" w:type="dxa"/>
            <w:tcBorders>
              <w:top w:val="single" w:sz="4" w:space="0" w:color="auto"/>
              <w:left w:val="single" w:sz="4" w:space="0" w:color="auto"/>
              <w:bottom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6</w:t>
            </w:r>
          </w:p>
        </w:tc>
      </w:tr>
      <w:tr w:rsidR="00A71D42" w:rsidRPr="00027058" w:rsidTr="00A71D42">
        <w:tc>
          <w:tcPr>
            <w:tcW w:w="2079" w:type="dxa"/>
            <w:tcBorders>
              <w:top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rPr>
                <w:sz w:val="20"/>
                <w:szCs w:val="20"/>
              </w:rPr>
            </w:pPr>
            <w:r w:rsidRPr="00027058">
              <w:rPr>
                <w:b/>
                <w:bCs/>
                <w:color w:val="26282F"/>
                <w:sz w:val="20"/>
                <w:szCs w:val="20"/>
              </w:rPr>
              <w:t>Всего</w:t>
            </w:r>
          </w:p>
          <w:p w:rsidR="00A71D42" w:rsidRPr="00027058" w:rsidRDefault="00A71D42" w:rsidP="00A71D42">
            <w:pPr>
              <w:widowControl w:val="0"/>
              <w:autoSpaceDE w:val="0"/>
              <w:autoSpaceDN w:val="0"/>
              <w:adjustRightInd w:val="0"/>
              <w:rPr>
                <w:sz w:val="20"/>
                <w:szCs w:val="20"/>
              </w:rPr>
            </w:pPr>
            <w:r w:rsidRPr="00027058">
              <w:rPr>
                <w:sz w:val="20"/>
                <w:szCs w:val="20"/>
              </w:rPr>
              <w:t>2019 - 2035 годы, в том числе:</w:t>
            </w:r>
          </w:p>
        </w:tc>
        <w:tc>
          <w:tcPr>
            <w:tcW w:w="1663"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33738,2</w:t>
            </w:r>
          </w:p>
        </w:tc>
        <w:tc>
          <w:tcPr>
            <w:tcW w:w="1663"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30807,4</w:t>
            </w:r>
          </w:p>
        </w:tc>
        <w:tc>
          <w:tcPr>
            <w:tcW w:w="1663"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2930,8</w:t>
            </w:r>
          </w:p>
        </w:tc>
        <w:tc>
          <w:tcPr>
            <w:tcW w:w="1663"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0</w:t>
            </w:r>
          </w:p>
        </w:tc>
        <w:tc>
          <w:tcPr>
            <w:tcW w:w="1334" w:type="dxa"/>
            <w:tcBorders>
              <w:top w:val="single" w:sz="4" w:space="0" w:color="auto"/>
              <w:left w:val="single" w:sz="4" w:space="0" w:color="auto"/>
              <w:bottom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0</w:t>
            </w:r>
          </w:p>
        </w:tc>
      </w:tr>
      <w:tr w:rsidR="00A71D42" w:rsidRPr="00027058" w:rsidTr="00A71D42">
        <w:tc>
          <w:tcPr>
            <w:tcW w:w="2079" w:type="dxa"/>
            <w:tcBorders>
              <w:top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rPr>
                <w:sz w:val="20"/>
                <w:szCs w:val="20"/>
              </w:rPr>
            </w:pPr>
            <w:r w:rsidRPr="00027058">
              <w:rPr>
                <w:sz w:val="20"/>
                <w:szCs w:val="20"/>
              </w:rPr>
              <w:t>2019 год</w:t>
            </w:r>
          </w:p>
        </w:tc>
        <w:tc>
          <w:tcPr>
            <w:tcW w:w="1663"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2891,8</w:t>
            </w:r>
          </w:p>
        </w:tc>
        <w:tc>
          <w:tcPr>
            <w:tcW w:w="1663"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bCs/>
                <w:sz w:val="20"/>
                <w:szCs w:val="20"/>
              </w:rPr>
              <w:t>1812,2</w:t>
            </w:r>
          </w:p>
        </w:tc>
        <w:tc>
          <w:tcPr>
            <w:tcW w:w="1663"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1079,6</w:t>
            </w:r>
          </w:p>
        </w:tc>
        <w:tc>
          <w:tcPr>
            <w:tcW w:w="1663"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0</w:t>
            </w:r>
          </w:p>
        </w:tc>
        <w:tc>
          <w:tcPr>
            <w:tcW w:w="1334" w:type="dxa"/>
            <w:tcBorders>
              <w:top w:val="single" w:sz="4" w:space="0" w:color="auto"/>
              <w:left w:val="single" w:sz="4" w:space="0" w:color="auto"/>
              <w:bottom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0</w:t>
            </w:r>
          </w:p>
        </w:tc>
      </w:tr>
      <w:tr w:rsidR="00A71D42" w:rsidRPr="00027058" w:rsidTr="00A71D42">
        <w:tc>
          <w:tcPr>
            <w:tcW w:w="2079" w:type="dxa"/>
            <w:tcBorders>
              <w:top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rPr>
                <w:sz w:val="20"/>
                <w:szCs w:val="20"/>
              </w:rPr>
            </w:pPr>
            <w:r w:rsidRPr="00027058">
              <w:rPr>
                <w:sz w:val="20"/>
                <w:szCs w:val="20"/>
              </w:rPr>
              <w:t>2020 год</w:t>
            </w:r>
          </w:p>
        </w:tc>
        <w:tc>
          <w:tcPr>
            <w:tcW w:w="1663"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jc w:val="center"/>
              <w:rPr>
                <w:sz w:val="20"/>
                <w:szCs w:val="20"/>
              </w:rPr>
            </w:pPr>
            <w:r w:rsidRPr="00027058">
              <w:rPr>
                <w:sz w:val="20"/>
                <w:szCs w:val="20"/>
              </w:rPr>
              <w:t>1927,9</w:t>
            </w:r>
          </w:p>
        </w:tc>
        <w:tc>
          <w:tcPr>
            <w:tcW w:w="1663"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jc w:val="center"/>
              <w:rPr>
                <w:sz w:val="20"/>
                <w:szCs w:val="20"/>
              </w:rPr>
            </w:pPr>
            <w:r w:rsidRPr="00027058">
              <w:rPr>
                <w:bCs/>
                <w:sz w:val="20"/>
                <w:szCs w:val="20"/>
              </w:rPr>
              <w:t>1812,2</w:t>
            </w:r>
          </w:p>
        </w:tc>
        <w:tc>
          <w:tcPr>
            <w:tcW w:w="1663"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jc w:val="center"/>
              <w:rPr>
                <w:sz w:val="20"/>
                <w:szCs w:val="20"/>
              </w:rPr>
            </w:pPr>
            <w:r w:rsidRPr="00027058">
              <w:rPr>
                <w:sz w:val="20"/>
                <w:szCs w:val="20"/>
              </w:rPr>
              <w:t>115,7</w:t>
            </w:r>
          </w:p>
        </w:tc>
        <w:tc>
          <w:tcPr>
            <w:tcW w:w="1663"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0</w:t>
            </w:r>
          </w:p>
        </w:tc>
        <w:tc>
          <w:tcPr>
            <w:tcW w:w="1334" w:type="dxa"/>
            <w:tcBorders>
              <w:top w:val="single" w:sz="4" w:space="0" w:color="auto"/>
              <w:left w:val="single" w:sz="4" w:space="0" w:color="auto"/>
              <w:bottom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0</w:t>
            </w:r>
          </w:p>
        </w:tc>
      </w:tr>
      <w:tr w:rsidR="00A71D42" w:rsidRPr="00027058" w:rsidTr="00A71D42">
        <w:tc>
          <w:tcPr>
            <w:tcW w:w="2079" w:type="dxa"/>
            <w:tcBorders>
              <w:top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rPr>
                <w:sz w:val="20"/>
                <w:szCs w:val="20"/>
              </w:rPr>
            </w:pPr>
            <w:r w:rsidRPr="00027058">
              <w:rPr>
                <w:sz w:val="20"/>
                <w:szCs w:val="20"/>
              </w:rPr>
              <w:t>2021 год</w:t>
            </w:r>
          </w:p>
        </w:tc>
        <w:tc>
          <w:tcPr>
            <w:tcW w:w="1663"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jc w:val="center"/>
              <w:rPr>
                <w:sz w:val="20"/>
                <w:szCs w:val="20"/>
              </w:rPr>
            </w:pPr>
            <w:r w:rsidRPr="00027058">
              <w:rPr>
                <w:sz w:val="20"/>
                <w:szCs w:val="20"/>
              </w:rPr>
              <w:t>1927,9</w:t>
            </w:r>
          </w:p>
        </w:tc>
        <w:tc>
          <w:tcPr>
            <w:tcW w:w="1663"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jc w:val="center"/>
              <w:rPr>
                <w:sz w:val="20"/>
                <w:szCs w:val="20"/>
              </w:rPr>
            </w:pPr>
            <w:r w:rsidRPr="00027058">
              <w:rPr>
                <w:bCs/>
                <w:sz w:val="20"/>
                <w:szCs w:val="20"/>
              </w:rPr>
              <w:t>1812,2</w:t>
            </w:r>
          </w:p>
        </w:tc>
        <w:tc>
          <w:tcPr>
            <w:tcW w:w="1663"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jc w:val="center"/>
              <w:rPr>
                <w:sz w:val="20"/>
                <w:szCs w:val="20"/>
              </w:rPr>
            </w:pPr>
            <w:r w:rsidRPr="00027058">
              <w:rPr>
                <w:sz w:val="20"/>
                <w:szCs w:val="20"/>
              </w:rPr>
              <w:t>115,7</w:t>
            </w:r>
          </w:p>
        </w:tc>
        <w:tc>
          <w:tcPr>
            <w:tcW w:w="1663"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0</w:t>
            </w:r>
          </w:p>
        </w:tc>
        <w:tc>
          <w:tcPr>
            <w:tcW w:w="1334" w:type="dxa"/>
            <w:tcBorders>
              <w:top w:val="single" w:sz="4" w:space="0" w:color="auto"/>
              <w:left w:val="single" w:sz="4" w:space="0" w:color="auto"/>
              <w:bottom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0</w:t>
            </w:r>
          </w:p>
        </w:tc>
      </w:tr>
      <w:tr w:rsidR="00A71D42" w:rsidRPr="00027058" w:rsidTr="00A71D42">
        <w:tc>
          <w:tcPr>
            <w:tcW w:w="2079" w:type="dxa"/>
            <w:tcBorders>
              <w:top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rPr>
                <w:sz w:val="20"/>
                <w:szCs w:val="20"/>
              </w:rPr>
            </w:pPr>
            <w:r w:rsidRPr="00027058">
              <w:rPr>
                <w:sz w:val="20"/>
                <w:szCs w:val="20"/>
              </w:rPr>
              <w:lastRenderedPageBreak/>
              <w:t>2022 год</w:t>
            </w:r>
          </w:p>
        </w:tc>
        <w:tc>
          <w:tcPr>
            <w:tcW w:w="1663"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jc w:val="center"/>
              <w:rPr>
                <w:sz w:val="20"/>
                <w:szCs w:val="20"/>
              </w:rPr>
            </w:pPr>
            <w:r w:rsidRPr="00027058">
              <w:rPr>
                <w:sz w:val="20"/>
                <w:szCs w:val="20"/>
              </w:rPr>
              <w:t>1927,9</w:t>
            </w:r>
          </w:p>
        </w:tc>
        <w:tc>
          <w:tcPr>
            <w:tcW w:w="1663"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jc w:val="center"/>
              <w:rPr>
                <w:sz w:val="20"/>
                <w:szCs w:val="20"/>
              </w:rPr>
            </w:pPr>
            <w:r w:rsidRPr="00027058">
              <w:rPr>
                <w:bCs/>
                <w:sz w:val="20"/>
                <w:szCs w:val="20"/>
              </w:rPr>
              <w:t>1812,2</w:t>
            </w:r>
          </w:p>
        </w:tc>
        <w:tc>
          <w:tcPr>
            <w:tcW w:w="1663"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jc w:val="center"/>
              <w:rPr>
                <w:sz w:val="20"/>
                <w:szCs w:val="20"/>
              </w:rPr>
            </w:pPr>
            <w:r w:rsidRPr="00027058">
              <w:rPr>
                <w:sz w:val="20"/>
                <w:szCs w:val="20"/>
              </w:rPr>
              <w:t>115,7</w:t>
            </w:r>
          </w:p>
        </w:tc>
        <w:tc>
          <w:tcPr>
            <w:tcW w:w="1663"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0</w:t>
            </w:r>
          </w:p>
        </w:tc>
        <w:tc>
          <w:tcPr>
            <w:tcW w:w="1334" w:type="dxa"/>
            <w:tcBorders>
              <w:top w:val="single" w:sz="4" w:space="0" w:color="auto"/>
              <w:left w:val="single" w:sz="4" w:space="0" w:color="auto"/>
              <w:bottom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0</w:t>
            </w:r>
          </w:p>
        </w:tc>
      </w:tr>
      <w:tr w:rsidR="00A71D42" w:rsidRPr="00027058" w:rsidTr="00A71D42">
        <w:tc>
          <w:tcPr>
            <w:tcW w:w="2079" w:type="dxa"/>
            <w:tcBorders>
              <w:top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rPr>
                <w:sz w:val="20"/>
                <w:szCs w:val="20"/>
              </w:rPr>
            </w:pPr>
            <w:r w:rsidRPr="00027058">
              <w:rPr>
                <w:sz w:val="20"/>
                <w:szCs w:val="20"/>
              </w:rPr>
              <w:t>2023 год</w:t>
            </w:r>
          </w:p>
        </w:tc>
        <w:tc>
          <w:tcPr>
            <w:tcW w:w="1663"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jc w:val="center"/>
              <w:rPr>
                <w:sz w:val="20"/>
                <w:szCs w:val="20"/>
              </w:rPr>
            </w:pPr>
            <w:r w:rsidRPr="00027058">
              <w:rPr>
                <w:sz w:val="20"/>
                <w:szCs w:val="20"/>
              </w:rPr>
              <w:t>1927,9</w:t>
            </w:r>
          </w:p>
        </w:tc>
        <w:tc>
          <w:tcPr>
            <w:tcW w:w="1663"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jc w:val="center"/>
              <w:rPr>
                <w:sz w:val="20"/>
                <w:szCs w:val="20"/>
              </w:rPr>
            </w:pPr>
            <w:r w:rsidRPr="00027058">
              <w:rPr>
                <w:bCs/>
                <w:sz w:val="20"/>
                <w:szCs w:val="20"/>
              </w:rPr>
              <w:t>1812,2</w:t>
            </w:r>
          </w:p>
        </w:tc>
        <w:tc>
          <w:tcPr>
            <w:tcW w:w="1663"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jc w:val="center"/>
              <w:rPr>
                <w:sz w:val="20"/>
                <w:szCs w:val="20"/>
              </w:rPr>
            </w:pPr>
            <w:r w:rsidRPr="00027058">
              <w:rPr>
                <w:sz w:val="20"/>
                <w:szCs w:val="20"/>
              </w:rPr>
              <w:t>115,7</w:t>
            </w:r>
          </w:p>
        </w:tc>
        <w:tc>
          <w:tcPr>
            <w:tcW w:w="1663"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0</w:t>
            </w:r>
          </w:p>
        </w:tc>
        <w:tc>
          <w:tcPr>
            <w:tcW w:w="1334" w:type="dxa"/>
            <w:tcBorders>
              <w:top w:val="single" w:sz="4" w:space="0" w:color="auto"/>
              <w:left w:val="single" w:sz="4" w:space="0" w:color="auto"/>
              <w:bottom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0</w:t>
            </w:r>
          </w:p>
        </w:tc>
      </w:tr>
      <w:tr w:rsidR="00A71D42" w:rsidRPr="00027058" w:rsidTr="00A71D42">
        <w:tc>
          <w:tcPr>
            <w:tcW w:w="2079" w:type="dxa"/>
            <w:tcBorders>
              <w:top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rPr>
                <w:sz w:val="20"/>
                <w:szCs w:val="20"/>
              </w:rPr>
            </w:pPr>
            <w:r w:rsidRPr="00027058">
              <w:rPr>
                <w:sz w:val="20"/>
                <w:szCs w:val="20"/>
              </w:rPr>
              <w:t>2024 год</w:t>
            </w:r>
          </w:p>
        </w:tc>
        <w:tc>
          <w:tcPr>
            <w:tcW w:w="1663"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jc w:val="center"/>
              <w:rPr>
                <w:sz w:val="20"/>
                <w:szCs w:val="20"/>
              </w:rPr>
            </w:pPr>
            <w:r w:rsidRPr="00027058">
              <w:rPr>
                <w:sz w:val="20"/>
                <w:szCs w:val="20"/>
              </w:rPr>
              <w:t>1927,9</w:t>
            </w:r>
          </w:p>
        </w:tc>
        <w:tc>
          <w:tcPr>
            <w:tcW w:w="1663"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jc w:val="center"/>
              <w:rPr>
                <w:sz w:val="20"/>
                <w:szCs w:val="20"/>
              </w:rPr>
            </w:pPr>
            <w:r w:rsidRPr="00027058">
              <w:rPr>
                <w:bCs/>
                <w:sz w:val="20"/>
                <w:szCs w:val="20"/>
              </w:rPr>
              <w:t>1812,2</w:t>
            </w:r>
          </w:p>
        </w:tc>
        <w:tc>
          <w:tcPr>
            <w:tcW w:w="1663"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jc w:val="center"/>
              <w:rPr>
                <w:sz w:val="20"/>
                <w:szCs w:val="20"/>
              </w:rPr>
            </w:pPr>
            <w:r w:rsidRPr="00027058">
              <w:rPr>
                <w:sz w:val="20"/>
                <w:szCs w:val="20"/>
              </w:rPr>
              <w:t>115,7</w:t>
            </w:r>
          </w:p>
        </w:tc>
        <w:tc>
          <w:tcPr>
            <w:tcW w:w="1663"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0</w:t>
            </w:r>
          </w:p>
        </w:tc>
        <w:tc>
          <w:tcPr>
            <w:tcW w:w="1334" w:type="dxa"/>
            <w:tcBorders>
              <w:top w:val="single" w:sz="4" w:space="0" w:color="auto"/>
              <w:left w:val="single" w:sz="4" w:space="0" w:color="auto"/>
              <w:bottom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0</w:t>
            </w:r>
          </w:p>
        </w:tc>
      </w:tr>
      <w:tr w:rsidR="00A71D42" w:rsidRPr="00027058" w:rsidTr="00A71D42">
        <w:tc>
          <w:tcPr>
            <w:tcW w:w="2079" w:type="dxa"/>
            <w:tcBorders>
              <w:top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rPr>
                <w:sz w:val="20"/>
                <w:szCs w:val="20"/>
              </w:rPr>
            </w:pPr>
            <w:r w:rsidRPr="00027058">
              <w:rPr>
                <w:sz w:val="20"/>
                <w:szCs w:val="20"/>
              </w:rPr>
              <w:t>2025 год</w:t>
            </w:r>
          </w:p>
        </w:tc>
        <w:tc>
          <w:tcPr>
            <w:tcW w:w="1663"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jc w:val="center"/>
              <w:rPr>
                <w:sz w:val="20"/>
                <w:szCs w:val="20"/>
              </w:rPr>
            </w:pPr>
            <w:r w:rsidRPr="00027058">
              <w:rPr>
                <w:sz w:val="20"/>
                <w:szCs w:val="20"/>
              </w:rPr>
              <w:t>1927,9</w:t>
            </w:r>
          </w:p>
        </w:tc>
        <w:tc>
          <w:tcPr>
            <w:tcW w:w="1663"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jc w:val="center"/>
              <w:rPr>
                <w:sz w:val="20"/>
                <w:szCs w:val="20"/>
              </w:rPr>
            </w:pPr>
            <w:r w:rsidRPr="00027058">
              <w:rPr>
                <w:bCs/>
                <w:sz w:val="20"/>
                <w:szCs w:val="20"/>
              </w:rPr>
              <w:t>1812,2</w:t>
            </w:r>
          </w:p>
        </w:tc>
        <w:tc>
          <w:tcPr>
            <w:tcW w:w="1663"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jc w:val="center"/>
              <w:rPr>
                <w:sz w:val="20"/>
                <w:szCs w:val="20"/>
              </w:rPr>
            </w:pPr>
            <w:r w:rsidRPr="00027058">
              <w:rPr>
                <w:sz w:val="20"/>
                <w:szCs w:val="20"/>
              </w:rPr>
              <w:t>115,7</w:t>
            </w:r>
          </w:p>
        </w:tc>
        <w:tc>
          <w:tcPr>
            <w:tcW w:w="1663"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0</w:t>
            </w:r>
          </w:p>
        </w:tc>
        <w:tc>
          <w:tcPr>
            <w:tcW w:w="1334" w:type="dxa"/>
            <w:tcBorders>
              <w:top w:val="single" w:sz="4" w:space="0" w:color="auto"/>
              <w:left w:val="single" w:sz="4" w:space="0" w:color="auto"/>
              <w:bottom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0</w:t>
            </w:r>
          </w:p>
        </w:tc>
      </w:tr>
      <w:tr w:rsidR="00A71D42" w:rsidRPr="00027058" w:rsidTr="00A71D42">
        <w:tc>
          <w:tcPr>
            <w:tcW w:w="2079" w:type="dxa"/>
            <w:tcBorders>
              <w:top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rPr>
                <w:sz w:val="20"/>
                <w:szCs w:val="20"/>
              </w:rPr>
            </w:pPr>
            <w:r w:rsidRPr="00027058">
              <w:rPr>
                <w:sz w:val="20"/>
                <w:szCs w:val="20"/>
              </w:rPr>
              <w:t>2026 - 2030 годы</w:t>
            </w:r>
          </w:p>
        </w:tc>
        <w:tc>
          <w:tcPr>
            <w:tcW w:w="1663"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bCs/>
                <w:sz w:val="20"/>
                <w:szCs w:val="20"/>
              </w:rPr>
              <w:t>9639,5</w:t>
            </w:r>
          </w:p>
        </w:tc>
        <w:tc>
          <w:tcPr>
            <w:tcW w:w="1663"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bCs/>
                <w:sz w:val="20"/>
                <w:szCs w:val="20"/>
              </w:rPr>
              <w:t>9061,0</w:t>
            </w:r>
          </w:p>
        </w:tc>
        <w:tc>
          <w:tcPr>
            <w:tcW w:w="1663"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bCs/>
                <w:sz w:val="20"/>
                <w:szCs w:val="20"/>
              </w:rPr>
              <w:t>578,5</w:t>
            </w:r>
          </w:p>
        </w:tc>
        <w:tc>
          <w:tcPr>
            <w:tcW w:w="1663"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0</w:t>
            </w:r>
          </w:p>
        </w:tc>
        <w:tc>
          <w:tcPr>
            <w:tcW w:w="1334" w:type="dxa"/>
            <w:tcBorders>
              <w:top w:val="single" w:sz="4" w:space="0" w:color="auto"/>
              <w:left w:val="single" w:sz="4" w:space="0" w:color="auto"/>
              <w:bottom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0</w:t>
            </w:r>
          </w:p>
        </w:tc>
      </w:tr>
      <w:tr w:rsidR="00A71D42" w:rsidRPr="00027058" w:rsidTr="00A71D42">
        <w:tc>
          <w:tcPr>
            <w:tcW w:w="2079" w:type="dxa"/>
            <w:tcBorders>
              <w:top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rPr>
                <w:sz w:val="20"/>
                <w:szCs w:val="20"/>
              </w:rPr>
            </w:pPr>
            <w:r w:rsidRPr="00027058">
              <w:rPr>
                <w:sz w:val="20"/>
                <w:szCs w:val="20"/>
              </w:rPr>
              <w:t>2031 - 2035 годы</w:t>
            </w:r>
          </w:p>
        </w:tc>
        <w:tc>
          <w:tcPr>
            <w:tcW w:w="1663"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bCs/>
                <w:sz w:val="20"/>
                <w:szCs w:val="20"/>
              </w:rPr>
              <w:t>9639,5</w:t>
            </w:r>
          </w:p>
        </w:tc>
        <w:tc>
          <w:tcPr>
            <w:tcW w:w="1663"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bCs/>
                <w:sz w:val="20"/>
                <w:szCs w:val="20"/>
              </w:rPr>
              <w:t>9061,0</w:t>
            </w:r>
          </w:p>
        </w:tc>
        <w:tc>
          <w:tcPr>
            <w:tcW w:w="1663"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bCs/>
                <w:sz w:val="20"/>
                <w:szCs w:val="20"/>
              </w:rPr>
              <w:t>578,5</w:t>
            </w:r>
          </w:p>
        </w:tc>
        <w:tc>
          <w:tcPr>
            <w:tcW w:w="1663"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0</w:t>
            </w:r>
          </w:p>
        </w:tc>
        <w:tc>
          <w:tcPr>
            <w:tcW w:w="1334" w:type="dxa"/>
            <w:tcBorders>
              <w:top w:val="single" w:sz="4" w:space="0" w:color="auto"/>
              <w:left w:val="single" w:sz="4" w:space="0" w:color="auto"/>
              <w:bottom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0</w:t>
            </w:r>
          </w:p>
        </w:tc>
      </w:tr>
    </w:tbl>
    <w:p w:rsidR="00A71D42" w:rsidRPr="00027058" w:rsidRDefault="00A71D42" w:rsidP="00A71D42">
      <w:pPr>
        <w:ind w:right="-1" w:firstLine="709"/>
        <w:jc w:val="both"/>
        <w:rPr>
          <w:sz w:val="20"/>
          <w:szCs w:val="20"/>
        </w:rPr>
      </w:pPr>
    </w:p>
    <w:p w:rsidR="00A71D42" w:rsidRPr="00027058" w:rsidRDefault="00A71D42" w:rsidP="00A71D42">
      <w:pPr>
        <w:ind w:right="-1" w:firstLine="709"/>
        <w:jc w:val="both"/>
        <w:rPr>
          <w:sz w:val="20"/>
          <w:szCs w:val="20"/>
        </w:rPr>
      </w:pPr>
      <w:r w:rsidRPr="00027058">
        <w:rPr>
          <w:sz w:val="20"/>
          <w:szCs w:val="20"/>
        </w:rPr>
        <w:t xml:space="preserve">г) Приложение №1 </w:t>
      </w:r>
      <w:r w:rsidRPr="00027058">
        <w:rPr>
          <w:bCs/>
          <w:sz w:val="20"/>
          <w:szCs w:val="20"/>
        </w:rPr>
        <w:t xml:space="preserve">к подпрограмме </w:t>
      </w:r>
      <w:r w:rsidRPr="00027058">
        <w:rPr>
          <w:sz w:val="20"/>
          <w:szCs w:val="20"/>
        </w:rPr>
        <w:t>«Предоставление детям-сиротам и детям, оставшимся без попечения родителей, лиц из числа детей-сирот и детей, оставшихся без попечения родителей, в возрасте от 14 до 23 лет, мер социальной поддержки по обеспечению жилыми помещениями и проведению ремонта жилых помещений, собственниками которых являются указанные лица» муниципальной программы «Обеспечение граждан Аликовского района Чувашской Республики доступным и комфортным жильем» изложить в новой редакции (приложение №5 к постановлению).</w:t>
      </w:r>
    </w:p>
    <w:p w:rsidR="00A71D42" w:rsidRPr="00027058" w:rsidRDefault="00A71D42" w:rsidP="00A71D42">
      <w:pPr>
        <w:autoSpaceDE w:val="0"/>
        <w:autoSpaceDN w:val="0"/>
        <w:adjustRightInd w:val="0"/>
        <w:ind w:firstLine="709"/>
        <w:jc w:val="both"/>
        <w:rPr>
          <w:color w:val="000000"/>
          <w:sz w:val="20"/>
          <w:szCs w:val="20"/>
        </w:rPr>
      </w:pPr>
      <w:r w:rsidRPr="00027058">
        <w:rPr>
          <w:sz w:val="20"/>
          <w:szCs w:val="20"/>
        </w:rPr>
        <w:t>2. Настоящее постановление подлежит опубликованию (обнародованию)</w:t>
      </w:r>
      <w:r w:rsidRPr="00027058">
        <w:rPr>
          <w:color w:val="FF0000"/>
          <w:sz w:val="20"/>
          <w:szCs w:val="20"/>
        </w:rPr>
        <w:t xml:space="preserve"> </w:t>
      </w:r>
      <w:r w:rsidRPr="00027058">
        <w:rPr>
          <w:color w:val="000000"/>
          <w:sz w:val="20"/>
          <w:szCs w:val="20"/>
        </w:rPr>
        <w:t>в муниципальной газете Аликовского района «Аликовский Вестник».</w:t>
      </w:r>
    </w:p>
    <w:p w:rsidR="00A71D42" w:rsidRPr="00027058" w:rsidRDefault="00A71D42" w:rsidP="00A71D42">
      <w:pPr>
        <w:ind w:left="567" w:firstLine="567"/>
        <w:jc w:val="both"/>
        <w:rPr>
          <w:sz w:val="20"/>
          <w:szCs w:val="20"/>
        </w:rPr>
      </w:pPr>
    </w:p>
    <w:p w:rsidR="00A71D42" w:rsidRPr="00027058" w:rsidRDefault="00A71D42" w:rsidP="00A71D42">
      <w:pPr>
        <w:ind w:left="567" w:firstLine="567"/>
        <w:jc w:val="both"/>
        <w:rPr>
          <w:sz w:val="20"/>
          <w:szCs w:val="20"/>
        </w:rPr>
      </w:pPr>
    </w:p>
    <w:p w:rsidR="00A71D42" w:rsidRPr="00027058" w:rsidRDefault="00A71D42" w:rsidP="00A71D42">
      <w:pPr>
        <w:jc w:val="both"/>
        <w:rPr>
          <w:sz w:val="20"/>
          <w:szCs w:val="20"/>
        </w:rPr>
      </w:pPr>
      <w:r w:rsidRPr="00027058">
        <w:rPr>
          <w:sz w:val="20"/>
          <w:szCs w:val="20"/>
        </w:rPr>
        <w:t xml:space="preserve">Глава администрации  </w:t>
      </w:r>
    </w:p>
    <w:p w:rsidR="00A71D42" w:rsidRPr="00027058" w:rsidRDefault="00A71D42" w:rsidP="00A71D42">
      <w:pPr>
        <w:jc w:val="both"/>
        <w:rPr>
          <w:sz w:val="20"/>
          <w:szCs w:val="20"/>
        </w:rPr>
      </w:pPr>
      <w:r w:rsidRPr="00027058">
        <w:rPr>
          <w:sz w:val="20"/>
          <w:szCs w:val="20"/>
        </w:rPr>
        <w:t>Аликовского  района                                                                                        А.Н. Куликов</w:t>
      </w:r>
    </w:p>
    <w:p w:rsidR="00A71D42" w:rsidRPr="00027058" w:rsidRDefault="00A71D42" w:rsidP="00A71D42">
      <w:pPr>
        <w:jc w:val="both"/>
        <w:rPr>
          <w:sz w:val="20"/>
          <w:szCs w:val="20"/>
        </w:rPr>
        <w:sectPr w:rsidR="00A71D42" w:rsidRPr="00027058" w:rsidSect="00A71D42">
          <w:headerReference w:type="default" r:id="rId53"/>
          <w:headerReference w:type="first" r:id="rId54"/>
          <w:pgSz w:w="11906" w:h="16838"/>
          <w:pgMar w:top="1134" w:right="567" w:bottom="1134" w:left="1701" w:header="709" w:footer="709" w:gutter="0"/>
          <w:cols w:space="708"/>
          <w:titlePg/>
          <w:docGrid w:linePitch="360"/>
        </w:sectPr>
      </w:pPr>
    </w:p>
    <w:p w:rsidR="00A71D42" w:rsidRPr="00027058" w:rsidRDefault="00A71D42" w:rsidP="00A71D42">
      <w:pPr>
        <w:widowControl w:val="0"/>
        <w:autoSpaceDE w:val="0"/>
        <w:autoSpaceDN w:val="0"/>
        <w:adjustRightInd w:val="0"/>
        <w:ind w:left="9900"/>
        <w:jc w:val="right"/>
        <w:outlineLvl w:val="1"/>
        <w:rPr>
          <w:sz w:val="20"/>
          <w:szCs w:val="20"/>
        </w:rPr>
      </w:pPr>
      <w:r w:rsidRPr="00027058">
        <w:rPr>
          <w:sz w:val="20"/>
          <w:szCs w:val="20"/>
        </w:rPr>
        <w:lastRenderedPageBreak/>
        <w:t xml:space="preserve">Приложение №1 </w:t>
      </w:r>
    </w:p>
    <w:p w:rsidR="00A71D42" w:rsidRPr="00027058" w:rsidRDefault="00A71D42" w:rsidP="00A71D42">
      <w:pPr>
        <w:widowControl w:val="0"/>
        <w:autoSpaceDE w:val="0"/>
        <w:autoSpaceDN w:val="0"/>
        <w:adjustRightInd w:val="0"/>
        <w:ind w:left="9900"/>
        <w:jc w:val="right"/>
        <w:outlineLvl w:val="1"/>
        <w:rPr>
          <w:sz w:val="20"/>
          <w:szCs w:val="20"/>
        </w:rPr>
      </w:pPr>
      <w:r w:rsidRPr="00027058">
        <w:rPr>
          <w:sz w:val="20"/>
          <w:szCs w:val="20"/>
        </w:rPr>
        <w:t>к постановлению администрации</w:t>
      </w:r>
    </w:p>
    <w:p w:rsidR="00A71D42" w:rsidRDefault="00A71D42" w:rsidP="00A71D42">
      <w:pPr>
        <w:widowControl w:val="0"/>
        <w:autoSpaceDE w:val="0"/>
        <w:autoSpaceDN w:val="0"/>
        <w:adjustRightInd w:val="0"/>
        <w:ind w:left="9900"/>
        <w:jc w:val="right"/>
        <w:outlineLvl w:val="1"/>
        <w:rPr>
          <w:sz w:val="20"/>
          <w:szCs w:val="20"/>
        </w:rPr>
      </w:pPr>
      <w:r w:rsidRPr="00027058">
        <w:rPr>
          <w:sz w:val="20"/>
          <w:szCs w:val="20"/>
        </w:rPr>
        <w:t xml:space="preserve">Аликовского района Чувашской Республики        </w:t>
      </w:r>
    </w:p>
    <w:p w:rsidR="00A71D42" w:rsidRPr="00027058" w:rsidRDefault="00A71D42" w:rsidP="00A71D42">
      <w:pPr>
        <w:widowControl w:val="0"/>
        <w:autoSpaceDE w:val="0"/>
        <w:autoSpaceDN w:val="0"/>
        <w:adjustRightInd w:val="0"/>
        <w:ind w:left="9900"/>
        <w:jc w:val="right"/>
        <w:outlineLvl w:val="1"/>
        <w:rPr>
          <w:sz w:val="20"/>
          <w:szCs w:val="20"/>
        </w:rPr>
      </w:pPr>
      <w:r w:rsidRPr="00027058">
        <w:rPr>
          <w:sz w:val="20"/>
          <w:szCs w:val="20"/>
        </w:rPr>
        <w:t xml:space="preserve">        от 01.04.2019 № 398</w:t>
      </w:r>
    </w:p>
    <w:p w:rsidR="00A71D42" w:rsidRPr="00027058" w:rsidRDefault="00A71D42" w:rsidP="00A71D42">
      <w:pPr>
        <w:widowControl w:val="0"/>
        <w:autoSpaceDE w:val="0"/>
        <w:autoSpaceDN w:val="0"/>
        <w:adjustRightInd w:val="0"/>
        <w:ind w:left="9900"/>
        <w:jc w:val="right"/>
        <w:outlineLvl w:val="1"/>
        <w:rPr>
          <w:sz w:val="20"/>
          <w:szCs w:val="20"/>
        </w:rPr>
      </w:pPr>
    </w:p>
    <w:p w:rsidR="00A71D42" w:rsidRPr="00027058" w:rsidRDefault="00A71D42" w:rsidP="00A71D42">
      <w:pPr>
        <w:widowControl w:val="0"/>
        <w:autoSpaceDE w:val="0"/>
        <w:autoSpaceDN w:val="0"/>
        <w:adjustRightInd w:val="0"/>
        <w:ind w:firstLine="720"/>
        <w:jc w:val="right"/>
        <w:rPr>
          <w:bCs/>
          <w:color w:val="26282F"/>
          <w:sz w:val="20"/>
          <w:szCs w:val="20"/>
        </w:rPr>
      </w:pPr>
      <w:r w:rsidRPr="00027058">
        <w:rPr>
          <w:bCs/>
          <w:color w:val="26282F"/>
          <w:sz w:val="20"/>
          <w:szCs w:val="20"/>
        </w:rPr>
        <w:t>Приложение № 1</w:t>
      </w:r>
      <w:r w:rsidRPr="00027058">
        <w:rPr>
          <w:bCs/>
          <w:color w:val="26282F"/>
          <w:sz w:val="20"/>
          <w:szCs w:val="20"/>
        </w:rPr>
        <w:br/>
        <w:t>к муниципальной программе</w:t>
      </w:r>
      <w:hyperlink w:anchor="sub_1000" w:history="1"/>
      <w:r w:rsidRPr="00027058">
        <w:rPr>
          <w:bCs/>
          <w:color w:val="26282F"/>
          <w:sz w:val="20"/>
          <w:szCs w:val="20"/>
        </w:rPr>
        <w:br/>
        <w:t>«Обеспечение граждан Аликовского района Чувашской</w:t>
      </w:r>
    </w:p>
    <w:p w:rsidR="00A71D42" w:rsidRPr="00027058" w:rsidRDefault="00A71D42" w:rsidP="00A71D42">
      <w:pPr>
        <w:widowControl w:val="0"/>
        <w:autoSpaceDE w:val="0"/>
        <w:autoSpaceDN w:val="0"/>
        <w:adjustRightInd w:val="0"/>
        <w:ind w:firstLine="720"/>
        <w:jc w:val="right"/>
        <w:rPr>
          <w:rFonts w:ascii="Arial" w:hAnsi="Arial" w:cs="Arial"/>
          <w:bCs/>
          <w:color w:val="26282F"/>
          <w:sz w:val="20"/>
          <w:szCs w:val="20"/>
        </w:rPr>
      </w:pPr>
      <w:r w:rsidRPr="00027058">
        <w:rPr>
          <w:bCs/>
          <w:color w:val="26282F"/>
          <w:sz w:val="20"/>
          <w:szCs w:val="20"/>
        </w:rPr>
        <w:t xml:space="preserve"> Республики доступным и комфортным жильем»</w:t>
      </w:r>
    </w:p>
    <w:p w:rsidR="00A71D42" w:rsidRPr="00027058" w:rsidRDefault="00A71D42" w:rsidP="00A71D42">
      <w:pPr>
        <w:widowControl w:val="0"/>
        <w:autoSpaceDE w:val="0"/>
        <w:autoSpaceDN w:val="0"/>
        <w:adjustRightInd w:val="0"/>
        <w:ind w:firstLine="720"/>
        <w:jc w:val="both"/>
        <w:rPr>
          <w:sz w:val="20"/>
          <w:szCs w:val="20"/>
        </w:rPr>
      </w:pPr>
    </w:p>
    <w:p w:rsidR="00A71D42" w:rsidRPr="00027058" w:rsidRDefault="00A71D42" w:rsidP="00A71D42">
      <w:pPr>
        <w:widowControl w:val="0"/>
        <w:autoSpaceDE w:val="0"/>
        <w:autoSpaceDN w:val="0"/>
        <w:adjustRightInd w:val="0"/>
        <w:spacing w:before="108" w:after="108"/>
        <w:jc w:val="center"/>
        <w:outlineLvl w:val="0"/>
        <w:rPr>
          <w:b/>
          <w:bCs/>
          <w:color w:val="26282F"/>
          <w:sz w:val="20"/>
          <w:szCs w:val="20"/>
        </w:rPr>
      </w:pPr>
      <w:r w:rsidRPr="00027058">
        <w:rPr>
          <w:b/>
          <w:bCs/>
          <w:color w:val="26282F"/>
          <w:sz w:val="20"/>
          <w:szCs w:val="20"/>
        </w:rPr>
        <w:t>Сведения</w:t>
      </w:r>
      <w:r w:rsidRPr="00027058">
        <w:rPr>
          <w:b/>
          <w:bCs/>
          <w:color w:val="26282F"/>
          <w:sz w:val="20"/>
          <w:szCs w:val="20"/>
        </w:rPr>
        <w:br/>
        <w:t>о целевых индикаторах и показателях муниципальной программы «Обеспечение граждан Аликовского района Чувашской Республики доступным и комфортным жильем», ее подпрограмм и их значениях</w:t>
      </w:r>
    </w:p>
    <w:p w:rsidR="00A71D42" w:rsidRPr="00027058" w:rsidRDefault="00A71D42" w:rsidP="00A71D42">
      <w:pPr>
        <w:widowControl w:val="0"/>
        <w:autoSpaceDE w:val="0"/>
        <w:autoSpaceDN w:val="0"/>
        <w:adjustRightInd w:val="0"/>
        <w:ind w:firstLine="720"/>
        <w:jc w:val="both"/>
        <w:rPr>
          <w:sz w:val="20"/>
          <w:szCs w:val="20"/>
        </w:rPr>
      </w:pPr>
    </w:p>
    <w:tbl>
      <w:tblPr>
        <w:tblW w:w="1512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3022"/>
        <w:gridCol w:w="1210"/>
        <w:gridCol w:w="917"/>
        <w:gridCol w:w="941"/>
        <w:gridCol w:w="941"/>
        <w:gridCol w:w="941"/>
        <w:gridCol w:w="941"/>
        <w:gridCol w:w="941"/>
        <w:gridCol w:w="941"/>
        <w:gridCol w:w="941"/>
        <w:gridCol w:w="941"/>
        <w:gridCol w:w="941"/>
        <w:gridCol w:w="941"/>
      </w:tblGrid>
      <w:tr w:rsidR="00A71D42" w:rsidRPr="00027058" w:rsidTr="00A71D42">
        <w:tc>
          <w:tcPr>
            <w:tcW w:w="567" w:type="dxa"/>
            <w:vMerge w:val="restart"/>
            <w:tcBorders>
              <w:top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 пп</w:t>
            </w:r>
          </w:p>
        </w:tc>
        <w:tc>
          <w:tcPr>
            <w:tcW w:w="3022" w:type="dxa"/>
            <w:vMerge w:val="restart"/>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Целевой индикатор и показатель (наименование)</w:t>
            </w:r>
          </w:p>
        </w:tc>
        <w:tc>
          <w:tcPr>
            <w:tcW w:w="1210" w:type="dxa"/>
            <w:vMerge w:val="restart"/>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Единица измерения</w:t>
            </w:r>
          </w:p>
        </w:tc>
        <w:tc>
          <w:tcPr>
            <w:tcW w:w="10327" w:type="dxa"/>
            <w:gridSpan w:val="11"/>
            <w:tcBorders>
              <w:top w:val="single" w:sz="4" w:space="0" w:color="auto"/>
              <w:left w:val="single" w:sz="4" w:space="0" w:color="auto"/>
              <w:bottom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Значения целевых индикаторов и показателей</w:t>
            </w:r>
          </w:p>
        </w:tc>
      </w:tr>
      <w:tr w:rsidR="00A71D42" w:rsidRPr="00027058" w:rsidTr="00A71D42">
        <w:tc>
          <w:tcPr>
            <w:tcW w:w="567" w:type="dxa"/>
            <w:vMerge/>
            <w:tcBorders>
              <w:top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both"/>
              <w:rPr>
                <w:sz w:val="20"/>
                <w:szCs w:val="20"/>
              </w:rPr>
            </w:pPr>
          </w:p>
        </w:tc>
        <w:tc>
          <w:tcPr>
            <w:tcW w:w="3022" w:type="dxa"/>
            <w:vMerge/>
            <w:tcBorders>
              <w:top w:val="single" w:sz="4" w:space="0" w:color="auto"/>
              <w:left w:val="single" w:sz="4" w:space="0" w:color="auto"/>
              <w:bottom w:val="nil"/>
              <w:right w:val="single" w:sz="4" w:space="0" w:color="auto"/>
            </w:tcBorders>
          </w:tcPr>
          <w:p w:rsidR="00A71D42" w:rsidRPr="00027058" w:rsidRDefault="00A71D42" w:rsidP="00A71D42">
            <w:pPr>
              <w:widowControl w:val="0"/>
              <w:autoSpaceDE w:val="0"/>
              <w:autoSpaceDN w:val="0"/>
              <w:adjustRightInd w:val="0"/>
              <w:jc w:val="both"/>
              <w:rPr>
                <w:sz w:val="20"/>
                <w:szCs w:val="20"/>
              </w:rPr>
            </w:pPr>
          </w:p>
        </w:tc>
        <w:tc>
          <w:tcPr>
            <w:tcW w:w="1210" w:type="dxa"/>
            <w:vMerge/>
            <w:tcBorders>
              <w:top w:val="single" w:sz="4" w:space="0" w:color="auto"/>
              <w:left w:val="single" w:sz="4" w:space="0" w:color="auto"/>
              <w:bottom w:val="nil"/>
              <w:right w:val="single" w:sz="4" w:space="0" w:color="auto"/>
            </w:tcBorders>
          </w:tcPr>
          <w:p w:rsidR="00A71D42" w:rsidRPr="00027058" w:rsidRDefault="00A71D42" w:rsidP="00A71D42">
            <w:pPr>
              <w:widowControl w:val="0"/>
              <w:autoSpaceDE w:val="0"/>
              <w:autoSpaceDN w:val="0"/>
              <w:adjustRightInd w:val="0"/>
              <w:jc w:val="both"/>
              <w:rPr>
                <w:sz w:val="20"/>
                <w:szCs w:val="20"/>
              </w:rPr>
            </w:pPr>
          </w:p>
        </w:tc>
        <w:tc>
          <w:tcPr>
            <w:tcW w:w="917"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2017</w:t>
            </w:r>
          </w:p>
          <w:p w:rsidR="00A71D42" w:rsidRPr="00027058" w:rsidRDefault="00A71D42" w:rsidP="00A71D42">
            <w:pPr>
              <w:widowControl w:val="0"/>
              <w:autoSpaceDE w:val="0"/>
              <w:autoSpaceDN w:val="0"/>
              <w:adjustRightInd w:val="0"/>
              <w:jc w:val="center"/>
              <w:rPr>
                <w:sz w:val="20"/>
                <w:szCs w:val="20"/>
              </w:rPr>
            </w:pPr>
            <w:r w:rsidRPr="00027058">
              <w:rPr>
                <w:sz w:val="20"/>
                <w:szCs w:val="20"/>
              </w:rPr>
              <w:t>год</w:t>
            </w:r>
          </w:p>
        </w:tc>
        <w:tc>
          <w:tcPr>
            <w:tcW w:w="941"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2018 год</w:t>
            </w:r>
          </w:p>
        </w:tc>
        <w:tc>
          <w:tcPr>
            <w:tcW w:w="941"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2019 год</w:t>
            </w:r>
          </w:p>
        </w:tc>
        <w:tc>
          <w:tcPr>
            <w:tcW w:w="941"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2020 год</w:t>
            </w:r>
          </w:p>
        </w:tc>
        <w:tc>
          <w:tcPr>
            <w:tcW w:w="941"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2021 год</w:t>
            </w:r>
          </w:p>
        </w:tc>
        <w:tc>
          <w:tcPr>
            <w:tcW w:w="941"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2022 год</w:t>
            </w:r>
          </w:p>
        </w:tc>
        <w:tc>
          <w:tcPr>
            <w:tcW w:w="941"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2023 год</w:t>
            </w:r>
          </w:p>
        </w:tc>
        <w:tc>
          <w:tcPr>
            <w:tcW w:w="941"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2024 год</w:t>
            </w:r>
          </w:p>
        </w:tc>
        <w:tc>
          <w:tcPr>
            <w:tcW w:w="941"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2025 год</w:t>
            </w:r>
          </w:p>
        </w:tc>
        <w:tc>
          <w:tcPr>
            <w:tcW w:w="941"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2030 год</w:t>
            </w:r>
          </w:p>
        </w:tc>
        <w:tc>
          <w:tcPr>
            <w:tcW w:w="941" w:type="dxa"/>
            <w:tcBorders>
              <w:top w:val="single" w:sz="4" w:space="0" w:color="auto"/>
              <w:left w:val="single" w:sz="4" w:space="0" w:color="auto"/>
              <w:bottom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2035 год</w:t>
            </w:r>
          </w:p>
        </w:tc>
      </w:tr>
      <w:tr w:rsidR="00A71D42" w:rsidRPr="00027058" w:rsidTr="00A71D42">
        <w:tc>
          <w:tcPr>
            <w:tcW w:w="567" w:type="dxa"/>
            <w:tcBorders>
              <w:top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1</w:t>
            </w:r>
          </w:p>
        </w:tc>
        <w:tc>
          <w:tcPr>
            <w:tcW w:w="3022"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2</w:t>
            </w:r>
          </w:p>
        </w:tc>
        <w:tc>
          <w:tcPr>
            <w:tcW w:w="1210"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3</w:t>
            </w:r>
          </w:p>
        </w:tc>
        <w:tc>
          <w:tcPr>
            <w:tcW w:w="917"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p>
        </w:tc>
        <w:tc>
          <w:tcPr>
            <w:tcW w:w="941"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4</w:t>
            </w:r>
          </w:p>
        </w:tc>
        <w:tc>
          <w:tcPr>
            <w:tcW w:w="941"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5</w:t>
            </w:r>
          </w:p>
        </w:tc>
        <w:tc>
          <w:tcPr>
            <w:tcW w:w="941"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6</w:t>
            </w:r>
          </w:p>
        </w:tc>
        <w:tc>
          <w:tcPr>
            <w:tcW w:w="941"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7</w:t>
            </w:r>
          </w:p>
        </w:tc>
        <w:tc>
          <w:tcPr>
            <w:tcW w:w="941"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8</w:t>
            </w:r>
          </w:p>
        </w:tc>
        <w:tc>
          <w:tcPr>
            <w:tcW w:w="941"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9</w:t>
            </w:r>
          </w:p>
        </w:tc>
        <w:tc>
          <w:tcPr>
            <w:tcW w:w="941"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10</w:t>
            </w:r>
          </w:p>
        </w:tc>
        <w:tc>
          <w:tcPr>
            <w:tcW w:w="941"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11</w:t>
            </w:r>
          </w:p>
        </w:tc>
        <w:tc>
          <w:tcPr>
            <w:tcW w:w="941"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12</w:t>
            </w:r>
          </w:p>
        </w:tc>
        <w:tc>
          <w:tcPr>
            <w:tcW w:w="941" w:type="dxa"/>
            <w:tcBorders>
              <w:top w:val="single" w:sz="4" w:space="0" w:color="auto"/>
              <w:left w:val="single" w:sz="4" w:space="0" w:color="auto"/>
              <w:bottom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13</w:t>
            </w:r>
          </w:p>
        </w:tc>
      </w:tr>
      <w:tr w:rsidR="00A71D42" w:rsidRPr="00027058" w:rsidTr="00A71D42">
        <w:tc>
          <w:tcPr>
            <w:tcW w:w="15126" w:type="dxa"/>
            <w:gridSpan w:val="14"/>
            <w:tcBorders>
              <w:top w:val="single" w:sz="4" w:space="0" w:color="auto"/>
              <w:bottom w:val="single" w:sz="4" w:space="0" w:color="auto"/>
            </w:tcBorders>
          </w:tcPr>
          <w:p w:rsidR="00A71D42" w:rsidRPr="00027058" w:rsidRDefault="00A71D42" w:rsidP="00A71D42">
            <w:pPr>
              <w:widowControl w:val="0"/>
              <w:autoSpaceDE w:val="0"/>
              <w:autoSpaceDN w:val="0"/>
              <w:adjustRightInd w:val="0"/>
              <w:spacing w:before="108" w:after="108"/>
              <w:jc w:val="center"/>
              <w:outlineLvl w:val="0"/>
              <w:rPr>
                <w:b/>
                <w:bCs/>
                <w:color w:val="26282F"/>
                <w:sz w:val="20"/>
                <w:szCs w:val="20"/>
              </w:rPr>
            </w:pPr>
            <w:r w:rsidRPr="00027058">
              <w:rPr>
                <w:b/>
                <w:bCs/>
                <w:color w:val="26282F"/>
                <w:sz w:val="20"/>
                <w:szCs w:val="20"/>
              </w:rPr>
              <w:t>Муниципальная программа «Обеспечение граждан Аликовского района Чувашской Республики доступным и комфортным жильем»</w:t>
            </w:r>
          </w:p>
        </w:tc>
      </w:tr>
      <w:tr w:rsidR="00A71D42" w:rsidRPr="00027058" w:rsidTr="00A71D42">
        <w:tc>
          <w:tcPr>
            <w:tcW w:w="567" w:type="dxa"/>
            <w:tcBorders>
              <w:top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1.</w:t>
            </w:r>
          </w:p>
        </w:tc>
        <w:tc>
          <w:tcPr>
            <w:tcW w:w="3022"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rPr>
                <w:sz w:val="20"/>
                <w:szCs w:val="20"/>
              </w:rPr>
            </w:pPr>
            <w:r w:rsidRPr="00027058">
              <w:rPr>
                <w:sz w:val="20"/>
                <w:szCs w:val="20"/>
              </w:rPr>
              <w:t>Объем жилищного строительства в год</w:t>
            </w:r>
          </w:p>
        </w:tc>
        <w:tc>
          <w:tcPr>
            <w:tcW w:w="1210"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rPr>
                <w:sz w:val="20"/>
                <w:szCs w:val="20"/>
              </w:rPr>
            </w:pPr>
            <w:r w:rsidRPr="00027058">
              <w:rPr>
                <w:sz w:val="20"/>
                <w:szCs w:val="20"/>
              </w:rPr>
              <w:t>тыс. кв. м</w:t>
            </w:r>
          </w:p>
        </w:tc>
        <w:tc>
          <w:tcPr>
            <w:tcW w:w="917"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6,5</w:t>
            </w:r>
          </w:p>
        </w:tc>
        <w:tc>
          <w:tcPr>
            <w:tcW w:w="941"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4,3</w:t>
            </w:r>
          </w:p>
        </w:tc>
        <w:tc>
          <w:tcPr>
            <w:tcW w:w="941"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6,5</w:t>
            </w:r>
          </w:p>
        </w:tc>
        <w:tc>
          <w:tcPr>
            <w:tcW w:w="941"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4,5</w:t>
            </w:r>
          </w:p>
        </w:tc>
        <w:tc>
          <w:tcPr>
            <w:tcW w:w="941"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4,6</w:t>
            </w:r>
          </w:p>
        </w:tc>
        <w:tc>
          <w:tcPr>
            <w:tcW w:w="941"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4,7</w:t>
            </w:r>
          </w:p>
        </w:tc>
        <w:tc>
          <w:tcPr>
            <w:tcW w:w="941"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4,8</w:t>
            </w:r>
          </w:p>
        </w:tc>
        <w:tc>
          <w:tcPr>
            <w:tcW w:w="941"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4,9</w:t>
            </w:r>
          </w:p>
        </w:tc>
        <w:tc>
          <w:tcPr>
            <w:tcW w:w="941"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4,9</w:t>
            </w:r>
          </w:p>
        </w:tc>
        <w:tc>
          <w:tcPr>
            <w:tcW w:w="941"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5,4</w:t>
            </w:r>
          </w:p>
        </w:tc>
        <w:tc>
          <w:tcPr>
            <w:tcW w:w="941" w:type="dxa"/>
            <w:tcBorders>
              <w:top w:val="single" w:sz="4" w:space="0" w:color="auto"/>
              <w:left w:val="single" w:sz="4" w:space="0" w:color="auto"/>
              <w:bottom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5,9</w:t>
            </w:r>
          </w:p>
        </w:tc>
      </w:tr>
      <w:tr w:rsidR="00A71D42" w:rsidRPr="00027058" w:rsidTr="00A71D42">
        <w:tc>
          <w:tcPr>
            <w:tcW w:w="15126" w:type="dxa"/>
            <w:gridSpan w:val="14"/>
            <w:tcBorders>
              <w:top w:val="single" w:sz="4" w:space="0" w:color="auto"/>
              <w:bottom w:val="single" w:sz="4" w:space="0" w:color="auto"/>
            </w:tcBorders>
          </w:tcPr>
          <w:p w:rsidR="00A71D42" w:rsidRPr="00027058" w:rsidRDefault="000264F4" w:rsidP="00A71D42">
            <w:pPr>
              <w:widowControl w:val="0"/>
              <w:autoSpaceDE w:val="0"/>
              <w:autoSpaceDN w:val="0"/>
              <w:adjustRightInd w:val="0"/>
              <w:spacing w:before="108" w:after="108"/>
              <w:jc w:val="center"/>
              <w:outlineLvl w:val="0"/>
              <w:rPr>
                <w:b/>
                <w:bCs/>
                <w:color w:val="26282F"/>
                <w:sz w:val="20"/>
                <w:szCs w:val="20"/>
              </w:rPr>
            </w:pPr>
            <w:hyperlink w:anchor="sub_1300" w:history="1">
              <w:r w:rsidR="00A71D42" w:rsidRPr="00027058">
                <w:rPr>
                  <w:b/>
                  <w:color w:val="000000"/>
                  <w:sz w:val="20"/>
                  <w:szCs w:val="20"/>
                </w:rPr>
                <w:t>Подпрограмма</w:t>
              </w:r>
            </w:hyperlink>
            <w:r w:rsidR="00A71D42" w:rsidRPr="00027058">
              <w:rPr>
                <w:b/>
                <w:bCs/>
                <w:color w:val="26282F"/>
                <w:sz w:val="20"/>
                <w:szCs w:val="20"/>
              </w:rPr>
              <w:t xml:space="preserve"> «Муниципальная поддержка строительства жилья в Аликовском районе Чувашской Республики»</w:t>
            </w:r>
          </w:p>
        </w:tc>
      </w:tr>
      <w:tr w:rsidR="00A71D42" w:rsidRPr="00027058" w:rsidTr="00A71D42">
        <w:tc>
          <w:tcPr>
            <w:tcW w:w="567" w:type="dxa"/>
            <w:tcBorders>
              <w:top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1.</w:t>
            </w:r>
          </w:p>
        </w:tc>
        <w:tc>
          <w:tcPr>
            <w:tcW w:w="3022"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rPr>
                <w:sz w:val="20"/>
                <w:szCs w:val="20"/>
              </w:rPr>
            </w:pPr>
            <w:r w:rsidRPr="00027058">
              <w:rPr>
                <w:sz w:val="20"/>
                <w:szCs w:val="20"/>
              </w:rPr>
              <w:t>Количество молодых семей, получивших свидетельство о праве на получение социальной выплаты</w:t>
            </w:r>
          </w:p>
        </w:tc>
        <w:tc>
          <w:tcPr>
            <w:tcW w:w="1210"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rPr>
                <w:sz w:val="20"/>
                <w:szCs w:val="20"/>
              </w:rPr>
            </w:pPr>
            <w:r w:rsidRPr="00027058">
              <w:rPr>
                <w:sz w:val="20"/>
                <w:szCs w:val="20"/>
              </w:rPr>
              <w:t>семей</w:t>
            </w:r>
          </w:p>
        </w:tc>
        <w:tc>
          <w:tcPr>
            <w:tcW w:w="917"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11</w:t>
            </w:r>
          </w:p>
        </w:tc>
        <w:tc>
          <w:tcPr>
            <w:tcW w:w="941"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10</w:t>
            </w:r>
          </w:p>
        </w:tc>
        <w:tc>
          <w:tcPr>
            <w:tcW w:w="941"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8</w:t>
            </w:r>
          </w:p>
        </w:tc>
        <w:tc>
          <w:tcPr>
            <w:tcW w:w="941"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7</w:t>
            </w:r>
          </w:p>
        </w:tc>
        <w:tc>
          <w:tcPr>
            <w:tcW w:w="941"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7</w:t>
            </w:r>
          </w:p>
        </w:tc>
        <w:tc>
          <w:tcPr>
            <w:tcW w:w="941"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7</w:t>
            </w:r>
          </w:p>
        </w:tc>
        <w:tc>
          <w:tcPr>
            <w:tcW w:w="941"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7</w:t>
            </w:r>
          </w:p>
        </w:tc>
        <w:tc>
          <w:tcPr>
            <w:tcW w:w="941"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7</w:t>
            </w:r>
          </w:p>
        </w:tc>
        <w:tc>
          <w:tcPr>
            <w:tcW w:w="941"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7</w:t>
            </w:r>
          </w:p>
        </w:tc>
        <w:tc>
          <w:tcPr>
            <w:tcW w:w="941"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35</w:t>
            </w:r>
          </w:p>
        </w:tc>
        <w:tc>
          <w:tcPr>
            <w:tcW w:w="941" w:type="dxa"/>
            <w:tcBorders>
              <w:top w:val="single" w:sz="4" w:space="0" w:color="auto"/>
              <w:left w:val="single" w:sz="4" w:space="0" w:color="auto"/>
              <w:bottom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35</w:t>
            </w:r>
          </w:p>
        </w:tc>
      </w:tr>
      <w:tr w:rsidR="00A71D42" w:rsidRPr="00027058" w:rsidTr="00A71D42">
        <w:tc>
          <w:tcPr>
            <w:tcW w:w="567" w:type="dxa"/>
            <w:tcBorders>
              <w:top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2.</w:t>
            </w:r>
          </w:p>
        </w:tc>
        <w:tc>
          <w:tcPr>
            <w:tcW w:w="3022"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rPr>
                <w:sz w:val="20"/>
                <w:szCs w:val="20"/>
              </w:rPr>
            </w:pPr>
            <w:r w:rsidRPr="00027058">
              <w:rPr>
                <w:sz w:val="20"/>
                <w:szCs w:val="20"/>
              </w:rPr>
              <w:t>Количество обеспеченных жильем семей граждан в соответствии с федеральным законодательством и указами Президента Российской Федерации</w:t>
            </w:r>
          </w:p>
        </w:tc>
        <w:tc>
          <w:tcPr>
            <w:tcW w:w="1210"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rPr>
                <w:sz w:val="20"/>
                <w:szCs w:val="20"/>
              </w:rPr>
            </w:pPr>
            <w:r w:rsidRPr="00027058">
              <w:rPr>
                <w:sz w:val="20"/>
                <w:szCs w:val="20"/>
              </w:rPr>
              <w:t>семей</w:t>
            </w:r>
          </w:p>
        </w:tc>
        <w:tc>
          <w:tcPr>
            <w:tcW w:w="917"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1</w:t>
            </w:r>
          </w:p>
        </w:tc>
        <w:tc>
          <w:tcPr>
            <w:tcW w:w="941"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2</w:t>
            </w:r>
          </w:p>
        </w:tc>
        <w:tc>
          <w:tcPr>
            <w:tcW w:w="941"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2</w:t>
            </w:r>
          </w:p>
        </w:tc>
        <w:tc>
          <w:tcPr>
            <w:tcW w:w="941"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0</w:t>
            </w:r>
          </w:p>
        </w:tc>
        <w:tc>
          <w:tcPr>
            <w:tcW w:w="941" w:type="dxa"/>
            <w:tcBorders>
              <w:top w:val="single" w:sz="4" w:space="0" w:color="auto"/>
              <w:left w:val="single" w:sz="4" w:space="0" w:color="auto"/>
              <w:bottom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0</w:t>
            </w:r>
          </w:p>
        </w:tc>
      </w:tr>
      <w:tr w:rsidR="00A71D42" w:rsidRPr="00027058" w:rsidTr="00A71D42">
        <w:tc>
          <w:tcPr>
            <w:tcW w:w="567" w:type="dxa"/>
            <w:tcBorders>
              <w:top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3.</w:t>
            </w:r>
          </w:p>
        </w:tc>
        <w:tc>
          <w:tcPr>
            <w:tcW w:w="3022"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rPr>
                <w:sz w:val="20"/>
                <w:szCs w:val="20"/>
              </w:rPr>
            </w:pPr>
            <w:r w:rsidRPr="00027058">
              <w:rPr>
                <w:sz w:val="20"/>
                <w:szCs w:val="20"/>
              </w:rPr>
              <w:t>Общая площадь жилых помещений, приходящаяся в среднем на одного жителя</w:t>
            </w:r>
          </w:p>
        </w:tc>
        <w:tc>
          <w:tcPr>
            <w:tcW w:w="1210"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rPr>
                <w:sz w:val="20"/>
                <w:szCs w:val="20"/>
              </w:rPr>
            </w:pPr>
            <w:r w:rsidRPr="00027058">
              <w:rPr>
                <w:sz w:val="20"/>
                <w:szCs w:val="20"/>
              </w:rPr>
              <w:t>кв. м на 1 чел.</w:t>
            </w:r>
          </w:p>
        </w:tc>
        <w:tc>
          <w:tcPr>
            <w:tcW w:w="917"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33,7</w:t>
            </w:r>
          </w:p>
        </w:tc>
        <w:tc>
          <w:tcPr>
            <w:tcW w:w="941"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34,0</w:t>
            </w:r>
          </w:p>
        </w:tc>
        <w:tc>
          <w:tcPr>
            <w:tcW w:w="941"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34,3</w:t>
            </w:r>
          </w:p>
        </w:tc>
        <w:tc>
          <w:tcPr>
            <w:tcW w:w="941"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34,6</w:t>
            </w:r>
          </w:p>
        </w:tc>
        <w:tc>
          <w:tcPr>
            <w:tcW w:w="941"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34,9</w:t>
            </w:r>
          </w:p>
        </w:tc>
        <w:tc>
          <w:tcPr>
            <w:tcW w:w="941"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35,2</w:t>
            </w:r>
          </w:p>
        </w:tc>
        <w:tc>
          <w:tcPr>
            <w:tcW w:w="941"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35,5</w:t>
            </w:r>
          </w:p>
        </w:tc>
        <w:tc>
          <w:tcPr>
            <w:tcW w:w="941"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35,8</w:t>
            </w:r>
          </w:p>
        </w:tc>
        <w:tc>
          <w:tcPr>
            <w:tcW w:w="941"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35,8</w:t>
            </w:r>
          </w:p>
        </w:tc>
        <w:tc>
          <w:tcPr>
            <w:tcW w:w="941"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37,8</w:t>
            </w:r>
          </w:p>
        </w:tc>
        <w:tc>
          <w:tcPr>
            <w:tcW w:w="941" w:type="dxa"/>
            <w:tcBorders>
              <w:top w:val="single" w:sz="4" w:space="0" w:color="auto"/>
              <w:left w:val="single" w:sz="4" w:space="0" w:color="auto"/>
              <w:bottom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39,6</w:t>
            </w:r>
          </w:p>
        </w:tc>
      </w:tr>
      <w:tr w:rsidR="00A71D42" w:rsidRPr="00027058" w:rsidTr="00A71D42">
        <w:tc>
          <w:tcPr>
            <w:tcW w:w="567" w:type="dxa"/>
            <w:tcBorders>
              <w:top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4.</w:t>
            </w:r>
          </w:p>
        </w:tc>
        <w:tc>
          <w:tcPr>
            <w:tcW w:w="3022"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rPr>
                <w:sz w:val="20"/>
                <w:szCs w:val="20"/>
              </w:rPr>
            </w:pPr>
            <w:r w:rsidRPr="00027058">
              <w:rPr>
                <w:sz w:val="20"/>
                <w:szCs w:val="20"/>
              </w:rPr>
              <w:t>Количество квадратных метров расселенного аварийного жилищного фонда</w:t>
            </w:r>
          </w:p>
        </w:tc>
        <w:tc>
          <w:tcPr>
            <w:tcW w:w="1210"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rPr>
                <w:sz w:val="20"/>
                <w:szCs w:val="20"/>
              </w:rPr>
            </w:pPr>
            <w:r w:rsidRPr="00027058">
              <w:rPr>
                <w:sz w:val="20"/>
                <w:szCs w:val="20"/>
              </w:rPr>
              <w:t>кв. м</w:t>
            </w:r>
          </w:p>
        </w:tc>
        <w:tc>
          <w:tcPr>
            <w:tcW w:w="917"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47,1</w:t>
            </w:r>
          </w:p>
        </w:tc>
        <w:tc>
          <w:tcPr>
            <w:tcW w:w="941"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х</w:t>
            </w:r>
          </w:p>
        </w:tc>
        <w:tc>
          <w:tcPr>
            <w:tcW w:w="941"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х</w:t>
            </w:r>
          </w:p>
        </w:tc>
        <w:tc>
          <w:tcPr>
            <w:tcW w:w="941"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х</w:t>
            </w:r>
          </w:p>
        </w:tc>
        <w:tc>
          <w:tcPr>
            <w:tcW w:w="941"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х</w:t>
            </w:r>
          </w:p>
        </w:tc>
        <w:tc>
          <w:tcPr>
            <w:tcW w:w="941"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х</w:t>
            </w:r>
          </w:p>
        </w:tc>
        <w:tc>
          <w:tcPr>
            <w:tcW w:w="941"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х</w:t>
            </w:r>
          </w:p>
        </w:tc>
        <w:tc>
          <w:tcPr>
            <w:tcW w:w="941"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х</w:t>
            </w:r>
          </w:p>
        </w:tc>
        <w:tc>
          <w:tcPr>
            <w:tcW w:w="941" w:type="dxa"/>
            <w:tcBorders>
              <w:top w:val="single" w:sz="4" w:space="0" w:color="auto"/>
              <w:left w:val="single" w:sz="4" w:space="0" w:color="auto"/>
              <w:bottom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х</w:t>
            </w:r>
          </w:p>
        </w:tc>
      </w:tr>
      <w:tr w:rsidR="00A71D42" w:rsidRPr="00027058" w:rsidTr="00A71D42">
        <w:tc>
          <w:tcPr>
            <w:tcW w:w="567" w:type="dxa"/>
            <w:tcBorders>
              <w:top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5.</w:t>
            </w:r>
          </w:p>
        </w:tc>
        <w:tc>
          <w:tcPr>
            <w:tcW w:w="3022"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rPr>
                <w:sz w:val="20"/>
                <w:szCs w:val="20"/>
              </w:rPr>
            </w:pPr>
            <w:r w:rsidRPr="00027058">
              <w:rPr>
                <w:sz w:val="20"/>
                <w:szCs w:val="20"/>
              </w:rPr>
              <w:t xml:space="preserve">Подготовка документации по планировке территории </w:t>
            </w:r>
            <w:r w:rsidRPr="00027058">
              <w:rPr>
                <w:sz w:val="20"/>
                <w:szCs w:val="20"/>
              </w:rPr>
              <w:lastRenderedPageBreak/>
              <w:t>земельных участков под жилищное строительство на основе документов территориального планирования</w:t>
            </w:r>
          </w:p>
        </w:tc>
        <w:tc>
          <w:tcPr>
            <w:tcW w:w="1210"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rPr>
                <w:sz w:val="20"/>
                <w:szCs w:val="20"/>
              </w:rPr>
            </w:pPr>
            <w:r w:rsidRPr="00027058">
              <w:rPr>
                <w:sz w:val="20"/>
                <w:szCs w:val="20"/>
              </w:rPr>
              <w:lastRenderedPageBreak/>
              <w:t>единиц</w:t>
            </w:r>
          </w:p>
        </w:tc>
        <w:tc>
          <w:tcPr>
            <w:tcW w:w="917"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1</w:t>
            </w:r>
          </w:p>
        </w:tc>
        <w:tc>
          <w:tcPr>
            <w:tcW w:w="941"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0</w:t>
            </w:r>
          </w:p>
        </w:tc>
        <w:tc>
          <w:tcPr>
            <w:tcW w:w="941" w:type="dxa"/>
            <w:tcBorders>
              <w:top w:val="single" w:sz="4" w:space="0" w:color="auto"/>
              <w:left w:val="single" w:sz="4" w:space="0" w:color="auto"/>
              <w:bottom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0</w:t>
            </w:r>
          </w:p>
        </w:tc>
      </w:tr>
      <w:tr w:rsidR="00A71D42" w:rsidRPr="00027058" w:rsidTr="00A71D42">
        <w:tc>
          <w:tcPr>
            <w:tcW w:w="15126" w:type="dxa"/>
            <w:gridSpan w:val="14"/>
            <w:tcBorders>
              <w:top w:val="single" w:sz="4" w:space="0" w:color="auto"/>
              <w:bottom w:val="single" w:sz="4" w:space="0" w:color="auto"/>
            </w:tcBorders>
          </w:tcPr>
          <w:p w:rsidR="00A71D42" w:rsidRPr="00027058" w:rsidRDefault="000264F4" w:rsidP="00A71D42">
            <w:pPr>
              <w:widowControl w:val="0"/>
              <w:autoSpaceDE w:val="0"/>
              <w:autoSpaceDN w:val="0"/>
              <w:adjustRightInd w:val="0"/>
              <w:spacing w:before="108" w:after="108"/>
              <w:jc w:val="center"/>
              <w:outlineLvl w:val="0"/>
              <w:rPr>
                <w:b/>
                <w:bCs/>
                <w:color w:val="26282F"/>
                <w:sz w:val="20"/>
                <w:szCs w:val="20"/>
              </w:rPr>
            </w:pPr>
            <w:hyperlink w:anchor="sub_1400" w:history="1">
              <w:r w:rsidR="00A71D42" w:rsidRPr="00027058">
                <w:rPr>
                  <w:b/>
                  <w:color w:val="000000"/>
                  <w:sz w:val="20"/>
                  <w:szCs w:val="20"/>
                </w:rPr>
                <w:t>Подпрограмма</w:t>
              </w:r>
            </w:hyperlink>
            <w:r w:rsidR="00A71D42" w:rsidRPr="00027058">
              <w:rPr>
                <w:b/>
                <w:bCs/>
                <w:color w:val="000000"/>
                <w:sz w:val="20"/>
                <w:szCs w:val="20"/>
              </w:rPr>
              <w:t xml:space="preserve"> </w:t>
            </w:r>
            <w:r w:rsidR="00A71D42" w:rsidRPr="00027058">
              <w:rPr>
                <w:b/>
                <w:bCs/>
                <w:color w:val="26282F"/>
                <w:sz w:val="20"/>
                <w:szCs w:val="20"/>
              </w:rPr>
              <w:t>«Предоставление детям-сиротам и детям, оставшимся без попечения родителей, лиц из числа детей-сирот и детей, оставшихся без попечения родителей, в возрасте от 14 до 23 лет, мер социальной поддержки по обеспечению жилыми помещениями и проведению ремонта жилых помещений, собственниками которых являются указанные лица»</w:t>
            </w:r>
          </w:p>
        </w:tc>
      </w:tr>
      <w:tr w:rsidR="00A71D42" w:rsidRPr="00027058" w:rsidTr="00A71D42">
        <w:tc>
          <w:tcPr>
            <w:tcW w:w="567" w:type="dxa"/>
            <w:tcBorders>
              <w:top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1.</w:t>
            </w:r>
          </w:p>
        </w:tc>
        <w:tc>
          <w:tcPr>
            <w:tcW w:w="3022"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rPr>
                <w:sz w:val="20"/>
                <w:szCs w:val="20"/>
              </w:rPr>
            </w:pPr>
            <w:r w:rsidRPr="00027058">
              <w:rPr>
                <w:sz w:val="20"/>
                <w:szCs w:val="20"/>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специализированного жилищного фонда по договорам найма специализированных жилых помещений</w:t>
            </w:r>
          </w:p>
        </w:tc>
        <w:tc>
          <w:tcPr>
            <w:tcW w:w="1210"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rPr>
                <w:sz w:val="20"/>
                <w:szCs w:val="20"/>
              </w:rPr>
            </w:pPr>
            <w:r w:rsidRPr="00027058">
              <w:rPr>
                <w:sz w:val="20"/>
                <w:szCs w:val="20"/>
              </w:rPr>
              <w:t>человек</w:t>
            </w:r>
          </w:p>
        </w:tc>
        <w:tc>
          <w:tcPr>
            <w:tcW w:w="917"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4</w:t>
            </w:r>
          </w:p>
        </w:tc>
        <w:tc>
          <w:tcPr>
            <w:tcW w:w="941"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3</w:t>
            </w:r>
          </w:p>
        </w:tc>
        <w:tc>
          <w:tcPr>
            <w:tcW w:w="941"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3</w:t>
            </w:r>
          </w:p>
        </w:tc>
        <w:tc>
          <w:tcPr>
            <w:tcW w:w="941"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2</w:t>
            </w:r>
          </w:p>
        </w:tc>
        <w:tc>
          <w:tcPr>
            <w:tcW w:w="941"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2</w:t>
            </w:r>
          </w:p>
        </w:tc>
        <w:tc>
          <w:tcPr>
            <w:tcW w:w="941"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2</w:t>
            </w:r>
          </w:p>
        </w:tc>
        <w:tc>
          <w:tcPr>
            <w:tcW w:w="941"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2</w:t>
            </w:r>
          </w:p>
        </w:tc>
        <w:tc>
          <w:tcPr>
            <w:tcW w:w="941"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2</w:t>
            </w:r>
          </w:p>
        </w:tc>
        <w:tc>
          <w:tcPr>
            <w:tcW w:w="941"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2</w:t>
            </w:r>
          </w:p>
        </w:tc>
        <w:tc>
          <w:tcPr>
            <w:tcW w:w="941"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10</w:t>
            </w:r>
          </w:p>
        </w:tc>
        <w:tc>
          <w:tcPr>
            <w:tcW w:w="941" w:type="dxa"/>
            <w:tcBorders>
              <w:top w:val="single" w:sz="4" w:space="0" w:color="auto"/>
              <w:left w:val="single" w:sz="4" w:space="0" w:color="auto"/>
              <w:bottom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10</w:t>
            </w:r>
          </w:p>
        </w:tc>
      </w:tr>
    </w:tbl>
    <w:p w:rsidR="00A71D42" w:rsidRPr="00027058" w:rsidRDefault="00A71D42" w:rsidP="00A71D42">
      <w:pPr>
        <w:widowControl w:val="0"/>
        <w:autoSpaceDE w:val="0"/>
        <w:autoSpaceDN w:val="0"/>
        <w:adjustRightInd w:val="0"/>
        <w:ind w:firstLine="720"/>
        <w:jc w:val="right"/>
        <w:rPr>
          <w:bCs/>
          <w:color w:val="26282F"/>
          <w:sz w:val="20"/>
          <w:szCs w:val="20"/>
        </w:rPr>
      </w:pPr>
    </w:p>
    <w:p w:rsidR="00A71D42" w:rsidRPr="00027058" w:rsidRDefault="00A71D42" w:rsidP="00A71D42">
      <w:pPr>
        <w:widowControl w:val="0"/>
        <w:autoSpaceDE w:val="0"/>
        <w:autoSpaceDN w:val="0"/>
        <w:adjustRightInd w:val="0"/>
        <w:ind w:firstLine="720"/>
        <w:jc w:val="right"/>
        <w:rPr>
          <w:bCs/>
          <w:color w:val="26282F"/>
          <w:sz w:val="20"/>
          <w:szCs w:val="20"/>
        </w:rPr>
      </w:pPr>
    </w:p>
    <w:p w:rsidR="00A71D42" w:rsidRPr="00027058" w:rsidRDefault="00A71D42" w:rsidP="00A71D42">
      <w:pPr>
        <w:widowControl w:val="0"/>
        <w:autoSpaceDE w:val="0"/>
        <w:autoSpaceDN w:val="0"/>
        <w:adjustRightInd w:val="0"/>
        <w:ind w:left="9900"/>
        <w:jc w:val="right"/>
        <w:outlineLvl w:val="1"/>
        <w:rPr>
          <w:sz w:val="20"/>
          <w:szCs w:val="20"/>
        </w:rPr>
      </w:pPr>
      <w:r w:rsidRPr="00027058">
        <w:rPr>
          <w:sz w:val="20"/>
          <w:szCs w:val="20"/>
        </w:rPr>
        <w:t xml:space="preserve">Приложение №2 </w:t>
      </w:r>
    </w:p>
    <w:p w:rsidR="00A71D42" w:rsidRPr="00027058" w:rsidRDefault="00A71D42" w:rsidP="00A71D42">
      <w:pPr>
        <w:widowControl w:val="0"/>
        <w:autoSpaceDE w:val="0"/>
        <w:autoSpaceDN w:val="0"/>
        <w:adjustRightInd w:val="0"/>
        <w:ind w:left="9900"/>
        <w:jc w:val="right"/>
        <w:outlineLvl w:val="1"/>
        <w:rPr>
          <w:sz w:val="20"/>
          <w:szCs w:val="20"/>
        </w:rPr>
      </w:pPr>
      <w:r w:rsidRPr="00027058">
        <w:rPr>
          <w:sz w:val="20"/>
          <w:szCs w:val="20"/>
        </w:rPr>
        <w:t>к постановлению администрации</w:t>
      </w:r>
    </w:p>
    <w:p w:rsidR="00A71D42" w:rsidRDefault="00A71D42" w:rsidP="00A71D42">
      <w:pPr>
        <w:widowControl w:val="0"/>
        <w:autoSpaceDE w:val="0"/>
        <w:autoSpaceDN w:val="0"/>
        <w:adjustRightInd w:val="0"/>
        <w:ind w:left="9900"/>
        <w:jc w:val="right"/>
        <w:outlineLvl w:val="1"/>
        <w:rPr>
          <w:sz w:val="20"/>
          <w:szCs w:val="20"/>
        </w:rPr>
      </w:pPr>
      <w:r w:rsidRPr="00027058">
        <w:rPr>
          <w:sz w:val="20"/>
          <w:szCs w:val="20"/>
        </w:rPr>
        <w:t xml:space="preserve">Аликовского района Чувашской Республики             </w:t>
      </w:r>
    </w:p>
    <w:p w:rsidR="00A71D42" w:rsidRPr="00027058" w:rsidRDefault="00A71D42" w:rsidP="00A71D42">
      <w:pPr>
        <w:widowControl w:val="0"/>
        <w:autoSpaceDE w:val="0"/>
        <w:autoSpaceDN w:val="0"/>
        <w:adjustRightInd w:val="0"/>
        <w:ind w:left="9900"/>
        <w:jc w:val="right"/>
        <w:outlineLvl w:val="1"/>
        <w:rPr>
          <w:sz w:val="20"/>
          <w:szCs w:val="20"/>
        </w:rPr>
      </w:pPr>
      <w:r w:rsidRPr="00027058">
        <w:rPr>
          <w:sz w:val="20"/>
          <w:szCs w:val="20"/>
        </w:rPr>
        <w:t xml:space="preserve">   от 01.04.2019   № 398</w:t>
      </w:r>
    </w:p>
    <w:p w:rsidR="00A71D42" w:rsidRPr="00027058" w:rsidRDefault="00A71D42" w:rsidP="00A71D42">
      <w:pPr>
        <w:widowControl w:val="0"/>
        <w:autoSpaceDE w:val="0"/>
        <w:autoSpaceDN w:val="0"/>
        <w:adjustRightInd w:val="0"/>
        <w:ind w:firstLine="720"/>
        <w:jc w:val="right"/>
        <w:rPr>
          <w:bCs/>
          <w:color w:val="26282F"/>
          <w:sz w:val="20"/>
          <w:szCs w:val="20"/>
        </w:rPr>
      </w:pPr>
    </w:p>
    <w:p w:rsidR="00A71D42" w:rsidRPr="00027058" w:rsidRDefault="00A71D42" w:rsidP="00A71D42">
      <w:pPr>
        <w:widowControl w:val="0"/>
        <w:autoSpaceDE w:val="0"/>
        <w:autoSpaceDN w:val="0"/>
        <w:adjustRightInd w:val="0"/>
        <w:ind w:firstLine="720"/>
        <w:jc w:val="right"/>
        <w:rPr>
          <w:bCs/>
          <w:color w:val="26282F"/>
          <w:sz w:val="20"/>
          <w:szCs w:val="20"/>
        </w:rPr>
      </w:pPr>
      <w:r w:rsidRPr="00027058">
        <w:rPr>
          <w:bCs/>
          <w:color w:val="26282F"/>
          <w:sz w:val="20"/>
          <w:szCs w:val="20"/>
        </w:rPr>
        <w:t>Приложение № 2</w:t>
      </w:r>
      <w:r w:rsidRPr="00027058">
        <w:rPr>
          <w:bCs/>
          <w:color w:val="26282F"/>
          <w:sz w:val="20"/>
          <w:szCs w:val="20"/>
        </w:rPr>
        <w:br/>
        <w:t>к муниципальной программе</w:t>
      </w:r>
      <w:hyperlink w:anchor="sub_1000" w:history="1"/>
      <w:r w:rsidRPr="00027058">
        <w:rPr>
          <w:bCs/>
          <w:color w:val="26282F"/>
          <w:sz w:val="20"/>
          <w:szCs w:val="20"/>
        </w:rPr>
        <w:br/>
        <w:t>«Обеспечение граждан Аликовского района Чувашской</w:t>
      </w:r>
    </w:p>
    <w:p w:rsidR="00A71D42" w:rsidRPr="00027058" w:rsidRDefault="00A71D42" w:rsidP="00A71D42">
      <w:pPr>
        <w:widowControl w:val="0"/>
        <w:autoSpaceDE w:val="0"/>
        <w:autoSpaceDN w:val="0"/>
        <w:adjustRightInd w:val="0"/>
        <w:jc w:val="right"/>
        <w:rPr>
          <w:sz w:val="20"/>
          <w:szCs w:val="20"/>
        </w:rPr>
      </w:pPr>
      <w:r w:rsidRPr="00027058">
        <w:rPr>
          <w:bCs/>
          <w:color w:val="26282F"/>
          <w:sz w:val="20"/>
          <w:szCs w:val="20"/>
        </w:rPr>
        <w:t xml:space="preserve"> Республики доступным и комфортным жильем»</w:t>
      </w:r>
    </w:p>
    <w:p w:rsidR="00A71D42" w:rsidRPr="00027058" w:rsidRDefault="00A71D42" w:rsidP="00A71D42">
      <w:pPr>
        <w:widowControl w:val="0"/>
        <w:autoSpaceDE w:val="0"/>
        <w:autoSpaceDN w:val="0"/>
        <w:adjustRightInd w:val="0"/>
        <w:jc w:val="center"/>
        <w:rPr>
          <w:sz w:val="20"/>
          <w:szCs w:val="20"/>
        </w:rPr>
      </w:pPr>
    </w:p>
    <w:p w:rsidR="00A71D42" w:rsidRPr="00027058" w:rsidRDefault="00A71D42" w:rsidP="00A71D42">
      <w:pPr>
        <w:widowControl w:val="0"/>
        <w:autoSpaceDE w:val="0"/>
        <w:autoSpaceDN w:val="0"/>
        <w:adjustRightInd w:val="0"/>
        <w:spacing w:line="240" w:lineRule="atLeast"/>
        <w:jc w:val="center"/>
        <w:outlineLvl w:val="0"/>
        <w:rPr>
          <w:bCs/>
          <w:color w:val="26282F"/>
          <w:sz w:val="20"/>
          <w:szCs w:val="20"/>
        </w:rPr>
      </w:pPr>
      <w:r w:rsidRPr="00027058">
        <w:rPr>
          <w:bCs/>
          <w:color w:val="26282F"/>
          <w:sz w:val="20"/>
          <w:szCs w:val="20"/>
        </w:rPr>
        <w:t>Ресурсное обеспечение</w:t>
      </w:r>
      <w:r w:rsidRPr="00027058">
        <w:rPr>
          <w:bCs/>
          <w:color w:val="26282F"/>
          <w:sz w:val="20"/>
          <w:szCs w:val="20"/>
        </w:rPr>
        <w:br/>
        <w:t xml:space="preserve">реализации </w:t>
      </w:r>
      <w:hyperlink w:anchor="sub_1000" w:history="1"/>
      <w:r w:rsidRPr="00027058">
        <w:rPr>
          <w:bCs/>
          <w:color w:val="26282F"/>
          <w:sz w:val="20"/>
          <w:szCs w:val="20"/>
        </w:rPr>
        <w:t>муниципальной программы «Обеспечение граждан Аликовского района Чувашской Республики доступным и комфортным жильем» за счет всех источников финансирования</w:t>
      </w:r>
    </w:p>
    <w:p w:rsidR="00A71D42" w:rsidRPr="00027058" w:rsidRDefault="00A71D42" w:rsidP="00A71D42">
      <w:pPr>
        <w:widowControl w:val="0"/>
        <w:autoSpaceDE w:val="0"/>
        <w:autoSpaceDN w:val="0"/>
        <w:adjustRightInd w:val="0"/>
        <w:jc w:val="right"/>
        <w:rPr>
          <w:sz w:val="20"/>
          <w:szCs w:val="20"/>
        </w:rPr>
      </w:pPr>
      <w:r w:rsidRPr="00027058">
        <w:rPr>
          <w:sz w:val="20"/>
          <w:szCs w:val="20"/>
        </w:rPr>
        <w:t>тыс. рублей</w:t>
      </w:r>
    </w:p>
    <w:p w:rsidR="00A71D42" w:rsidRPr="00027058" w:rsidRDefault="000264F4" w:rsidP="00A71D42">
      <w:pPr>
        <w:widowControl w:val="0"/>
        <w:autoSpaceDE w:val="0"/>
        <w:autoSpaceDN w:val="0"/>
        <w:adjustRightInd w:val="0"/>
        <w:ind w:left="-851"/>
        <w:jc w:val="both"/>
        <w:outlineLvl w:val="1"/>
        <w:rPr>
          <w:sz w:val="20"/>
          <w:szCs w:val="20"/>
        </w:rPr>
      </w:pPr>
      <w:r w:rsidRPr="00027058">
        <w:rPr>
          <w:sz w:val="20"/>
          <w:szCs w:val="20"/>
        </w:rPr>
        <w:fldChar w:fldCharType="begin"/>
      </w:r>
      <w:r w:rsidR="00A71D42" w:rsidRPr="00027058">
        <w:rPr>
          <w:sz w:val="20"/>
          <w:szCs w:val="20"/>
        </w:rPr>
        <w:instrText xml:space="preserve"> LINK Excel.Sheet.8 "C:\\Documents and Settings\\doc1\\Local Settings\\Temp\\Temporary Internet Files\\Content.IE5\\IVBH2AM7\\приложение 2 ресурсы к Мун. прог.xls" Лист1!R7C1:R51C19 \a \f 4 \h  \* MERGEFORMAT </w:instrText>
      </w:r>
      <w:r w:rsidRPr="00027058">
        <w:rPr>
          <w:sz w:val="20"/>
          <w:szCs w:val="20"/>
        </w:rPr>
        <w:fldChar w:fldCharType="separate"/>
      </w:r>
    </w:p>
    <w:tbl>
      <w:tblPr>
        <w:tblW w:w="5000" w:type="pct"/>
        <w:tblLook w:val="04A0"/>
      </w:tblPr>
      <w:tblGrid>
        <w:gridCol w:w="1245"/>
        <w:gridCol w:w="1323"/>
        <w:gridCol w:w="1291"/>
        <w:gridCol w:w="1295"/>
        <w:gridCol w:w="570"/>
        <w:gridCol w:w="398"/>
        <w:gridCol w:w="1027"/>
        <w:gridCol w:w="398"/>
        <w:gridCol w:w="1323"/>
        <w:gridCol w:w="700"/>
        <w:gridCol w:w="625"/>
        <w:gridCol w:w="625"/>
        <w:gridCol w:w="625"/>
        <w:gridCol w:w="625"/>
        <w:gridCol w:w="625"/>
        <w:gridCol w:w="625"/>
        <w:gridCol w:w="700"/>
        <w:gridCol w:w="700"/>
        <w:gridCol w:w="774"/>
      </w:tblGrid>
      <w:tr w:rsidR="00A71D42" w:rsidRPr="00027058" w:rsidTr="00A71D42">
        <w:trPr>
          <w:trHeight w:val="1590"/>
        </w:trPr>
        <w:tc>
          <w:tcPr>
            <w:tcW w:w="354" w:type="pct"/>
            <w:vMerge w:val="restart"/>
            <w:tcBorders>
              <w:top w:val="single" w:sz="8" w:space="0" w:color="auto"/>
              <w:left w:val="single" w:sz="8" w:space="0" w:color="auto"/>
              <w:bottom w:val="nil"/>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Статус</w:t>
            </w:r>
          </w:p>
        </w:tc>
        <w:tc>
          <w:tcPr>
            <w:tcW w:w="485" w:type="pct"/>
            <w:vMerge w:val="restart"/>
            <w:tcBorders>
              <w:top w:val="single" w:sz="8" w:space="0" w:color="auto"/>
              <w:left w:val="single" w:sz="8" w:space="0" w:color="auto"/>
              <w:bottom w:val="nil"/>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Наименование муниципальной программы (подпрограм</w:t>
            </w:r>
            <w:r w:rsidRPr="00027058">
              <w:rPr>
                <w:color w:val="000000"/>
                <w:sz w:val="20"/>
                <w:szCs w:val="20"/>
              </w:rPr>
              <w:lastRenderedPageBreak/>
              <w:t>мы муниципальной программы ),  основного мероприятия</w:t>
            </w:r>
          </w:p>
        </w:tc>
        <w:tc>
          <w:tcPr>
            <w:tcW w:w="473" w:type="pct"/>
            <w:vMerge w:val="restart"/>
            <w:tcBorders>
              <w:top w:val="single" w:sz="8" w:space="0" w:color="auto"/>
              <w:left w:val="single" w:sz="8" w:space="0" w:color="auto"/>
              <w:bottom w:val="nil"/>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lastRenderedPageBreak/>
              <w:t xml:space="preserve">Задача подпрограммы муниципальной программы </w:t>
            </w:r>
          </w:p>
        </w:tc>
        <w:tc>
          <w:tcPr>
            <w:tcW w:w="474" w:type="pct"/>
            <w:vMerge w:val="restart"/>
            <w:tcBorders>
              <w:top w:val="single" w:sz="8" w:space="0" w:color="auto"/>
              <w:left w:val="single" w:sz="8" w:space="0" w:color="auto"/>
              <w:bottom w:val="nil"/>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xml:space="preserve">Ответственный исполнитель, соисполнитель, </w:t>
            </w:r>
            <w:r w:rsidRPr="00027058">
              <w:rPr>
                <w:color w:val="000000"/>
                <w:sz w:val="20"/>
                <w:szCs w:val="20"/>
              </w:rPr>
              <w:lastRenderedPageBreak/>
              <w:t>участники</w:t>
            </w:r>
          </w:p>
        </w:tc>
        <w:tc>
          <w:tcPr>
            <w:tcW w:w="695" w:type="pct"/>
            <w:gridSpan w:val="4"/>
            <w:tcBorders>
              <w:top w:val="single" w:sz="8" w:space="0" w:color="auto"/>
              <w:left w:val="nil"/>
              <w:bottom w:val="nil"/>
              <w:right w:val="single" w:sz="8" w:space="0" w:color="000000"/>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lastRenderedPageBreak/>
              <w:t>Код бюджетной классификации</w:t>
            </w:r>
          </w:p>
        </w:tc>
        <w:tc>
          <w:tcPr>
            <w:tcW w:w="262" w:type="pct"/>
            <w:vMerge w:val="restart"/>
            <w:tcBorders>
              <w:top w:val="single" w:sz="8" w:space="0" w:color="auto"/>
              <w:left w:val="single" w:sz="8" w:space="0" w:color="auto"/>
              <w:bottom w:val="nil"/>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Источники финансирования</w:t>
            </w:r>
          </w:p>
        </w:tc>
        <w:tc>
          <w:tcPr>
            <w:tcW w:w="2033" w:type="pct"/>
            <w:gridSpan w:val="9"/>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Расходы по годам</w:t>
            </w:r>
          </w:p>
        </w:tc>
        <w:tc>
          <w:tcPr>
            <w:tcW w:w="223" w:type="pct"/>
            <w:vMerge w:val="restart"/>
            <w:tcBorders>
              <w:top w:val="single" w:sz="8" w:space="0" w:color="auto"/>
              <w:left w:val="single" w:sz="8" w:space="0" w:color="auto"/>
              <w:bottom w:val="nil"/>
              <w:right w:val="single" w:sz="8" w:space="0" w:color="auto"/>
            </w:tcBorders>
            <w:shd w:val="clear" w:color="000000" w:fill="FFFFFF"/>
            <w:noWrap/>
            <w:vAlign w:val="bottom"/>
            <w:hideMark/>
          </w:tcPr>
          <w:p w:rsidR="00A71D42" w:rsidRPr="00027058" w:rsidRDefault="00A71D42" w:rsidP="00A71D42">
            <w:pPr>
              <w:jc w:val="center"/>
              <w:rPr>
                <w:bCs/>
                <w:color w:val="000000"/>
                <w:sz w:val="20"/>
                <w:szCs w:val="20"/>
              </w:rPr>
            </w:pPr>
            <w:r w:rsidRPr="00027058">
              <w:rPr>
                <w:bCs/>
                <w:color w:val="000000"/>
                <w:sz w:val="20"/>
                <w:szCs w:val="20"/>
              </w:rPr>
              <w:t>Итого</w:t>
            </w:r>
          </w:p>
        </w:tc>
      </w:tr>
      <w:tr w:rsidR="00A71D42" w:rsidRPr="00027058" w:rsidTr="00A71D42">
        <w:trPr>
          <w:trHeight w:val="642"/>
        </w:trPr>
        <w:tc>
          <w:tcPr>
            <w:tcW w:w="354" w:type="pct"/>
            <w:vMerge/>
            <w:tcBorders>
              <w:top w:val="single" w:sz="8" w:space="0" w:color="auto"/>
              <w:left w:val="single" w:sz="8" w:space="0" w:color="auto"/>
              <w:bottom w:val="nil"/>
              <w:right w:val="single" w:sz="8" w:space="0" w:color="auto"/>
            </w:tcBorders>
            <w:vAlign w:val="center"/>
            <w:hideMark/>
          </w:tcPr>
          <w:p w:rsidR="00A71D42" w:rsidRPr="00027058" w:rsidRDefault="00A71D42" w:rsidP="00A71D42">
            <w:pPr>
              <w:rPr>
                <w:color w:val="000000"/>
                <w:sz w:val="20"/>
                <w:szCs w:val="20"/>
              </w:rPr>
            </w:pPr>
          </w:p>
        </w:tc>
        <w:tc>
          <w:tcPr>
            <w:tcW w:w="485" w:type="pct"/>
            <w:vMerge/>
            <w:tcBorders>
              <w:top w:val="single" w:sz="8" w:space="0" w:color="auto"/>
              <w:left w:val="single" w:sz="8" w:space="0" w:color="auto"/>
              <w:bottom w:val="nil"/>
              <w:right w:val="single" w:sz="8" w:space="0" w:color="auto"/>
            </w:tcBorders>
            <w:vAlign w:val="center"/>
            <w:hideMark/>
          </w:tcPr>
          <w:p w:rsidR="00A71D42" w:rsidRPr="00027058" w:rsidRDefault="00A71D42" w:rsidP="00A71D42">
            <w:pPr>
              <w:rPr>
                <w:color w:val="000000"/>
                <w:sz w:val="20"/>
                <w:szCs w:val="20"/>
              </w:rPr>
            </w:pPr>
          </w:p>
        </w:tc>
        <w:tc>
          <w:tcPr>
            <w:tcW w:w="473" w:type="pct"/>
            <w:vMerge/>
            <w:tcBorders>
              <w:top w:val="single" w:sz="8" w:space="0" w:color="auto"/>
              <w:left w:val="single" w:sz="8" w:space="0" w:color="auto"/>
              <w:bottom w:val="nil"/>
              <w:right w:val="single" w:sz="8" w:space="0" w:color="auto"/>
            </w:tcBorders>
            <w:vAlign w:val="center"/>
            <w:hideMark/>
          </w:tcPr>
          <w:p w:rsidR="00A71D42" w:rsidRPr="00027058" w:rsidRDefault="00A71D42" w:rsidP="00A71D42">
            <w:pPr>
              <w:rPr>
                <w:color w:val="000000"/>
                <w:sz w:val="20"/>
                <w:szCs w:val="20"/>
              </w:rPr>
            </w:pPr>
          </w:p>
        </w:tc>
        <w:tc>
          <w:tcPr>
            <w:tcW w:w="474" w:type="pct"/>
            <w:vMerge/>
            <w:tcBorders>
              <w:top w:val="single" w:sz="8" w:space="0" w:color="auto"/>
              <w:left w:val="single" w:sz="8" w:space="0" w:color="auto"/>
              <w:bottom w:val="nil"/>
              <w:right w:val="single" w:sz="8" w:space="0" w:color="auto"/>
            </w:tcBorders>
            <w:vAlign w:val="center"/>
            <w:hideMark/>
          </w:tcPr>
          <w:p w:rsidR="00A71D42" w:rsidRPr="00027058" w:rsidRDefault="00A71D42" w:rsidP="00A71D42">
            <w:pPr>
              <w:rPr>
                <w:color w:val="000000"/>
                <w:sz w:val="20"/>
                <w:szCs w:val="20"/>
              </w:rPr>
            </w:pPr>
          </w:p>
        </w:tc>
        <w:tc>
          <w:tcPr>
            <w:tcW w:w="695" w:type="pct"/>
            <w:gridSpan w:val="4"/>
            <w:tcBorders>
              <w:top w:val="nil"/>
              <w:left w:val="nil"/>
              <w:bottom w:val="single" w:sz="8" w:space="0" w:color="auto"/>
              <w:right w:val="single" w:sz="8" w:space="0" w:color="000000"/>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262" w:type="pct"/>
            <w:vMerge/>
            <w:tcBorders>
              <w:top w:val="single" w:sz="8" w:space="0" w:color="auto"/>
              <w:left w:val="single" w:sz="8" w:space="0" w:color="auto"/>
              <w:bottom w:val="nil"/>
              <w:right w:val="single" w:sz="8" w:space="0" w:color="auto"/>
            </w:tcBorders>
            <w:vAlign w:val="center"/>
            <w:hideMark/>
          </w:tcPr>
          <w:p w:rsidR="00A71D42" w:rsidRPr="00027058" w:rsidRDefault="00A71D42" w:rsidP="00A71D42">
            <w:pPr>
              <w:rPr>
                <w:color w:val="000000"/>
                <w:sz w:val="20"/>
                <w:szCs w:val="20"/>
              </w:rPr>
            </w:pPr>
          </w:p>
        </w:tc>
        <w:tc>
          <w:tcPr>
            <w:tcW w:w="2033" w:type="pct"/>
            <w:gridSpan w:val="9"/>
            <w:vMerge/>
            <w:tcBorders>
              <w:top w:val="single" w:sz="8" w:space="0" w:color="auto"/>
              <w:left w:val="single" w:sz="8" w:space="0" w:color="auto"/>
              <w:bottom w:val="single" w:sz="8" w:space="0" w:color="000000"/>
              <w:right w:val="single" w:sz="8" w:space="0" w:color="000000"/>
            </w:tcBorders>
            <w:vAlign w:val="center"/>
            <w:hideMark/>
          </w:tcPr>
          <w:p w:rsidR="00A71D42" w:rsidRPr="00027058" w:rsidRDefault="00A71D42" w:rsidP="00A71D42">
            <w:pPr>
              <w:rPr>
                <w:color w:val="000000"/>
                <w:sz w:val="20"/>
                <w:szCs w:val="20"/>
              </w:rPr>
            </w:pPr>
          </w:p>
        </w:tc>
        <w:tc>
          <w:tcPr>
            <w:tcW w:w="223" w:type="pct"/>
            <w:vMerge/>
            <w:tcBorders>
              <w:top w:val="single" w:sz="8" w:space="0" w:color="auto"/>
              <w:left w:val="single" w:sz="8" w:space="0" w:color="auto"/>
              <w:bottom w:val="nil"/>
              <w:right w:val="single" w:sz="8" w:space="0" w:color="auto"/>
            </w:tcBorders>
            <w:vAlign w:val="center"/>
            <w:hideMark/>
          </w:tcPr>
          <w:p w:rsidR="00A71D42" w:rsidRPr="00027058" w:rsidRDefault="00A71D42" w:rsidP="00A71D42">
            <w:pPr>
              <w:rPr>
                <w:bCs/>
                <w:color w:val="000000"/>
                <w:sz w:val="20"/>
                <w:szCs w:val="20"/>
              </w:rPr>
            </w:pPr>
          </w:p>
        </w:tc>
      </w:tr>
      <w:tr w:rsidR="00A71D42" w:rsidRPr="00027058" w:rsidTr="00A71D42">
        <w:trPr>
          <w:trHeight w:val="623"/>
        </w:trPr>
        <w:tc>
          <w:tcPr>
            <w:tcW w:w="354" w:type="pct"/>
            <w:vMerge/>
            <w:tcBorders>
              <w:top w:val="single" w:sz="8" w:space="0" w:color="auto"/>
              <w:left w:val="single" w:sz="8" w:space="0" w:color="auto"/>
              <w:bottom w:val="nil"/>
              <w:right w:val="single" w:sz="8" w:space="0" w:color="auto"/>
            </w:tcBorders>
            <w:vAlign w:val="center"/>
            <w:hideMark/>
          </w:tcPr>
          <w:p w:rsidR="00A71D42" w:rsidRPr="00027058" w:rsidRDefault="00A71D42" w:rsidP="00A71D42">
            <w:pPr>
              <w:rPr>
                <w:color w:val="000000"/>
                <w:sz w:val="20"/>
                <w:szCs w:val="20"/>
              </w:rPr>
            </w:pPr>
          </w:p>
        </w:tc>
        <w:tc>
          <w:tcPr>
            <w:tcW w:w="485" w:type="pct"/>
            <w:vMerge/>
            <w:tcBorders>
              <w:top w:val="single" w:sz="8" w:space="0" w:color="auto"/>
              <w:left w:val="single" w:sz="8" w:space="0" w:color="auto"/>
              <w:bottom w:val="nil"/>
              <w:right w:val="single" w:sz="8" w:space="0" w:color="auto"/>
            </w:tcBorders>
            <w:vAlign w:val="center"/>
            <w:hideMark/>
          </w:tcPr>
          <w:p w:rsidR="00A71D42" w:rsidRPr="00027058" w:rsidRDefault="00A71D42" w:rsidP="00A71D42">
            <w:pPr>
              <w:rPr>
                <w:color w:val="000000"/>
                <w:sz w:val="20"/>
                <w:szCs w:val="20"/>
              </w:rPr>
            </w:pPr>
          </w:p>
        </w:tc>
        <w:tc>
          <w:tcPr>
            <w:tcW w:w="473" w:type="pct"/>
            <w:vMerge/>
            <w:tcBorders>
              <w:top w:val="single" w:sz="8" w:space="0" w:color="auto"/>
              <w:left w:val="single" w:sz="8" w:space="0" w:color="auto"/>
              <w:bottom w:val="nil"/>
              <w:right w:val="single" w:sz="8" w:space="0" w:color="auto"/>
            </w:tcBorders>
            <w:vAlign w:val="center"/>
            <w:hideMark/>
          </w:tcPr>
          <w:p w:rsidR="00A71D42" w:rsidRPr="00027058" w:rsidRDefault="00A71D42" w:rsidP="00A71D42">
            <w:pPr>
              <w:rPr>
                <w:color w:val="000000"/>
                <w:sz w:val="20"/>
                <w:szCs w:val="20"/>
              </w:rPr>
            </w:pPr>
          </w:p>
        </w:tc>
        <w:tc>
          <w:tcPr>
            <w:tcW w:w="474" w:type="pct"/>
            <w:vMerge/>
            <w:tcBorders>
              <w:top w:val="single" w:sz="8" w:space="0" w:color="auto"/>
              <w:left w:val="single" w:sz="8" w:space="0" w:color="auto"/>
              <w:bottom w:val="nil"/>
              <w:right w:val="single" w:sz="8" w:space="0" w:color="auto"/>
            </w:tcBorders>
            <w:vAlign w:val="center"/>
            <w:hideMark/>
          </w:tcPr>
          <w:p w:rsidR="00A71D42" w:rsidRPr="00027058" w:rsidRDefault="00A71D42" w:rsidP="00A71D42">
            <w:pPr>
              <w:rPr>
                <w:color w:val="000000"/>
                <w:sz w:val="20"/>
                <w:szCs w:val="20"/>
              </w:rPr>
            </w:pPr>
          </w:p>
        </w:tc>
        <w:tc>
          <w:tcPr>
            <w:tcW w:w="201" w:type="pct"/>
            <w:tcBorders>
              <w:top w:val="nil"/>
              <w:left w:val="nil"/>
              <w:bottom w:val="nil"/>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ГРБС</w:t>
            </w:r>
          </w:p>
        </w:tc>
        <w:tc>
          <w:tcPr>
            <w:tcW w:w="136" w:type="pct"/>
            <w:tcBorders>
              <w:top w:val="nil"/>
              <w:left w:val="nil"/>
              <w:bottom w:val="nil"/>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Рз, Пр</w:t>
            </w:r>
          </w:p>
        </w:tc>
        <w:tc>
          <w:tcPr>
            <w:tcW w:w="222" w:type="pct"/>
            <w:tcBorders>
              <w:top w:val="nil"/>
              <w:left w:val="nil"/>
              <w:bottom w:val="nil"/>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ЦСР</w:t>
            </w:r>
          </w:p>
        </w:tc>
        <w:tc>
          <w:tcPr>
            <w:tcW w:w="136" w:type="pct"/>
            <w:tcBorders>
              <w:top w:val="nil"/>
              <w:left w:val="nil"/>
              <w:bottom w:val="nil"/>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ВР</w:t>
            </w:r>
          </w:p>
        </w:tc>
        <w:tc>
          <w:tcPr>
            <w:tcW w:w="262" w:type="pct"/>
            <w:vMerge/>
            <w:tcBorders>
              <w:top w:val="single" w:sz="8" w:space="0" w:color="auto"/>
              <w:left w:val="single" w:sz="8" w:space="0" w:color="auto"/>
              <w:bottom w:val="nil"/>
              <w:right w:val="single" w:sz="8" w:space="0" w:color="auto"/>
            </w:tcBorders>
            <w:vAlign w:val="center"/>
            <w:hideMark/>
          </w:tcPr>
          <w:p w:rsidR="00A71D42" w:rsidRPr="00027058" w:rsidRDefault="00A71D42" w:rsidP="00A71D42">
            <w:pPr>
              <w:rPr>
                <w:color w:val="000000"/>
                <w:sz w:val="20"/>
                <w:szCs w:val="20"/>
              </w:rPr>
            </w:pPr>
          </w:p>
        </w:tc>
        <w:tc>
          <w:tcPr>
            <w:tcW w:w="263" w:type="pct"/>
            <w:tcBorders>
              <w:top w:val="nil"/>
              <w:left w:val="nil"/>
              <w:bottom w:val="nil"/>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2019</w:t>
            </w:r>
          </w:p>
        </w:tc>
        <w:tc>
          <w:tcPr>
            <w:tcW w:w="221" w:type="pct"/>
            <w:tcBorders>
              <w:top w:val="nil"/>
              <w:left w:val="nil"/>
              <w:bottom w:val="nil"/>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2020</w:t>
            </w:r>
          </w:p>
        </w:tc>
        <w:tc>
          <w:tcPr>
            <w:tcW w:w="221" w:type="pct"/>
            <w:tcBorders>
              <w:top w:val="nil"/>
              <w:left w:val="nil"/>
              <w:bottom w:val="nil"/>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2021</w:t>
            </w:r>
          </w:p>
        </w:tc>
        <w:tc>
          <w:tcPr>
            <w:tcW w:w="221" w:type="pct"/>
            <w:tcBorders>
              <w:top w:val="nil"/>
              <w:left w:val="nil"/>
              <w:bottom w:val="nil"/>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2022</w:t>
            </w:r>
          </w:p>
        </w:tc>
        <w:tc>
          <w:tcPr>
            <w:tcW w:w="221" w:type="pct"/>
            <w:tcBorders>
              <w:top w:val="nil"/>
              <w:left w:val="nil"/>
              <w:bottom w:val="nil"/>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2023</w:t>
            </w:r>
          </w:p>
        </w:tc>
        <w:tc>
          <w:tcPr>
            <w:tcW w:w="221" w:type="pct"/>
            <w:tcBorders>
              <w:top w:val="nil"/>
              <w:left w:val="nil"/>
              <w:bottom w:val="nil"/>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2024</w:t>
            </w:r>
          </w:p>
        </w:tc>
        <w:tc>
          <w:tcPr>
            <w:tcW w:w="221" w:type="pct"/>
            <w:tcBorders>
              <w:top w:val="nil"/>
              <w:left w:val="nil"/>
              <w:bottom w:val="nil"/>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2025</w:t>
            </w:r>
          </w:p>
        </w:tc>
        <w:tc>
          <w:tcPr>
            <w:tcW w:w="221" w:type="pct"/>
            <w:tcBorders>
              <w:top w:val="nil"/>
              <w:left w:val="nil"/>
              <w:bottom w:val="nil"/>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2026-2030</w:t>
            </w:r>
          </w:p>
        </w:tc>
        <w:tc>
          <w:tcPr>
            <w:tcW w:w="221" w:type="pct"/>
            <w:tcBorders>
              <w:top w:val="nil"/>
              <w:left w:val="nil"/>
              <w:bottom w:val="nil"/>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2031-2035</w:t>
            </w:r>
          </w:p>
        </w:tc>
        <w:tc>
          <w:tcPr>
            <w:tcW w:w="223" w:type="pct"/>
            <w:vMerge/>
            <w:tcBorders>
              <w:top w:val="single" w:sz="8" w:space="0" w:color="auto"/>
              <w:left w:val="single" w:sz="8" w:space="0" w:color="auto"/>
              <w:bottom w:val="nil"/>
              <w:right w:val="single" w:sz="8" w:space="0" w:color="auto"/>
            </w:tcBorders>
            <w:vAlign w:val="center"/>
            <w:hideMark/>
          </w:tcPr>
          <w:p w:rsidR="00A71D42" w:rsidRPr="00027058" w:rsidRDefault="00A71D42" w:rsidP="00A71D42">
            <w:pPr>
              <w:rPr>
                <w:bCs/>
                <w:color w:val="000000"/>
                <w:sz w:val="20"/>
                <w:szCs w:val="20"/>
              </w:rPr>
            </w:pPr>
          </w:p>
        </w:tc>
      </w:tr>
      <w:tr w:rsidR="00A71D42" w:rsidRPr="00027058" w:rsidTr="00A71D42">
        <w:trPr>
          <w:trHeight w:val="372"/>
        </w:trPr>
        <w:tc>
          <w:tcPr>
            <w:tcW w:w="354" w:type="pct"/>
            <w:tcBorders>
              <w:top w:val="single" w:sz="8" w:space="0" w:color="auto"/>
              <w:left w:val="single" w:sz="8" w:space="0" w:color="auto"/>
              <w:bottom w:val="single" w:sz="8" w:space="0" w:color="auto"/>
              <w:right w:val="nil"/>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1</w:t>
            </w:r>
          </w:p>
        </w:tc>
        <w:tc>
          <w:tcPr>
            <w:tcW w:w="485" w:type="pct"/>
            <w:tcBorders>
              <w:top w:val="single" w:sz="8" w:space="0" w:color="auto"/>
              <w:left w:val="single" w:sz="8" w:space="0" w:color="auto"/>
              <w:bottom w:val="single" w:sz="8" w:space="0" w:color="auto"/>
              <w:right w:val="single" w:sz="8"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2</w:t>
            </w:r>
          </w:p>
        </w:tc>
        <w:tc>
          <w:tcPr>
            <w:tcW w:w="473" w:type="pct"/>
            <w:tcBorders>
              <w:top w:val="single" w:sz="8" w:space="0" w:color="auto"/>
              <w:left w:val="nil"/>
              <w:bottom w:val="single" w:sz="8" w:space="0" w:color="auto"/>
              <w:right w:val="nil"/>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 </w:t>
            </w:r>
          </w:p>
        </w:tc>
        <w:tc>
          <w:tcPr>
            <w:tcW w:w="474" w:type="pct"/>
            <w:tcBorders>
              <w:top w:val="single" w:sz="8" w:space="0" w:color="auto"/>
              <w:left w:val="single" w:sz="8" w:space="0" w:color="auto"/>
              <w:bottom w:val="single" w:sz="8" w:space="0" w:color="auto"/>
              <w:right w:val="single" w:sz="8"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 </w:t>
            </w:r>
          </w:p>
        </w:tc>
        <w:tc>
          <w:tcPr>
            <w:tcW w:w="201" w:type="pct"/>
            <w:tcBorders>
              <w:top w:val="single" w:sz="8" w:space="0" w:color="auto"/>
              <w:left w:val="nil"/>
              <w:bottom w:val="single" w:sz="8" w:space="0" w:color="auto"/>
              <w:right w:val="single" w:sz="4"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4</w:t>
            </w:r>
          </w:p>
        </w:tc>
        <w:tc>
          <w:tcPr>
            <w:tcW w:w="136" w:type="pct"/>
            <w:tcBorders>
              <w:top w:val="single" w:sz="8" w:space="0" w:color="auto"/>
              <w:left w:val="nil"/>
              <w:bottom w:val="single" w:sz="8" w:space="0" w:color="auto"/>
              <w:right w:val="single" w:sz="4"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5</w:t>
            </w:r>
          </w:p>
        </w:tc>
        <w:tc>
          <w:tcPr>
            <w:tcW w:w="222" w:type="pct"/>
            <w:tcBorders>
              <w:top w:val="single" w:sz="8" w:space="0" w:color="auto"/>
              <w:left w:val="nil"/>
              <w:bottom w:val="single" w:sz="8" w:space="0" w:color="auto"/>
              <w:right w:val="single" w:sz="4"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6</w:t>
            </w:r>
          </w:p>
        </w:tc>
        <w:tc>
          <w:tcPr>
            <w:tcW w:w="136" w:type="pct"/>
            <w:tcBorders>
              <w:top w:val="single" w:sz="8" w:space="0" w:color="auto"/>
              <w:left w:val="nil"/>
              <w:bottom w:val="single" w:sz="8" w:space="0" w:color="auto"/>
              <w:right w:val="nil"/>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7</w:t>
            </w:r>
          </w:p>
        </w:tc>
        <w:tc>
          <w:tcPr>
            <w:tcW w:w="262" w:type="pct"/>
            <w:tcBorders>
              <w:top w:val="single" w:sz="8" w:space="0" w:color="auto"/>
              <w:left w:val="single" w:sz="8" w:space="0" w:color="auto"/>
              <w:bottom w:val="single" w:sz="8" w:space="0" w:color="auto"/>
              <w:right w:val="single" w:sz="8"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 </w:t>
            </w:r>
          </w:p>
        </w:tc>
        <w:tc>
          <w:tcPr>
            <w:tcW w:w="263" w:type="pct"/>
            <w:tcBorders>
              <w:top w:val="single" w:sz="8" w:space="0" w:color="auto"/>
              <w:left w:val="nil"/>
              <w:bottom w:val="single" w:sz="8" w:space="0" w:color="auto"/>
              <w:right w:val="single" w:sz="8"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8</w:t>
            </w:r>
          </w:p>
        </w:tc>
        <w:tc>
          <w:tcPr>
            <w:tcW w:w="221" w:type="pct"/>
            <w:tcBorders>
              <w:top w:val="single" w:sz="8" w:space="0" w:color="auto"/>
              <w:left w:val="nil"/>
              <w:bottom w:val="single" w:sz="8" w:space="0" w:color="auto"/>
              <w:right w:val="single" w:sz="8"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10</w:t>
            </w:r>
          </w:p>
        </w:tc>
        <w:tc>
          <w:tcPr>
            <w:tcW w:w="221" w:type="pct"/>
            <w:tcBorders>
              <w:top w:val="single" w:sz="8" w:space="0" w:color="auto"/>
              <w:left w:val="nil"/>
              <w:bottom w:val="single" w:sz="8" w:space="0" w:color="auto"/>
              <w:right w:val="nil"/>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11</w:t>
            </w:r>
          </w:p>
        </w:tc>
        <w:tc>
          <w:tcPr>
            <w:tcW w:w="221" w:type="pct"/>
            <w:tcBorders>
              <w:top w:val="single" w:sz="8" w:space="0" w:color="auto"/>
              <w:left w:val="single" w:sz="8" w:space="0" w:color="auto"/>
              <w:bottom w:val="single" w:sz="8" w:space="0" w:color="auto"/>
              <w:right w:val="single" w:sz="8"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12</w:t>
            </w:r>
          </w:p>
        </w:tc>
        <w:tc>
          <w:tcPr>
            <w:tcW w:w="221" w:type="pct"/>
            <w:tcBorders>
              <w:top w:val="single" w:sz="8" w:space="0" w:color="auto"/>
              <w:left w:val="nil"/>
              <w:bottom w:val="single" w:sz="8" w:space="0" w:color="auto"/>
              <w:right w:val="nil"/>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13</w:t>
            </w:r>
          </w:p>
        </w:tc>
        <w:tc>
          <w:tcPr>
            <w:tcW w:w="221" w:type="pct"/>
            <w:tcBorders>
              <w:top w:val="single" w:sz="8" w:space="0" w:color="auto"/>
              <w:left w:val="single" w:sz="8" w:space="0" w:color="auto"/>
              <w:bottom w:val="single" w:sz="8" w:space="0" w:color="auto"/>
              <w:right w:val="single" w:sz="8"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14</w:t>
            </w:r>
          </w:p>
        </w:tc>
        <w:tc>
          <w:tcPr>
            <w:tcW w:w="221" w:type="pct"/>
            <w:tcBorders>
              <w:top w:val="single" w:sz="8" w:space="0" w:color="auto"/>
              <w:left w:val="nil"/>
              <w:bottom w:val="single" w:sz="8" w:space="0" w:color="auto"/>
              <w:right w:val="single" w:sz="8"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 </w:t>
            </w:r>
          </w:p>
        </w:tc>
        <w:tc>
          <w:tcPr>
            <w:tcW w:w="221" w:type="pct"/>
            <w:tcBorders>
              <w:top w:val="single" w:sz="8" w:space="0" w:color="auto"/>
              <w:left w:val="nil"/>
              <w:bottom w:val="single" w:sz="8" w:space="0" w:color="auto"/>
              <w:right w:val="single" w:sz="8"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15</w:t>
            </w:r>
          </w:p>
        </w:tc>
        <w:tc>
          <w:tcPr>
            <w:tcW w:w="221" w:type="pct"/>
            <w:tcBorders>
              <w:top w:val="single" w:sz="8" w:space="0" w:color="auto"/>
              <w:left w:val="nil"/>
              <w:bottom w:val="single" w:sz="8" w:space="0" w:color="auto"/>
              <w:right w:val="single" w:sz="8"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16</w:t>
            </w:r>
          </w:p>
        </w:tc>
        <w:tc>
          <w:tcPr>
            <w:tcW w:w="223" w:type="pct"/>
            <w:tcBorders>
              <w:top w:val="single" w:sz="8" w:space="0" w:color="auto"/>
              <w:left w:val="nil"/>
              <w:bottom w:val="single" w:sz="8" w:space="0" w:color="auto"/>
              <w:right w:val="single" w:sz="8" w:space="0" w:color="auto"/>
            </w:tcBorders>
            <w:shd w:val="clear" w:color="000000" w:fill="FFFFFF"/>
            <w:noWrap/>
            <w:vAlign w:val="center"/>
            <w:hideMark/>
          </w:tcPr>
          <w:p w:rsidR="00A71D42" w:rsidRPr="00027058" w:rsidRDefault="00A71D42" w:rsidP="00A71D42">
            <w:pPr>
              <w:jc w:val="center"/>
              <w:rPr>
                <w:color w:val="000000"/>
                <w:sz w:val="20"/>
                <w:szCs w:val="20"/>
              </w:rPr>
            </w:pPr>
            <w:r w:rsidRPr="00027058">
              <w:rPr>
                <w:color w:val="000000"/>
                <w:sz w:val="20"/>
                <w:szCs w:val="20"/>
              </w:rPr>
              <w:t>17</w:t>
            </w:r>
          </w:p>
        </w:tc>
      </w:tr>
      <w:tr w:rsidR="00A71D42" w:rsidRPr="00027058" w:rsidTr="00A71D42">
        <w:trPr>
          <w:trHeight w:val="1275"/>
        </w:trPr>
        <w:tc>
          <w:tcPr>
            <w:tcW w:w="354" w:type="pct"/>
            <w:vMerge w:val="restart"/>
            <w:tcBorders>
              <w:top w:val="nil"/>
              <w:left w:val="single" w:sz="8" w:space="0" w:color="auto"/>
              <w:bottom w:val="single" w:sz="8" w:space="0" w:color="auto"/>
              <w:right w:val="single" w:sz="8" w:space="0" w:color="auto"/>
            </w:tcBorders>
            <w:shd w:val="clear" w:color="000000" w:fill="FFFFFF"/>
            <w:hideMark/>
          </w:tcPr>
          <w:p w:rsidR="00A71D42" w:rsidRPr="00027058" w:rsidRDefault="00A71D42" w:rsidP="00A71D42">
            <w:pPr>
              <w:rPr>
                <w:bCs/>
                <w:color w:val="000000"/>
                <w:sz w:val="20"/>
                <w:szCs w:val="20"/>
              </w:rPr>
            </w:pPr>
            <w:r w:rsidRPr="00027058">
              <w:rPr>
                <w:bCs/>
                <w:color w:val="000000"/>
                <w:sz w:val="20"/>
                <w:szCs w:val="20"/>
              </w:rPr>
              <w:t>Муниципальная программа</w:t>
            </w:r>
            <w:r w:rsidRPr="00027058">
              <w:rPr>
                <w:color w:val="000000"/>
                <w:sz w:val="20"/>
                <w:szCs w:val="20"/>
              </w:rPr>
              <w:t xml:space="preserve"> </w:t>
            </w:r>
          </w:p>
        </w:tc>
        <w:tc>
          <w:tcPr>
            <w:tcW w:w="485" w:type="pct"/>
            <w:vMerge w:val="restart"/>
            <w:tcBorders>
              <w:top w:val="nil"/>
              <w:left w:val="single" w:sz="8" w:space="0" w:color="auto"/>
              <w:bottom w:val="single" w:sz="8" w:space="0" w:color="auto"/>
              <w:right w:val="single" w:sz="8" w:space="0" w:color="auto"/>
            </w:tcBorders>
            <w:shd w:val="clear" w:color="000000" w:fill="FFFFFF"/>
            <w:hideMark/>
          </w:tcPr>
          <w:p w:rsidR="00A71D42" w:rsidRPr="00027058" w:rsidRDefault="00A71D42" w:rsidP="00A71D42">
            <w:pPr>
              <w:rPr>
                <w:bCs/>
                <w:color w:val="000000"/>
                <w:sz w:val="20"/>
                <w:szCs w:val="20"/>
              </w:rPr>
            </w:pPr>
            <w:r w:rsidRPr="00027058">
              <w:rPr>
                <w:bCs/>
                <w:color w:val="000000"/>
                <w:sz w:val="20"/>
                <w:szCs w:val="20"/>
              </w:rPr>
              <w:t>«Обеспечение граждан Аликовского района Чувашской Республики доступным и комфортным жильем»</w:t>
            </w:r>
          </w:p>
        </w:tc>
        <w:tc>
          <w:tcPr>
            <w:tcW w:w="473" w:type="pct"/>
            <w:vMerge w:val="restart"/>
            <w:tcBorders>
              <w:top w:val="nil"/>
              <w:left w:val="single" w:sz="8" w:space="0" w:color="auto"/>
              <w:bottom w:val="single" w:sz="8" w:space="0" w:color="000000"/>
              <w:right w:val="single" w:sz="8" w:space="0" w:color="auto"/>
            </w:tcBorders>
            <w:shd w:val="clear" w:color="000000" w:fill="FFFFFF"/>
            <w:hideMark/>
          </w:tcPr>
          <w:p w:rsidR="00A71D42" w:rsidRPr="00027058" w:rsidRDefault="00A71D42" w:rsidP="00A71D42">
            <w:pPr>
              <w:jc w:val="center"/>
              <w:rPr>
                <w:bCs/>
                <w:color w:val="000000"/>
                <w:sz w:val="20"/>
                <w:szCs w:val="20"/>
              </w:rPr>
            </w:pPr>
            <w:r w:rsidRPr="00027058">
              <w:rPr>
                <w:bCs/>
                <w:color w:val="000000"/>
                <w:sz w:val="20"/>
                <w:szCs w:val="20"/>
              </w:rPr>
              <w:t>развития направлений строительства жилья, доступного для широких слоев населения;</w:t>
            </w:r>
            <w:r w:rsidRPr="00027058">
              <w:rPr>
                <w:bCs/>
                <w:color w:val="000000"/>
                <w:sz w:val="20"/>
                <w:szCs w:val="20"/>
              </w:rPr>
              <w:br/>
              <w:t>предоставление государственной поддержки на приобретение жилья отдельным категориям граждан, в том числе молодым семьям и семьям с детьми</w:t>
            </w:r>
          </w:p>
        </w:tc>
        <w:tc>
          <w:tcPr>
            <w:tcW w:w="474" w:type="pct"/>
            <w:vMerge w:val="restart"/>
            <w:tcBorders>
              <w:top w:val="nil"/>
              <w:left w:val="single" w:sz="8" w:space="0" w:color="auto"/>
              <w:bottom w:val="single" w:sz="8" w:space="0" w:color="000000"/>
              <w:right w:val="single" w:sz="8" w:space="0" w:color="auto"/>
            </w:tcBorders>
            <w:shd w:val="clear" w:color="000000" w:fill="FFFFFF"/>
            <w:hideMark/>
          </w:tcPr>
          <w:p w:rsidR="00A71D42" w:rsidRPr="00027058" w:rsidRDefault="00A71D42" w:rsidP="00A71D42">
            <w:pPr>
              <w:jc w:val="center"/>
              <w:rPr>
                <w:bCs/>
                <w:color w:val="000000"/>
                <w:sz w:val="20"/>
                <w:szCs w:val="20"/>
              </w:rPr>
            </w:pPr>
            <w:r w:rsidRPr="00027058">
              <w:rPr>
                <w:bCs/>
                <w:color w:val="000000"/>
                <w:sz w:val="20"/>
                <w:szCs w:val="20"/>
              </w:rPr>
              <w:t>Отдел строительства, ЖКХ, дорожного хозяйства, транспорта и связи; Управление экономики, сельского хозяйства и экологии; Отдел образования, социального развития, опеки и попечительства, молодежной политики, культуры и спорта; администрации сельских поселений;</w:t>
            </w:r>
            <w:r w:rsidRPr="00027058">
              <w:rPr>
                <w:bCs/>
                <w:color w:val="000000"/>
                <w:sz w:val="20"/>
                <w:szCs w:val="20"/>
              </w:rPr>
              <w:br/>
              <w:t>Минстрой Чувашии;</w:t>
            </w:r>
            <w:r w:rsidRPr="00027058">
              <w:rPr>
                <w:bCs/>
                <w:color w:val="000000"/>
                <w:sz w:val="20"/>
                <w:szCs w:val="20"/>
              </w:rPr>
              <w:br/>
              <w:t xml:space="preserve">Физические лица, юридические лица с </w:t>
            </w:r>
            <w:r w:rsidRPr="00027058">
              <w:rPr>
                <w:bCs/>
                <w:color w:val="000000"/>
                <w:sz w:val="20"/>
                <w:szCs w:val="20"/>
              </w:rPr>
              <w:lastRenderedPageBreak/>
              <w:t>различной организационно-правовой формой;</w:t>
            </w:r>
            <w:r w:rsidRPr="00027058">
              <w:rPr>
                <w:bCs/>
                <w:color w:val="000000"/>
                <w:sz w:val="20"/>
                <w:szCs w:val="20"/>
              </w:rPr>
              <w:br/>
            </w:r>
            <w:r w:rsidRPr="00027058">
              <w:rPr>
                <w:bCs/>
                <w:color w:val="000000"/>
                <w:sz w:val="20"/>
                <w:szCs w:val="20"/>
              </w:rPr>
              <w:br/>
              <w:t xml:space="preserve"> </w:t>
            </w:r>
          </w:p>
        </w:tc>
        <w:tc>
          <w:tcPr>
            <w:tcW w:w="201"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lastRenderedPageBreak/>
              <w:t>х</w:t>
            </w:r>
          </w:p>
        </w:tc>
        <w:tc>
          <w:tcPr>
            <w:tcW w:w="136"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х</w:t>
            </w:r>
          </w:p>
        </w:tc>
        <w:tc>
          <w:tcPr>
            <w:tcW w:w="222"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х</w:t>
            </w:r>
          </w:p>
        </w:tc>
        <w:tc>
          <w:tcPr>
            <w:tcW w:w="136"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х</w:t>
            </w:r>
          </w:p>
        </w:tc>
        <w:tc>
          <w:tcPr>
            <w:tcW w:w="262"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всего</w:t>
            </w:r>
          </w:p>
        </w:tc>
        <w:tc>
          <w:tcPr>
            <w:tcW w:w="263"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14962,8</w:t>
            </w:r>
          </w:p>
        </w:tc>
        <w:tc>
          <w:tcPr>
            <w:tcW w:w="221"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6654,6</w:t>
            </w:r>
          </w:p>
        </w:tc>
        <w:tc>
          <w:tcPr>
            <w:tcW w:w="221"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3236,8</w:t>
            </w:r>
          </w:p>
        </w:tc>
        <w:tc>
          <w:tcPr>
            <w:tcW w:w="221"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6615,8</w:t>
            </w:r>
          </w:p>
        </w:tc>
        <w:tc>
          <w:tcPr>
            <w:tcW w:w="221"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6615,8</w:t>
            </w:r>
          </w:p>
        </w:tc>
        <w:tc>
          <w:tcPr>
            <w:tcW w:w="221"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6615,8</w:t>
            </w:r>
          </w:p>
        </w:tc>
        <w:tc>
          <w:tcPr>
            <w:tcW w:w="221"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6615,8</w:t>
            </w:r>
          </w:p>
        </w:tc>
        <w:tc>
          <w:tcPr>
            <w:tcW w:w="221"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33071,4</w:t>
            </w:r>
          </w:p>
        </w:tc>
        <w:tc>
          <w:tcPr>
            <w:tcW w:w="221"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33071,4</w:t>
            </w:r>
          </w:p>
        </w:tc>
        <w:tc>
          <w:tcPr>
            <w:tcW w:w="223"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117460,2</w:t>
            </w:r>
          </w:p>
        </w:tc>
      </w:tr>
      <w:tr w:rsidR="00A71D42" w:rsidRPr="00027058" w:rsidTr="00A71D42">
        <w:trPr>
          <w:trHeight w:val="1485"/>
        </w:trPr>
        <w:tc>
          <w:tcPr>
            <w:tcW w:w="354" w:type="pct"/>
            <w:vMerge/>
            <w:tcBorders>
              <w:top w:val="nil"/>
              <w:left w:val="single" w:sz="8" w:space="0" w:color="auto"/>
              <w:bottom w:val="single" w:sz="8" w:space="0" w:color="auto"/>
              <w:right w:val="single" w:sz="8" w:space="0" w:color="auto"/>
            </w:tcBorders>
            <w:vAlign w:val="center"/>
            <w:hideMark/>
          </w:tcPr>
          <w:p w:rsidR="00A71D42" w:rsidRPr="00027058" w:rsidRDefault="00A71D42" w:rsidP="00A71D42">
            <w:pPr>
              <w:rPr>
                <w:bCs/>
                <w:color w:val="000000"/>
                <w:sz w:val="20"/>
                <w:szCs w:val="20"/>
              </w:rPr>
            </w:pPr>
          </w:p>
        </w:tc>
        <w:tc>
          <w:tcPr>
            <w:tcW w:w="485" w:type="pct"/>
            <w:vMerge/>
            <w:tcBorders>
              <w:top w:val="nil"/>
              <w:left w:val="single" w:sz="8" w:space="0" w:color="auto"/>
              <w:bottom w:val="single" w:sz="8" w:space="0" w:color="auto"/>
              <w:right w:val="single" w:sz="8" w:space="0" w:color="auto"/>
            </w:tcBorders>
            <w:vAlign w:val="center"/>
            <w:hideMark/>
          </w:tcPr>
          <w:p w:rsidR="00A71D42" w:rsidRPr="00027058" w:rsidRDefault="00A71D42" w:rsidP="00A71D42">
            <w:pPr>
              <w:rPr>
                <w:bCs/>
                <w:color w:val="000000"/>
                <w:sz w:val="20"/>
                <w:szCs w:val="20"/>
              </w:rPr>
            </w:pPr>
          </w:p>
        </w:tc>
        <w:tc>
          <w:tcPr>
            <w:tcW w:w="473" w:type="pct"/>
            <w:vMerge/>
            <w:tcBorders>
              <w:top w:val="nil"/>
              <w:left w:val="single" w:sz="8" w:space="0" w:color="auto"/>
              <w:bottom w:val="single" w:sz="8" w:space="0" w:color="000000"/>
              <w:right w:val="single" w:sz="8" w:space="0" w:color="auto"/>
            </w:tcBorders>
            <w:vAlign w:val="center"/>
            <w:hideMark/>
          </w:tcPr>
          <w:p w:rsidR="00A71D42" w:rsidRPr="00027058" w:rsidRDefault="00A71D42" w:rsidP="00A71D42">
            <w:pPr>
              <w:rPr>
                <w:bCs/>
                <w:color w:val="000000"/>
                <w:sz w:val="20"/>
                <w:szCs w:val="20"/>
              </w:rPr>
            </w:pPr>
          </w:p>
        </w:tc>
        <w:tc>
          <w:tcPr>
            <w:tcW w:w="474" w:type="pct"/>
            <w:vMerge/>
            <w:tcBorders>
              <w:top w:val="nil"/>
              <w:left w:val="single" w:sz="8" w:space="0" w:color="auto"/>
              <w:bottom w:val="single" w:sz="8" w:space="0" w:color="000000"/>
              <w:right w:val="single" w:sz="8" w:space="0" w:color="auto"/>
            </w:tcBorders>
            <w:vAlign w:val="center"/>
            <w:hideMark/>
          </w:tcPr>
          <w:p w:rsidR="00A71D42" w:rsidRPr="00027058" w:rsidRDefault="00A71D42" w:rsidP="00A71D42">
            <w:pPr>
              <w:rPr>
                <w:bCs/>
                <w:color w:val="000000"/>
                <w:sz w:val="20"/>
                <w:szCs w:val="20"/>
              </w:rPr>
            </w:pPr>
          </w:p>
        </w:tc>
        <w:tc>
          <w:tcPr>
            <w:tcW w:w="201"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х</w:t>
            </w:r>
          </w:p>
        </w:tc>
        <w:tc>
          <w:tcPr>
            <w:tcW w:w="136"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х</w:t>
            </w:r>
          </w:p>
        </w:tc>
        <w:tc>
          <w:tcPr>
            <w:tcW w:w="222"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х</w:t>
            </w:r>
          </w:p>
        </w:tc>
        <w:tc>
          <w:tcPr>
            <w:tcW w:w="136"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х</w:t>
            </w:r>
          </w:p>
        </w:tc>
        <w:tc>
          <w:tcPr>
            <w:tcW w:w="262"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федеральный бюджет</w:t>
            </w:r>
          </w:p>
        </w:tc>
        <w:tc>
          <w:tcPr>
            <w:tcW w:w="263"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4803,5</w:t>
            </w:r>
          </w:p>
        </w:tc>
        <w:tc>
          <w:tcPr>
            <w:tcW w:w="221"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1812,2</w:t>
            </w:r>
          </w:p>
        </w:tc>
        <w:tc>
          <w:tcPr>
            <w:tcW w:w="221"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1812,2</w:t>
            </w:r>
          </w:p>
        </w:tc>
        <w:tc>
          <w:tcPr>
            <w:tcW w:w="221"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4818,1</w:t>
            </w:r>
          </w:p>
        </w:tc>
        <w:tc>
          <w:tcPr>
            <w:tcW w:w="221"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4818,1</w:t>
            </w:r>
          </w:p>
        </w:tc>
        <w:tc>
          <w:tcPr>
            <w:tcW w:w="221"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4818,1</w:t>
            </w:r>
          </w:p>
        </w:tc>
        <w:tc>
          <w:tcPr>
            <w:tcW w:w="221"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4818,1</w:t>
            </w:r>
          </w:p>
        </w:tc>
        <w:tc>
          <w:tcPr>
            <w:tcW w:w="221"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24090,5</w:t>
            </w:r>
          </w:p>
        </w:tc>
        <w:tc>
          <w:tcPr>
            <w:tcW w:w="221"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24090,5</w:t>
            </w:r>
          </w:p>
        </w:tc>
        <w:tc>
          <w:tcPr>
            <w:tcW w:w="223"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75881,3</w:t>
            </w:r>
          </w:p>
        </w:tc>
      </w:tr>
      <w:tr w:rsidR="00A71D42" w:rsidRPr="00027058" w:rsidTr="00A71D42">
        <w:trPr>
          <w:trHeight w:val="1260"/>
        </w:trPr>
        <w:tc>
          <w:tcPr>
            <w:tcW w:w="354" w:type="pct"/>
            <w:vMerge/>
            <w:tcBorders>
              <w:top w:val="nil"/>
              <w:left w:val="single" w:sz="8" w:space="0" w:color="auto"/>
              <w:bottom w:val="single" w:sz="8" w:space="0" w:color="auto"/>
              <w:right w:val="single" w:sz="8" w:space="0" w:color="auto"/>
            </w:tcBorders>
            <w:vAlign w:val="center"/>
            <w:hideMark/>
          </w:tcPr>
          <w:p w:rsidR="00A71D42" w:rsidRPr="00027058" w:rsidRDefault="00A71D42" w:rsidP="00A71D42">
            <w:pPr>
              <w:rPr>
                <w:bCs/>
                <w:color w:val="000000"/>
                <w:sz w:val="20"/>
                <w:szCs w:val="20"/>
              </w:rPr>
            </w:pPr>
          </w:p>
        </w:tc>
        <w:tc>
          <w:tcPr>
            <w:tcW w:w="485" w:type="pct"/>
            <w:vMerge/>
            <w:tcBorders>
              <w:top w:val="nil"/>
              <w:left w:val="single" w:sz="8" w:space="0" w:color="auto"/>
              <w:bottom w:val="single" w:sz="8" w:space="0" w:color="auto"/>
              <w:right w:val="single" w:sz="8" w:space="0" w:color="auto"/>
            </w:tcBorders>
            <w:vAlign w:val="center"/>
            <w:hideMark/>
          </w:tcPr>
          <w:p w:rsidR="00A71D42" w:rsidRPr="00027058" w:rsidRDefault="00A71D42" w:rsidP="00A71D42">
            <w:pPr>
              <w:rPr>
                <w:bCs/>
                <w:color w:val="000000"/>
                <w:sz w:val="20"/>
                <w:szCs w:val="20"/>
              </w:rPr>
            </w:pPr>
          </w:p>
        </w:tc>
        <w:tc>
          <w:tcPr>
            <w:tcW w:w="473" w:type="pct"/>
            <w:vMerge/>
            <w:tcBorders>
              <w:top w:val="nil"/>
              <w:left w:val="single" w:sz="8" w:space="0" w:color="auto"/>
              <w:bottom w:val="single" w:sz="8" w:space="0" w:color="000000"/>
              <w:right w:val="single" w:sz="8" w:space="0" w:color="auto"/>
            </w:tcBorders>
            <w:vAlign w:val="center"/>
            <w:hideMark/>
          </w:tcPr>
          <w:p w:rsidR="00A71D42" w:rsidRPr="00027058" w:rsidRDefault="00A71D42" w:rsidP="00A71D42">
            <w:pPr>
              <w:rPr>
                <w:bCs/>
                <w:color w:val="000000"/>
                <w:sz w:val="20"/>
                <w:szCs w:val="20"/>
              </w:rPr>
            </w:pPr>
          </w:p>
        </w:tc>
        <w:tc>
          <w:tcPr>
            <w:tcW w:w="474" w:type="pct"/>
            <w:vMerge/>
            <w:tcBorders>
              <w:top w:val="nil"/>
              <w:left w:val="single" w:sz="8" w:space="0" w:color="auto"/>
              <w:bottom w:val="single" w:sz="8" w:space="0" w:color="000000"/>
              <w:right w:val="single" w:sz="8" w:space="0" w:color="auto"/>
            </w:tcBorders>
            <w:vAlign w:val="center"/>
            <w:hideMark/>
          </w:tcPr>
          <w:p w:rsidR="00A71D42" w:rsidRPr="00027058" w:rsidRDefault="00A71D42" w:rsidP="00A71D42">
            <w:pPr>
              <w:rPr>
                <w:bCs/>
                <w:color w:val="000000"/>
                <w:sz w:val="20"/>
                <w:szCs w:val="20"/>
              </w:rPr>
            </w:pPr>
          </w:p>
        </w:tc>
        <w:tc>
          <w:tcPr>
            <w:tcW w:w="201"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х</w:t>
            </w:r>
          </w:p>
        </w:tc>
        <w:tc>
          <w:tcPr>
            <w:tcW w:w="136"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х</w:t>
            </w:r>
          </w:p>
        </w:tc>
        <w:tc>
          <w:tcPr>
            <w:tcW w:w="222"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х</w:t>
            </w:r>
          </w:p>
        </w:tc>
        <w:tc>
          <w:tcPr>
            <w:tcW w:w="136"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х</w:t>
            </w:r>
          </w:p>
        </w:tc>
        <w:tc>
          <w:tcPr>
            <w:tcW w:w="262"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 xml:space="preserve">республиканский бюджет </w:t>
            </w:r>
          </w:p>
        </w:tc>
        <w:tc>
          <w:tcPr>
            <w:tcW w:w="263"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7759,3</w:t>
            </w:r>
          </w:p>
        </w:tc>
        <w:tc>
          <w:tcPr>
            <w:tcW w:w="221"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4715,5</w:t>
            </w:r>
          </w:p>
        </w:tc>
        <w:tc>
          <w:tcPr>
            <w:tcW w:w="221"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1297,7</w:t>
            </w:r>
          </w:p>
        </w:tc>
        <w:tc>
          <w:tcPr>
            <w:tcW w:w="221"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1297,7</w:t>
            </w:r>
          </w:p>
        </w:tc>
        <w:tc>
          <w:tcPr>
            <w:tcW w:w="221"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1297,7</w:t>
            </w:r>
          </w:p>
        </w:tc>
        <w:tc>
          <w:tcPr>
            <w:tcW w:w="221"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1297,7</w:t>
            </w:r>
          </w:p>
        </w:tc>
        <w:tc>
          <w:tcPr>
            <w:tcW w:w="221"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1297,7</w:t>
            </w:r>
          </w:p>
        </w:tc>
        <w:tc>
          <w:tcPr>
            <w:tcW w:w="221"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6480,9</w:t>
            </w:r>
          </w:p>
        </w:tc>
        <w:tc>
          <w:tcPr>
            <w:tcW w:w="221"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6480,9</w:t>
            </w:r>
          </w:p>
        </w:tc>
        <w:tc>
          <w:tcPr>
            <w:tcW w:w="223"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31925,1</w:t>
            </w:r>
          </w:p>
        </w:tc>
      </w:tr>
      <w:tr w:rsidR="00A71D42" w:rsidRPr="00027058" w:rsidTr="00A71D42">
        <w:trPr>
          <w:trHeight w:val="1152"/>
        </w:trPr>
        <w:tc>
          <w:tcPr>
            <w:tcW w:w="354" w:type="pct"/>
            <w:vMerge/>
            <w:tcBorders>
              <w:top w:val="nil"/>
              <w:left w:val="single" w:sz="8" w:space="0" w:color="auto"/>
              <w:bottom w:val="single" w:sz="8" w:space="0" w:color="auto"/>
              <w:right w:val="single" w:sz="8" w:space="0" w:color="auto"/>
            </w:tcBorders>
            <w:vAlign w:val="center"/>
            <w:hideMark/>
          </w:tcPr>
          <w:p w:rsidR="00A71D42" w:rsidRPr="00027058" w:rsidRDefault="00A71D42" w:rsidP="00A71D42">
            <w:pPr>
              <w:rPr>
                <w:bCs/>
                <w:color w:val="000000"/>
                <w:sz w:val="20"/>
                <w:szCs w:val="20"/>
              </w:rPr>
            </w:pPr>
          </w:p>
        </w:tc>
        <w:tc>
          <w:tcPr>
            <w:tcW w:w="485" w:type="pct"/>
            <w:vMerge/>
            <w:tcBorders>
              <w:top w:val="nil"/>
              <w:left w:val="single" w:sz="8" w:space="0" w:color="auto"/>
              <w:bottom w:val="single" w:sz="8" w:space="0" w:color="auto"/>
              <w:right w:val="single" w:sz="8" w:space="0" w:color="auto"/>
            </w:tcBorders>
            <w:vAlign w:val="center"/>
            <w:hideMark/>
          </w:tcPr>
          <w:p w:rsidR="00A71D42" w:rsidRPr="00027058" w:rsidRDefault="00A71D42" w:rsidP="00A71D42">
            <w:pPr>
              <w:rPr>
                <w:bCs/>
                <w:color w:val="000000"/>
                <w:sz w:val="20"/>
                <w:szCs w:val="20"/>
              </w:rPr>
            </w:pPr>
          </w:p>
        </w:tc>
        <w:tc>
          <w:tcPr>
            <w:tcW w:w="473" w:type="pct"/>
            <w:vMerge/>
            <w:tcBorders>
              <w:top w:val="nil"/>
              <w:left w:val="single" w:sz="8" w:space="0" w:color="auto"/>
              <w:bottom w:val="single" w:sz="8" w:space="0" w:color="000000"/>
              <w:right w:val="single" w:sz="8" w:space="0" w:color="auto"/>
            </w:tcBorders>
            <w:vAlign w:val="center"/>
            <w:hideMark/>
          </w:tcPr>
          <w:p w:rsidR="00A71D42" w:rsidRPr="00027058" w:rsidRDefault="00A71D42" w:rsidP="00A71D42">
            <w:pPr>
              <w:rPr>
                <w:bCs/>
                <w:color w:val="000000"/>
                <w:sz w:val="20"/>
                <w:szCs w:val="20"/>
              </w:rPr>
            </w:pPr>
          </w:p>
        </w:tc>
        <w:tc>
          <w:tcPr>
            <w:tcW w:w="474" w:type="pct"/>
            <w:vMerge/>
            <w:tcBorders>
              <w:top w:val="nil"/>
              <w:left w:val="single" w:sz="8" w:space="0" w:color="auto"/>
              <w:bottom w:val="single" w:sz="8" w:space="0" w:color="000000"/>
              <w:right w:val="single" w:sz="8" w:space="0" w:color="auto"/>
            </w:tcBorders>
            <w:vAlign w:val="center"/>
            <w:hideMark/>
          </w:tcPr>
          <w:p w:rsidR="00A71D42" w:rsidRPr="00027058" w:rsidRDefault="00A71D42" w:rsidP="00A71D42">
            <w:pPr>
              <w:rPr>
                <w:bCs/>
                <w:color w:val="000000"/>
                <w:sz w:val="20"/>
                <w:szCs w:val="20"/>
              </w:rPr>
            </w:pPr>
          </w:p>
        </w:tc>
        <w:tc>
          <w:tcPr>
            <w:tcW w:w="201"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х</w:t>
            </w:r>
          </w:p>
        </w:tc>
        <w:tc>
          <w:tcPr>
            <w:tcW w:w="136"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х</w:t>
            </w:r>
          </w:p>
        </w:tc>
        <w:tc>
          <w:tcPr>
            <w:tcW w:w="222"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х</w:t>
            </w:r>
          </w:p>
        </w:tc>
        <w:tc>
          <w:tcPr>
            <w:tcW w:w="136"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х</w:t>
            </w:r>
          </w:p>
        </w:tc>
        <w:tc>
          <w:tcPr>
            <w:tcW w:w="262"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местный бюджет</w:t>
            </w:r>
          </w:p>
        </w:tc>
        <w:tc>
          <w:tcPr>
            <w:tcW w:w="263"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2400,0</w:t>
            </w:r>
          </w:p>
        </w:tc>
        <w:tc>
          <w:tcPr>
            <w:tcW w:w="221"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126,9</w:t>
            </w:r>
          </w:p>
        </w:tc>
        <w:tc>
          <w:tcPr>
            <w:tcW w:w="221"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126,9</w:t>
            </w:r>
          </w:p>
        </w:tc>
        <w:tc>
          <w:tcPr>
            <w:tcW w:w="221"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500,0</w:t>
            </w:r>
          </w:p>
        </w:tc>
        <w:tc>
          <w:tcPr>
            <w:tcW w:w="221"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500,0</w:t>
            </w:r>
          </w:p>
        </w:tc>
        <w:tc>
          <w:tcPr>
            <w:tcW w:w="221"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500,0</w:t>
            </w:r>
          </w:p>
        </w:tc>
        <w:tc>
          <w:tcPr>
            <w:tcW w:w="221"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500,0</w:t>
            </w:r>
          </w:p>
        </w:tc>
        <w:tc>
          <w:tcPr>
            <w:tcW w:w="221"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2500,0</w:t>
            </w:r>
          </w:p>
        </w:tc>
        <w:tc>
          <w:tcPr>
            <w:tcW w:w="221"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2500,0</w:t>
            </w:r>
          </w:p>
        </w:tc>
        <w:tc>
          <w:tcPr>
            <w:tcW w:w="223"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9653,8</w:t>
            </w:r>
          </w:p>
        </w:tc>
      </w:tr>
      <w:tr w:rsidR="00A71D42" w:rsidRPr="00027058" w:rsidTr="00A71D42">
        <w:trPr>
          <w:trHeight w:val="1200"/>
        </w:trPr>
        <w:tc>
          <w:tcPr>
            <w:tcW w:w="354" w:type="pct"/>
            <w:vMerge/>
            <w:tcBorders>
              <w:top w:val="nil"/>
              <w:left w:val="single" w:sz="8" w:space="0" w:color="auto"/>
              <w:bottom w:val="single" w:sz="8" w:space="0" w:color="auto"/>
              <w:right w:val="single" w:sz="8" w:space="0" w:color="auto"/>
            </w:tcBorders>
            <w:vAlign w:val="center"/>
            <w:hideMark/>
          </w:tcPr>
          <w:p w:rsidR="00A71D42" w:rsidRPr="00027058" w:rsidRDefault="00A71D42" w:rsidP="00A71D42">
            <w:pPr>
              <w:rPr>
                <w:bCs/>
                <w:color w:val="000000"/>
                <w:sz w:val="20"/>
                <w:szCs w:val="20"/>
              </w:rPr>
            </w:pPr>
          </w:p>
        </w:tc>
        <w:tc>
          <w:tcPr>
            <w:tcW w:w="485" w:type="pct"/>
            <w:vMerge/>
            <w:tcBorders>
              <w:top w:val="nil"/>
              <w:left w:val="single" w:sz="8" w:space="0" w:color="auto"/>
              <w:bottom w:val="single" w:sz="8" w:space="0" w:color="auto"/>
              <w:right w:val="single" w:sz="8" w:space="0" w:color="auto"/>
            </w:tcBorders>
            <w:vAlign w:val="center"/>
            <w:hideMark/>
          </w:tcPr>
          <w:p w:rsidR="00A71D42" w:rsidRPr="00027058" w:rsidRDefault="00A71D42" w:rsidP="00A71D42">
            <w:pPr>
              <w:rPr>
                <w:bCs/>
                <w:color w:val="000000"/>
                <w:sz w:val="20"/>
                <w:szCs w:val="20"/>
              </w:rPr>
            </w:pPr>
          </w:p>
        </w:tc>
        <w:tc>
          <w:tcPr>
            <w:tcW w:w="473" w:type="pct"/>
            <w:vMerge/>
            <w:tcBorders>
              <w:top w:val="nil"/>
              <w:left w:val="single" w:sz="8" w:space="0" w:color="auto"/>
              <w:bottom w:val="single" w:sz="8" w:space="0" w:color="000000"/>
              <w:right w:val="single" w:sz="8" w:space="0" w:color="auto"/>
            </w:tcBorders>
            <w:vAlign w:val="center"/>
            <w:hideMark/>
          </w:tcPr>
          <w:p w:rsidR="00A71D42" w:rsidRPr="00027058" w:rsidRDefault="00A71D42" w:rsidP="00A71D42">
            <w:pPr>
              <w:rPr>
                <w:bCs/>
                <w:color w:val="000000"/>
                <w:sz w:val="20"/>
                <w:szCs w:val="20"/>
              </w:rPr>
            </w:pPr>
          </w:p>
        </w:tc>
        <w:tc>
          <w:tcPr>
            <w:tcW w:w="474" w:type="pct"/>
            <w:vMerge/>
            <w:tcBorders>
              <w:top w:val="nil"/>
              <w:left w:val="single" w:sz="8" w:space="0" w:color="auto"/>
              <w:bottom w:val="single" w:sz="8" w:space="0" w:color="000000"/>
              <w:right w:val="single" w:sz="8" w:space="0" w:color="auto"/>
            </w:tcBorders>
            <w:vAlign w:val="center"/>
            <w:hideMark/>
          </w:tcPr>
          <w:p w:rsidR="00A71D42" w:rsidRPr="00027058" w:rsidRDefault="00A71D42" w:rsidP="00A71D42">
            <w:pPr>
              <w:rPr>
                <w:bCs/>
                <w:color w:val="000000"/>
                <w:sz w:val="20"/>
                <w:szCs w:val="20"/>
              </w:rPr>
            </w:pPr>
          </w:p>
        </w:tc>
        <w:tc>
          <w:tcPr>
            <w:tcW w:w="201"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х</w:t>
            </w:r>
          </w:p>
        </w:tc>
        <w:tc>
          <w:tcPr>
            <w:tcW w:w="136"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х</w:t>
            </w:r>
          </w:p>
        </w:tc>
        <w:tc>
          <w:tcPr>
            <w:tcW w:w="222"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х</w:t>
            </w:r>
          </w:p>
        </w:tc>
        <w:tc>
          <w:tcPr>
            <w:tcW w:w="136"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х</w:t>
            </w:r>
          </w:p>
        </w:tc>
        <w:tc>
          <w:tcPr>
            <w:tcW w:w="262"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внебюджетные источники</w:t>
            </w:r>
          </w:p>
        </w:tc>
        <w:tc>
          <w:tcPr>
            <w:tcW w:w="263"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0,0</w:t>
            </w:r>
          </w:p>
        </w:tc>
        <w:tc>
          <w:tcPr>
            <w:tcW w:w="223"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0,0</w:t>
            </w:r>
          </w:p>
        </w:tc>
      </w:tr>
      <w:tr w:rsidR="00A71D42" w:rsidRPr="00027058" w:rsidTr="00A71D42">
        <w:trPr>
          <w:trHeight w:val="1080"/>
        </w:trPr>
        <w:tc>
          <w:tcPr>
            <w:tcW w:w="354" w:type="pct"/>
            <w:vMerge w:val="restart"/>
            <w:tcBorders>
              <w:top w:val="nil"/>
              <w:left w:val="single" w:sz="8" w:space="0" w:color="auto"/>
              <w:bottom w:val="single" w:sz="8" w:space="0" w:color="auto"/>
              <w:right w:val="single" w:sz="8" w:space="0" w:color="auto"/>
            </w:tcBorders>
            <w:shd w:val="clear" w:color="000000" w:fill="FFFFFF"/>
            <w:hideMark/>
          </w:tcPr>
          <w:p w:rsidR="00A71D42" w:rsidRPr="00027058" w:rsidRDefault="00A71D42" w:rsidP="00A71D42">
            <w:pPr>
              <w:jc w:val="center"/>
              <w:rPr>
                <w:bCs/>
                <w:color w:val="000000"/>
                <w:sz w:val="20"/>
                <w:szCs w:val="20"/>
              </w:rPr>
            </w:pPr>
            <w:r w:rsidRPr="00027058">
              <w:rPr>
                <w:bCs/>
                <w:color w:val="000000"/>
                <w:sz w:val="20"/>
                <w:szCs w:val="20"/>
              </w:rPr>
              <w:lastRenderedPageBreak/>
              <w:t xml:space="preserve">Подпрограмма </w:t>
            </w:r>
          </w:p>
        </w:tc>
        <w:tc>
          <w:tcPr>
            <w:tcW w:w="485" w:type="pct"/>
            <w:vMerge w:val="restart"/>
            <w:tcBorders>
              <w:top w:val="nil"/>
              <w:left w:val="single" w:sz="8" w:space="0" w:color="auto"/>
              <w:bottom w:val="single" w:sz="8" w:space="0" w:color="auto"/>
              <w:right w:val="single" w:sz="8" w:space="0" w:color="auto"/>
            </w:tcBorders>
            <w:shd w:val="clear" w:color="000000" w:fill="FFFFFF"/>
            <w:hideMark/>
          </w:tcPr>
          <w:p w:rsidR="00A71D42" w:rsidRPr="00027058" w:rsidRDefault="00A71D42" w:rsidP="00A71D42">
            <w:pPr>
              <w:jc w:val="center"/>
              <w:rPr>
                <w:bCs/>
                <w:color w:val="000000"/>
                <w:sz w:val="20"/>
                <w:szCs w:val="20"/>
              </w:rPr>
            </w:pPr>
            <w:r w:rsidRPr="00027058">
              <w:rPr>
                <w:bCs/>
                <w:color w:val="000000"/>
                <w:sz w:val="20"/>
                <w:szCs w:val="20"/>
              </w:rPr>
              <w:t>«Муниципальная поддержка строительства жилья в Аликовском районе Чувашской Республики»</w:t>
            </w:r>
          </w:p>
        </w:tc>
        <w:tc>
          <w:tcPr>
            <w:tcW w:w="473" w:type="pct"/>
            <w:vMerge w:val="restart"/>
            <w:tcBorders>
              <w:top w:val="nil"/>
              <w:left w:val="single" w:sz="8" w:space="0" w:color="auto"/>
              <w:bottom w:val="single" w:sz="8" w:space="0" w:color="000000"/>
              <w:right w:val="single" w:sz="8" w:space="0" w:color="auto"/>
            </w:tcBorders>
            <w:shd w:val="clear" w:color="000000" w:fill="FFFFFF"/>
            <w:hideMark/>
          </w:tcPr>
          <w:p w:rsidR="00A71D42" w:rsidRPr="00027058" w:rsidRDefault="00A71D42" w:rsidP="00A71D42">
            <w:pPr>
              <w:jc w:val="center"/>
              <w:rPr>
                <w:bCs/>
                <w:color w:val="000000"/>
                <w:sz w:val="20"/>
                <w:szCs w:val="20"/>
              </w:rPr>
            </w:pPr>
            <w:r w:rsidRPr="00027058">
              <w:rPr>
                <w:bCs/>
                <w:color w:val="000000"/>
                <w:sz w:val="20"/>
                <w:szCs w:val="20"/>
              </w:rPr>
              <w:br/>
              <w:t xml:space="preserve">предоставление государственной поддержки на приобретение жилья отдельным категориям граждан, в том числе молодым семьям </w:t>
            </w:r>
          </w:p>
        </w:tc>
        <w:tc>
          <w:tcPr>
            <w:tcW w:w="474" w:type="pct"/>
            <w:vMerge w:val="restart"/>
            <w:tcBorders>
              <w:top w:val="nil"/>
              <w:left w:val="single" w:sz="8" w:space="0" w:color="auto"/>
              <w:bottom w:val="single" w:sz="8" w:space="0" w:color="000000"/>
              <w:right w:val="single" w:sz="8" w:space="0" w:color="auto"/>
            </w:tcBorders>
            <w:shd w:val="clear" w:color="000000" w:fill="FFFFFF"/>
            <w:hideMark/>
          </w:tcPr>
          <w:p w:rsidR="00A71D42" w:rsidRPr="00027058" w:rsidRDefault="00A71D42" w:rsidP="00A71D42">
            <w:pPr>
              <w:jc w:val="center"/>
              <w:rPr>
                <w:bCs/>
                <w:color w:val="000000"/>
                <w:sz w:val="20"/>
                <w:szCs w:val="20"/>
              </w:rPr>
            </w:pPr>
            <w:r w:rsidRPr="00027058">
              <w:rPr>
                <w:bCs/>
                <w:color w:val="000000"/>
                <w:sz w:val="20"/>
                <w:szCs w:val="20"/>
              </w:rPr>
              <w:t>Отдел строительства, ЖКХ, дорожного хозяйства, транспорта и связи; Управление экономики, сельского хозяйства и экологии; Отдел образования, социального развития, опеки и попечительства, молодежной политики, культуры и спорта; администрации сельских поселений;</w:t>
            </w:r>
            <w:r w:rsidRPr="00027058">
              <w:rPr>
                <w:bCs/>
                <w:color w:val="000000"/>
                <w:sz w:val="20"/>
                <w:szCs w:val="20"/>
              </w:rPr>
              <w:br/>
              <w:t>Минстрой Чувашии;</w:t>
            </w:r>
            <w:r w:rsidRPr="00027058">
              <w:rPr>
                <w:bCs/>
                <w:color w:val="000000"/>
                <w:sz w:val="20"/>
                <w:szCs w:val="20"/>
              </w:rPr>
              <w:br/>
              <w:t>Физические лица, юридические лица с различной организацио</w:t>
            </w:r>
            <w:r w:rsidRPr="00027058">
              <w:rPr>
                <w:bCs/>
                <w:color w:val="000000"/>
                <w:sz w:val="20"/>
                <w:szCs w:val="20"/>
              </w:rPr>
              <w:lastRenderedPageBreak/>
              <w:t>нно-правовой формой;</w:t>
            </w:r>
          </w:p>
        </w:tc>
        <w:tc>
          <w:tcPr>
            <w:tcW w:w="201"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lastRenderedPageBreak/>
              <w:t>х</w:t>
            </w:r>
          </w:p>
        </w:tc>
        <w:tc>
          <w:tcPr>
            <w:tcW w:w="136"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х</w:t>
            </w:r>
          </w:p>
        </w:tc>
        <w:tc>
          <w:tcPr>
            <w:tcW w:w="222"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х</w:t>
            </w:r>
          </w:p>
        </w:tc>
        <w:tc>
          <w:tcPr>
            <w:tcW w:w="136"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х</w:t>
            </w:r>
          </w:p>
        </w:tc>
        <w:tc>
          <w:tcPr>
            <w:tcW w:w="262"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всего</w:t>
            </w:r>
          </w:p>
        </w:tc>
        <w:tc>
          <w:tcPr>
            <w:tcW w:w="263" w:type="pct"/>
            <w:tcBorders>
              <w:top w:val="nil"/>
              <w:left w:val="nil"/>
              <w:bottom w:val="single" w:sz="8" w:space="0" w:color="auto"/>
              <w:right w:val="single" w:sz="8" w:space="0" w:color="auto"/>
            </w:tcBorders>
            <w:shd w:val="clear" w:color="000000" w:fill="FFFFFF"/>
            <w:hideMark/>
          </w:tcPr>
          <w:p w:rsidR="00A71D42" w:rsidRPr="00027058" w:rsidRDefault="00A71D42" w:rsidP="00A71D42">
            <w:pPr>
              <w:jc w:val="center"/>
              <w:rPr>
                <w:bCs/>
                <w:color w:val="000000"/>
                <w:sz w:val="20"/>
                <w:szCs w:val="20"/>
              </w:rPr>
            </w:pPr>
            <w:r w:rsidRPr="00027058">
              <w:rPr>
                <w:bCs/>
                <w:color w:val="000000"/>
                <w:sz w:val="20"/>
                <w:szCs w:val="20"/>
              </w:rPr>
              <w:t>12071,0</w:t>
            </w:r>
          </w:p>
        </w:tc>
        <w:tc>
          <w:tcPr>
            <w:tcW w:w="221" w:type="pct"/>
            <w:tcBorders>
              <w:top w:val="nil"/>
              <w:left w:val="nil"/>
              <w:bottom w:val="single" w:sz="8" w:space="0" w:color="auto"/>
              <w:right w:val="single" w:sz="8" w:space="0" w:color="auto"/>
            </w:tcBorders>
            <w:shd w:val="clear" w:color="000000" w:fill="FFFFFF"/>
            <w:hideMark/>
          </w:tcPr>
          <w:p w:rsidR="00A71D42" w:rsidRPr="00027058" w:rsidRDefault="00A71D42" w:rsidP="00A71D42">
            <w:pPr>
              <w:jc w:val="center"/>
              <w:rPr>
                <w:bCs/>
                <w:color w:val="000000"/>
                <w:sz w:val="20"/>
                <w:szCs w:val="20"/>
              </w:rPr>
            </w:pPr>
            <w:r w:rsidRPr="00027058">
              <w:rPr>
                <w:bCs/>
                <w:color w:val="000000"/>
                <w:sz w:val="20"/>
                <w:szCs w:val="20"/>
              </w:rPr>
              <w:t>4726,7</w:t>
            </w:r>
          </w:p>
        </w:tc>
        <w:tc>
          <w:tcPr>
            <w:tcW w:w="221" w:type="pct"/>
            <w:tcBorders>
              <w:top w:val="nil"/>
              <w:left w:val="nil"/>
              <w:bottom w:val="single" w:sz="8" w:space="0" w:color="auto"/>
              <w:right w:val="single" w:sz="8" w:space="0" w:color="auto"/>
            </w:tcBorders>
            <w:shd w:val="clear" w:color="000000" w:fill="FFFFFF"/>
            <w:hideMark/>
          </w:tcPr>
          <w:p w:rsidR="00A71D42" w:rsidRPr="00027058" w:rsidRDefault="00A71D42" w:rsidP="00A71D42">
            <w:pPr>
              <w:jc w:val="center"/>
              <w:rPr>
                <w:bCs/>
                <w:color w:val="000000"/>
                <w:sz w:val="20"/>
                <w:szCs w:val="20"/>
              </w:rPr>
            </w:pPr>
            <w:r w:rsidRPr="00027058">
              <w:rPr>
                <w:bCs/>
                <w:color w:val="000000"/>
                <w:sz w:val="20"/>
                <w:szCs w:val="20"/>
              </w:rPr>
              <w:t>1308,9</w:t>
            </w:r>
          </w:p>
        </w:tc>
        <w:tc>
          <w:tcPr>
            <w:tcW w:w="221" w:type="pct"/>
            <w:tcBorders>
              <w:top w:val="nil"/>
              <w:left w:val="nil"/>
              <w:bottom w:val="single" w:sz="8" w:space="0" w:color="auto"/>
              <w:right w:val="single" w:sz="8" w:space="0" w:color="auto"/>
            </w:tcBorders>
            <w:shd w:val="clear" w:color="000000" w:fill="FFFFFF"/>
            <w:hideMark/>
          </w:tcPr>
          <w:p w:rsidR="00A71D42" w:rsidRPr="00027058" w:rsidRDefault="00A71D42" w:rsidP="00A71D42">
            <w:pPr>
              <w:jc w:val="center"/>
              <w:rPr>
                <w:bCs/>
                <w:color w:val="000000"/>
                <w:sz w:val="20"/>
                <w:szCs w:val="20"/>
              </w:rPr>
            </w:pPr>
            <w:r w:rsidRPr="00027058">
              <w:rPr>
                <w:bCs/>
                <w:color w:val="000000"/>
                <w:sz w:val="20"/>
                <w:szCs w:val="20"/>
              </w:rPr>
              <w:t>4687,9</w:t>
            </w:r>
          </w:p>
        </w:tc>
        <w:tc>
          <w:tcPr>
            <w:tcW w:w="221" w:type="pct"/>
            <w:tcBorders>
              <w:top w:val="nil"/>
              <w:left w:val="nil"/>
              <w:bottom w:val="single" w:sz="8" w:space="0" w:color="auto"/>
              <w:right w:val="single" w:sz="8" w:space="0" w:color="auto"/>
            </w:tcBorders>
            <w:shd w:val="clear" w:color="000000" w:fill="FFFFFF"/>
            <w:hideMark/>
          </w:tcPr>
          <w:p w:rsidR="00A71D42" w:rsidRPr="00027058" w:rsidRDefault="00A71D42" w:rsidP="00A71D42">
            <w:pPr>
              <w:jc w:val="center"/>
              <w:rPr>
                <w:bCs/>
                <w:color w:val="000000"/>
                <w:sz w:val="20"/>
                <w:szCs w:val="20"/>
              </w:rPr>
            </w:pPr>
            <w:r w:rsidRPr="00027058">
              <w:rPr>
                <w:bCs/>
                <w:color w:val="000000"/>
                <w:sz w:val="20"/>
                <w:szCs w:val="20"/>
              </w:rPr>
              <w:t>4687,9</w:t>
            </w:r>
          </w:p>
        </w:tc>
        <w:tc>
          <w:tcPr>
            <w:tcW w:w="221" w:type="pct"/>
            <w:tcBorders>
              <w:top w:val="nil"/>
              <w:left w:val="nil"/>
              <w:bottom w:val="single" w:sz="8" w:space="0" w:color="auto"/>
              <w:right w:val="single" w:sz="8" w:space="0" w:color="auto"/>
            </w:tcBorders>
            <w:shd w:val="clear" w:color="000000" w:fill="FFFFFF"/>
            <w:hideMark/>
          </w:tcPr>
          <w:p w:rsidR="00A71D42" w:rsidRPr="00027058" w:rsidRDefault="00A71D42" w:rsidP="00A71D42">
            <w:pPr>
              <w:jc w:val="center"/>
              <w:rPr>
                <w:bCs/>
                <w:color w:val="000000"/>
                <w:sz w:val="20"/>
                <w:szCs w:val="20"/>
              </w:rPr>
            </w:pPr>
            <w:r w:rsidRPr="00027058">
              <w:rPr>
                <w:bCs/>
                <w:color w:val="000000"/>
                <w:sz w:val="20"/>
                <w:szCs w:val="20"/>
              </w:rPr>
              <w:t>4687,9</w:t>
            </w:r>
          </w:p>
        </w:tc>
        <w:tc>
          <w:tcPr>
            <w:tcW w:w="221" w:type="pct"/>
            <w:tcBorders>
              <w:top w:val="nil"/>
              <w:left w:val="nil"/>
              <w:bottom w:val="single" w:sz="8" w:space="0" w:color="auto"/>
              <w:right w:val="single" w:sz="8" w:space="0" w:color="auto"/>
            </w:tcBorders>
            <w:shd w:val="clear" w:color="000000" w:fill="FFFFFF"/>
            <w:hideMark/>
          </w:tcPr>
          <w:p w:rsidR="00A71D42" w:rsidRPr="00027058" w:rsidRDefault="00A71D42" w:rsidP="00A71D42">
            <w:pPr>
              <w:jc w:val="center"/>
              <w:rPr>
                <w:bCs/>
                <w:color w:val="000000"/>
                <w:sz w:val="20"/>
                <w:szCs w:val="20"/>
              </w:rPr>
            </w:pPr>
            <w:r w:rsidRPr="00027058">
              <w:rPr>
                <w:bCs/>
                <w:color w:val="000000"/>
                <w:sz w:val="20"/>
                <w:szCs w:val="20"/>
              </w:rPr>
              <w:t>4687,9</w:t>
            </w:r>
          </w:p>
        </w:tc>
        <w:tc>
          <w:tcPr>
            <w:tcW w:w="221" w:type="pct"/>
            <w:tcBorders>
              <w:top w:val="nil"/>
              <w:left w:val="nil"/>
              <w:bottom w:val="single" w:sz="8" w:space="0" w:color="auto"/>
              <w:right w:val="single" w:sz="8" w:space="0" w:color="auto"/>
            </w:tcBorders>
            <w:shd w:val="clear" w:color="000000" w:fill="FFFFFF"/>
            <w:hideMark/>
          </w:tcPr>
          <w:p w:rsidR="00A71D42" w:rsidRPr="00027058" w:rsidRDefault="00A71D42" w:rsidP="00A71D42">
            <w:pPr>
              <w:jc w:val="center"/>
              <w:rPr>
                <w:bCs/>
                <w:color w:val="000000"/>
                <w:sz w:val="20"/>
                <w:szCs w:val="20"/>
              </w:rPr>
            </w:pPr>
            <w:r w:rsidRPr="00027058">
              <w:rPr>
                <w:bCs/>
                <w:color w:val="000000"/>
                <w:sz w:val="20"/>
                <w:szCs w:val="20"/>
              </w:rPr>
              <w:t>23431,9</w:t>
            </w:r>
          </w:p>
        </w:tc>
        <w:tc>
          <w:tcPr>
            <w:tcW w:w="221" w:type="pct"/>
            <w:tcBorders>
              <w:top w:val="nil"/>
              <w:left w:val="nil"/>
              <w:bottom w:val="single" w:sz="8" w:space="0" w:color="auto"/>
              <w:right w:val="single" w:sz="8" w:space="0" w:color="auto"/>
            </w:tcBorders>
            <w:shd w:val="clear" w:color="000000" w:fill="FFFFFF"/>
            <w:hideMark/>
          </w:tcPr>
          <w:p w:rsidR="00A71D42" w:rsidRPr="00027058" w:rsidRDefault="00A71D42" w:rsidP="00A71D42">
            <w:pPr>
              <w:jc w:val="center"/>
              <w:rPr>
                <w:bCs/>
                <w:color w:val="000000"/>
                <w:sz w:val="20"/>
                <w:szCs w:val="20"/>
              </w:rPr>
            </w:pPr>
            <w:r w:rsidRPr="00027058">
              <w:rPr>
                <w:bCs/>
                <w:color w:val="000000"/>
                <w:sz w:val="20"/>
                <w:szCs w:val="20"/>
              </w:rPr>
              <w:t>23431,9</w:t>
            </w:r>
          </w:p>
        </w:tc>
        <w:tc>
          <w:tcPr>
            <w:tcW w:w="223" w:type="pct"/>
            <w:tcBorders>
              <w:top w:val="nil"/>
              <w:left w:val="nil"/>
              <w:bottom w:val="single" w:sz="8" w:space="0" w:color="auto"/>
              <w:right w:val="single" w:sz="8" w:space="0" w:color="auto"/>
            </w:tcBorders>
            <w:shd w:val="clear" w:color="000000" w:fill="FFFFFF"/>
            <w:hideMark/>
          </w:tcPr>
          <w:p w:rsidR="00A71D42" w:rsidRPr="00027058" w:rsidRDefault="00A71D42" w:rsidP="00A71D42">
            <w:pPr>
              <w:jc w:val="center"/>
              <w:rPr>
                <w:bCs/>
                <w:color w:val="000000"/>
                <w:sz w:val="20"/>
                <w:szCs w:val="20"/>
              </w:rPr>
            </w:pPr>
            <w:r w:rsidRPr="00027058">
              <w:rPr>
                <w:bCs/>
                <w:color w:val="000000"/>
                <w:sz w:val="20"/>
                <w:szCs w:val="20"/>
              </w:rPr>
              <w:t>83722,0</w:t>
            </w:r>
          </w:p>
        </w:tc>
      </w:tr>
      <w:tr w:rsidR="00A71D42" w:rsidRPr="00027058" w:rsidTr="00A71D42">
        <w:trPr>
          <w:trHeight w:val="1230"/>
        </w:trPr>
        <w:tc>
          <w:tcPr>
            <w:tcW w:w="354" w:type="pct"/>
            <w:vMerge/>
            <w:tcBorders>
              <w:top w:val="nil"/>
              <w:left w:val="single" w:sz="8" w:space="0" w:color="auto"/>
              <w:bottom w:val="single" w:sz="8" w:space="0" w:color="auto"/>
              <w:right w:val="single" w:sz="8" w:space="0" w:color="auto"/>
            </w:tcBorders>
            <w:vAlign w:val="center"/>
            <w:hideMark/>
          </w:tcPr>
          <w:p w:rsidR="00A71D42" w:rsidRPr="00027058" w:rsidRDefault="00A71D42" w:rsidP="00A71D42">
            <w:pPr>
              <w:rPr>
                <w:bCs/>
                <w:color w:val="000000"/>
                <w:sz w:val="20"/>
                <w:szCs w:val="20"/>
              </w:rPr>
            </w:pPr>
          </w:p>
        </w:tc>
        <w:tc>
          <w:tcPr>
            <w:tcW w:w="485" w:type="pct"/>
            <w:vMerge/>
            <w:tcBorders>
              <w:top w:val="nil"/>
              <w:left w:val="single" w:sz="8" w:space="0" w:color="auto"/>
              <w:bottom w:val="single" w:sz="8" w:space="0" w:color="auto"/>
              <w:right w:val="single" w:sz="8" w:space="0" w:color="auto"/>
            </w:tcBorders>
            <w:vAlign w:val="center"/>
            <w:hideMark/>
          </w:tcPr>
          <w:p w:rsidR="00A71D42" w:rsidRPr="00027058" w:rsidRDefault="00A71D42" w:rsidP="00A71D42">
            <w:pPr>
              <w:rPr>
                <w:bCs/>
                <w:color w:val="000000"/>
                <w:sz w:val="20"/>
                <w:szCs w:val="20"/>
              </w:rPr>
            </w:pPr>
          </w:p>
        </w:tc>
        <w:tc>
          <w:tcPr>
            <w:tcW w:w="473" w:type="pct"/>
            <w:vMerge/>
            <w:tcBorders>
              <w:top w:val="nil"/>
              <w:left w:val="single" w:sz="8" w:space="0" w:color="auto"/>
              <w:bottom w:val="single" w:sz="8" w:space="0" w:color="000000"/>
              <w:right w:val="single" w:sz="8" w:space="0" w:color="auto"/>
            </w:tcBorders>
            <w:vAlign w:val="center"/>
            <w:hideMark/>
          </w:tcPr>
          <w:p w:rsidR="00A71D42" w:rsidRPr="00027058" w:rsidRDefault="00A71D42" w:rsidP="00A71D42">
            <w:pPr>
              <w:rPr>
                <w:bCs/>
                <w:color w:val="000000"/>
                <w:sz w:val="20"/>
                <w:szCs w:val="20"/>
              </w:rPr>
            </w:pPr>
          </w:p>
        </w:tc>
        <w:tc>
          <w:tcPr>
            <w:tcW w:w="474" w:type="pct"/>
            <w:vMerge/>
            <w:tcBorders>
              <w:top w:val="nil"/>
              <w:left w:val="single" w:sz="8" w:space="0" w:color="auto"/>
              <w:bottom w:val="single" w:sz="8" w:space="0" w:color="000000"/>
              <w:right w:val="single" w:sz="8" w:space="0" w:color="auto"/>
            </w:tcBorders>
            <w:vAlign w:val="center"/>
            <w:hideMark/>
          </w:tcPr>
          <w:p w:rsidR="00A71D42" w:rsidRPr="00027058" w:rsidRDefault="00A71D42" w:rsidP="00A71D42">
            <w:pPr>
              <w:rPr>
                <w:bCs/>
                <w:color w:val="000000"/>
                <w:sz w:val="20"/>
                <w:szCs w:val="20"/>
              </w:rPr>
            </w:pPr>
          </w:p>
        </w:tc>
        <w:tc>
          <w:tcPr>
            <w:tcW w:w="201"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х</w:t>
            </w:r>
          </w:p>
        </w:tc>
        <w:tc>
          <w:tcPr>
            <w:tcW w:w="136"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х</w:t>
            </w:r>
          </w:p>
        </w:tc>
        <w:tc>
          <w:tcPr>
            <w:tcW w:w="222"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х</w:t>
            </w:r>
          </w:p>
        </w:tc>
        <w:tc>
          <w:tcPr>
            <w:tcW w:w="136"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х</w:t>
            </w:r>
          </w:p>
        </w:tc>
        <w:tc>
          <w:tcPr>
            <w:tcW w:w="262"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федеральный бюджет</w:t>
            </w:r>
          </w:p>
        </w:tc>
        <w:tc>
          <w:tcPr>
            <w:tcW w:w="263" w:type="pct"/>
            <w:tcBorders>
              <w:top w:val="nil"/>
              <w:left w:val="nil"/>
              <w:bottom w:val="single" w:sz="8" w:space="0" w:color="auto"/>
              <w:right w:val="single" w:sz="8" w:space="0" w:color="auto"/>
            </w:tcBorders>
            <w:shd w:val="clear" w:color="000000" w:fill="FFFFFF"/>
            <w:hideMark/>
          </w:tcPr>
          <w:p w:rsidR="00A71D42" w:rsidRPr="00027058" w:rsidRDefault="00A71D42" w:rsidP="00A71D42">
            <w:pPr>
              <w:jc w:val="center"/>
              <w:rPr>
                <w:bCs/>
                <w:color w:val="000000"/>
                <w:sz w:val="20"/>
                <w:szCs w:val="20"/>
              </w:rPr>
            </w:pPr>
            <w:r w:rsidRPr="00027058">
              <w:rPr>
                <w:bCs/>
                <w:color w:val="000000"/>
                <w:sz w:val="20"/>
                <w:szCs w:val="20"/>
              </w:rPr>
              <w:t>2991,3</w:t>
            </w:r>
          </w:p>
        </w:tc>
        <w:tc>
          <w:tcPr>
            <w:tcW w:w="221" w:type="pct"/>
            <w:tcBorders>
              <w:top w:val="nil"/>
              <w:left w:val="nil"/>
              <w:bottom w:val="single" w:sz="8" w:space="0" w:color="auto"/>
              <w:right w:val="single" w:sz="8" w:space="0" w:color="auto"/>
            </w:tcBorders>
            <w:shd w:val="clear" w:color="000000" w:fill="FFFFFF"/>
            <w:hideMark/>
          </w:tcPr>
          <w:p w:rsidR="00A71D42" w:rsidRPr="00027058" w:rsidRDefault="00A71D42" w:rsidP="00A71D42">
            <w:pPr>
              <w:jc w:val="center"/>
              <w:rPr>
                <w:bCs/>
                <w:color w:val="000000"/>
                <w:sz w:val="20"/>
                <w:szCs w:val="20"/>
              </w:rPr>
            </w:pPr>
            <w:r w:rsidRPr="00027058">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hideMark/>
          </w:tcPr>
          <w:p w:rsidR="00A71D42" w:rsidRPr="00027058" w:rsidRDefault="00A71D42" w:rsidP="00A71D42">
            <w:pPr>
              <w:jc w:val="center"/>
              <w:rPr>
                <w:bCs/>
                <w:color w:val="000000"/>
                <w:sz w:val="20"/>
                <w:szCs w:val="20"/>
              </w:rPr>
            </w:pPr>
            <w:r w:rsidRPr="00027058">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hideMark/>
          </w:tcPr>
          <w:p w:rsidR="00A71D42" w:rsidRPr="00027058" w:rsidRDefault="00A71D42" w:rsidP="00A71D42">
            <w:pPr>
              <w:jc w:val="center"/>
              <w:rPr>
                <w:bCs/>
                <w:color w:val="000000"/>
                <w:sz w:val="20"/>
                <w:szCs w:val="20"/>
              </w:rPr>
            </w:pPr>
            <w:r w:rsidRPr="00027058">
              <w:rPr>
                <w:bCs/>
                <w:color w:val="000000"/>
                <w:sz w:val="20"/>
                <w:szCs w:val="20"/>
              </w:rPr>
              <w:t>3005,9</w:t>
            </w:r>
          </w:p>
        </w:tc>
        <w:tc>
          <w:tcPr>
            <w:tcW w:w="221" w:type="pct"/>
            <w:tcBorders>
              <w:top w:val="nil"/>
              <w:left w:val="nil"/>
              <w:bottom w:val="single" w:sz="8" w:space="0" w:color="auto"/>
              <w:right w:val="single" w:sz="8" w:space="0" w:color="auto"/>
            </w:tcBorders>
            <w:shd w:val="clear" w:color="000000" w:fill="FFFFFF"/>
            <w:hideMark/>
          </w:tcPr>
          <w:p w:rsidR="00A71D42" w:rsidRPr="00027058" w:rsidRDefault="00A71D42" w:rsidP="00A71D42">
            <w:pPr>
              <w:jc w:val="center"/>
              <w:rPr>
                <w:bCs/>
                <w:color w:val="000000"/>
                <w:sz w:val="20"/>
                <w:szCs w:val="20"/>
              </w:rPr>
            </w:pPr>
            <w:r w:rsidRPr="00027058">
              <w:rPr>
                <w:bCs/>
                <w:color w:val="000000"/>
                <w:sz w:val="20"/>
                <w:szCs w:val="20"/>
              </w:rPr>
              <w:t>3005,9</w:t>
            </w:r>
          </w:p>
        </w:tc>
        <w:tc>
          <w:tcPr>
            <w:tcW w:w="221" w:type="pct"/>
            <w:tcBorders>
              <w:top w:val="nil"/>
              <w:left w:val="nil"/>
              <w:bottom w:val="single" w:sz="8" w:space="0" w:color="auto"/>
              <w:right w:val="single" w:sz="8" w:space="0" w:color="auto"/>
            </w:tcBorders>
            <w:shd w:val="clear" w:color="000000" w:fill="FFFFFF"/>
            <w:hideMark/>
          </w:tcPr>
          <w:p w:rsidR="00A71D42" w:rsidRPr="00027058" w:rsidRDefault="00A71D42" w:rsidP="00A71D42">
            <w:pPr>
              <w:jc w:val="center"/>
              <w:rPr>
                <w:bCs/>
                <w:color w:val="000000"/>
                <w:sz w:val="20"/>
                <w:szCs w:val="20"/>
              </w:rPr>
            </w:pPr>
            <w:r w:rsidRPr="00027058">
              <w:rPr>
                <w:bCs/>
                <w:color w:val="000000"/>
                <w:sz w:val="20"/>
                <w:szCs w:val="20"/>
              </w:rPr>
              <w:t>3005,9</w:t>
            </w:r>
          </w:p>
        </w:tc>
        <w:tc>
          <w:tcPr>
            <w:tcW w:w="221" w:type="pct"/>
            <w:tcBorders>
              <w:top w:val="nil"/>
              <w:left w:val="nil"/>
              <w:bottom w:val="single" w:sz="8" w:space="0" w:color="auto"/>
              <w:right w:val="single" w:sz="8" w:space="0" w:color="auto"/>
            </w:tcBorders>
            <w:shd w:val="clear" w:color="000000" w:fill="FFFFFF"/>
            <w:hideMark/>
          </w:tcPr>
          <w:p w:rsidR="00A71D42" w:rsidRPr="00027058" w:rsidRDefault="00A71D42" w:rsidP="00A71D42">
            <w:pPr>
              <w:jc w:val="center"/>
              <w:rPr>
                <w:bCs/>
                <w:color w:val="000000"/>
                <w:sz w:val="20"/>
                <w:szCs w:val="20"/>
              </w:rPr>
            </w:pPr>
            <w:r w:rsidRPr="00027058">
              <w:rPr>
                <w:bCs/>
                <w:color w:val="000000"/>
                <w:sz w:val="20"/>
                <w:szCs w:val="20"/>
              </w:rPr>
              <w:t>3005,9</w:t>
            </w:r>
          </w:p>
        </w:tc>
        <w:tc>
          <w:tcPr>
            <w:tcW w:w="221" w:type="pct"/>
            <w:tcBorders>
              <w:top w:val="nil"/>
              <w:left w:val="nil"/>
              <w:bottom w:val="single" w:sz="8" w:space="0" w:color="auto"/>
              <w:right w:val="single" w:sz="8" w:space="0" w:color="auto"/>
            </w:tcBorders>
            <w:shd w:val="clear" w:color="000000" w:fill="FFFFFF"/>
            <w:hideMark/>
          </w:tcPr>
          <w:p w:rsidR="00A71D42" w:rsidRPr="00027058" w:rsidRDefault="00A71D42" w:rsidP="00A71D42">
            <w:pPr>
              <w:jc w:val="center"/>
              <w:rPr>
                <w:bCs/>
                <w:color w:val="000000"/>
                <w:sz w:val="20"/>
                <w:szCs w:val="20"/>
              </w:rPr>
            </w:pPr>
            <w:r w:rsidRPr="00027058">
              <w:rPr>
                <w:bCs/>
                <w:color w:val="000000"/>
                <w:sz w:val="20"/>
                <w:szCs w:val="20"/>
              </w:rPr>
              <w:t>15029,5</w:t>
            </w:r>
          </w:p>
        </w:tc>
        <w:tc>
          <w:tcPr>
            <w:tcW w:w="221" w:type="pct"/>
            <w:tcBorders>
              <w:top w:val="nil"/>
              <w:left w:val="nil"/>
              <w:bottom w:val="single" w:sz="8" w:space="0" w:color="auto"/>
              <w:right w:val="single" w:sz="8" w:space="0" w:color="auto"/>
            </w:tcBorders>
            <w:shd w:val="clear" w:color="000000" w:fill="FFFFFF"/>
            <w:hideMark/>
          </w:tcPr>
          <w:p w:rsidR="00A71D42" w:rsidRPr="00027058" w:rsidRDefault="00A71D42" w:rsidP="00A71D42">
            <w:pPr>
              <w:jc w:val="center"/>
              <w:rPr>
                <w:bCs/>
                <w:color w:val="000000"/>
                <w:sz w:val="20"/>
                <w:szCs w:val="20"/>
              </w:rPr>
            </w:pPr>
            <w:r w:rsidRPr="00027058">
              <w:rPr>
                <w:bCs/>
                <w:color w:val="000000"/>
                <w:sz w:val="20"/>
                <w:szCs w:val="20"/>
              </w:rPr>
              <w:t>15029,5</w:t>
            </w:r>
          </w:p>
        </w:tc>
        <w:tc>
          <w:tcPr>
            <w:tcW w:w="223" w:type="pct"/>
            <w:tcBorders>
              <w:top w:val="nil"/>
              <w:left w:val="nil"/>
              <w:bottom w:val="single" w:sz="8" w:space="0" w:color="auto"/>
              <w:right w:val="single" w:sz="8" w:space="0" w:color="auto"/>
            </w:tcBorders>
            <w:shd w:val="clear" w:color="000000" w:fill="FFFFFF"/>
            <w:hideMark/>
          </w:tcPr>
          <w:p w:rsidR="00A71D42" w:rsidRPr="00027058" w:rsidRDefault="00A71D42" w:rsidP="00A71D42">
            <w:pPr>
              <w:jc w:val="center"/>
              <w:rPr>
                <w:bCs/>
                <w:color w:val="000000"/>
                <w:sz w:val="20"/>
                <w:szCs w:val="20"/>
              </w:rPr>
            </w:pPr>
            <w:r w:rsidRPr="00027058">
              <w:rPr>
                <w:bCs/>
                <w:color w:val="000000"/>
                <w:sz w:val="20"/>
                <w:szCs w:val="20"/>
              </w:rPr>
              <w:t>45073,9</w:t>
            </w:r>
          </w:p>
        </w:tc>
      </w:tr>
      <w:tr w:rsidR="00A71D42" w:rsidRPr="00027058" w:rsidTr="00A71D42">
        <w:trPr>
          <w:trHeight w:val="1215"/>
        </w:trPr>
        <w:tc>
          <w:tcPr>
            <w:tcW w:w="354" w:type="pct"/>
            <w:vMerge/>
            <w:tcBorders>
              <w:top w:val="nil"/>
              <w:left w:val="single" w:sz="8" w:space="0" w:color="auto"/>
              <w:bottom w:val="single" w:sz="8" w:space="0" w:color="auto"/>
              <w:right w:val="single" w:sz="8" w:space="0" w:color="auto"/>
            </w:tcBorders>
            <w:vAlign w:val="center"/>
            <w:hideMark/>
          </w:tcPr>
          <w:p w:rsidR="00A71D42" w:rsidRPr="00027058" w:rsidRDefault="00A71D42" w:rsidP="00A71D42">
            <w:pPr>
              <w:rPr>
                <w:bCs/>
                <w:color w:val="000000"/>
                <w:sz w:val="20"/>
                <w:szCs w:val="20"/>
              </w:rPr>
            </w:pPr>
          </w:p>
        </w:tc>
        <w:tc>
          <w:tcPr>
            <w:tcW w:w="485" w:type="pct"/>
            <w:vMerge/>
            <w:tcBorders>
              <w:top w:val="nil"/>
              <w:left w:val="single" w:sz="8" w:space="0" w:color="auto"/>
              <w:bottom w:val="single" w:sz="8" w:space="0" w:color="auto"/>
              <w:right w:val="single" w:sz="8" w:space="0" w:color="auto"/>
            </w:tcBorders>
            <w:vAlign w:val="center"/>
            <w:hideMark/>
          </w:tcPr>
          <w:p w:rsidR="00A71D42" w:rsidRPr="00027058" w:rsidRDefault="00A71D42" w:rsidP="00A71D42">
            <w:pPr>
              <w:rPr>
                <w:bCs/>
                <w:color w:val="000000"/>
                <w:sz w:val="20"/>
                <w:szCs w:val="20"/>
              </w:rPr>
            </w:pPr>
          </w:p>
        </w:tc>
        <w:tc>
          <w:tcPr>
            <w:tcW w:w="473" w:type="pct"/>
            <w:vMerge/>
            <w:tcBorders>
              <w:top w:val="nil"/>
              <w:left w:val="single" w:sz="8" w:space="0" w:color="auto"/>
              <w:bottom w:val="single" w:sz="8" w:space="0" w:color="000000"/>
              <w:right w:val="single" w:sz="8" w:space="0" w:color="auto"/>
            </w:tcBorders>
            <w:vAlign w:val="center"/>
            <w:hideMark/>
          </w:tcPr>
          <w:p w:rsidR="00A71D42" w:rsidRPr="00027058" w:rsidRDefault="00A71D42" w:rsidP="00A71D42">
            <w:pPr>
              <w:rPr>
                <w:bCs/>
                <w:color w:val="000000"/>
                <w:sz w:val="20"/>
                <w:szCs w:val="20"/>
              </w:rPr>
            </w:pPr>
          </w:p>
        </w:tc>
        <w:tc>
          <w:tcPr>
            <w:tcW w:w="474" w:type="pct"/>
            <w:vMerge/>
            <w:tcBorders>
              <w:top w:val="nil"/>
              <w:left w:val="single" w:sz="8" w:space="0" w:color="auto"/>
              <w:bottom w:val="single" w:sz="8" w:space="0" w:color="000000"/>
              <w:right w:val="single" w:sz="8" w:space="0" w:color="auto"/>
            </w:tcBorders>
            <w:vAlign w:val="center"/>
            <w:hideMark/>
          </w:tcPr>
          <w:p w:rsidR="00A71D42" w:rsidRPr="00027058" w:rsidRDefault="00A71D42" w:rsidP="00A71D42">
            <w:pPr>
              <w:rPr>
                <w:bCs/>
                <w:color w:val="000000"/>
                <w:sz w:val="20"/>
                <w:szCs w:val="20"/>
              </w:rPr>
            </w:pPr>
          </w:p>
        </w:tc>
        <w:tc>
          <w:tcPr>
            <w:tcW w:w="201"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х</w:t>
            </w:r>
          </w:p>
        </w:tc>
        <w:tc>
          <w:tcPr>
            <w:tcW w:w="136"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х</w:t>
            </w:r>
          </w:p>
        </w:tc>
        <w:tc>
          <w:tcPr>
            <w:tcW w:w="222"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х</w:t>
            </w:r>
          </w:p>
        </w:tc>
        <w:tc>
          <w:tcPr>
            <w:tcW w:w="136"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х</w:t>
            </w:r>
          </w:p>
        </w:tc>
        <w:tc>
          <w:tcPr>
            <w:tcW w:w="262"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 xml:space="preserve">республиканский бюджет </w:t>
            </w:r>
          </w:p>
        </w:tc>
        <w:tc>
          <w:tcPr>
            <w:tcW w:w="263" w:type="pct"/>
            <w:tcBorders>
              <w:top w:val="nil"/>
              <w:left w:val="nil"/>
              <w:bottom w:val="single" w:sz="8" w:space="0" w:color="auto"/>
              <w:right w:val="single" w:sz="8" w:space="0" w:color="auto"/>
            </w:tcBorders>
            <w:shd w:val="clear" w:color="000000" w:fill="FFFFFF"/>
            <w:hideMark/>
          </w:tcPr>
          <w:p w:rsidR="00A71D42" w:rsidRPr="00027058" w:rsidRDefault="00A71D42" w:rsidP="00A71D42">
            <w:pPr>
              <w:jc w:val="center"/>
              <w:rPr>
                <w:bCs/>
                <w:color w:val="000000"/>
                <w:sz w:val="20"/>
                <w:szCs w:val="20"/>
              </w:rPr>
            </w:pPr>
            <w:r w:rsidRPr="00027058">
              <w:rPr>
                <w:bCs/>
                <w:color w:val="000000"/>
                <w:sz w:val="20"/>
                <w:szCs w:val="20"/>
              </w:rPr>
              <w:t>6679,7</w:t>
            </w:r>
          </w:p>
        </w:tc>
        <w:tc>
          <w:tcPr>
            <w:tcW w:w="221" w:type="pct"/>
            <w:tcBorders>
              <w:top w:val="nil"/>
              <w:left w:val="nil"/>
              <w:bottom w:val="single" w:sz="8" w:space="0" w:color="auto"/>
              <w:right w:val="single" w:sz="8" w:space="0" w:color="auto"/>
            </w:tcBorders>
            <w:shd w:val="clear" w:color="000000" w:fill="FFFFFF"/>
            <w:hideMark/>
          </w:tcPr>
          <w:p w:rsidR="00A71D42" w:rsidRPr="00027058" w:rsidRDefault="00A71D42" w:rsidP="00A71D42">
            <w:pPr>
              <w:jc w:val="center"/>
              <w:rPr>
                <w:bCs/>
                <w:color w:val="000000"/>
                <w:sz w:val="20"/>
                <w:szCs w:val="20"/>
              </w:rPr>
            </w:pPr>
            <w:r w:rsidRPr="00027058">
              <w:rPr>
                <w:bCs/>
                <w:color w:val="000000"/>
                <w:sz w:val="20"/>
                <w:szCs w:val="20"/>
              </w:rPr>
              <w:t>4599,8</w:t>
            </w:r>
          </w:p>
        </w:tc>
        <w:tc>
          <w:tcPr>
            <w:tcW w:w="221" w:type="pct"/>
            <w:tcBorders>
              <w:top w:val="nil"/>
              <w:left w:val="nil"/>
              <w:bottom w:val="single" w:sz="8" w:space="0" w:color="auto"/>
              <w:right w:val="single" w:sz="8" w:space="0" w:color="auto"/>
            </w:tcBorders>
            <w:shd w:val="clear" w:color="000000" w:fill="FFFFFF"/>
            <w:hideMark/>
          </w:tcPr>
          <w:p w:rsidR="00A71D42" w:rsidRPr="00027058" w:rsidRDefault="00A71D42" w:rsidP="00A71D42">
            <w:pPr>
              <w:jc w:val="center"/>
              <w:rPr>
                <w:bCs/>
                <w:color w:val="000000"/>
                <w:sz w:val="20"/>
                <w:szCs w:val="20"/>
              </w:rPr>
            </w:pPr>
            <w:r w:rsidRPr="00027058">
              <w:rPr>
                <w:bCs/>
                <w:color w:val="000000"/>
                <w:sz w:val="20"/>
                <w:szCs w:val="20"/>
              </w:rPr>
              <w:t>1182,0</w:t>
            </w:r>
          </w:p>
        </w:tc>
        <w:tc>
          <w:tcPr>
            <w:tcW w:w="221" w:type="pct"/>
            <w:tcBorders>
              <w:top w:val="nil"/>
              <w:left w:val="nil"/>
              <w:bottom w:val="single" w:sz="8" w:space="0" w:color="auto"/>
              <w:right w:val="single" w:sz="8" w:space="0" w:color="auto"/>
            </w:tcBorders>
            <w:shd w:val="clear" w:color="000000" w:fill="FFFFFF"/>
            <w:hideMark/>
          </w:tcPr>
          <w:p w:rsidR="00A71D42" w:rsidRPr="00027058" w:rsidRDefault="00A71D42" w:rsidP="00A71D42">
            <w:pPr>
              <w:jc w:val="center"/>
              <w:rPr>
                <w:bCs/>
                <w:color w:val="000000"/>
                <w:sz w:val="20"/>
                <w:szCs w:val="20"/>
              </w:rPr>
            </w:pPr>
            <w:r w:rsidRPr="00027058">
              <w:rPr>
                <w:bCs/>
                <w:color w:val="000000"/>
                <w:sz w:val="20"/>
                <w:szCs w:val="20"/>
              </w:rPr>
              <w:t>1182,0</w:t>
            </w:r>
          </w:p>
        </w:tc>
        <w:tc>
          <w:tcPr>
            <w:tcW w:w="221" w:type="pct"/>
            <w:tcBorders>
              <w:top w:val="nil"/>
              <w:left w:val="nil"/>
              <w:bottom w:val="single" w:sz="8" w:space="0" w:color="auto"/>
              <w:right w:val="single" w:sz="8" w:space="0" w:color="auto"/>
            </w:tcBorders>
            <w:shd w:val="clear" w:color="000000" w:fill="FFFFFF"/>
            <w:hideMark/>
          </w:tcPr>
          <w:p w:rsidR="00A71D42" w:rsidRPr="00027058" w:rsidRDefault="00A71D42" w:rsidP="00A71D42">
            <w:pPr>
              <w:jc w:val="center"/>
              <w:rPr>
                <w:bCs/>
                <w:color w:val="000000"/>
                <w:sz w:val="20"/>
                <w:szCs w:val="20"/>
              </w:rPr>
            </w:pPr>
            <w:r w:rsidRPr="00027058">
              <w:rPr>
                <w:bCs/>
                <w:color w:val="000000"/>
                <w:sz w:val="20"/>
                <w:szCs w:val="20"/>
              </w:rPr>
              <w:t>1182,0</w:t>
            </w:r>
          </w:p>
        </w:tc>
        <w:tc>
          <w:tcPr>
            <w:tcW w:w="221" w:type="pct"/>
            <w:tcBorders>
              <w:top w:val="nil"/>
              <w:left w:val="nil"/>
              <w:bottom w:val="single" w:sz="8" w:space="0" w:color="auto"/>
              <w:right w:val="single" w:sz="8" w:space="0" w:color="auto"/>
            </w:tcBorders>
            <w:shd w:val="clear" w:color="000000" w:fill="FFFFFF"/>
            <w:hideMark/>
          </w:tcPr>
          <w:p w:rsidR="00A71D42" w:rsidRPr="00027058" w:rsidRDefault="00A71D42" w:rsidP="00A71D42">
            <w:pPr>
              <w:jc w:val="center"/>
              <w:rPr>
                <w:bCs/>
                <w:color w:val="000000"/>
                <w:sz w:val="20"/>
                <w:szCs w:val="20"/>
              </w:rPr>
            </w:pPr>
            <w:r w:rsidRPr="00027058">
              <w:rPr>
                <w:bCs/>
                <w:color w:val="000000"/>
                <w:sz w:val="20"/>
                <w:szCs w:val="20"/>
              </w:rPr>
              <w:t>1182,0</w:t>
            </w:r>
          </w:p>
        </w:tc>
        <w:tc>
          <w:tcPr>
            <w:tcW w:w="221" w:type="pct"/>
            <w:tcBorders>
              <w:top w:val="nil"/>
              <w:left w:val="nil"/>
              <w:bottom w:val="single" w:sz="8" w:space="0" w:color="auto"/>
              <w:right w:val="single" w:sz="8" w:space="0" w:color="auto"/>
            </w:tcBorders>
            <w:shd w:val="clear" w:color="000000" w:fill="FFFFFF"/>
            <w:hideMark/>
          </w:tcPr>
          <w:p w:rsidR="00A71D42" w:rsidRPr="00027058" w:rsidRDefault="00A71D42" w:rsidP="00A71D42">
            <w:pPr>
              <w:jc w:val="center"/>
              <w:rPr>
                <w:bCs/>
                <w:color w:val="000000"/>
                <w:sz w:val="20"/>
                <w:szCs w:val="20"/>
              </w:rPr>
            </w:pPr>
            <w:r w:rsidRPr="00027058">
              <w:rPr>
                <w:bCs/>
                <w:color w:val="000000"/>
                <w:sz w:val="20"/>
                <w:szCs w:val="20"/>
              </w:rPr>
              <w:t>1182,0</w:t>
            </w:r>
          </w:p>
        </w:tc>
        <w:tc>
          <w:tcPr>
            <w:tcW w:w="221" w:type="pct"/>
            <w:tcBorders>
              <w:top w:val="nil"/>
              <w:left w:val="nil"/>
              <w:bottom w:val="single" w:sz="8" w:space="0" w:color="auto"/>
              <w:right w:val="single" w:sz="8" w:space="0" w:color="auto"/>
            </w:tcBorders>
            <w:shd w:val="clear" w:color="000000" w:fill="FFFFFF"/>
            <w:hideMark/>
          </w:tcPr>
          <w:p w:rsidR="00A71D42" w:rsidRPr="00027058" w:rsidRDefault="00A71D42" w:rsidP="00A71D42">
            <w:pPr>
              <w:jc w:val="center"/>
              <w:rPr>
                <w:bCs/>
                <w:color w:val="000000"/>
                <w:sz w:val="20"/>
                <w:szCs w:val="20"/>
              </w:rPr>
            </w:pPr>
            <w:r w:rsidRPr="00027058">
              <w:rPr>
                <w:bCs/>
                <w:color w:val="000000"/>
                <w:sz w:val="20"/>
                <w:szCs w:val="20"/>
              </w:rPr>
              <w:t>5902,4</w:t>
            </w:r>
          </w:p>
        </w:tc>
        <w:tc>
          <w:tcPr>
            <w:tcW w:w="221" w:type="pct"/>
            <w:tcBorders>
              <w:top w:val="nil"/>
              <w:left w:val="nil"/>
              <w:bottom w:val="single" w:sz="8" w:space="0" w:color="auto"/>
              <w:right w:val="single" w:sz="8" w:space="0" w:color="auto"/>
            </w:tcBorders>
            <w:shd w:val="clear" w:color="000000" w:fill="FFFFFF"/>
            <w:hideMark/>
          </w:tcPr>
          <w:p w:rsidR="00A71D42" w:rsidRPr="00027058" w:rsidRDefault="00A71D42" w:rsidP="00A71D42">
            <w:pPr>
              <w:jc w:val="center"/>
              <w:rPr>
                <w:bCs/>
                <w:color w:val="000000"/>
                <w:sz w:val="20"/>
                <w:szCs w:val="20"/>
              </w:rPr>
            </w:pPr>
            <w:r w:rsidRPr="00027058">
              <w:rPr>
                <w:bCs/>
                <w:color w:val="000000"/>
                <w:sz w:val="20"/>
                <w:szCs w:val="20"/>
              </w:rPr>
              <w:t>5902,4</w:t>
            </w:r>
          </w:p>
        </w:tc>
        <w:tc>
          <w:tcPr>
            <w:tcW w:w="223" w:type="pct"/>
            <w:tcBorders>
              <w:top w:val="nil"/>
              <w:left w:val="nil"/>
              <w:bottom w:val="single" w:sz="8" w:space="0" w:color="auto"/>
              <w:right w:val="single" w:sz="8" w:space="0" w:color="auto"/>
            </w:tcBorders>
            <w:shd w:val="clear" w:color="000000" w:fill="FFFFFF"/>
            <w:hideMark/>
          </w:tcPr>
          <w:p w:rsidR="00A71D42" w:rsidRPr="00027058" w:rsidRDefault="00A71D42" w:rsidP="00A71D42">
            <w:pPr>
              <w:jc w:val="center"/>
              <w:rPr>
                <w:bCs/>
                <w:color w:val="000000"/>
                <w:sz w:val="20"/>
                <w:szCs w:val="20"/>
              </w:rPr>
            </w:pPr>
            <w:r w:rsidRPr="00027058">
              <w:rPr>
                <w:bCs/>
                <w:color w:val="000000"/>
                <w:sz w:val="20"/>
                <w:szCs w:val="20"/>
              </w:rPr>
              <w:t>28994,3</w:t>
            </w:r>
          </w:p>
        </w:tc>
      </w:tr>
      <w:tr w:rsidR="00A71D42" w:rsidRPr="00027058" w:rsidTr="00A71D42">
        <w:trPr>
          <w:trHeight w:val="990"/>
        </w:trPr>
        <w:tc>
          <w:tcPr>
            <w:tcW w:w="354" w:type="pct"/>
            <w:vMerge/>
            <w:tcBorders>
              <w:top w:val="nil"/>
              <w:left w:val="single" w:sz="8" w:space="0" w:color="auto"/>
              <w:bottom w:val="single" w:sz="8" w:space="0" w:color="auto"/>
              <w:right w:val="single" w:sz="8" w:space="0" w:color="auto"/>
            </w:tcBorders>
            <w:vAlign w:val="center"/>
            <w:hideMark/>
          </w:tcPr>
          <w:p w:rsidR="00A71D42" w:rsidRPr="00027058" w:rsidRDefault="00A71D42" w:rsidP="00A71D42">
            <w:pPr>
              <w:rPr>
                <w:bCs/>
                <w:color w:val="000000"/>
                <w:sz w:val="20"/>
                <w:szCs w:val="20"/>
              </w:rPr>
            </w:pPr>
          </w:p>
        </w:tc>
        <w:tc>
          <w:tcPr>
            <w:tcW w:w="485" w:type="pct"/>
            <w:vMerge/>
            <w:tcBorders>
              <w:top w:val="nil"/>
              <w:left w:val="single" w:sz="8" w:space="0" w:color="auto"/>
              <w:bottom w:val="single" w:sz="8" w:space="0" w:color="auto"/>
              <w:right w:val="single" w:sz="8" w:space="0" w:color="auto"/>
            </w:tcBorders>
            <w:vAlign w:val="center"/>
            <w:hideMark/>
          </w:tcPr>
          <w:p w:rsidR="00A71D42" w:rsidRPr="00027058" w:rsidRDefault="00A71D42" w:rsidP="00A71D42">
            <w:pPr>
              <w:rPr>
                <w:bCs/>
                <w:color w:val="000000"/>
                <w:sz w:val="20"/>
                <w:szCs w:val="20"/>
              </w:rPr>
            </w:pPr>
          </w:p>
        </w:tc>
        <w:tc>
          <w:tcPr>
            <w:tcW w:w="473" w:type="pct"/>
            <w:vMerge/>
            <w:tcBorders>
              <w:top w:val="nil"/>
              <w:left w:val="single" w:sz="8" w:space="0" w:color="auto"/>
              <w:bottom w:val="single" w:sz="8" w:space="0" w:color="000000"/>
              <w:right w:val="single" w:sz="8" w:space="0" w:color="auto"/>
            </w:tcBorders>
            <w:vAlign w:val="center"/>
            <w:hideMark/>
          </w:tcPr>
          <w:p w:rsidR="00A71D42" w:rsidRPr="00027058" w:rsidRDefault="00A71D42" w:rsidP="00A71D42">
            <w:pPr>
              <w:rPr>
                <w:bCs/>
                <w:color w:val="000000"/>
                <w:sz w:val="20"/>
                <w:szCs w:val="20"/>
              </w:rPr>
            </w:pPr>
          </w:p>
        </w:tc>
        <w:tc>
          <w:tcPr>
            <w:tcW w:w="474" w:type="pct"/>
            <w:vMerge/>
            <w:tcBorders>
              <w:top w:val="nil"/>
              <w:left w:val="single" w:sz="8" w:space="0" w:color="auto"/>
              <w:bottom w:val="single" w:sz="8" w:space="0" w:color="000000"/>
              <w:right w:val="single" w:sz="8" w:space="0" w:color="auto"/>
            </w:tcBorders>
            <w:vAlign w:val="center"/>
            <w:hideMark/>
          </w:tcPr>
          <w:p w:rsidR="00A71D42" w:rsidRPr="00027058" w:rsidRDefault="00A71D42" w:rsidP="00A71D42">
            <w:pPr>
              <w:rPr>
                <w:bCs/>
                <w:color w:val="000000"/>
                <w:sz w:val="20"/>
                <w:szCs w:val="20"/>
              </w:rPr>
            </w:pPr>
          </w:p>
        </w:tc>
        <w:tc>
          <w:tcPr>
            <w:tcW w:w="201"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х</w:t>
            </w:r>
          </w:p>
        </w:tc>
        <w:tc>
          <w:tcPr>
            <w:tcW w:w="136"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х</w:t>
            </w:r>
          </w:p>
        </w:tc>
        <w:tc>
          <w:tcPr>
            <w:tcW w:w="222"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х</w:t>
            </w:r>
          </w:p>
        </w:tc>
        <w:tc>
          <w:tcPr>
            <w:tcW w:w="136"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х</w:t>
            </w:r>
          </w:p>
        </w:tc>
        <w:tc>
          <w:tcPr>
            <w:tcW w:w="262"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местный бюджет</w:t>
            </w:r>
          </w:p>
        </w:tc>
        <w:tc>
          <w:tcPr>
            <w:tcW w:w="263" w:type="pct"/>
            <w:tcBorders>
              <w:top w:val="nil"/>
              <w:left w:val="nil"/>
              <w:bottom w:val="single" w:sz="8" w:space="0" w:color="auto"/>
              <w:right w:val="single" w:sz="8" w:space="0" w:color="auto"/>
            </w:tcBorders>
            <w:shd w:val="clear" w:color="000000" w:fill="FFFFFF"/>
            <w:hideMark/>
          </w:tcPr>
          <w:p w:rsidR="00A71D42" w:rsidRPr="00027058" w:rsidRDefault="00A71D42" w:rsidP="00A71D42">
            <w:pPr>
              <w:jc w:val="center"/>
              <w:rPr>
                <w:bCs/>
                <w:color w:val="000000"/>
                <w:sz w:val="20"/>
                <w:szCs w:val="20"/>
              </w:rPr>
            </w:pPr>
            <w:r w:rsidRPr="00027058">
              <w:rPr>
                <w:bCs/>
                <w:color w:val="000000"/>
                <w:sz w:val="20"/>
                <w:szCs w:val="20"/>
              </w:rPr>
              <w:t>2400,0</w:t>
            </w:r>
          </w:p>
        </w:tc>
        <w:tc>
          <w:tcPr>
            <w:tcW w:w="221" w:type="pct"/>
            <w:tcBorders>
              <w:top w:val="nil"/>
              <w:left w:val="nil"/>
              <w:bottom w:val="single" w:sz="8" w:space="0" w:color="auto"/>
              <w:right w:val="single" w:sz="8" w:space="0" w:color="auto"/>
            </w:tcBorders>
            <w:shd w:val="clear" w:color="000000" w:fill="FFFFFF"/>
            <w:hideMark/>
          </w:tcPr>
          <w:p w:rsidR="00A71D42" w:rsidRPr="00027058" w:rsidRDefault="00A71D42" w:rsidP="00A71D42">
            <w:pPr>
              <w:jc w:val="center"/>
              <w:rPr>
                <w:bCs/>
                <w:color w:val="000000"/>
                <w:sz w:val="20"/>
                <w:szCs w:val="20"/>
              </w:rPr>
            </w:pPr>
            <w:r w:rsidRPr="00027058">
              <w:rPr>
                <w:bCs/>
                <w:color w:val="000000"/>
                <w:sz w:val="20"/>
                <w:szCs w:val="20"/>
              </w:rPr>
              <w:t>126,9</w:t>
            </w:r>
          </w:p>
        </w:tc>
        <w:tc>
          <w:tcPr>
            <w:tcW w:w="221" w:type="pct"/>
            <w:tcBorders>
              <w:top w:val="nil"/>
              <w:left w:val="nil"/>
              <w:bottom w:val="single" w:sz="8" w:space="0" w:color="auto"/>
              <w:right w:val="single" w:sz="8" w:space="0" w:color="auto"/>
            </w:tcBorders>
            <w:shd w:val="clear" w:color="000000" w:fill="FFFFFF"/>
            <w:hideMark/>
          </w:tcPr>
          <w:p w:rsidR="00A71D42" w:rsidRPr="00027058" w:rsidRDefault="00A71D42" w:rsidP="00A71D42">
            <w:pPr>
              <w:jc w:val="center"/>
              <w:rPr>
                <w:bCs/>
                <w:color w:val="000000"/>
                <w:sz w:val="20"/>
                <w:szCs w:val="20"/>
              </w:rPr>
            </w:pPr>
            <w:r w:rsidRPr="00027058">
              <w:rPr>
                <w:bCs/>
                <w:color w:val="000000"/>
                <w:sz w:val="20"/>
                <w:szCs w:val="20"/>
              </w:rPr>
              <w:t>126,9</w:t>
            </w:r>
          </w:p>
        </w:tc>
        <w:tc>
          <w:tcPr>
            <w:tcW w:w="221" w:type="pct"/>
            <w:tcBorders>
              <w:top w:val="nil"/>
              <w:left w:val="nil"/>
              <w:bottom w:val="single" w:sz="8" w:space="0" w:color="auto"/>
              <w:right w:val="single" w:sz="8" w:space="0" w:color="auto"/>
            </w:tcBorders>
            <w:shd w:val="clear" w:color="000000" w:fill="FFFFFF"/>
            <w:hideMark/>
          </w:tcPr>
          <w:p w:rsidR="00A71D42" w:rsidRPr="00027058" w:rsidRDefault="00A71D42" w:rsidP="00A71D42">
            <w:pPr>
              <w:jc w:val="center"/>
              <w:rPr>
                <w:bCs/>
                <w:color w:val="000000"/>
                <w:sz w:val="20"/>
                <w:szCs w:val="20"/>
              </w:rPr>
            </w:pPr>
            <w:r w:rsidRPr="00027058">
              <w:rPr>
                <w:bCs/>
                <w:color w:val="000000"/>
                <w:sz w:val="20"/>
                <w:szCs w:val="20"/>
              </w:rPr>
              <w:t>500,0</w:t>
            </w:r>
          </w:p>
        </w:tc>
        <w:tc>
          <w:tcPr>
            <w:tcW w:w="221" w:type="pct"/>
            <w:tcBorders>
              <w:top w:val="nil"/>
              <w:left w:val="nil"/>
              <w:bottom w:val="single" w:sz="8" w:space="0" w:color="auto"/>
              <w:right w:val="single" w:sz="8" w:space="0" w:color="auto"/>
            </w:tcBorders>
            <w:shd w:val="clear" w:color="000000" w:fill="FFFFFF"/>
            <w:hideMark/>
          </w:tcPr>
          <w:p w:rsidR="00A71D42" w:rsidRPr="00027058" w:rsidRDefault="00A71D42" w:rsidP="00A71D42">
            <w:pPr>
              <w:jc w:val="center"/>
              <w:rPr>
                <w:bCs/>
                <w:color w:val="000000"/>
                <w:sz w:val="20"/>
                <w:szCs w:val="20"/>
              </w:rPr>
            </w:pPr>
            <w:r w:rsidRPr="00027058">
              <w:rPr>
                <w:bCs/>
                <w:color w:val="000000"/>
                <w:sz w:val="20"/>
                <w:szCs w:val="20"/>
              </w:rPr>
              <w:t>500,0</w:t>
            </w:r>
          </w:p>
        </w:tc>
        <w:tc>
          <w:tcPr>
            <w:tcW w:w="221" w:type="pct"/>
            <w:tcBorders>
              <w:top w:val="nil"/>
              <w:left w:val="nil"/>
              <w:bottom w:val="single" w:sz="8" w:space="0" w:color="auto"/>
              <w:right w:val="single" w:sz="8" w:space="0" w:color="auto"/>
            </w:tcBorders>
            <w:shd w:val="clear" w:color="000000" w:fill="FFFFFF"/>
            <w:hideMark/>
          </w:tcPr>
          <w:p w:rsidR="00A71D42" w:rsidRPr="00027058" w:rsidRDefault="00A71D42" w:rsidP="00A71D42">
            <w:pPr>
              <w:jc w:val="center"/>
              <w:rPr>
                <w:bCs/>
                <w:color w:val="000000"/>
                <w:sz w:val="20"/>
                <w:szCs w:val="20"/>
              </w:rPr>
            </w:pPr>
            <w:r w:rsidRPr="00027058">
              <w:rPr>
                <w:bCs/>
                <w:color w:val="000000"/>
                <w:sz w:val="20"/>
                <w:szCs w:val="20"/>
              </w:rPr>
              <w:t>500,0</w:t>
            </w:r>
          </w:p>
        </w:tc>
        <w:tc>
          <w:tcPr>
            <w:tcW w:w="221" w:type="pct"/>
            <w:tcBorders>
              <w:top w:val="nil"/>
              <w:left w:val="nil"/>
              <w:bottom w:val="single" w:sz="8" w:space="0" w:color="auto"/>
              <w:right w:val="single" w:sz="8" w:space="0" w:color="auto"/>
            </w:tcBorders>
            <w:shd w:val="clear" w:color="000000" w:fill="FFFFFF"/>
            <w:hideMark/>
          </w:tcPr>
          <w:p w:rsidR="00A71D42" w:rsidRPr="00027058" w:rsidRDefault="00A71D42" w:rsidP="00A71D42">
            <w:pPr>
              <w:jc w:val="center"/>
              <w:rPr>
                <w:bCs/>
                <w:color w:val="000000"/>
                <w:sz w:val="20"/>
                <w:szCs w:val="20"/>
              </w:rPr>
            </w:pPr>
            <w:r w:rsidRPr="00027058">
              <w:rPr>
                <w:bCs/>
                <w:color w:val="000000"/>
                <w:sz w:val="20"/>
                <w:szCs w:val="20"/>
              </w:rPr>
              <w:t>500,0</w:t>
            </w:r>
          </w:p>
        </w:tc>
        <w:tc>
          <w:tcPr>
            <w:tcW w:w="221" w:type="pct"/>
            <w:tcBorders>
              <w:top w:val="nil"/>
              <w:left w:val="nil"/>
              <w:bottom w:val="single" w:sz="8" w:space="0" w:color="auto"/>
              <w:right w:val="single" w:sz="8" w:space="0" w:color="auto"/>
            </w:tcBorders>
            <w:shd w:val="clear" w:color="000000" w:fill="FFFFFF"/>
            <w:hideMark/>
          </w:tcPr>
          <w:p w:rsidR="00A71D42" w:rsidRPr="00027058" w:rsidRDefault="00A71D42" w:rsidP="00A71D42">
            <w:pPr>
              <w:jc w:val="center"/>
              <w:rPr>
                <w:bCs/>
                <w:color w:val="000000"/>
                <w:sz w:val="20"/>
                <w:szCs w:val="20"/>
              </w:rPr>
            </w:pPr>
            <w:r w:rsidRPr="00027058">
              <w:rPr>
                <w:bCs/>
                <w:color w:val="000000"/>
                <w:sz w:val="20"/>
                <w:szCs w:val="20"/>
              </w:rPr>
              <w:t>2500,0</w:t>
            </w:r>
          </w:p>
        </w:tc>
        <w:tc>
          <w:tcPr>
            <w:tcW w:w="221" w:type="pct"/>
            <w:tcBorders>
              <w:top w:val="nil"/>
              <w:left w:val="nil"/>
              <w:bottom w:val="single" w:sz="8" w:space="0" w:color="auto"/>
              <w:right w:val="single" w:sz="8" w:space="0" w:color="auto"/>
            </w:tcBorders>
            <w:shd w:val="clear" w:color="000000" w:fill="FFFFFF"/>
            <w:hideMark/>
          </w:tcPr>
          <w:p w:rsidR="00A71D42" w:rsidRPr="00027058" w:rsidRDefault="00A71D42" w:rsidP="00A71D42">
            <w:pPr>
              <w:jc w:val="center"/>
              <w:rPr>
                <w:bCs/>
                <w:color w:val="000000"/>
                <w:sz w:val="20"/>
                <w:szCs w:val="20"/>
              </w:rPr>
            </w:pPr>
            <w:r w:rsidRPr="00027058">
              <w:rPr>
                <w:bCs/>
                <w:color w:val="000000"/>
                <w:sz w:val="20"/>
                <w:szCs w:val="20"/>
              </w:rPr>
              <w:t>2500,0</w:t>
            </w:r>
          </w:p>
        </w:tc>
        <w:tc>
          <w:tcPr>
            <w:tcW w:w="223" w:type="pct"/>
            <w:tcBorders>
              <w:top w:val="nil"/>
              <w:left w:val="nil"/>
              <w:bottom w:val="single" w:sz="8" w:space="0" w:color="auto"/>
              <w:right w:val="single" w:sz="8" w:space="0" w:color="auto"/>
            </w:tcBorders>
            <w:shd w:val="clear" w:color="000000" w:fill="FFFFFF"/>
            <w:hideMark/>
          </w:tcPr>
          <w:p w:rsidR="00A71D42" w:rsidRPr="00027058" w:rsidRDefault="00A71D42" w:rsidP="00A71D42">
            <w:pPr>
              <w:jc w:val="center"/>
              <w:rPr>
                <w:bCs/>
                <w:color w:val="000000"/>
                <w:sz w:val="20"/>
                <w:szCs w:val="20"/>
              </w:rPr>
            </w:pPr>
            <w:r w:rsidRPr="00027058">
              <w:rPr>
                <w:bCs/>
                <w:color w:val="000000"/>
                <w:sz w:val="20"/>
                <w:szCs w:val="20"/>
              </w:rPr>
              <w:t>9653,8</w:t>
            </w:r>
          </w:p>
        </w:tc>
      </w:tr>
      <w:tr w:rsidR="00A71D42" w:rsidRPr="00027058" w:rsidTr="00A71D42">
        <w:trPr>
          <w:trHeight w:val="1155"/>
        </w:trPr>
        <w:tc>
          <w:tcPr>
            <w:tcW w:w="354" w:type="pct"/>
            <w:vMerge/>
            <w:tcBorders>
              <w:top w:val="nil"/>
              <w:left w:val="single" w:sz="8" w:space="0" w:color="auto"/>
              <w:bottom w:val="single" w:sz="8" w:space="0" w:color="auto"/>
              <w:right w:val="single" w:sz="8" w:space="0" w:color="auto"/>
            </w:tcBorders>
            <w:vAlign w:val="center"/>
            <w:hideMark/>
          </w:tcPr>
          <w:p w:rsidR="00A71D42" w:rsidRPr="00027058" w:rsidRDefault="00A71D42" w:rsidP="00A71D42">
            <w:pPr>
              <w:rPr>
                <w:bCs/>
                <w:color w:val="000000"/>
                <w:sz w:val="20"/>
                <w:szCs w:val="20"/>
              </w:rPr>
            </w:pPr>
          </w:p>
        </w:tc>
        <w:tc>
          <w:tcPr>
            <w:tcW w:w="485" w:type="pct"/>
            <w:vMerge/>
            <w:tcBorders>
              <w:top w:val="nil"/>
              <w:left w:val="single" w:sz="8" w:space="0" w:color="auto"/>
              <w:bottom w:val="single" w:sz="8" w:space="0" w:color="auto"/>
              <w:right w:val="single" w:sz="8" w:space="0" w:color="auto"/>
            </w:tcBorders>
            <w:vAlign w:val="center"/>
            <w:hideMark/>
          </w:tcPr>
          <w:p w:rsidR="00A71D42" w:rsidRPr="00027058" w:rsidRDefault="00A71D42" w:rsidP="00A71D42">
            <w:pPr>
              <w:rPr>
                <w:bCs/>
                <w:color w:val="000000"/>
                <w:sz w:val="20"/>
                <w:szCs w:val="20"/>
              </w:rPr>
            </w:pPr>
          </w:p>
        </w:tc>
        <w:tc>
          <w:tcPr>
            <w:tcW w:w="473" w:type="pct"/>
            <w:vMerge/>
            <w:tcBorders>
              <w:top w:val="nil"/>
              <w:left w:val="single" w:sz="8" w:space="0" w:color="auto"/>
              <w:bottom w:val="single" w:sz="8" w:space="0" w:color="000000"/>
              <w:right w:val="single" w:sz="8" w:space="0" w:color="auto"/>
            </w:tcBorders>
            <w:vAlign w:val="center"/>
            <w:hideMark/>
          </w:tcPr>
          <w:p w:rsidR="00A71D42" w:rsidRPr="00027058" w:rsidRDefault="00A71D42" w:rsidP="00A71D42">
            <w:pPr>
              <w:rPr>
                <w:bCs/>
                <w:color w:val="000000"/>
                <w:sz w:val="20"/>
                <w:szCs w:val="20"/>
              </w:rPr>
            </w:pPr>
          </w:p>
        </w:tc>
        <w:tc>
          <w:tcPr>
            <w:tcW w:w="474" w:type="pct"/>
            <w:vMerge/>
            <w:tcBorders>
              <w:top w:val="nil"/>
              <w:left w:val="single" w:sz="8" w:space="0" w:color="auto"/>
              <w:bottom w:val="single" w:sz="8" w:space="0" w:color="000000"/>
              <w:right w:val="single" w:sz="8" w:space="0" w:color="auto"/>
            </w:tcBorders>
            <w:vAlign w:val="center"/>
            <w:hideMark/>
          </w:tcPr>
          <w:p w:rsidR="00A71D42" w:rsidRPr="00027058" w:rsidRDefault="00A71D42" w:rsidP="00A71D42">
            <w:pPr>
              <w:rPr>
                <w:bCs/>
                <w:color w:val="000000"/>
                <w:sz w:val="20"/>
                <w:szCs w:val="20"/>
              </w:rPr>
            </w:pPr>
          </w:p>
        </w:tc>
        <w:tc>
          <w:tcPr>
            <w:tcW w:w="201"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х</w:t>
            </w:r>
          </w:p>
        </w:tc>
        <w:tc>
          <w:tcPr>
            <w:tcW w:w="136"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х</w:t>
            </w:r>
          </w:p>
        </w:tc>
        <w:tc>
          <w:tcPr>
            <w:tcW w:w="222"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х</w:t>
            </w:r>
          </w:p>
        </w:tc>
        <w:tc>
          <w:tcPr>
            <w:tcW w:w="136"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х</w:t>
            </w:r>
          </w:p>
        </w:tc>
        <w:tc>
          <w:tcPr>
            <w:tcW w:w="262"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внебюджетные источники</w:t>
            </w:r>
          </w:p>
        </w:tc>
        <w:tc>
          <w:tcPr>
            <w:tcW w:w="263" w:type="pct"/>
            <w:tcBorders>
              <w:top w:val="nil"/>
              <w:left w:val="nil"/>
              <w:bottom w:val="single" w:sz="8" w:space="0" w:color="auto"/>
              <w:right w:val="single" w:sz="8" w:space="0" w:color="auto"/>
            </w:tcBorders>
            <w:shd w:val="clear" w:color="000000" w:fill="FFFFFF"/>
            <w:hideMark/>
          </w:tcPr>
          <w:p w:rsidR="00A71D42" w:rsidRPr="00027058" w:rsidRDefault="00A71D42" w:rsidP="00A71D42">
            <w:pPr>
              <w:jc w:val="center"/>
              <w:rPr>
                <w:bCs/>
                <w:color w:val="000000"/>
                <w:sz w:val="20"/>
                <w:szCs w:val="20"/>
              </w:rPr>
            </w:pPr>
            <w:r w:rsidRPr="00027058">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hideMark/>
          </w:tcPr>
          <w:p w:rsidR="00A71D42" w:rsidRPr="00027058" w:rsidRDefault="00A71D42" w:rsidP="00A71D42">
            <w:pPr>
              <w:jc w:val="center"/>
              <w:rPr>
                <w:bCs/>
                <w:color w:val="000000"/>
                <w:sz w:val="20"/>
                <w:szCs w:val="20"/>
              </w:rPr>
            </w:pPr>
            <w:r w:rsidRPr="00027058">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hideMark/>
          </w:tcPr>
          <w:p w:rsidR="00A71D42" w:rsidRPr="00027058" w:rsidRDefault="00A71D42" w:rsidP="00A71D42">
            <w:pPr>
              <w:jc w:val="center"/>
              <w:rPr>
                <w:bCs/>
                <w:color w:val="000000"/>
                <w:sz w:val="20"/>
                <w:szCs w:val="20"/>
              </w:rPr>
            </w:pPr>
            <w:r w:rsidRPr="00027058">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hideMark/>
          </w:tcPr>
          <w:p w:rsidR="00A71D42" w:rsidRPr="00027058" w:rsidRDefault="00A71D42" w:rsidP="00A71D42">
            <w:pPr>
              <w:jc w:val="center"/>
              <w:rPr>
                <w:bCs/>
                <w:color w:val="000000"/>
                <w:sz w:val="20"/>
                <w:szCs w:val="20"/>
              </w:rPr>
            </w:pPr>
            <w:r w:rsidRPr="00027058">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hideMark/>
          </w:tcPr>
          <w:p w:rsidR="00A71D42" w:rsidRPr="00027058" w:rsidRDefault="00A71D42" w:rsidP="00A71D42">
            <w:pPr>
              <w:jc w:val="center"/>
              <w:rPr>
                <w:bCs/>
                <w:color w:val="000000"/>
                <w:sz w:val="20"/>
                <w:szCs w:val="20"/>
              </w:rPr>
            </w:pPr>
            <w:r w:rsidRPr="00027058">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hideMark/>
          </w:tcPr>
          <w:p w:rsidR="00A71D42" w:rsidRPr="00027058" w:rsidRDefault="00A71D42" w:rsidP="00A71D42">
            <w:pPr>
              <w:jc w:val="center"/>
              <w:rPr>
                <w:bCs/>
                <w:color w:val="000000"/>
                <w:sz w:val="20"/>
                <w:szCs w:val="20"/>
              </w:rPr>
            </w:pPr>
            <w:r w:rsidRPr="00027058">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hideMark/>
          </w:tcPr>
          <w:p w:rsidR="00A71D42" w:rsidRPr="00027058" w:rsidRDefault="00A71D42" w:rsidP="00A71D42">
            <w:pPr>
              <w:jc w:val="center"/>
              <w:rPr>
                <w:bCs/>
                <w:color w:val="000000"/>
                <w:sz w:val="20"/>
                <w:szCs w:val="20"/>
              </w:rPr>
            </w:pPr>
            <w:r w:rsidRPr="00027058">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hideMark/>
          </w:tcPr>
          <w:p w:rsidR="00A71D42" w:rsidRPr="00027058" w:rsidRDefault="00A71D42" w:rsidP="00A71D42">
            <w:pPr>
              <w:jc w:val="center"/>
              <w:rPr>
                <w:bCs/>
                <w:color w:val="000000"/>
                <w:sz w:val="20"/>
                <w:szCs w:val="20"/>
              </w:rPr>
            </w:pPr>
            <w:r w:rsidRPr="00027058">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hideMark/>
          </w:tcPr>
          <w:p w:rsidR="00A71D42" w:rsidRPr="00027058" w:rsidRDefault="00A71D42" w:rsidP="00A71D42">
            <w:pPr>
              <w:jc w:val="center"/>
              <w:rPr>
                <w:bCs/>
                <w:color w:val="000000"/>
                <w:sz w:val="20"/>
                <w:szCs w:val="20"/>
              </w:rPr>
            </w:pPr>
            <w:r w:rsidRPr="00027058">
              <w:rPr>
                <w:bCs/>
                <w:color w:val="000000"/>
                <w:sz w:val="20"/>
                <w:szCs w:val="20"/>
              </w:rPr>
              <w:t>0,0</w:t>
            </w:r>
          </w:p>
        </w:tc>
        <w:tc>
          <w:tcPr>
            <w:tcW w:w="223" w:type="pct"/>
            <w:tcBorders>
              <w:top w:val="nil"/>
              <w:left w:val="nil"/>
              <w:bottom w:val="single" w:sz="8" w:space="0" w:color="auto"/>
              <w:right w:val="single" w:sz="8" w:space="0" w:color="auto"/>
            </w:tcBorders>
            <w:shd w:val="clear" w:color="000000" w:fill="FFFFFF"/>
            <w:hideMark/>
          </w:tcPr>
          <w:p w:rsidR="00A71D42" w:rsidRPr="00027058" w:rsidRDefault="00A71D42" w:rsidP="00A71D42">
            <w:pPr>
              <w:jc w:val="center"/>
              <w:rPr>
                <w:bCs/>
                <w:color w:val="000000"/>
                <w:sz w:val="20"/>
                <w:szCs w:val="20"/>
              </w:rPr>
            </w:pPr>
            <w:r w:rsidRPr="00027058">
              <w:rPr>
                <w:bCs/>
                <w:color w:val="000000"/>
                <w:sz w:val="20"/>
                <w:szCs w:val="20"/>
              </w:rPr>
              <w:t>0,0</w:t>
            </w:r>
          </w:p>
        </w:tc>
      </w:tr>
      <w:tr w:rsidR="00A71D42" w:rsidRPr="00027058" w:rsidTr="00A71D42">
        <w:trPr>
          <w:trHeight w:val="600"/>
        </w:trPr>
        <w:tc>
          <w:tcPr>
            <w:tcW w:w="354" w:type="pct"/>
            <w:vMerge w:val="restart"/>
            <w:tcBorders>
              <w:top w:val="nil"/>
              <w:left w:val="single" w:sz="4" w:space="0" w:color="auto"/>
              <w:bottom w:val="single" w:sz="4" w:space="0" w:color="auto"/>
              <w:right w:val="single" w:sz="4" w:space="0" w:color="auto"/>
            </w:tcBorders>
            <w:shd w:val="clear" w:color="000000" w:fill="FFFFFF"/>
            <w:hideMark/>
          </w:tcPr>
          <w:p w:rsidR="00A71D42" w:rsidRPr="00027058" w:rsidRDefault="00A71D42" w:rsidP="00A71D42">
            <w:pPr>
              <w:jc w:val="both"/>
              <w:rPr>
                <w:color w:val="000000"/>
                <w:sz w:val="20"/>
                <w:szCs w:val="20"/>
              </w:rPr>
            </w:pPr>
            <w:r w:rsidRPr="00027058">
              <w:rPr>
                <w:color w:val="000000"/>
                <w:sz w:val="20"/>
                <w:szCs w:val="20"/>
              </w:rPr>
              <w:lastRenderedPageBreak/>
              <w:t>Основное мероприятие 1</w:t>
            </w:r>
          </w:p>
        </w:tc>
        <w:tc>
          <w:tcPr>
            <w:tcW w:w="485" w:type="pct"/>
            <w:vMerge w:val="restart"/>
            <w:tcBorders>
              <w:top w:val="nil"/>
              <w:left w:val="single" w:sz="4" w:space="0" w:color="auto"/>
              <w:bottom w:val="single" w:sz="4" w:space="0" w:color="auto"/>
              <w:right w:val="single" w:sz="4" w:space="0" w:color="auto"/>
            </w:tcBorders>
            <w:shd w:val="clear" w:color="000000" w:fill="FFFFFF"/>
            <w:hideMark/>
          </w:tcPr>
          <w:p w:rsidR="00A71D42" w:rsidRPr="00027058" w:rsidRDefault="00A71D42" w:rsidP="00A71D42">
            <w:pPr>
              <w:jc w:val="both"/>
              <w:rPr>
                <w:color w:val="000000"/>
                <w:sz w:val="20"/>
                <w:szCs w:val="20"/>
              </w:rPr>
            </w:pPr>
            <w:r w:rsidRPr="00027058">
              <w:rPr>
                <w:color w:val="000000"/>
                <w:sz w:val="20"/>
                <w:szCs w:val="20"/>
              </w:rPr>
              <w:t xml:space="preserve">«Реализация отдельных мероприятий приоритетного проекта «Жилище» </w:t>
            </w:r>
          </w:p>
        </w:tc>
        <w:tc>
          <w:tcPr>
            <w:tcW w:w="473" w:type="pct"/>
            <w:vMerge w:val="restart"/>
            <w:tcBorders>
              <w:top w:val="nil"/>
              <w:left w:val="single" w:sz="4" w:space="0" w:color="auto"/>
              <w:bottom w:val="single" w:sz="4" w:space="0" w:color="000000"/>
              <w:right w:val="single" w:sz="4"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 xml:space="preserve">предоставление государственной поддержки на приобретение жилья отдельным категориям граждан, в том числе молодым семьям </w:t>
            </w:r>
          </w:p>
        </w:tc>
        <w:tc>
          <w:tcPr>
            <w:tcW w:w="474" w:type="pct"/>
            <w:vMerge w:val="restart"/>
            <w:tcBorders>
              <w:top w:val="nil"/>
              <w:left w:val="single" w:sz="4" w:space="0" w:color="auto"/>
              <w:bottom w:val="single" w:sz="4" w:space="0" w:color="000000"/>
              <w:right w:val="single" w:sz="4"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Отдел строительства, ЖКХ, дорожного хозяйства, транспорта и связи; Управление экономики, сельского хозяйства и экологии; Отдел образования, социального развития, опеки и попечительства, молодежной политики, культуры и спорта; администрации сельских поселений;</w:t>
            </w:r>
            <w:r w:rsidRPr="00027058">
              <w:rPr>
                <w:color w:val="000000"/>
                <w:sz w:val="20"/>
                <w:szCs w:val="20"/>
              </w:rPr>
              <w:br/>
              <w:t>Минстрой Чувашии;</w:t>
            </w:r>
            <w:r w:rsidRPr="00027058">
              <w:rPr>
                <w:color w:val="000000"/>
                <w:sz w:val="20"/>
                <w:szCs w:val="20"/>
              </w:rPr>
              <w:br/>
              <w:t xml:space="preserve">Физические лица, юридические лица с различной организационно-правовой </w:t>
            </w:r>
            <w:r w:rsidRPr="00027058">
              <w:rPr>
                <w:color w:val="000000"/>
                <w:sz w:val="20"/>
                <w:szCs w:val="20"/>
              </w:rPr>
              <w:lastRenderedPageBreak/>
              <w:t>формой;</w:t>
            </w:r>
          </w:p>
        </w:tc>
        <w:tc>
          <w:tcPr>
            <w:tcW w:w="20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lastRenderedPageBreak/>
              <w:t> </w:t>
            </w:r>
          </w:p>
        </w:tc>
        <w:tc>
          <w:tcPr>
            <w:tcW w:w="136"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 </w:t>
            </w:r>
          </w:p>
        </w:tc>
        <w:tc>
          <w:tcPr>
            <w:tcW w:w="222"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 </w:t>
            </w:r>
          </w:p>
        </w:tc>
        <w:tc>
          <w:tcPr>
            <w:tcW w:w="136"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 </w:t>
            </w:r>
          </w:p>
        </w:tc>
        <w:tc>
          <w:tcPr>
            <w:tcW w:w="262"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всего</w:t>
            </w:r>
          </w:p>
        </w:tc>
        <w:tc>
          <w:tcPr>
            <w:tcW w:w="263"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12071,0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4726,7</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1308,9</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4687,9</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4687,9</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4687,9</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4687,9</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23431,9</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23431,9</w:t>
            </w:r>
          </w:p>
        </w:tc>
        <w:tc>
          <w:tcPr>
            <w:tcW w:w="223" w:type="pct"/>
            <w:tcBorders>
              <w:top w:val="nil"/>
              <w:left w:val="nil"/>
              <w:bottom w:val="single" w:sz="4" w:space="0" w:color="auto"/>
              <w:right w:val="single" w:sz="4" w:space="0" w:color="auto"/>
            </w:tcBorders>
            <w:shd w:val="clear" w:color="000000" w:fill="FFFFFF"/>
            <w:noWrap/>
            <w:vAlign w:val="center"/>
            <w:hideMark/>
          </w:tcPr>
          <w:p w:rsidR="00A71D42" w:rsidRPr="00027058" w:rsidRDefault="00A71D42" w:rsidP="00A71D42">
            <w:pPr>
              <w:jc w:val="center"/>
              <w:rPr>
                <w:bCs/>
                <w:color w:val="000000"/>
                <w:sz w:val="20"/>
                <w:szCs w:val="20"/>
              </w:rPr>
            </w:pPr>
            <w:r w:rsidRPr="00027058">
              <w:rPr>
                <w:bCs/>
                <w:color w:val="000000"/>
                <w:sz w:val="20"/>
                <w:szCs w:val="20"/>
              </w:rPr>
              <w:t>83 722,0</w:t>
            </w:r>
          </w:p>
        </w:tc>
      </w:tr>
      <w:tr w:rsidR="00A71D42" w:rsidRPr="00027058" w:rsidTr="00A71D42">
        <w:trPr>
          <w:trHeight w:val="660"/>
        </w:trPr>
        <w:tc>
          <w:tcPr>
            <w:tcW w:w="354" w:type="pct"/>
            <w:vMerge/>
            <w:tcBorders>
              <w:top w:val="nil"/>
              <w:left w:val="single" w:sz="4" w:space="0" w:color="auto"/>
              <w:bottom w:val="single" w:sz="4" w:space="0" w:color="auto"/>
              <w:right w:val="single" w:sz="4" w:space="0" w:color="auto"/>
            </w:tcBorders>
            <w:vAlign w:val="center"/>
            <w:hideMark/>
          </w:tcPr>
          <w:p w:rsidR="00A71D42" w:rsidRPr="00027058" w:rsidRDefault="00A71D42" w:rsidP="00A71D42">
            <w:pPr>
              <w:rPr>
                <w:color w:val="000000"/>
                <w:sz w:val="20"/>
                <w:szCs w:val="20"/>
              </w:rPr>
            </w:pPr>
          </w:p>
        </w:tc>
        <w:tc>
          <w:tcPr>
            <w:tcW w:w="485" w:type="pct"/>
            <w:vMerge/>
            <w:tcBorders>
              <w:top w:val="nil"/>
              <w:left w:val="single" w:sz="4" w:space="0" w:color="auto"/>
              <w:bottom w:val="single" w:sz="4" w:space="0" w:color="auto"/>
              <w:right w:val="single" w:sz="4" w:space="0" w:color="auto"/>
            </w:tcBorders>
            <w:vAlign w:val="center"/>
            <w:hideMark/>
          </w:tcPr>
          <w:p w:rsidR="00A71D42" w:rsidRPr="00027058" w:rsidRDefault="00A71D42" w:rsidP="00A71D42">
            <w:pPr>
              <w:rPr>
                <w:color w:val="000000"/>
                <w:sz w:val="20"/>
                <w:szCs w:val="20"/>
              </w:rPr>
            </w:pPr>
          </w:p>
        </w:tc>
        <w:tc>
          <w:tcPr>
            <w:tcW w:w="473" w:type="pct"/>
            <w:vMerge/>
            <w:tcBorders>
              <w:top w:val="nil"/>
              <w:left w:val="single" w:sz="4" w:space="0" w:color="auto"/>
              <w:bottom w:val="single" w:sz="4" w:space="0" w:color="000000"/>
              <w:right w:val="single" w:sz="4" w:space="0" w:color="auto"/>
            </w:tcBorders>
            <w:vAlign w:val="center"/>
            <w:hideMark/>
          </w:tcPr>
          <w:p w:rsidR="00A71D42" w:rsidRPr="00027058" w:rsidRDefault="00A71D42" w:rsidP="00A71D42">
            <w:pPr>
              <w:rPr>
                <w:color w:val="000000"/>
                <w:sz w:val="20"/>
                <w:szCs w:val="20"/>
              </w:rPr>
            </w:pPr>
          </w:p>
        </w:tc>
        <w:tc>
          <w:tcPr>
            <w:tcW w:w="474" w:type="pct"/>
            <w:vMerge/>
            <w:tcBorders>
              <w:top w:val="nil"/>
              <w:left w:val="single" w:sz="4" w:space="0" w:color="auto"/>
              <w:bottom w:val="single" w:sz="4" w:space="0" w:color="000000"/>
              <w:right w:val="single" w:sz="4" w:space="0" w:color="auto"/>
            </w:tcBorders>
            <w:vAlign w:val="center"/>
            <w:hideMark/>
          </w:tcPr>
          <w:p w:rsidR="00A71D42" w:rsidRPr="00027058" w:rsidRDefault="00A71D42" w:rsidP="00A71D42">
            <w:pPr>
              <w:rPr>
                <w:color w:val="000000"/>
                <w:sz w:val="20"/>
                <w:szCs w:val="20"/>
              </w:rPr>
            </w:pPr>
          </w:p>
        </w:tc>
        <w:tc>
          <w:tcPr>
            <w:tcW w:w="20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 </w:t>
            </w:r>
          </w:p>
        </w:tc>
        <w:tc>
          <w:tcPr>
            <w:tcW w:w="136"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 </w:t>
            </w:r>
          </w:p>
        </w:tc>
        <w:tc>
          <w:tcPr>
            <w:tcW w:w="222"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А21F1</w:t>
            </w:r>
          </w:p>
        </w:tc>
        <w:tc>
          <w:tcPr>
            <w:tcW w:w="136"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 </w:t>
            </w:r>
          </w:p>
        </w:tc>
        <w:tc>
          <w:tcPr>
            <w:tcW w:w="262"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федеральный бюджет</w:t>
            </w:r>
          </w:p>
        </w:tc>
        <w:tc>
          <w:tcPr>
            <w:tcW w:w="263"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2991,3</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3 005,9</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3 005,9</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3 005,9</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3 005,9</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15 029,5</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15 029,5</w:t>
            </w:r>
          </w:p>
        </w:tc>
        <w:tc>
          <w:tcPr>
            <w:tcW w:w="223" w:type="pct"/>
            <w:tcBorders>
              <w:top w:val="nil"/>
              <w:left w:val="nil"/>
              <w:bottom w:val="single" w:sz="4" w:space="0" w:color="auto"/>
              <w:right w:val="single" w:sz="4" w:space="0" w:color="auto"/>
            </w:tcBorders>
            <w:shd w:val="clear" w:color="000000" w:fill="FFFFFF"/>
            <w:noWrap/>
            <w:vAlign w:val="center"/>
            <w:hideMark/>
          </w:tcPr>
          <w:p w:rsidR="00A71D42" w:rsidRPr="00027058" w:rsidRDefault="00A71D42" w:rsidP="00A71D42">
            <w:pPr>
              <w:jc w:val="center"/>
              <w:rPr>
                <w:bCs/>
                <w:color w:val="000000"/>
                <w:sz w:val="20"/>
                <w:szCs w:val="20"/>
              </w:rPr>
            </w:pPr>
            <w:r w:rsidRPr="00027058">
              <w:rPr>
                <w:bCs/>
                <w:color w:val="000000"/>
                <w:sz w:val="20"/>
                <w:szCs w:val="20"/>
              </w:rPr>
              <w:t>45 073,9</w:t>
            </w:r>
          </w:p>
        </w:tc>
      </w:tr>
      <w:tr w:rsidR="00A71D42" w:rsidRPr="00027058" w:rsidTr="00A71D42">
        <w:trPr>
          <w:trHeight w:val="690"/>
        </w:trPr>
        <w:tc>
          <w:tcPr>
            <w:tcW w:w="354" w:type="pct"/>
            <w:vMerge/>
            <w:tcBorders>
              <w:top w:val="nil"/>
              <w:left w:val="single" w:sz="4" w:space="0" w:color="auto"/>
              <w:bottom w:val="single" w:sz="4" w:space="0" w:color="auto"/>
              <w:right w:val="single" w:sz="4" w:space="0" w:color="auto"/>
            </w:tcBorders>
            <w:vAlign w:val="center"/>
            <w:hideMark/>
          </w:tcPr>
          <w:p w:rsidR="00A71D42" w:rsidRPr="00027058" w:rsidRDefault="00A71D42" w:rsidP="00A71D42">
            <w:pPr>
              <w:rPr>
                <w:color w:val="000000"/>
                <w:sz w:val="20"/>
                <w:szCs w:val="20"/>
              </w:rPr>
            </w:pPr>
          </w:p>
        </w:tc>
        <w:tc>
          <w:tcPr>
            <w:tcW w:w="485" w:type="pct"/>
            <w:vMerge/>
            <w:tcBorders>
              <w:top w:val="nil"/>
              <w:left w:val="single" w:sz="4" w:space="0" w:color="auto"/>
              <w:bottom w:val="single" w:sz="4" w:space="0" w:color="auto"/>
              <w:right w:val="single" w:sz="4" w:space="0" w:color="auto"/>
            </w:tcBorders>
            <w:vAlign w:val="center"/>
            <w:hideMark/>
          </w:tcPr>
          <w:p w:rsidR="00A71D42" w:rsidRPr="00027058" w:rsidRDefault="00A71D42" w:rsidP="00A71D42">
            <w:pPr>
              <w:rPr>
                <w:color w:val="000000"/>
                <w:sz w:val="20"/>
                <w:szCs w:val="20"/>
              </w:rPr>
            </w:pPr>
          </w:p>
        </w:tc>
        <w:tc>
          <w:tcPr>
            <w:tcW w:w="473" w:type="pct"/>
            <w:vMerge/>
            <w:tcBorders>
              <w:top w:val="nil"/>
              <w:left w:val="single" w:sz="4" w:space="0" w:color="auto"/>
              <w:bottom w:val="single" w:sz="4" w:space="0" w:color="000000"/>
              <w:right w:val="single" w:sz="4" w:space="0" w:color="auto"/>
            </w:tcBorders>
            <w:vAlign w:val="center"/>
            <w:hideMark/>
          </w:tcPr>
          <w:p w:rsidR="00A71D42" w:rsidRPr="00027058" w:rsidRDefault="00A71D42" w:rsidP="00A71D42">
            <w:pPr>
              <w:rPr>
                <w:color w:val="000000"/>
                <w:sz w:val="20"/>
                <w:szCs w:val="20"/>
              </w:rPr>
            </w:pPr>
          </w:p>
        </w:tc>
        <w:tc>
          <w:tcPr>
            <w:tcW w:w="474" w:type="pct"/>
            <w:vMerge/>
            <w:tcBorders>
              <w:top w:val="nil"/>
              <w:left w:val="single" w:sz="4" w:space="0" w:color="auto"/>
              <w:bottom w:val="single" w:sz="4" w:space="0" w:color="000000"/>
              <w:right w:val="single" w:sz="4" w:space="0" w:color="auto"/>
            </w:tcBorders>
            <w:vAlign w:val="center"/>
            <w:hideMark/>
          </w:tcPr>
          <w:p w:rsidR="00A71D42" w:rsidRPr="00027058" w:rsidRDefault="00A71D42" w:rsidP="00A71D42">
            <w:pPr>
              <w:rPr>
                <w:color w:val="000000"/>
                <w:sz w:val="20"/>
                <w:szCs w:val="20"/>
              </w:rPr>
            </w:pPr>
          </w:p>
        </w:tc>
        <w:tc>
          <w:tcPr>
            <w:tcW w:w="20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 </w:t>
            </w:r>
          </w:p>
        </w:tc>
        <w:tc>
          <w:tcPr>
            <w:tcW w:w="136"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 </w:t>
            </w:r>
          </w:p>
        </w:tc>
        <w:tc>
          <w:tcPr>
            <w:tcW w:w="222"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А21F1</w:t>
            </w:r>
          </w:p>
        </w:tc>
        <w:tc>
          <w:tcPr>
            <w:tcW w:w="136"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 </w:t>
            </w:r>
          </w:p>
        </w:tc>
        <w:tc>
          <w:tcPr>
            <w:tcW w:w="262"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 xml:space="preserve">республиканский бюджет </w:t>
            </w:r>
          </w:p>
        </w:tc>
        <w:tc>
          <w:tcPr>
            <w:tcW w:w="263"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6679,7</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4 599,8</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1 182,0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1 182,0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1 182,0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1 182,0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1 182,0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5 902,4</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5 902,4</w:t>
            </w:r>
          </w:p>
        </w:tc>
        <w:tc>
          <w:tcPr>
            <w:tcW w:w="223" w:type="pct"/>
            <w:tcBorders>
              <w:top w:val="nil"/>
              <w:left w:val="nil"/>
              <w:bottom w:val="single" w:sz="4" w:space="0" w:color="auto"/>
              <w:right w:val="single" w:sz="4" w:space="0" w:color="auto"/>
            </w:tcBorders>
            <w:shd w:val="clear" w:color="000000" w:fill="FFFFFF"/>
            <w:noWrap/>
            <w:vAlign w:val="center"/>
            <w:hideMark/>
          </w:tcPr>
          <w:p w:rsidR="00A71D42" w:rsidRPr="00027058" w:rsidRDefault="00A71D42" w:rsidP="00A71D42">
            <w:pPr>
              <w:jc w:val="center"/>
              <w:rPr>
                <w:bCs/>
                <w:color w:val="000000"/>
                <w:sz w:val="20"/>
                <w:szCs w:val="20"/>
              </w:rPr>
            </w:pPr>
            <w:r w:rsidRPr="00027058">
              <w:rPr>
                <w:bCs/>
                <w:color w:val="000000"/>
                <w:sz w:val="20"/>
                <w:szCs w:val="20"/>
              </w:rPr>
              <w:t>28 994,3</w:t>
            </w:r>
          </w:p>
        </w:tc>
      </w:tr>
      <w:tr w:rsidR="00A71D42" w:rsidRPr="00027058" w:rsidTr="00A71D42">
        <w:trPr>
          <w:trHeight w:val="615"/>
        </w:trPr>
        <w:tc>
          <w:tcPr>
            <w:tcW w:w="354" w:type="pct"/>
            <w:vMerge/>
            <w:tcBorders>
              <w:top w:val="nil"/>
              <w:left w:val="single" w:sz="4" w:space="0" w:color="auto"/>
              <w:bottom w:val="single" w:sz="4" w:space="0" w:color="auto"/>
              <w:right w:val="single" w:sz="4" w:space="0" w:color="auto"/>
            </w:tcBorders>
            <w:vAlign w:val="center"/>
            <w:hideMark/>
          </w:tcPr>
          <w:p w:rsidR="00A71D42" w:rsidRPr="00027058" w:rsidRDefault="00A71D42" w:rsidP="00A71D42">
            <w:pPr>
              <w:rPr>
                <w:color w:val="000000"/>
                <w:sz w:val="20"/>
                <w:szCs w:val="20"/>
              </w:rPr>
            </w:pPr>
          </w:p>
        </w:tc>
        <w:tc>
          <w:tcPr>
            <w:tcW w:w="485" w:type="pct"/>
            <w:vMerge/>
            <w:tcBorders>
              <w:top w:val="nil"/>
              <w:left w:val="single" w:sz="4" w:space="0" w:color="auto"/>
              <w:bottom w:val="single" w:sz="4" w:space="0" w:color="auto"/>
              <w:right w:val="single" w:sz="4" w:space="0" w:color="auto"/>
            </w:tcBorders>
            <w:vAlign w:val="center"/>
            <w:hideMark/>
          </w:tcPr>
          <w:p w:rsidR="00A71D42" w:rsidRPr="00027058" w:rsidRDefault="00A71D42" w:rsidP="00A71D42">
            <w:pPr>
              <w:rPr>
                <w:color w:val="000000"/>
                <w:sz w:val="20"/>
                <w:szCs w:val="20"/>
              </w:rPr>
            </w:pPr>
          </w:p>
        </w:tc>
        <w:tc>
          <w:tcPr>
            <w:tcW w:w="473" w:type="pct"/>
            <w:vMerge/>
            <w:tcBorders>
              <w:top w:val="nil"/>
              <w:left w:val="single" w:sz="4" w:space="0" w:color="auto"/>
              <w:bottom w:val="single" w:sz="4" w:space="0" w:color="000000"/>
              <w:right w:val="single" w:sz="4" w:space="0" w:color="auto"/>
            </w:tcBorders>
            <w:vAlign w:val="center"/>
            <w:hideMark/>
          </w:tcPr>
          <w:p w:rsidR="00A71D42" w:rsidRPr="00027058" w:rsidRDefault="00A71D42" w:rsidP="00A71D42">
            <w:pPr>
              <w:rPr>
                <w:color w:val="000000"/>
                <w:sz w:val="20"/>
                <w:szCs w:val="20"/>
              </w:rPr>
            </w:pPr>
          </w:p>
        </w:tc>
        <w:tc>
          <w:tcPr>
            <w:tcW w:w="474" w:type="pct"/>
            <w:vMerge/>
            <w:tcBorders>
              <w:top w:val="nil"/>
              <w:left w:val="single" w:sz="4" w:space="0" w:color="auto"/>
              <w:bottom w:val="single" w:sz="4" w:space="0" w:color="000000"/>
              <w:right w:val="single" w:sz="4" w:space="0" w:color="auto"/>
            </w:tcBorders>
            <w:vAlign w:val="center"/>
            <w:hideMark/>
          </w:tcPr>
          <w:p w:rsidR="00A71D42" w:rsidRPr="00027058" w:rsidRDefault="00A71D42" w:rsidP="00A71D42">
            <w:pPr>
              <w:rPr>
                <w:color w:val="000000"/>
                <w:sz w:val="20"/>
                <w:szCs w:val="20"/>
              </w:rPr>
            </w:pPr>
          </w:p>
        </w:tc>
        <w:tc>
          <w:tcPr>
            <w:tcW w:w="20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 </w:t>
            </w:r>
          </w:p>
        </w:tc>
        <w:tc>
          <w:tcPr>
            <w:tcW w:w="136"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 </w:t>
            </w:r>
          </w:p>
        </w:tc>
        <w:tc>
          <w:tcPr>
            <w:tcW w:w="222"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А21F1</w:t>
            </w:r>
          </w:p>
        </w:tc>
        <w:tc>
          <w:tcPr>
            <w:tcW w:w="136"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 </w:t>
            </w:r>
          </w:p>
        </w:tc>
        <w:tc>
          <w:tcPr>
            <w:tcW w:w="262"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местный бюджет</w:t>
            </w:r>
          </w:p>
        </w:tc>
        <w:tc>
          <w:tcPr>
            <w:tcW w:w="263" w:type="pct"/>
            <w:tcBorders>
              <w:top w:val="nil"/>
              <w:left w:val="single" w:sz="4" w:space="0" w:color="auto"/>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2400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126,9</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126,9</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500,0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500,0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500,0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500,0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2 500,0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2 500,0</w:t>
            </w:r>
          </w:p>
        </w:tc>
        <w:tc>
          <w:tcPr>
            <w:tcW w:w="223" w:type="pct"/>
            <w:tcBorders>
              <w:top w:val="nil"/>
              <w:left w:val="nil"/>
              <w:bottom w:val="single" w:sz="4" w:space="0" w:color="auto"/>
              <w:right w:val="single" w:sz="4" w:space="0" w:color="auto"/>
            </w:tcBorders>
            <w:shd w:val="clear" w:color="000000" w:fill="FFFFFF"/>
            <w:noWrap/>
            <w:vAlign w:val="center"/>
            <w:hideMark/>
          </w:tcPr>
          <w:p w:rsidR="00A71D42" w:rsidRPr="00027058" w:rsidRDefault="00A71D42" w:rsidP="00A71D42">
            <w:pPr>
              <w:jc w:val="center"/>
              <w:rPr>
                <w:bCs/>
                <w:color w:val="000000"/>
                <w:sz w:val="20"/>
                <w:szCs w:val="20"/>
              </w:rPr>
            </w:pPr>
            <w:r w:rsidRPr="00027058">
              <w:rPr>
                <w:bCs/>
                <w:color w:val="000000"/>
                <w:sz w:val="20"/>
                <w:szCs w:val="20"/>
              </w:rPr>
              <w:t>9 653,8</w:t>
            </w:r>
          </w:p>
        </w:tc>
      </w:tr>
      <w:tr w:rsidR="00A71D42" w:rsidRPr="00027058" w:rsidTr="00A71D42">
        <w:trPr>
          <w:trHeight w:val="2310"/>
        </w:trPr>
        <w:tc>
          <w:tcPr>
            <w:tcW w:w="354" w:type="pct"/>
            <w:vMerge/>
            <w:tcBorders>
              <w:top w:val="nil"/>
              <w:left w:val="single" w:sz="4" w:space="0" w:color="auto"/>
              <w:bottom w:val="single" w:sz="4" w:space="0" w:color="auto"/>
              <w:right w:val="single" w:sz="4" w:space="0" w:color="auto"/>
            </w:tcBorders>
            <w:vAlign w:val="center"/>
            <w:hideMark/>
          </w:tcPr>
          <w:p w:rsidR="00A71D42" w:rsidRPr="00027058" w:rsidRDefault="00A71D42" w:rsidP="00A71D42">
            <w:pPr>
              <w:rPr>
                <w:color w:val="000000"/>
                <w:sz w:val="20"/>
                <w:szCs w:val="20"/>
              </w:rPr>
            </w:pPr>
          </w:p>
        </w:tc>
        <w:tc>
          <w:tcPr>
            <w:tcW w:w="485" w:type="pct"/>
            <w:vMerge/>
            <w:tcBorders>
              <w:top w:val="nil"/>
              <w:left w:val="single" w:sz="4" w:space="0" w:color="auto"/>
              <w:bottom w:val="single" w:sz="4" w:space="0" w:color="auto"/>
              <w:right w:val="single" w:sz="4" w:space="0" w:color="auto"/>
            </w:tcBorders>
            <w:vAlign w:val="center"/>
            <w:hideMark/>
          </w:tcPr>
          <w:p w:rsidR="00A71D42" w:rsidRPr="00027058" w:rsidRDefault="00A71D42" w:rsidP="00A71D42">
            <w:pPr>
              <w:rPr>
                <w:color w:val="000000"/>
                <w:sz w:val="20"/>
                <w:szCs w:val="20"/>
              </w:rPr>
            </w:pPr>
          </w:p>
        </w:tc>
        <w:tc>
          <w:tcPr>
            <w:tcW w:w="473" w:type="pct"/>
            <w:vMerge/>
            <w:tcBorders>
              <w:top w:val="nil"/>
              <w:left w:val="single" w:sz="4" w:space="0" w:color="auto"/>
              <w:bottom w:val="single" w:sz="4" w:space="0" w:color="000000"/>
              <w:right w:val="single" w:sz="4" w:space="0" w:color="auto"/>
            </w:tcBorders>
            <w:vAlign w:val="center"/>
            <w:hideMark/>
          </w:tcPr>
          <w:p w:rsidR="00A71D42" w:rsidRPr="00027058" w:rsidRDefault="00A71D42" w:rsidP="00A71D42">
            <w:pPr>
              <w:rPr>
                <w:color w:val="000000"/>
                <w:sz w:val="20"/>
                <w:szCs w:val="20"/>
              </w:rPr>
            </w:pPr>
          </w:p>
        </w:tc>
        <w:tc>
          <w:tcPr>
            <w:tcW w:w="474" w:type="pct"/>
            <w:vMerge/>
            <w:tcBorders>
              <w:top w:val="nil"/>
              <w:left w:val="single" w:sz="4" w:space="0" w:color="auto"/>
              <w:bottom w:val="single" w:sz="4" w:space="0" w:color="000000"/>
              <w:right w:val="single" w:sz="4" w:space="0" w:color="auto"/>
            </w:tcBorders>
            <w:vAlign w:val="center"/>
            <w:hideMark/>
          </w:tcPr>
          <w:p w:rsidR="00A71D42" w:rsidRPr="00027058" w:rsidRDefault="00A71D42" w:rsidP="00A71D42">
            <w:pPr>
              <w:rPr>
                <w:color w:val="000000"/>
                <w:sz w:val="20"/>
                <w:szCs w:val="20"/>
              </w:rPr>
            </w:pPr>
          </w:p>
        </w:tc>
        <w:tc>
          <w:tcPr>
            <w:tcW w:w="20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 </w:t>
            </w:r>
          </w:p>
        </w:tc>
        <w:tc>
          <w:tcPr>
            <w:tcW w:w="136"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 </w:t>
            </w:r>
          </w:p>
        </w:tc>
        <w:tc>
          <w:tcPr>
            <w:tcW w:w="222"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 </w:t>
            </w:r>
          </w:p>
        </w:tc>
        <w:tc>
          <w:tcPr>
            <w:tcW w:w="136"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 </w:t>
            </w:r>
          </w:p>
        </w:tc>
        <w:tc>
          <w:tcPr>
            <w:tcW w:w="262" w:type="pct"/>
            <w:tcBorders>
              <w:top w:val="single" w:sz="4" w:space="0" w:color="auto"/>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внебюджетные источники</w:t>
            </w:r>
          </w:p>
        </w:tc>
        <w:tc>
          <w:tcPr>
            <w:tcW w:w="263"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3" w:type="pct"/>
            <w:tcBorders>
              <w:top w:val="nil"/>
              <w:left w:val="nil"/>
              <w:bottom w:val="single" w:sz="4" w:space="0" w:color="auto"/>
              <w:right w:val="single" w:sz="4" w:space="0" w:color="auto"/>
            </w:tcBorders>
            <w:shd w:val="clear" w:color="000000" w:fill="FFFFFF"/>
            <w:noWrap/>
            <w:vAlign w:val="center"/>
            <w:hideMark/>
          </w:tcPr>
          <w:p w:rsidR="00A71D42" w:rsidRPr="00027058" w:rsidRDefault="00A71D42" w:rsidP="00A71D42">
            <w:pPr>
              <w:jc w:val="center"/>
              <w:rPr>
                <w:bCs/>
                <w:color w:val="000000"/>
                <w:sz w:val="20"/>
                <w:szCs w:val="20"/>
              </w:rPr>
            </w:pPr>
            <w:r w:rsidRPr="00027058">
              <w:rPr>
                <w:bCs/>
                <w:color w:val="000000"/>
                <w:sz w:val="20"/>
                <w:szCs w:val="20"/>
              </w:rPr>
              <w:t>0,0</w:t>
            </w:r>
          </w:p>
        </w:tc>
      </w:tr>
      <w:tr w:rsidR="00A71D42" w:rsidRPr="00027058" w:rsidTr="00A71D42">
        <w:trPr>
          <w:trHeight w:val="1230"/>
        </w:trPr>
        <w:tc>
          <w:tcPr>
            <w:tcW w:w="354" w:type="pct"/>
            <w:vMerge w:val="restart"/>
            <w:tcBorders>
              <w:top w:val="nil"/>
              <w:left w:val="single" w:sz="4" w:space="0" w:color="auto"/>
              <w:bottom w:val="single" w:sz="4" w:space="0" w:color="000000"/>
              <w:right w:val="single" w:sz="4"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lastRenderedPageBreak/>
              <w:t>Целевые индикаторы и показатели подпрограммы, увязанные с основным мероприятием 1</w:t>
            </w:r>
          </w:p>
        </w:tc>
        <w:tc>
          <w:tcPr>
            <w:tcW w:w="2127" w:type="pct"/>
            <w:gridSpan w:val="7"/>
            <w:tcBorders>
              <w:top w:val="single" w:sz="4" w:space="0" w:color="auto"/>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Количество молодых семей, получивших свидетельство о праве на получение социальной выплаты, семей</w:t>
            </w:r>
          </w:p>
        </w:tc>
        <w:tc>
          <w:tcPr>
            <w:tcW w:w="262"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 </w:t>
            </w:r>
          </w:p>
        </w:tc>
        <w:tc>
          <w:tcPr>
            <w:tcW w:w="263"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8,0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7,0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7,0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7,0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7,0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7,0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7,0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35,0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35,0</w:t>
            </w:r>
          </w:p>
        </w:tc>
        <w:tc>
          <w:tcPr>
            <w:tcW w:w="223" w:type="pct"/>
            <w:tcBorders>
              <w:top w:val="nil"/>
              <w:left w:val="nil"/>
              <w:bottom w:val="single" w:sz="4" w:space="0" w:color="auto"/>
              <w:right w:val="single" w:sz="4" w:space="0" w:color="auto"/>
            </w:tcBorders>
            <w:shd w:val="clear" w:color="000000" w:fill="FFFFFF"/>
            <w:noWrap/>
            <w:vAlign w:val="center"/>
            <w:hideMark/>
          </w:tcPr>
          <w:p w:rsidR="00A71D42" w:rsidRPr="00027058" w:rsidRDefault="00A71D42" w:rsidP="00A71D42">
            <w:pPr>
              <w:jc w:val="center"/>
              <w:rPr>
                <w:bCs/>
                <w:color w:val="000000"/>
                <w:sz w:val="20"/>
                <w:szCs w:val="20"/>
              </w:rPr>
            </w:pPr>
            <w:r w:rsidRPr="00027058">
              <w:rPr>
                <w:bCs/>
                <w:color w:val="000000"/>
                <w:sz w:val="20"/>
                <w:szCs w:val="20"/>
              </w:rPr>
              <w:t> </w:t>
            </w:r>
          </w:p>
        </w:tc>
      </w:tr>
      <w:tr w:rsidR="00A71D42" w:rsidRPr="00027058" w:rsidTr="00A71D42">
        <w:trPr>
          <w:trHeight w:val="1200"/>
        </w:trPr>
        <w:tc>
          <w:tcPr>
            <w:tcW w:w="354" w:type="pct"/>
            <w:vMerge/>
            <w:tcBorders>
              <w:top w:val="nil"/>
              <w:left w:val="single" w:sz="4" w:space="0" w:color="auto"/>
              <w:bottom w:val="single" w:sz="4" w:space="0" w:color="000000"/>
              <w:right w:val="single" w:sz="4" w:space="0" w:color="auto"/>
            </w:tcBorders>
            <w:vAlign w:val="center"/>
            <w:hideMark/>
          </w:tcPr>
          <w:p w:rsidR="00A71D42" w:rsidRPr="00027058" w:rsidRDefault="00A71D42" w:rsidP="00A71D42">
            <w:pPr>
              <w:rPr>
                <w:color w:val="000000"/>
                <w:sz w:val="20"/>
                <w:szCs w:val="20"/>
              </w:rPr>
            </w:pPr>
          </w:p>
        </w:tc>
        <w:tc>
          <w:tcPr>
            <w:tcW w:w="2127" w:type="pct"/>
            <w:gridSpan w:val="7"/>
            <w:tcBorders>
              <w:top w:val="single" w:sz="4" w:space="0" w:color="auto"/>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Количество обеспеченных жильем семей граждан в соответствии с федеральным законодательством и указами Президента Российской Федерации, семей</w:t>
            </w:r>
          </w:p>
        </w:tc>
        <w:tc>
          <w:tcPr>
            <w:tcW w:w="262"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 </w:t>
            </w:r>
          </w:p>
        </w:tc>
        <w:tc>
          <w:tcPr>
            <w:tcW w:w="263"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2,0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2,0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3" w:type="pct"/>
            <w:tcBorders>
              <w:top w:val="nil"/>
              <w:left w:val="nil"/>
              <w:bottom w:val="single" w:sz="4" w:space="0" w:color="auto"/>
              <w:right w:val="single" w:sz="4" w:space="0" w:color="auto"/>
            </w:tcBorders>
            <w:shd w:val="clear" w:color="000000" w:fill="FFFFFF"/>
            <w:noWrap/>
            <w:vAlign w:val="center"/>
            <w:hideMark/>
          </w:tcPr>
          <w:p w:rsidR="00A71D42" w:rsidRPr="00027058" w:rsidRDefault="00A71D42" w:rsidP="00A71D42">
            <w:pPr>
              <w:jc w:val="center"/>
              <w:rPr>
                <w:bCs/>
                <w:color w:val="000000"/>
                <w:sz w:val="20"/>
                <w:szCs w:val="20"/>
              </w:rPr>
            </w:pPr>
            <w:r w:rsidRPr="00027058">
              <w:rPr>
                <w:bCs/>
                <w:color w:val="000000"/>
                <w:sz w:val="20"/>
                <w:szCs w:val="20"/>
              </w:rPr>
              <w:t> </w:t>
            </w:r>
          </w:p>
        </w:tc>
      </w:tr>
      <w:tr w:rsidR="00A71D42" w:rsidRPr="00027058" w:rsidTr="00A71D42">
        <w:trPr>
          <w:trHeight w:val="1290"/>
        </w:trPr>
        <w:tc>
          <w:tcPr>
            <w:tcW w:w="354" w:type="pct"/>
            <w:vMerge/>
            <w:tcBorders>
              <w:top w:val="nil"/>
              <w:left w:val="single" w:sz="4" w:space="0" w:color="auto"/>
              <w:bottom w:val="single" w:sz="4" w:space="0" w:color="000000"/>
              <w:right w:val="single" w:sz="4" w:space="0" w:color="auto"/>
            </w:tcBorders>
            <w:vAlign w:val="center"/>
            <w:hideMark/>
          </w:tcPr>
          <w:p w:rsidR="00A71D42" w:rsidRPr="00027058" w:rsidRDefault="00A71D42" w:rsidP="00A71D42">
            <w:pPr>
              <w:rPr>
                <w:color w:val="000000"/>
                <w:sz w:val="20"/>
                <w:szCs w:val="20"/>
              </w:rPr>
            </w:pPr>
          </w:p>
        </w:tc>
        <w:tc>
          <w:tcPr>
            <w:tcW w:w="2127" w:type="pct"/>
            <w:gridSpan w:val="7"/>
            <w:tcBorders>
              <w:top w:val="single" w:sz="4" w:space="0" w:color="auto"/>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Общая площадь жилых помещений, приходящаяся в среднем на одного жителя, кв. м на 1 чел.</w:t>
            </w:r>
          </w:p>
        </w:tc>
        <w:tc>
          <w:tcPr>
            <w:tcW w:w="262"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 </w:t>
            </w:r>
          </w:p>
        </w:tc>
        <w:tc>
          <w:tcPr>
            <w:tcW w:w="263"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34,3</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34,6</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34,9</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35,2</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35,5</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35,8</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35,8</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37,8</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39,6</w:t>
            </w:r>
          </w:p>
        </w:tc>
        <w:tc>
          <w:tcPr>
            <w:tcW w:w="223" w:type="pct"/>
            <w:tcBorders>
              <w:top w:val="nil"/>
              <w:left w:val="nil"/>
              <w:bottom w:val="single" w:sz="4" w:space="0" w:color="auto"/>
              <w:right w:val="single" w:sz="4" w:space="0" w:color="auto"/>
            </w:tcBorders>
            <w:shd w:val="clear" w:color="000000" w:fill="FFFFFF"/>
            <w:noWrap/>
            <w:vAlign w:val="center"/>
            <w:hideMark/>
          </w:tcPr>
          <w:p w:rsidR="00A71D42" w:rsidRPr="00027058" w:rsidRDefault="00A71D42" w:rsidP="00A71D42">
            <w:pPr>
              <w:jc w:val="center"/>
              <w:rPr>
                <w:bCs/>
                <w:color w:val="000000"/>
                <w:sz w:val="20"/>
                <w:szCs w:val="20"/>
              </w:rPr>
            </w:pPr>
            <w:r w:rsidRPr="00027058">
              <w:rPr>
                <w:bCs/>
                <w:color w:val="000000"/>
                <w:sz w:val="20"/>
                <w:szCs w:val="20"/>
              </w:rPr>
              <w:t> </w:t>
            </w:r>
          </w:p>
        </w:tc>
      </w:tr>
      <w:tr w:rsidR="00A71D42" w:rsidRPr="00027058" w:rsidTr="00A71D42">
        <w:trPr>
          <w:trHeight w:val="525"/>
        </w:trPr>
        <w:tc>
          <w:tcPr>
            <w:tcW w:w="354" w:type="pct"/>
            <w:vMerge w:val="restart"/>
            <w:tcBorders>
              <w:top w:val="nil"/>
              <w:left w:val="single" w:sz="4" w:space="0" w:color="auto"/>
              <w:bottom w:val="single" w:sz="4" w:space="0" w:color="auto"/>
              <w:right w:val="single" w:sz="4" w:space="0" w:color="auto"/>
            </w:tcBorders>
            <w:shd w:val="clear" w:color="000000" w:fill="FFFFFF"/>
            <w:hideMark/>
          </w:tcPr>
          <w:p w:rsidR="00A71D42" w:rsidRPr="00027058" w:rsidRDefault="00A71D42" w:rsidP="00A71D42">
            <w:pPr>
              <w:jc w:val="both"/>
              <w:rPr>
                <w:color w:val="000000"/>
                <w:sz w:val="20"/>
                <w:szCs w:val="20"/>
              </w:rPr>
            </w:pPr>
            <w:r w:rsidRPr="00027058">
              <w:rPr>
                <w:color w:val="000000"/>
                <w:sz w:val="20"/>
                <w:szCs w:val="20"/>
              </w:rPr>
              <w:t>Основное мероприятие 2</w:t>
            </w:r>
          </w:p>
        </w:tc>
        <w:tc>
          <w:tcPr>
            <w:tcW w:w="485" w:type="pct"/>
            <w:vMerge w:val="restart"/>
            <w:tcBorders>
              <w:top w:val="nil"/>
              <w:left w:val="single" w:sz="4" w:space="0" w:color="auto"/>
              <w:bottom w:val="nil"/>
              <w:right w:val="single" w:sz="4" w:space="0" w:color="auto"/>
            </w:tcBorders>
            <w:shd w:val="clear" w:color="000000" w:fill="FFFFFF"/>
            <w:hideMark/>
          </w:tcPr>
          <w:p w:rsidR="00A71D42" w:rsidRPr="00027058" w:rsidRDefault="00A71D42" w:rsidP="00A71D42">
            <w:pPr>
              <w:rPr>
                <w:color w:val="000000"/>
                <w:sz w:val="20"/>
                <w:szCs w:val="20"/>
              </w:rPr>
            </w:pPr>
            <w:r w:rsidRPr="00027058">
              <w:rPr>
                <w:color w:val="000000"/>
                <w:sz w:val="20"/>
                <w:szCs w:val="20"/>
              </w:rPr>
              <w:t>Реализация мероприятий регионального проекта «Обеспечение устойчивого сокращения непригодного для проживания жилищного фонда»</w:t>
            </w:r>
          </w:p>
        </w:tc>
        <w:tc>
          <w:tcPr>
            <w:tcW w:w="473" w:type="pct"/>
            <w:vMerge w:val="restart"/>
            <w:tcBorders>
              <w:top w:val="nil"/>
              <w:left w:val="single" w:sz="4" w:space="0" w:color="auto"/>
              <w:bottom w:val="nil"/>
              <w:right w:val="single" w:sz="4"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предоставление государственной поддержки на приобретение жилья отдельным категориям граждан</w:t>
            </w:r>
          </w:p>
        </w:tc>
        <w:tc>
          <w:tcPr>
            <w:tcW w:w="474" w:type="pct"/>
            <w:vMerge w:val="restart"/>
            <w:tcBorders>
              <w:top w:val="nil"/>
              <w:left w:val="single" w:sz="4" w:space="0" w:color="auto"/>
              <w:bottom w:val="nil"/>
              <w:right w:val="single" w:sz="4"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Отдел строительства, ЖКХ, дорожного хозяйства, транспорта и связи; Управление экономики, сельского хозяйства и экологии; администрации сельских поселений;</w:t>
            </w:r>
            <w:r w:rsidRPr="00027058">
              <w:rPr>
                <w:color w:val="000000"/>
                <w:sz w:val="20"/>
                <w:szCs w:val="20"/>
              </w:rPr>
              <w:br/>
              <w:t xml:space="preserve">Минстрой </w:t>
            </w:r>
            <w:r w:rsidRPr="00027058">
              <w:rPr>
                <w:color w:val="000000"/>
                <w:sz w:val="20"/>
                <w:szCs w:val="20"/>
              </w:rPr>
              <w:lastRenderedPageBreak/>
              <w:t>Чувашии;</w:t>
            </w:r>
            <w:r w:rsidRPr="00027058">
              <w:rPr>
                <w:color w:val="000000"/>
                <w:sz w:val="20"/>
                <w:szCs w:val="20"/>
              </w:rPr>
              <w:br/>
              <w:t xml:space="preserve"> юридические лица с различной организационно-правовой формой;</w:t>
            </w:r>
          </w:p>
        </w:tc>
        <w:tc>
          <w:tcPr>
            <w:tcW w:w="20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lastRenderedPageBreak/>
              <w:t> </w:t>
            </w:r>
          </w:p>
        </w:tc>
        <w:tc>
          <w:tcPr>
            <w:tcW w:w="136"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 </w:t>
            </w:r>
          </w:p>
        </w:tc>
        <w:tc>
          <w:tcPr>
            <w:tcW w:w="222"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 </w:t>
            </w:r>
          </w:p>
        </w:tc>
        <w:tc>
          <w:tcPr>
            <w:tcW w:w="136"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 </w:t>
            </w:r>
          </w:p>
        </w:tc>
        <w:tc>
          <w:tcPr>
            <w:tcW w:w="262"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всего</w:t>
            </w:r>
          </w:p>
        </w:tc>
        <w:tc>
          <w:tcPr>
            <w:tcW w:w="263"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3" w:type="pct"/>
            <w:tcBorders>
              <w:top w:val="nil"/>
              <w:left w:val="nil"/>
              <w:bottom w:val="single" w:sz="4" w:space="0" w:color="auto"/>
              <w:right w:val="single" w:sz="4" w:space="0" w:color="auto"/>
            </w:tcBorders>
            <w:shd w:val="clear" w:color="000000" w:fill="FFFFFF"/>
            <w:noWrap/>
            <w:vAlign w:val="center"/>
            <w:hideMark/>
          </w:tcPr>
          <w:p w:rsidR="00A71D42" w:rsidRPr="00027058" w:rsidRDefault="00A71D42" w:rsidP="00A71D42">
            <w:pPr>
              <w:jc w:val="center"/>
              <w:rPr>
                <w:bCs/>
                <w:color w:val="000000"/>
                <w:sz w:val="20"/>
                <w:szCs w:val="20"/>
              </w:rPr>
            </w:pPr>
            <w:r w:rsidRPr="00027058">
              <w:rPr>
                <w:bCs/>
                <w:color w:val="000000"/>
                <w:sz w:val="20"/>
                <w:szCs w:val="20"/>
              </w:rPr>
              <w:t>0,0</w:t>
            </w:r>
          </w:p>
        </w:tc>
      </w:tr>
      <w:tr w:rsidR="00A71D42" w:rsidRPr="00027058" w:rsidTr="00A71D42">
        <w:trPr>
          <w:trHeight w:val="660"/>
        </w:trPr>
        <w:tc>
          <w:tcPr>
            <w:tcW w:w="354" w:type="pct"/>
            <w:vMerge/>
            <w:tcBorders>
              <w:top w:val="nil"/>
              <w:left w:val="single" w:sz="4" w:space="0" w:color="auto"/>
              <w:bottom w:val="single" w:sz="4" w:space="0" w:color="auto"/>
              <w:right w:val="single" w:sz="4" w:space="0" w:color="auto"/>
            </w:tcBorders>
            <w:vAlign w:val="center"/>
            <w:hideMark/>
          </w:tcPr>
          <w:p w:rsidR="00A71D42" w:rsidRPr="00027058" w:rsidRDefault="00A71D42" w:rsidP="00A71D42">
            <w:pPr>
              <w:rPr>
                <w:color w:val="000000"/>
                <w:sz w:val="20"/>
                <w:szCs w:val="20"/>
              </w:rPr>
            </w:pPr>
          </w:p>
        </w:tc>
        <w:tc>
          <w:tcPr>
            <w:tcW w:w="485" w:type="pct"/>
            <w:vMerge/>
            <w:tcBorders>
              <w:top w:val="nil"/>
              <w:left w:val="single" w:sz="4" w:space="0" w:color="auto"/>
              <w:bottom w:val="nil"/>
              <w:right w:val="single" w:sz="4" w:space="0" w:color="auto"/>
            </w:tcBorders>
            <w:vAlign w:val="center"/>
            <w:hideMark/>
          </w:tcPr>
          <w:p w:rsidR="00A71D42" w:rsidRPr="00027058" w:rsidRDefault="00A71D42" w:rsidP="00A71D42">
            <w:pPr>
              <w:rPr>
                <w:color w:val="000000"/>
                <w:sz w:val="20"/>
                <w:szCs w:val="20"/>
              </w:rPr>
            </w:pPr>
          </w:p>
        </w:tc>
        <w:tc>
          <w:tcPr>
            <w:tcW w:w="473" w:type="pct"/>
            <w:vMerge/>
            <w:tcBorders>
              <w:top w:val="nil"/>
              <w:left w:val="single" w:sz="4" w:space="0" w:color="auto"/>
              <w:bottom w:val="nil"/>
              <w:right w:val="single" w:sz="4" w:space="0" w:color="auto"/>
            </w:tcBorders>
            <w:vAlign w:val="center"/>
            <w:hideMark/>
          </w:tcPr>
          <w:p w:rsidR="00A71D42" w:rsidRPr="00027058" w:rsidRDefault="00A71D42" w:rsidP="00A71D42">
            <w:pPr>
              <w:rPr>
                <w:color w:val="000000"/>
                <w:sz w:val="20"/>
                <w:szCs w:val="20"/>
              </w:rPr>
            </w:pPr>
          </w:p>
        </w:tc>
        <w:tc>
          <w:tcPr>
            <w:tcW w:w="474" w:type="pct"/>
            <w:vMerge/>
            <w:tcBorders>
              <w:top w:val="nil"/>
              <w:left w:val="single" w:sz="4" w:space="0" w:color="auto"/>
              <w:bottom w:val="nil"/>
              <w:right w:val="single" w:sz="4" w:space="0" w:color="auto"/>
            </w:tcBorders>
            <w:vAlign w:val="center"/>
            <w:hideMark/>
          </w:tcPr>
          <w:p w:rsidR="00A71D42" w:rsidRPr="00027058" w:rsidRDefault="00A71D42" w:rsidP="00A71D42">
            <w:pPr>
              <w:rPr>
                <w:color w:val="000000"/>
                <w:sz w:val="20"/>
                <w:szCs w:val="20"/>
              </w:rPr>
            </w:pPr>
          </w:p>
        </w:tc>
        <w:tc>
          <w:tcPr>
            <w:tcW w:w="20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 </w:t>
            </w:r>
          </w:p>
        </w:tc>
        <w:tc>
          <w:tcPr>
            <w:tcW w:w="136"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 </w:t>
            </w:r>
          </w:p>
        </w:tc>
        <w:tc>
          <w:tcPr>
            <w:tcW w:w="222"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 </w:t>
            </w:r>
          </w:p>
        </w:tc>
        <w:tc>
          <w:tcPr>
            <w:tcW w:w="136"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 </w:t>
            </w:r>
          </w:p>
        </w:tc>
        <w:tc>
          <w:tcPr>
            <w:tcW w:w="262"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федеральный бюджет</w:t>
            </w:r>
          </w:p>
        </w:tc>
        <w:tc>
          <w:tcPr>
            <w:tcW w:w="263"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3" w:type="pct"/>
            <w:tcBorders>
              <w:top w:val="nil"/>
              <w:left w:val="nil"/>
              <w:bottom w:val="single" w:sz="4" w:space="0" w:color="auto"/>
              <w:right w:val="single" w:sz="4" w:space="0" w:color="auto"/>
            </w:tcBorders>
            <w:shd w:val="clear" w:color="000000" w:fill="FFFFFF"/>
            <w:noWrap/>
            <w:vAlign w:val="center"/>
            <w:hideMark/>
          </w:tcPr>
          <w:p w:rsidR="00A71D42" w:rsidRPr="00027058" w:rsidRDefault="00A71D42" w:rsidP="00A71D42">
            <w:pPr>
              <w:jc w:val="center"/>
              <w:rPr>
                <w:bCs/>
                <w:color w:val="000000"/>
                <w:sz w:val="20"/>
                <w:szCs w:val="20"/>
              </w:rPr>
            </w:pPr>
            <w:r w:rsidRPr="00027058">
              <w:rPr>
                <w:bCs/>
                <w:color w:val="000000"/>
                <w:sz w:val="20"/>
                <w:szCs w:val="20"/>
              </w:rPr>
              <w:t>0,0</w:t>
            </w:r>
          </w:p>
        </w:tc>
      </w:tr>
      <w:tr w:rsidR="00A71D42" w:rsidRPr="00027058" w:rsidTr="00A71D42">
        <w:trPr>
          <w:trHeight w:val="615"/>
        </w:trPr>
        <w:tc>
          <w:tcPr>
            <w:tcW w:w="354" w:type="pct"/>
            <w:vMerge/>
            <w:tcBorders>
              <w:top w:val="nil"/>
              <w:left w:val="single" w:sz="4" w:space="0" w:color="auto"/>
              <w:bottom w:val="single" w:sz="4" w:space="0" w:color="auto"/>
              <w:right w:val="single" w:sz="4" w:space="0" w:color="auto"/>
            </w:tcBorders>
            <w:vAlign w:val="center"/>
            <w:hideMark/>
          </w:tcPr>
          <w:p w:rsidR="00A71D42" w:rsidRPr="00027058" w:rsidRDefault="00A71D42" w:rsidP="00A71D42">
            <w:pPr>
              <w:rPr>
                <w:color w:val="000000"/>
                <w:sz w:val="20"/>
                <w:szCs w:val="20"/>
              </w:rPr>
            </w:pPr>
          </w:p>
        </w:tc>
        <w:tc>
          <w:tcPr>
            <w:tcW w:w="485" w:type="pct"/>
            <w:vMerge/>
            <w:tcBorders>
              <w:top w:val="nil"/>
              <w:left w:val="single" w:sz="4" w:space="0" w:color="auto"/>
              <w:bottom w:val="nil"/>
              <w:right w:val="single" w:sz="4" w:space="0" w:color="auto"/>
            </w:tcBorders>
            <w:vAlign w:val="center"/>
            <w:hideMark/>
          </w:tcPr>
          <w:p w:rsidR="00A71D42" w:rsidRPr="00027058" w:rsidRDefault="00A71D42" w:rsidP="00A71D42">
            <w:pPr>
              <w:rPr>
                <w:color w:val="000000"/>
                <w:sz w:val="20"/>
                <w:szCs w:val="20"/>
              </w:rPr>
            </w:pPr>
          </w:p>
        </w:tc>
        <w:tc>
          <w:tcPr>
            <w:tcW w:w="473" w:type="pct"/>
            <w:vMerge/>
            <w:tcBorders>
              <w:top w:val="nil"/>
              <w:left w:val="single" w:sz="4" w:space="0" w:color="auto"/>
              <w:bottom w:val="nil"/>
              <w:right w:val="single" w:sz="4" w:space="0" w:color="auto"/>
            </w:tcBorders>
            <w:vAlign w:val="center"/>
            <w:hideMark/>
          </w:tcPr>
          <w:p w:rsidR="00A71D42" w:rsidRPr="00027058" w:rsidRDefault="00A71D42" w:rsidP="00A71D42">
            <w:pPr>
              <w:rPr>
                <w:color w:val="000000"/>
                <w:sz w:val="20"/>
                <w:szCs w:val="20"/>
              </w:rPr>
            </w:pPr>
          </w:p>
        </w:tc>
        <w:tc>
          <w:tcPr>
            <w:tcW w:w="474" w:type="pct"/>
            <w:vMerge/>
            <w:tcBorders>
              <w:top w:val="nil"/>
              <w:left w:val="single" w:sz="4" w:space="0" w:color="auto"/>
              <w:bottom w:val="nil"/>
              <w:right w:val="single" w:sz="4" w:space="0" w:color="auto"/>
            </w:tcBorders>
            <w:vAlign w:val="center"/>
            <w:hideMark/>
          </w:tcPr>
          <w:p w:rsidR="00A71D42" w:rsidRPr="00027058" w:rsidRDefault="00A71D42" w:rsidP="00A71D42">
            <w:pPr>
              <w:rPr>
                <w:color w:val="000000"/>
                <w:sz w:val="20"/>
                <w:szCs w:val="20"/>
              </w:rPr>
            </w:pPr>
          </w:p>
        </w:tc>
        <w:tc>
          <w:tcPr>
            <w:tcW w:w="20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 </w:t>
            </w:r>
          </w:p>
        </w:tc>
        <w:tc>
          <w:tcPr>
            <w:tcW w:w="136"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 </w:t>
            </w:r>
          </w:p>
        </w:tc>
        <w:tc>
          <w:tcPr>
            <w:tcW w:w="222"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 </w:t>
            </w:r>
          </w:p>
        </w:tc>
        <w:tc>
          <w:tcPr>
            <w:tcW w:w="136"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 </w:t>
            </w:r>
          </w:p>
        </w:tc>
        <w:tc>
          <w:tcPr>
            <w:tcW w:w="262"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 xml:space="preserve">республиканский бюджет </w:t>
            </w:r>
          </w:p>
        </w:tc>
        <w:tc>
          <w:tcPr>
            <w:tcW w:w="263"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3" w:type="pct"/>
            <w:tcBorders>
              <w:top w:val="nil"/>
              <w:left w:val="nil"/>
              <w:bottom w:val="single" w:sz="4" w:space="0" w:color="auto"/>
              <w:right w:val="single" w:sz="4" w:space="0" w:color="auto"/>
            </w:tcBorders>
            <w:shd w:val="clear" w:color="000000" w:fill="FFFFFF"/>
            <w:noWrap/>
            <w:vAlign w:val="center"/>
            <w:hideMark/>
          </w:tcPr>
          <w:p w:rsidR="00A71D42" w:rsidRPr="00027058" w:rsidRDefault="00A71D42" w:rsidP="00A71D42">
            <w:pPr>
              <w:jc w:val="center"/>
              <w:rPr>
                <w:bCs/>
                <w:color w:val="000000"/>
                <w:sz w:val="20"/>
                <w:szCs w:val="20"/>
              </w:rPr>
            </w:pPr>
            <w:r w:rsidRPr="00027058">
              <w:rPr>
                <w:bCs/>
                <w:color w:val="000000"/>
                <w:sz w:val="20"/>
                <w:szCs w:val="20"/>
              </w:rPr>
              <w:t>0,0</w:t>
            </w:r>
          </w:p>
        </w:tc>
      </w:tr>
      <w:tr w:rsidR="00A71D42" w:rsidRPr="00027058" w:rsidTr="00A71D42">
        <w:trPr>
          <w:trHeight w:val="675"/>
        </w:trPr>
        <w:tc>
          <w:tcPr>
            <w:tcW w:w="354" w:type="pct"/>
            <w:vMerge/>
            <w:tcBorders>
              <w:top w:val="nil"/>
              <w:left w:val="single" w:sz="4" w:space="0" w:color="auto"/>
              <w:bottom w:val="single" w:sz="4" w:space="0" w:color="auto"/>
              <w:right w:val="single" w:sz="4" w:space="0" w:color="auto"/>
            </w:tcBorders>
            <w:vAlign w:val="center"/>
            <w:hideMark/>
          </w:tcPr>
          <w:p w:rsidR="00A71D42" w:rsidRPr="00027058" w:rsidRDefault="00A71D42" w:rsidP="00A71D42">
            <w:pPr>
              <w:rPr>
                <w:color w:val="000000"/>
                <w:sz w:val="20"/>
                <w:szCs w:val="20"/>
              </w:rPr>
            </w:pPr>
          </w:p>
        </w:tc>
        <w:tc>
          <w:tcPr>
            <w:tcW w:w="485" w:type="pct"/>
            <w:vMerge/>
            <w:tcBorders>
              <w:top w:val="nil"/>
              <w:left w:val="single" w:sz="4" w:space="0" w:color="auto"/>
              <w:bottom w:val="nil"/>
              <w:right w:val="single" w:sz="4" w:space="0" w:color="auto"/>
            </w:tcBorders>
            <w:vAlign w:val="center"/>
            <w:hideMark/>
          </w:tcPr>
          <w:p w:rsidR="00A71D42" w:rsidRPr="00027058" w:rsidRDefault="00A71D42" w:rsidP="00A71D42">
            <w:pPr>
              <w:rPr>
                <w:color w:val="000000"/>
                <w:sz w:val="20"/>
                <w:szCs w:val="20"/>
              </w:rPr>
            </w:pPr>
          </w:p>
        </w:tc>
        <w:tc>
          <w:tcPr>
            <w:tcW w:w="473" w:type="pct"/>
            <w:vMerge/>
            <w:tcBorders>
              <w:top w:val="nil"/>
              <w:left w:val="single" w:sz="4" w:space="0" w:color="auto"/>
              <w:bottom w:val="nil"/>
              <w:right w:val="single" w:sz="4" w:space="0" w:color="auto"/>
            </w:tcBorders>
            <w:vAlign w:val="center"/>
            <w:hideMark/>
          </w:tcPr>
          <w:p w:rsidR="00A71D42" w:rsidRPr="00027058" w:rsidRDefault="00A71D42" w:rsidP="00A71D42">
            <w:pPr>
              <w:rPr>
                <w:color w:val="000000"/>
                <w:sz w:val="20"/>
                <w:szCs w:val="20"/>
              </w:rPr>
            </w:pPr>
          </w:p>
        </w:tc>
        <w:tc>
          <w:tcPr>
            <w:tcW w:w="474" w:type="pct"/>
            <w:vMerge/>
            <w:tcBorders>
              <w:top w:val="nil"/>
              <w:left w:val="single" w:sz="4" w:space="0" w:color="auto"/>
              <w:bottom w:val="nil"/>
              <w:right w:val="single" w:sz="4" w:space="0" w:color="auto"/>
            </w:tcBorders>
            <w:vAlign w:val="center"/>
            <w:hideMark/>
          </w:tcPr>
          <w:p w:rsidR="00A71D42" w:rsidRPr="00027058" w:rsidRDefault="00A71D42" w:rsidP="00A71D42">
            <w:pPr>
              <w:rPr>
                <w:color w:val="000000"/>
                <w:sz w:val="20"/>
                <w:szCs w:val="20"/>
              </w:rPr>
            </w:pPr>
          </w:p>
        </w:tc>
        <w:tc>
          <w:tcPr>
            <w:tcW w:w="20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 </w:t>
            </w:r>
          </w:p>
        </w:tc>
        <w:tc>
          <w:tcPr>
            <w:tcW w:w="136"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 </w:t>
            </w:r>
          </w:p>
        </w:tc>
        <w:tc>
          <w:tcPr>
            <w:tcW w:w="222"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 </w:t>
            </w:r>
          </w:p>
        </w:tc>
        <w:tc>
          <w:tcPr>
            <w:tcW w:w="136"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 </w:t>
            </w:r>
          </w:p>
        </w:tc>
        <w:tc>
          <w:tcPr>
            <w:tcW w:w="262"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местный бюджет</w:t>
            </w:r>
          </w:p>
        </w:tc>
        <w:tc>
          <w:tcPr>
            <w:tcW w:w="263" w:type="pct"/>
            <w:tcBorders>
              <w:top w:val="nil"/>
              <w:left w:val="single" w:sz="4" w:space="0" w:color="auto"/>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3" w:type="pct"/>
            <w:tcBorders>
              <w:top w:val="nil"/>
              <w:left w:val="nil"/>
              <w:bottom w:val="single" w:sz="4" w:space="0" w:color="auto"/>
              <w:right w:val="single" w:sz="4" w:space="0" w:color="auto"/>
            </w:tcBorders>
            <w:shd w:val="clear" w:color="000000" w:fill="FFFFFF"/>
            <w:noWrap/>
            <w:vAlign w:val="center"/>
            <w:hideMark/>
          </w:tcPr>
          <w:p w:rsidR="00A71D42" w:rsidRPr="00027058" w:rsidRDefault="00A71D42" w:rsidP="00A71D42">
            <w:pPr>
              <w:jc w:val="center"/>
              <w:rPr>
                <w:bCs/>
                <w:color w:val="000000"/>
                <w:sz w:val="20"/>
                <w:szCs w:val="20"/>
              </w:rPr>
            </w:pPr>
            <w:r w:rsidRPr="00027058">
              <w:rPr>
                <w:bCs/>
                <w:color w:val="000000"/>
                <w:sz w:val="20"/>
                <w:szCs w:val="20"/>
              </w:rPr>
              <w:t>0,0</w:t>
            </w:r>
          </w:p>
        </w:tc>
      </w:tr>
      <w:tr w:rsidR="00A71D42" w:rsidRPr="00027058" w:rsidTr="00A71D42">
        <w:trPr>
          <w:trHeight w:val="885"/>
        </w:trPr>
        <w:tc>
          <w:tcPr>
            <w:tcW w:w="354" w:type="pct"/>
            <w:vMerge/>
            <w:tcBorders>
              <w:top w:val="nil"/>
              <w:left w:val="single" w:sz="4" w:space="0" w:color="auto"/>
              <w:bottom w:val="single" w:sz="4" w:space="0" w:color="auto"/>
              <w:right w:val="single" w:sz="4" w:space="0" w:color="auto"/>
            </w:tcBorders>
            <w:vAlign w:val="center"/>
            <w:hideMark/>
          </w:tcPr>
          <w:p w:rsidR="00A71D42" w:rsidRPr="00027058" w:rsidRDefault="00A71D42" w:rsidP="00A71D42">
            <w:pPr>
              <w:rPr>
                <w:color w:val="000000"/>
                <w:sz w:val="20"/>
                <w:szCs w:val="20"/>
              </w:rPr>
            </w:pPr>
          </w:p>
        </w:tc>
        <w:tc>
          <w:tcPr>
            <w:tcW w:w="485" w:type="pct"/>
            <w:vMerge/>
            <w:tcBorders>
              <w:top w:val="nil"/>
              <w:left w:val="single" w:sz="4" w:space="0" w:color="auto"/>
              <w:bottom w:val="nil"/>
              <w:right w:val="single" w:sz="4" w:space="0" w:color="auto"/>
            </w:tcBorders>
            <w:vAlign w:val="center"/>
            <w:hideMark/>
          </w:tcPr>
          <w:p w:rsidR="00A71D42" w:rsidRPr="00027058" w:rsidRDefault="00A71D42" w:rsidP="00A71D42">
            <w:pPr>
              <w:rPr>
                <w:color w:val="000000"/>
                <w:sz w:val="20"/>
                <w:szCs w:val="20"/>
              </w:rPr>
            </w:pPr>
          </w:p>
        </w:tc>
        <w:tc>
          <w:tcPr>
            <w:tcW w:w="473" w:type="pct"/>
            <w:vMerge/>
            <w:tcBorders>
              <w:top w:val="nil"/>
              <w:left w:val="single" w:sz="4" w:space="0" w:color="auto"/>
              <w:bottom w:val="nil"/>
              <w:right w:val="single" w:sz="4" w:space="0" w:color="auto"/>
            </w:tcBorders>
            <w:vAlign w:val="center"/>
            <w:hideMark/>
          </w:tcPr>
          <w:p w:rsidR="00A71D42" w:rsidRPr="00027058" w:rsidRDefault="00A71D42" w:rsidP="00A71D42">
            <w:pPr>
              <w:rPr>
                <w:color w:val="000000"/>
                <w:sz w:val="20"/>
                <w:szCs w:val="20"/>
              </w:rPr>
            </w:pPr>
          </w:p>
        </w:tc>
        <w:tc>
          <w:tcPr>
            <w:tcW w:w="474" w:type="pct"/>
            <w:vMerge/>
            <w:tcBorders>
              <w:top w:val="nil"/>
              <w:left w:val="single" w:sz="4" w:space="0" w:color="auto"/>
              <w:bottom w:val="nil"/>
              <w:right w:val="single" w:sz="4" w:space="0" w:color="auto"/>
            </w:tcBorders>
            <w:vAlign w:val="center"/>
            <w:hideMark/>
          </w:tcPr>
          <w:p w:rsidR="00A71D42" w:rsidRPr="00027058" w:rsidRDefault="00A71D42" w:rsidP="00A71D42">
            <w:pPr>
              <w:rPr>
                <w:color w:val="000000"/>
                <w:sz w:val="20"/>
                <w:szCs w:val="20"/>
              </w:rPr>
            </w:pPr>
          </w:p>
        </w:tc>
        <w:tc>
          <w:tcPr>
            <w:tcW w:w="201" w:type="pct"/>
            <w:tcBorders>
              <w:top w:val="nil"/>
              <w:left w:val="nil"/>
              <w:bottom w:val="nil"/>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 </w:t>
            </w:r>
          </w:p>
        </w:tc>
        <w:tc>
          <w:tcPr>
            <w:tcW w:w="136" w:type="pct"/>
            <w:tcBorders>
              <w:top w:val="nil"/>
              <w:left w:val="nil"/>
              <w:bottom w:val="nil"/>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 </w:t>
            </w:r>
          </w:p>
        </w:tc>
        <w:tc>
          <w:tcPr>
            <w:tcW w:w="222" w:type="pct"/>
            <w:tcBorders>
              <w:top w:val="nil"/>
              <w:left w:val="nil"/>
              <w:bottom w:val="nil"/>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 </w:t>
            </w:r>
          </w:p>
        </w:tc>
        <w:tc>
          <w:tcPr>
            <w:tcW w:w="136" w:type="pct"/>
            <w:tcBorders>
              <w:top w:val="nil"/>
              <w:left w:val="nil"/>
              <w:bottom w:val="nil"/>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 </w:t>
            </w:r>
          </w:p>
        </w:tc>
        <w:tc>
          <w:tcPr>
            <w:tcW w:w="262" w:type="pct"/>
            <w:tcBorders>
              <w:top w:val="single" w:sz="4" w:space="0" w:color="auto"/>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внебюджетные источники</w:t>
            </w:r>
          </w:p>
        </w:tc>
        <w:tc>
          <w:tcPr>
            <w:tcW w:w="263"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3" w:type="pct"/>
            <w:tcBorders>
              <w:top w:val="nil"/>
              <w:left w:val="nil"/>
              <w:bottom w:val="single" w:sz="4" w:space="0" w:color="auto"/>
              <w:right w:val="single" w:sz="4" w:space="0" w:color="auto"/>
            </w:tcBorders>
            <w:shd w:val="clear" w:color="000000" w:fill="FFFFFF"/>
            <w:noWrap/>
            <w:vAlign w:val="center"/>
            <w:hideMark/>
          </w:tcPr>
          <w:p w:rsidR="00A71D42" w:rsidRPr="00027058" w:rsidRDefault="00A71D42" w:rsidP="00A71D42">
            <w:pPr>
              <w:jc w:val="center"/>
              <w:rPr>
                <w:bCs/>
                <w:color w:val="000000"/>
                <w:sz w:val="20"/>
                <w:szCs w:val="20"/>
              </w:rPr>
            </w:pPr>
            <w:r w:rsidRPr="00027058">
              <w:rPr>
                <w:bCs/>
                <w:color w:val="000000"/>
                <w:sz w:val="20"/>
                <w:szCs w:val="20"/>
              </w:rPr>
              <w:t>0,0</w:t>
            </w:r>
          </w:p>
        </w:tc>
      </w:tr>
      <w:tr w:rsidR="00A71D42" w:rsidRPr="00027058" w:rsidTr="00A71D42">
        <w:trPr>
          <w:trHeight w:val="3360"/>
        </w:trPr>
        <w:tc>
          <w:tcPr>
            <w:tcW w:w="354" w:type="pct"/>
            <w:tcBorders>
              <w:top w:val="nil"/>
              <w:left w:val="single" w:sz="4" w:space="0" w:color="auto"/>
              <w:bottom w:val="single" w:sz="4" w:space="0" w:color="auto"/>
              <w:right w:val="single" w:sz="4" w:space="0" w:color="auto"/>
            </w:tcBorders>
            <w:shd w:val="clear" w:color="000000" w:fill="FFFFFF"/>
            <w:hideMark/>
          </w:tcPr>
          <w:p w:rsidR="00A71D42" w:rsidRPr="00027058" w:rsidRDefault="00A71D42" w:rsidP="00A71D42">
            <w:pPr>
              <w:jc w:val="both"/>
              <w:rPr>
                <w:color w:val="000000"/>
                <w:sz w:val="20"/>
                <w:szCs w:val="20"/>
              </w:rPr>
            </w:pPr>
            <w:r w:rsidRPr="00027058">
              <w:rPr>
                <w:color w:val="000000"/>
                <w:sz w:val="20"/>
                <w:szCs w:val="20"/>
              </w:rPr>
              <w:lastRenderedPageBreak/>
              <w:t>Целевые индикаторы и показатели подпрограммы, увязанные с основным мероприятием 2</w:t>
            </w:r>
          </w:p>
        </w:tc>
        <w:tc>
          <w:tcPr>
            <w:tcW w:w="2127" w:type="pct"/>
            <w:gridSpan w:val="7"/>
            <w:tcBorders>
              <w:top w:val="single" w:sz="4" w:space="0" w:color="auto"/>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Количество квадратных метров расселенного аварийного жилищного фонда, кв.м.</w:t>
            </w:r>
          </w:p>
        </w:tc>
        <w:tc>
          <w:tcPr>
            <w:tcW w:w="262"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 </w:t>
            </w:r>
          </w:p>
        </w:tc>
        <w:tc>
          <w:tcPr>
            <w:tcW w:w="263"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47,1</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х</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х</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х</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х</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х</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х</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х</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х</w:t>
            </w:r>
          </w:p>
        </w:tc>
        <w:tc>
          <w:tcPr>
            <w:tcW w:w="223" w:type="pct"/>
            <w:tcBorders>
              <w:top w:val="nil"/>
              <w:left w:val="nil"/>
              <w:bottom w:val="single" w:sz="4" w:space="0" w:color="auto"/>
              <w:right w:val="single" w:sz="4" w:space="0" w:color="auto"/>
            </w:tcBorders>
            <w:shd w:val="clear" w:color="000000" w:fill="FFFFFF"/>
            <w:noWrap/>
            <w:vAlign w:val="center"/>
            <w:hideMark/>
          </w:tcPr>
          <w:p w:rsidR="00A71D42" w:rsidRPr="00027058" w:rsidRDefault="00A71D42" w:rsidP="00A71D42">
            <w:pPr>
              <w:jc w:val="center"/>
              <w:rPr>
                <w:bCs/>
                <w:color w:val="000000"/>
                <w:sz w:val="20"/>
                <w:szCs w:val="20"/>
              </w:rPr>
            </w:pPr>
            <w:r w:rsidRPr="00027058">
              <w:rPr>
                <w:bCs/>
                <w:color w:val="000000"/>
                <w:sz w:val="20"/>
                <w:szCs w:val="20"/>
              </w:rPr>
              <w:t> </w:t>
            </w:r>
          </w:p>
        </w:tc>
      </w:tr>
      <w:tr w:rsidR="00A71D42" w:rsidRPr="00027058" w:rsidTr="00A71D42">
        <w:trPr>
          <w:trHeight w:val="705"/>
        </w:trPr>
        <w:tc>
          <w:tcPr>
            <w:tcW w:w="354" w:type="pct"/>
            <w:vMerge w:val="restart"/>
            <w:tcBorders>
              <w:top w:val="nil"/>
              <w:left w:val="single" w:sz="4" w:space="0" w:color="auto"/>
              <w:bottom w:val="single" w:sz="4" w:space="0" w:color="auto"/>
              <w:right w:val="single" w:sz="4" w:space="0" w:color="auto"/>
            </w:tcBorders>
            <w:shd w:val="clear" w:color="000000" w:fill="FFFFFF"/>
            <w:hideMark/>
          </w:tcPr>
          <w:p w:rsidR="00A71D42" w:rsidRPr="00027058" w:rsidRDefault="00A71D42" w:rsidP="00A71D42">
            <w:pPr>
              <w:jc w:val="both"/>
              <w:rPr>
                <w:color w:val="000000"/>
                <w:sz w:val="20"/>
                <w:szCs w:val="20"/>
              </w:rPr>
            </w:pPr>
            <w:r w:rsidRPr="00027058">
              <w:rPr>
                <w:color w:val="000000"/>
                <w:sz w:val="20"/>
                <w:szCs w:val="20"/>
              </w:rPr>
              <w:t>Основное мероприятие 3</w:t>
            </w:r>
          </w:p>
        </w:tc>
        <w:tc>
          <w:tcPr>
            <w:tcW w:w="485" w:type="pct"/>
            <w:vMerge w:val="restart"/>
            <w:tcBorders>
              <w:top w:val="nil"/>
              <w:left w:val="single" w:sz="4" w:space="0" w:color="auto"/>
              <w:bottom w:val="nil"/>
              <w:right w:val="single" w:sz="4" w:space="0" w:color="auto"/>
            </w:tcBorders>
            <w:shd w:val="clear" w:color="000000" w:fill="FFFFFF"/>
            <w:hideMark/>
          </w:tcPr>
          <w:p w:rsidR="00A71D42" w:rsidRPr="00027058" w:rsidRDefault="00A71D42" w:rsidP="00A71D42">
            <w:pPr>
              <w:rPr>
                <w:color w:val="000000"/>
                <w:sz w:val="20"/>
                <w:szCs w:val="20"/>
              </w:rPr>
            </w:pPr>
            <w:r w:rsidRPr="00027058">
              <w:rPr>
                <w:color w:val="000000"/>
                <w:sz w:val="20"/>
                <w:szCs w:val="20"/>
              </w:rPr>
              <w:t>Обеспечение жилищного строительства земельными участками.</w:t>
            </w:r>
          </w:p>
        </w:tc>
        <w:tc>
          <w:tcPr>
            <w:tcW w:w="473" w:type="pct"/>
            <w:vMerge w:val="restart"/>
            <w:tcBorders>
              <w:top w:val="nil"/>
              <w:left w:val="single" w:sz="4" w:space="0" w:color="auto"/>
              <w:bottom w:val="nil"/>
              <w:right w:val="single" w:sz="4"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предоставление государственной поддержки на приобретение жилья отдельным категориям граждан</w:t>
            </w:r>
          </w:p>
        </w:tc>
        <w:tc>
          <w:tcPr>
            <w:tcW w:w="474" w:type="pct"/>
            <w:vMerge w:val="restart"/>
            <w:tcBorders>
              <w:top w:val="nil"/>
              <w:left w:val="single" w:sz="4" w:space="0" w:color="auto"/>
              <w:bottom w:val="nil"/>
              <w:right w:val="single" w:sz="4"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Отдел строительства, ЖКХ, дорожного хозяйства, транспорта и связи; Управление экономики, сельского хозяйства и экологии;  администрации сельских поселений;</w:t>
            </w:r>
            <w:r w:rsidRPr="00027058">
              <w:rPr>
                <w:color w:val="000000"/>
                <w:sz w:val="20"/>
                <w:szCs w:val="20"/>
              </w:rPr>
              <w:br/>
              <w:t>Физические лица, юридически</w:t>
            </w:r>
            <w:r w:rsidRPr="00027058">
              <w:rPr>
                <w:color w:val="000000"/>
                <w:sz w:val="20"/>
                <w:szCs w:val="20"/>
              </w:rPr>
              <w:lastRenderedPageBreak/>
              <w:t>е лица с различной организационно-правовой формой;</w:t>
            </w:r>
          </w:p>
        </w:tc>
        <w:tc>
          <w:tcPr>
            <w:tcW w:w="20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lastRenderedPageBreak/>
              <w:t> </w:t>
            </w:r>
          </w:p>
        </w:tc>
        <w:tc>
          <w:tcPr>
            <w:tcW w:w="136"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 </w:t>
            </w:r>
          </w:p>
        </w:tc>
        <w:tc>
          <w:tcPr>
            <w:tcW w:w="222"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 </w:t>
            </w:r>
          </w:p>
        </w:tc>
        <w:tc>
          <w:tcPr>
            <w:tcW w:w="136"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 </w:t>
            </w:r>
          </w:p>
        </w:tc>
        <w:tc>
          <w:tcPr>
            <w:tcW w:w="262"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всего</w:t>
            </w:r>
          </w:p>
        </w:tc>
        <w:tc>
          <w:tcPr>
            <w:tcW w:w="263"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3" w:type="pct"/>
            <w:tcBorders>
              <w:top w:val="nil"/>
              <w:left w:val="nil"/>
              <w:bottom w:val="single" w:sz="4" w:space="0" w:color="auto"/>
              <w:right w:val="single" w:sz="4" w:space="0" w:color="auto"/>
            </w:tcBorders>
            <w:shd w:val="clear" w:color="000000" w:fill="FFFFFF"/>
            <w:noWrap/>
            <w:vAlign w:val="center"/>
            <w:hideMark/>
          </w:tcPr>
          <w:p w:rsidR="00A71D42" w:rsidRPr="00027058" w:rsidRDefault="00A71D42" w:rsidP="00A71D42">
            <w:pPr>
              <w:jc w:val="center"/>
              <w:rPr>
                <w:bCs/>
                <w:color w:val="000000"/>
                <w:sz w:val="20"/>
                <w:szCs w:val="20"/>
              </w:rPr>
            </w:pPr>
            <w:r w:rsidRPr="00027058">
              <w:rPr>
                <w:bCs/>
                <w:color w:val="000000"/>
                <w:sz w:val="20"/>
                <w:szCs w:val="20"/>
              </w:rPr>
              <w:t>0,0</w:t>
            </w:r>
          </w:p>
        </w:tc>
      </w:tr>
      <w:tr w:rsidR="00A71D42" w:rsidRPr="00027058" w:rsidTr="00A71D42">
        <w:trPr>
          <w:trHeight w:val="795"/>
        </w:trPr>
        <w:tc>
          <w:tcPr>
            <w:tcW w:w="354" w:type="pct"/>
            <w:vMerge/>
            <w:tcBorders>
              <w:top w:val="nil"/>
              <w:left w:val="single" w:sz="4" w:space="0" w:color="auto"/>
              <w:bottom w:val="single" w:sz="4" w:space="0" w:color="auto"/>
              <w:right w:val="single" w:sz="4" w:space="0" w:color="auto"/>
            </w:tcBorders>
            <w:vAlign w:val="center"/>
            <w:hideMark/>
          </w:tcPr>
          <w:p w:rsidR="00A71D42" w:rsidRPr="00027058" w:rsidRDefault="00A71D42" w:rsidP="00A71D42">
            <w:pPr>
              <w:rPr>
                <w:color w:val="000000"/>
                <w:sz w:val="20"/>
                <w:szCs w:val="20"/>
              </w:rPr>
            </w:pPr>
          </w:p>
        </w:tc>
        <w:tc>
          <w:tcPr>
            <w:tcW w:w="485" w:type="pct"/>
            <w:vMerge/>
            <w:tcBorders>
              <w:top w:val="nil"/>
              <w:left w:val="single" w:sz="4" w:space="0" w:color="auto"/>
              <w:bottom w:val="nil"/>
              <w:right w:val="single" w:sz="4" w:space="0" w:color="auto"/>
            </w:tcBorders>
            <w:vAlign w:val="center"/>
            <w:hideMark/>
          </w:tcPr>
          <w:p w:rsidR="00A71D42" w:rsidRPr="00027058" w:rsidRDefault="00A71D42" w:rsidP="00A71D42">
            <w:pPr>
              <w:rPr>
                <w:color w:val="000000"/>
                <w:sz w:val="20"/>
                <w:szCs w:val="20"/>
              </w:rPr>
            </w:pPr>
          </w:p>
        </w:tc>
        <w:tc>
          <w:tcPr>
            <w:tcW w:w="473" w:type="pct"/>
            <w:vMerge/>
            <w:tcBorders>
              <w:top w:val="nil"/>
              <w:left w:val="single" w:sz="4" w:space="0" w:color="auto"/>
              <w:bottom w:val="nil"/>
              <w:right w:val="single" w:sz="4" w:space="0" w:color="auto"/>
            </w:tcBorders>
            <w:vAlign w:val="center"/>
            <w:hideMark/>
          </w:tcPr>
          <w:p w:rsidR="00A71D42" w:rsidRPr="00027058" w:rsidRDefault="00A71D42" w:rsidP="00A71D42">
            <w:pPr>
              <w:rPr>
                <w:color w:val="000000"/>
                <w:sz w:val="20"/>
                <w:szCs w:val="20"/>
              </w:rPr>
            </w:pPr>
          </w:p>
        </w:tc>
        <w:tc>
          <w:tcPr>
            <w:tcW w:w="474" w:type="pct"/>
            <w:vMerge/>
            <w:tcBorders>
              <w:top w:val="nil"/>
              <w:left w:val="single" w:sz="4" w:space="0" w:color="auto"/>
              <w:bottom w:val="nil"/>
              <w:right w:val="single" w:sz="4" w:space="0" w:color="auto"/>
            </w:tcBorders>
            <w:vAlign w:val="center"/>
            <w:hideMark/>
          </w:tcPr>
          <w:p w:rsidR="00A71D42" w:rsidRPr="00027058" w:rsidRDefault="00A71D42" w:rsidP="00A71D42">
            <w:pPr>
              <w:rPr>
                <w:color w:val="000000"/>
                <w:sz w:val="20"/>
                <w:szCs w:val="20"/>
              </w:rPr>
            </w:pPr>
          </w:p>
        </w:tc>
        <w:tc>
          <w:tcPr>
            <w:tcW w:w="20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 </w:t>
            </w:r>
          </w:p>
        </w:tc>
        <w:tc>
          <w:tcPr>
            <w:tcW w:w="136"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 </w:t>
            </w:r>
          </w:p>
        </w:tc>
        <w:tc>
          <w:tcPr>
            <w:tcW w:w="222"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 </w:t>
            </w:r>
          </w:p>
        </w:tc>
        <w:tc>
          <w:tcPr>
            <w:tcW w:w="136"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 </w:t>
            </w:r>
          </w:p>
        </w:tc>
        <w:tc>
          <w:tcPr>
            <w:tcW w:w="262"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федеральный бюджет</w:t>
            </w:r>
          </w:p>
        </w:tc>
        <w:tc>
          <w:tcPr>
            <w:tcW w:w="263"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3" w:type="pct"/>
            <w:tcBorders>
              <w:top w:val="nil"/>
              <w:left w:val="nil"/>
              <w:bottom w:val="single" w:sz="4" w:space="0" w:color="auto"/>
              <w:right w:val="single" w:sz="4" w:space="0" w:color="auto"/>
            </w:tcBorders>
            <w:shd w:val="clear" w:color="000000" w:fill="FFFFFF"/>
            <w:noWrap/>
            <w:vAlign w:val="center"/>
            <w:hideMark/>
          </w:tcPr>
          <w:p w:rsidR="00A71D42" w:rsidRPr="00027058" w:rsidRDefault="00A71D42" w:rsidP="00A71D42">
            <w:pPr>
              <w:jc w:val="center"/>
              <w:rPr>
                <w:bCs/>
                <w:color w:val="000000"/>
                <w:sz w:val="20"/>
                <w:szCs w:val="20"/>
              </w:rPr>
            </w:pPr>
            <w:r w:rsidRPr="00027058">
              <w:rPr>
                <w:bCs/>
                <w:color w:val="000000"/>
                <w:sz w:val="20"/>
                <w:szCs w:val="20"/>
              </w:rPr>
              <w:t>0,0</w:t>
            </w:r>
          </w:p>
        </w:tc>
      </w:tr>
      <w:tr w:rsidR="00A71D42" w:rsidRPr="00027058" w:rsidTr="00A71D42">
        <w:trPr>
          <w:trHeight w:val="645"/>
        </w:trPr>
        <w:tc>
          <w:tcPr>
            <w:tcW w:w="354" w:type="pct"/>
            <w:vMerge/>
            <w:tcBorders>
              <w:top w:val="nil"/>
              <w:left w:val="single" w:sz="4" w:space="0" w:color="auto"/>
              <w:bottom w:val="single" w:sz="4" w:space="0" w:color="auto"/>
              <w:right w:val="single" w:sz="4" w:space="0" w:color="auto"/>
            </w:tcBorders>
            <w:vAlign w:val="center"/>
            <w:hideMark/>
          </w:tcPr>
          <w:p w:rsidR="00A71D42" w:rsidRPr="00027058" w:rsidRDefault="00A71D42" w:rsidP="00A71D42">
            <w:pPr>
              <w:rPr>
                <w:color w:val="000000"/>
                <w:sz w:val="20"/>
                <w:szCs w:val="20"/>
              </w:rPr>
            </w:pPr>
          </w:p>
        </w:tc>
        <w:tc>
          <w:tcPr>
            <w:tcW w:w="485" w:type="pct"/>
            <w:vMerge/>
            <w:tcBorders>
              <w:top w:val="nil"/>
              <w:left w:val="single" w:sz="4" w:space="0" w:color="auto"/>
              <w:bottom w:val="nil"/>
              <w:right w:val="single" w:sz="4" w:space="0" w:color="auto"/>
            </w:tcBorders>
            <w:vAlign w:val="center"/>
            <w:hideMark/>
          </w:tcPr>
          <w:p w:rsidR="00A71D42" w:rsidRPr="00027058" w:rsidRDefault="00A71D42" w:rsidP="00A71D42">
            <w:pPr>
              <w:rPr>
                <w:color w:val="000000"/>
                <w:sz w:val="20"/>
                <w:szCs w:val="20"/>
              </w:rPr>
            </w:pPr>
          </w:p>
        </w:tc>
        <w:tc>
          <w:tcPr>
            <w:tcW w:w="473" w:type="pct"/>
            <w:vMerge/>
            <w:tcBorders>
              <w:top w:val="nil"/>
              <w:left w:val="single" w:sz="4" w:space="0" w:color="auto"/>
              <w:bottom w:val="nil"/>
              <w:right w:val="single" w:sz="4" w:space="0" w:color="auto"/>
            </w:tcBorders>
            <w:vAlign w:val="center"/>
            <w:hideMark/>
          </w:tcPr>
          <w:p w:rsidR="00A71D42" w:rsidRPr="00027058" w:rsidRDefault="00A71D42" w:rsidP="00A71D42">
            <w:pPr>
              <w:rPr>
                <w:color w:val="000000"/>
                <w:sz w:val="20"/>
                <w:szCs w:val="20"/>
              </w:rPr>
            </w:pPr>
          </w:p>
        </w:tc>
        <w:tc>
          <w:tcPr>
            <w:tcW w:w="474" w:type="pct"/>
            <w:vMerge/>
            <w:tcBorders>
              <w:top w:val="nil"/>
              <w:left w:val="single" w:sz="4" w:space="0" w:color="auto"/>
              <w:bottom w:val="nil"/>
              <w:right w:val="single" w:sz="4" w:space="0" w:color="auto"/>
            </w:tcBorders>
            <w:vAlign w:val="center"/>
            <w:hideMark/>
          </w:tcPr>
          <w:p w:rsidR="00A71D42" w:rsidRPr="00027058" w:rsidRDefault="00A71D42" w:rsidP="00A71D42">
            <w:pPr>
              <w:rPr>
                <w:color w:val="000000"/>
                <w:sz w:val="20"/>
                <w:szCs w:val="20"/>
              </w:rPr>
            </w:pPr>
          </w:p>
        </w:tc>
        <w:tc>
          <w:tcPr>
            <w:tcW w:w="20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 </w:t>
            </w:r>
          </w:p>
        </w:tc>
        <w:tc>
          <w:tcPr>
            <w:tcW w:w="136"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 </w:t>
            </w:r>
          </w:p>
        </w:tc>
        <w:tc>
          <w:tcPr>
            <w:tcW w:w="222"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 </w:t>
            </w:r>
          </w:p>
        </w:tc>
        <w:tc>
          <w:tcPr>
            <w:tcW w:w="136"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 </w:t>
            </w:r>
          </w:p>
        </w:tc>
        <w:tc>
          <w:tcPr>
            <w:tcW w:w="262"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 xml:space="preserve">республиканский бюджет </w:t>
            </w:r>
          </w:p>
        </w:tc>
        <w:tc>
          <w:tcPr>
            <w:tcW w:w="263"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3" w:type="pct"/>
            <w:tcBorders>
              <w:top w:val="nil"/>
              <w:left w:val="nil"/>
              <w:bottom w:val="single" w:sz="4" w:space="0" w:color="auto"/>
              <w:right w:val="single" w:sz="4" w:space="0" w:color="auto"/>
            </w:tcBorders>
            <w:shd w:val="clear" w:color="000000" w:fill="FFFFFF"/>
            <w:noWrap/>
            <w:vAlign w:val="center"/>
            <w:hideMark/>
          </w:tcPr>
          <w:p w:rsidR="00A71D42" w:rsidRPr="00027058" w:rsidRDefault="00A71D42" w:rsidP="00A71D42">
            <w:pPr>
              <w:jc w:val="center"/>
              <w:rPr>
                <w:bCs/>
                <w:color w:val="000000"/>
                <w:sz w:val="20"/>
                <w:szCs w:val="20"/>
              </w:rPr>
            </w:pPr>
            <w:r w:rsidRPr="00027058">
              <w:rPr>
                <w:bCs/>
                <w:color w:val="000000"/>
                <w:sz w:val="20"/>
                <w:szCs w:val="20"/>
              </w:rPr>
              <w:t>0,0</w:t>
            </w:r>
          </w:p>
        </w:tc>
      </w:tr>
      <w:tr w:rsidR="00A71D42" w:rsidRPr="00027058" w:rsidTr="00A71D42">
        <w:trPr>
          <w:trHeight w:val="780"/>
        </w:trPr>
        <w:tc>
          <w:tcPr>
            <w:tcW w:w="354" w:type="pct"/>
            <w:vMerge/>
            <w:tcBorders>
              <w:top w:val="nil"/>
              <w:left w:val="single" w:sz="4" w:space="0" w:color="auto"/>
              <w:bottom w:val="single" w:sz="4" w:space="0" w:color="auto"/>
              <w:right w:val="single" w:sz="4" w:space="0" w:color="auto"/>
            </w:tcBorders>
            <w:vAlign w:val="center"/>
            <w:hideMark/>
          </w:tcPr>
          <w:p w:rsidR="00A71D42" w:rsidRPr="00027058" w:rsidRDefault="00A71D42" w:rsidP="00A71D42">
            <w:pPr>
              <w:rPr>
                <w:color w:val="000000"/>
                <w:sz w:val="20"/>
                <w:szCs w:val="20"/>
              </w:rPr>
            </w:pPr>
          </w:p>
        </w:tc>
        <w:tc>
          <w:tcPr>
            <w:tcW w:w="485" w:type="pct"/>
            <w:vMerge/>
            <w:tcBorders>
              <w:top w:val="nil"/>
              <w:left w:val="single" w:sz="4" w:space="0" w:color="auto"/>
              <w:bottom w:val="nil"/>
              <w:right w:val="single" w:sz="4" w:space="0" w:color="auto"/>
            </w:tcBorders>
            <w:vAlign w:val="center"/>
            <w:hideMark/>
          </w:tcPr>
          <w:p w:rsidR="00A71D42" w:rsidRPr="00027058" w:rsidRDefault="00A71D42" w:rsidP="00A71D42">
            <w:pPr>
              <w:rPr>
                <w:color w:val="000000"/>
                <w:sz w:val="20"/>
                <w:szCs w:val="20"/>
              </w:rPr>
            </w:pPr>
          </w:p>
        </w:tc>
        <w:tc>
          <w:tcPr>
            <w:tcW w:w="473" w:type="pct"/>
            <w:vMerge/>
            <w:tcBorders>
              <w:top w:val="nil"/>
              <w:left w:val="single" w:sz="4" w:space="0" w:color="auto"/>
              <w:bottom w:val="nil"/>
              <w:right w:val="single" w:sz="4" w:space="0" w:color="auto"/>
            </w:tcBorders>
            <w:vAlign w:val="center"/>
            <w:hideMark/>
          </w:tcPr>
          <w:p w:rsidR="00A71D42" w:rsidRPr="00027058" w:rsidRDefault="00A71D42" w:rsidP="00A71D42">
            <w:pPr>
              <w:rPr>
                <w:color w:val="000000"/>
                <w:sz w:val="20"/>
                <w:szCs w:val="20"/>
              </w:rPr>
            </w:pPr>
          </w:p>
        </w:tc>
        <w:tc>
          <w:tcPr>
            <w:tcW w:w="474" w:type="pct"/>
            <w:vMerge/>
            <w:tcBorders>
              <w:top w:val="nil"/>
              <w:left w:val="single" w:sz="4" w:space="0" w:color="auto"/>
              <w:bottom w:val="nil"/>
              <w:right w:val="single" w:sz="4" w:space="0" w:color="auto"/>
            </w:tcBorders>
            <w:vAlign w:val="center"/>
            <w:hideMark/>
          </w:tcPr>
          <w:p w:rsidR="00A71D42" w:rsidRPr="00027058" w:rsidRDefault="00A71D42" w:rsidP="00A71D42">
            <w:pPr>
              <w:rPr>
                <w:color w:val="000000"/>
                <w:sz w:val="20"/>
                <w:szCs w:val="20"/>
              </w:rPr>
            </w:pPr>
          </w:p>
        </w:tc>
        <w:tc>
          <w:tcPr>
            <w:tcW w:w="20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 </w:t>
            </w:r>
          </w:p>
        </w:tc>
        <w:tc>
          <w:tcPr>
            <w:tcW w:w="136"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 </w:t>
            </w:r>
          </w:p>
        </w:tc>
        <w:tc>
          <w:tcPr>
            <w:tcW w:w="222"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 </w:t>
            </w:r>
          </w:p>
        </w:tc>
        <w:tc>
          <w:tcPr>
            <w:tcW w:w="136"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 </w:t>
            </w:r>
          </w:p>
        </w:tc>
        <w:tc>
          <w:tcPr>
            <w:tcW w:w="262"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местный бюджет</w:t>
            </w:r>
          </w:p>
        </w:tc>
        <w:tc>
          <w:tcPr>
            <w:tcW w:w="263" w:type="pct"/>
            <w:tcBorders>
              <w:top w:val="nil"/>
              <w:left w:val="single" w:sz="4" w:space="0" w:color="auto"/>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3" w:type="pct"/>
            <w:tcBorders>
              <w:top w:val="nil"/>
              <w:left w:val="nil"/>
              <w:bottom w:val="single" w:sz="4" w:space="0" w:color="auto"/>
              <w:right w:val="single" w:sz="4" w:space="0" w:color="auto"/>
            </w:tcBorders>
            <w:shd w:val="clear" w:color="000000" w:fill="FFFFFF"/>
            <w:noWrap/>
            <w:vAlign w:val="center"/>
            <w:hideMark/>
          </w:tcPr>
          <w:p w:rsidR="00A71D42" w:rsidRPr="00027058" w:rsidRDefault="00A71D42" w:rsidP="00A71D42">
            <w:pPr>
              <w:jc w:val="center"/>
              <w:rPr>
                <w:bCs/>
                <w:color w:val="000000"/>
                <w:sz w:val="20"/>
                <w:szCs w:val="20"/>
              </w:rPr>
            </w:pPr>
            <w:r w:rsidRPr="00027058">
              <w:rPr>
                <w:bCs/>
                <w:color w:val="000000"/>
                <w:sz w:val="20"/>
                <w:szCs w:val="20"/>
              </w:rPr>
              <w:t>0,0</w:t>
            </w:r>
          </w:p>
        </w:tc>
      </w:tr>
      <w:tr w:rsidR="00A71D42" w:rsidRPr="00027058" w:rsidTr="00A71D42">
        <w:trPr>
          <w:trHeight w:val="1485"/>
        </w:trPr>
        <w:tc>
          <w:tcPr>
            <w:tcW w:w="354" w:type="pct"/>
            <w:vMerge/>
            <w:tcBorders>
              <w:top w:val="nil"/>
              <w:left w:val="single" w:sz="4" w:space="0" w:color="auto"/>
              <w:bottom w:val="single" w:sz="4" w:space="0" w:color="auto"/>
              <w:right w:val="single" w:sz="4" w:space="0" w:color="auto"/>
            </w:tcBorders>
            <w:vAlign w:val="center"/>
            <w:hideMark/>
          </w:tcPr>
          <w:p w:rsidR="00A71D42" w:rsidRPr="00027058" w:rsidRDefault="00A71D42" w:rsidP="00A71D42">
            <w:pPr>
              <w:rPr>
                <w:color w:val="000000"/>
                <w:sz w:val="20"/>
                <w:szCs w:val="20"/>
              </w:rPr>
            </w:pPr>
          </w:p>
        </w:tc>
        <w:tc>
          <w:tcPr>
            <w:tcW w:w="485" w:type="pct"/>
            <w:vMerge/>
            <w:tcBorders>
              <w:top w:val="nil"/>
              <w:left w:val="single" w:sz="4" w:space="0" w:color="auto"/>
              <w:bottom w:val="nil"/>
              <w:right w:val="single" w:sz="4" w:space="0" w:color="auto"/>
            </w:tcBorders>
            <w:vAlign w:val="center"/>
            <w:hideMark/>
          </w:tcPr>
          <w:p w:rsidR="00A71D42" w:rsidRPr="00027058" w:rsidRDefault="00A71D42" w:rsidP="00A71D42">
            <w:pPr>
              <w:rPr>
                <w:color w:val="000000"/>
                <w:sz w:val="20"/>
                <w:szCs w:val="20"/>
              </w:rPr>
            </w:pPr>
          </w:p>
        </w:tc>
        <w:tc>
          <w:tcPr>
            <w:tcW w:w="473" w:type="pct"/>
            <w:vMerge/>
            <w:tcBorders>
              <w:top w:val="nil"/>
              <w:left w:val="single" w:sz="4" w:space="0" w:color="auto"/>
              <w:bottom w:val="nil"/>
              <w:right w:val="single" w:sz="4" w:space="0" w:color="auto"/>
            </w:tcBorders>
            <w:vAlign w:val="center"/>
            <w:hideMark/>
          </w:tcPr>
          <w:p w:rsidR="00A71D42" w:rsidRPr="00027058" w:rsidRDefault="00A71D42" w:rsidP="00A71D42">
            <w:pPr>
              <w:rPr>
                <w:color w:val="000000"/>
                <w:sz w:val="20"/>
                <w:szCs w:val="20"/>
              </w:rPr>
            </w:pPr>
          </w:p>
        </w:tc>
        <w:tc>
          <w:tcPr>
            <w:tcW w:w="474" w:type="pct"/>
            <w:vMerge/>
            <w:tcBorders>
              <w:top w:val="nil"/>
              <w:left w:val="single" w:sz="4" w:space="0" w:color="auto"/>
              <w:bottom w:val="nil"/>
              <w:right w:val="single" w:sz="4" w:space="0" w:color="auto"/>
            </w:tcBorders>
            <w:vAlign w:val="center"/>
            <w:hideMark/>
          </w:tcPr>
          <w:p w:rsidR="00A71D42" w:rsidRPr="00027058" w:rsidRDefault="00A71D42" w:rsidP="00A71D42">
            <w:pPr>
              <w:rPr>
                <w:color w:val="000000"/>
                <w:sz w:val="20"/>
                <w:szCs w:val="20"/>
              </w:rPr>
            </w:pPr>
          </w:p>
        </w:tc>
        <w:tc>
          <w:tcPr>
            <w:tcW w:w="201" w:type="pct"/>
            <w:tcBorders>
              <w:top w:val="nil"/>
              <w:left w:val="nil"/>
              <w:bottom w:val="nil"/>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 </w:t>
            </w:r>
          </w:p>
        </w:tc>
        <w:tc>
          <w:tcPr>
            <w:tcW w:w="136" w:type="pct"/>
            <w:tcBorders>
              <w:top w:val="nil"/>
              <w:left w:val="nil"/>
              <w:bottom w:val="nil"/>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 </w:t>
            </w:r>
          </w:p>
        </w:tc>
        <w:tc>
          <w:tcPr>
            <w:tcW w:w="222" w:type="pct"/>
            <w:tcBorders>
              <w:top w:val="nil"/>
              <w:left w:val="nil"/>
              <w:bottom w:val="nil"/>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 </w:t>
            </w:r>
          </w:p>
        </w:tc>
        <w:tc>
          <w:tcPr>
            <w:tcW w:w="136" w:type="pct"/>
            <w:tcBorders>
              <w:top w:val="nil"/>
              <w:left w:val="nil"/>
              <w:bottom w:val="nil"/>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 </w:t>
            </w:r>
          </w:p>
        </w:tc>
        <w:tc>
          <w:tcPr>
            <w:tcW w:w="262" w:type="pct"/>
            <w:tcBorders>
              <w:top w:val="single" w:sz="4" w:space="0" w:color="auto"/>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внебюджетные источники</w:t>
            </w:r>
          </w:p>
        </w:tc>
        <w:tc>
          <w:tcPr>
            <w:tcW w:w="263"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3" w:type="pct"/>
            <w:tcBorders>
              <w:top w:val="nil"/>
              <w:left w:val="nil"/>
              <w:bottom w:val="single" w:sz="4" w:space="0" w:color="auto"/>
              <w:right w:val="single" w:sz="4" w:space="0" w:color="auto"/>
            </w:tcBorders>
            <w:shd w:val="clear" w:color="000000" w:fill="FFFFFF"/>
            <w:noWrap/>
            <w:vAlign w:val="center"/>
            <w:hideMark/>
          </w:tcPr>
          <w:p w:rsidR="00A71D42" w:rsidRPr="00027058" w:rsidRDefault="00A71D42" w:rsidP="00A71D42">
            <w:pPr>
              <w:jc w:val="center"/>
              <w:rPr>
                <w:bCs/>
                <w:color w:val="000000"/>
                <w:sz w:val="20"/>
                <w:szCs w:val="20"/>
              </w:rPr>
            </w:pPr>
            <w:r w:rsidRPr="00027058">
              <w:rPr>
                <w:bCs/>
                <w:color w:val="000000"/>
                <w:sz w:val="20"/>
                <w:szCs w:val="20"/>
              </w:rPr>
              <w:t>0,0</w:t>
            </w:r>
          </w:p>
        </w:tc>
      </w:tr>
      <w:tr w:rsidR="00A71D42" w:rsidRPr="00027058" w:rsidTr="00A71D42">
        <w:trPr>
          <w:trHeight w:val="3375"/>
        </w:trPr>
        <w:tc>
          <w:tcPr>
            <w:tcW w:w="354" w:type="pct"/>
            <w:tcBorders>
              <w:top w:val="nil"/>
              <w:left w:val="nil"/>
              <w:bottom w:val="nil"/>
              <w:right w:val="nil"/>
            </w:tcBorders>
            <w:shd w:val="clear" w:color="000000" w:fill="FFFFFF"/>
            <w:hideMark/>
          </w:tcPr>
          <w:p w:rsidR="00A71D42" w:rsidRPr="00027058" w:rsidRDefault="00A71D42" w:rsidP="00A71D42">
            <w:pPr>
              <w:jc w:val="both"/>
              <w:rPr>
                <w:color w:val="000000"/>
                <w:sz w:val="20"/>
                <w:szCs w:val="20"/>
              </w:rPr>
            </w:pPr>
            <w:r w:rsidRPr="00027058">
              <w:rPr>
                <w:color w:val="000000"/>
                <w:sz w:val="20"/>
                <w:szCs w:val="20"/>
              </w:rPr>
              <w:lastRenderedPageBreak/>
              <w:t>Целевые индикаторы и показатели подпрограммы, увязанные с основным мероприятием 3</w:t>
            </w:r>
          </w:p>
        </w:tc>
        <w:tc>
          <w:tcPr>
            <w:tcW w:w="2127" w:type="pct"/>
            <w:gridSpan w:val="7"/>
            <w:tcBorders>
              <w:top w:val="single" w:sz="4" w:space="0" w:color="auto"/>
              <w:left w:val="single" w:sz="4" w:space="0" w:color="auto"/>
              <w:bottom w:val="nil"/>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Подготовка документации по планировке территории земельных участков под жилищное строительство на основе документов территориального планирования, единиц</w:t>
            </w:r>
          </w:p>
        </w:tc>
        <w:tc>
          <w:tcPr>
            <w:tcW w:w="262" w:type="pct"/>
            <w:tcBorders>
              <w:top w:val="nil"/>
              <w:left w:val="nil"/>
              <w:bottom w:val="nil"/>
              <w:right w:val="nil"/>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 </w:t>
            </w:r>
          </w:p>
        </w:tc>
        <w:tc>
          <w:tcPr>
            <w:tcW w:w="263" w:type="pct"/>
            <w:tcBorders>
              <w:top w:val="nil"/>
              <w:left w:val="single" w:sz="4" w:space="0" w:color="auto"/>
              <w:bottom w:val="nil"/>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w:t>
            </w:r>
          </w:p>
        </w:tc>
        <w:tc>
          <w:tcPr>
            <w:tcW w:w="221" w:type="pct"/>
            <w:tcBorders>
              <w:top w:val="nil"/>
              <w:left w:val="nil"/>
              <w:bottom w:val="nil"/>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w:t>
            </w:r>
          </w:p>
        </w:tc>
        <w:tc>
          <w:tcPr>
            <w:tcW w:w="221" w:type="pct"/>
            <w:tcBorders>
              <w:top w:val="nil"/>
              <w:left w:val="nil"/>
              <w:bottom w:val="nil"/>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w:t>
            </w:r>
          </w:p>
        </w:tc>
        <w:tc>
          <w:tcPr>
            <w:tcW w:w="221" w:type="pct"/>
            <w:tcBorders>
              <w:top w:val="nil"/>
              <w:left w:val="nil"/>
              <w:bottom w:val="nil"/>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w:t>
            </w:r>
          </w:p>
        </w:tc>
        <w:tc>
          <w:tcPr>
            <w:tcW w:w="221" w:type="pct"/>
            <w:tcBorders>
              <w:top w:val="nil"/>
              <w:left w:val="nil"/>
              <w:bottom w:val="nil"/>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w:t>
            </w:r>
          </w:p>
        </w:tc>
        <w:tc>
          <w:tcPr>
            <w:tcW w:w="221" w:type="pct"/>
            <w:tcBorders>
              <w:top w:val="nil"/>
              <w:left w:val="nil"/>
              <w:bottom w:val="nil"/>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1</w:t>
            </w:r>
          </w:p>
        </w:tc>
        <w:tc>
          <w:tcPr>
            <w:tcW w:w="221" w:type="pct"/>
            <w:tcBorders>
              <w:top w:val="nil"/>
              <w:left w:val="nil"/>
              <w:bottom w:val="nil"/>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w:t>
            </w:r>
          </w:p>
        </w:tc>
        <w:tc>
          <w:tcPr>
            <w:tcW w:w="221" w:type="pct"/>
            <w:tcBorders>
              <w:top w:val="nil"/>
              <w:left w:val="nil"/>
              <w:bottom w:val="nil"/>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w:t>
            </w:r>
          </w:p>
        </w:tc>
        <w:tc>
          <w:tcPr>
            <w:tcW w:w="221" w:type="pct"/>
            <w:tcBorders>
              <w:top w:val="nil"/>
              <w:left w:val="nil"/>
              <w:bottom w:val="nil"/>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w:t>
            </w:r>
          </w:p>
        </w:tc>
        <w:tc>
          <w:tcPr>
            <w:tcW w:w="223" w:type="pct"/>
            <w:tcBorders>
              <w:top w:val="nil"/>
              <w:left w:val="nil"/>
              <w:bottom w:val="single" w:sz="4" w:space="0" w:color="auto"/>
              <w:right w:val="single" w:sz="4" w:space="0" w:color="auto"/>
            </w:tcBorders>
            <w:shd w:val="clear" w:color="000000" w:fill="FFFFFF"/>
            <w:noWrap/>
            <w:vAlign w:val="center"/>
            <w:hideMark/>
          </w:tcPr>
          <w:p w:rsidR="00A71D42" w:rsidRPr="00027058" w:rsidRDefault="00A71D42" w:rsidP="00A71D42">
            <w:pPr>
              <w:jc w:val="center"/>
              <w:rPr>
                <w:bCs/>
                <w:color w:val="000000"/>
                <w:sz w:val="20"/>
                <w:szCs w:val="20"/>
              </w:rPr>
            </w:pPr>
            <w:r w:rsidRPr="00027058">
              <w:rPr>
                <w:bCs/>
                <w:color w:val="000000"/>
                <w:sz w:val="20"/>
                <w:szCs w:val="20"/>
              </w:rPr>
              <w:t>1</w:t>
            </w:r>
          </w:p>
        </w:tc>
      </w:tr>
      <w:tr w:rsidR="00A71D42" w:rsidRPr="00027058" w:rsidTr="00A71D42">
        <w:trPr>
          <w:trHeight w:val="780"/>
        </w:trPr>
        <w:tc>
          <w:tcPr>
            <w:tcW w:w="354" w:type="pct"/>
            <w:vMerge w:val="restart"/>
            <w:tcBorders>
              <w:top w:val="single" w:sz="8" w:space="0" w:color="auto"/>
              <w:left w:val="single" w:sz="8" w:space="0" w:color="auto"/>
              <w:bottom w:val="single" w:sz="8" w:space="0" w:color="auto"/>
              <w:right w:val="single" w:sz="8" w:space="0" w:color="auto"/>
            </w:tcBorders>
            <w:shd w:val="clear" w:color="000000" w:fill="FFFFFF"/>
            <w:hideMark/>
          </w:tcPr>
          <w:p w:rsidR="00A71D42" w:rsidRPr="00027058" w:rsidRDefault="00A71D42" w:rsidP="00A71D42">
            <w:pPr>
              <w:jc w:val="center"/>
              <w:rPr>
                <w:bCs/>
                <w:color w:val="000000"/>
                <w:sz w:val="20"/>
                <w:szCs w:val="20"/>
              </w:rPr>
            </w:pPr>
            <w:r w:rsidRPr="00027058">
              <w:rPr>
                <w:bCs/>
                <w:color w:val="000000"/>
                <w:sz w:val="20"/>
                <w:szCs w:val="20"/>
              </w:rPr>
              <w:t xml:space="preserve">Подпрограмма </w:t>
            </w:r>
          </w:p>
        </w:tc>
        <w:tc>
          <w:tcPr>
            <w:tcW w:w="485" w:type="pct"/>
            <w:vMerge w:val="restart"/>
            <w:tcBorders>
              <w:top w:val="single" w:sz="8" w:space="0" w:color="auto"/>
              <w:left w:val="single" w:sz="8" w:space="0" w:color="auto"/>
              <w:bottom w:val="single" w:sz="8" w:space="0" w:color="auto"/>
              <w:right w:val="single" w:sz="8" w:space="0" w:color="auto"/>
            </w:tcBorders>
            <w:shd w:val="clear" w:color="000000" w:fill="FFFFFF"/>
            <w:hideMark/>
          </w:tcPr>
          <w:p w:rsidR="00A71D42" w:rsidRPr="00027058" w:rsidRDefault="00A71D42" w:rsidP="00A71D42">
            <w:pPr>
              <w:jc w:val="center"/>
              <w:rPr>
                <w:bCs/>
                <w:color w:val="000000"/>
                <w:sz w:val="20"/>
                <w:szCs w:val="20"/>
              </w:rPr>
            </w:pPr>
            <w:r w:rsidRPr="00027058">
              <w:rPr>
                <w:bCs/>
                <w:color w:val="000000"/>
                <w:sz w:val="20"/>
                <w:szCs w:val="20"/>
              </w:rPr>
              <w:t xml:space="preserve">«Предоставление детям-сиротам и детям, оставшимся без попечения родителей, лиц из числа детей-сирот и детей, оставшихся без попечения </w:t>
            </w:r>
            <w:r w:rsidRPr="00027058">
              <w:rPr>
                <w:bCs/>
                <w:color w:val="000000"/>
                <w:sz w:val="20"/>
                <w:szCs w:val="20"/>
              </w:rPr>
              <w:lastRenderedPageBreak/>
              <w:t>родителей, в возрасте от 14 до 23 лет, мер социальной поддержки по обеспечению жилыми помещениями и проведению ремонта жилых помещений, собственниками которых являются указанные лица»</w:t>
            </w:r>
          </w:p>
        </w:tc>
        <w:tc>
          <w:tcPr>
            <w:tcW w:w="473" w:type="pct"/>
            <w:vMerge w:val="restart"/>
            <w:tcBorders>
              <w:top w:val="single" w:sz="8" w:space="0" w:color="auto"/>
              <w:left w:val="single" w:sz="8" w:space="0" w:color="auto"/>
              <w:bottom w:val="single" w:sz="8" w:space="0" w:color="000000"/>
              <w:right w:val="single" w:sz="8" w:space="0" w:color="auto"/>
            </w:tcBorders>
            <w:shd w:val="clear" w:color="000000" w:fill="FFFFFF"/>
            <w:hideMark/>
          </w:tcPr>
          <w:p w:rsidR="00A71D42" w:rsidRPr="00027058" w:rsidRDefault="00A71D42" w:rsidP="00A71D42">
            <w:pPr>
              <w:jc w:val="center"/>
              <w:rPr>
                <w:bCs/>
                <w:color w:val="000000"/>
                <w:sz w:val="20"/>
                <w:szCs w:val="20"/>
              </w:rPr>
            </w:pPr>
            <w:r w:rsidRPr="00027058">
              <w:rPr>
                <w:bCs/>
                <w:color w:val="000000"/>
                <w:sz w:val="20"/>
                <w:szCs w:val="20"/>
              </w:rPr>
              <w:lastRenderedPageBreak/>
              <w:t>развития направлений строительства жилья, доступного для широких слоев населения;</w:t>
            </w:r>
            <w:r w:rsidRPr="00027058">
              <w:rPr>
                <w:bCs/>
                <w:color w:val="000000"/>
                <w:sz w:val="20"/>
                <w:szCs w:val="20"/>
              </w:rPr>
              <w:br/>
              <w:t xml:space="preserve">предоставление государственной </w:t>
            </w:r>
            <w:r w:rsidRPr="00027058">
              <w:rPr>
                <w:bCs/>
                <w:color w:val="000000"/>
                <w:sz w:val="20"/>
                <w:szCs w:val="20"/>
              </w:rPr>
              <w:lastRenderedPageBreak/>
              <w:t>поддержки на приобретение жилья отдельным категориям граждан</w:t>
            </w:r>
          </w:p>
        </w:tc>
        <w:tc>
          <w:tcPr>
            <w:tcW w:w="474" w:type="pct"/>
            <w:vMerge w:val="restart"/>
            <w:tcBorders>
              <w:top w:val="single" w:sz="8" w:space="0" w:color="auto"/>
              <w:left w:val="single" w:sz="8" w:space="0" w:color="auto"/>
              <w:bottom w:val="single" w:sz="8" w:space="0" w:color="000000"/>
              <w:right w:val="single" w:sz="8" w:space="0" w:color="auto"/>
            </w:tcBorders>
            <w:shd w:val="clear" w:color="000000" w:fill="FFFFFF"/>
            <w:hideMark/>
          </w:tcPr>
          <w:p w:rsidR="00A71D42" w:rsidRPr="00027058" w:rsidRDefault="00A71D42" w:rsidP="00A71D42">
            <w:pPr>
              <w:jc w:val="center"/>
              <w:rPr>
                <w:bCs/>
                <w:color w:val="000000"/>
                <w:sz w:val="20"/>
                <w:szCs w:val="20"/>
              </w:rPr>
            </w:pPr>
            <w:r w:rsidRPr="00027058">
              <w:rPr>
                <w:bCs/>
                <w:color w:val="000000"/>
                <w:sz w:val="20"/>
                <w:szCs w:val="20"/>
              </w:rPr>
              <w:lastRenderedPageBreak/>
              <w:t>Отдел строительства, ЖКХ, дорожного хозяйства, транспорта и связи; Управление экономики, сельского хозяйства и экологии; Отдел образования</w:t>
            </w:r>
            <w:r w:rsidRPr="00027058">
              <w:rPr>
                <w:bCs/>
                <w:color w:val="000000"/>
                <w:sz w:val="20"/>
                <w:szCs w:val="20"/>
              </w:rPr>
              <w:lastRenderedPageBreak/>
              <w:t xml:space="preserve">, социального развития, опеки и попечительства, молодежной политики, культуры и спорта; </w:t>
            </w:r>
            <w:r w:rsidRPr="00027058">
              <w:rPr>
                <w:bCs/>
                <w:color w:val="000000"/>
                <w:sz w:val="20"/>
                <w:szCs w:val="20"/>
              </w:rPr>
              <w:br/>
              <w:t>Минстрой Чувашии;</w:t>
            </w:r>
            <w:r w:rsidRPr="00027058">
              <w:rPr>
                <w:bCs/>
                <w:color w:val="000000"/>
                <w:sz w:val="20"/>
                <w:szCs w:val="20"/>
              </w:rPr>
              <w:br/>
              <w:t>юридические лица с различной организационно-правовой формой;</w:t>
            </w:r>
          </w:p>
        </w:tc>
        <w:tc>
          <w:tcPr>
            <w:tcW w:w="201" w:type="pct"/>
            <w:tcBorders>
              <w:top w:val="single" w:sz="8" w:space="0" w:color="auto"/>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lastRenderedPageBreak/>
              <w:t>х</w:t>
            </w:r>
          </w:p>
        </w:tc>
        <w:tc>
          <w:tcPr>
            <w:tcW w:w="136" w:type="pct"/>
            <w:tcBorders>
              <w:top w:val="single" w:sz="8" w:space="0" w:color="auto"/>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х</w:t>
            </w:r>
          </w:p>
        </w:tc>
        <w:tc>
          <w:tcPr>
            <w:tcW w:w="222" w:type="pct"/>
            <w:tcBorders>
              <w:top w:val="single" w:sz="8" w:space="0" w:color="auto"/>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х</w:t>
            </w:r>
          </w:p>
        </w:tc>
        <w:tc>
          <w:tcPr>
            <w:tcW w:w="136" w:type="pct"/>
            <w:tcBorders>
              <w:top w:val="single" w:sz="8" w:space="0" w:color="auto"/>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х</w:t>
            </w:r>
          </w:p>
        </w:tc>
        <w:tc>
          <w:tcPr>
            <w:tcW w:w="262" w:type="pct"/>
            <w:tcBorders>
              <w:top w:val="single" w:sz="8" w:space="0" w:color="auto"/>
              <w:left w:val="nil"/>
              <w:bottom w:val="single" w:sz="8" w:space="0" w:color="auto"/>
              <w:right w:val="single" w:sz="8"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всего</w:t>
            </w:r>
          </w:p>
        </w:tc>
        <w:tc>
          <w:tcPr>
            <w:tcW w:w="263" w:type="pct"/>
            <w:tcBorders>
              <w:top w:val="single" w:sz="8" w:space="0" w:color="auto"/>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2891,8</w:t>
            </w:r>
          </w:p>
        </w:tc>
        <w:tc>
          <w:tcPr>
            <w:tcW w:w="221" w:type="pct"/>
            <w:tcBorders>
              <w:top w:val="single" w:sz="8" w:space="0" w:color="auto"/>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1 927,9</w:t>
            </w:r>
          </w:p>
        </w:tc>
        <w:tc>
          <w:tcPr>
            <w:tcW w:w="221" w:type="pct"/>
            <w:tcBorders>
              <w:top w:val="single" w:sz="8" w:space="0" w:color="auto"/>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1 927,9</w:t>
            </w:r>
          </w:p>
        </w:tc>
        <w:tc>
          <w:tcPr>
            <w:tcW w:w="221" w:type="pct"/>
            <w:tcBorders>
              <w:top w:val="single" w:sz="8" w:space="0" w:color="auto"/>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1 927,9</w:t>
            </w:r>
          </w:p>
        </w:tc>
        <w:tc>
          <w:tcPr>
            <w:tcW w:w="221" w:type="pct"/>
            <w:tcBorders>
              <w:top w:val="single" w:sz="8" w:space="0" w:color="auto"/>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1 927,9</w:t>
            </w:r>
          </w:p>
        </w:tc>
        <w:tc>
          <w:tcPr>
            <w:tcW w:w="221" w:type="pct"/>
            <w:tcBorders>
              <w:top w:val="single" w:sz="8" w:space="0" w:color="auto"/>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1 927,9</w:t>
            </w:r>
          </w:p>
        </w:tc>
        <w:tc>
          <w:tcPr>
            <w:tcW w:w="221" w:type="pct"/>
            <w:tcBorders>
              <w:top w:val="single" w:sz="8" w:space="0" w:color="auto"/>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1 927,9</w:t>
            </w:r>
          </w:p>
        </w:tc>
        <w:tc>
          <w:tcPr>
            <w:tcW w:w="221" w:type="pct"/>
            <w:tcBorders>
              <w:top w:val="single" w:sz="8" w:space="0" w:color="auto"/>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9 639,5</w:t>
            </w:r>
          </w:p>
        </w:tc>
        <w:tc>
          <w:tcPr>
            <w:tcW w:w="221" w:type="pct"/>
            <w:tcBorders>
              <w:top w:val="single" w:sz="8" w:space="0" w:color="auto"/>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9 639,5</w:t>
            </w:r>
          </w:p>
        </w:tc>
        <w:tc>
          <w:tcPr>
            <w:tcW w:w="223" w:type="pct"/>
            <w:tcBorders>
              <w:top w:val="single" w:sz="8" w:space="0" w:color="auto"/>
              <w:left w:val="nil"/>
              <w:bottom w:val="single" w:sz="8" w:space="0" w:color="auto"/>
              <w:right w:val="single" w:sz="8" w:space="0" w:color="auto"/>
            </w:tcBorders>
            <w:shd w:val="clear" w:color="000000" w:fill="FFFFFF"/>
            <w:noWrap/>
            <w:vAlign w:val="center"/>
            <w:hideMark/>
          </w:tcPr>
          <w:p w:rsidR="00A71D42" w:rsidRPr="00027058" w:rsidRDefault="00A71D42" w:rsidP="00A71D42">
            <w:pPr>
              <w:jc w:val="center"/>
              <w:rPr>
                <w:bCs/>
                <w:color w:val="000000"/>
                <w:sz w:val="20"/>
                <w:szCs w:val="20"/>
              </w:rPr>
            </w:pPr>
            <w:r w:rsidRPr="00027058">
              <w:rPr>
                <w:bCs/>
                <w:color w:val="000000"/>
                <w:sz w:val="20"/>
                <w:szCs w:val="20"/>
              </w:rPr>
              <w:t>33 738,2</w:t>
            </w:r>
          </w:p>
        </w:tc>
      </w:tr>
      <w:tr w:rsidR="00A71D42" w:rsidRPr="00027058" w:rsidTr="00A71D42">
        <w:trPr>
          <w:trHeight w:val="825"/>
        </w:trPr>
        <w:tc>
          <w:tcPr>
            <w:tcW w:w="354" w:type="pct"/>
            <w:vMerge/>
            <w:tcBorders>
              <w:top w:val="single" w:sz="8" w:space="0" w:color="auto"/>
              <w:left w:val="single" w:sz="8" w:space="0" w:color="auto"/>
              <w:bottom w:val="single" w:sz="8" w:space="0" w:color="auto"/>
              <w:right w:val="single" w:sz="8" w:space="0" w:color="auto"/>
            </w:tcBorders>
            <w:vAlign w:val="center"/>
            <w:hideMark/>
          </w:tcPr>
          <w:p w:rsidR="00A71D42" w:rsidRPr="00027058" w:rsidRDefault="00A71D42" w:rsidP="00A71D42">
            <w:pPr>
              <w:rPr>
                <w:bCs/>
                <w:color w:val="000000"/>
                <w:sz w:val="20"/>
                <w:szCs w:val="20"/>
              </w:rPr>
            </w:pPr>
          </w:p>
        </w:tc>
        <w:tc>
          <w:tcPr>
            <w:tcW w:w="485" w:type="pct"/>
            <w:vMerge/>
            <w:tcBorders>
              <w:top w:val="single" w:sz="8" w:space="0" w:color="auto"/>
              <w:left w:val="single" w:sz="8" w:space="0" w:color="auto"/>
              <w:bottom w:val="single" w:sz="8" w:space="0" w:color="auto"/>
              <w:right w:val="single" w:sz="8" w:space="0" w:color="auto"/>
            </w:tcBorders>
            <w:vAlign w:val="center"/>
            <w:hideMark/>
          </w:tcPr>
          <w:p w:rsidR="00A71D42" w:rsidRPr="00027058" w:rsidRDefault="00A71D42" w:rsidP="00A71D42">
            <w:pPr>
              <w:rPr>
                <w:bCs/>
                <w:color w:val="000000"/>
                <w:sz w:val="20"/>
                <w:szCs w:val="20"/>
              </w:rPr>
            </w:pPr>
          </w:p>
        </w:tc>
        <w:tc>
          <w:tcPr>
            <w:tcW w:w="473" w:type="pct"/>
            <w:vMerge/>
            <w:tcBorders>
              <w:top w:val="single" w:sz="8" w:space="0" w:color="auto"/>
              <w:left w:val="single" w:sz="8" w:space="0" w:color="auto"/>
              <w:bottom w:val="single" w:sz="8" w:space="0" w:color="000000"/>
              <w:right w:val="single" w:sz="8" w:space="0" w:color="auto"/>
            </w:tcBorders>
            <w:vAlign w:val="center"/>
            <w:hideMark/>
          </w:tcPr>
          <w:p w:rsidR="00A71D42" w:rsidRPr="00027058" w:rsidRDefault="00A71D42" w:rsidP="00A71D42">
            <w:pPr>
              <w:rPr>
                <w:bCs/>
                <w:color w:val="000000"/>
                <w:sz w:val="20"/>
                <w:szCs w:val="20"/>
              </w:rPr>
            </w:pPr>
          </w:p>
        </w:tc>
        <w:tc>
          <w:tcPr>
            <w:tcW w:w="474" w:type="pct"/>
            <w:vMerge/>
            <w:tcBorders>
              <w:top w:val="single" w:sz="8" w:space="0" w:color="auto"/>
              <w:left w:val="single" w:sz="8" w:space="0" w:color="auto"/>
              <w:bottom w:val="single" w:sz="8" w:space="0" w:color="000000"/>
              <w:right w:val="single" w:sz="8" w:space="0" w:color="auto"/>
            </w:tcBorders>
            <w:vAlign w:val="center"/>
            <w:hideMark/>
          </w:tcPr>
          <w:p w:rsidR="00A71D42" w:rsidRPr="00027058" w:rsidRDefault="00A71D42" w:rsidP="00A71D42">
            <w:pPr>
              <w:rPr>
                <w:bCs/>
                <w:color w:val="000000"/>
                <w:sz w:val="20"/>
                <w:szCs w:val="20"/>
              </w:rPr>
            </w:pPr>
          </w:p>
        </w:tc>
        <w:tc>
          <w:tcPr>
            <w:tcW w:w="201"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х</w:t>
            </w:r>
          </w:p>
        </w:tc>
        <w:tc>
          <w:tcPr>
            <w:tcW w:w="136"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х</w:t>
            </w:r>
          </w:p>
        </w:tc>
        <w:tc>
          <w:tcPr>
            <w:tcW w:w="222"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х</w:t>
            </w:r>
          </w:p>
        </w:tc>
        <w:tc>
          <w:tcPr>
            <w:tcW w:w="136"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х</w:t>
            </w:r>
          </w:p>
        </w:tc>
        <w:tc>
          <w:tcPr>
            <w:tcW w:w="262"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федеральный бюджет</w:t>
            </w:r>
          </w:p>
        </w:tc>
        <w:tc>
          <w:tcPr>
            <w:tcW w:w="263"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1812,2</w:t>
            </w:r>
          </w:p>
        </w:tc>
        <w:tc>
          <w:tcPr>
            <w:tcW w:w="221"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1 812,2</w:t>
            </w:r>
          </w:p>
        </w:tc>
        <w:tc>
          <w:tcPr>
            <w:tcW w:w="221"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1 812,2</w:t>
            </w:r>
          </w:p>
        </w:tc>
        <w:tc>
          <w:tcPr>
            <w:tcW w:w="221"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1 812,2</w:t>
            </w:r>
          </w:p>
        </w:tc>
        <w:tc>
          <w:tcPr>
            <w:tcW w:w="221"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1 812,2</w:t>
            </w:r>
          </w:p>
        </w:tc>
        <w:tc>
          <w:tcPr>
            <w:tcW w:w="221"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1 812,2</w:t>
            </w:r>
          </w:p>
        </w:tc>
        <w:tc>
          <w:tcPr>
            <w:tcW w:w="221"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1 812,2</w:t>
            </w:r>
          </w:p>
        </w:tc>
        <w:tc>
          <w:tcPr>
            <w:tcW w:w="221"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9 061,0</w:t>
            </w:r>
          </w:p>
        </w:tc>
        <w:tc>
          <w:tcPr>
            <w:tcW w:w="221"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9 061,0</w:t>
            </w:r>
          </w:p>
        </w:tc>
        <w:tc>
          <w:tcPr>
            <w:tcW w:w="223" w:type="pct"/>
            <w:tcBorders>
              <w:top w:val="nil"/>
              <w:left w:val="nil"/>
              <w:bottom w:val="single" w:sz="8" w:space="0" w:color="auto"/>
              <w:right w:val="single" w:sz="8" w:space="0" w:color="auto"/>
            </w:tcBorders>
            <w:shd w:val="clear" w:color="000000" w:fill="FFFFFF"/>
            <w:noWrap/>
            <w:vAlign w:val="center"/>
            <w:hideMark/>
          </w:tcPr>
          <w:p w:rsidR="00A71D42" w:rsidRPr="00027058" w:rsidRDefault="00A71D42" w:rsidP="00A71D42">
            <w:pPr>
              <w:jc w:val="center"/>
              <w:rPr>
                <w:bCs/>
                <w:color w:val="000000"/>
                <w:sz w:val="20"/>
                <w:szCs w:val="20"/>
              </w:rPr>
            </w:pPr>
            <w:r w:rsidRPr="00027058">
              <w:rPr>
                <w:bCs/>
                <w:color w:val="000000"/>
                <w:sz w:val="20"/>
                <w:szCs w:val="20"/>
              </w:rPr>
              <w:t>30 807,4</w:t>
            </w:r>
          </w:p>
        </w:tc>
      </w:tr>
      <w:tr w:rsidR="00A71D42" w:rsidRPr="00027058" w:rsidTr="00A71D42">
        <w:trPr>
          <w:trHeight w:val="810"/>
        </w:trPr>
        <w:tc>
          <w:tcPr>
            <w:tcW w:w="354" w:type="pct"/>
            <w:vMerge/>
            <w:tcBorders>
              <w:top w:val="single" w:sz="8" w:space="0" w:color="auto"/>
              <w:left w:val="single" w:sz="8" w:space="0" w:color="auto"/>
              <w:bottom w:val="single" w:sz="8" w:space="0" w:color="auto"/>
              <w:right w:val="single" w:sz="8" w:space="0" w:color="auto"/>
            </w:tcBorders>
            <w:vAlign w:val="center"/>
            <w:hideMark/>
          </w:tcPr>
          <w:p w:rsidR="00A71D42" w:rsidRPr="00027058" w:rsidRDefault="00A71D42" w:rsidP="00A71D42">
            <w:pPr>
              <w:rPr>
                <w:bCs/>
                <w:color w:val="000000"/>
                <w:sz w:val="20"/>
                <w:szCs w:val="20"/>
              </w:rPr>
            </w:pPr>
          </w:p>
        </w:tc>
        <w:tc>
          <w:tcPr>
            <w:tcW w:w="485" w:type="pct"/>
            <w:vMerge/>
            <w:tcBorders>
              <w:top w:val="single" w:sz="8" w:space="0" w:color="auto"/>
              <w:left w:val="single" w:sz="8" w:space="0" w:color="auto"/>
              <w:bottom w:val="single" w:sz="8" w:space="0" w:color="auto"/>
              <w:right w:val="single" w:sz="8" w:space="0" w:color="auto"/>
            </w:tcBorders>
            <w:vAlign w:val="center"/>
            <w:hideMark/>
          </w:tcPr>
          <w:p w:rsidR="00A71D42" w:rsidRPr="00027058" w:rsidRDefault="00A71D42" w:rsidP="00A71D42">
            <w:pPr>
              <w:rPr>
                <w:bCs/>
                <w:color w:val="000000"/>
                <w:sz w:val="20"/>
                <w:szCs w:val="20"/>
              </w:rPr>
            </w:pPr>
          </w:p>
        </w:tc>
        <w:tc>
          <w:tcPr>
            <w:tcW w:w="473" w:type="pct"/>
            <w:vMerge/>
            <w:tcBorders>
              <w:top w:val="single" w:sz="8" w:space="0" w:color="auto"/>
              <w:left w:val="single" w:sz="8" w:space="0" w:color="auto"/>
              <w:bottom w:val="single" w:sz="8" w:space="0" w:color="000000"/>
              <w:right w:val="single" w:sz="8" w:space="0" w:color="auto"/>
            </w:tcBorders>
            <w:vAlign w:val="center"/>
            <w:hideMark/>
          </w:tcPr>
          <w:p w:rsidR="00A71D42" w:rsidRPr="00027058" w:rsidRDefault="00A71D42" w:rsidP="00A71D42">
            <w:pPr>
              <w:rPr>
                <w:bCs/>
                <w:color w:val="000000"/>
                <w:sz w:val="20"/>
                <w:szCs w:val="20"/>
              </w:rPr>
            </w:pPr>
          </w:p>
        </w:tc>
        <w:tc>
          <w:tcPr>
            <w:tcW w:w="474" w:type="pct"/>
            <w:vMerge/>
            <w:tcBorders>
              <w:top w:val="single" w:sz="8" w:space="0" w:color="auto"/>
              <w:left w:val="single" w:sz="8" w:space="0" w:color="auto"/>
              <w:bottom w:val="single" w:sz="8" w:space="0" w:color="000000"/>
              <w:right w:val="single" w:sz="8" w:space="0" w:color="auto"/>
            </w:tcBorders>
            <w:vAlign w:val="center"/>
            <w:hideMark/>
          </w:tcPr>
          <w:p w:rsidR="00A71D42" w:rsidRPr="00027058" w:rsidRDefault="00A71D42" w:rsidP="00A71D42">
            <w:pPr>
              <w:rPr>
                <w:bCs/>
                <w:color w:val="000000"/>
                <w:sz w:val="20"/>
                <w:szCs w:val="20"/>
              </w:rPr>
            </w:pPr>
          </w:p>
        </w:tc>
        <w:tc>
          <w:tcPr>
            <w:tcW w:w="201"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х</w:t>
            </w:r>
          </w:p>
        </w:tc>
        <w:tc>
          <w:tcPr>
            <w:tcW w:w="136"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х</w:t>
            </w:r>
          </w:p>
        </w:tc>
        <w:tc>
          <w:tcPr>
            <w:tcW w:w="222"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х</w:t>
            </w:r>
          </w:p>
        </w:tc>
        <w:tc>
          <w:tcPr>
            <w:tcW w:w="136"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х</w:t>
            </w:r>
          </w:p>
        </w:tc>
        <w:tc>
          <w:tcPr>
            <w:tcW w:w="262"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 xml:space="preserve">республиканский бюджет </w:t>
            </w:r>
          </w:p>
        </w:tc>
        <w:tc>
          <w:tcPr>
            <w:tcW w:w="263"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1079,6</w:t>
            </w:r>
          </w:p>
        </w:tc>
        <w:tc>
          <w:tcPr>
            <w:tcW w:w="221"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115,7</w:t>
            </w:r>
          </w:p>
        </w:tc>
        <w:tc>
          <w:tcPr>
            <w:tcW w:w="221"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115,7</w:t>
            </w:r>
          </w:p>
        </w:tc>
        <w:tc>
          <w:tcPr>
            <w:tcW w:w="221"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115,7</w:t>
            </w:r>
          </w:p>
        </w:tc>
        <w:tc>
          <w:tcPr>
            <w:tcW w:w="221"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115,7</w:t>
            </w:r>
          </w:p>
        </w:tc>
        <w:tc>
          <w:tcPr>
            <w:tcW w:w="221"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115,7</w:t>
            </w:r>
          </w:p>
        </w:tc>
        <w:tc>
          <w:tcPr>
            <w:tcW w:w="221"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115,7</w:t>
            </w:r>
          </w:p>
        </w:tc>
        <w:tc>
          <w:tcPr>
            <w:tcW w:w="221"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578,5</w:t>
            </w:r>
          </w:p>
        </w:tc>
        <w:tc>
          <w:tcPr>
            <w:tcW w:w="221"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578,5</w:t>
            </w:r>
          </w:p>
        </w:tc>
        <w:tc>
          <w:tcPr>
            <w:tcW w:w="223" w:type="pct"/>
            <w:tcBorders>
              <w:top w:val="nil"/>
              <w:left w:val="nil"/>
              <w:bottom w:val="single" w:sz="8" w:space="0" w:color="auto"/>
              <w:right w:val="single" w:sz="8" w:space="0" w:color="auto"/>
            </w:tcBorders>
            <w:shd w:val="clear" w:color="000000" w:fill="FFFFFF"/>
            <w:noWrap/>
            <w:vAlign w:val="center"/>
            <w:hideMark/>
          </w:tcPr>
          <w:p w:rsidR="00A71D42" w:rsidRPr="00027058" w:rsidRDefault="00A71D42" w:rsidP="00A71D42">
            <w:pPr>
              <w:jc w:val="center"/>
              <w:rPr>
                <w:bCs/>
                <w:color w:val="000000"/>
                <w:sz w:val="20"/>
                <w:szCs w:val="20"/>
              </w:rPr>
            </w:pPr>
            <w:r w:rsidRPr="00027058">
              <w:rPr>
                <w:bCs/>
                <w:color w:val="000000"/>
                <w:sz w:val="20"/>
                <w:szCs w:val="20"/>
              </w:rPr>
              <w:t>2 930,8</w:t>
            </w:r>
          </w:p>
        </w:tc>
      </w:tr>
      <w:tr w:rsidR="00A71D42" w:rsidRPr="00027058" w:rsidTr="00A71D42">
        <w:trPr>
          <w:trHeight w:val="795"/>
        </w:trPr>
        <w:tc>
          <w:tcPr>
            <w:tcW w:w="354" w:type="pct"/>
            <w:vMerge/>
            <w:tcBorders>
              <w:top w:val="single" w:sz="8" w:space="0" w:color="auto"/>
              <w:left w:val="single" w:sz="8" w:space="0" w:color="auto"/>
              <w:bottom w:val="single" w:sz="8" w:space="0" w:color="auto"/>
              <w:right w:val="single" w:sz="8" w:space="0" w:color="auto"/>
            </w:tcBorders>
            <w:vAlign w:val="center"/>
            <w:hideMark/>
          </w:tcPr>
          <w:p w:rsidR="00A71D42" w:rsidRPr="00027058" w:rsidRDefault="00A71D42" w:rsidP="00A71D42">
            <w:pPr>
              <w:rPr>
                <w:bCs/>
                <w:color w:val="000000"/>
                <w:sz w:val="20"/>
                <w:szCs w:val="20"/>
              </w:rPr>
            </w:pPr>
          </w:p>
        </w:tc>
        <w:tc>
          <w:tcPr>
            <w:tcW w:w="485" w:type="pct"/>
            <w:vMerge/>
            <w:tcBorders>
              <w:top w:val="single" w:sz="8" w:space="0" w:color="auto"/>
              <w:left w:val="single" w:sz="8" w:space="0" w:color="auto"/>
              <w:bottom w:val="single" w:sz="8" w:space="0" w:color="auto"/>
              <w:right w:val="single" w:sz="8" w:space="0" w:color="auto"/>
            </w:tcBorders>
            <w:vAlign w:val="center"/>
            <w:hideMark/>
          </w:tcPr>
          <w:p w:rsidR="00A71D42" w:rsidRPr="00027058" w:rsidRDefault="00A71D42" w:rsidP="00A71D42">
            <w:pPr>
              <w:rPr>
                <w:bCs/>
                <w:color w:val="000000"/>
                <w:sz w:val="20"/>
                <w:szCs w:val="20"/>
              </w:rPr>
            </w:pPr>
          </w:p>
        </w:tc>
        <w:tc>
          <w:tcPr>
            <w:tcW w:w="473" w:type="pct"/>
            <w:vMerge/>
            <w:tcBorders>
              <w:top w:val="single" w:sz="8" w:space="0" w:color="auto"/>
              <w:left w:val="single" w:sz="8" w:space="0" w:color="auto"/>
              <w:bottom w:val="single" w:sz="8" w:space="0" w:color="000000"/>
              <w:right w:val="single" w:sz="8" w:space="0" w:color="auto"/>
            </w:tcBorders>
            <w:vAlign w:val="center"/>
            <w:hideMark/>
          </w:tcPr>
          <w:p w:rsidR="00A71D42" w:rsidRPr="00027058" w:rsidRDefault="00A71D42" w:rsidP="00A71D42">
            <w:pPr>
              <w:rPr>
                <w:bCs/>
                <w:color w:val="000000"/>
                <w:sz w:val="20"/>
                <w:szCs w:val="20"/>
              </w:rPr>
            </w:pPr>
          </w:p>
        </w:tc>
        <w:tc>
          <w:tcPr>
            <w:tcW w:w="474" w:type="pct"/>
            <w:vMerge/>
            <w:tcBorders>
              <w:top w:val="single" w:sz="8" w:space="0" w:color="auto"/>
              <w:left w:val="single" w:sz="8" w:space="0" w:color="auto"/>
              <w:bottom w:val="single" w:sz="8" w:space="0" w:color="000000"/>
              <w:right w:val="single" w:sz="8" w:space="0" w:color="auto"/>
            </w:tcBorders>
            <w:vAlign w:val="center"/>
            <w:hideMark/>
          </w:tcPr>
          <w:p w:rsidR="00A71D42" w:rsidRPr="00027058" w:rsidRDefault="00A71D42" w:rsidP="00A71D42">
            <w:pPr>
              <w:rPr>
                <w:bCs/>
                <w:color w:val="000000"/>
                <w:sz w:val="20"/>
                <w:szCs w:val="20"/>
              </w:rPr>
            </w:pPr>
          </w:p>
        </w:tc>
        <w:tc>
          <w:tcPr>
            <w:tcW w:w="201"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х</w:t>
            </w:r>
          </w:p>
        </w:tc>
        <w:tc>
          <w:tcPr>
            <w:tcW w:w="136"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х</w:t>
            </w:r>
          </w:p>
        </w:tc>
        <w:tc>
          <w:tcPr>
            <w:tcW w:w="222"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х</w:t>
            </w:r>
          </w:p>
        </w:tc>
        <w:tc>
          <w:tcPr>
            <w:tcW w:w="136"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х</w:t>
            </w:r>
          </w:p>
        </w:tc>
        <w:tc>
          <w:tcPr>
            <w:tcW w:w="262"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местный бюджет</w:t>
            </w:r>
          </w:p>
        </w:tc>
        <w:tc>
          <w:tcPr>
            <w:tcW w:w="263"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0,0</w:t>
            </w:r>
          </w:p>
        </w:tc>
        <w:tc>
          <w:tcPr>
            <w:tcW w:w="223" w:type="pct"/>
            <w:tcBorders>
              <w:top w:val="nil"/>
              <w:left w:val="nil"/>
              <w:bottom w:val="single" w:sz="8" w:space="0" w:color="auto"/>
              <w:right w:val="single" w:sz="8" w:space="0" w:color="auto"/>
            </w:tcBorders>
            <w:shd w:val="clear" w:color="000000" w:fill="FFFFFF"/>
            <w:noWrap/>
            <w:vAlign w:val="center"/>
            <w:hideMark/>
          </w:tcPr>
          <w:p w:rsidR="00A71D42" w:rsidRPr="00027058" w:rsidRDefault="00A71D42" w:rsidP="00A71D42">
            <w:pPr>
              <w:jc w:val="center"/>
              <w:rPr>
                <w:bCs/>
                <w:color w:val="000000"/>
                <w:sz w:val="20"/>
                <w:szCs w:val="20"/>
              </w:rPr>
            </w:pPr>
            <w:r w:rsidRPr="00027058">
              <w:rPr>
                <w:bCs/>
                <w:color w:val="000000"/>
                <w:sz w:val="20"/>
                <w:szCs w:val="20"/>
              </w:rPr>
              <w:t>0,0</w:t>
            </w:r>
          </w:p>
        </w:tc>
      </w:tr>
      <w:tr w:rsidR="00A71D42" w:rsidRPr="00027058" w:rsidTr="00A71D42">
        <w:trPr>
          <w:trHeight w:val="2790"/>
        </w:trPr>
        <w:tc>
          <w:tcPr>
            <w:tcW w:w="354" w:type="pct"/>
            <w:vMerge/>
            <w:tcBorders>
              <w:top w:val="single" w:sz="8" w:space="0" w:color="auto"/>
              <w:left w:val="single" w:sz="8" w:space="0" w:color="auto"/>
              <w:bottom w:val="single" w:sz="8" w:space="0" w:color="auto"/>
              <w:right w:val="single" w:sz="8" w:space="0" w:color="auto"/>
            </w:tcBorders>
            <w:vAlign w:val="center"/>
            <w:hideMark/>
          </w:tcPr>
          <w:p w:rsidR="00A71D42" w:rsidRPr="00027058" w:rsidRDefault="00A71D42" w:rsidP="00A71D42">
            <w:pPr>
              <w:rPr>
                <w:bCs/>
                <w:color w:val="000000"/>
                <w:sz w:val="20"/>
                <w:szCs w:val="20"/>
              </w:rPr>
            </w:pPr>
          </w:p>
        </w:tc>
        <w:tc>
          <w:tcPr>
            <w:tcW w:w="485" w:type="pct"/>
            <w:vMerge/>
            <w:tcBorders>
              <w:top w:val="single" w:sz="8" w:space="0" w:color="auto"/>
              <w:left w:val="single" w:sz="8" w:space="0" w:color="auto"/>
              <w:bottom w:val="single" w:sz="8" w:space="0" w:color="auto"/>
              <w:right w:val="single" w:sz="8" w:space="0" w:color="auto"/>
            </w:tcBorders>
            <w:vAlign w:val="center"/>
            <w:hideMark/>
          </w:tcPr>
          <w:p w:rsidR="00A71D42" w:rsidRPr="00027058" w:rsidRDefault="00A71D42" w:rsidP="00A71D42">
            <w:pPr>
              <w:rPr>
                <w:bCs/>
                <w:color w:val="000000"/>
                <w:sz w:val="20"/>
                <w:szCs w:val="20"/>
              </w:rPr>
            </w:pPr>
          </w:p>
        </w:tc>
        <w:tc>
          <w:tcPr>
            <w:tcW w:w="473" w:type="pct"/>
            <w:vMerge/>
            <w:tcBorders>
              <w:top w:val="single" w:sz="8" w:space="0" w:color="auto"/>
              <w:left w:val="single" w:sz="8" w:space="0" w:color="auto"/>
              <w:bottom w:val="single" w:sz="8" w:space="0" w:color="000000"/>
              <w:right w:val="single" w:sz="8" w:space="0" w:color="auto"/>
            </w:tcBorders>
            <w:vAlign w:val="center"/>
            <w:hideMark/>
          </w:tcPr>
          <w:p w:rsidR="00A71D42" w:rsidRPr="00027058" w:rsidRDefault="00A71D42" w:rsidP="00A71D42">
            <w:pPr>
              <w:rPr>
                <w:bCs/>
                <w:color w:val="000000"/>
                <w:sz w:val="20"/>
                <w:szCs w:val="20"/>
              </w:rPr>
            </w:pPr>
          </w:p>
        </w:tc>
        <w:tc>
          <w:tcPr>
            <w:tcW w:w="474" w:type="pct"/>
            <w:vMerge/>
            <w:tcBorders>
              <w:top w:val="single" w:sz="8" w:space="0" w:color="auto"/>
              <w:left w:val="single" w:sz="8" w:space="0" w:color="auto"/>
              <w:bottom w:val="single" w:sz="8" w:space="0" w:color="000000"/>
              <w:right w:val="single" w:sz="8" w:space="0" w:color="auto"/>
            </w:tcBorders>
            <w:vAlign w:val="center"/>
            <w:hideMark/>
          </w:tcPr>
          <w:p w:rsidR="00A71D42" w:rsidRPr="00027058" w:rsidRDefault="00A71D42" w:rsidP="00A71D42">
            <w:pPr>
              <w:rPr>
                <w:bCs/>
                <w:color w:val="000000"/>
                <w:sz w:val="20"/>
                <w:szCs w:val="20"/>
              </w:rPr>
            </w:pPr>
          </w:p>
        </w:tc>
        <w:tc>
          <w:tcPr>
            <w:tcW w:w="201"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х</w:t>
            </w:r>
          </w:p>
        </w:tc>
        <w:tc>
          <w:tcPr>
            <w:tcW w:w="136"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х</w:t>
            </w:r>
          </w:p>
        </w:tc>
        <w:tc>
          <w:tcPr>
            <w:tcW w:w="222"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х</w:t>
            </w:r>
          </w:p>
        </w:tc>
        <w:tc>
          <w:tcPr>
            <w:tcW w:w="136"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х</w:t>
            </w:r>
          </w:p>
        </w:tc>
        <w:tc>
          <w:tcPr>
            <w:tcW w:w="262"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внебюджетные источники</w:t>
            </w:r>
          </w:p>
        </w:tc>
        <w:tc>
          <w:tcPr>
            <w:tcW w:w="263"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0,0</w:t>
            </w:r>
          </w:p>
        </w:tc>
        <w:tc>
          <w:tcPr>
            <w:tcW w:w="221"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0,0</w:t>
            </w:r>
          </w:p>
        </w:tc>
        <w:tc>
          <w:tcPr>
            <w:tcW w:w="223" w:type="pct"/>
            <w:tcBorders>
              <w:top w:val="nil"/>
              <w:left w:val="nil"/>
              <w:bottom w:val="single" w:sz="8" w:space="0" w:color="auto"/>
              <w:right w:val="single" w:sz="8" w:space="0" w:color="auto"/>
            </w:tcBorders>
            <w:shd w:val="clear" w:color="000000" w:fill="FFFFFF"/>
            <w:noWrap/>
            <w:vAlign w:val="center"/>
            <w:hideMark/>
          </w:tcPr>
          <w:p w:rsidR="00A71D42" w:rsidRPr="00027058" w:rsidRDefault="00A71D42" w:rsidP="00A71D42">
            <w:pPr>
              <w:jc w:val="center"/>
              <w:rPr>
                <w:bCs/>
                <w:color w:val="000000"/>
                <w:sz w:val="20"/>
                <w:szCs w:val="20"/>
              </w:rPr>
            </w:pPr>
            <w:r w:rsidRPr="00027058">
              <w:rPr>
                <w:bCs/>
                <w:color w:val="000000"/>
                <w:sz w:val="20"/>
                <w:szCs w:val="20"/>
              </w:rPr>
              <w:t>0,0</w:t>
            </w:r>
          </w:p>
        </w:tc>
      </w:tr>
      <w:tr w:rsidR="00A71D42" w:rsidRPr="00027058" w:rsidTr="00A71D42">
        <w:trPr>
          <w:trHeight w:val="870"/>
        </w:trPr>
        <w:tc>
          <w:tcPr>
            <w:tcW w:w="354" w:type="pct"/>
            <w:vMerge w:val="restart"/>
            <w:tcBorders>
              <w:top w:val="nil"/>
              <w:left w:val="single" w:sz="4" w:space="0" w:color="auto"/>
              <w:bottom w:val="nil"/>
              <w:right w:val="single" w:sz="4" w:space="0" w:color="auto"/>
            </w:tcBorders>
            <w:shd w:val="clear" w:color="000000" w:fill="FFFFFF"/>
            <w:hideMark/>
          </w:tcPr>
          <w:p w:rsidR="00A71D42" w:rsidRPr="00027058" w:rsidRDefault="00A71D42" w:rsidP="00A71D42">
            <w:pPr>
              <w:rPr>
                <w:color w:val="000000"/>
                <w:sz w:val="20"/>
                <w:szCs w:val="20"/>
              </w:rPr>
            </w:pPr>
            <w:r w:rsidRPr="00027058">
              <w:rPr>
                <w:color w:val="000000"/>
                <w:sz w:val="20"/>
                <w:szCs w:val="20"/>
              </w:rPr>
              <w:lastRenderedPageBreak/>
              <w:t>Основное мероприятие 1</w:t>
            </w:r>
          </w:p>
        </w:tc>
        <w:tc>
          <w:tcPr>
            <w:tcW w:w="485" w:type="pct"/>
            <w:vMerge w:val="restart"/>
            <w:tcBorders>
              <w:top w:val="nil"/>
              <w:left w:val="single" w:sz="4" w:space="0" w:color="auto"/>
              <w:bottom w:val="nil"/>
              <w:right w:val="single" w:sz="4" w:space="0" w:color="auto"/>
            </w:tcBorders>
            <w:shd w:val="clear" w:color="000000" w:fill="FFFFFF"/>
            <w:hideMark/>
          </w:tcPr>
          <w:p w:rsidR="00A71D42" w:rsidRPr="00027058" w:rsidRDefault="00A71D42" w:rsidP="00A71D42">
            <w:pPr>
              <w:rPr>
                <w:color w:val="000000"/>
                <w:sz w:val="20"/>
                <w:szCs w:val="20"/>
              </w:rPr>
            </w:pPr>
            <w:r w:rsidRPr="00027058">
              <w:rPr>
                <w:color w:val="000000"/>
                <w:sz w:val="20"/>
                <w:szCs w:val="20"/>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473" w:type="pct"/>
            <w:vMerge w:val="restart"/>
            <w:tcBorders>
              <w:top w:val="nil"/>
              <w:left w:val="single" w:sz="4" w:space="0" w:color="auto"/>
              <w:bottom w:val="nil"/>
              <w:right w:val="single" w:sz="4"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развития направлений строительства жилья, доступного для широких слоев населения;</w:t>
            </w:r>
            <w:r w:rsidRPr="00027058">
              <w:rPr>
                <w:color w:val="000000"/>
                <w:sz w:val="20"/>
                <w:szCs w:val="20"/>
              </w:rPr>
              <w:br/>
              <w:t>предоставление государственной поддержки на приобретение жилья отдельным категориям граждан</w:t>
            </w:r>
          </w:p>
        </w:tc>
        <w:tc>
          <w:tcPr>
            <w:tcW w:w="474" w:type="pct"/>
            <w:vMerge w:val="restart"/>
            <w:tcBorders>
              <w:top w:val="nil"/>
              <w:left w:val="single" w:sz="4" w:space="0" w:color="auto"/>
              <w:bottom w:val="nil"/>
              <w:right w:val="single" w:sz="4"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 xml:space="preserve">Отдел строительства, ЖКХ, дорожного хозяйства, транспорта и связи; Управление экономики, сельского хозяйства и экологии; Отдел образования, социального развития, опеки и попечительства, молодежной политики, культуры и </w:t>
            </w:r>
            <w:r w:rsidRPr="00027058">
              <w:rPr>
                <w:color w:val="000000"/>
                <w:sz w:val="20"/>
                <w:szCs w:val="20"/>
              </w:rPr>
              <w:lastRenderedPageBreak/>
              <w:t xml:space="preserve">спорта; </w:t>
            </w:r>
            <w:r w:rsidRPr="00027058">
              <w:rPr>
                <w:color w:val="000000"/>
                <w:sz w:val="20"/>
                <w:szCs w:val="20"/>
              </w:rPr>
              <w:br/>
              <w:t>Минстрой Чувашии;</w:t>
            </w:r>
            <w:r w:rsidRPr="00027058">
              <w:rPr>
                <w:color w:val="000000"/>
                <w:sz w:val="20"/>
                <w:szCs w:val="20"/>
              </w:rPr>
              <w:br/>
              <w:t>юридические лица с различной организационно-правовой формой;</w:t>
            </w:r>
          </w:p>
        </w:tc>
        <w:tc>
          <w:tcPr>
            <w:tcW w:w="20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lastRenderedPageBreak/>
              <w:t> </w:t>
            </w:r>
          </w:p>
        </w:tc>
        <w:tc>
          <w:tcPr>
            <w:tcW w:w="136"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222"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136"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262"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всего</w:t>
            </w:r>
          </w:p>
        </w:tc>
        <w:tc>
          <w:tcPr>
            <w:tcW w:w="263"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2891,8</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1 927,9</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1 927,9</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1 927,9</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1 927,9</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1 927,9</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1 927,9</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9 639,5</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9 639,5</w:t>
            </w:r>
          </w:p>
        </w:tc>
        <w:tc>
          <w:tcPr>
            <w:tcW w:w="223" w:type="pct"/>
            <w:tcBorders>
              <w:top w:val="nil"/>
              <w:left w:val="nil"/>
              <w:bottom w:val="single" w:sz="4" w:space="0" w:color="auto"/>
              <w:right w:val="single" w:sz="4" w:space="0" w:color="auto"/>
            </w:tcBorders>
            <w:shd w:val="clear" w:color="000000" w:fill="FFFFFF"/>
            <w:noWrap/>
            <w:vAlign w:val="center"/>
            <w:hideMark/>
          </w:tcPr>
          <w:p w:rsidR="00A71D42" w:rsidRPr="00027058" w:rsidRDefault="00A71D42" w:rsidP="00A71D42">
            <w:pPr>
              <w:jc w:val="center"/>
              <w:rPr>
                <w:bCs/>
                <w:color w:val="000000"/>
                <w:sz w:val="20"/>
                <w:szCs w:val="20"/>
              </w:rPr>
            </w:pPr>
            <w:r w:rsidRPr="00027058">
              <w:rPr>
                <w:bCs/>
                <w:color w:val="000000"/>
                <w:sz w:val="20"/>
                <w:szCs w:val="20"/>
              </w:rPr>
              <w:t>33 738,2</w:t>
            </w:r>
          </w:p>
        </w:tc>
      </w:tr>
      <w:tr w:rsidR="00A71D42" w:rsidRPr="00027058" w:rsidTr="00A71D42">
        <w:trPr>
          <w:trHeight w:val="840"/>
        </w:trPr>
        <w:tc>
          <w:tcPr>
            <w:tcW w:w="354" w:type="pct"/>
            <w:vMerge/>
            <w:tcBorders>
              <w:top w:val="nil"/>
              <w:left w:val="single" w:sz="4" w:space="0" w:color="auto"/>
              <w:bottom w:val="nil"/>
              <w:right w:val="single" w:sz="4" w:space="0" w:color="auto"/>
            </w:tcBorders>
            <w:vAlign w:val="center"/>
            <w:hideMark/>
          </w:tcPr>
          <w:p w:rsidR="00A71D42" w:rsidRPr="00027058" w:rsidRDefault="00A71D42" w:rsidP="00A71D42">
            <w:pPr>
              <w:rPr>
                <w:color w:val="000000"/>
                <w:sz w:val="20"/>
                <w:szCs w:val="20"/>
              </w:rPr>
            </w:pPr>
          </w:p>
        </w:tc>
        <w:tc>
          <w:tcPr>
            <w:tcW w:w="485" w:type="pct"/>
            <w:vMerge/>
            <w:tcBorders>
              <w:top w:val="nil"/>
              <w:left w:val="single" w:sz="4" w:space="0" w:color="auto"/>
              <w:bottom w:val="nil"/>
              <w:right w:val="single" w:sz="4" w:space="0" w:color="auto"/>
            </w:tcBorders>
            <w:vAlign w:val="center"/>
            <w:hideMark/>
          </w:tcPr>
          <w:p w:rsidR="00A71D42" w:rsidRPr="00027058" w:rsidRDefault="00A71D42" w:rsidP="00A71D42">
            <w:pPr>
              <w:rPr>
                <w:color w:val="000000"/>
                <w:sz w:val="20"/>
                <w:szCs w:val="20"/>
              </w:rPr>
            </w:pPr>
          </w:p>
        </w:tc>
        <w:tc>
          <w:tcPr>
            <w:tcW w:w="473" w:type="pct"/>
            <w:vMerge/>
            <w:tcBorders>
              <w:top w:val="nil"/>
              <w:left w:val="single" w:sz="4" w:space="0" w:color="auto"/>
              <w:bottom w:val="nil"/>
              <w:right w:val="single" w:sz="4" w:space="0" w:color="auto"/>
            </w:tcBorders>
            <w:vAlign w:val="center"/>
            <w:hideMark/>
          </w:tcPr>
          <w:p w:rsidR="00A71D42" w:rsidRPr="00027058" w:rsidRDefault="00A71D42" w:rsidP="00A71D42">
            <w:pPr>
              <w:rPr>
                <w:color w:val="000000"/>
                <w:sz w:val="20"/>
                <w:szCs w:val="20"/>
              </w:rPr>
            </w:pPr>
          </w:p>
        </w:tc>
        <w:tc>
          <w:tcPr>
            <w:tcW w:w="474" w:type="pct"/>
            <w:vMerge/>
            <w:tcBorders>
              <w:top w:val="nil"/>
              <w:left w:val="single" w:sz="4" w:space="0" w:color="auto"/>
              <w:bottom w:val="nil"/>
              <w:right w:val="single" w:sz="4" w:space="0" w:color="auto"/>
            </w:tcBorders>
            <w:vAlign w:val="center"/>
            <w:hideMark/>
          </w:tcPr>
          <w:p w:rsidR="00A71D42" w:rsidRPr="00027058" w:rsidRDefault="00A71D42" w:rsidP="00A71D42">
            <w:pPr>
              <w:rPr>
                <w:color w:val="000000"/>
                <w:sz w:val="20"/>
                <w:szCs w:val="20"/>
              </w:rPr>
            </w:pPr>
          </w:p>
        </w:tc>
        <w:tc>
          <w:tcPr>
            <w:tcW w:w="20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136"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222"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А22011А820</w:t>
            </w:r>
          </w:p>
        </w:tc>
        <w:tc>
          <w:tcPr>
            <w:tcW w:w="136"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262"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федеральный бюджет</w:t>
            </w:r>
          </w:p>
        </w:tc>
        <w:tc>
          <w:tcPr>
            <w:tcW w:w="263"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1812,2</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1 812,2</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1 812,2</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1 812,2</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1 812,2</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1 812,2</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1 812,2</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9 061,0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9 061,0</w:t>
            </w:r>
          </w:p>
        </w:tc>
        <w:tc>
          <w:tcPr>
            <w:tcW w:w="223" w:type="pct"/>
            <w:tcBorders>
              <w:top w:val="nil"/>
              <w:left w:val="nil"/>
              <w:bottom w:val="single" w:sz="4" w:space="0" w:color="auto"/>
              <w:right w:val="single" w:sz="4" w:space="0" w:color="auto"/>
            </w:tcBorders>
            <w:shd w:val="clear" w:color="000000" w:fill="FFFFFF"/>
            <w:noWrap/>
            <w:vAlign w:val="center"/>
            <w:hideMark/>
          </w:tcPr>
          <w:p w:rsidR="00A71D42" w:rsidRPr="00027058" w:rsidRDefault="00A71D42" w:rsidP="00A71D42">
            <w:pPr>
              <w:jc w:val="center"/>
              <w:rPr>
                <w:bCs/>
                <w:color w:val="000000"/>
                <w:sz w:val="20"/>
                <w:szCs w:val="20"/>
              </w:rPr>
            </w:pPr>
            <w:r w:rsidRPr="00027058">
              <w:rPr>
                <w:bCs/>
                <w:color w:val="000000"/>
                <w:sz w:val="20"/>
                <w:szCs w:val="20"/>
              </w:rPr>
              <w:t>30 807,4</w:t>
            </w:r>
          </w:p>
        </w:tc>
      </w:tr>
      <w:tr w:rsidR="00A71D42" w:rsidRPr="00027058" w:rsidTr="00A71D42">
        <w:trPr>
          <w:trHeight w:val="870"/>
        </w:trPr>
        <w:tc>
          <w:tcPr>
            <w:tcW w:w="354" w:type="pct"/>
            <w:vMerge/>
            <w:tcBorders>
              <w:top w:val="nil"/>
              <w:left w:val="single" w:sz="4" w:space="0" w:color="auto"/>
              <w:bottom w:val="nil"/>
              <w:right w:val="single" w:sz="4" w:space="0" w:color="auto"/>
            </w:tcBorders>
            <w:vAlign w:val="center"/>
            <w:hideMark/>
          </w:tcPr>
          <w:p w:rsidR="00A71D42" w:rsidRPr="00027058" w:rsidRDefault="00A71D42" w:rsidP="00A71D42">
            <w:pPr>
              <w:rPr>
                <w:color w:val="000000"/>
                <w:sz w:val="20"/>
                <w:szCs w:val="20"/>
              </w:rPr>
            </w:pPr>
          </w:p>
        </w:tc>
        <w:tc>
          <w:tcPr>
            <w:tcW w:w="485" w:type="pct"/>
            <w:vMerge/>
            <w:tcBorders>
              <w:top w:val="nil"/>
              <w:left w:val="single" w:sz="4" w:space="0" w:color="auto"/>
              <w:bottom w:val="nil"/>
              <w:right w:val="single" w:sz="4" w:space="0" w:color="auto"/>
            </w:tcBorders>
            <w:vAlign w:val="center"/>
            <w:hideMark/>
          </w:tcPr>
          <w:p w:rsidR="00A71D42" w:rsidRPr="00027058" w:rsidRDefault="00A71D42" w:rsidP="00A71D42">
            <w:pPr>
              <w:rPr>
                <w:color w:val="000000"/>
                <w:sz w:val="20"/>
                <w:szCs w:val="20"/>
              </w:rPr>
            </w:pPr>
          </w:p>
        </w:tc>
        <w:tc>
          <w:tcPr>
            <w:tcW w:w="473" w:type="pct"/>
            <w:vMerge/>
            <w:tcBorders>
              <w:top w:val="nil"/>
              <w:left w:val="single" w:sz="4" w:space="0" w:color="auto"/>
              <w:bottom w:val="nil"/>
              <w:right w:val="single" w:sz="4" w:space="0" w:color="auto"/>
            </w:tcBorders>
            <w:vAlign w:val="center"/>
            <w:hideMark/>
          </w:tcPr>
          <w:p w:rsidR="00A71D42" w:rsidRPr="00027058" w:rsidRDefault="00A71D42" w:rsidP="00A71D42">
            <w:pPr>
              <w:rPr>
                <w:color w:val="000000"/>
                <w:sz w:val="20"/>
                <w:szCs w:val="20"/>
              </w:rPr>
            </w:pPr>
          </w:p>
        </w:tc>
        <w:tc>
          <w:tcPr>
            <w:tcW w:w="474" w:type="pct"/>
            <w:vMerge/>
            <w:tcBorders>
              <w:top w:val="nil"/>
              <w:left w:val="single" w:sz="4" w:space="0" w:color="auto"/>
              <w:bottom w:val="nil"/>
              <w:right w:val="single" w:sz="4" w:space="0" w:color="auto"/>
            </w:tcBorders>
            <w:vAlign w:val="center"/>
            <w:hideMark/>
          </w:tcPr>
          <w:p w:rsidR="00A71D42" w:rsidRPr="00027058" w:rsidRDefault="00A71D42" w:rsidP="00A71D42">
            <w:pPr>
              <w:rPr>
                <w:color w:val="000000"/>
                <w:sz w:val="20"/>
                <w:szCs w:val="20"/>
              </w:rPr>
            </w:pPr>
          </w:p>
        </w:tc>
        <w:tc>
          <w:tcPr>
            <w:tcW w:w="20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136"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222"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А22011А820</w:t>
            </w:r>
          </w:p>
        </w:tc>
        <w:tc>
          <w:tcPr>
            <w:tcW w:w="136"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262"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 xml:space="preserve">республиканский бюджет </w:t>
            </w:r>
          </w:p>
        </w:tc>
        <w:tc>
          <w:tcPr>
            <w:tcW w:w="263"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1079,6</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115,7</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115,7</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115,7</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115,7</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115,7</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115,7</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578,5</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578,5</w:t>
            </w:r>
          </w:p>
        </w:tc>
        <w:tc>
          <w:tcPr>
            <w:tcW w:w="223" w:type="pct"/>
            <w:tcBorders>
              <w:top w:val="nil"/>
              <w:left w:val="nil"/>
              <w:bottom w:val="single" w:sz="4" w:space="0" w:color="auto"/>
              <w:right w:val="single" w:sz="4" w:space="0" w:color="auto"/>
            </w:tcBorders>
            <w:shd w:val="clear" w:color="000000" w:fill="FFFFFF"/>
            <w:noWrap/>
            <w:vAlign w:val="center"/>
            <w:hideMark/>
          </w:tcPr>
          <w:p w:rsidR="00A71D42" w:rsidRPr="00027058" w:rsidRDefault="00A71D42" w:rsidP="00A71D42">
            <w:pPr>
              <w:jc w:val="center"/>
              <w:rPr>
                <w:bCs/>
                <w:color w:val="000000"/>
                <w:sz w:val="20"/>
                <w:szCs w:val="20"/>
              </w:rPr>
            </w:pPr>
            <w:r w:rsidRPr="00027058">
              <w:rPr>
                <w:bCs/>
                <w:color w:val="000000"/>
                <w:sz w:val="20"/>
                <w:szCs w:val="20"/>
              </w:rPr>
              <w:t>2 930,8</w:t>
            </w:r>
          </w:p>
        </w:tc>
      </w:tr>
      <w:tr w:rsidR="00A71D42" w:rsidRPr="00027058" w:rsidTr="00A71D42">
        <w:trPr>
          <w:trHeight w:val="1005"/>
        </w:trPr>
        <w:tc>
          <w:tcPr>
            <w:tcW w:w="354" w:type="pct"/>
            <w:vMerge/>
            <w:tcBorders>
              <w:top w:val="nil"/>
              <w:left w:val="single" w:sz="4" w:space="0" w:color="auto"/>
              <w:bottom w:val="nil"/>
              <w:right w:val="single" w:sz="4" w:space="0" w:color="auto"/>
            </w:tcBorders>
            <w:vAlign w:val="center"/>
            <w:hideMark/>
          </w:tcPr>
          <w:p w:rsidR="00A71D42" w:rsidRPr="00027058" w:rsidRDefault="00A71D42" w:rsidP="00A71D42">
            <w:pPr>
              <w:rPr>
                <w:color w:val="000000"/>
                <w:sz w:val="20"/>
                <w:szCs w:val="20"/>
              </w:rPr>
            </w:pPr>
          </w:p>
        </w:tc>
        <w:tc>
          <w:tcPr>
            <w:tcW w:w="485" w:type="pct"/>
            <w:vMerge/>
            <w:tcBorders>
              <w:top w:val="nil"/>
              <w:left w:val="single" w:sz="4" w:space="0" w:color="auto"/>
              <w:bottom w:val="nil"/>
              <w:right w:val="single" w:sz="4" w:space="0" w:color="auto"/>
            </w:tcBorders>
            <w:vAlign w:val="center"/>
            <w:hideMark/>
          </w:tcPr>
          <w:p w:rsidR="00A71D42" w:rsidRPr="00027058" w:rsidRDefault="00A71D42" w:rsidP="00A71D42">
            <w:pPr>
              <w:rPr>
                <w:color w:val="000000"/>
                <w:sz w:val="20"/>
                <w:szCs w:val="20"/>
              </w:rPr>
            </w:pPr>
          </w:p>
        </w:tc>
        <w:tc>
          <w:tcPr>
            <w:tcW w:w="473" w:type="pct"/>
            <w:vMerge/>
            <w:tcBorders>
              <w:top w:val="nil"/>
              <w:left w:val="single" w:sz="4" w:space="0" w:color="auto"/>
              <w:bottom w:val="nil"/>
              <w:right w:val="single" w:sz="4" w:space="0" w:color="auto"/>
            </w:tcBorders>
            <w:vAlign w:val="center"/>
            <w:hideMark/>
          </w:tcPr>
          <w:p w:rsidR="00A71D42" w:rsidRPr="00027058" w:rsidRDefault="00A71D42" w:rsidP="00A71D42">
            <w:pPr>
              <w:rPr>
                <w:color w:val="000000"/>
                <w:sz w:val="20"/>
                <w:szCs w:val="20"/>
              </w:rPr>
            </w:pPr>
          </w:p>
        </w:tc>
        <w:tc>
          <w:tcPr>
            <w:tcW w:w="474" w:type="pct"/>
            <w:vMerge/>
            <w:tcBorders>
              <w:top w:val="nil"/>
              <w:left w:val="single" w:sz="4" w:space="0" w:color="auto"/>
              <w:bottom w:val="nil"/>
              <w:right w:val="single" w:sz="4" w:space="0" w:color="auto"/>
            </w:tcBorders>
            <w:vAlign w:val="center"/>
            <w:hideMark/>
          </w:tcPr>
          <w:p w:rsidR="00A71D42" w:rsidRPr="00027058" w:rsidRDefault="00A71D42" w:rsidP="00A71D42">
            <w:pPr>
              <w:rPr>
                <w:color w:val="000000"/>
                <w:sz w:val="20"/>
                <w:szCs w:val="20"/>
              </w:rPr>
            </w:pPr>
          </w:p>
        </w:tc>
        <w:tc>
          <w:tcPr>
            <w:tcW w:w="20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136"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222"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136"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262"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местный бюджет</w:t>
            </w:r>
          </w:p>
        </w:tc>
        <w:tc>
          <w:tcPr>
            <w:tcW w:w="263" w:type="pct"/>
            <w:tcBorders>
              <w:top w:val="nil"/>
              <w:left w:val="single" w:sz="4" w:space="0" w:color="auto"/>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3" w:type="pct"/>
            <w:tcBorders>
              <w:top w:val="nil"/>
              <w:left w:val="nil"/>
              <w:bottom w:val="single" w:sz="4" w:space="0" w:color="auto"/>
              <w:right w:val="single" w:sz="4" w:space="0" w:color="auto"/>
            </w:tcBorders>
            <w:shd w:val="clear" w:color="000000" w:fill="FFFFFF"/>
            <w:noWrap/>
            <w:vAlign w:val="center"/>
            <w:hideMark/>
          </w:tcPr>
          <w:p w:rsidR="00A71D42" w:rsidRPr="00027058" w:rsidRDefault="00A71D42" w:rsidP="00A71D42">
            <w:pPr>
              <w:jc w:val="center"/>
              <w:rPr>
                <w:bCs/>
                <w:color w:val="000000"/>
                <w:sz w:val="20"/>
                <w:szCs w:val="20"/>
              </w:rPr>
            </w:pPr>
            <w:r w:rsidRPr="00027058">
              <w:rPr>
                <w:bCs/>
                <w:color w:val="000000"/>
                <w:sz w:val="20"/>
                <w:szCs w:val="20"/>
              </w:rPr>
              <w:t>0,0</w:t>
            </w:r>
          </w:p>
        </w:tc>
      </w:tr>
      <w:tr w:rsidR="00A71D42" w:rsidRPr="00027058" w:rsidTr="00A71D42">
        <w:trPr>
          <w:trHeight w:val="975"/>
        </w:trPr>
        <w:tc>
          <w:tcPr>
            <w:tcW w:w="354" w:type="pct"/>
            <w:vMerge/>
            <w:tcBorders>
              <w:top w:val="nil"/>
              <w:left w:val="single" w:sz="4" w:space="0" w:color="auto"/>
              <w:bottom w:val="nil"/>
              <w:right w:val="single" w:sz="4" w:space="0" w:color="auto"/>
            </w:tcBorders>
            <w:vAlign w:val="center"/>
            <w:hideMark/>
          </w:tcPr>
          <w:p w:rsidR="00A71D42" w:rsidRPr="00027058" w:rsidRDefault="00A71D42" w:rsidP="00A71D42">
            <w:pPr>
              <w:rPr>
                <w:color w:val="000000"/>
                <w:sz w:val="20"/>
                <w:szCs w:val="20"/>
              </w:rPr>
            </w:pPr>
          </w:p>
        </w:tc>
        <w:tc>
          <w:tcPr>
            <w:tcW w:w="485" w:type="pct"/>
            <w:vMerge/>
            <w:tcBorders>
              <w:top w:val="nil"/>
              <w:left w:val="single" w:sz="4" w:space="0" w:color="auto"/>
              <w:bottom w:val="nil"/>
              <w:right w:val="single" w:sz="4" w:space="0" w:color="auto"/>
            </w:tcBorders>
            <w:vAlign w:val="center"/>
            <w:hideMark/>
          </w:tcPr>
          <w:p w:rsidR="00A71D42" w:rsidRPr="00027058" w:rsidRDefault="00A71D42" w:rsidP="00A71D42">
            <w:pPr>
              <w:rPr>
                <w:color w:val="000000"/>
                <w:sz w:val="20"/>
                <w:szCs w:val="20"/>
              </w:rPr>
            </w:pPr>
          </w:p>
        </w:tc>
        <w:tc>
          <w:tcPr>
            <w:tcW w:w="473" w:type="pct"/>
            <w:vMerge/>
            <w:tcBorders>
              <w:top w:val="nil"/>
              <w:left w:val="single" w:sz="4" w:space="0" w:color="auto"/>
              <w:bottom w:val="nil"/>
              <w:right w:val="single" w:sz="4" w:space="0" w:color="auto"/>
            </w:tcBorders>
            <w:vAlign w:val="center"/>
            <w:hideMark/>
          </w:tcPr>
          <w:p w:rsidR="00A71D42" w:rsidRPr="00027058" w:rsidRDefault="00A71D42" w:rsidP="00A71D42">
            <w:pPr>
              <w:rPr>
                <w:color w:val="000000"/>
                <w:sz w:val="20"/>
                <w:szCs w:val="20"/>
              </w:rPr>
            </w:pPr>
          </w:p>
        </w:tc>
        <w:tc>
          <w:tcPr>
            <w:tcW w:w="474" w:type="pct"/>
            <w:vMerge/>
            <w:tcBorders>
              <w:top w:val="nil"/>
              <w:left w:val="single" w:sz="4" w:space="0" w:color="auto"/>
              <w:bottom w:val="nil"/>
              <w:right w:val="single" w:sz="4" w:space="0" w:color="auto"/>
            </w:tcBorders>
            <w:vAlign w:val="center"/>
            <w:hideMark/>
          </w:tcPr>
          <w:p w:rsidR="00A71D42" w:rsidRPr="00027058" w:rsidRDefault="00A71D42" w:rsidP="00A71D42">
            <w:pPr>
              <w:rPr>
                <w:color w:val="000000"/>
                <w:sz w:val="20"/>
                <w:szCs w:val="20"/>
              </w:rPr>
            </w:pPr>
          </w:p>
        </w:tc>
        <w:tc>
          <w:tcPr>
            <w:tcW w:w="201" w:type="pct"/>
            <w:tcBorders>
              <w:top w:val="nil"/>
              <w:left w:val="nil"/>
              <w:bottom w:val="nil"/>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136" w:type="pct"/>
            <w:tcBorders>
              <w:top w:val="nil"/>
              <w:left w:val="nil"/>
              <w:bottom w:val="nil"/>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222" w:type="pct"/>
            <w:tcBorders>
              <w:top w:val="nil"/>
              <w:left w:val="nil"/>
              <w:bottom w:val="nil"/>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136" w:type="pct"/>
            <w:tcBorders>
              <w:top w:val="nil"/>
              <w:left w:val="nil"/>
              <w:bottom w:val="nil"/>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262" w:type="pct"/>
            <w:tcBorders>
              <w:top w:val="single" w:sz="4" w:space="0" w:color="auto"/>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внебюджетные источники</w:t>
            </w:r>
          </w:p>
        </w:tc>
        <w:tc>
          <w:tcPr>
            <w:tcW w:w="263"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3" w:type="pct"/>
            <w:tcBorders>
              <w:top w:val="nil"/>
              <w:left w:val="nil"/>
              <w:bottom w:val="single" w:sz="4" w:space="0" w:color="auto"/>
              <w:right w:val="single" w:sz="4" w:space="0" w:color="auto"/>
            </w:tcBorders>
            <w:shd w:val="clear" w:color="000000" w:fill="FFFFFF"/>
            <w:noWrap/>
            <w:vAlign w:val="center"/>
            <w:hideMark/>
          </w:tcPr>
          <w:p w:rsidR="00A71D42" w:rsidRPr="00027058" w:rsidRDefault="00A71D42" w:rsidP="00A71D42">
            <w:pPr>
              <w:jc w:val="center"/>
              <w:rPr>
                <w:bCs/>
                <w:color w:val="000000"/>
                <w:sz w:val="20"/>
                <w:szCs w:val="20"/>
              </w:rPr>
            </w:pPr>
            <w:r w:rsidRPr="00027058">
              <w:rPr>
                <w:bCs/>
                <w:color w:val="000000"/>
                <w:sz w:val="20"/>
                <w:szCs w:val="20"/>
              </w:rPr>
              <w:t>0,0</w:t>
            </w:r>
          </w:p>
        </w:tc>
      </w:tr>
      <w:tr w:rsidR="00A71D42" w:rsidRPr="00027058" w:rsidTr="00A71D42">
        <w:trPr>
          <w:trHeight w:val="3345"/>
        </w:trPr>
        <w:tc>
          <w:tcPr>
            <w:tcW w:w="354" w:type="pct"/>
            <w:tcBorders>
              <w:top w:val="single" w:sz="4" w:space="0" w:color="auto"/>
              <w:left w:val="single" w:sz="4" w:space="0" w:color="auto"/>
              <w:bottom w:val="single" w:sz="4" w:space="0" w:color="auto"/>
              <w:right w:val="single" w:sz="4" w:space="0" w:color="auto"/>
            </w:tcBorders>
            <w:shd w:val="clear" w:color="000000" w:fill="FFFFFF"/>
            <w:hideMark/>
          </w:tcPr>
          <w:p w:rsidR="00A71D42" w:rsidRPr="00027058" w:rsidRDefault="00A71D42" w:rsidP="00A71D42">
            <w:pPr>
              <w:rPr>
                <w:color w:val="000000"/>
                <w:sz w:val="20"/>
                <w:szCs w:val="20"/>
              </w:rPr>
            </w:pPr>
            <w:r w:rsidRPr="00027058">
              <w:rPr>
                <w:color w:val="000000"/>
                <w:sz w:val="20"/>
                <w:szCs w:val="20"/>
              </w:rPr>
              <w:lastRenderedPageBreak/>
              <w:t>Целевые индикаторы и показатели подпрограммы, увязанные с основным мероприятием 3</w:t>
            </w:r>
          </w:p>
        </w:tc>
        <w:tc>
          <w:tcPr>
            <w:tcW w:w="2127" w:type="pct"/>
            <w:gridSpan w:val="7"/>
            <w:tcBorders>
              <w:top w:val="single" w:sz="4" w:space="0" w:color="auto"/>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специализированного жилищного фонда по договорам найма специализированных жилых помещений, человек</w:t>
            </w:r>
          </w:p>
        </w:tc>
        <w:tc>
          <w:tcPr>
            <w:tcW w:w="262"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 </w:t>
            </w:r>
          </w:p>
        </w:tc>
        <w:tc>
          <w:tcPr>
            <w:tcW w:w="263"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3</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2</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2</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2</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2</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2</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2</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10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10</w:t>
            </w:r>
          </w:p>
        </w:tc>
        <w:tc>
          <w:tcPr>
            <w:tcW w:w="223" w:type="pct"/>
            <w:tcBorders>
              <w:top w:val="nil"/>
              <w:left w:val="nil"/>
              <w:bottom w:val="single" w:sz="4" w:space="0" w:color="auto"/>
              <w:right w:val="single" w:sz="4" w:space="0" w:color="auto"/>
            </w:tcBorders>
            <w:shd w:val="clear" w:color="000000" w:fill="FFFFFF"/>
            <w:noWrap/>
            <w:vAlign w:val="center"/>
            <w:hideMark/>
          </w:tcPr>
          <w:p w:rsidR="00A71D42" w:rsidRPr="00027058" w:rsidRDefault="00A71D42" w:rsidP="00A71D42">
            <w:pPr>
              <w:jc w:val="center"/>
              <w:rPr>
                <w:bCs/>
                <w:color w:val="000000"/>
                <w:sz w:val="20"/>
                <w:szCs w:val="20"/>
              </w:rPr>
            </w:pPr>
            <w:r w:rsidRPr="00027058">
              <w:rPr>
                <w:bCs/>
                <w:color w:val="000000"/>
                <w:sz w:val="20"/>
                <w:szCs w:val="20"/>
              </w:rPr>
              <w:t>35,0</w:t>
            </w:r>
          </w:p>
        </w:tc>
      </w:tr>
    </w:tbl>
    <w:p w:rsidR="00A71D42" w:rsidRPr="00027058" w:rsidRDefault="000264F4" w:rsidP="00A71D42">
      <w:pPr>
        <w:widowControl w:val="0"/>
        <w:autoSpaceDE w:val="0"/>
        <w:autoSpaceDN w:val="0"/>
        <w:adjustRightInd w:val="0"/>
        <w:ind w:left="-851"/>
        <w:jc w:val="both"/>
        <w:outlineLvl w:val="1"/>
        <w:rPr>
          <w:rFonts w:ascii="Calibri" w:eastAsia="Calibri" w:hAnsi="Calibri"/>
          <w:sz w:val="20"/>
          <w:szCs w:val="20"/>
        </w:rPr>
      </w:pPr>
      <w:r w:rsidRPr="00027058">
        <w:rPr>
          <w:sz w:val="20"/>
          <w:szCs w:val="20"/>
        </w:rPr>
        <w:fldChar w:fldCharType="end"/>
      </w:r>
      <w:r w:rsidRPr="00027058">
        <w:rPr>
          <w:sz w:val="20"/>
          <w:szCs w:val="20"/>
        </w:rPr>
        <w:fldChar w:fldCharType="begin"/>
      </w:r>
      <w:r w:rsidR="00A71D42" w:rsidRPr="00027058">
        <w:rPr>
          <w:sz w:val="20"/>
          <w:szCs w:val="20"/>
        </w:rPr>
        <w:instrText xml:space="preserve"> LINK Excel.Sheet.8 "C:\\Desktop\\Терентьев\\Терентьев А.Ю\\Районные программы\\Паспорта программ\\Развитие транспортной системы\\изменения за 2017\\приложение 1 ресурсы 2017.xls" Лист1!R5C1:R193C17 \a \f 4 \h  \* MERGEFORMAT </w:instrText>
      </w:r>
      <w:r w:rsidRPr="00027058">
        <w:rPr>
          <w:sz w:val="20"/>
          <w:szCs w:val="20"/>
        </w:rPr>
        <w:fldChar w:fldCharType="separate"/>
      </w:r>
    </w:p>
    <w:p w:rsidR="00A71D42" w:rsidRPr="00027058" w:rsidRDefault="000264F4" w:rsidP="00A71D42">
      <w:pPr>
        <w:widowControl w:val="0"/>
        <w:autoSpaceDE w:val="0"/>
        <w:autoSpaceDN w:val="0"/>
        <w:adjustRightInd w:val="0"/>
        <w:jc w:val="right"/>
        <w:outlineLvl w:val="1"/>
        <w:rPr>
          <w:sz w:val="20"/>
          <w:szCs w:val="20"/>
        </w:rPr>
      </w:pPr>
      <w:r w:rsidRPr="00027058">
        <w:rPr>
          <w:sz w:val="20"/>
          <w:szCs w:val="20"/>
        </w:rPr>
        <w:fldChar w:fldCharType="end"/>
      </w:r>
    </w:p>
    <w:p w:rsidR="00A71D42" w:rsidRPr="00027058" w:rsidRDefault="00A71D42" w:rsidP="00A71D42">
      <w:pPr>
        <w:widowControl w:val="0"/>
        <w:autoSpaceDE w:val="0"/>
        <w:autoSpaceDN w:val="0"/>
        <w:adjustRightInd w:val="0"/>
        <w:jc w:val="right"/>
        <w:outlineLvl w:val="1"/>
        <w:rPr>
          <w:sz w:val="20"/>
          <w:szCs w:val="20"/>
        </w:rPr>
      </w:pPr>
    </w:p>
    <w:p w:rsidR="00A71D42" w:rsidRPr="00027058" w:rsidRDefault="00A71D42" w:rsidP="00A71D42">
      <w:pPr>
        <w:widowControl w:val="0"/>
        <w:autoSpaceDE w:val="0"/>
        <w:autoSpaceDN w:val="0"/>
        <w:adjustRightInd w:val="0"/>
        <w:jc w:val="right"/>
        <w:outlineLvl w:val="1"/>
        <w:rPr>
          <w:sz w:val="20"/>
          <w:szCs w:val="20"/>
        </w:rPr>
      </w:pPr>
    </w:p>
    <w:p w:rsidR="00A71D42" w:rsidRPr="00027058" w:rsidRDefault="00A71D42" w:rsidP="00A71D42">
      <w:pPr>
        <w:widowControl w:val="0"/>
        <w:autoSpaceDE w:val="0"/>
        <w:autoSpaceDN w:val="0"/>
        <w:adjustRightInd w:val="0"/>
        <w:jc w:val="right"/>
        <w:outlineLvl w:val="1"/>
        <w:rPr>
          <w:sz w:val="20"/>
          <w:szCs w:val="20"/>
        </w:rPr>
      </w:pPr>
    </w:p>
    <w:p w:rsidR="00A71D42" w:rsidRPr="00027058" w:rsidRDefault="00A71D42" w:rsidP="00A71D42">
      <w:pPr>
        <w:widowControl w:val="0"/>
        <w:autoSpaceDE w:val="0"/>
        <w:autoSpaceDN w:val="0"/>
        <w:adjustRightInd w:val="0"/>
        <w:jc w:val="right"/>
        <w:outlineLvl w:val="1"/>
        <w:rPr>
          <w:sz w:val="20"/>
          <w:szCs w:val="20"/>
        </w:rPr>
      </w:pPr>
    </w:p>
    <w:p w:rsidR="00A71D42" w:rsidRPr="00027058" w:rsidRDefault="00A71D42" w:rsidP="00A71D42">
      <w:pPr>
        <w:widowControl w:val="0"/>
        <w:autoSpaceDE w:val="0"/>
        <w:autoSpaceDN w:val="0"/>
        <w:adjustRightInd w:val="0"/>
        <w:jc w:val="right"/>
        <w:outlineLvl w:val="1"/>
        <w:rPr>
          <w:sz w:val="20"/>
          <w:szCs w:val="20"/>
        </w:rPr>
      </w:pPr>
    </w:p>
    <w:p w:rsidR="00A71D42" w:rsidRPr="00027058" w:rsidRDefault="00A71D42" w:rsidP="00A71D42">
      <w:pPr>
        <w:widowControl w:val="0"/>
        <w:autoSpaceDE w:val="0"/>
        <w:autoSpaceDN w:val="0"/>
        <w:adjustRightInd w:val="0"/>
        <w:jc w:val="right"/>
        <w:outlineLvl w:val="1"/>
        <w:rPr>
          <w:sz w:val="20"/>
          <w:szCs w:val="20"/>
        </w:rPr>
      </w:pPr>
    </w:p>
    <w:p w:rsidR="00A71D42" w:rsidRPr="00027058" w:rsidRDefault="00A71D42" w:rsidP="00A71D42">
      <w:pPr>
        <w:widowControl w:val="0"/>
        <w:autoSpaceDE w:val="0"/>
        <w:autoSpaceDN w:val="0"/>
        <w:adjustRightInd w:val="0"/>
        <w:jc w:val="right"/>
        <w:outlineLvl w:val="1"/>
        <w:rPr>
          <w:sz w:val="20"/>
          <w:szCs w:val="20"/>
        </w:rPr>
      </w:pPr>
    </w:p>
    <w:p w:rsidR="00A71D42" w:rsidRPr="00027058" w:rsidRDefault="00A71D42" w:rsidP="00A71D42">
      <w:pPr>
        <w:widowControl w:val="0"/>
        <w:autoSpaceDE w:val="0"/>
        <w:autoSpaceDN w:val="0"/>
        <w:adjustRightInd w:val="0"/>
        <w:jc w:val="right"/>
        <w:outlineLvl w:val="1"/>
        <w:rPr>
          <w:sz w:val="20"/>
          <w:szCs w:val="20"/>
        </w:rPr>
      </w:pPr>
    </w:p>
    <w:p w:rsidR="00A71D42" w:rsidRPr="00027058" w:rsidRDefault="00A71D42" w:rsidP="00A71D42">
      <w:pPr>
        <w:widowControl w:val="0"/>
        <w:autoSpaceDE w:val="0"/>
        <w:autoSpaceDN w:val="0"/>
        <w:adjustRightInd w:val="0"/>
        <w:jc w:val="right"/>
        <w:outlineLvl w:val="1"/>
        <w:rPr>
          <w:sz w:val="20"/>
          <w:szCs w:val="20"/>
        </w:rPr>
      </w:pPr>
    </w:p>
    <w:p w:rsidR="00A71D42" w:rsidRPr="00027058" w:rsidRDefault="00A71D42" w:rsidP="00A71D42">
      <w:pPr>
        <w:widowControl w:val="0"/>
        <w:autoSpaceDE w:val="0"/>
        <w:autoSpaceDN w:val="0"/>
        <w:adjustRightInd w:val="0"/>
        <w:jc w:val="right"/>
        <w:outlineLvl w:val="1"/>
        <w:rPr>
          <w:sz w:val="20"/>
          <w:szCs w:val="20"/>
        </w:rPr>
      </w:pPr>
    </w:p>
    <w:p w:rsidR="00A71D42" w:rsidRPr="00027058" w:rsidRDefault="00A71D42" w:rsidP="00A71D42">
      <w:pPr>
        <w:widowControl w:val="0"/>
        <w:autoSpaceDE w:val="0"/>
        <w:autoSpaceDN w:val="0"/>
        <w:adjustRightInd w:val="0"/>
        <w:jc w:val="right"/>
        <w:outlineLvl w:val="1"/>
        <w:rPr>
          <w:sz w:val="20"/>
          <w:szCs w:val="20"/>
        </w:rPr>
      </w:pPr>
    </w:p>
    <w:p w:rsidR="00A71D42" w:rsidRPr="00027058" w:rsidRDefault="00A71D42" w:rsidP="00A71D42">
      <w:pPr>
        <w:widowControl w:val="0"/>
        <w:autoSpaceDE w:val="0"/>
        <w:autoSpaceDN w:val="0"/>
        <w:adjustRightInd w:val="0"/>
        <w:jc w:val="right"/>
        <w:outlineLvl w:val="1"/>
        <w:rPr>
          <w:sz w:val="20"/>
          <w:szCs w:val="20"/>
        </w:rPr>
      </w:pPr>
    </w:p>
    <w:p w:rsidR="00A71D42" w:rsidRPr="00027058" w:rsidRDefault="00A71D42" w:rsidP="00A71D42">
      <w:pPr>
        <w:widowControl w:val="0"/>
        <w:autoSpaceDE w:val="0"/>
        <w:autoSpaceDN w:val="0"/>
        <w:adjustRightInd w:val="0"/>
        <w:jc w:val="right"/>
        <w:outlineLvl w:val="1"/>
        <w:rPr>
          <w:sz w:val="20"/>
          <w:szCs w:val="20"/>
        </w:rPr>
      </w:pPr>
    </w:p>
    <w:p w:rsidR="00A71D42" w:rsidRPr="00027058" w:rsidRDefault="00A71D42" w:rsidP="00A71D42">
      <w:pPr>
        <w:widowControl w:val="0"/>
        <w:autoSpaceDE w:val="0"/>
        <w:autoSpaceDN w:val="0"/>
        <w:adjustRightInd w:val="0"/>
        <w:jc w:val="right"/>
        <w:outlineLvl w:val="1"/>
        <w:rPr>
          <w:sz w:val="20"/>
          <w:szCs w:val="20"/>
        </w:rPr>
      </w:pPr>
    </w:p>
    <w:p w:rsidR="00A71D42" w:rsidRPr="00027058" w:rsidRDefault="00A71D42" w:rsidP="00A71D42">
      <w:pPr>
        <w:widowControl w:val="0"/>
        <w:autoSpaceDE w:val="0"/>
        <w:autoSpaceDN w:val="0"/>
        <w:adjustRightInd w:val="0"/>
        <w:jc w:val="right"/>
        <w:outlineLvl w:val="1"/>
        <w:rPr>
          <w:sz w:val="20"/>
          <w:szCs w:val="20"/>
        </w:rPr>
      </w:pPr>
    </w:p>
    <w:p w:rsidR="00A71D42" w:rsidRPr="00027058" w:rsidRDefault="00A71D42" w:rsidP="00A71D42">
      <w:pPr>
        <w:widowControl w:val="0"/>
        <w:autoSpaceDE w:val="0"/>
        <w:autoSpaceDN w:val="0"/>
        <w:adjustRightInd w:val="0"/>
        <w:jc w:val="right"/>
        <w:outlineLvl w:val="1"/>
        <w:rPr>
          <w:sz w:val="20"/>
          <w:szCs w:val="20"/>
        </w:rPr>
      </w:pPr>
    </w:p>
    <w:p w:rsidR="00A71D42" w:rsidRPr="00027058" w:rsidRDefault="00A71D42" w:rsidP="00A71D42">
      <w:pPr>
        <w:widowControl w:val="0"/>
        <w:autoSpaceDE w:val="0"/>
        <w:autoSpaceDN w:val="0"/>
        <w:adjustRightInd w:val="0"/>
        <w:jc w:val="right"/>
        <w:outlineLvl w:val="1"/>
        <w:rPr>
          <w:sz w:val="20"/>
          <w:szCs w:val="20"/>
        </w:rPr>
      </w:pPr>
    </w:p>
    <w:p w:rsidR="00A71D42" w:rsidRPr="00027058" w:rsidRDefault="00A71D42" w:rsidP="00A71D42">
      <w:pPr>
        <w:widowControl w:val="0"/>
        <w:autoSpaceDE w:val="0"/>
        <w:autoSpaceDN w:val="0"/>
        <w:adjustRightInd w:val="0"/>
        <w:jc w:val="right"/>
        <w:outlineLvl w:val="1"/>
        <w:rPr>
          <w:sz w:val="20"/>
          <w:szCs w:val="20"/>
        </w:rPr>
      </w:pPr>
      <w:r w:rsidRPr="00027058">
        <w:rPr>
          <w:sz w:val="20"/>
          <w:szCs w:val="20"/>
        </w:rPr>
        <w:lastRenderedPageBreak/>
        <w:t xml:space="preserve">Приложение №3 </w:t>
      </w:r>
    </w:p>
    <w:p w:rsidR="00A71D42" w:rsidRPr="00027058" w:rsidRDefault="00A71D42" w:rsidP="00A71D42">
      <w:pPr>
        <w:widowControl w:val="0"/>
        <w:autoSpaceDE w:val="0"/>
        <w:autoSpaceDN w:val="0"/>
        <w:adjustRightInd w:val="0"/>
        <w:ind w:left="9900"/>
        <w:jc w:val="right"/>
        <w:outlineLvl w:val="1"/>
        <w:rPr>
          <w:sz w:val="20"/>
          <w:szCs w:val="20"/>
        </w:rPr>
      </w:pPr>
      <w:r w:rsidRPr="00027058">
        <w:rPr>
          <w:sz w:val="20"/>
          <w:szCs w:val="20"/>
        </w:rPr>
        <w:t>к постановлению администрации</w:t>
      </w:r>
    </w:p>
    <w:p w:rsidR="00A71D42" w:rsidRDefault="00A71D42" w:rsidP="00A71D42">
      <w:pPr>
        <w:widowControl w:val="0"/>
        <w:autoSpaceDE w:val="0"/>
        <w:autoSpaceDN w:val="0"/>
        <w:adjustRightInd w:val="0"/>
        <w:ind w:left="9900"/>
        <w:jc w:val="right"/>
        <w:outlineLvl w:val="1"/>
        <w:rPr>
          <w:sz w:val="20"/>
          <w:szCs w:val="20"/>
        </w:rPr>
      </w:pPr>
      <w:r w:rsidRPr="00027058">
        <w:rPr>
          <w:sz w:val="20"/>
          <w:szCs w:val="20"/>
        </w:rPr>
        <w:t xml:space="preserve">Аликовского района Чувашской Республики          </w:t>
      </w:r>
    </w:p>
    <w:p w:rsidR="00A71D42" w:rsidRPr="00027058" w:rsidRDefault="00A71D42" w:rsidP="00A71D42">
      <w:pPr>
        <w:widowControl w:val="0"/>
        <w:autoSpaceDE w:val="0"/>
        <w:autoSpaceDN w:val="0"/>
        <w:adjustRightInd w:val="0"/>
        <w:ind w:left="9900"/>
        <w:jc w:val="right"/>
        <w:outlineLvl w:val="1"/>
        <w:rPr>
          <w:sz w:val="20"/>
          <w:szCs w:val="20"/>
        </w:rPr>
      </w:pPr>
      <w:r w:rsidRPr="00027058">
        <w:rPr>
          <w:sz w:val="20"/>
          <w:szCs w:val="20"/>
        </w:rPr>
        <w:t xml:space="preserve">      от 01.04.2019   № 398</w:t>
      </w:r>
    </w:p>
    <w:p w:rsidR="00A71D42" w:rsidRPr="00027058" w:rsidRDefault="00A71D42" w:rsidP="00A71D42">
      <w:pPr>
        <w:widowControl w:val="0"/>
        <w:autoSpaceDE w:val="0"/>
        <w:autoSpaceDN w:val="0"/>
        <w:adjustRightInd w:val="0"/>
        <w:ind w:left="9900"/>
        <w:jc w:val="right"/>
        <w:outlineLvl w:val="1"/>
        <w:rPr>
          <w:sz w:val="20"/>
          <w:szCs w:val="20"/>
        </w:rPr>
      </w:pPr>
    </w:p>
    <w:p w:rsidR="00A71D42" w:rsidRPr="00027058" w:rsidRDefault="00A71D42" w:rsidP="00A71D42">
      <w:pPr>
        <w:widowControl w:val="0"/>
        <w:autoSpaceDE w:val="0"/>
        <w:autoSpaceDN w:val="0"/>
        <w:adjustRightInd w:val="0"/>
        <w:ind w:firstLine="720"/>
        <w:jc w:val="right"/>
        <w:rPr>
          <w:bCs/>
          <w:color w:val="26282F"/>
          <w:sz w:val="20"/>
          <w:szCs w:val="20"/>
        </w:rPr>
      </w:pPr>
      <w:r w:rsidRPr="00027058">
        <w:rPr>
          <w:bCs/>
          <w:color w:val="26282F"/>
          <w:sz w:val="20"/>
          <w:szCs w:val="20"/>
        </w:rPr>
        <w:t>Приложение № 3</w:t>
      </w:r>
      <w:r w:rsidRPr="00027058">
        <w:rPr>
          <w:bCs/>
          <w:color w:val="26282F"/>
          <w:sz w:val="20"/>
          <w:szCs w:val="20"/>
        </w:rPr>
        <w:br/>
        <w:t>к муниципальной программе</w:t>
      </w:r>
      <w:hyperlink w:anchor="sub_1000" w:history="1"/>
      <w:r w:rsidRPr="00027058">
        <w:rPr>
          <w:bCs/>
          <w:color w:val="26282F"/>
          <w:sz w:val="20"/>
          <w:szCs w:val="20"/>
        </w:rPr>
        <w:br/>
        <w:t>«Обеспечение граждан Аликовского района Чувашской</w:t>
      </w:r>
    </w:p>
    <w:p w:rsidR="00A71D42" w:rsidRPr="00027058" w:rsidRDefault="00A71D42" w:rsidP="00A71D42">
      <w:pPr>
        <w:widowControl w:val="0"/>
        <w:autoSpaceDE w:val="0"/>
        <w:autoSpaceDN w:val="0"/>
        <w:adjustRightInd w:val="0"/>
        <w:ind w:firstLine="720"/>
        <w:jc w:val="right"/>
        <w:rPr>
          <w:bCs/>
          <w:color w:val="26282F"/>
          <w:sz w:val="20"/>
          <w:szCs w:val="20"/>
        </w:rPr>
      </w:pPr>
      <w:r w:rsidRPr="00027058">
        <w:rPr>
          <w:bCs/>
          <w:color w:val="26282F"/>
          <w:sz w:val="20"/>
          <w:szCs w:val="20"/>
        </w:rPr>
        <w:t xml:space="preserve"> Республики доступным и комфортным жильем»</w:t>
      </w:r>
    </w:p>
    <w:p w:rsidR="00A71D42" w:rsidRPr="00027058" w:rsidRDefault="00A71D42" w:rsidP="00A71D42">
      <w:pPr>
        <w:widowControl w:val="0"/>
        <w:autoSpaceDE w:val="0"/>
        <w:autoSpaceDN w:val="0"/>
        <w:adjustRightInd w:val="0"/>
        <w:spacing w:before="108" w:after="108"/>
        <w:jc w:val="center"/>
        <w:outlineLvl w:val="0"/>
        <w:rPr>
          <w:b/>
          <w:bCs/>
          <w:color w:val="26282F"/>
          <w:sz w:val="20"/>
          <w:szCs w:val="20"/>
        </w:rPr>
      </w:pPr>
      <w:r w:rsidRPr="00027058">
        <w:rPr>
          <w:b/>
          <w:bCs/>
          <w:color w:val="26282F"/>
          <w:sz w:val="20"/>
          <w:szCs w:val="20"/>
        </w:rPr>
        <w:t>План</w:t>
      </w:r>
      <w:r w:rsidRPr="00027058">
        <w:rPr>
          <w:b/>
          <w:bCs/>
          <w:color w:val="26282F"/>
          <w:sz w:val="20"/>
          <w:szCs w:val="20"/>
        </w:rPr>
        <w:br/>
        <w:t>реализации муниципальной программы Аликовского района на очередной финансовый год и плановый период</w:t>
      </w:r>
    </w:p>
    <w:tbl>
      <w:tblPr>
        <w:tblW w:w="1476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828"/>
        <w:gridCol w:w="4536"/>
        <w:gridCol w:w="1133"/>
        <w:gridCol w:w="1138"/>
        <w:gridCol w:w="1279"/>
        <w:gridCol w:w="1560"/>
        <w:gridCol w:w="1291"/>
      </w:tblGrid>
      <w:tr w:rsidR="00A71D42" w:rsidRPr="00027058" w:rsidTr="00A71D42">
        <w:tc>
          <w:tcPr>
            <w:tcW w:w="3828" w:type="dxa"/>
            <w:vMerge w:val="restart"/>
            <w:tcBorders>
              <w:top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Наименование подпрограммы муниципальной программы Аликовского района, основного мероприятия, мероприятий, реализуемых в рамках основного мероприятия</w:t>
            </w:r>
          </w:p>
        </w:tc>
        <w:tc>
          <w:tcPr>
            <w:tcW w:w="4536" w:type="dxa"/>
            <w:vMerge w:val="restart"/>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Ответственный исполнитель (структурное подразделение, соисполнители, участники)</w:t>
            </w:r>
          </w:p>
        </w:tc>
        <w:tc>
          <w:tcPr>
            <w:tcW w:w="2271" w:type="dxa"/>
            <w:gridSpan w:val="2"/>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Срок</w:t>
            </w:r>
          </w:p>
        </w:tc>
        <w:tc>
          <w:tcPr>
            <w:tcW w:w="1279" w:type="dxa"/>
            <w:vMerge w:val="restart"/>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Ожидае-мый непо-сред-ственный резуль-тат (краткое описа-ние)</w:t>
            </w:r>
          </w:p>
        </w:tc>
        <w:tc>
          <w:tcPr>
            <w:tcW w:w="1560" w:type="dxa"/>
            <w:vMerge w:val="restart"/>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Код бюджетной классифи-кации (бюджет Аликов-ского района)</w:t>
            </w:r>
          </w:p>
        </w:tc>
        <w:tc>
          <w:tcPr>
            <w:tcW w:w="1291" w:type="dxa"/>
            <w:vMerge w:val="restart"/>
            <w:tcBorders>
              <w:top w:val="single" w:sz="4" w:space="0" w:color="auto"/>
              <w:left w:val="single" w:sz="4" w:space="0" w:color="auto"/>
              <w:bottom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Финансирование, тыс. рублей</w:t>
            </w:r>
          </w:p>
        </w:tc>
      </w:tr>
      <w:tr w:rsidR="00A71D42" w:rsidRPr="00027058" w:rsidTr="00A71D42">
        <w:tc>
          <w:tcPr>
            <w:tcW w:w="3828" w:type="dxa"/>
            <w:vMerge/>
            <w:tcBorders>
              <w:top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both"/>
              <w:rPr>
                <w:sz w:val="20"/>
                <w:szCs w:val="20"/>
              </w:rPr>
            </w:pPr>
          </w:p>
        </w:tc>
        <w:tc>
          <w:tcPr>
            <w:tcW w:w="4536" w:type="dxa"/>
            <w:vMerge/>
            <w:tcBorders>
              <w:top w:val="nil"/>
              <w:left w:val="single" w:sz="4" w:space="0" w:color="auto"/>
              <w:bottom w:val="nil"/>
              <w:right w:val="nil"/>
            </w:tcBorders>
          </w:tcPr>
          <w:p w:rsidR="00A71D42" w:rsidRPr="00027058" w:rsidRDefault="00A71D42" w:rsidP="00A71D42">
            <w:pPr>
              <w:widowControl w:val="0"/>
              <w:autoSpaceDE w:val="0"/>
              <w:autoSpaceDN w:val="0"/>
              <w:adjustRightInd w:val="0"/>
              <w:jc w:val="both"/>
              <w:rPr>
                <w:sz w:val="20"/>
                <w:szCs w:val="20"/>
              </w:rPr>
            </w:pPr>
          </w:p>
        </w:tc>
        <w:tc>
          <w:tcPr>
            <w:tcW w:w="1133"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начала реалии-зации</w:t>
            </w:r>
          </w:p>
        </w:tc>
        <w:tc>
          <w:tcPr>
            <w:tcW w:w="1138"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sz w:val="20"/>
                <w:szCs w:val="20"/>
              </w:rPr>
            </w:pPr>
            <w:r w:rsidRPr="00027058">
              <w:rPr>
                <w:sz w:val="20"/>
                <w:szCs w:val="20"/>
              </w:rPr>
              <w:t>Оконча-ния реалии-зации</w:t>
            </w:r>
          </w:p>
        </w:tc>
        <w:tc>
          <w:tcPr>
            <w:tcW w:w="1279" w:type="dxa"/>
            <w:vMerge/>
            <w:tcBorders>
              <w:top w:val="nil"/>
              <w:left w:val="single" w:sz="4" w:space="0" w:color="auto"/>
              <w:bottom w:val="nil"/>
              <w:right w:val="nil"/>
            </w:tcBorders>
          </w:tcPr>
          <w:p w:rsidR="00A71D42" w:rsidRPr="00027058" w:rsidRDefault="00A71D42" w:rsidP="00A71D42">
            <w:pPr>
              <w:widowControl w:val="0"/>
              <w:autoSpaceDE w:val="0"/>
              <w:autoSpaceDN w:val="0"/>
              <w:adjustRightInd w:val="0"/>
              <w:jc w:val="both"/>
              <w:rPr>
                <w:sz w:val="20"/>
                <w:szCs w:val="20"/>
              </w:rPr>
            </w:pPr>
          </w:p>
        </w:tc>
        <w:tc>
          <w:tcPr>
            <w:tcW w:w="1560" w:type="dxa"/>
            <w:vMerge/>
            <w:tcBorders>
              <w:top w:val="single" w:sz="4" w:space="0" w:color="auto"/>
              <w:left w:val="single" w:sz="4" w:space="0" w:color="auto"/>
              <w:bottom w:val="single" w:sz="4" w:space="0" w:color="auto"/>
              <w:right w:val="nil"/>
            </w:tcBorders>
          </w:tcPr>
          <w:p w:rsidR="00A71D42" w:rsidRPr="00027058" w:rsidRDefault="00A71D42" w:rsidP="00A71D42">
            <w:pPr>
              <w:widowControl w:val="0"/>
              <w:autoSpaceDE w:val="0"/>
              <w:autoSpaceDN w:val="0"/>
              <w:adjustRightInd w:val="0"/>
              <w:jc w:val="both"/>
              <w:rPr>
                <w:sz w:val="20"/>
                <w:szCs w:val="20"/>
              </w:rPr>
            </w:pPr>
          </w:p>
        </w:tc>
        <w:tc>
          <w:tcPr>
            <w:tcW w:w="1291" w:type="dxa"/>
            <w:vMerge/>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both"/>
              <w:rPr>
                <w:sz w:val="20"/>
                <w:szCs w:val="20"/>
              </w:rPr>
            </w:pPr>
          </w:p>
        </w:tc>
      </w:tr>
      <w:tr w:rsidR="00A71D42" w:rsidRPr="00027058" w:rsidTr="00A71D42">
        <w:tc>
          <w:tcPr>
            <w:tcW w:w="3828" w:type="dxa"/>
            <w:tcBorders>
              <w:top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rFonts w:ascii="Arial" w:hAnsi="Arial" w:cs="Arial"/>
                <w:sz w:val="20"/>
                <w:szCs w:val="20"/>
              </w:rPr>
            </w:pPr>
            <w:r w:rsidRPr="00027058">
              <w:rPr>
                <w:rFonts w:ascii="Arial" w:hAnsi="Arial" w:cs="Arial"/>
                <w:sz w:val="20"/>
                <w:szCs w:val="20"/>
              </w:rPr>
              <w:t>1</w:t>
            </w:r>
          </w:p>
        </w:tc>
        <w:tc>
          <w:tcPr>
            <w:tcW w:w="4536"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rFonts w:ascii="Arial" w:hAnsi="Arial" w:cs="Arial"/>
                <w:sz w:val="20"/>
                <w:szCs w:val="20"/>
              </w:rPr>
            </w:pPr>
            <w:r w:rsidRPr="00027058">
              <w:rPr>
                <w:rFonts w:ascii="Arial" w:hAnsi="Arial" w:cs="Arial"/>
                <w:sz w:val="20"/>
                <w:szCs w:val="20"/>
              </w:rPr>
              <w:t>2</w:t>
            </w:r>
          </w:p>
        </w:tc>
        <w:tc>
          <w:tcPr>
            <w:tcW w:w="1133"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rFonts w:ascii="Arial" w:hAnsi="Arial" w:cs="Arial"/>
                <w:sz w:val="20"/>
                <w:szCs w:val="20"/>
              </w:rPr>
            </w:pPr>
            <w:r w:rsidRPr="00027058">
              <w:rPr>
                <w:rFonts w:ascii="Arial" w:hAnsi="Arial" w:cs="Arial"/>
                <w:sz w:val="20"/>
                <w:szCs w:val="20"/>
              </w:rPr>
              <w:t>3</w:t>
            </w:r>
          </w:p>
        </w:tc>
        <w:tc>
          <w:tcPr>
            <w:tcW w:w="1138"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rFonts w:ascii="Arial" w:hAnsi="Arial" w:cs="Arial"/>
                <w:sz w:val="20"/>
                <w:szCs w:val="20"/>
              </w:rPr>
            </w:pPr>
            <w:r w:rsidRPr="00027058">
              <w:rPr>
                <w:rFonts w:ascii="Arial" w:hAnsi="Arial" w:cs="Arial"/>
                <w:sz w:val="20"/>
                <w:szCs w:val="20"/>
              </w:rPr>
              <w:t>4</w:t>
            </w:r>
          </w:p>
        </w:tc>
        <w:tc>
          <w:tcPr>
            <w:tcW w:w="1279"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rFonts w:ascii="Arial" w:hAnsi="Arial" w:cs="Arial"/>
                <w:sz w:val="20"/>
                <w:szCs w:val="20"/>
              </w:rPr>
            </w:pPr>
            <w:r w:rsidRPr="00027058">
              <w:rPr>
                <w:rFonts w:ascii="Arial" w:hAnsi="Arial" w:cs="Arial"/>
                <w:sz w:val="20"/>
                <w:szCs w:val="20"/>
              </w:rPr>
              <w:t>5</w:t>
            </w:r>
          </w:p>
        </w:tc>
        <w:tc>
          <w:tcPr>
            <w:tcW w:w="1560"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rFonts w:ascii="Arial" w:hAnsi="Arial" w:cs="Arial"/>
                <w:sz w:val="20"/>
                <w:szCs w:val="20"/>
              </w:rPr>
            </w:pPr>
            <w:r w:rsidRPr="00027058">
              <w:rPr>
                <w:rFonts w:ascii="Arial" w:hAnsi="Arial" w:cs="Arial"/>
                <w:sz w:val="20"/>
                <w:szCs w:val="20"/>
              </w:rPr>
              <w:t>6</w:t>
            </w:r>
          </w:p>
        </w:tc>
        <w:tc>
          <w:tcPr>
            <w:tcW w:w="1291" w:type="dxa"/>
            <w:tcBorders>
              <w:top w:val="single" w:sz="4" w:space="0" w:color="auto"/>
              <w:left w:val="single" w:sz="4" w:space="0" w:color="auto"/>
              <w:bottom w:val="single" w:sz="4" w:space="0" w:color="auto"/>
            </w:tcBorders>
          </w:tcPr>
          <w:p w:rsidR="00A71D42" w:rsidRPr="00027058" w:rsidRDefault="00A71D42" w:rsidP="00A71D42">
            <w:pPr>
              <w:widowControl w:val="0"/>
              <w:autoSpaceDE w:val="0"/>
              <w:autoSpaceDN w:val="0"/>
              <w:adjustRightInd w:val="0"/>
              <w:jc w:val="center"/>
              <w:rPr>
                <w:rFonts w:ascii="Arial" w:hAnsi="Arial" w:cs="Arial"/>
                <w:sz w:val="20"/>
                <w:szCs w:val="20"/>
              </w:rPr>
            </w:pPr>
            <w:r w:rsidRPr="00027058">
              <w:rPr>
                <w:rFonts w:ascii="Arial" w:hAnsi="Arial" w:cs="Arial"/>
                <w:sz w:val="20"/>
                <w:szCs w:val="20"/>
              </w:rPr>
              <w:t>7</w:t>
            </w:r>
          </w:p>
        </w:tc>
      </w:tr>
      <w:tr w:rsidR="00A71D42" w:rsidRPr="00027058" w:rsidTr="00A71D42">
        <w:tc>
          <w:tcPr>
            <w:tcW w:w="3828" w:type="dxa"/>
            <w:tcBorders>
              <w:top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rPr>
                <w:b/>
                <w:bCs/>
                <w:color w:val="000000"/>
                <w:sz w:val="20"/>
                <w:szCs w:val="20"/>
              </w:rPr>
            </w:pPr>
            <w:r w:rsidRPr="00027058">
              <w:rPr>
                <w:b/>
                <w:bCs/>
                <w:color w:val="000000"/>
                <w:sz w:val="20"/>
                <w:szCs w:val="20"/>
              </w:rPr>
              <w:t>Подпрограмма1</w:t>
            </w:r>
          </w:p>
          <w:p w:rsidR="00A71D42" w:rsidRPr="00027058" w:rsidRDefault="00A71D42" w:rsidP="00A71D42">
            <w:pPr>
              <w:widowControl w:val="0"/>
              <w:autoSpaceDE w:val="0"/>
              <w:autoSpaceDN w:val="0"/>
              <w:adjustRightInd w:val="0"/>
              <w:rPr>
                <w:rFonts w:ascii="Arial" w:hAnsi="Arial" w:cs="Arial"/>
                <w:sz w:val="20"/>
                <w:szCs w:val="20"/>
              </w:rPr>
            </w:pPr>
            <w:r w:rsidRPr="00027058">
              <w:rPr>
                <w:bCs/>
                <w:color w:val="000000"/>
                <w:sz w:val="20"/>
                <w:szCs w:val="20"/>
              </w:rPr>
              <w:t>«Муниципальная поддержка строительства жилья в Аликовском районе Чувашской Республики»</w:t>
            </w:r>
          </w:p>
        </w:tc>
        <w:tc>
          <w:tcPr>
            <w:tcW w:w="4536"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both"/>
              <w:rPr>
                <w:rFonts w:ascii="Arial" w:hAnsi="Arial" w:cs="Arial"/>
                <w:sz w:val="20"/>
                <w:szCs w:val="20"/>
              </w:rPr>
            </w:pPr>
            <w:r w:rsidRPr="00027058">
              <w:rPr>
                <w:bCs/>
                <w:color w:val="000000"/>
                <w:sz w:val="20"/>
                <w:szCs w:val="20"/>
              </w:rPr>
              <w:t>Отдел строительства, ЖКХ, дорожного хозяйства, транспорта и связи; Управление экономики, сельского хозяйства и экологии; Отдел образования, социального развития, опеки и попечительства, молодежной политики, культуры и спорта; администрации сельских поселений;</w:t>
            </w:r>
            <w:r w:rsidRPr="00027058">
              <w:rPr>
                <w:bCs/>
                <w:color w:val="000000"/>
                <w:sz w:val="20"/>
                <w:szCs w:val="20"/>
              </w:rPr>
              <w:br/>
              <w:t>Минстрой Чувашии; Физические лица, юридические лица с различной организационно-правовой формой;</w:t>
            </w:r>
          </w:p>
        </w:tc>
        <w:tc>
          <w:tcPr>
            <w:tcW w:w="1133"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both"/>
              <w:rPr>
                <w:rFonts w:ascii="Arial" w:hAnsi="Arial" w:cs="Arial"/>
                <w:sz w:val="20"/>
                <w:szCs w:val="20"/>
              </w:rPr>
            </w:pPr>
            <w:r w:rsidRPr="00027058">
              <w:rPr>
                <w:rFonts w:ascii="Arial" w:hAnsi="Arial" w:cs="Arial"/>
                <w:sz w:val="20"/>
                <w:szCs w:val="20"/>
              </w:rPr>
              <w:t>2019</w:t>
            </w:r>
          </w:p>
        </w:tc>
        <w:tc>
          <w:tcPr>
            <w:tcW w:w="1138"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both"/>
              <w:rPr>
                <w:rFonts w:ascii="Arial" w:hAnsi="Arial" w:cs="Arial"/>
                <w:sz w:val="20"/>
                <w:szCs w:val="20"/>
              </w:rPr>
            </w:pPr>
            <w:r w:rsidRPr="00027058">
              <w:rPr>
                <w:rFonts w:ascii="Arial" w:hAnsi="Arial" w:cs="Arial"/>
                <w:sz w:val="20"/>
                <w:szCs w:val="20"/>
              </w:rPr>
              <w:t>2035</w:t>
            </w:r>
          </w:p>
        </w:tc>
        <w:tc>
          <w:tcPr>
            <w:tcW w:w="1279"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rFonts w:ascii="Arial" w:hAnsi="Arial" w:cs="Arial"/>
                <w:sz w:val="20"/>
                <w:szCs w:val="20"/>
              </w:rPr>
            </w:pPr>
            <w:r w:rsidRPr="00027058">
              <w:rPr>
                <w:rFonts w:ascii="Arial" w:hAnsi="Arial" w:cs="Arial"/>
                <w:sz w:val="20"/>
                <w:szCs w:val="20"/>
              </w:rPr>
              <w:t>x</w:t>
            </w:r>
          </w:p>
        </w:tc>
        <w:tc>
          <w:tcPr>
            <w:tcW w:w="1560"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rFonts w:ascii="Arial" w:hAnsi="Arial" w:cs="Arial"/>
                <w:sz w:val="20"/>
                <w:szCs w:val="20"/>
              </w:rPr>
            </w:pPr>
            <w:r w:rsidRPr="00027058">
              <w:rPr>
                <w:rFonts w:ascii="Arial" w:hAnsi="Arial" w:cs="Arial"/>
                <w:sz w:val="20"/>
                <w:szCs w:val="20"/>
              </w:rPr>
              <w:t>x</w:t>
            </w:r>
          </w:p>
        </w:tc>
        <w:tc>
          <w:tcPr>
            <w:tcW w:w="1291" w:type="dxa"/>
            <w:tcBorders>
              <w:top w:val="single" w:sz="4" w:space="0" w:color="auto"/>
              <w:left w:val="single" w:sz="4" w:space="0" w:color="auto"/>
              <w:bottom w:val="single" w:sz="4" w:space="0" w:color="auto"/>
            </w:tcBorders>
          </w:tcPr>
          <w:p w:rsidR="00A71D42" w:rsidRPr="00027058" w:rsidRDefault="00A71D42" w:rsidP="00A71D42">
            <w:pPr>
              <w:widowControl w:val="0"/>
              <w:autoSpaceDE w:val="0"/>
              <w:autoSpaceDN w:val="0"/>
              <w:adjustRightInd w:val="0"/>
              <w:jc w:val="both"/>
              <w:rPr>
                <w:rFonts w:ascii="Arial" w:hAnsi="Arial" w:cs="Arial"/>
                <w:sz w:val="20"/>
                <w:szCs w:val="20"/>
              </w:rPr>
            </w:pPr>
            <w:r w:rsidRPr="00027058">
              <w:rPr>
                <w:rFonts w:ascii="Arial" w:hAnsi="Arial" w:cs="Arial"/>
                <w:sz w:val="20"/>
                <w:szCs w:val="20"/>
              </w:rPr>
              <w:t>83722,0</w:t>
            </w:r>
          </w:p>
        </w:tc>
      </w:tr>
      <w:tr w:rsidR="00A71D42" w:rsidRPr="00027058" w:rsidTr="00A71D42">
        <w:tc>
          <w:tcPr>
            <w:tcW w:w="3828" w:type="dxa"/>
            <w:tcBorders>
              <w:top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rPr>
                <w:sz w:val="20"/>
                <w:szCs w:val="20"/>
              </w:rPr>
            </w:pPr>
            <w:r w:rsidRPr="00027058">
              <w:rPr>
                <w:sz w:val="20"/>
                <w:szCs w:val="20"/>
              </w:rPr>
              <w:t>Основное мероприятие 1</w:t>
            </w:r>
          </w:p>
          <w:p w:rsidR="00A71D42" w:rsidRPr="00027058" w:rsidRDefault="00A71D42" w:rsidP="00A71D42">
            <w:pPr>
              <w:widowControl w:val="0"/>
              <w:autoSpaceDE w:val="0"/>
              <w:autoSpaceDN w:val="0"/>
              <w:adjustRightInd w:val="0"/>
              <w:rPr>
                <w:rFonts w:ascii="Arial" w:hAnsi="Arial" w:cs="Arial"/>
                <w:sz w:val="20"/>
                <w:szCs w:val="20"/>
              </w:rPr>
            </w:pPr>
            <w:r w:rsidRPr="00027058">
              <w:rPr>
                <w:color w:val="000000"/>
                <w:sz w:val="20"/>
                <w:szCs w:val="20"/>
              </w:rPr>
              <w:t xml:space="preserve"> Реализация отдельных мероприятий регионального проекта «Жилье».</w:t>
            </w:r>
          </w:p>
        </w:tc>
        <w:tc>
          <w:tcPr>
            <w:tcW w:w="4536"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both"/>
              <w:rPr>
                <w:rFonts w:ascii="Arial" w:hAnsi="Arial" w:cs="Arial"/>
                <w:sz w:val="20"/>
                <w:szCs w:val="20"/>
              </w:rPr>
            </w:pPr>
            <w:r w:rsidRPr="00027058">
              <w:rPr>
                <w:color w:val="000000"/>
                <w:sz w:val="20"/>
                <w:szCs w:val="20"/>
              </w:rPr>
              <w:t>Отдел строительства, ЖКХ, дорожного хозяйства, транспорта и связи; Управление экономики, сельского хозяйства и экологии; Отдел образования, социального развития, опеки и попечительства, молодежной политики, культуры и спорта; администрации сельских поселений; Минстрой Чувашии;</w:t>
            </w:r>
            <w:r w:rsidRPr="00027058">
              <w:rPr>
                <w:color w:val="000000"/>
                <w:sz w:val="20"/>
                <w:szCs w:val="20"/>
              </w:rPr>
              <w:br/>
              <w:t>Физические лица, юридические лица с различной организационно-правовой формой;</w:t>
            </w:r>
          </w:p>
        </w:tc>
        <w:tc>
          <w:tcPr>
            <w:tcW w:w="1133"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both"/>
              <w:rPr>
                <w:rFonts w:ascii="Arial" w:hAnsi="Arial" w:cs="Arial"/>
                <w:sz w:val="20"/>
                <w:szCs w:val="20"/>
              </w:rPr>
            </w:pPr>
            <w:r w:rsidRPr="00027058">
              <w:rPr>
                <w:rFonts w:ascii="Arial" w:hAnsi="Arial" w:cs="Arial"/>
                <w:sz w:val="20"/>
                <w:szCs w:val="20"/>
              </w:rPr>
              <w:t>2019</w:t>
            </w:r>
          </w:p>
        </w:tc>
        <w:tc>
          <w:tcPr>
            <w:tcW w:w="1138"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both"/>
              <w:rPr>
                <w:rFonts w:ascii="Arial" w:hAnsi="Arial" w:cs="Arial"/>
                <w:sz w:val="20"/>
                <w:szCs w:val="20"/>
              </w:rPr>
            </w:pPr>
            <w:r w:rsidRPr="00027058">
              <w:rPr>
                <w:rFonts w:ascii="Arial" w:hAnsi="Arial" w:cs="Arial"/>
                <w:sz w:val="20"/>
                <w:szCs w:val="20"/>
              </w:rPr>
              <w:t>2035</w:t>
            </w:r>
          </w:p>
        </w:tc>
        <w:tc>
          <w:tcPr>
            <w:tcW w:w="1279"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both"/>
              <w:rPr>
                <w:sz w:val="20"/>
                <w:szCs w:val="20"/>
              </w:rPr>
            </w:pPr>
            <w:r w:rsidRPr="00027058">
              <w:rPr>
                <w:sz w:val="20"/>
                <w:szCs w:val="20"/>
              </w:rPr>
              <w:t xml:space="preserve">Улучшение жилищных условий 120 молодых семей, предоставление жилья 4 многодетным семьям имеющих 5 и более детей </w:t>
            </w:r>
          </w:p>
        </w:tc>
        <w:tc>
          <w:tcPr>
            <w:tcW w:w="1560"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rFonts w:ascii="Arial" w:hAnsi="Arial" w:cs="Arial"/>
                <w:sz w:val="20"/>
                <w:szCs w:val="20"/>
              </w:rPr>
            </w:pPr>
            <w:r w:rsidRPr="00027058">
              <w:rPr>
                <w:rFonts w:ascii="Arial" w:hAnsi="Arial" w:cs="Arial"/>
                <w:sz w:val="20"/>
                <w:szCs w:val="20"/>
              </w:rPr>
              <w:t>x</w:t>
            </w:r>
          </w:p>
        </w:tc>
        <w:tc>
          <w:tcPr>
            <w:tcW w:w="1291" w:type="dxa"/>
            <w:tcBorders>
              <w:top w:val="single" w:sz="4" w:space="0" w:color="auto"/>
              <w:left w:val="single" w:sz="4" w:space="0" w:color="auto"/>
              <w:bottom w:val="single" w:sz="4" w:space="0" w:color="auto"/>
            </w:tcBorders>
          </w:tcPr>
          <w:p w:rsidR="00A71D42" w:rsidRPr="00027058" w:rsidRDefault="00A71D42" w:rsidP="00A71D42">
            <w:pPr>
              <w:widowControl w:val="0"/>
              <w:autoSpaceDE w:val="0"/>
              <w:autoSpaceDN w:val="0"/>
              <w:adjustRightInd w:val="0"/>
              <w:jc w:val="both"/>
              <w:rPr>
                <w:rFonts w:ascii="Arial" w:hAnsi="Arial" w:cs="Arial"/>
                <w:sz w:val="20"/>
                <w:szCs w:val="20"/>
              </w:rPr>
            </w:pPr>
            <w:r w:rsidRPr="00027058">
              <w:rPr>
                <w:rFonts w:ascii="Arial" w:hAnsi="Arial" w:cs="Arial"/>
                <w:sz w:val="20"/>
                <w:szCs w:val="20"/>
              </w:rPr>
              <w:t>83722,0</w:t>
            </w:r>
          </w:p>
        </w:tc>
      </w:tr>
      <w:tr w:rsidR="00A71D42" w:rsidRPr="00027058" w:rsidTr="00A71D42">
        <w:tc>
          <w:tcPr>
            <w:tcW w:w="3828" w:type="dxa"/>
            <w:tcBorders>
              <w:top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rPr>
                <w:color w:val="000000"/>
                <w:sz w:val="20"/>
                <w:szCs w:val="20"/>
              </w:rPr>
            </w:pPr>
            <w:r w:rsidRPr="00027058">
              <w:rPr>
                <w:color w:val="000000"/>
                <w:sz w:val="20"/>
                <w:szCs w:val="20"/>
              </w:rPr>
              <w:t>Основное мероприятие 2</w:t>
            </w:r>
          </w:p>
          <w:p w:rsidR="00A71D42" w:rsidRPr="00027058" w:rsidRDefault="00A71D42" w:rsidP="00A71D42">
            <w:pPr>
              <w:widowControl w:val="0"/>
              <w:autoSpaceDE w:val="0"/>
              <w:autoSpaceDN w:val="0"/>
              <w:adjustRightInd w:val="0"/>
              <w:rPr>
                <w:rFonts w:ascii="Arial" w:hAnsi="Arial" w:cs="Arial"/>
                <w:sz w:val="20"/>
                <w:szCs w:val="20"/>
              </w:rPr>
            </w:pPr>
            <w:r w:rsidRPr="00027058">
              <w:rPr>
                <w:color w:val="000000"/>
                <w:sz w:val="20"/>
                <w:szCs w:val="20"/>
              </w:rPr>
              <w:t xml:space="preserve">Реализация мероприятий регионального </w:t>
            </w:r>
            <w:r w:rsidRPr="00027058">
              <w:rPr>
                <w:color w:val="000000"/>
                <w:sz w:val="20"/>
                <w:szCs w:val="20"/>
              </w:rPr>
              <w:lastRenderedPageBreak/>
              <w:t>проекта «Обеспечение устойчивого сокращения непригодного для проживания жилищного фонда»</w:t>
            </w:r>
          </w:p>
        </w:tc>
        <w:tc>
          <w:tcPr>
            <w:tcW w:w="4536"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both"/>
              <w:rPr>
                <w:rFonts w:ascii="Arial" w:hAnsi="Arial" w:cs="Arial"/>
                <w:sz w:val="20"/>
                <w:szCs w:val="20"/>
              </w:rPr>
            </w:pPr>
            <w:r w:rsidRPr="00027058">
              <w:rPr>
                <w:color w:val="000000"/>
                <w:sz w:val="20"/>
                <w:szCs w:val="20"/>
              </w:rPr>
              <w:lastRenderedPageBreak/>
              <w:t xml:space="preserve">Отдел строительства, ЖКХ, дорожного хозяйства, транспорта и связи; Управление экономики, </w:t>
            </w:r>
            <w:r w:rsidRPr="00027058">
              <w:rPr>
                <w:color w:val="000000"/>
                <w:sz w:val="20"/>
                <w:szCs w:val="20"/>
              </w:rPr>
              <w:lastRenderedPageBreak/>
              <w:t>сельского хозяйства и экологии; администрации сельских поселений;</w:t>
            </w:r>
            <w:r w:rsidRPr="00027058">
              <w:rPr>
                <w:color w:val="000000"/>
                <w:sz w:val="20"/>
                <w:szCs w:val="20"/>
              </w:rPr>
              <w:br/>
              <w:t>Минстрой Чувашии; юридические лица с различной организационно-правовой формой;</w:t>
            </w:r>
          </w:p>
        </w:tc>
        <w:tc>
          <w:tcPr>
            <w:tcW w:w="1133"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both"/>
              <w:rPr>
                <w:rFonts w:ascii="Arial" w:hAnsi="Arial" w:cs="Arial"/>
                <w:sz w:val="20"/>
                <w:szCs w:val="20"/>
              </w:rPr>
            </w:pPr>
            <w:r w:rsidRPr="00027058">
              <w:rPr>
                <w:rFonts w:ascii="Arial" w:hAnsi="Arial" w:cs="Arial"/>
                <w:sz w:val="20"/>
                <w:szCs w:val="20"/>
              </w:rPr>
              <w:lastRenderedPageBreak/>
              <w:t>2019</w:t>
            </w:r>
          </w:p>
        </w:tc>
        <w:tc>
          <w:tcPr>
            <w:tcW w:w="1138"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both"/>
              <w:rPr>
                <w:rFonts w:ascii="Arial" w:hAnsi="Arial" w:cs="Arial"/>
                <w:sz w:val="20"/>
                <w:szCs w:val="20"/>
              </w:rPr>
            </w:pPr>
            <w:r w:rsidRPr="00027058">
              <w:rPr>
                <w:rFonts w:ascii="Arial" w:hAnsi="Arial" w:cs="Arial"/>
                <w:sz w:val="20"/>
                <w:szCs w:val="20"/>
              </w:rPr>
              <w:t>2019</w:t>
            </w:r>
          </w:p>
        </w:tc>
        <w:tc>
          <w:tcPr>
            <w:tcW w:w="1279"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both"/>
              <w:rPr>
                <w:sz w:val="20"/>
                <w:szCs w:val="20"/>
              </w:rPr>
            </w:pPr>
            <w:r w:rsidRPr="00027058">
              <w:rPr>
                <w:sz w:val="20"/>
                <w:szCs w:val="20"/>
              </w:rPr>
              <w:t xml:space="preserve">Расселение граждан из </w:t>
            </w:r>
            <w:r w:rsidRPr="00027058">
              <w:rPr>
                <w:sz w:val="20"/>
                <w:szCs w:val="20"/>
              </w:rPr>
              <w:lastRenderedPageBreak/>
              <w:t>аварийного жилья на площади 47,1 кв.м.</w:t>
            </w:r>
          </w:p>
        </w:tc>
        <w:tc>
          <w:tcPr>
            <w:tcW w:w="1560"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rFonts w:ascii="Arial" w:hAnsi="Arial" w:cs="Arial"/>
                <w:sz w:val="20"/>
                <w:szCs w:val="20"/>
              </w:rPr>
            </w:pPr>
            <w:r w:rsidRPr="00027058">
              <w:rPr>
                <w:rFonts w:ascii="Arial" w:hAnsi="Arial" w:cs="Arial"/>
                <w:sz w:val="20"/>
                <w:szCs w:val="20"/>
              </w:rPr>
              <w:lastRenderedPageBreak/>
              <w:t>x</w:t>
            </w:r>
          </w:p>
        </w:tc>
        <w:tc>
          <w:tcPr>
            <w:tcW w:w="1291" w:type="dxa"/>
            <w:tcBorders>
              <w:top w:val="single" w:sz="4" w:space="0" w:color="auto"/>
              <w:left w:val="single" w:sz="4" w:space="0" w:color="auto"/>
              <w:bottom w:val="single" w:sz="4" w:space="0" w:color="auto"/>
            </w:tcBorders>
          </w:tcPr>
          <w:p w:rsidR="00A71D42" w:rsidRPr="00027058" w:rsidRDefault="00A71D42" w:rsidP="00A71D42">
            <w:pPr>
              <w:widowControl w:val="0"/>
              <w:autoSpaceDE w:val="0"/>
              <w:autoSpaceDN w:val="0"/>
              <w:adjustRightInd w:val="0"/>
              <w:jc w:val="both"/>
              <w:rPr>
                <w:rFonts w:ascii="Arial" w:hAnsi="Arial" w:cs="Arial"/>
                <w:sz w:val="20"/>
                <w:szCs w:val="20"/>
              </w:rPr>
            </w:pPr>
            <w:r w:rsidRPr="00027058">
              <w:rPr>
                <w:rFonts w:ascii="Arial" w:hAnsi="Arial" w:cs="Arial"/>
                <w:sz w:val="20"/>
                <w:szCs w:val="20"/>
              </w:rPr>
              <w:t>0,0</w:t>
            </w:r>
          </w:p>
        </w:tc>
      </w:tr>
      <w:tr w:rsidR="00A71D42" w:rsidRPr="00027058" w:rsidTr="00A71D42">
        <w:tc>
          <w:tcPr>
            <w:tcW w:w="3828" w:type="dxa"/>
            <w:tcBorders>
              <w:top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rPr>
                <w:color w:val="000000"/>
                <w:sz w:val="20"/>
                <w:szCs w:val="20"/>
              </w:rPr>
            </w:pPr>
            <w:r w:rsidRPr="00027058">
              <w:rPr>
                <w:color w:val="000000"/>
                <w:sz w:val="20"/>
                <w:szCs w:val="20"/>
              </w:rPr>
              <w:lastRenderedPageBreak/>
              <w:t>Основное мероприятие 3</w:t>
            </w:r>
          </w:p>
          <w:p w:rsidR="00A71D42" w:rsidRPr="00027058" w:rsidRDefault="00A71D42" w:rsidP="00A71D42">
            <w:pPr>
              <w:widowControl w:val="0"/>
              <w:autoSpaceDE w:val="0"/>
              <w:autoSpaceDN w:val="0"/>
              <w:adjustRightInd w:val="0"/>
              <w:rPr>
                <w:color w:val="000000"/>
                <w:sz w:val="20"/>
                <w:szCs w:val="20"/>
              </w:rPr>
            </w:pPr>
          </w:p>
          <w:p w:rsidR="00A71D42" w:rsidRPr="00027058" w:rsidRDefault="00A71D42" w:rsidP="00A71D42">
            <w:pPr>
              <w:widowControl w:val="0"/>
              <w:autoSpaceDE w:val="0"/>
              <w:autoSpaceDN w:val="0"/>
              <w:adjustRightInd w:val="0"/>
              <w:rPr>
                <w:color w:val="000000"/>
                <w:sz w:val="20"/>
                <w:szCs w:val="20"/>
              </w:rPr>
            </w:pPr>
            <w:r w:rsidRPr="00027058">
              <w:rPr>
                <w:color w:val="000000"/>
                <w:sz w:val="20"/>
                <w:szCs w:val="20"/>
              </w:rPr>
              <w:t>Обеспечение жилищного строительства земельными участками</w:t>
            </w:r>
          </w:p>
        </w:tc>
        <w:tc>
          <w:tcPr>
            <w:tcW w:w="4536"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both"/>
              <w:rPr>
                <w:color w:val="000000"/>
                <w:sz w:val="20"/>
                <w:szCs w:val="20"/>
              </w:rPr>
            </w:pPr>
          </w:p>
        </w:tc>
        <w:tc>
          <w:tcPr>
            <w:tcW w:w="1133"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both"/>
              <w:rPr>
                <w:rFonts w:ascii="Arial" w:hAnsi="Arial" w:cs="Arial"/>
                <w:sz w:val="20"/>
                <w:szCs w:val="20"/>
              </w:rPr>
            </w:pPr>
            <w:r w:rsidRPr="00027058">
              <w:rPr>
                <w:rFonts w:ascii="Arial" w:hAnsi="Arial" w:cs="Arial"/>
                <w:sz w:val="20"/>
                <w:szCs w:val="20"/>
              </w:rPr>
              <w:t>2019</w:t>
            </w:r>
          </w:p>
        </w:tc>
        <w:tc>
          <w:tcPr>
            <w:tcW w:w="1138"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both"/>
              <w:rPr>
                <w:rFonts w:ascii="Arial" w:hAnsi="Arial" w:cs="Arial"/>
                <w:sz w:val="20"/>
                <w:szCs w:val="20"/>
              </w:rPr>
            </w:pPr>
            <w:r w:rsidRPr="00027058">
              <w:rPr>
                <w:rFonts w:ascii="Arial" w:hAnsi="Arial" w:cs="Arial"/>
                <w:sz w:val="20"/>
                <w:szCs w:val="20"/>
              </w:rPr>
              <w:t>2035</w:t>
            </w:r>
          </w:p>
        </w:tc>
        <w:tc>
          <w:tcPr>
            <w:tcW w:w="1279"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both"/>
              <w:rPr>
                <w:sz w:val="20"/>
                <w:szCs w:val="20"/>
              </w:rPr>
            </w:pPr>
            <w:r w:rsidRPr="00027058">
              <w:rPr>
                <w:sz w:val="20"/>
                <w:szCs w:val="20"/>
              </w:rPr>
              <w:t>Подготовка документации по планировке территории земельных участков под жилищное строительство на основе документов территориального планирования,</w:t>
            </w:r>
          </w:p>
        </w:tc>
        <w:tc>
          <w:tcPr>
            <w:tcW w:w="1560"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rFonts w:ascii="Arial" w:hAnsi="Arial" w:cs="Arial"/>
                <w:sz w:val="20"/>
                <w:szCs w:val="20"/>
              </w:rPr>
            </w:pPr>
            <w:r w:rsidRPr="00027058">
              <w:rPr>
                <w:rFonts w:ascii="Arial" w:hAnsi="Arial" w:cs="Arial"/>
                <w:sz w:val="20"/>
                <w:szCs w:val="20"/>
              </w:rPr>
              <w:t>х</w:t>
            </w:r>
          </w:p>
        </w:tc>
        <w:tc>
          <w:tcPr>
            <w:tcW w:w="1291" w:type="dxa"/>
            <w:tcBorders>
              <w:top w:val="single" w:sz="4" w:space="0" w:color="auto"/>
              <w:left w:val="single" w:sz="4" w:space="0" w:color="auto"/>
              <w:bottom w:val="single" w:sz="4" w:space="0" w:color="auto"/>
            </w:tcBorders>
          </w:tcPr>
          <w:p w:rsidR="00A71D42" w:rsidRPr="00027058" w:rsidRDefault="00A71D42" w:rsidP="00A71D42">
            <w:pPr>
              <w:widowControl w:val="0"/>
              <w:autoSpaceDE w:val="0"/>
              <w:autoSpaceDN w:val="0"/>
              <w:adjustRightInd w:val="0"/>
              <w:jc w:val="both"/>
              <w:rPr>
                <w:rFonts w:ascii="Arial" w:hAnsi="Arial" w:cs="Arial"/>
                <w:sz w:val="20"/>
                <w:szCs w:val="20"/>
              </w:rPr>
            </w:pPr>
            <w:r w:rsidRPr="00027058">
              <w:rPr>
                <w:rFonts w:ascii="Arial" w:hAnsi="Arial" w:cs="Arial"/>
                <w:sz w:val="20"/>
                <w:szCs w:val="20"/>
              </w:rPr>
              <w:t>0,0</w:t>
            </w:r>
          </w:p>
        </w:tc>
      </w:tr>
      <w:tr w:rsidR="00A71D42" w:rsidRPr="00027058" w:rsidTr="00A71D42">
        <w:tc>
          <w:tcPr>
            <w:tcW w:w="3828" w:type="dxa"/>
            <w:tcBorders>
              <w:top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rPr>
                <w:b/>
                <w:bCs/>
                <w:color w:val="000000"/>
                <w:sz w:val="20"/>
                <w:szCs w:val="20"/>
              </w:rPr>
            </w:pPr>
            <w:r w:rsidRPr="00027058">
              <w:rPr>
                <w:b/>
                <w:bCs/>
                <w:color w:val="000000"/>
                <w:sz w:val="20"/>
                <w:szCs w:val="20"/>
              </w:rPr>
              <w:t>Подпрограмма2</w:t>
            </w:r>
          </w:p>
          <w:p w:rsidR="00A71D42" w:rsidRPr="00027058" w:rsidRDefault="00A71D42" w:rsidP="00A71D42">
            <w:pPr>
              <w:widowControl w:val="0"/>
              <w:autoSpaceDE w:val="0"/>
              <w:autoSpaceDN w:val="0"/>
              <w:adjustRightInd w:val="0"/>
              <w:rPr>
                <w:rFonts w:ascii="Arial" w:hAnsi="Arial" w:cs="Arial"/>
                <w:sz w:val="20"/>
                <w:szCs w:val="20"/>
              </w:rPr>
            </w:pPr>
            <w:r w:rsidRPr="00027058">
              <w:rPr>
                <w:bCs/>
                <w:color w:val="000000"/>
                <w:sz w:val="20"/>
                <w:szCs w:val="20"/>
              </w:rPr>
              <w:t>«Предоставление детям-сиротам и детям, оставшимся без попечения родителей, лиц из числа детей-сирот и детей, оставшихся без попечения родителей, в возрасте от 14 до 23 лет, мер социальной поддержки по обеспечению жилыми помещениями и проведению ремонта жилых помещений, собственниками которых являются указанные лица»</w:t>
            </w:r>
          </w:p>
        </w:tc>
        <w:tc>
          <w:tcPr>
            <w:tcW w:w="4536"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both"/>
              <w:rPr>
                <w:rFonts w:ascii="Arial" w:hAnsi="Arial" w:cs="Arial"/>
                <w:sz w:val="20"/>
                <w:szCs w:val="20"/>
              </w:rPr>
            </w:pPr>
            <w:r w:rsidRPr="00027058">
              <w:rPr>
                <w:bCs/>
                <w:color w:val="000000"/>
                <w:sz w:val="20"/>
                <w:szCs w:val="20"/>
              </w:rPr>
              <w:t>Отдел строительства, ЖКХ, дорожного хозяйства, транспорта и связи; Управление экономики, сельского хозяйства и экологии; Отдел образования, социального развития, опеки и попечительства, молодежной политики, культуры и спорта; Минстрой Чувашии; юридические лица с различной организационно-правовой формой;</w:t>
            </w:r>
          </w:p>
        </w:tc>
        <w:tc>
          <w:tcPr>
            <w:tcW w:w="1133"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both"/>
              <w:rPr>
                <w:rFonts w:ascii="Arial" w:hAnsi="Arial" w:cs="Arial"/>
                <w:sz w:val="20"/>
                <w:szCs w:val="20"/>
              </w:rPr>
            </w:pPr>
            <w:r w:rsidRPr="00027058">
              <w:rPr>
                <w:rFonts w:ascii="Arial" w:hAnsi="Arial" w:cs="Arial"/>
                <w:sz w:val="20"/>
                <w:szCs w:val="20"/>
              </w:rPr>
              <w:t>2019</w:t>
            </w:r>
          </w:p>
        </w:tc>
        <w:tc>
          <w:tcPr>
            <w:tcW w:w="1138"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both"/>
              <w:rPr>
                <w:rFonts w:ascii="Arial" w:hAnsi="Arial" w:cs="Arial"/>
                <w:sz w:val="20"/>
                <w:szCs w:val="20"/>
              </w:rPr>
            </w:pPr>
            <w:r w:rsidRPr="00027058">
              <w:rPr>
                <w:rFonts w:ascii="Arial" w:hAnsi="Arial" w:cs="Arial"/>
                <w:sz w:val="20"/>
                <w:szCs w:val="20"/>
              </w:rPr>
              <w:t>2035</w:t>
            </w:r>
          </w:p>
        </w:tc>
        <w:tc>
          <w:tcPr>
            <w:tcW w:w="1279"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rFonts w:ascii="Arial" w:hAnsi="Arial" w:cs="Arial"/>
                <w:sz w:val="20"/>
                <w:szCs w:val="20"/>
              </w:rPr>
            </w:pPr>
            <w:r w:rsidRPr="00027058">
              <w:rPr>
                <w:rFonts w:ascii="Arial" w:hAnsi="Arial" w:cs="Arial"/>
                <w:sz w:val="20"/>
                <w:szCs w:val="20"/>
              </w:rPr>
              <w:t>х</w:t>
            </w:r>
          </w:p>
        </w:tc>
        <w:tc>
          <w:tcPr>
            <w:tcW w:w="1560"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rFonts w:ascii="Arial" w:hAnsi="Arial" w:cs="Arial"/>
                <w:sz w:val="20"/>
                <w:szCs w:val="20"/>
              </w:rPr>
            </w:pPr>
            <w:r w:rsidRPr="00027058">
              <w:rPr>
                <w:rFonts w:ascii="Arial" w:hAnsi="Arial" w:cs="Arial"/>
                <w:sz w:val="20"/>
                <w:szCs w:val="20"/>
              </w:rPr>
              <w:t>x</w:t>
            </w:r>
          </w:p>
        </w:tc>
        <w:tc>
          <w:tcPr>
            <w:tcW w:w="1291" w:type="dxa"/>
            <w:tcBorders>
              <w:top w:val="single" w:sz="4" w:space="0" w:color="auto"/>
              <w:left w:val="single" w:sz="4" w:space="0" w:color="auto"/>
              <w:bottom w:val="single" w:sz="4" w:space="0" w:color="auto"/>
            </w:tcBorders>
          </w:tcPr>
          <w:p w:rsidR="00A71D42" w:rsidRPr="00027058" w:rsidRDefault="00A71D42" w:rsidP="00A71D42">
            <w:pPr>
              <w:widowControl w:val="0"/>
              <w:autoSpaceDE w:val="0"/>
              <w:autoSpaceDN w:val="0"/>
              <w:adjustRightInd w:val="0"/>
              <w:jc w:val="both"/>
              <w:rPr>
                <w:rFonts w:ascii="Arial" w:hAnsi="Arial" w:cs="Arial"/>
                <w:sz w:val="20"/>
                <w:szCs w:val="20"/>
              </w:rPr>
            </w:pPr>
            <w:r w:rsidRPr="00027058">
              <w:rPr>
                <w:rFonts w:ascii="Arial" w:hAnsi="Arial" w:cs="Arial"/>
                <w:sz w:val="20"/>
                <w:szCs w:val="20"/>
              </w:rPr>
              <w:t>33738,2</w:t>
            </w:r>
          </w:p>
        </w:tc>
      </w:tr>
      <w:tr w:rsidR="00A71D42" w:rsidRPr="00027058" w:rsidTr="00A71D42">
        <w:tc>
          <w:tcPr>
            <w:tcW w:w="3828" w:type="dxa"/>
            <w:tcBorders>
              <w:top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rPr>
                <w:sz w:val="20"/>
                <w:szCs w:val="20"/>
              </w:rPr>
            </w:pPr>
            <w:r w:rsidRPr="00027058">
              <w:rPr>
                <w:sz w:val="20"/>
                <w:szCs w:val="20"/>
              </w:rPr>
              <w:t>Основное мероприятие 1</w:t>
            </w:r>
          </w:p>
          <w:p w:rsidR="00A71D42" w:rsidRPr="00027058" w:rsidRDefault="00A71D42" w:rsidP="00A71D42">
            <w:pPr>
              <w:widowControl w:val="0"/>
              <w:autoSpaceDE w:val="0"/>
              <w:autoSpaceDN w:val="0"/>
              <w:adjustRightInd w:val="0"/>
              <w:rPr>
                <w:b/>
                <w:bCs/>
                <w:color w:val="000000"/>
                <w:sz w:val="20"/>
                <w:szCs w:val="20"/>
              </w:rPr>
            </w:pPr>
            <w:r w:rsidRPr="00027058">
              <w:rPr>
                <w:color w:val="000000"/>
                <w:sz w:val="20"/>
                <w:szCs w:val="20"/>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4536"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both"/>
              <w:rPr>
                <w:b/>
                <w:bCs/>
                <w:color w:val="000000"/>
                <w:sz w:val="20"/>
                <w:szCs w:val="20"/>
              </w:rPr>
            </w:pPr>
            <w:r w:rsidRPr="00027058">
              <w:rPr>
                <w:color w:val="000000"/>
                <w:sz w:val="20"/>
                <w:szCs w:val="20"/>
              </w:rPr>
              <w:t xml:space="preserve">Отдел строительства, ЖКХ, дорожного хозяйства, транспорта и связи; Управление экономики, сельского хозяйства и экологии; Отдел образования, социального развития, опеки и попечительства, молодежной политики, культуры и спорта; </w:t>
            </w:r>
            <w:r w:rsidRPr="00027058">
              <w:rPr>
                <w:color w:val="000000"/>
                <w:sz w:val="20"/>
                <w:szCs w:val="20"/>
              </w:rPr>
              <w:br w:type="page"/>
              <w:t>Минстрой Чувашии;</w:t>
            </w:r>
            <w:r w:rsidRPr="00027058">
              <w:rPr>
                <w:color w:val="000000"/>
                <w:sz w:val="20"/>
                <w:szCs w:val="20"/>
              </w:rPr>
              <w:br w:type="page"/>
              <w:t>юридические лица с различной организационно-правовой формой;</w:t>
            </w:r>
          </w:p>
        </w:tc>
        <w:tc>
          <w:tcPr>
            <w:tcW w:w="1133"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both"/>
              <w:rPr>
                <w:rFonts w:ascii="Arial" w:hAnsi="Arial" w:cs="Arial"/>
                <w:sz w:val="20"/>
                <w:szCs w:val="20"/>
              </w:rPr>
            </w:pPr>
            <w:r w:rsidRPr="00027058">
              <w:rPr>
                <w:rFonts w:ascii="Arial" w:hAnsi="Arial" w:cs="Arial"/>
                <w:sz w:val="20"/>
                <w:szCs w:val="20"/>
              </w:rPr>
              <w:t>2019</w:t>
            </w:r>
          </w:p>
        </w:tc>
        <w:tc>
          <w:tcPr>
            <w:tcW w:w="1138"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both"/>
              <w:rPr>
                <w:rFonts w:ascii="Arial" w:hAnsi="Arial" w:cs="Arial"/>
                <w:sz w:val="20"/>
                <w:szCs w:val="20"/>
              </w:rPr>
            </w:pPr>
            <w:r w:rsidRPr="00027058">
              <w:rPr>
                <w:rFonts w:ascii="Arial" w:hAnsi="Arial" w:cs="Arial"/>
                <w:sz w:val="20"/>
                <w:szCs w:val="20"/>
              </w:rPr>
              <w:t>2035</w:t>
            </w:r>
          </w:p>
        </w:tc>
        <w:tc>
          <w:tcPr>
            <w:tcW w:w="1279"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both"/>
              <w:rPr>
                <w:sz w:val="20"/>
                <w:szCs w:val="20"/>
              </w:rPr>
            </w:pPr>
            <w:r w:rsidRPr="00027058">
              <w:rPr>
                <w:sz w:val="20"/>
                <w:szCs w:val="20"/>
              </w:rPr>
              <w:t xml:space="preserve">Предоставление жилья 35 ребенку-сироте </w:t>
            </w:r>
          </w:p>
        </w:tc>
        <w:tc>
          <w:tcPr>
            <w:tcW w:w="1560"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center"/>
              <w:rPr>
                <w:rFonts w:ascii="Arial" w:hAnsi="Arial" w:cs="Arial"/>
                <w:sz w:val="20"/>
                <w:szCs w:val="20"/>
              </w:rPr>
            </w:pPr>
            <w:r w:rsidRPr="00027058">
              <w:rPr>
                <w:rFonts w:ascii="Arial" w:hAnsi="Arial" w:cs="Arial"/>
                <w:sz w:val="20"/>
                <w:szCs w:val="20"/>
              </w:rPr>
              <w:t>х</w:t>
            </w:r>
          </w:p>
        </w:tc>
        <w:tc>
          <w:tcPr>
            <w:tcW w:w="1291" w:type="dxa"/>
            <w:tcBorders>
              <w:top w:val="single" w:sz="4" w:space="0" w:color="auto"/>
              <w:left w:val="single" w:sz="4" w:space="0" w:color="auto"/>
              <w:bottom w:val="single" w:sz="4" w:space="0" w:color="auto"/>
            </w:tcBorders>
          </w:tcPr>
          <w:p w:rsidR="00A71D42" w:rsidRPr="00027058" w:rsidRDefault="00A71D42" w:rsidP="00A71D42">
            <w:pPr>
              <w:widowControl w:val="0"/>
              <w:autoSpaceDE w:val="0"/>
              <w:autoSpaceDN w:val="0"/>
              <w:adjustRightInd w:val="0"/>
              <w:jc w:val="both"/>
              <w:rPr>
                <w:rFonts w:ascii="Arial" w:hAnsi="Arial" w:cs="Arial"/>
                <w:sz w:val="20"/>
                <w:szCs w:val="20"/>
              </w:rPr>
            </w:pPr>
            <w:r w:rsidRPr="00027058">
              <w:rPr>
                <w:rFonts w:ascii="Arial" w:hAnsi="Arial" w:cs="Arial"/>
                <w:sz w:val="20"/>
                <w:szCs w:val="20"/>
              </w:rPr>
              <w:t>33738,2</w:t>
            </w:r>
          </w:p>
        </w:tc>
      </w:tr>
      <w:tr w:rsidR="00A71D42" w:rsidRPr="00027058" w:rsidTr="00A71D42">
        <w:tc>
          <w:tcPr>
            <w:tcW w:w="11914" w:type="dxa"/>
            <w:gridSpan w:val="5"/>
            <w:tcBorders>
              <w:top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rPr>
                <w:rFonts w:ascii="Arial" w:hAnsi="Arial" w:cs="Arial"/>
                <w:sz w:val="20"/>
                <w:szCs w:val="20"/>
              </w:rPr>
            </w:pPr>
            <w:r w:rsidRPr="00027058">
              <w:rPr>
                <w:rFonts w:ascii="Arial" w:hAnsi="Arial" w:cs="Arial"/>
                <w:b/>
                <w:bCs/>
                <w:color w:val="26282F"/>
                <w:sz w:val="20"/>
                <w:szCs w:val="20"/>
              </w:rPr>
              <w:t>Итого</w:t>
            </w:r>
          </w:p>
        </w:tc>
        <w:tc>
          <w:tcPr>
            <w:tcW w:w="1560" w:type="dxa"/>
            <w:tcBorders>
              <w:top w:val="single" w:sz="4" w:space="0" w:color="auto"/>
              <w:left w:val="single" w:sz="4" w:space="0" w:color="auto"/>
              <w:bottom w:val="single" w:sz="4" w:space="0" w:color="auto"/>
              <w:right w:val="single" w:sz="4" w:space="0" w:color="auto"/>
            </w:tcBorders>
          </w:tcPr>
          <w:p w:rsidR="00A71D42" w:rsidRPr="00027058" w:rsidRDefault="00A71D42" w:rsidP="00A71D42">
            <w:pPr>
              <w:widowControl w:val="0"/>
              <w:autoSpaceDE w:val="0"/>
              <w:autoSpaceDN w:val="0"/>
              <w:adjustRightInd w:val="0"/>
              <w:jc w:val="both"/>
              <w:rPr>
                <w:rFonts w:ascii="Arial" w:hAnsi="Arial" w:cs="Arial"/>
                <w:sz w:val="20"/>
                <w:szCs w:val="20"/>
              </w:rPr>
            </w:pPr>
          </w:p>
        </w:tc>
        <w:tc>
          <w:tcPr>
            <w:tcW w:w="1291" w:type="dxa"/>
            <w:tcBorders>
              <w:top w:val="single" w:sz="4" w:space="0" w:color="auto"/>
              <w:left w:val="single" w:sz="4" w:space="0" w:color="auto"/>
              <w:bottom w:val="single" w:sz="4" w:space="0" w:color="auto"/>
            </w:tcBorders>
          </w:tcPr>
          <w:p w:rsidR="00A71D42" w:rsidRPr="00027058" w:rsidRDefault="00A71D42" w:rsidP="00A71D42">
            <w:pPr>
              <w:widowControl w:val="0"/>
              <w:autoSpaceDE w:val="0"/>
              <w:autoSpaceDN w:val="0"/>
              <w:adjustRightInd w:val="0"/>
              <w:jc w:val="both"/>
              <w:rPr>
                <w:rFonts w:ascii="Arial" w:hAnsi="Arial" w:cs="Arial"/>
                <w:sz w:val="20"/>
                <w:szCs w:val="20"/>
              </w:rPr>
            </w:pPr>
            <w:r w:rsidRPr="00027058">
              <w:rPr>
                <w:rFonts w:ascii="Arial" w:hAnsi="Arial" w:cs="Arial"/>
                <w:sz w:val="20"/>
                <w:szCs w:val="20"/>
              </w:rPr>
              <w:t>117460,2</w:t>
            </w:r>
          </w:p>
        </w:tc>
      </w:tr>
    </w:tbl>
    <w:p w:rsidR="00A71D42" w:rsidRPr="00027058" w:rsidRDefault="00A71D42" w:rsidP="00A71D42">
      <w:pPr>
        <w:widowControl w:val="0"/>
        <w:autoSpaceDE w:val="0"/>
        <w:autoSpaceDN w:val="0"/>
        <w:adjustRightInd w:val="0"/>
        <w:ind w:left="9900"/>
        <w:jc w:val="both"/>
        <w:outlineLvl w:val="1"/>
        <w:rPr>
          <w:sz w:val="20"/>
          <w:szCs w:val="20"/>
        </w:rPr>
      </w:pPr>
    </w:p>
    <w:p w:rsidR="00A71D42" w:rsidRPr="00027058" w:rsidRDefault="00A71D42" w:rsidP="00A71D42">
      <w:pPr>
        <w:rPr>
          <w:sz w:val="20"/>
          <w:szCs w:val="20"/>
        </w:rPr>
      </w:pPr>
    </w:p>
    <w:p w:rsidR="00A71D42" w:rsidRDefault="00A71D42" w:rsidP="00A71D42">
      <w:pPr>
        <w:widowControl w:val="0"/>
        <w:autoSpaceDE w:val="0"/>
        <w:autoSpaceDN w:val="0"/>
        <w:adjustRightInd w:val="0"/>
        <w:ind w:left="9900"/>
        <w:jc w:val="right"/>
        <w:outlineLvl w:val="1"/>
        <w:rPr>
          <w:sz w:val="20"/>
          <w:szCs w:val="20"/>
        </w:rPr>
      </w:pPr>
    </w:p>
    <w:p w:rsidR="00A71D42" w:rsidRDefault="00A71D42" w:rsidP="00A71D42">
      <w:pPr>
        <w:widowControl w:val="0"/>
        <w:autoSpaceDE w:val="0"/>
        <w:autoSpaceDN w:val="0"/>
        <w:adjustRightInd w:val="0"/>
        <w:ind w:left="9900"/>
        <w:jc w:val="right"/>
        <w:outlineLvl w:val="1"/>
        <w:rPr>
          <w:sz w:val="20"/>
          <w:szCs w:val="20"/>
        </w:rPr>
      </w:pPr>
    </w:p>
    <w:p w:rsidR="00A71D42" w:rsidRPr="00027058" w:rsidRDefault="00A71D42" w:rsidP="00A71D42">
      <w:pPr>
        <w:widowControl w:val="0"/>
        <w:autoSpaceDE w:val="0"/>
        <w:autoSpaceDN w:val="0"/>
        <w:adjustRightInd w:val="0"/>
        <w:ind w:left="9900"/>
        <w:jc w:val="right"/>
        <w:outlineLvl w:val="1"/>
        <w:rPr>
          <w:sz w:val="20"/>
          <w:szCs w:val="20"/>
        </w:rPr>
      </w:pPr>
      <w:r w:rsidRPr="00027058">
        <w:rPr>
          <w:sz w:val="20"/>
          <w:szCs w:val="20"/>
        </w:rPr>
        <w:lastRenderedPageBreak/>
        <w:t xml:space="preserve">Приложение №4 </w:t>
      </w:r>
    </w:p>
    <w:p w:rsidR="00A71D42" w:rsidRPr="00027058" w:rsidRDefault="00A71D42" w:rsidP="00A71D42">
      <w:pPr>
        <w:widowControl w:val="0"/>
        <w:autoSpaceDE w:val="0"/>
        <w:autoSpaceDN w:val="0"/>
        <w:adjustRightInd w:val="0"/>
        <w:ind w:left="9900"/>
        <w:jc w:val="right"/>
        <w:outlineLvl w:val="1"/>
        <w:rPr>
          <w:sz w:val="20"/>
          <w:szCs w:val="20"/>
        </w:rPr>
      </w:pPr>
      <w:r w:rsidRPr="00027058">
        <w:rPr>
          <w:sz w:val="20"/>
          <w:szCs w:val="20"/>
        </w:rPr>
        <w:t>к постановлению администрации</w:t>
      </w:r>
    </w:p>
    <w:p w:rsidR="00A71D42" w:rsidRDefault="00A71D42" w:rsidP="00A71D42">
      <w:pPr>
        <w:widowControl w:val="0"/>
        <w:autoSpaceDE w:val="0"/>
        <w:autoSpaceDN w:val="0"/>
        <w:adjustRightInd w:val="0"/>
        <w:ind w:left="9900"/>
        <w:jc w:val="right"/>
        <w:outlineLvl w:val="1"/>
        <w:rPr>
          <w:sz w:val="20"/>
          <w:szCs w:val="20"/>
        </w:rPr>
      </w:pPr>
      <w:r w:rsidRPr="00027058">
        <w:rPr>
          <w:sz w:val="20"/>
          <w:szCs w:val="20"/>
        </w:rPr>
        <w:t xml:space="preserve">Аликовского района Чувашской Республики        </w:t>
      </w:r>
    </w:p>
    <w:p w:rsidR="00A71D42" w:rsidRPr="00027058" w:rsidRDefault="00A71D42" w:rsidP="00A71D42">
      <w:pPr>
        <w:widowControl w:val="0"/>
        <w:autoSpaceDE w:val="0"/>
        <w:autoSpaceDN w:val="0"/>
        <w:adjustRightInd w:val="0"/>
        <w:ind w:left="9900"/>
        <w:jc w:val="right"/>
        <w:outlineLvl w:val="1"/>
        <w:rPr>
          <w:sz w:val="20"/>
          <w:szCs w:val="20"/>
        </w:rPr>
      </w:pPr>
      <w:r w:rsidRPr="00027058">
        <w:rPr>
          <w:sz w:val="20"/>
          <w:szCs w:val="20"/>
        </w:rPr>
        <w:t xml:space="preserve">        от  01.04.2019   № 398</w:t>
      </w:r>
    </w:p>
    <w:p w:rsidR="00A71D42" w:rsidRPr="00027058" w:rsidRDefault="00A71D42" w:rsidP="00A71D42">
      <w:pPr>
        <w:widowControl w:val="0"/>
        <w:autoSpaceDE w:val="0"/>
        <w:autoSpaceDN w:val="0"/>
        <w:adjustRightInd w:val="0"/>
        <w:ind w:left="9900"/>
        <w:jc w:val="right"/>
        <w:outlineLvl w:val="1"/>
        <w:rPr>
          <w:sz w:val="20"/>
          <w:szCs w:val="20"/>
        </w:rPr>
      </w:pPr>
    </w:p>
    <w:p w:rsidR="00A71D42" w:rsidRPr="00027058" w:rsidRDefault="00A71D42" w:rsidP="00A71D42">
      <w:pPr>
        <w:widowControl w:val="0"/>
        <w:autoSpaceDE w:val="0"/>
        <w:autoSpaceDN w:val="0"/>
        <w:adjustRightInd w:val="0"/>
        <w:ind w:firstLine="720"/>
        <w:jc w:val="right"/>
        <w:rPr>
          <w:bCs/>
          <w:color w:val="26282F"/>
          <w:sz w:val="20"/>
          <w:szCs w:val="20"/>
        </w:rPr>
      </w:pPr>
      <w:r w:rsidRPr="00027058">
        <w:rPr>
          <w:bCs/>
          <w:color w:val="26282F"/>
          <w:sz w:val="20"/>
          <w:szCs w:val="20"/>
        </w:rPr>
        <w:t>Приложение № 1</w:t>
      </w:r>
      <w:r w:rsidRPr="00027058">
        <w:rPr>
          <w:bCs/>
          <w:color w:val="26282F"/>
          <w:sz w:val="20"/>
          <w:szCs w:val="20"/>
        </w:rPr>
        <w:br/>
        <w:t xml:space="preserve">к подпрограмме «Муниципальная поддержка строительства жилья </w:t>
      </w:r>
    </w:p>
    <w:p w:rsidR="00A71D42" w:rsidRPr="00027058" w:rsidRDefault="00A71D42" w:rsidP="00A71D42">
      <w:pPr>
        <w:widowControl w:val="0"/>
        <w:autoSpaceDE w:val="0"/>
        <w:autoSpaceDN w:val="0"/>
        <w:adjustRightInd w:val="0"/>
        <w:ind w:firstLine="720"/>
        <w:jc w:val="right"/>
        <w:rPr>
          <w:bCs/>
          <w:color w:val="26282F"/>
          <w:sz w:val="20"/>
          <w:szCs w:val="20"/>
        </w:rPr>
      </w:pPr>
      <w:r w:rsidRPr="00027058">
        <w:rPr>
          <w:bCs/>
          <w:color w:val="26282F"/>
          <w:sz w:val="20"/>
          <w:szCs w:val="20"/>
        </w:rPr>
        <w:t xml:space="preserve">в Аликовском районе Чувашской Республики» </w:t>
      </w:r>
      <w:hyperlink w:anchor="sub_1000" w:history="1"/>
      <w:r w:rsidRPr="00027058">
        <w:rPr>
          <w:bCs/>
          <w:color w:val="26282F"/>
          <w:sz w:val="20"/>
          <w:szCs w:val="20"/>
        </w:rPr>
        <w:br/>
        <w:t xml:space="preserve"> муниципальной программы «Обеспечение граждан Аликовского района </w:t>
      </w:r>
    </w:p>
    <w:p w:rsidR="00A71D42" w:rsidRPr="00027058" w:rsidRDefault="00A71D42" w:rsidP="00A71D42">
      <w:pPr>
        <w:widowControl w:val="0"/>
        <w:autoSpaceDE w:val="0"/>
        <w:autoSpaceDN w:val="0"/>
        <w:adjustRightInd w:val="0"/>
        <w:ind w:firstLine="720"/>
        <w:jc w:val="right"/>
        <w:rPr>
          <w:bCs/>
          <w:color w:val="26282F"/>
          <w:sz w:val="20"/>
          <w:szCs w:val="20"/>
        </w:rPr>
      </w:pPr>
      <w:r w:rsidRPr="00027058">
        <w:rPr>
          <w:bCs/>
          <w:color w:val="26282F"/>
          <w:sz w:val="20"/>
          <w:szCs w:val="20"/>
        </w:rPr>
        <w:t>Чувашской Республики доступным и комфортным жильем»</w:t>
      </w:r>
    </w:p>
    <w:p w:rsidR="00A71D42" w:rsidRPr="00027058" w:rsidRDefault="00A71D42" w:rsidP="00A71D42">
      <w:pPr>
        <w:widowControl w:val="0"/>
        <w:autoSpaceDE w:val="0"/>
        <w:autoSpaceDN w:val="0"/>
        <w:adjustRightInd w:val="0"/>
        <w:ind w:firstLine="720"/>
        <w:jc w:val="right"/>
        <w:rPr>
          <w:b/>
          <w:bCs/>
          <w:color w:val="26282F"/>
          <w:sz w:val="20"/>
          <w:szCs w:val="20"/>
        </w:rPr>
      </w:pPr>
    </w:p>
    <w:p w:rsidR="00A71D42" w:rsidRPr="00027058" w:rsidRDefault="00A71D42" w:rsidP="00A71D42">
      <w:pPr>
        <w:widowControl w:val="0"/>
        <w:autoSpaceDE w:val="0"/>
        <w:autoSpaceDN w:val="0"/>
        <w:adjustRightInd w:val="0"/>
        <w:spacing w:line="240" w:lineRule="atLeast"/>
        <w:jc w:val="center"/>
        <w:outlineLvl w:val="0"/>
        <w:rPr>
          <w:bCs/>
          <w:color w:val="26282F"/>
          <w:sz w:val="20"/>
          <w:szCs w:val="20"/>
        </w:rPr>
      </w:pPr>
      <w:r w:rsidRPr="00027058">
        <w:rPr>
          <w:bCs/>
          <w:color w:val="26282F"/>
          <w:sz w:val="20"/>
          <w:szCs w:val="20"/>
        </w:rPr>
        <w:t>Ресурсное обеспечение</w:t>
      </w:r>
      <w:r w:rsidRPr="00027058">
        <w:rPr>
          <w:bCs/>
          <w:color w:val="26282F"/>
          <w:sz w:val="20"/>
          <w:szCs w:val="20"/>
        </w:rPr>
        <w:br/>
        <w:t xml:space="preserve">реализации подпрограммы «Муниципальная поддержка строительства жилья в Аликовском районе Чувашской Республики» </w:t>
      </w:r>
      <w:hyperlink w:anchor="sub_1000" w:history="1"/>
      <w:r w:rsidRPr="00027058">
        <w:rPr>
          <w:bCs/>
          <w:color w:val="26282F"/>
          <w:sz w:val="20"/>
          <w:szCs w:val="20"/>
        </w:rPr>
        <w:br/>
        <w:t xml:space="preserve"> муниципальной программы «Обеспечение граждан Аликовского района Чувашской Республики доступным и комфортным жильем» за счет всех источников финансирования</w:t>
      </w:r>
    </w:p>
    <w:p w:rsidR="00A71D42" w:rsidRPr="00027058" w:rsidRDefault="00A71D42" w:rsidP="00A71D42">
      <w:pPr>
        <w:widowControl w:val="0"/>
        <w:autoSpaceDE w:val="0"/>
        <w:autoSpaceDN w:val="0"/>
        <w:adjustRightInd w:val="0"/>
        <w:spacing w:line="240" w:lineRule="atLeast"/>
        <w:jc w:val="right"/>
        <w:outlineLvl w:val="0"/>
        <w:rPr>
          <w:sz w:val="20"/>
          <w:szCs w:val="20"/>
        </w:rPr>
      </w:pPr>
      <w:r w:rsidRPr="00027058">
        <w:rPr>
          <w:sz w:val="20"/>
          <w:szCs w:val="20"/>
        </w:rPr>
        <w:t>тыс. рублей</w:t>
      </w:r>
      <w:r w:rsidR="000264F4" w:rsidRPr="000264F4">
        <w:rPr>
          <w:sz w:val="20"/>
          <w:szCs w:val="20"/>
        </w:rPr>
        <w:fldChar w:fldCharType="begin"/>
      </w:r>
      <w:r w:rsidRPr="00027058">
        <w:rPr>
          <w:sz w:val="20"/>
          <w:szCs w:val="20"/>
        </w:rPr>
        <w:instrText xml:space="preserve"> LINK Excel.Sheet.8 "C:\\Documents and Settings\\doc1\\Local Settings\\Temp\\Temporary Internet Files\\Content.IE5\\IVBH2AM7\\приложение  ресурсы к подпрог Комфортн условия - копия.xls" Лист1!R7C1:R43C19 \a \f 4 \h  \* MERGEFORMAT </w:instrText>
      </w:r>
      <w:r w:rsidR="000264F4" w:rsidRPr="000264F4">
        <w:rPr>
          <w:sz w:val="20"/>
          <w:szCs w:val="20"/>
        </w:rPr>
        <w:fldChar w:fldCharType="separate"/>
      </w:r>
    </w:p>
    <w:p w:rsidR="00A71D42" w:rsidRPr="00027058" w:rsidRDefault="000264F4" w:rsidP="00A71D42">
      <w:pPr>
        <w:widowControl w:val="0"/>
        <w:autoSpaceDE w:val="0"/>
        <w:autoSpaceDN w:val="0"/>
        <w:adjustRightInd w:val="0"/>
        <w:spacing w:line="240" w:lineRule="atLeast"/>
        <w:jc w:val="both"/>
        <w:outlineLvl w:val="0"/>
        <w:rPr>
          <w:sz w:val="20"/>
          <w:szCs w:val="20"/>
        </w:rPr>
      </w:pPr>
      <w:r w:rsidRPr="00027058">
        <w:rPr>
          <w:bCs/>
          <w:color w:val="26282F"/>
          <w:sz w:val="20"/>
          <w:szCs w:val="20"/>
        </w:rPr>
        <w:fldChar w:fldCharType="end"/>
      </w:r>
      <w:r w:rsidRPr="00027058">
        <w:rPr>
          <w:sz w:val="20"/>
          <w:szCs w:val="20"/>
        </w:rPr>
        <w:fldChar w:fldCharType="begin"/>
      </w:r>
      <w:r w:rsidR="00A71D42" w:rsidRPr="00027058">
        <w:rPr>
          <w:sz w:val="20"/>
          <w:szCs w:val="20"/>
        </w:rPr>
        <w:instrText xml:space="preserve"> LINK Excel.Sheet.8 "C:\\Documents and Settings\\doc1\\Local Settings\\Temp\\Temporary Internet Files\\Content.IE5\\IVBH2AM7\\приложение 1 ресурсы к подпрог Жилье.xls" Лист1!R7C1:R70C19 \a \f 4 \h  \* MERGEFORMAT </w:instrText>
      </w:r>
      <w:r w:rsidRPr="00027058">
        <w:rPr>
          <w:sz w:val="20"/>
          <w:szCs w:val="20"/>
        </w:rPr>
        <w:fldChar w:fldCharType="separate"/>
      </w:r>
    </w:p>
    <w:tbl>
      <w:tblPr>
        <w:tblW w:w="5000" w:type="pct"/>
        <w:tblLook w:val="04A0"/>
      </w:tblPr>
      <w:tblGrid>
        <w:gridCol w:w="1204"/>
        <w:gridCol w:w="1377"/>
        <w:gridCol w:w="1293"/>
        <w:gridCol w:w="1297"/>
        <w:gridCol w:w="571"/>
        <w:gridCol w:w="399"/>
        <w:gridCol w:w="1021"/>
        <w:gridCol w:w="440"/>
        <w:gridCol w:w="1326"/>
        <w:gridCol w:w="701"/>
        <w:gridCol w:w="627"/>
        <w:gridCol w:w="627"/>
        <w:gridCol w:w="627"/>
        <w:gridCol w:w="627"/>
        <w:gridCol w:w="627"/>
        <w:gridCol w:w="627"/>
        <w:gridCol w:w="701"/>
        <w:gridCol w:w="701"/>
        <w:gridCol w:w="701"/>
      </w:tblGrid>
      <w:tr w:rsidR="00A71D42" w:rsidRPr="00027058" w:rsidTr="00A71D42">
        <w:trPr>
          <w:trHeight w:val="1590"/>
        </w:trPr>
        <w:tc>
          <w:tcPr>
            <w:tcW w:w="310" w:type="pct"/>
            <w:vMerge w:val="restart"/>
            <w:tcBorders>
              <w:top w:val="single" w:sz="8" w:space="0" w:color="auto"/>
              <w:left w:val="single" w:sz="8" w:space="0" w:color="auto"/>
              <w:bottom w:val="nil"/>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Статус</w:t>
            </w:r>
          </w:p>
        </w:tc>
        <w:tc>
          <w:tcPr>
            <w:tcW w:w="504" w:type="pct"/>
            <w:vMerge w:val="restart"/>
            <w:tcBorders>
              <w:top w:val="single" w:sz="8" w:space="0" w:color="auto"/>
              <w:left w:val="single" w:sz="8" w:space="0" w:color="auto"/>
              <w:bottom w:val="nil"/>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Наименование муниципальной программы (подпрограммы муниципальной программы ),  основного мероприятия</w:t>
            </w:r>
          </w:p>
        </w:tc>
        <w:tc>
          <w:tcPr>
            <w:tcW w:w="425" w:type="pct"/>
            <w:vMerge w:val="restart"/>
            <w:tcBorders>
              <w:top w:val="single" w:sz="8" w:space="0" w:color="auto"/>
              <w:left w:val="single" w:sz="8" w:space="0" w:color="auto"/>
              <w:bottom w:val="nil"/>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xml:space="preserve">Задача подпрограммы муниципальной программы </w:t>
            </w:r>
          </w:p>
        </w:tc>
        <w:tc>
          <w:tcPr>
            <w:tcW w:w="474" w:type="pct"/>
            <w:vMerge w:val="restart"/>
            <w:tcBorders>
              <w:top w:val="single" w:sz="8" w:space="0" w:color="auto"/>
              <w:left w:val="single" w:sz="8" w:space="0" w:color="auto"/>
              <w:bottom w:val="nil"/>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Ответственный исполнитель, соисполнитель, участники</w:t>
            </w:r>
          </w:p>
        </w:tc>
        <w:tc>
          <w:tcPr>
            <w:tcW w:w="736" w:type="pct"/>
            <w:gridSpan w:val="4"/>
            <w:tcBorders>
              <w:top w:val="single" w:sz="8" w:space="0" w:color="auto"/>
              <w:left w:val="nil"/>
              <w:bottom w:val="nil"/>
              <w:right w:val="single" w:sz="8" w:space="0" w:color="000000"/>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Код бюджетной классификации</w:t>
            </w:r>
          </w:p>
        </w:tc>
        <w:tc>
          <w:tcPr>
            <w:tcW w:w="247" w:type="pct"/>
            <w:vMerge w:val="restart"/>
            <w:tcBorders>
              <w:top w:val="single" w:sz="8" w:space="0" w:color="auto"/>
              <w:left w:val="single" w:sz="8" w:space="0" w:color="auto"/>
              <w:bottom w:val="nil"/>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Источники финансирования</w:t>
            </w:r>
          </w:p>
        </w:tc>
        <w:tc>
          <w:tcPr>
            <w:tcW w:w="2035" w:type="pct"/>
            <w:gridSpan w:val="9"/>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Расходы по годам</w:t>
            </w:r>
          </w:p>
        </w:tc>
        <w:tc>
          <w:tcPr>
            <w:tcW w:w="269" w:type="pct"/>
            <w:vMerge w:val="restart"/>
            <w:tcBorders>
              <w:top w:val="single" w:sz="8" w:space="0" w:color="auto"/>
              <w:left w:val="single" w:sz="8" w:space="0" w:color="auto"/>
              <w:bottom w:val="nil"/>
              <w:right w:val="single" w:sz="8" w:space="0" w:color="auto"/>
            </w:tcBorders>
            <w:shd w:val="clear" w:color="000000" w:fill="FFFFFF"/>
            <w:noWrap/>
            <w:vAlign w:val="bottom"/>
            <w:hideMark/>
          </w:tcPr>
          <w:p w:rsidR="00A71D42" w:rsidRPr="00027058" w:rsidRDefault="00A71D42" w:rsidP="00A71D42">
            <w:pPr>
              <w:jc w:val="center"/>
              <w:rPr>
                <w:bCs/>
                <w:color w:val="000000"/>
                <w:sz w:val="20"/>
                <w:szCs w:val="20"/>
              </w:rPr>
            </w:pPr>
            <w:r w:rsidRPr="00027058">
              <w:rPr>
                <w:bCs/>
                <w:color w:val="000000"/>
                <w:sz w:val="20"/>
                <w:szCs w:val="20"/>
              </w:rPr>
              <w:t>Итого</w:t>
            </w:r>
          </w:p>
        </w:tc>
      </w:tr>
      <w:tr w:rsidR="00A71D42" w:rsidRPr="00027058" w:rsidTr="00A71D42">
        <w:trPr>
          <w:trHeight w:val="642"/>
        </w:trPr>
        <w:tc>
          <w:tcPr>
            <w:tcW w:w="310" w:type="pct"/>
            <w:vMerge/>
            <w:tcBorders>
              <w:top w:val="single" w:sz="8" w:space="0" w:color="auto"/>
              <w:left w:val="single" w:sz="8" w:space="0" w:color="auto"/>
              <w:bottom w:val="nil"/>
              <w:right w:val="single" w:sz="8" w:space="0" w:color="auto"/>
            </w:tcBorders>
            <w:vAlign w:val="center"/>
            <w:hideMark/>
          </w:tcPr>
          <w:p w:rsidR="00A71D42" w:rsidRPr="00027058" w:rsidRDefault="00A71D42" w:rsidP="00A71D42">
            <w:pPr>
              <w:rPr>
                <w:color w:val="000000"/>
                <w:sz w:val="20"/>
                <w:szCs w:val="20"/>
              </w:rPr>
            </w:pPr>
          </w:p>
        </w:tc>
        <w:tc>
          <w:tcPr>
            <w:tcW w:w="504" w:type="pct"/>
            <w:vMerge/>
            <w:tcBorders>
              <w:top w:val="single" w:sz="8" w:space="0" w:color="auto"/>
              <w:left w:val="single" w:sz="8" w:space="0" w:color="auto"/>
              <w:bottom w:val="nil"/>
              <w:right w:val="single" w:sz="8" w:space="0" w:color="auto"/>
            </w:tcBorders>
            <w:vAlign w:val="center"/>
            <w:hideMark/>
          </w:tcPr>
          <w:p w:rsidR="00A71D42" w:rsidRPr="00027058" w:rsidRDefault="00A71D42" w:rsidP="00A71D42">
            <w:pPr>
              <w:rPr>
                <w:color w:val="000000"/>
                <w:sz w:val="20"/>
                <w:szCs w:val="20"/>
              </w:rPr>
            </w:pPr>
          </w:p>
        </w:tc>
        <w:tc>
          <w:tcPr>
            <w:tcW w:w="425" w:type="pct"/>
            <w:vMerge/>
            <w:tcBorders>
              <w:top w:val="single" w:sz="8" w:space="0" w:color="auto"/>
              <w:left w:val="single" w:sz="8" w:space="0" w:color="auto"/>
              <w:bottom w:val="nil"/>
              <w:right w:val="single" w:sz="8" w:space="0" w:color="auto"/>
            </w:tcBorders>
            <w:vAlign w:val="center"/>
            <w:hideMark/>
          </w:tcPr>
          <w:p w:rsidR="00A71D42" w:rsidRPr="00027058" w:rsidRDefault="00A71D42" w:rsidP="00A71D42">
            <w:pPr>
              <w:rPr>
                <w:color w:val="000000"/>
                <w:sz w:val="20"/>
                <w:szCs w:val="20"/>
              </w:rPr>
            </w:pPr>
          </w:p>
        </w:tc>
        <w:tc>
          <w:tcPr>
            <w:tcW w:w="474" w:type="pct"/>
            <w:vMerge/>
            <w:tcBorders>
              <w:top w:val="single" w:sz="8" w:space="0" w:color="auto"/>
              <w:left w:val="single" w:sz="8" w:space="0" w:color="auto"/>
              <w:bottom w:val="nil"/>
              <w:right w:val="single" w:sz="8" w:space="0" w:color="auto"/>
            </w:tcBorders>
            <w:vAlign w:val="center"/>
            <w:hideMark/>
          </w:tcPr>
          <w:p w:rsidR="00A71D42" w:rsidRPr="00027058" w:rsidRDefault="00A71D42" w:rsidP="00A71D42">
            <w:pPr>
              <w:rPr>
                <w:color w:val="000000"/>
                <w:sz w:val="20"/>
                <w:szCs w:val="20"/>
              </w:rPr>
            </w:pPr>
          </w:p>
        </w:tc>
        <w:tc>
          <w:tcPr>
            <w:tcW w:w="736" w:type="pct"/>
            <w:gridSpan w:val="4"/>
            <w:tcBorders>
              <w:top w:val="nil"/>
              <w:left w:val="nil"/>
              <w:bottom w:val="single" w:sz="8" w:space="0" w:color="auto"/>
              <w:right w:val="single" w:sz="8" w:space="0" w:color="000000"/>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247" w:type="pct"/>
            <w:vMerge/>
            <w:tcBorders>
              <w:top w:val="single" w:sz="8" w:space="0" w:color="auto"/>
              <w:left w:val="single" w:sz="8" w:space="0" w:color="auto"/>
              <w:bottom w:val="nil"/>
              <w:right w:val="single" w:sz="8" w:space="0" w:color="auto"/>
            </w:tcBorders>
            <w:vAlign w:val="center"/>
            <w:hideMark/>
          </w:tcPr>
          <w:p w:rsidR="00A71D42" w:rsidRPr="00027058" w:rsidRDefault="00A71D42" w:rsidP="00A71D42">
            <w:pPr>
              <w:rPr>
                <w:color w:val="000000"/>
                <w:sz w:val="20"/>
                <w:szCs w:val="20"/>
              </w:rPr>
            </w:pPr>
          </w:p>
        </w:tc>
        <w:tc>
          <w:tcPr>
            <w:tcW w:w="2035" w:type="pct"/>
            <w:gridSpan w:val="9"/>
            <w:vMerge/>
            <w:tcBorders>
              <w:top w:val="single" w:sz="8" w:space="0" w:color="auto"/>
              <w:left w:val="single" w:sz="8" w:space="0" w:color="auto"/>
              <w:bottom w:val="single" w:sz="8" w:space="0" w:color="000000"/>
              <w:right w:val="single" w:sz="8" w:space="0" w:color="000000"/>
            </w:tcBorders>
            <w:vAlign w:val="center"/>
            <w:hideMark/>
          </w:tcPr>
          <w:p w:rsidR="00A71D42" w:rsidRPr="00027058" w:rsidRDefault="00A71D42" w:rsidP="00A71D42">
            <w:pPr>
              <w:rPr>
                <w:color w:val="000000"/>
                <w:sz w:val="20"/>
                <w:szCs w:val="20"/>
              </w:rPr>
            </w:pPr>
          </w:p>
        </w:tc>
        <w:tc>
          <w:tcPr>
            <w:tcW w:w="269" w:type="pct"/>
            <w:vMerge/>
            <w:tcBorders>
              <w:top w:val="single" w:sz="8" w:space="0" w:color="auto"/>
              <w:left w:val="single" w:sz="8" w:space="0" w:color="auto"/>
              <w:bottom w:val="nil"/>
              <w:right w:val="single" w:sz="8" w:space="0" w:color="auto"/>
            </w:tcBorders>
            <w:vAlign w:val="center"/>
            <w:hideMark/>
          </w:tcPr>
          <w:p w:rsidR="00A71D42" w:rsidRPr="00027058" w:rsidRDefault="00A71D42" w:rsidP="00A71D42">
            <w:pPr>
              <w:rPr>
                <w:bCs/>
                <w:color w:val="000000"/>
                <w:sz w:val="20"/>
                <w:szCs w:val="20"/>
              </w:rPr>
            </w:pPr>
          </w:p>
        </w:tc>
      </w:tr>
      <w:tr w:rsidR="00A71D42" w:rsidRPr="00027058" w:rsidTr="00A71D42">
        <w:trPr>
          <w:trHeight w:val="623"/>
        </w:trPr>
        <w:tc>
          <w:tcPr>
            <w:tcW w:w="310" w:type="pct"/>
            <w:vMerge/>
            <w:tcBorders>
              <w:top w:val="single" w:sz="8" w:space="0" w:color="auto"/>
              <w:left w:val="single" w:sz="8" w:space="0" w:color="auto"/>
              <w:bottom w:val="nil"/>
              <w:right w:val="single" w:sz="8" w:space="0" w:color="auto"/>
            </w:tcBorders>
            <w:vAlign w:val="center"/>
            <w:hideMark/>
          </w:tcPr>
          <w:p w:rsidR="00A71D42" w:rsidRPr="00027058" w:rsidRDefault="00A71D42" w:rsidP="00A71D42">
            <w:pPr>
              <w:rPr>
                <w:color w:val="000000"/>
                <w:sz w:val="20"/>
                <w:szCs w:val="20"/>
              </w:rPr>
            </w:pPr>
          </w:p>
        </w:tc>
        <w:tc>
          <w:tcPr>
            <w:tcW w:w="504" w:type="pct"/>
            <w:vMerge/>
            <w:tcBorders>
              <w:top w:val="single" w:sz="8" w:space="0" w:color="auto"/>
              <w:left w:val="single" w:sz="8" w:space="0" w:color="auto"/>
              <w:bottom w:val="nil"/>
              <w:right w:val="single" w:sz="8" w:space="0" w:color="auto"/>
            </w:tcBorders>
            <w:vAlign w:val="center"/>
            <w:hideMark/>
          </w:tcPr>
          <w:p w:rsidR="00A71D42" w:rsidRPr="00027058" w:rsidRDefault="00A71D42" w:rsidP="00A71D42">
            <w:pPr>
              <w:rPr>
                <w:color w:val="000000"/>
                <w:sz w:val="20"/>
                <w:szCs w:val="20"/>
              </w:rPr>
            </w:pPr>
          </w:p>
        </w:tc>
        <w:tc>
          <w:tcPr>
            <w:tcW w:w="425" w:type="pct"/>
            <w:vMerge/>
            <w:tcBorders>
              <w:top w:val="single" w:sz="8" w:space="0" w:color="auto"/>
              <w:left w:val="single" w:sz="8" w:space="0" w:color="auto"/>
              <w:bottom w:val="nil"/>
              <w:right w:val="single" w:sz="8" w:space="0" w:color="auto"/>
            </w:tcBorders>
            <w:vAlign w:val="center"/>
            <w:hideMark/>
          </w:tcPr>
          <w:p w:rsidR="00A71D42" w:rsidRPr="00027058" w:rsidRDefault="00A71D42" w:rsidP="00A71D42">
            <w:pPr>
              <w:rPr>
                <w:color w:val="000000"/>
                <w:sz w:val="20"/>
                <w:szCs w:val="20"/>
              </w:rPr>
            </w:pPr>
          </w:p>
        </w:tc>
        <w:tc>
          <w:tcPr>
            <w:tcW w:w="474" w:type="pct"/>
            <w:vMerge/>
            <w:tcBorders>
              <w:top w:val="single" w:sz="8" w:space="0" w:color="auto"/>
              <w:left w:val="single" w:sz="8" w:space="0" w:color="auto"/>
              <w:bottom w:val="nil"/>
              <w:right w:val="single" w:sz="8" w:space="0" w:color="auto"/>
            </w:tcBorders>
            <w:vAlign w:val="center"/>
            <w:hideMark/>
          </w:tcPr>
          <w:p w:rsidR="00A71D42" w:rsidRPr="00027058" w:rsidRDefault="00A71D42" w:rsidP="00A71D42">
            <w:pPr>
              <w:rPr>
                <w:color w:val="000000"/>
                <w:sz w:val="20"/>
                <w:szCs w:val="20"/>
              </w:rPr>
            </w:pPr>
          </w:p>
        </w:tc>
        <w:tc>
          <w:tcPr>
            <w:tcW w:w="201" w:type="pct"/>
            <w:tcBorders>
              <w:top w:val="nil"/>
              <w:left w:val="nil"/>
              <w:bottom w:val="nil"/>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ГРБС</w:t>
            </w:r>
          </w:p>
        </w:tc>
        <w:tc>
          <w:tcPr>
            <w:tcW w:w="136" w:type="pct"/>
            <w:tcBorders>
              <w:top w:val="nil"/>
              <w:left w:val="nil"/>
              <w:bottom w:val="nil"/>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Рз, Пр</w:t>
            </w:r>
          </w:p>
        </w:tc>
        <w:tc>
          <w:tcPr>
            <w:tcW w:w="247" w:type="pct"/>
            <w:tcBorders>
              <w:top w:val="nil"/>
              <w:left w:val="nil"/>
              <w:bottom w:val="nil"/>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ЦСР</w:t>
            </w:r>
          </w:p>
        </w:tc>
        <w:tc>
          <w:tcPr>
            <w:tcW w:w="152" w:type="pct"/>
            <w:tcBorders>
              <w:top w:val="nil"/>
              <w:left w:val="nil"/>
              <w:bottom w:val="nil"/>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ВР</w:t>
            </w:r>
          </w:p>
        </w:tc>
        <w:tc>
          <w:tcPr>
            <w:tcW w:w="247" w:type="pct"/>
            <w:vMerge/>
            <w:tcBorders>
              <w:top w:val="single" w:sz="8" w:space="0" w:color="auto"/>
              <w:left w:val="single" w:sz="8" w:space="0" w:color="auto"/>
              <w:bottom w:val="nil"/>
              <w:right w:val="single" w:sz="8" w:space="0" w:color="auto"/>
            </w:tcBorders>
            <w:vAlign w:val="center"/>
            <w:hideMark/>
          </w:tcPr>
          <w:p w:rsidR="00A71D42" w:rsidRPr="00027058" w:rsidRDefault="00A71D42" w:rsidP="00A71D42">
            <w:pPr>
              <w:rPr>
                <w:color w:val="000000"/>
                <w:sz w:val="20"/>
                <w:szCs w:val="20"/>
              </w:rPr>
            </w:pPr>
          </w:p>
        </w:tc>
        <w:tc>
          <w:tcPr>
            <w:tcW w:w="265" w:type="pct"/>
            <w:tcBorders>
              <w:top w:val="nil"/>
              <w:left w:val="nil"/>
              <w:bottom w:val="nil"/>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2019</w:t>
            </w:r>
          </w:p>
        </w:tc>
        <w:tc>
          <w:tcPr>
            <w:tcW w:w="221" w:type="pct"/>
            <w:tcBorders>
              <w:top w:val="nil"/>
              <w:left w:val="nil"/>
              <w:bottom w:val="nil"/>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2020</w:t>
            </w:r>
          </w:p>
        </w:tc>
        <w:tc>
          <w:tcPr>
            <w:tcW w:w="221" w:type="pct"/>
            <w:tcBorders>
              <w:top w:val="nil"/>
              <w:left w:val="nil"/>
              <w:bottom w:val="nil"/>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2021</w:t>
            </w:r>
          </w:p>
        </w:tc>
        <w:tc>
          <w:tcPr>
            <w:tcW w:w="221" w:type="pct"/>
            <w:tcBorders>
              <w:top w:val="nil"/>
              <w:left w:val="nil"/>
              <w:bottom w:val="nil"/>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2022</w:t>
            </w:r>
          </w:p>
        </w:tc>
        <w:tc>
          <w:tcPr>
            <w:tcW w:w="221" w:type="pct"/>
            <w:tcBorders>
              <w:top w:val="nil"/>
              <w:left w:val="nil"/>
              <w:bottom w:val="nil"/>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2023</w:t>
            </w:r>
          </w:p>
        </w:tc>
        <w:tc>
          <w:tcPr>
            <w:tcW w:w="221" w:type="pct"/>
            <w:tcBorders>
              <w:top w:val="nil"/>
              <w:left w:val="nil"/>
              <w:bottom w:val="nil"/>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2024</w:t>
            </w:r>
          </w:p>
        </w:tc>
        <w:tc>
          <w:tcPr>
            <w:tcW w:w="221" w:type="pct"/>
            <w:tcBorders>
              <w:top w:val="nil"/>
              <w:left w:val="nil"/>
              <w:bottom w:val="nil"/>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2025</w:t>
            </w:r>
          </w:p>
        </w:tc>
        <w:tc>
          <w:tcPr>
            <w:tcW w:w="221" w:type="pct"/>
            <w:tcBorders>
              <w:top w:val="nil"/>
              <w:left w:val="nil"/>
              <w:bottom w:val="nil"/>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2026-2030</w:t>
            </w:r>
          </w:p>
        </w:tc>
        <w:tc>
          <w:tcPr>
            <w:tcW w:w="221" w:type="pct"/>
            <w:tcBorders>
              <w:top w:val="nil"/>
              <w:left w:val="nil"/>
              <w:bottom w:val="nil"/>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2031-2035</w:t>
            </w:r>
          </w:p>
        </w:tc>
        <w:tc>
          <w:tcPr>
            <w:tcW w:w="269" w:type="pct"/>
            <w:vMerge/>
            <w:tcBorders>
              <w:top w:val="single" w:sz="8" w:space="0" w:color="auto"/>
              <w:left w:val="single" w:sz="8" w:space="0" w:color="auto"/>
              <w:bottom w:val="nil"/>
              <w:right w:val="single" w:sz="8" w:space="0" w:color="auto"/>
            </w:tcBorders>
            <w:vAlign w:val="center"/>
            <w:hideMark/>
          </w:tcPr>
          <w:p w:rsidR="00A71D42" w:rsidRPr="00027058" w:rsidRDefault="00A71D42" w:rsidP="00A71D42">
            <w:pPr>
              <w:rPr>
                <w:bCs/>
                <w:color w:val="000000"/>
                <w:sz w:val="20"/>
                <w:szCs w:val="20"/>
              </w:rPr>
            </w:pPr>
          </w:p>
        </w:tc>
      </w:tr>
      <w:tr w:rsidR="00A71D42" w:rsidRPr="00027058" w:rsidTr="00A71D42">
        <w:trPr>
          <w:trHeight w:val="372"/>
        </w:trPr>
        <w:tc>
          <w:tcPr>
            <w:tcW w:w="310" w:type="pct"/>
            <w:tcBorders>
              <w:top w:val="single" w:sz="8" w:space="0" w:color="auto"/>
              <w:left w:val="single" w:sz="8" w:space="0" w:color="auto"/>
              <w:bottom w:val="single" w:sz="8" w:space="0" w:color="auto"/>
              <w:right w:val="nil"/>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1</w:t>
            </w:r>
          </w:p>
        </w:tc>
        <w:tc>
          <w:tcPr>
            <w:tcW w:w="504" w:type="pct"/>
            <w:tcBorders>
              <w:top w:val="single" w:sz="8" w:space="0" w:color="auto"/>
              <w:left w:val="single" w:sz="8" w:space="0" w:color="auto"/>
              <w:bottom w:val="single" w:sz="8" w:space="0" w:color="auto"/>
              <w:right w:val="single" w:sz="8"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2</w:t>
            </w:r>
          </w:p>
        </w:tc>
        <w:tc>
          <w:tcPr>
            <w:tcW w:w="425" w:type="pct"/>
            <w:tcBorders>
              <w:top w:val="single" w:sz="8" w:space="0" w:color="auto"/>
              <w:left w:val="nil"/>
              <w:bottom w:val="single" w:sz="8" w:space="0" w:color="auto"/>
              <w:right w:val="nil"/>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 </w:t>
            </w:r>
          </w:p>
        </w:tc>
        <w:tc>
          <w:tcPr>
            <w:tcW w:w="474" w:type="pct"/>
            <w:tcBorders>
              <w:top w:val="single" w:sz="8" w:space="0" w:color="auto"/>
              <w:left w:val="single" w:sz="8" w:space="0" w:color="auto"/>
              <w:bottom w:val="single" w:sz="8" w:space="0" w:color="auto"/>
              <w:right w:val="single" w:sz="8"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 </w:t>
            </w:r>
          </w:p>
        </w:tc>
        <w:tc>
          <w:tcPr>
            <w:tcW w:w="201" w:type="pct"/>
            <w:tcBorders>
              <w:top w:val="single" w:sz="8" w:space="0" w:color="auto"/>
              <w:left w:val="nil"/>
              <w:bottom w:val="single" w:sz="8" w:space="0" w:color="auto"/>
              <w:right w:val="single" w:sz="4"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4</w:t>
            </w:r>
          </w:p>
        </w:tc>
        <w:tc>
          <w:tcPr>
            <w:tcW w:w="136" w:type="pct"/>
            <w:tcBorders>
              <w:top w:val="single" w:sz="8" w:space="0" w:color="auto"/>
              <w:left w:val="nil"/>
              <w:bottom w:val="single" w:sz="8" w:space="0" w:color="auto"/>
              <w:right w:val="single" w:sz="4"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5</w:t>
            </w:r>
          </w:p>
        </w:tc>
        <w:tc>
          <w:tcPr>
            <w:tcW w:w="247" w:type="pct"/>
            <w:tcBorders>
              <w:top w:val="single" w:sz="8" w:space="0" w:color="auto"/>
              <w:left w:val="nil"/>
              <w:bottom w:val="single" w:sz="8" w:space="0" w:color="auto"/>
              <w:right w:val="single" w:sz="4"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6</w:t>
            </w:r>
          </w:p>
        </w:tc>
        <w:tc>
          <w:tcPr>
            <w:tcW w:w="152" w:type="pct"/>
            <w:tcBorders>
              <w:top w:val="single" w:sz="8" w:space="0" w:color="auto"/>
              <w:left w:val="nil"/>
              <w:bottom w:val="single" w:sz="8" w:space="0" w:color="auto"/>
              <w:right w:val="nil"/>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7</w:t>
            </w:r>
          </w:p>
        </w:tc>
        <w:tc>
          <w:tcPr>
            <w:tcW w:w="247" w:type="pct"/>
            <w:tcBorders>
              <w:top w:val="single" w:sz="8" w:space="0" w:color="auto"/>
              <w:left w:val="single" w:sz="8" w:space="0" w:color="auto"/>
              <w:bottom w:val="single" w:sz="8" w:space="0" w:color="auto"/>
              <w:right w:val="single" w:sz="8"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 </w:t>
            </w:r>
          </w:p>
        </w:tc>
        <w:tc>
          <w:tcPr>
            <w:tcW w:w="265" w:type="pct"/>
            <w:tcBorders>
              <w:top w:val="single" w:sz="8" w:space="0" w:color="auto"/>
              <w:left w:val="nil"/>
              <w:bottom w:val="single" w:sz="8" w:space="0" w:color="auto"/>
              <w:right w:val="single" w:sz="8"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8</w:t>
            </w:r>
          </w:p>
        </w:tc>
        <w:tc>
          <w:tcPr>
            <w:tcW w:w="221" w:type="pct"/>
            <w:tcBorders>
              <w:top w:val="single" w:sz="8" w:space="0" w:color="auto"/>
              <w:left w:val="nil"/>
              <w:bottom w:val="single" w:sz="8" w:space="0" w:color="auto"/>
              <w:right w:val="single" w:sz="8"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10</w:t>
            </w:r>
          </w:p>
        </w:tc>
        <w:tc>
          <w:tcPr>
            <w:tcW w:w="221" w:type="pct"/>
            <w:tcBorders>
              <w:top w:val="single" w:sz="8" w:space="0" w:color="auto"/>
              <w:left w:val="nil"/>
              <w:bottom w:val="single" w:sz="8" w:space="0" w:color="auto"/>
              <w:right w:val="nil"/>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11</w:t>
            </w:r>
          </w:p>
        </w:tc>
        <w:tc>
          <w:tcPr>
            <w:tcW w:w="221" w:type="pct"/>
            <w:tcBorders>
              <w:top w:val="single" w:sz="8" w:space="0" w:color="auto"/>
              <w:left w:val="single" w:sz="8" w:space="0" w:color="auto"/>
              <w:bottom w:val="single" w:sz="8" w:space="0" w:color="auto"/>
              <w:right w:val="single" w:sz="8"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12</w:t>
            </w:r>
          </w:p>
        </w:tc>
        <w:tc>
          <w:tcPr>
            <w:tcW w:w="221" w:type="pct"/>
            <w:tcBorders>
              <w:top w:val="single" w:sz="8" w:space="0" w:color="auto"/>
              <w:left w:val="nil"/>
              <w:bottom w:val="single" w:sz="8" w:space="0" w:color="auto"/>
              <w:right w:val="nil"/>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13</w:t>
            </w:r>
          </w:p>
        </w:tc>
        <w:tc>
          <w:tcPr>
            <w:tcW w:w="221" w:type="pct"/>
            <w:tcBorders>
              <w:top w:val="single" w:sz="8" w:space="0" w:color="auto"/>
              <w:left w:val="single" w:sz="8" w:space="0" w:color="auto"/>
              <w:bottom w:val="single" w:sz="8" w:space="0" w:color="auto"/>
              <w:right w:val="single" w:sz="8"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14</w:t>
            </w:r>
          </w:p>
        </w:tc>
        <w:tc>
          <w:tcPr>
            <w:tcW w:w="221" w:type="pct"/>
            <w:tcBorders>
              <w:top w:val="single" w:sz="8" w:space="0" w:color="auto"/>
              <w:left w:val="nil"/>
              <w:bottom w:val="single" w:sz="8" w:space="0" w:color="auto"/>
              <w:right w:val="single" w:sz="8"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 </w:t>
            </w:r>
          </w:p>
        </w:tc>
        <w:tc>
          <w:tcPr>
            <w:tcW w:w="221" w:type="pct"/>
            <w:tcBorders>
              <w:top w:val="single" w:sz="8" w:space="0" w:color="auto"/>
              <w:left w:val="nil"/>
              <w:bottom w:val="single" w:sz="8" w:space="0" w:color="auto"/>
              <w:right w:val="single" w:sz="8"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15</w:t>
            </w:r>
          </w:p>
        </w:tc>
        <w:tc>
          <w:tcPr>
            <w:tcW w:w="221" w:type="pct"/>
            <w:tcBorders>
              <w:top w:val="single" w:sz="8" w:space="0" w:color="auto"/>
              <w:left w:val="nil"/>
              <w:bottom w:val="single" w:sz="8" w:space="0" w:color="auto"/>
              <w:right w:val="single" w:sz="8"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16</w:t>
            </w:r>
          </w:p>
        </w:tc>
        <w:tc>
          <w:tcPr>
            <w:tcW w:w="269" w:type="pct"/>
            <w:tcBorders>
              <w:top w:val="single" w:sz="8" w:space="0" w:color="auto"/>
              <w:left w:val="nil"/>
              <w:bottom w:val="single" w:sz="8" w:space="0" w:color="auto"/>
              <w:right w:val="single" w:sz="8" w:space="0" w:color="auto"/>
            </w:tcBorders>
            <w:shd w:val="clear" w:color="000000" w:fill="FFFFFF"/>
            <w:noWrap/>
            <w:vAlign w:val="center"/>
            <w:hideMark/>
          </w:tcPr>
          <w:p w:rsidR="00A71D42" w:rsidRPr="00027058" w:rsidRDefault="00A71D42" w:rsidP="00A71D42">
            <w:pPr>
              <w:jc w:val="center"/>
              <w:rPr>
                <w:color w:val="000000"/>
                <w:sz w:val="20"/>
                <w:szCs w:val="20"/>
              </w:rPr>
            </w:pPr>
            <w:r w:rsidRPr="00027058">
              <w:rPr>
                <w:color w:val="000000"/>
                <w:sz w:val="20"/>
                <w:szCs w:val="20"/>
              </w:rPr>
              <w:t>17</w:t>
            </w:r>
          </w:p>
        </w:tc>
      </w:tr>
      <w:tr w:rsidR="00A71D42" w:rsidRPr="00027058" w:rsidTr="00A71D42">
        <w:trPr>
          <w:trHeight w:val="1080"/>
        </w:trPr>
        <w:tc>
          <w:tcPr>
            <w:tcW w:w="310" w:type="pct"/>
            <w:vMerge w:val="restart"/>
            <w:tcBorders>
              <w:top w:val="nil"/>
              <w:left w:val="single" w:sz="8" w:space="0" w:color="auto"/>
              <w:bottom w:val="single" w:sz="8" w:space="0" w:color="auto"/>
              <w:right w:val="single" w:sz="8" w:space="0" w:color="auto"/>
            </w:tcBorders>
            <w:shd w:val="clear" w:color="000000" w:fill="FFFFFF"/>
            <w:hideMark/>
          </w:tcPr>
          <w:p w:rsidR="00A71D42" w:rsidRPr="00027058" w:rsidRDefault="00A71D42" w:rsidP="00A71D42">
            <w:pPr>
              <w:jc w:val="center"/>
              <w:rPr>
                <w:bCs/>
                <w:color w:val="000000"/>
                <w:sz w:val="20"/>
                <w:szCs w:val="20"/>
              </w:rPr>
            </w:pPr>
            <w:r w:rsidRPr="00027058">
              <w:rPr>
                <w:bCs/>
                <w:color w:val="000000"/>
                <w:sz w:val="20"/>
                <w:szCs w:val="20"/>
              </w:rPr>
              <w:t xml:space="preserve">Подпрограмма </w:t>
            </w:r>
          </w:p>
        </w:tc>
        <w:tc>
          <w:tcPr>
            <w:tcW w:w="504" w:type="pct"/>
            <w:vMerge w:val="restart"/>
            <w:tcBorders>
              <w:top w:val="nil"/>
              <w:left w:val="single" w:sz="8" w:space="0" w:color="auto"/>
              <w:bottom w:val="single" w:sz="8" w:space="0" w:color="auto"/>
              <w:right w:val="single" w:sz="8" w:space="0" w:color="auto"/>
            </w:tcBorders>
            <w:shd w:val="clear" w:color="000000" w:fill="FFFFFF"/>
            <w:hideMark/>
          </w:tcPr>
          <w:p w:rsidR="00A71D42" w:rsidRPr="00027058" w:rsidRDefault="00A71D42" w:rsidP="00A71D42">
            <w:pPr>
              <w:jc w:val="center"/>
              <w:rPr>
                <w:bCs/>
                <w:color w:val="000000"/>
                <w:sz w:val="20"/>
                <w:szCs w:val="20"/>
              </w:rPr>
            </w:pPr>
            <w:r w:rsidRPr="00027058">
              <w:rPr>
                <w:bCs/>
                <w:color w:val="000000"/>
                <w:sz w:val="20"/>
                <w:szCs w:val="20"/>
              </w:rPr>
              <w:t>«Муниципальная поддержка строительства жилья в Аликовском районе Чувашской Республики»</w:t>
            </w:r>
          </w:p>
        </w:tc>
        <w:tc>
          <w:tcPr>
            <w:tcW w:w="425" w:type="pct"/>
            <w:vMerge w:val="restart"/>
            <w:tcBorders>
              <w:top w:val="nil"/>
              <w:left w:val="single" w:sz="8" w:space="0" w:color="auto"/>
              <w:bottom w:val="single" w:sz="8" w:space="0" w:color="000000"/>
              <w:right w:val="single" w:sz="8" w:space="0" w:color="auto"/>
            </w:tcBorders>
            <w:shd w:val="clear" w:color="000000" w:fill="FFFFFF"/>
            <w:hideMark/>
          </w:tcPr>
          <w:p w:rsidR="00A71D42" w:rsidRPr="00027058" w:rsidRDefault="00A71D42" w:rsidP="00A71D42">
            <w:pPr>
              <w:jc w:val="center"/>
              <w:rPr>
                <w:bCs/>
                <w:color w:val="000000"/>
                <w:sz w:val="20"/>
                <w:szCs w:val="20"/>
              </w:rPr>
            </w:pPr>
            <w:r w:rsidRPr="00027058">
              <w:rPr>
                <w:bCs/>
                <w:color w:val="000000"/>
                <w:sz w:val="20"/>
                <w:szCs w:val="20"/>
              </w:rPr>
              <w:br/>
              <w:t xml:space="preserve">предоставление государственной поддержки на приобретение жилья отдельным </w:t>
            </w:r>
            <w:r w:rsidRPr="00027058">
              <w:rPr>
                <w:bCs/>
                <w:color w:val="000000"/>
                <w:sz w:val="20"/>
                <w:szCs w:val="20"/>
              </w:rPr>
              <w:lastRenderedPageBreak/>
              <w:t xml:space="preserve">категориям граждан, в том числе молодым семьям </w:t>
            </w:r>
          </w:p>
        </w:tc>
        <w:tc>
          <w:tcPr>
            <w:tcW w:w="474" w:type="pct"/>
            <w:vMerge w:val="restart"/>
            <w:tcBorders>
              <w:top w:val="nil"/>
              <w:left w:val="single" w:sz="8" w:space="0" w:color="auto"/>
              <w:bottom w:val="single" w:sz="8" w:space="0" w:color="000000"/>
              <w:right w:val="single" w:sz="8" w:space="0" w:color="auto"/>
            </w:tcBorders>
            <w:shd w:val="clear" w:color="000000" w:fill="FFFFFF"/>
            <w:hideMark/>
          </w:tcPr>
          <w:p w:rsidR="00A71D42" w:rsidRPr="00027058" w:rsidRDefault="00A71D42" w:rsidP="00A71D42">
            <w:pPr>
              <w:jc w:val="center"/>
              <w:rPr>
                <w:bCs/>
                <w:color w:val="000000"/>
                <w:sz w:val="20"/>
                <w:szCs w:val="20"/>
              </w:rPr>
            </w:pPr>
            <w:r w:rsidRPr="00027058">
              <w:rPr>
                <w:bCs/>
                <w:color w:val="000000"/>
                <w:sz w:val="20"/>
                <w:szCs w:val="20"/>
              </w:rPr>
              <w:lastRenderedPageBreak/>
              <w:t xml:space="preserve">Отдел строительства, ЖКХ, дорожного хозяйства, транспорта и связи; Управление экономики, сельского </w:t>
            </w:r>
            <w:r w:rsidRPr="00027058">
              <w:rPr>
                <w:bCs/>
                <w:color w:val="000000"/>
                <w:sz w:val="20"/>
                <w:szCs w:val="20"/>
              </w:rPr>
              <w:lastRenderedPageBreak/>
              <w:t>хозяйства и экологии; Отдел образования, социального развития, опеки и попечительства, молодежной политики, культуры и спорта; администрации сельских поселений;</w:t>
            </w:r>
            <w:r w:rsidRPr="00027058">
              <w:rPr>
                <w:bCs/>
                <w:color w:val="000000"/>
                <w:sz w:val="20"/>
                <w:szCs w:val="20"/>
              </w:rPr>
              <w:br/>
              <w:t>Минстрой Чувашии;</w:t>
            </w:r>
            <w:r w:rsidRPr="00027058">
              <w:rPr>
                <w:bCs/>
                <w:color w:val="000000"/>
                <w:sz w:val="20"/>
                <w:szCs w:val="20"/>
              </w:rPr>
              <w:br/>
              <w:t>Физические лица, юридические лица с различной организационно-правовой формой;</w:t>
            </w:r>
          </w:p>
        </w:tc>
        <w:tc>
          <w:tcPr>
            <w:tcW w:w="201"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lastRenderedPageBreak/>
              <w:t>х</w:t>
            </w:r>
          </w:p>
        </w:tc>
        <w:tc>
          <w:tcPr>
            <w:tcW w:w="136"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х</w:t>
            </w:r>
          </w:p>
        </w:tc>
        <w:tc>
          <w:tcPr>
            <w:tcW w:w="247"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х</w:t>
            </w:r>
          </w:p>
        </w:tc>
        <w:tc>
          <w:tcPr>
            <w:tcW w:w="152"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х</w:t>
            </w:r>
          </w:p>
        </w:tc>
        <w:tc>
          <w:tcPr>
            <w:tcW w:w="247"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всего</w:t>
            </w:r>
          </w:p>
        </w:tc>
        <w:tc>
          <w:tcPr>
            <w:tcW w:w="265" w:type="pct"/>
            <w:tcBorders>
              <w:top w:val="nil"/>
              <w:left w:val="nil"/>
              <w:bottom w:val="single" w:sz="8" w:space="0" w:color="auto"/>
              <w:right w:val="single" w:sz="8"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12071,0</w:t>
            </w:r>
          </w:p>
        </w:tc>
        <w:tc>
          <w:tcPr>
            <w:tcW w:w="221" w:type="pct"/>
            <w:tcBorders>
              <w:top w:val="nil"/>
              <w:left w:val="nil"/>
              <w:bottom w:val="single" w:sz="8" w:space="0" w:color="auto"/>
              <w:right w:val="single" w:sz="8"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4726,7</w:t>
            </w:r>
          </w:p>
        </w:tc>
        <w:tc>
          <w:tcPr>
            <w:tcW w:w="221" w:type="pct"/>
            <w:tcBorders>
              <w:top w:val="nil"/>
              <w:left w:val="nil"/>
              <w:bottom w:val="single" w:sz="8" w:space="0" w:color="auto"/>
              <w:right w:val="single" w:sz="8"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1308,9</w:t>
            </w:r>
          </w:p>
        </w:tc>
        <w:tc>
          <w:tcPr>
            <w:tcW w:w="221" w:type="pct"/>
            <w:tcBorders>
              <w:top w:val="nil"/>
              <w:left w:val="nil"/>
              <w:bottom w:val="single" w:sz="8" w:space="0" w:color="auto"/>
              <w:right w:val="single" w:sz="8"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4687,9</w:t>
            </w:r>
          </w:p>
        </w:tc>
        <w:tc>
          <w:tcPr>
            <w:tcW w:w="221" w:type="pct"/>
            <w:tcBorders>
              <w:top w:val="nil"/>
              <w:left w:val="nil"/>
              <w:bottom w:val="single" w:sz="8" w:space="0" w:color="auto"/>
              <w:right w:val="single" w:sz="8"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4687,9</w:t>
            </w:r>
          </w:p>
        </w:tc>
        <w:tc>
          <w:tcPr>
            <w:tcW w:w="221" w:type="pct"/>
            <w:tcBorders>
              <w:top w:val="nil"/>
              <w:left w:val="nil"/>
              <w:bottom w:val="single" w:sz="8" w:space="0" w:color="auto"/>
              <w:right w:val="single" w:sz="8"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4687,9</w:t>
            </w:r>
          </w:p>
        </w:tc>
        <w:tc>
          <w:tcPr>
            <w:tcW w:w="221" w:type="pct"/>
            <w:tcBorders>
              <w:top w:val="nil"/>
              <w:left w:val="nil"/>
              <w:bottom w:val="single" w:sz="8" w:space="0" w:color="auto"/>
              <w:right w:val="single" w:sz="8"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4687,9</w:t>
            </w:r>
          </w:p>
        </w:tc>
        <w:tc>
          <w:tcPr>
            <w:tcW w:w="221" w:type="pct"/>
            <w:tcBorders>
              <w:top w:val="nil"/>
              <w:left w:val="nil"/>
              <w:bottom w:val="single" w:sz="8" w:space="0" w:color="auto"/>
              <w:right w:val="single" w:sz="8"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23431,9</w:t>
            </w:r>
          </w:p>
        </w:tc>
        <w:tc>
          <w:tcPr>
            <w:tcW w:w="221" w:type="pct"/>
            <w:tcBorders>
              <w:top w:val="nil"/>
              <w:left w:val="nil"/>
              <w:bottom w:val="single" w:sz="8" w:space="0" w:color="auto"/>
              <w:right w:val="single" w:sz="8"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23431,9</w:t>
            </w:r>
          </w:p>
        </w:tc>
        <w:tc>
          <w:tcPr>
            <w:tcW w:w="269" w:type="pct"/>
            <w:tcBorders>
              <w:top w:val="nil"/>
              <w:left w:val="nil"/>
              <w:bottom w:val="single" w:sz="8" w:space="0" w:color="auto"/>
              <w:right w:val="single" w:sz="8"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83722,0</w:t>
            </w:r>
          </w:p>
        </w:tc>
      </w:tr>
      <w:tr w:rsidR="00A71D42" w:rsidRPr="00027058" w:rsidTr="00A71D42">
        <w:trPr>
          <w:trHeight w:val="1230"/>
        </w:trPr>
        <w:tc>
          <w:tcPr>
            <w:tcW w:w="310" w:type="pct"/>
            <w:vMerge/>
            <w:tcBorders>
              <w:top w:val="nil"/>
              <w:left w:val="single" w:sz="8" w:space="0" w:color="auto"/>
              <w:bottom w:val="single" w:sz="8" w:space="0" w:color="auto"/>
              <w:right w:val="single" w:sz="8" w:space="0" w:color="auto"/>
            </w:tcBorders>
            <w:vAlign w:val="center"/>
            <w:hideMark/>
          </w:tcPr>
          <w:p w:rsidR="00A71D42" w:rsidRPr="00027058" w:rsidRDefault="00A71D42" w:rsidP="00A71D42">
            <w:pPr>
              <w:rPr>
                <w:bCs/>
                <w:color w:val="000000"/>
                <w:sz w:val="20"/>
                <w:szCs w:val="20"/>
              </w:rPr>
            </w:pPr>
          </w:p>
        </w:tc>
        <w:tc>
          <w:tcPr>
            <w:tcW w:w="504" w:type="pct"/>
            <w:vMerge/>
            <w:tcBorders>
              <w:top w:val="nil"/>
              <w:left w:val="single" w:sz="8" w:space="0" w:color="auto"/>
              <w:bottom w:val="single" w:sz="8" w:space="0" w:color="auto"/>
              <w:right w:val="single" w:sz="8" w:space="0" w:color="auto"/>
            </w:tcBorders>
            <w:vAlign w:val="center"/>
            <w:hideMark/>
          </w:tcPr>
          <w:p w:rsidR="00A71D42" w:rsidRPr="00027058" w:rsidRDefault="00A71D42" w:rsidP="00A71D42">
            <w:pPr>
              <w:rPr>
                <w:bCs/>
                <w:color w:val="000000"/>
                <w:sz w:val="20"/>
                <w:szCs w:val="20"/>
              </w:rPr>
            </w:pPr>
          </w:p>
        </w:tc>
        <w:tc>
          <w:tcPr>
            <w:tcW w:w="425" w:type="pct"/>
            <w:vMerge/>
            <w:tcBorders>
              <w:top w:val="nil"/>
              <w:left w:val="single" w:sz="8" w:space="0" w:color="auto"/>
              <w:bottom w:val="single" w:sz="8" w:space="0" w:color="000000"/>
              <w:right w:val="single" w:sz="8" w:space="0" w:color="auto"/>
            </w:tcBorders>
            <w:vAlign w:val="center"/>
            <w:hideMark/>
          </w:tcPr>
          <w:p w:rsidR="00A71D42" w:rsidRPr="00027058" w:rsidRDefault="00A71D42" w:rsidP="00A71D42">
            <w:pPr>
              <w:rPr>
                <w:bCs/>
                <w:color w:val="000000"/>
                <w:sz w:val="20"/>
                <w:szCs w:val="20"/>
              </w:rPr>
            </w:pPr>
          </w:p>
        </w:tc>
        <w:tc>
          <w:tcPr>
            <w:tcW w:w="474" w:type="pct"/>
            <w:vMerge/>
            <w:tcBorders>
              <w:top w:val="nil"/>
              <w:left w:val="single" w:sz="8" w:space="0" w:color="auto"/>
              <w:bottom w:val="single" w:sz="8" w:space="0" w:color="000000"/>
              <w:right w:val="single" w:sz="8" w:space="0" w:color="auto"/>
            </w:tcBorders>
            <w:vAlign w:val="center"/>
            <w:hideMark/>
          </w:tcPr>
          <w:p w:rsidR="00A71D42" w:rsidRPr="00027058" w:rsidRDefault="00A71D42" w:rsidP="00A71D42">
            <w:pPr>
              <w:rPr>
                <w:bCs/>
                <w:color w:val="000000"/>
                <w:sz w:val="20"/>
                <w:szCs w:val="20"/>
              </w:rPr>
            </w:pPr>
          </w:p>
        </w:tc>
        <w:tc>
          <w:tcPr>
            <w:tcW w:w="201"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х</w:t>
            </w:r>
          </w:p>
        </w:tc>
        <w:tc>
          <w:tcPr>
            <w:tcW w:w="136"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х</w:t>
            </w:r>
          </w:p>
        </w:tc>
        <w:tc>
          <w:tcPr>
            <w:tcW w:w="247"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х</w:t>
            </w:r>
          </w:p>
        </w:tc>
        <w:tc>
          <w:tcPr>
            <w:tcW w:w="152"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х</w:t>
            </w:r>
          </w:p>
        </w:tc>
        <w:tc>
          <w:tcPr>
            <w:tcW w:w="247"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федеральный бюджет</w:t>
            </w:r>
          </w:p>
        </w:tc>
        <w:tc>
          <w:tcPr>
            <w:tcW w:w="265" w:type="pct"/>
            <w:tcBorders>
              <w:top w:val="nil"/>
              <w:left w:val="nil"/>
              <w:bottom w:val="single" w:sz="8" w:space="0" w:color="auto"/>
              <w:right w:val="single" w:sz="8"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2991,3</w:t>
            </w:r>
          </w:p>
        </w:tc>
        <w:tc>
          <w:tcPr>
            <w:tcW w:w="221" w:type="pct"/>
            <w:tcBorders>
              <w:top w:val="nil"/>
              <w:left w:val="nil"/>
              <w:bottom w:val="single" w:sz="8" w:space="0" w:color="auto"/>
              <w:right w:val="single" w:sz="8"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8" w:space="0" w:color="auto"/>
              <w:right w:val="single" w:sz="8"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8" w:space="0" w:color="auto"/>
              <w:right w:val="single" w:sz="8"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3005,9</w:t>
            </w:r>
          </w:p>
        </w:tc>
        <w:tc>
          <w:tcPr>
            <w:tcW w:w="221" w:type="pct"/>
            <w:tcBorders>
              <w:top w:val="nil"/>
              <w:left w:val="nil"/>
              <w:bottom w:val="single" w:sz="8" w:space="0" w:color="auto"/>
              <w:right w:val="single" w:sz="8"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3005,9</w:t>
            </w:r>
          </w:p>
        </w:tc>
        <w:tc>
          <w:tcPr>
            <w:tcW w:w="221" w:type="pct"/>
            <w:tcBorders>
              <w:top w:val="nil"/>
              <w:left w:val="nil"/>
              <w:bottom w:val="single" w:sz="8" w:space="0" w:color="auto"/>
              <w:right w:val="single" w:sz="8"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3005,9</w:t>
            </w:r>
          </w:p>
        </w:tc>
        <w:tc>
          <w:tcPr>
            <w:tcW w:w="221" w:type="pct"/>
            <w:tcBorders>
              <w:top w:val="nil"/>
              <w:left w:val="nil"/>
              <w:bottom w:val="single" w:sz="8" w:space="0" w:color="auto"/>
              <w:right w:val="single" w:sz="8"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3005,9</w:t>
            </w:r>
          </w:p>
        </w:tc>
        <w:tc>
          <w:tcPr>
            <w:tcW w:w="221" w:type="pct"/>
            <w:tcBorders>
              <w:top w:val="nil"/>
              <w:left w:val="nil"/>
              <w:bottom w:val="single" w:sz="8" w:space="0" w:color="auto"/>
              <w:right w:val="single" w:sz="8"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15029,5</w:t>
            </w:r>
          </w:p>
        </w:tc>
        <w:tc>
          <w:tcPr>
            <w:tcW w:w="221" w:type="pct"/>
            <w:tcBorders>
              <w:top w:val="nil"/>
              <w:left w:val="nil"/>
              <w:bottom w:val="single" w:sz="8" w:space="0" w:color="auto"/>
              <w:right w:val="single" w:sz="8"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15029,5</w:t>
            </w:r>
          </w:p>
        </w:tc>
        <w:tc>
          <w:tcPr>
            <w:tcW w:w="269" w:type="pct"/>
            <w:tcBorders>
              <w:top w:val="nil"/>
              <w:left w:val="nil"/>
              <w:bottom w:val="single" w:sz="8" w:space="0" w:color="auto"/>
              <w:right w:val="single" w:sz="8"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45073,9</w:t>
            </w:r>
          </w:p>
        </w:tc>
      </w:tr>
      <w:tr w:rsidR="00A71D42" w:rsidRPr="00027058" w:rsidTr="00A71D42">
        <w:trPr>
          <w:trHeight w:val="1215"/>
        </w:trPr>
        <w:tc>
          <w:tcPr>
            <w:tcW w:w="310" w:type="pct"/>
            <w:vMerge/>
            <w:tcBorders>
              <w:top w:val="nil"/>
              <w:left w:val="single" w:sz="8" w:space="0" w:color="auto"/>
              <w:bottom w:val="single" w:sz="8" w:space="0" w:color="auto"/>
              <w:right w:val="single" w:sz="8" w:space="0" w:color="auto"/>
            </w:tcBorders>
            <w:vAlign w:val="center"/>
            <w:hideMark/>
          </w:tcPr>
          <w:p w:rsidR="00A71D42" w:rsidRPr="00027058" w:rsidRDefault="00A71D42" w:rsidP="00A71D42">
            <w:pPr>
              <w:rPr>
                <w:bCs/>
                <w:color w:val="000000"/>
                <w:sz w:val="20"/>
                <w:szCs w:val="20"/>
              </w:rPr>
            </w:pPr>
          </w:p>
        </w:tc>
        <w:tc>
          <w:tcPr>
            <w:tcW w:w="504" w:type="pct"/>
            <w:vMerge/>
            <w:tcBorders>
              <w:top w:val="nil"/>
              <w:left w:val="single" w:sz="8" w:space="0" w:color="auto"/>
              <w:bottom w:val="single" w:sz="8" w:space="0" w:color="auto"/>
              <w:right w:val="single" w:sz="8" w:space="0" w:color="auto"/>
            </w:tcBorders>
            <w:vAlign w:val="center"/>
            <w:hideMark/>
          </w:tcPr>
          <w:p w:rsidR="00A71D42" w:rsidRPr="00027058" w:rsidRDefault="00A71D42" w:rsidP="00A71D42">
            <w:pPr>
              <w:rPr>
                <w:bCs/>
                <w:color w:val="000000"/>
                <w:sz w:val="20"/>
                <w:szCs w:val="20"/>
              </w:rPr>
            </w:pPr>
          </w:p>
        </w:tc>
        <w:tc>
          <w:tcPr>
            <w:tcW w:w="425" w:type="pct"/>
            <w:vMerge/>
            <w:tcBorders>
              <w:top w:val="nil"/>
              <w:left w:val="single" w:sz="8" w:space="0" w:color="auto"/>
              <w:bottom w:val="single" w:sz="8" w:space="0" w:color="000000"/>
              <w:right w:val="single" w:sz="8" w:space="0" w:color="auto"/>
            </w:tcBorders>
            <w:vAlign w:val="center"/>
            <w:hideMark/>
          </w:tcPr>
          <w:p w:rsidR="00A71D42" w:rsidRPr="00027058" w:rsidRDefault="00A71D42" w:rsidP="00A71D42">
            <w:pPr>
              <w:rPr>
                <w:bCs/>
                <w:color w:val="000000"/>
                <w:sz w:val="20"/>
                <w:szCs w:val="20"/>
              </w:rPr>
            </w:pPr>
          </w:p>
        </w:tc>
        <w:tc>
          <w:tcPr>
            <w:tcW w:w="474" w:type="pct"/>
            <w:vMerge/>
            <w:tcBorders>
              <w:top w:val="nil"/>
              <w:left w:val="single" w:sz="8" w:space="0" w:color="auto"/>
              <w:bottom w:val="single" w:sz="8" w:space="0" w:color="000000"/>
              <w:right w:val="single" w:sz="8" w:space="0" w:color="auto"/>
            </w:tcBorders>
            <w:vAlign w:val="center"/>
            <w:hideMark/>
          </w:tcPr>
          <w:p w:rsidR="00A71D42" w:rsidRPr="00027058" w:rsidRDefault="00A71D42" w:rsidP="00A71D42">
            <w:pPr>
              <w:rPr>
                <w:bCs/>
                <w:color w:val="000000"/>
                <w:sz w:val="20"/>
                <w:szCs w:val="20"/>
              </w:rPr>
            </w:pPr>
          </w:p>
        </w:tc>
        <w:tc>
          <w:tcPr>
            <w:tcW w:w="201"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х</w:t>
            </w:r>
          </w:p>
        </w:tc>
        <w:tc>
          <w:tcPr>
            <w:tcW w:w="136"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х</w:t>
            </w:r>
          </w:p>
        </w:tc>
        <w:tc>
          <w:tcPr>
            <w:tcW w:w="247"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х</w:t>
            </w:r>
          </w:p>
        </w:tc>
        <w:tc>
          <w:tcPr>
            <w:tcW w:w="152"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х</w:t>
            </w:r>
          </w:p>
        </w:tc>
        <w:tc>
          <w:tcPr>
            <w:tcW w:w="247"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 xml:space="preserve">республиканский бюджет </w:t>
            </w:r>
          </w:p>
        </w:tc>
        <w:tc>
          <w:tcPr>
            <w:tcW w:w="265" w:type="pct"/>
            <w:tcBorders>
              <w:top w:val="nil"/>
              <w:left w:val="nil"/>
              <w:bottom w:val="single" w:sz="8" w:space="0" w:color="auto"/>
              <w:right w:val="single" w:sz="8"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6679,7</w:t>
            </w:r>
          </w:p>
        </w:tc>
        <w:tc>
          <w:tcPr>
            <w:tcW w:w="221" w:type="pct"/>
            <w:tcBorders>
              <w:top w:val="nil"/>
              <w:left w:val="nil"/>
              <w:bottom w:val="single" w:sz="8" w:space="0" w:color="auto"/>
              <w:right w:val="single" w:sz="8"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4599,8</w:t>
            </w:r>
          </w:p>
        </w:tc>
        <w:tc>
          <w:tcPr>
            <w:tcW w:w="221" w:type="pct"/>
            <w:tcBorders>
              <w:top w:val="nil"/>
              <w:left w:val="nil"/>
              <w:bottom w:val="single" w:sz="8" w:space="0" w:color="auto"/>
              <w:right w:val="single" w:sz="8"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1182,0</w:t>
            </w:r>
          </w:p>
        </w:tc>
        <w:tc>
          <w:tcPr>
            <w:tcW w:w="221" w:type="pct"/>
            <w:tcBorders>
              <w:top w:val="nil"/>
              <w:left w:val="nil"/>
              <w:bottom w:val="single" w:sz="8" w:space="0" w:color="auto"/>
              <w:right w:val="single" w:sz="8"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1182,0</w:t>
            </w:r>
          </w:p>
        </w:tc>
        <w:tc>
          <w:tcPr>
            <w:tcW w:w="221" w:type="pct"/>
            <w:tcBorders>
              <w:top w:val="nil"/>
              <w:left w:val="nil"/>
              <w:bottom w:val="single" w:sz="8" w:space="0" w:color="auto"/>
              <w:right w:val="single" w:sz="8"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1182,0</w:t>
            </w:r>
          </w:p>
        </w:tc>
        <w:tc>
          <w:tcPr>
            <w:tcW w:w="221" w:type="pct"/>
            <w:tcBorders>
              <w:top w:val="nil"/>
              <w:left w:val="nil"/>
              <w:bottom w:val="single" w:sz="8" w:space="0" w:color="auto"/>
              <w:right w:val="single" w:sz="8"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1182,0</w:t>
            </w:r>
          </w:p>
        </w:tc>
        <w:tc>
          <w:tcPr>
            <w:tcW w:w="221" w:type="pct"/>
            <w:tcBorders>
              <w:top w:val="nil"/>
              <w:left w:val="nil"/>
              <w:bottom w:val="single" w:sz="8" w:space="0" w:color="auto"/>
              <w:right w:val="single" w:sz="8"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1182,0</w:t>
            </w:r>
          </w:p>
        </w:tc>
        <w:tc>
          <w:tcPr>
            <w:tcW w:w="221" w:type="pct"/>
            <w:tcBorders>
              <w:top w:val="nil"/>
              <w:left w:val="nil"/>
              <w:bottom w:val="single" w:sz="8" w:space="0" w:color="auto"/>
              <w:right w:val="single" w:sz="8"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5902,4</w:t>
            </w:r>
          </w:p>
        </w:tc>
        <w:tc>
          <w:tcPr>
            <w:tcW w:w="221" w:type="pct"/>
            <w:tcBorders>
              <w:top w:val="nil"/>
              <w:left w:val="nil"/>
              <w:bottom w:val="single" w:sz="8" w:space="0" w:color="auto"/>
              <w:right w:val="single" w:sz="8"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5902,4</w:t>
            </w:r>
          </w:p>
        </w:tc>
        <w:tc>
          <w:tcPr>
            <w:tcW w:w="269" w:type="pct"/>
            <w:tcBorders>
              <w:top w:val="nil"/>
              <w:left w:val="nil"/>
              <w:bottom w:val="single" w:sz="8" w:space="0" w:color="auto"/>
              <w:right w:val="single" w:sz="8"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28994,3</w:t>
            </w:r>
          </w:p>
        </w:tc>
      </w:tr>
      <w:tr w:rsidR="00A71D42" w:rsidRPr="00027058" w:rsidTr="00A71D42">
        <w:trPr>
          <w:trHeight w:val="990"/>
        </w:trPr>
        <w:tc>
          <w:tcPr>
            <w:tcW w:w="310" w:type="pct"/>
            <w:vMerge/>
            <w:tcBorders>
              <w:top w:val="nil"/>
              <w:left w:val="single" w:sz="8" w:space="0" w:color="auto"/>
              <w:bottom w:val="single" w:sz="8" w:space="0" w:color="auto"/>
              <w:right w:val="single" w:sz="8" w:space="0" w:color="auto"/>
            </w:tcBorders>
            <w:vAlign w:val="center"/>
            <w:hideMark/>
          </w:tcPr>
          <w:p w:rsidR="00A71D42" w:rsidRPr="00027058" w:rsidRDefault="00A71D42" w:rsidP="00A71D42">
            <w:pPr>
              <w:rPr>
                <w:bCs/>
                <w:color w:val="000000"/>
                <w:sz w:val="20"/>
                <w:szCs w:val="20"/>
              </w:rPr>
            </w:pPr>
          </w:p>
        </w:tc>
        <w:tc>
          <w:tcPr>
            <w:tcW w:w="504" w:type="pct"/>
            <w:vMerge/>
            <w:tcBorders>
              <w:top w:val="nil"/>
              <w:left w:val="single" w:sz="8" w:space="0" w:color="auto"/>
              <w:bottom w:val="single" w:sz="8" w:space="0" w:color="auto"/>
              <w:right w:val="single" w:sz="8" w:space="0" w:color="auto"/>
            </w:tcBorders>
            <w:vAlign w:val="center"/>
            <w:hideMark/>
          </w:tcPr>
          <w:p w:rsidR="00A71D42" w:rsidRPr="00027058" w:rsidRDefault="00A71D42" w:rsidP="00A71D42">
            <w:pPr>
              <w:rPr>
                <w:bCs/>
                <w:color w:val="000000"/>
                <w:sz w:val="20"/>
                <w:szCs w:val="20"/>
              </w:rPr>
            </w:pPr>
          </w:p>
        </w:tc>
        <w:tc>
          <w:tcPr>
            <w:tcW w:w="425" w:type="pct"/>
            <w:vMerge/>
            <w:tcBorders>
              <w:top w:val="nil"/>
              <w:left w:val="single" w:sz="8" w:space="0" w:color="auto"/>
              <w:bottom w:val="single" w:sz="8" w:space="0" w:color="000000"/>
              <w:right w:val="single" w:sz="8" w:space="0" w:color="auto"/>
            </w:tcBorders>
            <w:vAlign w:val="center"/>
            <w:hideMark/>
          </w:tcPr>
          <w:p w:rsidR="00A71D42" w:rsidRPr="00027058" w:rsidRDefault="00A71D42" w:rsidP="00A71D42">
            <w:pPr>
              <w:rPr>
                <w:bCs/>
                <w:color w:val="000000"/>
                <w:sz w:val="20"/>
                <w:szCs w:val="20"/>
              </w:rPr>
            </w:pPr>
          </w:p>
        </w:tc>
        <w:tc>
          <w:tcPr>
            <w:tcW w:w="474" w:type="pct"/>
            <w:vMerge/>
            <w:tcBorders>
              <w:top w:val="nil"/>
              <w:left w:val="single" w:sz="8" w:space="0" w:color="auto"/>
              <w:bottom w:val="single" w:sz="8" w:space="0" w:color="000000"/>
              <w:right w:val="single" w:sz="8" w:space="0" w:color="auto"/>
            </w:tcBorders>
            <w:vAlign w:val="center"/>
            <w:hideMark/>
          </w:tcPr>
          <w:p w:rsidR="00A71D42" w:rsidRPr="00027058" w:rsidRDefault="00A71D42" w:rsidP="00A71D42">
            <w:pPr>
              <w:rPr>
                <w:bCs/>
                <w:color w:val="000000"/>
                <w:sz w:val="20"/>
                <w:szCs w:val="20"/>
              </w:rPr>
            </w:pPr>
          </w:p>
        </w:tc>
        <w:tc>
          <w:tcPr>
            <w:tcW w:w="201"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х</w:t>
            </w:r>
          </w:p>
        </w:tc>
        <w:tc>
          <w:tcPr>
            <w:tcW w:w="136"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х</w:t>
            </w:r>
          </w:p>
        </w:tc>
        <w:tc>
          <w:tcPr>
            <w:tcW w:w="247"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х</w:t>
            </w:r>
          </w:p>
        </w:tc>
        <w:tc>
          <w:tcPr>
            <w:tcW w:w="152"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х</w:t>
            </w:r>
          </w:p>
        </w:tc>
        <w:tc>
          <w:tcPr>
            <w:tcW w:w="247"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местный бюджет</w:t>
            </w:r>
          </w:p>
        </w:tc>
        <w:tc>
          <w:tcPr>
            <w:tcW w:w="265" w:type="pct"/>
            <w:tcBorders>
              <w:top w:val="nil"/>
              <w:left w:val="nil"/>
              <w:bottom w:val="single" w:sz="8" w:space="0" w:color="auto"/>
              <w:right w:val="single" w:sz="8"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2400,0</w:t>
            </w:r>
          </w:p>
        </w:tc>
        <w:tc>
          <w:tcPr>
            <w:tcW w:w="221" w:type="pct"/>
            <w:tcBorders>
              <w:top w:val="nil"/>
              <w:left w:val="nil"/>
              <w:bottom w:val="single" w:sz="8" w:space="0" w:color="auto"/>
              <w:right w:val="single" w:sz="8"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126,9</w:t>
            </w:r>
          </w:p>
        </w:tc>
        <w:tc>
          <w:tcPr>
            <w:tcW w:w="221" w:type="pct"/>
            <w:tcBorders>
              <w:top w:val="nil"/>
              <w:left w:val="nil"/>
              <w:bottom w:val="single" w:sz="8" w:space="0" w:color="auto"/>
              <w:right w:val="single" w:sz="8"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126,9</w:t>
            </w:r>
          </w:p>
        </w:tc>
        <w:tc>
          <w:tcPr>
            <w:tcW w:w="221" w:type="pct"/>
            <w:tcBorders>
              <w:top w:val="nil"/>
              <w:left w:val="nil"/>
              <w:bottom w:val="single" w:sz="8" w:space="0" w:color="auto"/>
              <w:right w:val="single" w:sz="8"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500,0</w:t>
            </w:r>
          </w:p>
        </w:tc>
        <w:tc>
          <w:tcPr>
            <w:tcW w:w="221" w:type="pct"/>
            <w:tcBorders>
              <w:top w:val="nil"/>
              <w:left w:val="nil"/>
              <w:bottom w:val="single" w:sz="8" w:space="0" w:color="auto"/>
              <w:right w:val="single" w:sz="8"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500,0</w:t>
            </w:r>
          </w:p>
        </w:tc>
        <w:tc>
          <w:tcPr>
            <w:tcW w:w="221" w:type="pct"/>
            <w:tcBorders>
              <w:top w:val="nil"/>
              <w:left w:val="nil"/>
              <w:bottom w:val="single" w:sz="8" w:space="0" w:color="auto"/>
              <w:right w:val="single" w:sz="8"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500,0</w:t>
            </w:r>
          </w:p>
        </w:tc>
        <w:tc>
          <w:tcPr>
            <w:tcW w:w="221" w:type="pct"/>
            <w:tcBorders>
              <w:top w:val="nil"/>
              <w:left w:val="nil"/>
              <w:bottom w:val="single" w:sz="8" w:space="0" w:color="auto"/>
              <w:right w:val="single" w:sz="8"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500,0</w:t>
            </w:r>
          </w:p>
        </w:tc>
        <w:tc>
          <w:tcPr>
            <w:tcW w:w="221" w:type="pct"/>
            <w:tcBorders>
              <w:top w:val="nil"/>
              <w:left w:val="nil"/>
              <w:bottom w:val="single" w:sz="8" w:space="0" w:color="auto"/>
              <w:right w:val="single" w:sz="8"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2500,0</w:t>
            </w:r>
          </w:p>
        </w:tc>
        <w:tc>
          <w:tcPr>
            <w:tcW w:w="221" w:type="pct"/>
            <w:tcBorders>
              <w:top w:val="nil"/>
              <w:left w:val="nil"/>
              <w:bottom w:val="single" w:sz="8" w:space="0" w:color="auto"/>
              <w:right w:val="single" w:sz="8"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2500,0</w:t>
            </w:r>
          </w:p>
        </w:tc>
        <w:tc>
          <w:tcPr>
            <w:tcW w:w="269" w:type="pct"/>
            <w:tcBorders>
              <w:top w:val="nil"/>
              <w:left w:val="nil"/>
              <w:bottom w:val="single" w:sz="8" w:space="0" w:color="auto"/>
              <w:right w:val="single" w:sz="8"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9653,8</w:t>
            </w:r>
          </w:p>
        </w:tc>
      </w:tr>
      <w:tr w:rsidR="00A71D42" w:rsidRPr="00027058" w:rsidTr="00A71D42">
        <w:trPr>
          <w:trHeight w:val="1155"/>
        </w:trPr>
        <w:tc>
          <w:tcPr>
            <w:tcW w:w="310" w:type="pct"/>
            <w:vMerge/>
            <w:tcBorders>
              <w:top w:val="nil"/>
              <w:left w:val="single" w:sz="8" w:space="0" w:color="auto"/>
              <w:bottom w:val="single" w:sz="8" w:space="0" w:color="auto"/>
              <w:right w:val="single" w:sz="8" w:space="0" w:color="auto"/>
            </w:tcBorders>
            <w:vAlign w:val="center"/>
            <w:hideMark/>
          </w:tcPr>
          <w:p w:rsidR="00A71D42" w:rsidRPr="00027058" w:rsidRDefault="00A71D42" w:rsidP="00A71D42">
            <w:pPr>
              <w:rPr>
                <w:bCs/>
                <w:color w:val="000000"/>
                <w:sz w:val="20"/>
                <w:szCs w:val="20"/>
              </w:rPr>
            </w:pPr>
          </w:p>
        </w:tc>
        <w:tc>
          <w:tcPr>
            <w:tcW w:w="504" w:type="pct"/>
            <w:vMerge/>
            <w:tcBorders>
              <w:top w:val="nil"/>
              <w:left w:val="single" w:sz="8" w:space="0" w:color="auto"/>
              <w:bottom w:val="single" w:sz="8" w:space="0" w:color="auto"/>
              <w:right w:val="single" w:sz="8" w:space="0" w:color="auto"/>
            </w:tcBorders>
            <w:vAlign w:val="center"/>
            <w:hideMark/>
          </w:tcPr>
          <w:p w:rsidR="00A71D42" w:rsidRPr="00027058" w:rsidRDefault="00A71D42" w:rsidP="00A71D42">
            <w:pPr>
              <w:rPr>
                <w:bCs/>
                <w:color w:val="000000"/>
                <w:sz w:val="20"/>
                <w:szCs w:val="20"/>
              </w:rPr>
            </w:pPr>
          </w:p>
        </w:tc>
        <w:tc>
          <w:tcPr>
            <w:tcW w:w="425" w:type="pct"/>
            <w:vMerge/>
            <w:tcBorders>
              <w:top w:val="nil"/>
              <w:left w:val="single" w:sz="8" w:space="0" w:color="auto"/>
              <w:bottom w:val="single" w:sz="8" w:space="0" w:color="000000"/>
              <w:right w:val="single" w:sz="8" w:space="0" w:color="auto"/>
            </w:tcBorders>
            <w:vAlign w:val="center"/>
            <w:hideMark/>
          </w:tcPr>
          <w:p w:rsidR="00A71D42" w:rsidRPr="00027058" w:rsidRDefault="00A71D42" w:rsidP="00A71D42">
            <w:pPr>
              <w:rPr>
                <w:bCs/>
                <w:color w:val="000000"/>
                <w:sz w:val="20"/>
                <w:szCs w:val="20"/>
              </w:rPr>
            </w:pPr>
          </w:p>
        </w:tc>
        <w:tc>
          <w:tcPr>
            <w:tcW w:w="474" w:type="pct"/>
            <w:vMerge/>
            <w:tcBorders>
              <w:top w:val="nil"/>
              <w:left w:val="single" w:sz="8" w:space="0" w:color="auto"/>
              <w:bottom w:val="single" w:sz="8" w:space="0" w:color="000000"/>
              <w:right w:val="single" w:sz="8" w:space="0" w:color="auto"/>
            </w:tcBorders>
            <w:vAlign w:val="center"/>
            <w:hideMark/>
          </w:tcPr>
          <w:p w:rsidR="00A71D42" w:rsidRPr="00027058" w:rsidRDefault="00A71D42" w:rsidP="00A71D42">
            <w:pPr>
              <w:rPr>
                <w:bCs/>
                <w:color w:val="000000"/>
                <w:sz w:val="20"/>
                <w:szCs w:val="20"/>
              </w:rPr>
            </w:pPr>
          </w:p>
        </w:tc>
        <w:tc>
          <w:tcPr>
            <w:tcW w:w="201"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х</w:t>
            </w:r>
          </w:p>
        </w:tc>
        <w:tc>
          <w:tcPr>
            <w:tcW w:w="136"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х</w:t>
            </w:r>
          </w:p>
        </w:tc>
        <w:tc>
          <w:tcPr>
            <w:tcW w:w="247"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х</w:t>
            </w:r>
          </w:p>
        </w:tc>
        <w:tc>
          <w:tcPr>
            <w:tcW w:w="152"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х</w:t>
            </w:r>
          </w:p>
        </w:tc>
        <w:tc>
          <w:tcPr>
            <w:tcW w:w="247"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внебюджетные источники</w:t>
            </w:r>
          </w:p>
        </w:tc>
        <w:tc>
          <w:tcPr>
            <w:tcW w:w="265" w:type="pct"/>
            <w:tcBorders>
              <w:top w:val="nil"/>
              <w:left w:val="nil"/>
              <w:bottom w:val="single" w:sz="8" w:space="0" w:color="auto"/>
              <w:right w:val="single" w:sz="8"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8" w:space="0" w:color="auto"/>
              <w:right w:val="single" w:sz="8"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8" w:space="0" w:color="auto"/>
              <w:right w:val="single" w:sz="8"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8" w:space="0" w:color="auto"/>
              <w:right w:val="single" w:sz="8"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8" w:space="0" w:color="auto"/>
              <w:right w:val="single" w:sz="8"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8" w:space="0" w:color="auto"/>
              <w:right w:val="single" w:sz="8"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8" w:space="0" w:color="auto"/>
              <w:right w:val="single" w:sz="8"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8" w:space="0" w:color="auto"/>
              <w:right w:val="single" w:sz="8"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8" w:space="0" w:color="auto"/>
              <w:right w:val="single" w:sz="8"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0,0</w:t>
            </w:r>
          </w:p>
        </w:tc>
        <w:tc>
          <w:tcPr>
            <w:tcW w:w="269" w:type="pct"/>
            <w:tcBorders>
              <w:top w:val="nil"/>
              <w:left w:val="nil"/>
              <w:bottom w:val="single" w:sz="8" w:space="0" w:color="auto"/>
              <w:right w:val="single" w:sz="8"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0,0</w:t>
            </w:r>
          </w:p>
        </w:tc>
      </w:tr>
      <w:tr w:rsidR="00A71D42" w:rsidRPr="00027058" w:rsidTr="00A71D42">
        <w:trPr>
          <w:trHeight w:val="600"/>
        </w:trPr>
        <w:tc>
          <w:tcPr>
            <w:tcW w:w="310" w:type="pct"/>
            <w:vMerge w:val="restart"/>
            <w:tcBorders>
              <w:top w:val="nil"/>
              <w:left w:val="single" w:sz="4" w:space="0" w:color="auto"/>
              <w:bottom w:val="single" w:sz="4" w:space="0" w:color="auto"/>
              <w:right w:val="single" w:sz="4" w:space="0" w:color="auto"/>
            </w:tcBorders>
            <w:shd w:val="clear" w:color="000000" w:fill="FFFFFF"/>
            <w:hideMark/>
          </w:tcPr>
          <w:p w:rsidR="00A71D42" w:rsidRPr="00027058" w:rsidRDefault="00A71D42" w:rsidP="00A71D42">
            <w:pPr>
              <w:jc w:val="both"/>
              <w:rPr>
                <w:color w:val="000000"/>
                <w:sz w:val="20"/>
                <w:szCs w:val="20"/>
              </w:rPr>
            </w:pPr>
            <w:r w:rsidRPr="00027058">
              <w:rPr>
                <w:color w:val="000000"/>
                <w:sz w:val="20"/>
                <w:szCs w:val="20"/>
              </w:rPr>
              <w:t>Основное мероприятие 1</w:t>
            </w:r>
          </w:p>
        </w:tc>
        <w:tc>
          <w:tcPr>
            <w:tcW w:w="504" w:type="pct"/>
            <w:vMerge w:val="restart"/>
            <w:tcBorders>
              <w:top w:val="nil"/>
              <w:left w:val="single" w:sz="4" w:space="0" w:color="auto"/>
              <w:bottom w:val="single" w:sz="4" w:space="0" w:color="auto"/>
              <w:right w:val="single" w:sz="4" w:space="0" w:color="auto"/>
            </w:tcBorders>
            <w:shd w:val="clear" w:color="000000" w:fill="FFFFFF"/>
            <w:hideMark/>
          </w:tcPr>
          <w:p w:rsidR="00A71D42" w:rsidRPr="00027058" w:rsidRDefault="00A71D42" w:rsidP="00A71D42">
            <w:pPr>
              <w:jc w:val="both"/>
              <w:rPr>
                <w:color w:val="000000"/>
                <w:sz w:val="20"/>
                <w:szCs w:val="20"/>
              </w:rPr>
            </w:pPr>
            <w:r w:rsidRPr="00027058">
              <w:rPr>
                <w:color w:val="000000"/>
                <w:sz w:val="20"/>
                <w:szCs w:val="20"/>
              </w:rPr>
              <w:t xml:space="preserve">«Реализация отдельных мероприятий приоритетного проекта «Жилище» </w:t>
            </w:r>
          </w:p>
        </w:tc>
        <w:tc>
          <w:tcPr>
            <w:tcW w:w="425" w:type="pct"/>
            <w:vMerge w:val="restart"/>
            <w:tcBorders>
              <w:top w:val="nil"/>
              <w:left w:val="single" w:sz="4" w:space="0" w:color="auto"/>
              <w:bottom w:val="single" w:sz="4" w:space="0" w:color="000000"/>
              <w:right w:val="single" w:sz="4"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 xml:space="preserve">предоставление государственной поддержки на приобретение жилья отдельным категориям граждан, в </w:t>
            </w:r>
            <w:r w:rsidRPr="00027058">
              <w:rPr>
                <w:color w:val="000000"/>
                <w:sz w:val="20"/>
                <w:szCs w:val="20"/>
              </w:rPr>
              <w:lastRenderedPageBreak/>
              <w:t xml:space="preserve">том числе молодым семьям </w:t>
            </w:r>
          </w:p>
        </w:tc>
        <w:tc>
          <w:tcPr>
            <w:tcW w:w="474" w:type="pct"/>
            <w:vMerge w:val="restart"/>
            <w:tcBorders>
              <w:top w:val="nil"/>
              <w:left w:val="single" w:sz="4" w:space="0" w:color="auto"/>
              <w:bottom w:val="single" w:sz="4" w:space="0" w:color="000000"/>
              <w:right w:val="single" w:sz="4"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lastRenderedPageBreak/>
              <w:t xml:space="preserve">Отдел строительства, ЖКХ, дорожного хозяйства, транспорта и связи; Управление экономики, сельского хозяйства и </w:t>
            </w:r>
            <w:r w:rsidRPr="00027058">
              <w:rPr>
                <w:color w:val="000000"/>
                <w:sz w:val="20"/>
                <w:szCs w:val="20"/>
              </w:rPr>
              <w:lastRenderedPageBreak/>
              <w:t>экологии; Отдел образования, социального развития, опеки и попечительства, молодежной политики, культуры и спорта; администрации сельских поселений;</w:t>
            </w:r>
            <w:r w:rsidRPr="00027058">
              <w:rPr>
                <w:color w:val="000000"/>
                <w:sz w:val="20"/>
                <w:szCs w:val="20"/>
              </w:rPr>
              <w:br/>
              <w:t>Минстрой Чувашии;</w:t>
            </w:r>
            <w:r w:rsidRPr="00027058">
              <w:rPr>
                <w:color w:val="000000"/>
                <w:sz w:val="20"/>
                <w:szCs w:val="20"/>
              </w:rPr>
              <w:br/>
              <w:t>Физические лица, юридические лица с различной организационно-правовой формой;</w:t>
            </w:r>
          </w:p>
        </w:tc>
        <w:tc>
          <w:tcPr>
            <w:tcW w:w="20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lastRenderedPageBreak/>
              <w:t>х</w:t>
            </w:r>
          </w:p>
        </w:tc>
        <w:tc>
          <w:tcPr>
            <w:tcW w:w="136"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х</w:t>
            </w:r>
          </w:p>
        </w:tc>
        <w:tc>
          <w:tcPr>
            <w:tcW w:w="247"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х</w:t>
            </w:r>
          </w:p>
        </w:tc>
        <w:tc>
          <w:tcPr>
            <w:tcW w:w="152"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х</w:t>
            </w:r>
          </w:p>
        </w:tc>
        <w:tc>
          <w:tcPr>
            <w:tcW w:w="247"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всего</w:t>
            </w:r>
          </w:p>
        </w:tc>
        <w:tc>
          <w:tcPr>
            <w:tcW w:w="265" w:type="pct"/>
            <w:tcBorders>
              <w:top w:val="nil"/>
              <w:left w:val="nil"/>
              <w:bottom w:val="single" w:sz="4" w:space="0" w:color="auto"/>
              <w:right w:val="single" w:sz="4"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12071,0</w:t>
            </w:r>
          </w:p>
        </w:tc>
        <w:tc>
          <w:tcPr>
            <w:tcW w:w="221" w:type="pct"/>
            <w:tcBorders>
              <w:top w:val="nil"/>
              <w:left w:val="nil"/>
              <w:bottom w:val="single" w:sz="4" w:space="0" w:color="auto"/>
              <w:right w:val="single" w:sz="4"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4726,7</w:t>
            </w:r>
          </w:p>
        </w:tc>
        <w:tc>
          <w:tcPr>
            <w:tcW w:w="221" w:type="pct"/>
            <w:tcBorders>
              <w:top w:val="nil"/>
              <w:left w:val="nil"/>
              <w:bottom w:val="single" w:sz="4" w:space="0" w:color="auto"/>
              <w:right w:val="single" w:sz="4"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1308,9</w:t>
            </w:r>
          </w:p>
        </w:tc>
        <w:tc>
          <w:tcPr>
            <w:tcW w:w="221" w:type="pct"/>
            <w:tcBorders>
              <w:top w:val="nil"/>
              <w:left w:val="nil"/>
              <w:bottom w:val="single" w:sz="4" w:space="0" w:color="auto"/>
              <w:right w:val="single" w:sz="4"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4687,9</w:t>
            </w:r>
          </w:p>
        </w:tc>
        <w:tc>
          <w:tcPr>
            <w:tcW w:w="221" w:type="pct"/>
            <w:tcBorders>
              <w:top w:val="nil"/>
              <w:left w:val="nil"/>
              <w:bottom w:val="single" w:sz="4" w:space="0" w:color="auto"/>
              <w:right w:val="single" w:sz="4"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4687,9</w:t>
            </w:r>
          </w:p>
        </w:tc>
        <w:tc>
          <w:tcPr>
            <w:tcW w:w="221" w:type="pct"/>
            <w:tcBorders>
              <w:top w:val="nil"/>
              <w:left w:val="nil"/>
              <w:bottom w:val="single" w:sz="4" w:space="0" w:color="auto"/>
              <w:right w:val="single" w:sz="4"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4687,9</w:t>
            </w:r>
          </w:p>
        </w:tc>
        <w:tc>
          <w:tcPr>
            <w:tcW w:w="221" w:type="pct"/>
            <w:tcBorders>
              <w:top w:val="nil"/>
              <w:left w:val="nil"/>
              <w:bottom w:val="single" w:sz="4" w:space="0" w:color="auto"/>
              <w:right w:val="single" w:sz="4"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4687,9</w:t>
            </w:r>
          </w:p>
        </w:tc>
        <w:tc>
          <w:tcPr>
            <w:tcW w:w="221" w:type="pct"/>
            <w:tcBorders>
              <w:top w:val="nil"/>
              <w:left w:val="nil"/>
              <w:bottom w:val="single" w:sz="4" w:space="0" w:color="auto"/>
              <w:right w:val="single" w:sz="4"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23431,9</w:t>
            </w:r>
          </w:p>
        </w:tc>
        <w:tc>
          <w:tcPr>
            <w:tcW w:w="221" w:type="pct"/>
            <w:tcBorders>
              <w:top w:val="nil"/>
              <w:left w:val="nil"/>
              <w:bottom w:val="single" w:sz="4" w:space="0" w:color="auto"/>
              <w:right w:val="single" w:sz="4"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23431,9</w:t>
            </w:r>
          </w:p>
        </w:tc>
        <w:tc>
          <w:tcPr>
            <w:tcW w:w="269" w:type="pct"/>
            <w:tcBorders>
              <w:top w:val="nil"/>
              <w:left w:val="nil"/>
              <w:bottom w:val="single" w:sz="4" w:space="0" w:color="auto"/>
              <w:right w:val="single" w:sz="4"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83722,0</w:t>
            </w:r>
          </w:p>
        </w:tc>
      </w:tr>
      <w:tr w:rsidR="00A71D42" w:rsidRPr="00027058" w:rsidTr="00A71D42">
        <w:trPr>
          <w:trHeight w:val="660"/>
        </w:trPr>
        <w:tc>
          <w:tcPr>
            <w:tcW w:w="310" w:type="pct"/>
            <w:vMerge/>
            <w:tcBorders>
              <w:top w:val="nil"/>
              <w:left w:val="single" w:sz="4" w:space="0" w:color="auto"/>
              <w:bottom w:val="single" w:sz="4" w:space="0" w:color="auto"/>
              <w:right w:val="single" w:sz="4" w:space="0" w:color="auto"/>
            </w:tcBorders>
            <w:vAlign w:val="center"/>
            <w:hideMark/>
          </w:tcPr>
          <w:p w:rsidR="00A71D42" w:rsidRPr="00027058" w:rsidRDefault="00A71D42" w:rsidP="00A71D42">
            <w:pPr>
              <w:rPr>
                <w:color w:val="000000"/>
                <w:sz w:val="20"/>
                <w:szCs w:val="20"/>
              </w:rPr>
            </w:pPr>
          </w:p>
        </w:tc>
        <w:tc>
          <w:tcPr>
            <w:tcW w:w="504" w:type="pct"/>
            <w:vMerge/>
            <w:tcBorders>
              <w:top w:val="nil"/>
              <w:left w:val="single" w:sz="4" w:space="0" w:color="auto"/>
              <w:bottom w:val="single" w:sz="4" w:space="0" w:color="auto"/>
              <w:right w:val="single" w:sz="4" w:space="0" w:color="auto"/>
            </w:tcBorders>
            <w:vAlign w:val="center"/>
            <w:hideMark/>
          </w:tcPr>
          <w:p w:rsidR="00A71D42" w:rsidRPr="00027058" w:rsidRDefault="00A71D42" w:rsidP="00A71D42">
            <w:pPr>
              <w:rPr>
                <w:color w:val="000000"/>
                <w:sz w:val="20"/>
                <w:szCs w:val="20"/>
              </w:rPr>
            </w:pPr>
          </w:p>
        </w:tc>
        <w:tc>
          <w:tcPr>
            <w:tcW w:w="425" w:type="pct"/>
            <w:vMerge/>
            <w:tcBorders>
              <w:top w:val="nil"/>
              <w:left w:val="single" w:sz="4" w:space="0" w:color="auto"/>
              <w:bottom w:val="single" w:sz="4" w:space="0" w:color="000000"/>
              <w:right w:val="single" w:sz="4" w:space="0" w:color="auto"/>
            </w:tcBorders>
            <w:vAlign w:val="center"/>
            <w:hideMark/>
          </w:tcPr>
          <w:p w:rsidR="00A71D42" w:rsidRPr="00027058" w:rsidRDefault="00A71D42" w:rsidP="00A71D42">
            <w:pPr>
              <w:rPr>
                <w:color w:val="000000"/>
                <w:sz w:val="20"/>
                <w:szCs w:val="20"/>
              </w:rPr>
            </w:pPr>
          </w:p>
        </w:tc>
        <w:tc>
          <w:tcPr>
            <w:tcW w:w="474" w:type="pct"/>
            <w:vMerge/>
            <w:tcBorders>
              <w:top w:val="nil"/>
              <w:left w:val="single" w:sz="4" w:space="0" w:color="auto"/>
              <w:bottom w:val="single" w:sz="4" w:space="0" w:color="000000"/>
              <w:right w:val="single" w:sz="4" w:space="0" w:color="auto"/>
            </w:tcBorders>
            <w:vAlign w:val="center"/>
            <w:hideMark/>
          </w:tcPr>
          <w:p w:rsidR="00A71D42" w:rsidRPr="00027058" w:rsidRDefault="00A71D42" w:rsidP="00A71D42">
            <w:pPr>
              <w:rPr>
                <w:color w:val="000000"/>
                <w:sz w:val="20"/>
                <w:szCs w:val="20"/>
              </w:rPr>
            </w:pPr>
          </w:p>
        </w:tc>
        <w:tc>
          <w:tcPr>
            <w:tcW w:w="20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х</w:t>
            </w:r>
          </w:p>
        </w:tc>
        <w:tc>
          <w:tcPr>
            <w:tcW w:w="136"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х</w:t>
            </w:r>
          </w:p>
        </w:tc>
        <w:tc>
          <w:tcPr>
            <w:tcW w:w="247"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х</w:t>
            </w:r>
          </w:p>
        </w:tc>
        <w:tc>
          <w:tcPr>
            <w:tcW w:w="152"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х</w:t>
            </w:r>
          </w:p>
        </w:tc>
        <w:tc>
          <w:tcPr>
            <w:tcW w:w="247"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федеральный бюджет</w:t>
            </w:r>
          </w:p>
        </w:tc>
        <w:tc>
          <w:tcPr>
            <w:tcW w:w="265" w:type="pct"/>
            <w:tcBorders>
              <w:top w:val="nil"/>
              <w:left w:val="nil"/>
              <w:bottom w:val="single" w:sz="4" w:space="0" w:color="auto"/>
              <w:right w:val="single" w:sz="4"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2991,3</w:t>
            </w:r>
          </w:p>
        </w:tc>
        <w:tc>
          <w:tcPr>
            <w:tcW w:w="221" w:type="pct"/>
            <w:tcBorders>
              <w:top w:val="nil"/>
              <w:left w:val="nil"/>
              <w:bottom w:val="single" w:sz="4" w:space="0" w:color="auto"/>
              <w:right w:val="single" w:sz="4"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3005,9</w:t>
            </w:r>
          </w:p>
        </w:tc>
        <w:tc>
          <w:tcPr>
            <w:tcW w:w="221" w:type="pct"/>
            <w:tcBorders>
              <w:top w:val="nil"/>
              <w:left w:val="nil"/>
              <w:bottom w:val="single" w:sz="4" w:space="0" w:color="auto"/>
              <w:right w:val="single" w:sz="4"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3005,9</w:t>
            </w:r>
          </w:p>
        </w:tc>
        <w:tc>
          <w:tcPr>
            <w:tcW w:w="221" w:type="pct"/>
            <w:tcBorders>
              <w:top w:val="nil"/>
              <w:left w:val="nil"/>
              <w:bottom w:val="single" w:sz="4" w:space="0" w:color="auto"/>
              <w:right w:val="single" w:sz="4"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3005,9</w:t>
            </w:r>
          </w:p>
        </w:tc>
        <w:tc>
          <w:tcPr>
            <w:tcW w:w="221" w:type="pct"/>
            <w:tcBorders>
              <w:top w:val="nil"/>
              <w:left w:val="nil"/>
              <w:bottom w:val="single" w:sz="4" w:space="0" w:color="auto"/>
              <w:right w:val="single" w:sz="4"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3005,9</w:t>
            </w:r>
          </w:p>
        </w:tc>
        <w:tc>
          <w:tcPr>
            <w:tcW w:w="221" w:type="pct"/>
            <w:tcBorders>
              <w:top w:val="nil"/>
              <w:left w:val="nil"/>
              <w:bottom w:val="single" w:sz="4" w:space="0" w:color="auto"/>
              <w:right w:val="single" w:sz="4"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15029,5</w:t>
            </w:r>
          </w:p>
        </w:tc>
        <w:tc>
          <w:tcPr>
            <w:tcW w:w="221" w:type="pct"/>
            <w:tcBorders>
              <w:top w:val="nil"/>
              <w:left w:val="nil"/>
              <w:bottom w:val="single" w:sz="4" w:space="0" w:color="auto"/>
              <w:right w:val="single" w:sz="4"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15029,5</w:t>
            </w:r>
          </w:p>
        </w:tc>
        <w:tc>
          <w:tcPr>
            <w:tcW w:w="269" w:type="pct"/>
            <w:tcBorders>
              <w:top w:val="nil"/>
              <w:left w:val="nil"/>
              <w:bottom w:val="single" w:sz="4" w:space="0" w:color="auto"/>
              <w:right w:val="single" w:sz="4"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45073,9</w:t>
            </w:r>
          </w:p>
        </w:tc>
      </w:tr>
      <w:tr w:rsidR="00A71D42" w:rsidRPr="00027058" w:rsidTr="00A71D42">
        <w:trPr>
          <w:trHeight w:val="690"/>
        </w:trPr>
        <w:tc>
          <w:tcPr>
            <w:tcW w:w="310" w:type="pct"/>
            <w:vMerge/>
            <w:tcBorders>
              <w:top w:val="nil"/>
              <w:left w:val="single" w:sz="4" w:space="0" w:color="auto"/>
              <w:bottom w:val="single" w:sz="4" w:space="0" w:color="auto"/>
              <w:right w:val="single" w:sz="4" w:space="0" w:color="auto"/>
            </w:tcBorders>
            <w:vAlign w:val="center"/>
            <w:hideMark/>
          </w:tcPr>
          <w:p w:rsidR="00A71D42" w:rsidRPr="00027058" w:rsidRDefault="00A71D42" w:rsidP="00A71D42">
            <w:pPr>
              <w:rPr>
                <w:color w:val="000000"/>
                <w:sz w:val="20"/>
                <w:szCs w:val="20"/>
              </w:rPr>
            </w:pPr>
          </w:p>
        </w:tc>
        <w:tc>
          <w:tcPr>
            <w:tcW w:w="504" w:type="pct"/>
            <w:vMerge/>
            <w:tcBorders>
              <w:top w:val="nil"/>
              <w:left w:val="single" w:sz="4" w:space="0" w:color="auto"/>
              <w:bottom w:val="single" w:sz="4" w:space="0" w:color="auto"/>
              <w:right w:val="single" w:sz="4" w:space="0" w:color="auto"/>
            </w:tcBorders>
            <w:vAlign w:val="center"/>
            <w:hideMark/>
          </w:tcPr>
          <w:p w:rsidR="00A71D42" w:rsidRPr="00027058" w:rsidRDefault="00A71D42" w:rsidP="00A71D42">
            <w:pPr>
              <w:rPr>
                <w:color w:val="000000"/>
                <w:sz w:val="20"/>
                <w:szCs w:val="20"/>
              </w:rPr>
            </w:pPr>
          </w:p>
        </w:tc>
        <w:tc>
          <w:tcPr>
            <w:tcW w:w="425" w:type="pct"/>
            <w:vMerge/>
            <w:tcBorders>
              <w:top w:val="nil"/>
              <w:left w:val="single" w:sz="4" w:space="0" w:color="auto"/>
              <w:bottom w:val="single" w:sz="4" w:space="0" w:color="000000"/>
              <w:right w:val="single" w:sz="4" w:space="0" w:color="auto"/>
            </w:tcBorders>
            <w:vAlign w:val="center"/>
            <w:hideMark/>
          </w:tcPr>
          <w:p w:rsidR="00A71D42" w:rsidRPr="00027058" w:rsidRDefault="00A71D42" w:rsidP="00A71D42">
            <w:pPr>
              <w:rPr>
                <w:color w:val="000000"/>
                <w:sz w:val="20"/>
                <w:szCs w:val="20"/>
              </w:rPr>
            </w:pPr>
          </w:p>
        </w:tc>
        <w:tc>
          <w:tcPr>
            <w:tcW w:w="474" w:type="pct"/>
            <w:vMerge/>
            <w:tcBorders>
              <w:top w:val="nil"/>
              <w:left w:val="single" w:sz="4" w:space="0" w:color="auto"/>
              <w:bottom w:val="single" w:sz="4" w:space="0" w:color="000000"/>
              <w:right w:val="single" w:sz="4" w:space="0" w:color="auto"/>
            </w:tcBorders>
            <w:vAlign w:val="center"/>
            <w:hideMark/>
          </w:tcPr>
          <w:p w:rsidR="00A71D42" w:rsidRPr="00027058" w:rsidRDefault="00A71D42" w:rsidP="00A71D42">
            <w:pPr>
              <w:rPr>
                <w:color w:val="000000"/>
                <w:sz w:val="20"/>
                <w:szCs w:val="20"/>
              </w:rPr>
            </w:pPr>
          </w:p>
        </w:tc>
        <w:tc>
          <w:tcPr>
            <w:tcW w:w="20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х</w:t>
            </w:r>
          </w:p>
        </w:tc>
        <w:tc>
          <w:tcPr>
            <w:tcW w:w="136"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х</w:t>
            </w:r>
          </w:p>
        </w:tc>
        <w:tc>
          <w:tcPr>
            <w:tcW w:w="247"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х</w:t>
            </w:r>
          </w:p>
        </w:tc>
        <w:tc>
          <w:tcPr>
            <w:tcW w:w="152"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х</w:t>
            </w:r>
          </w:p>
        </w:tc>
        <w:tc>
          <w:tcPr>
            <w:tcW w:w="247"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 xml:space="preserve">республиканский бюджет </w:t>
            </w:r>
          </w:p>
        </w:tc>
        <w:tc>
          <w:tcPr>
            <w:tcW w:w="265" w:type="pct"/>
            <w:tcBorders>
              <w:top w:val="nil"/>
              <w:left w:val="nil"/>
              <w:bottom w:val="single" w:sz="4" w:space="0" w:color="auto"/>
              <w:right w:val="single" w:sz="4"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6679,7</w:t>
            </w:r>
          </w:p>
        </w:tc>
        <w:tc>
          <w:tcPr>
            <w:tcW w:w="221" w:type="pct"/>
            <w:tcBorders>
              <w:top w:val="nil"/>
              <w:left w:val="nil"/>
              <w:bottom w:val="single" w:sz="4" w:space="0" w:color="auto"/>
              <w:right w:val="single" w:sz="4"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4599,8</w:t>
            </w:r>
          </w:p>
        </w:tc>
        <w:tc>
          <w:tcPr>
            <w:tcW w:w="221" w:type="pct"/>
            <w:tcBorders>
              <w:top w:val="nil"/>
              <w:left w:val="nil"/>
              <w:bottom w:val="single" w:sz="4" w:space="0" w:color="auto"/>
              <w:right w:val="single" w:sz="4"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1182,0</w:t>
            </w:r>
          </w:p>
        </w:tc>
        <w:tc>
          <w:tcPr>
            <w:tcW w:w="221" w:type="pct"/>
            <w:tcBorders>
              <w:top w:val="nil"/>
              <w:left w:val="nil"/>
              <w:bottom w:val="single" w:sz="4" w:space="0" w:color="auto"/>
              <w:right w:val="single" w:sz="4"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1182,0</w:t>
            </w:r>
          </w:p>
        </w:tc>
        <w:tc>
          <w:tcPr>
            <w:tcW w:w="221" w:type="pct"/>
            <w:tcBorders>
              <w:top w:val="nil"/>
              <w:left w:val="nil"/>
              <w:bottom w:val="single" w:sz="4" w:space="0" w:color="auto"/>
              <w:right w:val="single" w:sz="4"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1182,0</w:t>
            </w:r>
          </w:p>
        </w:tc>
        <w:tc>
          <w:tcPr>
            <w:tcW w:w="221" w:type="pct"/>
            <w:tcBorders>
              <w:top w:val="nil"/>
              <w:left w:val="nil"/>
              <w:bottom w:val="single" w:sz="4" w:space="0" w:color="auto"/>
              <w:right w:val="single" w:sz="4"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1182,0</w:t>
            </w:r>
          </w:p>
        </w:tc>
        <w:tc>
          <w:tcPr>
            <w:tcW w:w="221" w:type="pct"/>
            <w:tcBorders>
              <w:top w:val="nil"/>
              <w:left w:val="nil"/>
              <w:bottom w:val="single" w:sz="4" w:space="0" w:color="auto"/>
              <w:right w:val="single" w:sz="4"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1182,0</w:t>
            </w:r>
          </w:p>
        </w:tc>
        <w:tc>
          <w:tcPr>
            <w:tcW w:w="221" w:type="pct"/>
            <w:tcBorders>
              <w:top w:val="nil"/>
              <w:left w:val="nil"/>
              <w:bottom w:val="single" w:sz="4" w:space="0" w:color="auto"/>
              <w:right w:val="single" w:sz="4"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5902,4</w:t>
            </w:r>
          </w:p>
        </w:tc>
        <w:tc>
          <w:tcPr>
            <w:tcW w:w="221" w:type="pct"/>
            <w:tcBorders>
              <w:top w:val="nil"/>
              <w:left w:val="nil"/>
              <w:bottom w:val="single" w:sz="4" w:space="0" w:color="auto"/>
              <w:right w:val="single" w:sz="4"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5902,4</w:t>
            </w:r>
          </w:p>
        </w:tc>
        <w:tc>
          <w:tcPr>
            <w:tcW w:w="269" w:type="pct"/>
            <w:tcBorders>
              <w:top w:val="nil"/>
              <w:left w:val="nil"/>
              <w:bottom w:val="single" w:sz="4" w:space="0" w:color="auto"/>
              <w:right w:val="single" w:sz="4"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28994,3</w:t>
            </w:r>
          </w:p>
        </w:tc>
      </w:tr>
      <w:tr w:rsidR="00A71D42" w:rsidRPr="00027058" w:rsidTr="00A71D42">
        <w:trPr>
          <w:trHeight w:val="615"/>
        </w:trPr>
        <w:tc>
          <w:tcPr>
            <w:tcW w:w="310" w:type="pct"/>
            <w:vMerge/>
            <w:tcBorders>
              <w:top w:val="nil"/>
              <w:left w:val="single" w:sz="4" w:space="0" w:color="auto"/>
              <w:bottom w:val="single" w:sz="4" w:space="0" w:color="auto"/>
              <w:right w:val="single" w:sz="4" w:space="0" w:color="auto"/>
            </w:tcBorders>
            <w:vAlign w:val="center"/>
            <w:hideMark/>
          </w:tcPr>
          <w:p w:rsidR="00A71D42" w:rsidRPr="00027058" w:rsidRDefault="00A71D42" w:rsidP="00A71D42">
            <w:pPr>
              <w:rPr>
                <w:color w:val="000000"/>
                <w:sz w:val="20"/>
                <w:szCs w:val="20"/>
              </w:rPr>
            </w:pPr>
          </w:p>
        </w:tc>
        <w:tc>
          <w:tcPr>
            <w:tcW w:w="504" w:type="pct"/>
            <w:vMerge/>
            <w:tcBorders>
              <w:top w:val="nil"/>
              <w:left w:val="single" w:sz="4" w:space="0" w:color="auto"/>
              <w:bottom w:val="single" w:sz="4" w:space="0" w:color="auto"/>
              <w:right w:val="single" w:sz="4" w:space="0" w:color="auto"/>
            </w:tcBorders>
            <w:vAlign w:val="center"/>
            <w:hideMark/>
          </w:tcPr>
          <w:p w:rsidR="00A71D42" w:rsidRPr="00027058" w:rsidRDefault="00A71D42" w:rsidP="00A71D42">
            <w:pPr>
              <w:rPr>
                <w:color w:val="000000"/>
                <w:sz w:val="20"/>
                <w:szCs w:val="20"/>
              </w:rPr>
            </w:pPr>
          </w:p>
        </w:tc>
        <w:tc>
          <w:tcPr>
            <w:tcW w:w="425" w:type="pct"/>
            <w:vMerge/>
            <w:tcBorders>
              <w:top w:val="nil"/>
              <w:left w:val="single" w:sz="4" w:space="0" w:color="auto"/>
              <w:bottom w:val="single" w:sz="4" w:space="0" w:color="000000"/>
              <w:right w:val="single" w:sz="4" w:space="0" w:color="auto"/>
            </w:tcBorders>
            <w:vAlign w:val="center"/>
            <w:hideMark/>
          </w:tcPr>
          <w:p w:rsidR="00A71D42" w:rsidRPr="00027058" w:rsidRDefault="00A71D42" w:rsidP="00A71D42">
            <w:pPr>
              <w:rPr>
                <w:color w:val="000000"/>
                <w:sz w:val="20"/>
                <w:szCs w:val="20"/>
              </w:rPr>
            </w:pPr>
          </w:p>
        </w:tc>
        <w:tc>
          <w:tcPr>
            <w:tcW w:w="474" w:type="pct"/>
            <w:vMerge/>
            <w:tcBorders>
              <w:top w:val="nil"/>
              <w:left w:val="single" w:sz="4" w:space="0" w:color="auto"/>
              <w:bottom w:val="single" w:sz="4" w:space="0" w:color="000000"/>
              <w:right w:val="single" w:sz="4" w:space="0" w:color="auto"/>
            </w:tcBorders>
            <w:vAlign w:val="center"/>
            <w:hideMark/>
          </w:tcPr>
          <w:p w:rsidR="00A71D42" w:rsidRPr="00027058" w:rsidRDefault="00A71D42" w:rsidP="00A71D42">
            <w:pPr>
              <w:rPr>
                <w:color w:val="000000"/>
                <w:sz w:val="20"/>
                <w:szCs w:val="20"/>
              </w:rPr>
            </w:pPr>
          </w:p>
        </w:tc>
        <w:tc>
          <w:tcPr>
            <w:tcW w:w="20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х</w:t>
            </w:r>
          </w:p>
        </w:tc>
        <w:tc>
          <w:tcPr>
            <w:tcW w:w="136"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х</w:t>
            </w:r>
          </w:p>
        </w:tc>
        <w:tc>
          <w:tcPr>
            <w:tcW w:w="247"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х</w:t>
            </w:r>
          </w:p>
        </w:tc>
        <w:tc>
          <w:tcPr>
            <w:tcW w:w="152"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х</w:t>
            </w:r>
          </w:p>
        </w:tc>
        <w:tc>
          <w:tcPr>
            <w:tcW w:w="24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местный бюджет</w:t>
            </w:r>
          </w:p>
        </w:tc>
        <w:tc>
          <w:tcPr>
            <w:tcW w:w="265" w:type="pct"/>
            <w:tcBorders>
              <w:top w:val="nil"/>
              <w:left w:val="single" w:sz="4" w:space="0" w:color="auto"/>
              <w:bottom w:val="single" w:sz="4" w:space="0" w:color="auto"/>
              <w:right w:val="single" w:sz="4"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2400,0</w:t>
            </w:r>
          </w:p>
        </w:tc>
        <w:tc>
          <w:tcPr>
            <w:tcW w:w="221" w:type="pct"/>
            <w:tcBorders>
              <w:top w:val="nil"/>
              <w:left w:val="nil"/>
              <w:bottom w:val="single" w:sz="4" w:space="0" w:color="auto"/>
              <w:right w:val="single" w:sz="4"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126,9</w:t>
            </w:r>
          </w:p>
        </w:tc>
        <w:tc>
          <w:tcPr>
            <w:tcW w:w="221" w:type="pct"/>
            <w:tcBorders>
              <w:top w:val="nil"/>
              <w:left w:val="nil"/>
              <w:bottom w:val="single" w:sz="4" w:space="0" w:color="auto"/>
              <w:right w:val="single" w:sz="4"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126,9</w:t>
            </w:r>
          </w:p>
        </w:tc>
        <w:tc>
          <w:tcPr>
            <w:tcW w:w="221" w:type="pct"/>
            <w:tcBorders>
              <w:top w:val="nil"/>
              <w:left w:val="nil"/>
              <w:bottom w:val="single" w:sz="4" w:space="0" w:color="auto"/>
              <w:right w:val="single" w:sz="4"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500,0</w:t>
            </w:r>
          </w:p>
        </w:tc>
        <w:tc>
          <w:tcPr>
            <w:tcW w:w="221" w:type="pct"/>
            <w:tcBorders>
              <w:top w:val="nil"/>
              <w:left w:val="nil"/>
              <w:bottom w:val="single" w:sz="4" w:space="0" w:color="auto"/>
              <w:right w:val="single" w:sz="4"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500,0</w:t>
            </w:r>
          </w:p>
        </w:tc>
        <w:tc>
          <w:tcPr>
            <w:tcW w:w="221" w:type="pct"/>
            <w:tcBorders>
              <w:top w:val="nil"/>
              <w:left w:val="nil"/>
              <w:bottom w:val="single" w:sz="4" w:space="0" w:color="auto"/>
              <w:right w:val="single" w:sz="4"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500,0</w:t>
            </w:r>
          </w:p>
        </w:tc>
        <w:tc>
          <w:tcPr>
            <w:tcW w:w="221" w:type="pct"/>
            <w:tcBorders>
              <w:top w:val="nil"/>
              <w:left w:val="nil"/>
              <w:bottom w:val="single" w:sz="4" w:space="0" w:color="auto"/>
              <w:right w:val="single" w:sz="4"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500,0</w:t>
            </w:r>
          </w:p>
        </w:tc>
        <w:tc>
          <w:tcPr>
            <w:tcW w:w="221" w:type="pct"/>
            <w:tcBorders>
              <w:top w:val="nil"/>
              <w:left w:val="nil"/>
              <w:bottom w:val="single" w:sz="4" w:space="0" w:color="auto"/>
              <w:right w:val="single" w:sz="4"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2500,0</w:t>
            </w:r>
          </w:p>
        </w:tc>
        <w:tc>
          <w:tcPr>
            <w:tcW w:w="221" w:type="pct"/>
            <w:tcBorders>
              <w:top w:val="nil"/>
              <w:left w:val="nil"/>
              <w:bottom w:val="single" w:sz="4" w:space="0" w:color="auto"/>
              <w:right w:val="single" w:sz="4"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2500,0</w:t>
            </w:r>
          </w:p>
        </w:tc>
        <w:tc>
          <w:tcPr>
            <w:tcW w:w="269" w:type="pct"/>
            <w:tcBorders>
              <w:top w:val="nil"/>
              <w:left w:val="nil"/>
              <w:bottom w:val="single" w:sz="4" w:space="0" w:color="auto"/>
              <w:right w:val="single" w:sz="4"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9653,8</w:t>
            </w:r>
          </w:p>
        </w:tc>
      </w:tr>
      <w:tr w:rsidR="00A71D42" w:rsidRPr="00027058" w:rsidTr="00A71D42">
        <w:trPr>
          <w:trHeight w:val="2310"/>
        </w:trPr>
        <w:tc>
          <w:tcPr>
            <w:tcW w:w="310" w:type="pct"/>
            <w:vMerge/>
            <w:tcBorders>
              <w:top w:val="nil"/>
              <w:left w:val="single" w:sz="4" w:space="0" w:color="auto"/>
              <w:bottom w:val="single" w:sz="4" w:space="0" w:color="auto"/>
              <w:right w:val="single" w:sz="4" w:space="0" w:color="auto"/>
            </w:tcBorders>
            <w:vAlign w:val="center"/>
            <w:hideMark/>
          </w:tcPr>
          <w:p w:rsidR="00A71D42" w:rsidRPr="00027058" w:rsidRDefault="00A71D42" w:rsidP="00A71D42">
            <w:pPr>
              <w:rPr>
                <w:color w:val="000000"/>
                <w:sz w:val="20"/>
                <w:szCs w:val="20"/>
              </w:rPr>
            </w:pPr>
          </w:p>
        </w:tc>
        <w:tc>
          <w:tcPr>
            <w:tcW w:w="504" w:type="pct"/>
            <w:vMerge/>
            <w:tcBorders>
              <w:top w:val="nil"/>
              <w:left w:val="single" w:sz="4" w:space="0" w:color="auto"/>
              <w:bottom w:val="single" w:sz="4" w:space="0" w:color="auto"/>
              <w:right w:val="single" w:sz="4" w:space="0" w:color="auto"/>
            </w:tcBorders>
            <w:vAlign w:val="center"/>
            <w:hideMark/>
          </w:tcPr>
          <w:p w:rsidR="00A71D42" w:rsidRPr="00027058" w:rsidRDefault="00A71D42" w:rsidP="00A71D42">
            <w:pPr>
              <w:rPr>
                <w:color w:val="000000"/>
                <w:sz w:val="20"/>
                <w:szCs w:val="20"/>
              </w:rPr>
            </w:pPr>
          </w:p>
        </w:tc>
        <w:tc>
          <w:tcPr>
            <w:tcW w:w="425" w:type="pct"/>
            <w:vMerge/>
            <w:tcBorders>
              <w:top w:val="nil"/>
              <w:left w:val="single" w:sz="4" w:space="0" w:color="auto"/>
              <w:bottom w:val="single" w:sz="4" w:space="0" w:color="000000"/>
              <w:right w:val="single" w:sz="4" w:space="0" w:color="auto"/>
            </w:tcBorders>
            <w:vAlign w:val="center"/>
            <w:hideMark/>
          </w:tcPr>
          <w:p w:rsidR="00A71D42" w:rsidRPr="00027058" w:rsidRDefault="00A71D42" w:rsidP="00A71D42">
            <w:pPr>
              <w:rPr>
                <w:color w:val="000000"/>
                <w:sz w:val="20"/>
                <w:szCs w:val="20"/>
              </w:rPr>
            </w:pPr>
          </w:p>
        </w:tc>
        <w:tc>
          <w:tcPr>
            <w:tcW w:w="474" w:type="pct"/>
            <w:vMerge/>
            <w:tcBorders>
              <w:top w:val="nil"/>
              <w:left w:val="single" w:sz="4" w:space="0" w:color="auto"/>
              <w:bottom w:val="single" w:sz="4" w:space="0" w:color="000000"/>
              <w:right w:val="single" w:sz="4" w:space="0" w:color="auto"/>
            </w:tcBorders>
            <w:vAlign w:val="center"/>
            <w:hideMark/>
          </w:tcPr>
          <w:p w:rsidR="00A71D42" w:rsidRPr="00027058" w:rsidRDefault="00A71D42" w:rsidP="00A71D42">
            <w:pPr>
              <w:rPr>
                <w:color w:val="000000"/>
                <w:sz w:val="20"/>
                <w:szCs w:val="20"/>
              </w:rPr>
            </w:pPr>
          </w:p>
        </w:tc>
        <w:tc>
          <w:tcPr>
            <w:tcW w:w="20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х</w:t>
            </w:r>
          </w:p>
        </w:tc>
        <w:tc>
          <w:tcPr>
            <w:tcW w:w="136"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х</w:t>
            </w:r>
          </w:p>
        </w:tc>
        <w:tc>
          <w:tcPr>
            <w:tcW w:w="247"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х</w:t>
            </w:r>
          </w:p>
        </w:tc>
        <w:tc>
          <w:tcPr>
            <w:tcW w:w="152"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х</w:t>
            </w:r>
          </w:p>
        </w:tc>
        <w:tc>
          <w:tcPr>
            <w:tcW w:w="247" w:type="pct"/>
            <w:tcBorders>
              <w:top w:val="single" w:sz="4" w:space="0" w:color="auto"/>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внебюджетные источники</w:t>
            </w:r>
          </w:p>
        </w:tc>
        <w:tc>
          <w:tcPr>
            <w:tcW w:w="265" w:type="pct"/>
            <w:tcBorders>
              <w:top w:val="nil"/>
              <w:left w:val="nil"/>
              <w:bottom w:val="single" w:sz="4" w:space="0" w:color="auto"/>
              <w:right w:val="single" w:sz="4"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0,0</w:t>
            </w:r>
          </w:p>
        </w:tc>
        <w:tc>
          <w:tcPr>
            <w:tcW w:w="269" w:type="pct"/>
            <w:tcBorders>
              <w:top w:val="nil"/>
              <w:left w:val="nil"/>
              <w:bottom w:val="single" w:sz="4" w:space="0" w:color="auto"/>
              <w:right w:val="single" w:sz="4"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0,0</w:t>
            </w:r>
          </w:p>
        </w:tc>
      </w:tr>
      <w:tr w:rsidR="00A71D42" w:rsidRPr="00027058" w:rsidTr="00A71D42">
        <w:trPr>
          <w:trHeight w:val="1230"/>
        </w:trPr>
        <w:tc>
          <w:tcPr>
            <w:tcW w:w="310" w:type="pct"/>
            <w:vMerge w:val="restart"/>
            <w:tcBorders>
              <w:top w:val="nil"/>
              <w:left w:val="single" w:sz="4" w:space="0" w:color="auto"/>
              <w:bottom w:val="single" w:sz="4" w:space="0" w:color="000000"/>
              <w:right w:val="single" w:sz="4"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lastRenderedPageBreak/>
              <w:t>Целевые индикаторы и показатели подпрограммы, увязанные с основным мероприят</w:t>
            </w:r>
            <w:r w:rsidRPr="00027058">
              <w:rPr>
                <w:color w:val="000000"/>
                <w:sz w:val="20"/>
                <w:szCs w:val="20"/>
              </w:rPr>
              <w:lastRenderedPageBreak/>
              <w:t>ием 1</w:t>
            </w:r>
          </w:p>
        </w:tc>
        <w:tc>
          <w:tcPr>
            <w:tcW w:w="2139" w:type="pct"/>
            <w:gridSpan w:val="7"/>
            <w:tcBorders>
              <w:top w:val="single" w:sz="4" w:space="0" w:color="auto"/>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lastRenderedPageBreak/>
              <w:t>Количество молодых семей, получивших свидетельство о праве на получение социальной выплаты, семей</w:t>
            </w:r>
          </w:p>
        </w:tc>
        <w:tc>
          <w:tcPr>
            <w:tcW w:w="247"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 </w:t>
            </w:r>
          </w:p>
        </w:tc>
        <w:tc>
          <w:tcPr>
            <w:tcW w:w="265"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8,0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7,0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7,0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7,0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7,0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7,0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7,0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35,0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35,0</w:t>
            </w:r>
          </w:p>
        </w:tc>
        <w:tc>
          <w:tcPr>
            <w:tcW w:w="269"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 </w:t>
            </w:r>
          </w:p>
        </w:tc>
      </w:tr>
      <w:tr w:rsidR="00A71D42" w:rsidRPr="00027058" w:rsidTr="00A71D42">
        <w:trPr>
          <w:trHeight w:val="1200"/>
        </w:trPr>
        <w:tc>
          <w:tcPr>
            <w:tcW w:w="310" w:type="pct"/>
            <w:vMerge/>
            <w:tcBorders>
              <w:top w:val="nil"/>
              <w:left w:val="single" w:sz="4" w:space="0" w:color="auto"/>
              <w:bottom w:val="single" w:sz="4" w:space="0" w:color="000000"/>
              <w:right w:val="single" w:sz="4" w:space="0" w:color="auto"/>
            </w:tcBorders>
            <w:vAlign w:val="center"/>
            <w:hideMark/>
          </w:tcPr>
          <w:p w:rsidR="00A71D42" w:rsidRPr="00027058" w:rsidRDefault="00A71D42" w:rsidP="00A71D42">
            <w:pPr>
              <w:rPr>
                <w:color w:val="000000"/>
                <w:sz w:val="20"/>
                <w:szCs w:val="20"/>
              </w:rPr>
            </w:pPr>
          </w:p>
        </w:tc>
        <w:tc>
          <w:tcPr>
            <w:tcW w:w="2139" w:type="pct"/>
            <w:gridSpan w:val="7"/>
            <w:tcBorders>
              <w:top w:val="single" w:sz="4" w:space="0" w:color="auto"/>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Количество обеспеченных жильем семей граждан в соответствии с федеральным законодательством и указами Президента Российской Федерации, семей</w:t>
            </w:r>
          </w:p>
        </w:tc>
        <w:tc>
          <w:tcPr>
            <w:tcW w:w="247"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 </w:t>
            </w:r>
          </w:p>
        </w:tc>
        <w:tc>
          <w:tcPr>
            <w:tcW w:w="265"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2,0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2,0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69"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 </w:t>
            </w:r>
          </w:p>
        </w:tc>
      </w:tr>
      <w:tr w:rsidR="00A71D42" w:rsidRPr="00027058" w:rsidTr="00A71D42">
        <w:trPr>
          <w:trHeight w:val="1290"/>
        </w:trPr>
        <w:tc>
          <w:tcPr>
            <w:tcW w:w="310" w:type="pct"/>
            <w:vMerge/>
            <w:tcBorders>
              <w:top w:val="nil"/>
              <w:left w:val="single" w:sz="4" w:space="0" w:color="auto"/>
              <w:bottom w:val="single" w:sz="4" w:space="0" w:color="000000"/>
              <w:right w:val="single" w:sz="4" w:space="0" w:color="auto"/>
            </w:tcBorders>
            <w:vAlign w:val="center"/>
            <w:hideMark/>
          </w:tcPr>
          <w:p w:rsidR="00A71D42" w:rsidRPr="00027058" w:rsidRDefault="00A71D42" w:rsidP="00A71D42">
            <w:pPr>
              <w:rPr>
                <w:color w:val="000000"/>
                <w:sz w:val="20"/>
                <w:szCs w:val="20"/>
              </w:rPr>
            </w:pPr>
          </w:p>
        </w:tc>
        <w:tc>
          <w:tcPr>
            <w:tcW w:w="2139" w:type="pct"/>
            <w:gridSpan w:val="7"/>
            <w:tcBorders>
              <w:top w:val="single" w:sz="4" w:space="0" w:color="auto"/>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Общая площадь жилых помещений, приходящаяся в среднем на одного жителя, кв. м на 1 чел.</w:t>
            </w:r>
          </w:p>
        </w:tc>
        <w:tc>
          <w:tcPr>
            <w:tcW w:w="247"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 </w:t>
            </w:r>
          </w:p>
        </w:tc>
        <w:tc>
          <w:tcPr>
            <w:tcW w:w="265"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34,3</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34,6</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34,9</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35,2</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35,5</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35,8</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35,8</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37,8</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39,6</w:t>
            </w:r>
          </w:p>
        </w:tc>
        <w:tc>
          <w:tcPr>
            <w:tcW w:w="269"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 </w:t>
            </w:r>
          </w:p>
        </w:tc>
      </w:tr>
      <w:tr w:rsidR="00A71D42" w:rsidRPr="00027058" w:rsidTr="00A71D42">
        <w:trPr>
          <w:trHeight w:val="870"/>
        </w:trPr>
        <w:tc>
          <w:tcPr>
            <w:tcW w:w="310" w:type="pct"/>
            <w:vMerge w:val="restart"/>
            <w:tcBorders>
              <w:top w:val="nil"/>
              <w:left w:val="single" w:sz="4" w:space="0" w:color="auto"/>
              <w:bottom w:val="single" w:sz="4" w:space="0" w:color="000000"/>
              <w:right w:val="single" w:sz="4"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lastRenderedPageBreak/>
              <w:t>Мероприятие 1.1</w:t>
            </w:r>
          </w:p>
        </w:tc>
        <w:tc>
          <w:tcPr>
            <w:tcW w:w="50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xml:space="preserve">Предоставление субсидии на обеспечение жильем молодых семей в рамках основного мероприятия «Обеспечение жильем молодых семей» </w:t>
            </w:r>
          </w:p>
        </w:tc>
        <w:tc>
          <w:tcPr>
            <w:tcW w:w="425" w:type="pct"/>
            <w:vMerge w:val="restart"/>
            <w:tcBorders>
              <w:top w:val="single" w:sz="8" w:space="0" w:color="auto"/>
              <w:left w:val="single" w:sz="4" w:space="0" w:color="auto"/>
              <w:bottom w:val="single" w:sz="4" w:space="0" w:color="000000"/>
              <w:right w:val="single" w:sz="4"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 xml:space="preserve">предоставление государственной поддержки на приобретение жилья отдельным категориям граждан, в том числе молодым семьям </w:t>
            </w:r>
          </w:p>
        </w:tc>
        <w:tc>
          <w:tcPr>
            <w:tcW w:w="474" w:type="pct"/>
            <w:vMerge w:val="restart"/>
            <w:tcBorders>
              <w:top w:val="single" w:sz="8" w:space="0" w:color="auto"/>
              <w:left w:val="single" w:sz="4" w:space="0" w:color="auto"/>
              <w:bottom w:val="single" w:sz="4" w:space="0" w:color="000000"/>
              <w:right w:val="single" w:sz="4"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Отдел строительства, ЖКХ, дорожного хозяйства, транспорта и связи; администрации сельских поселений;</w:t>
            </w:r>
            <w:r w:rsidRPr="00027058">
              <w:rPr>
                <w:color w:val="000000"/>
                <w:sz w:val="20"/>
                <w:szCs w:val="20"/>
              </w:rPr>
              <w:br/>
              <w:t>Минстрой Чувашии;</w:t>
            </w:r>
            <w:r w:rsidRPr="00027058">
              <w:rPr>
                <w:color w:val="000000"/>
                <w:sz w:val="20"/>
                <w:szCs w:val="20"/>
              </w:rPr>
              <w:br/>
              <w:t>Физические лица, юридические лица с различной организационно-правовой формой;</w:t>
            </w:r>
          </w:p>
        </w:tc>
        <w:tc>
          <w:tcPr>
            <w:tcW w:w="20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136"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247"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152"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247"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всего</w:t>
            </w:r>
          </w:p>
        </w:tc>
        <w:tc>
          <w:tcPr>
            <w:tcW w:w="265"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4665,7</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1307,0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1307,0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4686,0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4686,0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4686,0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4686,0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23430,0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23430,0</w:t>
            </w:r>
          </w:p>
        </w:tc>
        <w:tc>
          <w:tcPr>
            <w:tcW w:w="269"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72 883,7</w:t>
            </w:r>
          </w:p>
        </w:tc>
      </w:tr>
      <w:tr w:rsidR="00A71D42" w:rsidRPr="00027058" w:rsidTr="00A71D42">
        <w:trPr>
          <w:trHeight w:val="870"/>
        </w:trPr>
        <w:tc>
          <w:tcPr>
            <w:tcW w:w="310" w:type="pct"/>
            <w:vMerge/>
            <w:tcBorders>
              <w:top w:val="nil"/>
              <w:left w:val="single" w:sz="4" w:space="0" w:color="auto"/>
              <w:bottom w:val="single" w:sz="4" w:space="0" w:color="000000"/>
              <w:right w:val="single" w:sz="4" w:space="0" w:color="auto"/>
            </w:tcBorders>
            <w:vAlign w:val="center"/>
            <w:hideMark/>
          </w:tcPr>
          <w:p w:rsidR="00A71D42" w:rsidRPr="00027058" w:rsidRDefault="00A71D42" w:rsidP="00A71D42">
            <w:pPr>
              <w:rPr>
                <w:color w:val="000000"/>
                <w:sz w:val="20"/>
                <w:szCs w:val="20"/>
              </w:rPr>
            </w:pPr>
          </w:p>
        </w:tc>
        <w:tc>
          <w:tcPr>
            <w:tcW w:w="504" w:type="pct"/>
            <w:vMerge/>
            <w:tcBorders>
              <w:top w:val="nil"/>
              <w:left w:val="single" w:sz="4" w:space="0" w:color="auto"/>
              <w:bottom w:val="single" w:sz="4" w:space="0" w:color="000000"/>
              <w:right w:val="single" w:sz="4" w:space="0" w:color="auto"/>
            </w:tcBorders>
            <w:vAlign w:val="center"/>
            <w:hideMark/>
          </w:tcPr>
          <w:p w:rsidR="00A71D42" w:rsidRPr="00027058" w:rsidRDefault="00A71D42" w:rsidP="00A71D42">
            <w:pPr>
              <w:rPr>
                <w:color w:val="000000"/>
                <w:sz w:val="20"/>
                <w:szCs w:val="20"/>
              </w:rPr>
            </w:pPr>
          </w:p>
        </w:tc>
        <w:tc>
          <w:tcPr>
            <w:tcW w:w="425" w:type="pct"/>
            <w:vMerge/>
            <w:tcBorders>
              <w:top w:val="single" w:sz="8" w:space="0" w:color="auto"/>
              <w:left w:val="single" w:sz="4" w:space="0" w:color="auto"/>
              <w:bottom w:val="single" w:sz="4" w:space="0" w:color="000000"/>
              <w:right w:val="single" w:sz="4" w:space="0" w:color="auto"/>
            </w:tcBorders>
            <w:vAlign w:val="center"/>
            <w:hideMark/>
          </w:tcPr>
          <w:p w:rsidR="00A71D42" w:rsidRPr="00027058" w:rsidRDefault="00A71D42" w:rsidP="00A71D42">
            <w:pPr>
              <w:rPr>
                <w:color w:val="000000"/>
                <w:sz w:val="20"/>
                <w:szCs w:val="20"/>
              </w:rPr>
            </w:pPr>
          </w:p>
        </w:tc>
        <w:tc>
          <w:tcPr>
            <w:tcW w:w="474" w:type="pct"/>
            <w:vMerge/>
            <w:tcBorders>
              <w:top w:val="single" w:sz="8" w:space="0" w:color="auto"/>
              <w:left w:val="single" w:sz="4" w:space="0" w:color="auto"/>
              <w:bottom w:val="single" w:sz="4" w:space="0" w:color="000000"/>
              <w:right w:val="single" w:sz="4" w:space="0" w:color="auto"/>
            </w:tcBorders>
            <w:vAlign w:val="center"/>
            <w:hideMark/>
          </w:tcPr>
          <w:p w:rsidR="00A71D42" w:rsidRPr="00027058" w:rsidRDefault="00A71D42" w:rsidP="00A71D42">
            <w:pPr>
              <w:rPr>
                <w:color w:val="000000"/>
                <w:sz w:val="20"/>
                <w:szCs w:val="20"/>
              </w:rPr>
            </w:pPr>
          </w:p>
        </w:tc>
        <w:tc>
          <w:tcPr>
            <w:tcW w:w="20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136"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10  03</w:t>
            </w:r>
          </w:p>
        </w:tc>
        <w:tc>
          <w:tcPr>
            <w:tcW w:w="247"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А21F1L4970</w:t>
            </w:r>
          </w:p>
        </w:tc>
        <w:tc>
          <w:tcPr>
            <w:tcW w:w="152"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320</w:t>
            </w:r>
          </w:p>
        </w:tc>
        <w:tc>
          <w:tcPr>
            <w:tcW w:w="247"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федеральный бюджет</w:t>
            </w:r>
          </w:p>
        </w:tc>
        <w:tc>
          <w:tcPr>
            <w:tcW w:w="265"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2991,3</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3005,9</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3005,9</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3005,9</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3005,9</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15 029,5</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15 029,5</w:t>
            </w:r>
          </w:p>
        </w:tc>
        <w:tc>
          <w:tcPr>
            <w:tcW w:w="269"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45 073,9</w:t>
            </w:r>
          </w:p>
        </w:tc>
      </w:tr>
      <w:tr w:rsidR="00A71D42" w:rsidRPr="00027058" w:rsidTr="00A71D42">
        <w:trPr>
          <w:trHeight w:val="870"/>
        </w:trPr>
        <w:tc>
          <w:tcPr>
            <w:tcW w:w="310" w:type="pct"/>
            <w:vMerge/>
            <w:tcBorders>
              <w:top w:val="nil"/>
              <w:left w:val="single" w:sz="4" w:space="0" w:color="auto"/>
              <w:bottom w:val="single" w:sz="4" w:space="0" w:color="000000"/>
              <w:right w:val="single" w:sz="4" w:space="0" w:color="auto"/>
            </w:tcBorders>
            <w:vAlign w:val="center"/>
            <w:hideMark/>
          </w:tcPr>
          <w:p w:rsidR="00A71D42" w:rsidRPr="00027058" w:rsidRDefault="00A71D42" w:rsidP="00A71D42">
            <w:pPr>
              <w:rPr>
                <w:color w:val="000000"/>
                <w:sz w:val="20"/>
                <w:szCs w:val="20"/>
              </w:rPr>
            </w:pPr>
          </w:p>
        </w:tc>
        <w:tc>
          <w:tcPr>
            <w:tcW w:w="504" w:type="pct"/>
            <w:vMerge/>
            <w:tcBorders>
              <w:top w:val="nil"/>
              <w:left w:val="single" w:sz="4" w:space="0" w:color="auto"/>
              <w:bottom w:val="single" w:sz="4" w:space="0" w:color="000000"/>
              <w:right w:val="single" w:sz="4" w:space="0" w:color="auto"/>
            </w:tcBorders>
            <w:vAlign w:val="center"/>
            <w:hideMark/>
          </w:tcPr>
          <w:p w:rsidR="00A71D42" w:rsidRPr="00027058" w:rsidRDefault="00A71D42" w:rsidP="00A71D42">
            <w:pPr>
              <w:rPr>
                <w:color w:val="000000"/>
                <w:sz w:val="20"/>
                <w:szCs w:val="20"/>
              </w:rPr>
            </w:pPr>
          </w:p>
        </w:tc>
        <w:tc>
          <w:tcPr>
            <w:tcW w:w="425" w:type="pct"/>
            <w:vMerge/>
            <w:tcBorders>
              <w:top w:val="single" w:sz="8" w:space="0" w:color="auto"/>
              <w:left w:val="single" w:sz="4" w:space="0" w:color="auto"/>
              <w:bottom w:val="single" w:sz="4" w:space="0" w:color="000000"/>
              <w:right w:val="single" w:sz="4" w:space="0" w:color="auto"/>
            </w:tcBorders>
            <w:vAlign w:val="center"/>
            <w:hideMark/>
          </w:tcPr>
          <w:p w:rsidR="00A71D42" w:rsidRPr="00027058" w:rsidRDefault="00A71D42" w:rsidP="00A71D42">
            <w:pPr>
              <w:rPr>
                <w:color w:val="000000"/>
                <w:sz w:val="20"/>
                <w:szCs w:val="20"/>
              </w:rPr>
            </w:pPr>
          </w:p>
        </w:tc>
        <w:tc>
          <w:tcPr>
            <w:tcW w:w="474" w:type="pct"/>
            <w:vMerge/>
            <w:tcBorders>
              <w:top w:val="single" w:sz="8" w:space="0" w:color="auto"/>
              <w:left w:val="single" w:sz="4" w:space="0" w:color="auto"/>
              <w:bottom w:val="single" w:sz="4" w:space="0" w:color="000000"/>
              <w:right w:val="single" w:sz="4" w:space="0" w:color="auto"/>
            </w:tcBorders>
            <w:vAlign w:val="center"/>
            <w:hideMark/>
          </w:tcPr>
          <w:p w:rsidR="00A71D42" w:rsidRPr="00027058" w:rsidRDefault="00A71D42" w:rsidP="00A71D42">
            <w:pPr>
              <w:rPr>
                <w:color w:val="000000"/>
                <w:sz w:val="20"/>
                <w:szCs w:val="20"/>
              </w:rPr>
            </w:pPr>
          </w:p>
        </w:tc>
        <w:tc>
          <w:tcPr>
            <w:tcW w:w="20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136"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10  03</w:t>
            </w:r>
          </w:p>
        </w:tc>
        <w:tc>
          <w:tcPr>
            <w:tcW w:w="247"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А21F1L4970</w:t>
            </w:r>
          </w:p>
        </w:tc>
        <w:tc>
          <w:tcPr>
            <w:tcW w:w="152"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320</w:t>
            </w:r>
          </w:p>
        </w:tc>
        <w:tc>
          <w:tcPr>
            <w:tcW w:w="247"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 xml:space="preserve">республиканский бюджет </w:t>
            </w:r>
          </w:p>
        </w:tc>
        <w:tc>
          <w:tcPr>
            <w:tcW w:w="265"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1174,4</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1180,1</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1180,1</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1180,1</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1180,1</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1180,1</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1180,1</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5 900,5</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5 900,5</w:t>
            </w:r>
          </w:p>
        </w:tc>
        <w:tc>
          <w:tcPr>
            <w:tcW w:w="269"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20 056,0</w:t>
            </w:r>
          </w:p>
        </w:tc>
      </w:tr>
      <w:tr w:rsidR="00A71D42" w:rsidRPr="00027058" w:rsidTr="00A71D42">
        <w:trPr>
          <w:trHeight w:val="870"/>
        </w:trPr>
        <w:tc>
          <w:tcPr>
            <w:tcW w:w="310" w:type="pct"/>
            <w:vMerge/>
            <w:tcBorders>
              <w:top w:val="nil"/>
              <w:left w:val="single" w:sz="4" w:space="0" w:color="auto"/>
              <w:bottom w:val="single" w:sz="4" w:space="0" w:color="000000"/>
              <w:right w:val="single" w:sz="4" w:space="0" w:color="auto"/>
            </w:tcBorders>
            <w:vAlign w:val="center"/>
            <w:hideMark/>
          </w:tcPr>
          <w:p w:rsidR="00A71D42" w:rsidRPr="00027058" w:rsidRDefault="00A71D42" w:rsidP="00A71D42">
            <w:pPr>
              <w:rPr>
                <w:color w:val="000000"/>
                <w:sz w:val="20"/>
                <w:szCs w:val="20"/>
              </w:rPr>
            </w:pPr>
          </w:p>
        </w:tc>
        <w:tc>
          <w:tcPr>
            <w:tcW w:w="504" w:type="pct"/>
            <w:vMerge/>
            <w:tcBorders>
              <w:top w:val="nil"/>
              <w:left w:val="single" w:sz="4" w:space="0" w:color="auto"/>
              <w:bottom w:val="single" w:sz="4" w:space="0" w:color="000000"/>
              <w:right w:val="single" w:sz="4" w:space="0" w:color="auto"/>
            </w:tcBorders>
            <w:vAlign w:val="center"/>
            <w:hideMark/>
          </w:tcPr>
          <w:p w:rsidR="00A71D42" w:rsidRPr="00027058" w:rsidRDefault="00A71D42" w:rsidP="00A71D42">
            <w:pPr>
              <w:rPr>
                <w:color w:val="000000"/>
                <w:sz w:val="20"/>
                <w:szCs w:val="20"/>
              </w:rPr>
            </w:pPr>
          </w:p>
        </w:tc>
        <w:tc>
          <w:tcPr>
            <w:tcW w:w="425" w:type="pct"/>
            <w:vMerge/>
            <w:tcBorders>
              <w:top w:val="single" w:sz="8" w:space="0" w:color="auto"/>
              <w:left w:val="single" w:sz="4" w:space="0" w:color="auto"/>
              <w:bottom w:val="single" w:sz="4" w:space="0" w:color="000000"/>
              <w:right w:val="single" w:sz="4" w:space="0" w:color="auto"/>
            </w:tcBorders>
            <w:vAlign w:val="center"/>
            <w:hideMark/>
          </w:tcPr>
          <w:p w:rsidR="00A71D42" w:rsidRPr="00027058" w:rsidRDefault="00A71D42" w:rsidP="00A71D42">
            <w:pPr>
              <w:rPr>
                <w:color w:val="000000"/>
                <w:sz w:val="20"/>
                <w:szCs w:val="20"/>
              </w:rPr>
            </w:pPr>
          </w:p>
        </w:tc>
        <w:tc>
          <w:tcPr>
            <w:tcW w:w="474" w:type="pct"/>
            <w:vMerge/>
            <w:tcBorders>
              <w:top w:val="single" w:sz="8" w:space="0" w:color="auto"/>
              <w:left w:val="single" w:sz="4" w:space="0" w:color="auto"/>
              <w:bottom w:val="single" w:sz="4" w:space="0" w:color="000000"/>
              <w:right w:val="single" w:sz="4" w:space="0" w:color="auto"/>
            </w:tcBorders>
            <w:vAlign w:val="center"/>
            <w:hideMark/>
          </w:tcPr>
          <w:p w:rsidR="00A71D42" w:rsidRPr="00027058" w:rsidRDefault="00A71D42" w:rsidP="00A71D42">
            <w:pPr>
              <w:rPr>
                <w:color w:val="000000"/>
                <w:sz w:val="20"/>
                <w:szCs w:val="20"/>
              </w:rPr>
            </w:pPr>
          </w:p>
        </w:tc>
        <w:tc>
          <w:tcPr>
            <w:tcW w:w="20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136"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10  03</w:t>
            </w:r>
          </w:p>
        </w:tc>
        <w:tc>
          <w:tcPr>
            <w:tcW w:w="247"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А21F1L4970</w:t>
            </w:r>
          </w:p>
        </w:tc>
        <w:tc>
          <w:tcPr>
            <w:tcW w:w="152"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320</w:t>
            </w:r>
          </w:p>
        </w:tc>
        <w:tc>
          <w:tcPr>
            <w:tcW w:w="24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местный бюджет</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500,0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126,9</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126,9</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500,0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500,0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500,0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500,0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2 500,0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2 500,0</w:t>
            </w:r>
          </w:p>
        </w:tc>
        <w:tc>
          <w:tcPr>
            <w:tcW w:w="269"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7 753,8</w:t>
            </w:r>
          </w:p>
        </w:tc>
      </w:tr>
      <w:tr w:rsidR="00A71D42" w:rsidRPr="00027058" w:rsidTr="00A71D42">
        <w:trPr>
          <w:trHeight w:val="870"/>
        </w:trPr>
        <w:tc>
          <w:tcPr>
            <w:tcW w:w="310" w:type="pct"/>
            <w:vMerge/>
            <w:tcBorders>
              <w:top w:val="nil"/>
              <w:left w:val="single" w:sz="4" w:space="0" w:color="auto"/>
              <w:bottom w:val="single" w:sz="4" w:space="0" w:color="000000"/>
              <w:right w:val="single" w:sz="4" w:space="0" w:color="auto"/>
            </w:tcBorders>
            <w:vAlign w:val="center"/>
            <w:hideMark/>
          </w:tcPr>
          <w:p w:rsidR="00A71D42" w:rsidRPr="00027058" w:rsidRDefault="00A71D42" w:rsidP="00A71D42">
            <w:pPr>
              <w:rPr>
                <w:color w:val="000000"/>
                <w:sz w:val="20"/>
                <w:szCs w:val="20"/>
              </w:rPr>
            </w:pPr>
          </w:p>
        </w:tc>
        <w:tc>
          <w:tcPr>
            <w:tcW w:w="504" w:type="pct"/>
            <w:vMerge/>
            <w:tcBorders>
              <w:top w:val="nil"/>
              <w:left w:val="single" w:sz="4" w:space="0" w:color="auto"/>
              <w:bottom w:val="single" w:sz="4" w:space="0" w:color="000000"/>
              <w:right w:val="single" w:sz="4" w:space="0" w:color="auto"/>
            </w:tcBorders>
            <w:vAlign w:val="center"/>
            <w:hideMark/>
          </w:tcPr>
          <w:p w:rsidR="00A71D42" w:rsidRPr="00027058" w:rsidRDefault="00A71D42" w:rsidP="00A71D42">
            <w:pPr>
              <w:rPr>
                <w:color w:val="000000"/>
                <w:sz w:val="20"/>
                <w:szCs w:val="20"/>
              </w:rPr>
            </w:pPr>
          </w:p>
        </w:tc>
        <w:tc>
          <w:tcPr>
            <w:tcW w:w="425" w:type="pct"/>
            <w:vMerge/>
            <w:tcBorders>
              <w:top w:val="single" w:sz="8" w:space="0" w:color="auto"/>
              <w:left w:val="single" w:sz="4" w:space="0" w:color="auto"/>
              <w:bottom w:val="single" w:sz="4" w:space="0" w:color="000000"/>
              <w:right w:val="single" w:sz="4" w:space="0" w:color="auto"/>
            </w:tcBorders>
            <w:vAlign w:val="center"/>
            <w:hideMark/>
          </w:tcPr>
          <w:p w:rsidR="00A71D42" w:rsidRPr="00027058" w:rsidRDefault="00A71D42" w:rsidP="00A71D42">
            <w:pPr>
              <w:rPr>
                <w:color w:val="000000"/>
                <w:sz w:val="20"/>
                <w:szCs w:val="20"/>
              </w:rPr>
            </w:pPr>
          </w:p>
        </w:tc>
        <w:tc>
          <w:tcPr>
            <w:tcW w:w="474" w:type="pct"/>
            <w:vMerge/>
            <w:tcBorders>
              <w:top w:val="single" w:sz="8" w:space="0" w:color="auto"/>
              <w:left w:val="single" w:sz="4" w:space="0" w:color="auto"/>
              <w:bottom w:val="single" w:sz="4" w:space="0" w:color="000000"/>
              <w:right w:val="single" w:sz="4" w:space="0" w:color="auto"/>
            </w:tcBorders>
            <w:vAlign w:val="center"/>
            <w:hideMark/>
          </w:tcPr>
          <w:p w:rsidR="00A71D42" w:rsidRPr="00027058" w:rsidRDefault="00A71D42" w:rsidP="00A71D42">
            <w:pPr>
              <w:rPr>
                <w:color w:val="000000"/>
                <w:sz w:val="20"/>
                <w:szCs w:val="20"/>
              </w:rPr>
            </w:pPr>
          </w:p>
        </w:tc>
        <w:tc>
          <w:tcPr>
            <w:tcW w:w="20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136"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247"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152"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247" w:type="pct"/>
            <w:tcBorders>
              <w:top w:val="single" w:sz="4" w:space="0" w:color="auto"/>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внебюджетные источники</w:t>
            </w:r>
          </w:p>
        </w:tc>
        <w:tc>
          <w:tcPr>
            <w:tcW w:w="265"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69"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0,0</w:t>
            </w:r>
          </w:p>
        </w:tc>
      </w:tr>
      <w:tr w:rsidR="00A71D42" w:rsidRPr="00027058" w:rsidTr="00A71D42">
        <w:trPr>
          <w:trHeight w:val="1110"/>
        </w:trPr>
        <w:tc>
          <w:tcPr>
            <w:tcW w:w="310" w:type="pct"/>
            <w:vMerge w:val="restart"/>
            <w:tcBorders>
              <w:top w:val="nil"/>
              <w:left w:val="single" w:sz="4" w:space="0" w:color="auto"/>
              <w:bottom w:val="single" w:sz="4" w:space="0" w:color="000000"/>
              <w:right w:val="single" w:sz="4"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Мероприятие 1.2</w:t>
            </w:r>
          </w:p>
        </w:tc>
        <w:tc>
          <w:tcPr>
            <w:tcW w:w="50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xml:space="preserve">Обеспечение жилыми помещениями по договорам социального найма категорий граждан, указанных в пункте 3 части 1 статьи 11 Закона </w:t>
            </w:r>
            <w:r w:rsidRPr="00027058">
              <w:rPr>
                <w:color w:val="000000"/>
                <w:sz w:val="20"/>
                <w:szCs w:val="20"/>
              </w:rPr>
              <w:lastRenderedPageBreak/>
              <w:t>Чувашской Республики от 17 октября 2005 г. № 42 «О регулировании жилищных отношений» и состоящих на учете в качестве нуждающихся в жилых помещениях</w:t>
            </w:r>
          </w:p>
        </w:tc>
        <w:tc>
          <w:tcPr>
            <w:tcW w:w="425" w:type="pct"/>
            <w:vMerge w:val="restart"/>
            <w:tcBorders>
              <w:top w:val="single" w:sz="8" w:space="0" w:color="auto"/>
              <w:left w:val="single" w:sz="4" w:space="0" w:color="auto"/>
              <w:bottom w:val="single" w:sz="4" w:space="0" w:color="000000"/>
              <w:right w:val="single" w:sz="4"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lastRenderedPageBreak/>
              <w:t xml:space="preserve">предоставление государственной поддержки на приобретение жилья отдельным категориям граждан, </w:t>
            </w:r>
          </w:p>
        </w:tc>
        <w:tc>
          <w:tcPr>
            <w:tcW w:w="474" w:type="pct"/>
            <w:vMerge w:val="restart"/>
            <w:tcBorders>
              <w:top w:val="single" w:sz="8" w:space="0" w:color="auto"/>
              <w:left w:val="single" w:sz="4" w:space="0" w:color="auto"/>
              <w:bottom w:val="single" w:sz="4" w:space="0" w:color="000000"/>
              <w:right w:val="single" w:sz="4"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 xml:space="preserve">Отдел строительства, ЖКХ, дорожного хозяйства, транспорта и связи; Управление экономики, сельского хозяйства и экологии;  администрации </w:t>
            </w:r>
            <w:r w:rsidRPr="00027058">
              <w:rPr>
                <w:color w:val="000000"/>
                <w:sz w:val="20"/>
                <w:szCs w:val="20"/>
              </w:rPr>
              <w:lastRenderedPageBreak/>
              <w:t>сельских поселений;</w:t>
            </w:r>
            <w:r w:rsidRPr="00027058">
              <w:rPr>
                <w:color w:val="000000"/>
                <w:sz w:val="20"/>
                <w:szCs w:val="20"/>
              </w:rPr>
              <w:br/>
              <w:t>Минстрой Чувашии;</w:t>
            </w:r>
            <w:r w:rsidRPr="00027058">
              <w:rPr>
                <w:color w:val="000000"/>
                <w:sz w:val="20"/>
                <w:szCs w:val="20"/>
              </w:rPr>
              <w:br/>
              <w:t>Физические лица, юридические лица с различной организационно-правовой формой;</w:t>
            </w:r>
          </w:p>
        </w:tc>
        <w:tc>
          <w:tcPr>
            <w:tcW w:w="20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lastRenderedPageBreak/>
              <w:t> </w:t>
            </w:r>
          </w:p>
        </w:tc>
        <w:tc>
          <w:tcPr>
            <w:tcW w:w="136"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247"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152"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247"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всего</w:t>
            </w:r>
          </w:p>
        </w:tc>
        <w:tc>
          <w:tcPr>
            <w:tcW w:w="265"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5503,4</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3417,8</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69"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8 921,2</w:t>
            </w:r>
          </w:p>
        </w:tc>
      </w:tr>
      <w:tr w:rsidR="00A71D42" w:rsidRPr="00027058" w:rsidTr="00A71D42">
        <w:trPr>
          <w:trHeight w:val="1170"/>
        </w:trPr>
        <w:tc>
          <w:tcPr>
            <w:tcW w:w="310" w:type="pct"/>
            <w:vMerge/>
            <w:tcBorders>
              <w:top w:val="nil"/>
              <w:left w:val="single" w:sz="4" w:space="0" w:color="auto"/>
              <w:bottom w:val="single" w:sz="4" w:space="0" w:color="000000"/>
              <w:right w:val="single" w:sz="4" w:space="0" w:color="auto"/>
            </w:tcBorders>
            <w:vAlign w:val="center"/>
            <w:hideMark/>
          </w:tcPr>
          <w:p w:rsidR="00A71D42" w:rsidRPr="00027058" w:rsidRDefault="00A71D42" w:rsidP="00A71D42">
            <w:pPr>
              <w:rPr>
                <w:color w:val="000000"/>
                <w:sz w:val="20"/>
                <w:szCs w:val="20"/>
              </w:rPr>
            </w:pPr>
          </w:p>
        </w:tc>
        <w:tc>
          <w:tcPr>
            <w:tcW w:w="504" w:type="pct"/>
            <w:vMerge/>
            <w:tcBorders>
              <w:top w:val="nil"/>
              <w:left w:val="single" w:sz="4" w:space="0" w:color="auto"/>
              <w:bottom w:val="single" w:sz="4" w:space="0" w:color="000000"/>
              <w:right w:val="single" w:sz="4" w:space="0" w:color="auto"/>
            </w:tcBorders>
            <w:vAlign w:val="center"/>
            <w:hideMark/>
          </w:tcPr>
          <w:p w:rsidR="00A71D42" w:rsidRPr="00027058" w:rsidRDefault="00A71D42" w:rsidP="00A71D42">
            <w:pPr>
              <w:rPr>
                <w:color w:val="000000"/>
                <w:sz w:val="20"/>
                <w:szCs w:val="20"/>
              </w:rPr>
            </w:pPr>
          </w:p>
        </w:tc>
        <w:tc>
          <w:tcPr>
            <w:tcW w:w="425" w:type="pct"/>
            <w:vMerge/>
            <w:tcBorders>
              <w:top w:val="single" w:sz="8" w:space="0" w:color="auto"/>
              <w:left w:val="single" w:sz="4" w:space="0" w:color="auto"/>
              <w:bottom w:val="single" w:sz="4" w:space="0" w:color="000000"/>
              <w:right w:val="single" w:sz="4" w:space="0" w:color="auto"/>
            </w:tcBorders>
            <w:vAlign w:val="center"/>
            <w:hideMark/>
          </w:tcPr>
          <w:p w:rsidR="00A71D42" w:rsidRPr="00027058" w:rsidRDefault="00A71D42" w:rsidP="00A71D42">
            <w:pPr>
              <w:rPr>
                <w:color w:val="000000"/>
                <w:sz w:val="20"/>
                <w:szCs w:val="20"/>
              </w:rPr>
            </w:pPr>
          </w:p>
        </w:tc>
        <w:tc>
          <w:tcPr>
            <w:tcW w:w="474" w:type="pct"/>
            <w:vMerge/>
            <w:tcBorders>
              <w:top w:val="single" w:sz="8" w:space="0" w:color="auto"/>
              <w:left w:val="single" w:sz="4" w:space="0" w:color="auto"/>
              <w:bottom w:val="single" w:sz="4" w:space="0" w:color="000000"/>
              <w:right w:val="single" w:sz="4" w:space="0" w:color="auto"/>
            </w:tcBorders>
            <w:vAlign w:val="center"/>
            <w:hideMark/>
          </w:tcPr>
          <w:p w:rsidR="00A71D42" w:rsidRPr="00027058" w:rsidRDefault="00A71D42" w:rsidP="00A71D42">
            <w:pPr>
              <w:rPr>
                <w:color w:val="000000"/>
                <w:sz w:val="20"/>
                <w:szCs w:val="20"/>
              </w:rPr>
            </w:pPr>
          </w:p>
        </w:tc>
        <w:tc>
          <w:tcPr>
            <w:tcW w:w="20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136"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247"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152"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247"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федеральный бюджет</w:t>
            </w:r>
          </w:p>
        </w:tc>
        <w:tc>
          <w:tcPr>
            <w:tcW w:w="265"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69"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0,0</w:t>
            </w:r>
          </w:p>
        </w:tc>
      </w:tr>
      <w:tr w:rsidR="00A71D42" w:rsidRPr="00027058" w:rsidTr="00A71D42">
        <w:trPr>
          <w:trHeight w:val="1095"/>
        </w:trPr>
        <w:tc>
          <w:tcPr>
            <w:tcW w:w="310" w:type="pct"/>
            <w:vMerge/>
            <w:tcBorders>
              <w:top w:val="nil"/>
              <w:left w:val="single" w:sz="4" w:space="0" w:color="auto"/>
              <w:bottom w:val="single" w:sz="4" w:space="0" w:color="000000"/>
              <w:right w:val="single" w:sz="4" w:space="0" w:color="auto"/>
            </w:tcBorders>
            <w:vAlign w:val="center"/>
            <w:hideMark/>
          </w:tcPr>
          <w:p w:rsidR="00A71D42" w:rsidRPr="00027058" w:rsidRDefault="00A71D42" w:rsidP="00A71D42">
            <w:pPr>
              <w:rPr>
                <w:color w:val="000000"/>
                <w:sz w:val="20"/>
                <w:szCs w:val="20"/>
              </w:rPr>
            </w:pPr>
          </w:p>
        </w:tc>
        <w:tc>
          <w:tcPr>
            <w:tcW w:w="504" w:type="pct"/>
            <w:vMerge/>
            <w:tcBorders>
              <w:top w:val="nil"/>
              <w:left w:val="single" w:sz="4" w:space="0" w:color="auto"/>
              <w:bottom w:val="single" w:sz="4" w:space="0" w:color="000000"/>
              <w:right w:val="single" w:sz="4" w:space="0" w:color="auto"/>
            </w:tcBorders>
            <w:vAlign w:val="center"/>
            <w:hideMark/>
          </w:tcPr>
          <w:p w:rsidR="00A71D42" w:rsidRPr="00027058" w:rsidRDefault="00A71D42" w:rsidP="00A71D42">
            <w:pPr>
              <w:rPr>
                <w:color w:val="000000"/>
                <w:sz w:val="20"/>
                <w:szCs w:val="20"/>
              </w:rPr>
            </w:pPr>
          </w:p>
        </w:tc>
        <w:tc>
          <w:tcPr>
            <w:tcW w:w="425" w:type="pct"/>
            <w:vMerge/>
            <w:tcBorders>
              <w:top w:val="single" w:sz="8" w:space="0" w:color="auto"/>
              <w:left w:val="single" w:sz="4" w:space="0" w:color="auto"/>
              <w:bottom w:val="single" w:sz="4" w:space="0" w:color="000000"/>
              <w:right w:val="single" w:sz="4" w:space="0" w:color="auto"/>
            </w:tcBorders>
            <w:vAlign w:val="center"/>
            <w:hideMark/>
          </w:tcPr>
          <w:p w:rsidR="00A71D42" w:rsidRPr="00027058" w:rsidRDefault="00A71D42" w:rsidP="00A71D42">
            <w:pPr>
              <w:rPr>
                <w:color w:val="000000"/>
                <w:sz w:val="20"/>
                <w:szCs w:val="20"/>
              </w:rPr>
            </w:pPr>
          </w:p>
        </w:tc>
        <w:tc>
          <w:tcPr>
            <w:tcW w:w="474" w:type="pct"/>
            <w:vMerge/>
            <w:tcBorders>
              <w:top w:val="single" w:sz="8" w:space="0" w:color="auto"/>
              <w:left w:val="single" w:sz="4" w:space="0" w:color="auto"/>
              <w:bottom w:val="single" w:sz="4" w:space="0" w:color="000000"/>
              <w:right w:val="single" w:sz="4" w:space="0" w:color="auto"/>
            </w:tcBorders>
            <w:vAlign w:val="center"/>
            <w:hideMark/>
          </w:tcPr>
          <w:p w:rsidR="00A71D42" w:rsidRPr="00027058" w:rsidRDefault="00A71D42" w:rsidP="00A71D42">
            <w:pPr>
              <w:rPr>
                <w:color w:val="000000"/>
                <w:sz w:val="20"/>
                <w:szCs w:val="20"/>
              </w:rPr>
            </w:pPr>
          </w:p>
        </w:tc>
        <w:tc>
          <w:tcPr>
            <w:tcW w:w="20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136"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05 01</w:t>
            </w:r>
          </w:p>
        </w:tc>
        <w:tc>
          <w:tcPr>
            <w:tcW w:w="247"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А21F112940</w:t>
            </w:r>
          </w:p>
        </w:tc>
        <w:tc>
          <w:tcPr>
            <w:tcW w:w="152"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247"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 xml:space="preserve">республиканский бюджет </w:t>
            </w:r>
          </w:p>
        </w:tc>
        <w:tc>
          <w:tcPr>
            <w:tcW w:w="265"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5503,4</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3 417,8</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69"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8 921,2</w:t>
            </w:r>
          </w:p>
        </w:tc>
      </w:tr>
      <w:tr w:rsidR="00A71D42" w:rsidRPr="00027058" w:rsidTr="00A71D42">
        <w:trPr>
          <w:trHeight w:val="1065"/>
        </w:trPr>
        <w:tc>
          <w:tcPr>
            <w:tcW w:w="310" w:type="pct"/>
            <w:vMerge/>
            <w:tcBorders>
              <w:top w:val="nil"/>
              <w:left w:val="single" w:sz="4" w:space="0" w:color="auto"/>
              <w:bottom w:val="single" w:sz="4" w:space="0" w:color="000000"/>
              <w:right w:val="single" w:sz="4" w:space="0" w:color="auto"/>
            </w:tcBorders>
            <w:vAlign w:val="center"/>
            <w:hideMark/>
          </w:tcPr>
          <w:p w:rsidR="00A71D42" w:rsidRPr="00027058" w:rsidRDefault="00A71D42" w:rsidP="00A71D42">
            <w:pPr>
              <w:rPr>
                <w:color w:val="000000"/>
                <w:sz w:val="20"/>
                <w:szCs w:val="20"/>
              </w:rPr>
            </w:pPr>
          </w:p>
        </w:tc>
        <w:tc>
          <w:tcPr>
            <w:tcW w:w="504" w:type="pct"/>
            <w:vMerge/>
            <w:tcBorders>
              <w:top w:val="nil"/>
              <w:left w:val="single" w:sz="4" w:space="0" w:color="auto"/>
              <w:bottom w:val="single" w:sz="4" w:space="0" w:color="000000"/>
              <w:right w:val="single" w:sz="4" w:space="0" w:color="auto"/>
            </w:tcBorders>
            <w:vAlign w:val="center"/>
            <w:hideMark/>
          </w:tcPr>
          <w:p w:rsidR="00A71D42" w:rsidRPr="00027058" w:rsidRDefault="00A71D42" w:rsidP="00A71D42">
            <w:pPr>
              <w:rPr>
                <w:color w:val="000000"/>
                <w:sz w:val="20"/>
                <w:szCs w:val="20"/>
              </w:rPr>
            </w:pPr>
          </w:p>
        </w:tc>
        <w:tc>
          <w:tcPr>
            <w:tcW w:w="425" w:type="pct"/>
            <w:vMerge/>
            <w:tcBorders>
              <w:top w:val="single" w:sz="8" w:space="0" w:color="auto"/>
              <w:left w:val="single" w:sz="4" w:space="0" w:color="auto"/>
              <w:bottom w:val="single" w:sz="4" w:space="0" w:color="000000"/>
              <w:right w:val="single" w:sz="4" w:space="0" w:color="auto"/>
            </w:tcBorders>
            <w:vAlign w:val="center"/>
            <w:hideMark/>
          </w:tcPr>
          <w:p w:rsidR="00A71D42" w:rsidRPr="00027058" w:rsidRDefault="00A71D42" w:rsidP="00A71D42">
            <w:pPr>
              <w:rPr>
                <w:color w:val="000000"/>
                <w:sz w:val="20"/>
                <w:szCs w:val="20"/>
              </w:rPr>
            </w:pPr>
          </w:p>
        </w:tc>
        <w:tc>
          <w:tcPr>
            <w:tcW w:w="474" w:type="pct"/>
            <w:vMerge/>
            <w:tcBorders>
              <w:top w:val="single" w:sz="8" w:space="0" w:color="auto"/>
              <w:left w:val="single" w:sz="4" w:space="0" w:color="auto"/>
              <w:bottom w:val="single" w:sz="4" w:space="0" w:color="000000"/>
              <w:right w:val="single" w:sz="4" w:space="0" w:color="auto"/>
            </w:tcBorders>
            <w:vAlign w:val="center"/>
            <w:hideMark/>
          </w:tcPr>
          <w:p w:rsidR="00A71D42" w:rsidRPr="00027058" w:rsidRDefault="00A71D42" w:rsidP="00A71D42">
            <w:pPr>
              <w:rPr>
                <w:color w:val="000000"/>
                <w:sz w:val="20"/>
                <w:szCs w:val="20"/>
              </w:rPr>
            </w:pPr>
          </w:p>
        </w:tc>
        <w:tc>
          <w:tcPr>
            <w:tcW w:w="20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136"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247"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152"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24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местный бюджет</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69"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0,0</w:t>
            </w:r>
          </w:p>
        </w:tc>
      </w:tr>
      <w:tr w:rsidR="00A71D42" w:rsidRPr="00027058" w:rsidTr="00A71D42">
        <w:trPr>
          <w:trHeight w:val="1020"/>
        </w:trPr>
        <w:tc>
          <w:tcPr>
            <w:tcW w:w="310" w:type="pct"/>
            <w:vMerge/>
            <w:tcBorders>
              <w:top w:val="nil"/>
              <w:left w:val="single" w:sz="4" w:space="0" w:color="auto"/>
              <w:bottom w:val="single" w:sz="4" w:space="0" w:color="000000"/>
              <w:right w:val="single" w:sz="4" w:space="0" w:color="auto"/>
            </w:tcBorders>
            <w:vAlign w:val="center"/>
            <w:hideMark/>
          </w:tcPr>
          <w:p w:rsidR="00A71D42" w:rsidRPr="00027058" w:rsidRDefault="00A71D42" w:rsidP="00A71D42">
            <w:pPr>
              <w:rPr>
                <w:color w:val="000000"/>
                <w:sz w:val="20"/>
                <w:szCs w:val="20"/>
              </w:rPr>
            </w:pPr>
          </w:p>
        </w:tc>
        <w:tc>
          <w:tcPr>
            <w:tcW w:w="504" w:type="pct"/>
            <w:vMerge/>
            <w:tcBorders>
              <w:top w:val="nil"/>
              <w:left w:val="single" w:sz="4" w:space="0" w:color="auto"/>
              <w:bottom w:val="single" w:sz="4" w:space="0" w:color="000000"/>
              <w:right w:val="single" w:sz="4" w:space="0" w:color="auto"/>
            </w:tcBorders>
            <w:vAlign w:val="center"/>
            <w:hideMark/>
          </w:tcPr>
          <w:p w:rsidR="00A71D42" w:rsidRPr="00027058" w:rsidRDefault="00A71D42" w:rsidP="00A71D42">
            <w:pPr>
              <w:rPr>
                <w:color w:val="000000"/>
                <w:sz w:val="20"/>
                <w:szCs w:val="20"/>
              </w:rPr>
            </w:pPr>
          </w:p>
        </w:tc>
        <w:tc>
          <w:tcPr>
            <w:tcW w:w="425" w:type="pct"/>
            <w:vMerge/>
            <w:tcBorders>
              <w:top w:val="single" w:sz="8" w:space="0" w:color="auto"/>
              <w:left w:val="single" w:sz="4" w:space="0" w:color="auto"/>
              <w:bottom w:val="single" w:sz="4" w:space="0" w:color="000000"/>
              <w:right w:val="single" w:sz="4" w:space="0" w:color="auto"/>
            </w:tcBorders>
            <w:vAlign w:val="center"/>
            <w:hideMark/>
          </w:tcPr>
          <w:p w:rsidR="00A71D42" w:rsidRPr="00027058" w:rsidRDefault="00A71D42" w:rsidP="00A71D42">
            <w:pPr>
              <w:rPr>
                <w:color w:val="000000"/>
                <w:sz w:val="20"/>
                <w:szCs w:val="20"/>
              </w:rPr>
            </w:pPr>
          </w:p>
        </w:tc>
        <w:tc>
          <w:tcPr>
            <w:tcW w:w="474" w:type="pct"/>
            <w:vMerge/>
            <w:tcBorders>
              <w:top w:val="single" w:sz="8" w:space="0" w:color="auto"/>
              <w:left w:val="single" w:sz="4" w:space="0" w:color="auto"/>
              <w:bottom w:val="single" w:sz="4" w:space="0" w:color="000000"/>
              <w:right w:val="single" w:sz="4" w:space="0" w:color="auto"/>
            </w:tcBorders>
            <w:vAlign w:val="center"/>
            <w:hideMark/>
          </w:tcPr>
          <w:p w:rsidR="00A71D42" w:rsidRPr="00027058" w:rsidRDefault="00A71D42" w:rsidP="00A71D42">
            <w:pPr>
              <w:rPr>
                <w:color w:val="000000"/>
                <w:sz w:val="20"/>
                <w:szCs w:val="20"/>
              </w:rPr>
            </w:pPr>
          </w:p>
        </w:tc>
        <w:tc>
          <w:tcPr>
            <w:tcW w:w="20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136"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247"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152"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247" w:type="pct"/>
            <w:tcBorders>
              <w:top w:val="single" w:sz="4" w:space="0" w:color="auto"/>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внебюджетные источники</w:t>
            </w:r>
          </w:p>
        </w:tc>
        <w:tc>
          <w:tcPr>
            <w:tcW w:w="265"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69"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0,0</w:t>
            </w:r>
          </w:p>
        </w:tc>
      </w:tr>
      <w:tr w:rsidR="00A71D42" w:rsidRPr="00027058" w:rsidTr="00A71D42">
        <w:trPr>
          <w:trHeight w:val="765"/>
        </w:trPr>
        <w:tc>
          <w:tcPr>
            <w:tcW w:w="310" w:type="pct"/>
            <w:vMerge w:val="restart"/>
            <w:tcBorders>
              <w:top w:val="nil"/>
              <w:left w:val="single" w:sz="4" w:space="0" w:color="auto"/>
              <w:bottom w:val="single" w:sz="4" w:space="0" w:color="000000"/>
              <w:right w:val="single" w:sz="4"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Мероприятие 1.3</w:t>
            </w:r>
          </w:p>
        </w:tc>
        <w:tc>
          <w:tcPr>
            <w:tcW w:w="50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xml:space="preserve">Осуществление государственных полномочий Чувашской Республики по ведению учета граждан, нуждающихся в жилых помещениях и имеющих </w:t>
            </w:r>
            <w:r w:rsidRPr="00027058">
              <w:rPr>
                <w:color w:val="000000"/>
                <w:sz w:val="20"/>
                <w:szCs w:val="20"/>
              </w:rPr>
              <w:lastRenderedPageBreak/>
              <w:t>право на государственную поддержку за счет средств республиканского бюджета Чувашской Республики на строительство (приобретение) жилых помещений, регистрации и учету граждан</w:t>
            </w:r>
          </w:p>
        </w:tc>
        <w:tc>
          <w:tcPr>
            <w:tcW w:w="425" w:type="pct"/>
            <w:vMerge w:val="restart"/>
            <w:tcBorders>
              <w:top w:val="single" w:sz="8" w:space="0" w:color="auto"/>
              <w:left w:val="single" w:sz="4" w:space="0" w:color="auto"/>
              <w:bottom w:val="single" w:sz="4" w:space="0" w:color="000000"/>
              <w:right w:val="single" w:sz="4"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lastRenderedPageBreak/>
              <w:t xml:space="preserve">предоставление государственной поддержки на приобретение жилья отдельным категориям граждан, </w:t>
            </w:r>
          </w:p>
        </w:tc>
        <w:tc>
          <w:tcPr>
            <w:tcW w:w="474" w:type="pct"/>
            <w:vMerge w:val="restart"/>
            <w:tcBorders>
              <w:top w:val="single" w:sz="8" w:space="0" w:color="auto"/>
              <w:left w:val="single" w:sz="4" w:space="0" w:color="auto"/>
              <w:bottom w:val="single" w:sz="4" w:space="0" w:color="000000"/>
              <w:right w:val="single" w:sz="4"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администрации сельских поселений;</w:t>
            </w:r>
          </w:p>
        </w:tc>
        <w:tc>
          <w:tcPr>
            <w:tcW w:w="20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136"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247"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152"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247"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всего</w:t>
            </w:r>
          </w:p>
        </w:tc>
        <w:tc>
          <w:tcPr>
            <w:tcW w:w="265"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1,9</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1,9</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1,9</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1,9</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1,9</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1,9</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1,9</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1,9</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1,9</w:t>
            </w:r>
          </w:p>
        </w:tc>
        <w:tc>
          <w:tcPr>
            <w:tcW w:w="269"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17,1</w:t>
            </w:r>
          </w:p>
        </w:tc>
      </w:tr>
      <w:tr w:rsidR="00A71D42" w:rsidRPr="00027058" w:rsidTr="00A71D42">
        <w:trPr>
          <w:trHeight w:val="765"/>
        </w:trPr>
        <w:tc>
          <w:tcPr>
            <w:tcW w:w="310" w:type="pct"/>
            <w:vMerge/>
            <w:tcBorders>
              <w:top w:val="nil"/>
              <w:left w:val="single" w:sz="4" w:space="0" w:color="auto"/>
              <w:bottom w:val="single" w:sz="4" w:space="0" w:color="000000"/>
              <w:right w:val="single" w:sz="4" w:space="0" w:color="auto"/>
            </w:tcBorders>
            <w:vAlign w:val="center"/>
            <w:hideMark/>
          </w:tcPr>
          <w:p w:rsidR="00A71D42" w:rsidRPr="00027058" w:rsidRDefault="00A71D42" w:rsidP="00A71D42">
            <w:pPr>
              <w:rPr>
                <w:color w:val="000000"/>
                <w:sz w:val="20"/>
                <w:szCs w:val="20"/>
              </w:rPr>
            </w:pPr>
          </w:p>
        </w:tc>
        <w:tc>
          <w:tcPr>
            <w:tcW w:w="504" w:type="pct"/>
            <w:vMerge/>
            <w:tcBorders>
              <w:top w:val="nil"/>
              <w:left w:val="single" w:sz="4" w:space="0" w:color="auto"/>
              <w:bottom w:val="single" w:sz="4" w:space="0" w:color="000000"/>
              <w:right w:val="single" w:sz="4" w:space="0" w:color="auto"/>
            </w:tcBorders>
            <w:vAlign w:val="center"/>
            <w:hideMark/>
          </w:tcPr>
          <w:p w:rsidR="00A71D42" w:rsidRPr="00027058" w:rsidRDefault="00A71D42" w:rsidP="00A71D42">
            <w:pPr>
              <w:rPr>
                <w:color w:val="000000"/>
                <w:sz w:val="20"/>
                <w:szCs w:val="20"/>
              </w:rPr>
            </w:pPr>
          </w:p>
        </w:tc>
        <w:tc>
          <w:tcPr>
            <w:tcW w:w="425" w:type="pct"/>
            <w:vMerge/>
            <w:tcBorders>
              <w:top w:val="single" w:sz="8" w:space="0" w:color="auto"/>
              <w:left w:val="single" w:sz="4" w:space="0" w:color="auto"/>
              <w:bottom w:val="single" w:sz="4" w:space="0" w:color="000000"/>
              <w:right w:val="single" w:sz="4" w:space="0" w:color="auto"/>
            </w:tcBorders>
            <w:vAlign w:val="center"/>
            <w:hideMark/>
          </w:tcPr>
          <w:p w:rsidR="00A71D42" w:rsidRPr="00027058" w:rsidRDefault="00A71D42" w:rsidP="00A71D42">
            <w:pPr>
              <w:rPr>
                <w:color w:val="000000"/>
                <w:sz w:val="20"/>
                <w:szCs w:val="20"/>
              </w:rPr>
            </w:pPr>
          </w:p>
        </w:tc>
        <w:tc>
          <w:tcPr>
            <w:tcW w:w="474" w:type="pct"/>
            <w:vMerge/>
            <w:tcBorders>
              <w:top w:val="single" w:sz="8" w:space="0" w:color="auto"/>
              <w:left w:val="single" w:sz="4" w:space="0" w:color="auto"/>
              <w:bottom w:val="single" w:sz="4" w:space="0" w:color="000000"/>
              <w:right w:val="single" w:sz="4" w:space="0" w:color="auto"/>
            </w:tcBorders>
            <w:vAlign w:val="center"/>
            <w:hideMark/>
          </w:tcPr>
          <w:p w:rsidR="00A71D42" w:rsidRPr="00027058" w:rsidRDefault="00A71D42" w:rsidP="00A71D42">
            <w:pPr>
              <w:rPr>
                <w:color w:val="000000"/>
                <w:sz w:val="20"/>
                <w:szCs w:val="20"/>
              </w:rPr>
            </w:pPr>
          </w:p>
        </w:tc>
        <w:tc>
          <w:tcPr>
            <w:tcW w:w="20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136"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247"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152"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247"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федеральный бюджет</w:t>
            </w:r>
          </w:p>
        </w:tc>
        <w:tc>
          <w:tcPr>
            <w:tcW w:w="265"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69"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0,0</w:t>
            </w:r>
          </w:p>
        </w:tc>
      </w:tr>
      <w:tr w:rsidR="00A71D42" w:rsidRPr="00027058" w:rsidTr="00A71D42">
        <w:trPr>
          <w:trHeight w:val="765"/>
        </w:trPr>
        <w:tc>
          <w:tcPr>
            <w:tcW w:w="310" w:type="pct"/>
            <w:vMerge/>
            <w:tcBorders>
              <w:top w:val="nil"/>
              <w:left w:val="single" w:sz="4" w:space="0" w:color="auto"/>
              <w:bottom w:val="single" w:sz="4" w:space="0" w:color="000000"/>
              <w:right w:val="single" w:sz="4" w:space="0" w:color="auto"/>
            </w:tcBorders>
            <w:vAlign w:val="center"/>
            <w:hideMark/>
          </w:tcPr>
          <w:p w:rsidR="00A71D42" w:rsidRPr="00027058" w:rsidRDefault="00A71D42" w:rsidP="00A71D42">
            <w:pPr>
              <w:rPr>
                <w:color w:val="000000"/>
                <w:sz w:val="20"/>
                <w:szCs w:val="20"/>
              </w:rPr>
            </w:pPr>
          </w:p>
        </w:tc>
        <w:tc>
          <w:tcPr>
            <w:tcW w:w="504" w:type="pct"/>
            <w:vMerge/>
            <w:tcBorders>
              <w:top w:val="nil"/>
              <w:left w:val="single" w:sz="4" w:space="0" w:color="auto"/>
              <w:bottom w:val="single" w:sz="4" w:space="0" w:color="000000"/>
              <w:right w:val="single" w:sz="4" w:space="0" w:color="auto"/>
            </w:tcBorders>
            <w:vAlign w:val="center"/>
            <w:hideMark/>
          </w:tcPr>
          <w:p w:rsidR="00A71D42" w:rsidRPr="00027058" w:rsidRDefault="00A71D42" w:rsidP="00A71D42">
            <w:pPr>
              <w:rPr>
                <w:color w:val="000000"/>
                <w:sz w:val="20"/>
                <w:szCs w:val="20"/>
              </w:rPr>
            </w:pPr>
          </w:p>
        </w:tc>
        <w:tc>
          <w:tcPr>
            <w:tcW w:w="425" w:type="pct"/>
            <w:vMerge/>
            <w:tcBorders>
              <w:top w:val="single" w:sz="8" w:space="0" w:color="auto"/>
              <w:left w:val="single" w:sz="4" w:space="0" w:color="auto"/>
              <w:bottom w:val="single" w:sz="4" w:space="0" w:color="000000"/>
              <w:right w:val="single" w:sz="4" w:space="0" w:color="auto"/>
            </w:tcBorders>
            <w:vAlign w:val="center"/>
            <w:hideMark/>
          </w:tcPr>
          <w:p w:rsidR="00A71D42" w:rsidRPr="00027058" w:rsidRDefault="00A71D42" w:rsidP="00A71D42">
            <w:pPr>
              <w:rPr>
                <w:color w:val="000000"/>
                <w:sz w:val="20"/>
                <w:szCs w:val="20"/>
              </w:rPr>
            </w:pPr>
          </w:p>
        </w:tc>
        <w:tc>
          <w:tcPr>
            <w:tcW w:w="474" w:type="pct"/>
            <w:vMerge/>
            <w:tcBorders>
              <w:top w:val="single" w:sz="8" w:space="0" w:color="auto"/>
              <w:left w:val="single" w:sz="4" w:space="0" w:color="auto"/>
              <w:bottom w:val="single" w:sz="4" w:space="0" w:color="000000"/>
              <w:right w:val="single" w:sz="4" w:space="0" w:color="auto"/>
            </w:tcBorders>
            <w:vAlign w:val="center"/>
            <w:hideMark/>
          </w:tcPr>
          <w:p w:rsidR="00A71D42" w:rsidRPr="00027058" w:rsidRDefault="00A71D42" w:rsidP="00A71D42">
            <w:pPr>
              <w:rPr>
                <w:color w:val="000000"/>
                <w:sz w:val="20"/>
                <w:szCs w:val="20"/>
              </w:rPr>
            </w:pPr>
          </w:p>
        </w:tc>
        <w:tc>
          <w:tcPr>
            <w:tcW w:w="20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136"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05 05</w:t>
            </w:r>
          </w:p>
        </w:tc>
        <w:tc>
          <w:tcPr>
            <w:tcW w:w="247"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А21F112980</w:t>
            </w:r>
          </w:p>
        </w:tc>
        <w:tc>
          <w:tcPr>
            <w:tcW w:w="152"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247"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 xml:space="preserve">республиканский бюджет </w:t>
            </w:r>
          </w:p>
        </w:tc>
        <w:tc>
          <w:tcPr>
            <w:tcW w:w="265"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1,9</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1,9</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1,9</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1,9</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1,9</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1,9</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1,9</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1,9</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1,9</w:t>
            </w:r>
          </w:p>
        </w:tc>
        <w:tc>
          <w:tcPr>
            <w:tcW w:w="269"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17,1</w:t>
            </w:r>
          </w:p>
        </w:tc>
      </w:tr>
      <w:tr w:rsidR="00A71D42" w:rsidRPr="00027058" w:rsidTr="00A71D42">
        <w:trPr>
          <w:trHeight w:val="765"/>
        </w:trPr>
        <w:tc>
          <w:tcPr>
            <w:tcW w:w="310" w:type="pct"/>
            <w:vMerge/>
            <w:tcBorders>
              <w:top w:val="nil"/>
              <w:left w:val="single" w:sz="4" w:space="0" w:color="auto"/>
              <w:bottom w:val="single" w:sz="4" w:space="0" w:color="000000"/>
              <w:right w:val="single" w:sz="4" w:space="0" w:color="auto"/>
            </w:tcBorders>
            <w:vAlign w:val="center"/>
            <w:hideMark/>
          </w:tcPr>
          <w:p w:rsidR="00A71D42" w:rsidRPr="00027058" w:rsidRDefault="00A71D42" w:rsidP="00A71D42">
            <w:pPr>
              <w:rPr>
                <w:color w:val="000000"/>
                <w:sz w:val="20"/>
                <w:szCs w:val="20"/>
              </w:rPr>
            </w:pPr>
          </w:p>
        </w:tc>
        <w:tc>
          <w:tcPr>
            <w:tcW w:w="504" w:type="pct"/>
            <w:vMerge/>
            <w:tcBorders>
              <w:top w:val="nil"/>
              <w:left w:val="single" w:sz="4" w:space="0" w:color="auto"/>
              <w:bottom w:val="single" w:sz="4" w:space="0" w:color="000000"/>
              <w:right w:val="single" w:sz="4" w:space="0" w:color="auto"/>
            </w:tcBorders>
            <w:vAlign w:val="center"/>
            <w:hideMark/>
          </w:tcPr>
          <w:p w:rsidR="00A71D42" w:rsidRPr="00027058" w:rsidRDefault="00A71D42" w:rsidP="00A71D42">
            <w:pPr>
              <w:rPr>
                <w:color w:val="000000"/>
                <w:sz w:val="20"/>
                <w:szCs w:val="20"/>
              </w:rPr>
            </w:pPr>
          </w:p>
        </w:tc>
        <w:tc>
          <w:tcPr>
            <w:tcW w:w="425" w:type="pct"/>
            <w:vMerge/>
            <w:tcBorders>
              <w:top w:val="single" w:sz="8" w:space="0" w:color="auto"/>
              <w:left w:val="single" w:sz="4" w:space="0" w:color="auto"/>
              <w:bottom w:val="single" w:sz="4" w:space="0" w:color="000000"/>
              <w:right w:val="single" w:sz="4" w:space="0" w:color="auto"/>
            </w:tcBorders>
            <w:vAlign w:val="center"/>
            <w:hideMark/>
          </w:tcPr>
          <w:p w:rsidR="00A71D42" w:rsidRPr="00027058" w:rsidRDefault="00A71D42" w:rsidP="00A71D42">
            <w:pPr>
              <w:rPr>
                <w:color w:val="000000"/>
                <w:sz w:val="20"/>
                <w:szCs w:val="20"/>
              </w:rPr>
            </w:pPr>
          </w:p>
        </w:tc>
        <w:tc>
          <w:tcPr>
            <w:tcW w:w="474" w:type="pct"/>
            <w:vMerge/>
            <w:tcBorders>
              <w:top w:val="single" w:sz="8" w:space="0" w:color="auto"/>
              <w:left w:val="single" w:sz="4" w:space="0" w:color="auto"/>
              <w:bottom w:val="single" w:sz="4" w:space="0" w:color="000000"/>
              <w:right w:val="single" w:sz="4" w:space="0" w:color="auto"/>
            </w:tcBorders>
            <w:vAlign w:val="center"/>
            <w:hideMark/>
          </w:tcPr>
          <w:p w:rsidR="00A71D42" w:rsidRPr="00027058" w:rsidRDefault="00A71D42" w:rsidP="00A71D42">
            <w:pPr>
              <w:rPr>
                <w:color w:val="000000"/>
                <w:sz w:val="20"/>
                <w:szCs w:val="20"/>
              </w:rPr>
            </w:pPr>
          </w:p>
        </w:tc>
        <w:tc>
          <w:tcPr>
            <w:tcW w:w="20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136"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247"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152"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24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местный бюджет</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69"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0,0</w:t>
            </w:r>
          </w:p>
        </w:tc>
      </w:tr>
      <w:tr w:rsidR="00A71D42" w:rsidRPr="00027058" w:rsidTr="00A71D42">
        <w:trPr>
          <w:trHeight w:val="3840"/>
        </w:trPr>
        <w:tc>
          <w:tcPr>
            <w:tcW w:w="310" w:type="pct"/>
            <w:vMerge/>
            <w:tcBorders>
              <w:top w:val="nil"/>
              <w:left w:val="single" w:sz="4" w:space="0" w:color="auto"/>
              <w:bottom w:val="single" w:sz="4" w:space="0" w:color="000000"/>
              <w:right w:val="single" w:sz="4" w:space="0" w:color="auto"/>
            </w:tcBorders>
            <w:vAlign w:val="center"/>
            <w:hideMark/>
          </w:tcPr>
          <w:p w:rsidR="00A71D42" w:rsidRPr="00027058" w:rsidRDefault="00A71D42" w:rsidP="00A71D42">
            <w:pPr>
              <w:rPr>
                <w:color w:val="000000"/>
                <w:sz w:val="20"/>
                <w:szCs w:val="20"/>
              </w:rPr>
            </w:pPr>
          </w:p>
        </w:tc>
        <w:tc>
          <w:tcPr>
            <w:tcW w:w="504" w:type="pct"/>
            <w:vMerge/>
            <w:tcBorders>
              <w:top w:val="nil"/>
              <w:left w:val="single" w:sz="4" w:space="0" w:color="auto"/>
              <w:bottom w:val="single" w:sz="4" w:space="0" w:color="000000"/>
              <w:right w:val="single" w:sz="4" w:space="0" w:color="auto"/>
            </w:tcBorders>
            <w:vAlign w:val="center"/>
            <w:hideMark/>
          </w:tcPr>
          <w:p w:rsidR="00A71D42" w:rsidRPr="00027058" w:rsidRDefault="00A71D42" w:rsidP="00A71D42">
            <w:pPr>
              <w:rPr>
                <w:color w:val="000000"/>
                <w:sz w:val="20"/>
                <w:szCs w:val="20"/>
              </w:rPr>
            </w:pPr>
          </w:p>
        </w:tc>
        <w:tc>
          <w:tcPr>
            <w:tcW w:w="425" w:type="pct"/>
            <w:vMerge/>
            <w:tcBorders>
              <w:top w:val="single" w:sz="8" w:space="0" w:color="auto"/>
              <w:left w:val="single" w:sz="4" w:space="0" w:color="auto"/>
              <w:bottom w:val="single" w:sz="4" w:space="0" w:color="000000"/>
              <w:right w:val="single" w:sz="4" w:space="0" w:color="auto"/>
            </w:tcBorders>
            <w:vAlign w:val="center"/>
            <w:hideMark/>
          </w:tcPr>
          <w:p w:rsidR="00A71D42" w:rsidRPr="00027058" w:rsidRDefault="00A71D42" w:rsidP="00A71D42">
            <w:pPr>
              <w:rPr>
                <w:color w:val="000000"/>
                <w:sz w:val="20"/>
                <w:szCs w:val="20"/>
              </w:rPr>
            </w:pPr>
          </w:p>
        </w:tc>
        <w:tc>
          <w:tcPr>
            <w:tcW w:w="474" w:type="pct"/>
            <w:vMerge/>
            <w:tcBorders>
              <w:top w:val="single" w:sz="8" w:space="0" w:color="auto"/>
              <w:left w:val="single" w:sz="4" w:space="0" w:color="auto"/>
              <w:bottom w:val="single" w:sz="4" w:space="0" w:color="000000"/>
              <w:right w:val="single" w:sz="4" w:space="0" w:color="auto"/>
            </w:tcBorders>
            <w:vAlign w:val="center"/>
            <w:hideMark/>
          </w:tcPr>
          <w:p w:rsidR="00A71D42" w:rsidRPr="00027058" w:rsidRDefault="00A71D42" w:rsidP="00A71D42">
            <w:pPr>
              <w:rPr>
                <w:color w:val="000000"/>
                <w:sz w:val="20"/>
                <w:szCs w:val="20"/>
              </w:rPr>
            </w:pPr>
          </w:p>
        </w:tc>
        <w:tc>
          <w:tcPr>
            <w:tcW w:w="20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136"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247"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152"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247" w:type="pct"/>
            <w:tcBorders>
              <w:top w:val="single" w:sz="4" w:space="0" w:color="auto"/>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внебюджетные источники</w:t>
            </w:r>
          </w:p>
        </w:tc>
        <w:tc>
          <w:tcPr>
            <w:tcW w:w="265"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69"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0,0</w:t>
            </w:r>
          </w:p>
        </w:tc>
      </w:tr>
      <w:tr w:rsidR="00A71D42" w:rsidRPr="00027058" w:rsidTr="00A71D42">
        <w:trPr>
          <w:trHeight w:val="795"/>
        </w:trPr>
        <w:tc>
          <w:tcPr>
            <w:tcW w:w="310" w:type="pct"/>
            <w:vMerge w:val="restart"/>
            <w:tcBorders>
              <w:top w:val="nil"/>
              <w:left w:val="single" w:sz="4" w:space="0" w:color="auto"/>
              <w:bottom w:val="single" w:sz="4" w:space="0" w:color="000000"/>
              <w:right w:val="single" w:sz="4"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lastRenderedPageBreak/>
              <w:t>Мероприятие 1.4</w:t>
            </w:r>
          </w:p>
        </w:tc>
        <w:tc>
          <w:tcPr>
            <w:tcW w:w="504" w:type="pct"/>
            <w:vMerge w:val="restart"/>
            <w:tcBorders>
              <w:top w:val="nil"/>
              <w:left w:val="single" w:sz="4" w:space="0" w:color="auto"/>
              <w:bottom w:val="single" w:sz="4" w:space="0" w:color="000000"/>
              <w:right w:val="single" w:sz="4"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Строительство объектов инженерной инфраструктуры для земельных участков, предоставленных многодетным семьям для целей жилищного строительства</w:t>
            </w:r>
          </w:p>
        </w:tc>
        <w:tc>
          <w:tcPr>
            <w:tcW w:w="425" w:type="pct"/>
            <w:vMerge w:val="restart"/>
            <w:tcBorders>
              <w:top w:val="single" w:sz="8" w:space="0" w:color="auto"/>
              <w:left w:val="single" w:sz="4" w:space="0" w:color="auto"/>
              <w:bottom w:val="single" w:sz="4" w:space="0" w:color="000000"/>
              <w:right w:val="single" w:sz="4"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 xml:space="preserve">предоставление государственной поддержки на приобретение жилья  </w:t>
            </w:r>
          </w:p>
        </w:tc>
        <w:tc>
          <w:tcPr>
            <w:tcW w:w="474" w:type="pct"/>
            <w:vMerge w:val="restart"/>
            <w:tcBorders>
              <w:top w:val="single" w:sz="8" w:space="0" w:color="auto"/>
              <w:left w:val="single" w:sz="4" w:space="0" w:color="auto"/>
              <w:bottom w:val="single" w:sz="4" w:space="0" w:color="000000"/>
              <w:right w:val="single" w:sz="4"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 xml:space="preserve">Отдел строительства, ЖКХ, дорожного хозяйства, транспорта и связи; Управление экономики, сельского хозяйства и экологии; </w:t>
            </w:r>
          </w:p>
        </w:tc>
        <w:tc>
          <w:tcPr>
            <w:tcW w:w="20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136"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247"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152"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247"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всего</w:t>
            </w:r>
          </w:p>
        </w:tc>
        <w:tc>
          <w:tcPr>
            <w:tcW w:w="265"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69"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0,0</w:t>
            </w:r>
          </w:p>
        </w:tc>
      </w:tr>
      <w:tr w:rsidR="00A71D42" w:rsidRPr="00027058" w:rsidTr="00A71D42">
        <w:trPr>
          <w:trHeight w:val="795"/>
        </w:trPr>
        <w:tc>
          <w:tcPr>
            <w:tcW w:w="310" w:type="pct"/>
            <w:vMerge/>
            <w:tcBorders>
              <w:top w:val="nil"/>
              <w:left w:val="single" w:sz="4" w:space="0" w:color="auto"/>
              <w:bottom w:val="single" w:sz="4" w:space="0" w:color="000000"/>
              <w:right w:val="single" w:sz="4" w:space="0" w:color="auto"/>
            </w:tcBorders>
            <w:vAlign w:val="center"/>
            <w:hideMark/>
          </w:tcPr>
          <w:p w:rsidR="00A71D42" w:rsidRPr="00027058" w:rsidRDefault="00A71D42" w:rsidP="00A71D42">
            <w:pPr>
              <w:rPr>
                <w:color w:val="000000"/>
                <w:sz w:val="20"/>
                <w:szCs w:val="20"/>
              </w:rPr>
            </w:pPr>
          </w:p>
        </w:tc>
        <w:tc>
          <w:tcPr>
            <w:tcW w:w="504" w:type="pct"/>
            <w:vMerge/>
            <w:tcBorders>
              <w:top w:val="nil"/>
              <w:left w:val="single" w:sz="4" w:space="0" w:color="auto"/>
              <w:bottom w:val="single" w:sz="4" w:space="0" w:color="000000"/>
              <w:right w:val="single" w:sz="4" w:space="0" w:color="auto"/>
            </w:tcBorders>
            <w:vAlign w:val="center"/>
            <w:hideMark/>
          </w:tcPr>
          <w:p w:rsidR="00A71D42" w:rsidRPr="00027058" w:rsidRDefault="00A71D42" w:rsidP="00A71D42">
            <w:pPr>
              <w:rPr>
                <w:color w:val="000000"/>
                <w:sz w:val="20"/>
                <w:szCs w:val="20"/>
              </w:rPr>
            </w:pPr>
          </w:p>
        </w:tc>
        <w:tc>
          <w:tcPr>
            <w:tcW w:w="425" w:type="pct"/>
            <w:vMerge/>
            <w:tcBorders>
              <w:top w:val="single" w:sz="8" w:space="0" w:color="auto"/>
              <w:left w:val="single" w:sz="4" w:space="0" w:color="auto"/>
              <w:bottom w:val="single" w:sz="4" w:space="0" w:color="000000"/>
              <w:right w:val="single" w:sz="4" w:space="0" w:color="auto"/>
            </w:tcBorders>
            <w:vAlign w:val="center"/>
            <w:hideMark/>
          </w:tcPr>
          <w:p w:rsidR="00A71D42" w:rsidRPr="00027058" w:rsidRDefault="00A71D42" w:rsidP="00A71D42">
            <w:pPr>
              <w:rPr>
                <w:color w:val="000000"/>
                <w:sz w:val="20"/>
                <w:szCs w:val="20"/>
              </w:rPr>
            </w:pPr>
          </w:p>
        </w:tc>
        <w:tc>
          <w:tcPr>
            <w:tcW w:w="474" w:type="pct"/>
            <w:vMerge/>
            <w:tcBorders>
              <w:top w:val="single" w:sz="8" w:space="0" w:color="auto"/>
              <w:left w:val="single" w:sz="4" w:space="0" w:color="auto"/>
              <w:bottom w:val="single" w:sz="4" w:space="0" w:color="000000"/>
              <w:right w:val="single" w:sz="4" w:space="0" w:color="auto"/>
            </w:tcBorders>
            <w:vAlign w:val="center"/>
            <w:hideMark/>
          </w:tcPr>
          <w:p w:rsidR="00A71D42" w:rsidRPr="00027058" w:rsidRDefault="00A71D42" w:rsidP="00A71D42">
            <w:pPr>
              <w:rPr>
                <w:color w:val="000000"/>
                <w:sz w:val="20"/>
                <w:szCs w:val="20"/>
              </w:rPr>
            </w:pPr>
          </w:p>
        </w:tc>
        <w:tc>
          <w:tcPr>
            <w:tcW w:w="20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136"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247"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152"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247"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федеральный бюджет</w:t>
            </w:r>
          </w:p>
        </w:tc>
        <w:tc>
          <w:tcPr>
            <w:tcW w:w="265"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69"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0,0</w:t>
            </w:r>
          </w:p>
        </w:tc>
      </w:tr>
      <w:tr w:rsidR="00A71D42" w:rsidRPr="00027058" w:rsidTr="00A71D42">
        <w:trPr>
          <w:trHeight w:val="795"/>
        </w:trPr>
        <w:tc>
          <w:tcPr>
            <w:tcW w:w="310" w:type="pct"/>
            <w:vMerge/>
            <w:tcBorders>
              <w:top w:val="nil"/>
              <w:left w:val="single" w:sz="4" w:space="0" w:color="auto"/>
              <w:bottom w:val="single" w:sz="4" w:space="0" w:color="000000"/>
              <w:right w:val="single" w:sz="4" w:space="0" w:color="auto"/>
            </w:tcBorders>
            <w:vAlign w:val="center"/>
            <w:hideMark/>
          </w:tcPr>
          <w:p w:rsidR="00A71D42" w:rsidRPr="00027058" w:rsidRDefault="00A71D42" w:rsidP="00A71D42">
            <w:pPr>
              <w:rPr>
                <w:color w:val="000000"/>
                <w:sz w:val="20"/>
                <w:szCs w:val="20"/>
              </w:rPr>
            </w:pPr>
          </w:p>
        </w:tc>
        <w:tc>
          <w:tcPr>
            <w:tcW w:w="504" w:type="pct"/>
            <w:vMerge/>
            <w:tcBorders>
              <w:top w:val="nil"/>
              <w:left w:val="single" w:sz="4" w:space="0" w:color="auto"/>
              <w:bottom w:val="single" w:sz="4" w:space="0" w:color="000000"/>
              <w:right w:val="single" w:sz="4" w:space="0" w:color="auto"/>
            </w:tcBorders>
            <w:vAlign w:val="center"/>
            <w:hideMark/>
          </w:tcPr>
          <w:p w:rsidR="00A71D42" w:rsidRPr="00027058" w:rsidRDefault="00A71D42" w:rsidP="00A71D42">
            <w:pPr>
              <w:rPr>
                <w:color w:val="000000"/>
                <w:sz w:val="20"/>
                <w:szCs w:val="20"/>
              </w:rPr>
            </w:pPr>
          </w:p>
        </w:tc>
        <w:tc>
          <w:tcPr>
            <w:tcW w:w="425" w:type="pct"/>
            <w:vMerge/>
            <w:tcBorders>
              <w:top w:val="single" w:sz="8" w:space="0" w:color="auto"/>
              <w:left w:val="single" w:sz="4" w:space="0" w:color="auto"/>
              <w:bottom w:val="single" w:sz="4" w:space="0" w:color="000000"/>
              <w:right w:val="single" w:sz="4" w:space="0" w:color="auto"/>
            </w:tcBorders>
            <w:vAlign w:val="center"/>
            <w:hideMark/>
          </w:tcPr>
          <w:p w:rsidR="00A71D42" w:rsidRPr="00027058" w:rsidRDefault="00A71D42" w:rsidP="00A71D42">
            <w:pPr>
              <w:rPr>
                <w:color w:val="000000"/>
                <w:sz w:val="20"/>
                <w:szCs w:val="20"/>
              </w:rPr>
            </w:pPr>
          </w:p>
        </w:tc>
        <w:tc>
          <w:tcPr>
            <w:tcW w:w="474" w:type="pct"/>
            <w:vMerge/>
            <w:tcBorders>
              <w:top w:val="single" w:sz="8" w:space="0" w:color="auto"/>
              <w:left w:val="single" w:sz="4" w:space="0" w:color="auto"/>
              <w:bottom w:val="single" w:sz="4" w:space="0" w:color="000000"/>
              <w:right w:val="single" w:sz="4" w:space="0" w:color="auto"/>
            </w:tcBorders>
            <w:vAlign w:val="center"/>
            <w:hideMark/>
          </w:tcPr>
          <w:p w:rsidR="00A71D42" w:rsidRPr="00027058" w:rsidRDefault="00A71D42" w:rsidP="00A71D42">
            <w:pPr>
              <w:rPr>
                <w:color w:val="000000"/>
                <w:sz w:val="20"/>
                <w:szCs w:val="20"/>
              </w:rPr>
            </w:pPr>
          </w:p>
        </w:tc>
        <w:tc>
          <w:tcPr>
            <w:tcW w:w="20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136"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247"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152"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247"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 xml:space="preserve">республиканский бюджет </w:t>
            </w:r>
          </w:p>
        </w:tc>
        <w:tc>
          <w:tcPr>
            <w:tcW w:w="265"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69"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0,0</w:t>
            </w:r>
          </w:p>
        </w:tc>
      </w:tr>
      <w:tr w:rsidR="00A71D42" w:rsidRPr="00027058" w:rsidTr="00A71D42">
        <w:trPr>
          <w:trHeight w:val="795"/>
        </w:trPr>
        <w:tc>
          <w:tcPr>
            <w:tcW w:w="310" w:type="pct"/>
            <w:vMerge/>
            <w:tcBorders>
              <w:top w:val="nil"/>
              <w:left w:val="single" w:sz="4" w:space="0" w:color="auto"/>
              <w:bottom w:val="single" w:sz="4" w:space="0" w:color="000000"/>
              <w:right w:val="single" w:sz="4" w:space="0" w:color="auto"/>
            </w:tcBorders>
            <w:vAlign w:val="center"/>
            <w:hideMark/>
          </w:tcPr>
          <w:p w:rsidR="00A71D42" w:rsidRPr="00027058" w:rsidRDefault="00A71D42" w:rsidP="00A71D42">
            <w:pPr>
              <w:rPr>
                <w:color w:val="000000"/>
                <w:sz w:val="20"/>
                <w:szCs w:val="20"/>
              </w:rPr>
            </w:pPr>
          </w:p>
        </w:tc>
        <w:tc>
          <w:tcPr>
            <w:tcW w:w="504" w:type="pct"/>
            <w:vMerge/>
            <w:tcBorders>
              <w:top w:val="nil"/>
              <w:left w:val="single" w:sz="4" w:space="0" w:color="auto"/>
              <w:bottom w:val="single" w:sz="4" w:space="0" w:color="000000"/>
              <w:right w:val="single" w:sz="4" w:space="0" w:color="auto"/>
            </w:tcBorders>
            <w:vAlign w:val="center"/>
            <w:hideMark/>
          </w:tcPr>
          <w:p w:rsidR="00A71D42" w:rsidRPr="00027058" w:rsidRDefault="00A71D42" w:rsidP="00A71D42">
            <w:pPr>
              <w:rPr>
                <w:color w:val="000000"/>
                <w:sz w:val="20"/>
                <w:szCs w:val="20"/>
              </w:rPr>
            </w:pPr>
          </w:p>
        </w:tc>
        <w:tc>
          <w:tcPr>
            <w:tcW w:w="425" w:type="pct"/>
            <w:vMerge/>
            <w:tcBorders>
              <w:top w:val="single" w:sz="8" w:space="0" w:color="auto"/>
              <w:left w:val="single" w:sz="4" w:space="0" w:color="auto"/>
              <w:bottom w:val="single" w:sz="4" w:space="0" w:color="000000"/>
              <w:right w:val="single" w:sz="4" w:space="0" w:color="auto"/>
            </w:tcBorders>
            <w:vAlign w:val="center"/>
            <w:hideMark/>
          </w:tcPr>
          <w:p w:rsidR="00A71D42" w:rsidRPr="00027058" w:rsidRDefault="00A71D42" w:rsidP="00A71D42">
            <w:pPr>
              <w:rPr>
                <w:color w:val="000000"/>
                <w:sz w:val="20"/>
                <w:szCs w:val="20"/>
              </w:rPr>
            </w:pPr>
          </w:p>
        </w:tc>
        <w:tc>
          <w:tcPr>
            <w:tcW w:w="474" w:type="pct"/>
            <w:vMerge/>
            <w:tcBorders>
              <w:top w:val="single" w:sz="8" w:space="0" w:color="auto"/>
              <w:left w:val="single" w:sz="4" w:space="0" w:color="auto"/>
              <w:bottom w:val="single" w:sz="4" w:space="0" w:color="000000"/>
              <w:right w:val="single" w:sz="4" w:space="0" w:color="auto"/>
            </w:tcBorders>
            <w:vAlign w:val="center"/>
            <w:hideMark/>
          </w:tcPr>
          <w:p w:rsidR="00A71D42" w:rsidRPr="00027058" w:rsidRDefault="00A71D42" w:rsidP="00A71D42">
            <w:pPr>
              <w:rPr>
                <w:color w:val="000000"/>
                <w:sz w:val="20"/>
                <w:szCs w:val="20"/>
              </w:rPr>
            </w:pPr>
          </w:p>
        </w:tc>
        <w:tc>
          <w:tcPr>
            <w:tcW w:w="20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136"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247"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152"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24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местный бюджет</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69"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0,0</w:t>
            </w:r>
          </w:p>
        </w:tc>
      </w:tr>
      <w:tr w:rsidR="00A71D42" w:rsidRPr="00027058" w:rsidTr="00A71D42">
        <w:trPr>
          <w:trHeight w:val="795"/>
        </w:trPr>
        <w:tc>
          <w:tcPr>
            <w:tcW w:w="310" w:type="pct"/>
            <w:vMerge/>
            <w:tcBorders>
              <w:top w:val="nil"/>
              <w:left w:val="single" w:sz="4" w:space="0" w:color="auto"/>
              <w:bottom w:val="single" w:sz="4" w:space="0" w:color="000000"/>
              <w:right w:val="single" w:sz="4" w:space="0" w:color="auto"/>
            </w:tcBorders>
            <w:vAlign w:val="center"/>
            <w:hideMark/>
          </w:tcPr>
          <w:p w:rsidR="00A71D42" w:rsidRPr="00027058" w:rsidRDefault="00A71D42" w:rsidP="00A71D42">
            <w:pPr>
              <w:rPr>
                <w:color w:val="000000"/>
                <w:sz w:val="20"/>
                <w:szCs w:val="20"/>
              </w:rPr>
            </w:pPr>
          </w:p>
        </w:tc>
        <w:tc>
          <w:tcPr>
            <w:tcW w:w="504" w:type="pct"/>
            <w:vMerge/>
            <w:tcBorders>
              <w:top w:val="nil"/>
              <w:left w:val="single" w:sz="4" w:space="0" w:color="auto"/>
              <w:bottom w:val="single" w:sz="4" w:space="0" w:color="000000"/>
              <w:right w:val="single" w:sz="4" w:space="0" w:color="auto"/>
            </w:tcBorders>
            <w:vAlign w:val="center"/>
            <w:hideMark/>
          </w:tcPr>
          <w:p w:rsidR="00A71D42" w:rsidRPr="00027058" w:rsidRDefault="00A71D42" w:rsidP="00A71D42">
            <w:pPr>
              <w:rPr>
                <w:color w:val="000000"/>
                <w:sz w:val="20"/>
                <w:szCs w:val="20"/>
              </w:rPr>
            </w:pPr>
          </w:p>
        </w:tc>
        <w:tc>
          <w:tcPr>
            <w:tcW w:w="425" w:type="pct"/>
            <w:vMerge/>
            <w:tcBorders>
              <w:top w:val="single" w:sz="8" w:space="0" w:color="auto"/>
              <w:left w:val="single" w:sz="4" w:space="0" w:color="auto"/>
              <w:bottom w:val="single" w:sz="4" w:space="0" w:color="000000"/>
              <w:right w:val="single" w:sz="4" w:space="0" w:color="auto"/>
            </w:tcBorders>
            <w:vAlign w:val="center"/>
            <w:hideMark/>
          </w:tcPr>
          <w:p w:rsidR="00A71D42" w:rsidRPr="00027058" w:rsidRDefault="00A71D42" w:rsidP="00A71D42">
            <w:pPr>
              <w:rPr>
                <w:color w:val="000000"/>
                <w:sz w:val="20"/>
                <w:szCs w:val="20"/>
              </w:rPr>
            </w:pPr>
          </w:p>
        </w:tc>
        <w:tc>
          <w:tcPr>
            <w:tcW w:w="474" w:type="pct"/>
            <w:vMerge/>
            <w:tcBorders>
              <w:top w:val="single" w:sz="8" w:space="0" w:color="auto"/>
              <w:left w:val="single" w:sz="4" w:space="0" w:color="auto"/>
              <w:bottom w:val="single" w:sz="4" w:space="0" w:color="000000"/>
              <w:right w:val="single" w:sz="4" w:space="0" w:color="auto"/>
            </w:tcBorders>
            <w:vAlign w:val="center"/>
            <w:hideMark/>
          </w:tcPr>
          <w:p w:rsidR="00A71D42" w:rsidRPr="00027058" w:rsidRDefault="00A71D42" w:rsidP="00A71D42">
            <w:pPr>
              <w:rPr>
                <w:color w:val="000000"/>
                <w:sz w:val="20"/>
                <w:szCs w:val="20"/>
              </w:rPr>
            </w:pPr>
          </w:p>
        </w:tc>
        <w:tc>
          <w:tcPr>
            <w:tcW w:w="20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136"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247"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152"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247" w:type="pct"/>
            <w:tcBorders>
              <w:top w:val="single" w:sz="4" w:space="0" w:color="auto"/>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внебюджетные источники</w:t>
            </w:r>
          </w:p>
        </w:tc>
        <w:tc>
          <w:tcPr>
            <w:tcW w:w="265"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69"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0,0</w:t>
            </w:r>
          </w:p>
        </w:tc>
      </w:tr>
      <w:tr w:rsidR="00A71D42" w:rsidRPr="00027058" w:rsidTr="00A71D42">
        <w:trPr>
          <w:trHeight w:val="795"/>
        </w:trPr>
        <w:tc>
          <w:tcPr>
            <w:tcW w:w="310" w:type="pct"/>
            <w:vMerge w:val="restart"/>
            <w:tcBorders>
              <w:top w:val="nil"/>
              <w:left w:val="single" w:sz="4" w:space="0" w:color="auto"/>
              <w:bottom w:val="single" w:sz="4" w:space="0" w:color="000000"/>
              <w:right w:val="single" w:sz="4"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Мероприятие 1.5</w:t>
            </w:r>
          </w:p>
        </w:tc>
        <w:tc>
          <w:tcPr>
            <w:tcW w:w="504" w:type="pct"/>
            <w:vMerge w:val="restart"/>
            <w:tcBorders>
              <w:top w:val="nil"/>
              <w:left w:val="single" w:sz="4" w:space="0" w:color="auto"/>
              <w:bottom w:val="single" w:sz="4" w:space="0" w:color="000000"/>
              <w:right w:val="single" w:sz="4"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Формирование муниципального жилищного фонда</w:t>
            </w:r>
          </w:p>
        </w:tc>
        <w:tc>
          <w:tcPr>
            <w:tcW w:w="425" w:type="pct"/>
            <w:vMerge w:val="restart"/>
            <w:tcBorders>
              <w:top w:val="single" w:sz="8" w:space="0" w:color="auto"/>
              <w:left w:val="single" w:sz="4" w:space="0" w:color="auto"/>
              <w:bottom w:val="single" w:sz="4" w:space="0" w:color="000000"/>
              <w:right w:val="single" w:sz="4"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 xml:space="preserve">предоставление государственной поддержки на </w:t>
            </w:r>
            <w:r w:rsidRPr="00027058">
              <w:rPr>
                <w:color w:val="000000"/>
                <w:sz w:val="20"/>
                <w:szCs w:val="20"/>
              </w:rPr>
              <w:lastRenderedPageBreak/>
              <w:t xml:space="preserve">приобретение жилья  </w:t>
            </w:r>
          </w:p>
        </w:tc>
        <w:tc>
          <w:tcPr>
            <w:tcW w:w="474" w:type="pct"/>
            <w:vMerge w:val="restart"/>
            <w:tcBorders>
              <w:top w:val="single" w:sz="8" w:space="0" w:color="auto"/>
              <w:left w:val="single" w:sz="4" w:space="0" w:color="auto"/>
              <w:bottom w:val="single" w:sz="4" w:space="0" w:color="000000"/>
              <w:right w:val="single" w:sz="4"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lastRenderedPageBreak/>
              <w:t xml:space="preserve">Отдел строительства, ЖКХ, дорожного хозяйства, транспорта </w:t>
            </w:r>
            <w:r w:rsidRPr="00027058">
              <w:rPr>
                <w:color w:val="000000"/>
                <w:sz w:val="20"/>
                <w:szCs w:val="20"/>
              </w:rPr>
              <w:lastRenderedPageBreak/>
              <w:t>и связи; Управление экономики, сельского хозяйства и экологии; администрации сельских поселений;</w:t>
            </w:r>
          </w:p>
        </w:tc>
        <w:tc>
          <w:tcPr>
            <w:tcW w:w="20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lastRenderedPageBreak/>
              <w:t> </w:t>
            </w:r>
          </w:p>
        </w:tc>
        <w:tc>
          <w:tcPr>
            <w:tcW w:w="136"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247"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152"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247"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всего</w:t>
            </w:r>
          </w:p>
        </w:tc>
        <w:tc>
          <w:tcPr>
            <w:tcW w:w="265"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1900,0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69"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1 900,0</w:t>
            </w:r>
          </w:p>
        </w:tc>
      </w:tr>
      <w:tr w:rsidR="00A71D42" w:rsidRPr="00027058" w:rsidTr="00A71D42">
        <w:trPr>
          <w:trHeight w:val="720"/>
        </w:trPr>
        <w:tc>
          <w:tcPr>
            <w:tcW w:w="310" w:type="pct"/>
            <w:vMerge/>
            <w:tcBorders>
              <w:top w:val="nil"/>
              <w:left w:val="single" w:sz="4" w:space="0" w:color="auto"/>
              <w:bottom w:val="single" w:sz="4" w:space="0" w:color="000000"/>
              <w:right w:val="single" w:sz="4" w:space="0" w:color="auto"/>
            </w:tcBorders>
            <w:vAlign w:val="center"/>
            <w:hideMark/>
          </w:tcPr>
          <w:p w:rsidR="00A71D42" w:rsidRPr="00027058" w:rsidRDefault="00A71D42" w:rsidP="00A71D42">
            <w:pPr>
              <w:rPr>
                <w:color w:val="000000"/>
                <w:sz w:val="20"/>
                <w:szCs w:val="20"/>
              </w:rPr>
            </w:pPr>
          </w:p>
        </w:tc>
        <w:tc>
          <w:tcPr>
            <w:tcW w:w="504" w:type="pct"/>
            <w:vMerge/>
            <w:tcBorders>
              <w:top w:val="nil"/>
              <w:left w:val="single" w:sz="4" w:space="0" w:color="auto"/>
              <w:bottom w:val="single" w:sz="4" w:space="0" w:color="000000"/>
              <w:right w:val="single" w:sz="4" w:space="0" w:color="auto"/>
            </w:tcBorders>
            <w:vAlign w:val="center"/>
            <w:hideMark/>
          </w:tcPr>
          <w:p w:rsidR="00A71D42" w:rsidRPr="00027058" w:rsidRDefault="00A71D42" w:rsidP="00A71D42">
            <w:pPr>
              <w:rPr>
                <w:color w:val="000000"/>
                <w:sz w:val="20"/>
                <w:szCs w:val="20"/>
              </w:rPr>
            </w:pPr>
          </w:p>
        </w:tc>
        <w:tc>
          <w:tcPr>
            <w:tcW w:w="425" w:type="pct"/>
            <w:vMerge/>
            <w:tcBorders>
              <w:top w:val="single" w:sz="8" w:space="0" w:color="auto"/>
              <w:left w:val="single" w:sz="4" w:space="0" w:color="auto"/>
              <w:bottom w:val="single" w:sz="4" w:space="0" w:color="000000"/>
              <w:right w:val="single" w:sz="4" w:space="0" w:color="auto"/>
            </w:tcBorders>
            <w:vAlign w:val="center"/>
            <w:hideMark/>
          </w:tcPr>
          <w:p w:rsidR="00A71D42" w:rsidRPr="00027058" w:rsidRDefault="00A71D42" w:rsidP="00A71D42">
            <w:pPr>
              <w:rPr>
                <w:color w:val="000000"/>
                <w:sz w:val="20"/>
                <w:szCs w:val="20"/>
              </w:rPr>
            </w:pPr>
          </w:p>
        </w:tc>
        <w:tc>
          <w:tcPr>
            <w:tcW w:w="474" w:type="pct"/>
            <w:vMerge/>
            <w:tcBorders>
              <w:top w:val="single" w:sz="8" w:space="0" w:color="auto"/>
              <w:left w:val="single" w:sz="4" w:space="0" w:color="auto"/>
              <w:bottom w:val="single" w:sz="4" w:space="0" w:color="000000"/>
              <w:right w:val="single" w:sz="4" w:space="0" w:color="auto"/>
            </w:tcBorders>
            <w:vAlign w:val="center"/>
            <w:hideMark/>
          </w:tcPr>
          <w:p w:rsidR="00A71D42" w:rsidRPr="00027058" w:rsidRDefault="00A71D42" w:rsidP="00A71D42">
            <w:pPr>
              <w:rPr>
                <w:color w:val="000000"/>
                <w:sz w:val="20"/>
                <w:szCs w:val="20"/>
              </w:rPr>
            </w:pPr>
          </w:p>
        </w:tc>
        <w:tc>
          <w:tcPr>
            <w:tcW w:w="20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136"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247"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152"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247"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федеральный бюджет</w:t>
            </w:r>
          </w:p>
        </w:tc>
        <w:tc>
          <w:tcPr>
            <w:tcW w:w="265"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69"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0,0</w:t>
            </w:r>
          </w:p>
        </w:tc>
      </w:tr>
      <w:tr w:rsidR="00A71D42" w:rsidRPr="00027058" w:rsidTr="00A71D42">
        <w:trPr>
          <w:trHeight w:val="660"/>
        </w:trPr>
        <w:tc>
          <w:tcPr>
            <w:tcW w:w="310" w:type="pct"/>
            <w:vMerge/>
            <w:tcBorders>
              <w:top w:val="nil"/>
              <w:left w:val="single" w:sz="4" w:space="0" w:color="auto"/>
              <w:bottom w:val="single" w:sz="4" w:space="0" w:color="000000"/>
              <w:right w:val="single" w:sz="4" w:space="0" w:color="auto"/>
            </w:tcBorders>
            <w:vAlign w:val="center"/>
            <w:hideMark/>
          </w:tcPr>
          <w:p w:rsidR="00A71D42" w:rsidRPr="00027058" w:rsidRDefault="00A71D42" w:rsidP="00A71D42">
            <w:pPr>
              <w:rPr>
                <w:color w:val="000000"/>
                <w:sz w:val="20"/>
                <w:szCs w:val="20"/>
              </w:rPr>
            </w:pPr>
          </w:p>
        </w:tc>
        <w:tc>
          <w:tcPr>
            <w:tcW w:w="504" w:type="pct"/>
            <w:vMerge/>
            <w:tcBorders>
              <w:top w:val="nil"/>
              <w:left w:val="single" w:sz="4" w:space="0" w:color="auto"/>
              <w:bottom w:val="single" w:sz="4" w:space="0" w:color="000000"/>
              <w:right w:val="single" w:sz="4" w:space="0" w:color="auto"/>
            </w:tcBorders>
            <w:vAlign w:val="center"/>
            <w:hideMark/>
          </w:tcPr>
          <w:p w:rsidR="00A71D42" w:rsidRPr="00027058" w:rsidRDefault="00A71D42" w:rsidP="00A71D42">
            <w:pPr>
              <w:rPr>
                <w:color w:val="000000"/>
                <w:sz w:val="20"/>
                <w:szCs w:val="20"/>
              </w:rPr>
            </w:pPr>
          </w:p>
        </w:tc>
        <w:tc>
          <w:tcPr>
            <w:tcW w:w="425" w:type="pct"/>
            <w:vMerge/>
            <w:tcBorders>
              <w:top w:val="single" w:sz="8" w:space="0" w:color="auto"/>
              <w:left w:val="single" w:sz="4" w:space="0" w:color="auto"/>
              <w:bottom w:val="single" w:sz="4" w:space="0" w:color="000000"/>
              <w:right w:val="single" w:sz="4" w:space="0" w:color="auto"/>
            </w:tcBorders>
            <w:vAlign w:val="center"/>
            <w:hideMark/>
          </w:tcPr>
          <w:p w:rsidR="00A71D42" w:rsidRPr="00027058" w:rsidRDefault="00A71D42" w:rsidP="00A71D42">
            <w:pPr>
              <w:rPr>
                <w:color w:val="000000"/>
                <w:sz w:val="20"/>
                <w:szCs w:val="20"/>
              </w:rPr>
            </w:pPr>
          </w:p>
        </w:tc>
        <w:tc>
          <w:tcPr>
            <w:tcW w:w="474" w:type="pct"/>
            <w:vMerge/>
            <w:tcBorders>
              <w:top w:val="single" w:sz="8" w:space="0" w:color="auto"/>
              <w:left w:val="single" w:sz="4" w:space="0" w:color="auto"/>
              <w:bottom w:val="single" w:sz="4" w:space="0" w:color="000000"/>
              <w:right w:val="single" w:sz="4" w:space="0" w:color="auto"/>
            </w:tcBorders>
            <w:vAlign w:val="center"/>
            <w:hideMark/>
          </w:tcPr>
          <w:p w:rsidR="00A71D42" w:rsidRPr="00027058" w:rsidRDefault="00A71D42" w:rsidP="00A71D42">
            <w:pPr>
              <w:rPr>
                <w:color w:val="000000"/>
                <w:sz w:val="20"/>
                <w:szCs w:val="20"/>
              </w:rPr>
            </w:pPr>
          </w:p>
        </w:tc>
        <w:tc>
          <w:tcPr>
            <w:tcW w:w="20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136"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247"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152"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247"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 xml:space="preserve">республиканский бюджет </w:t>
            </w:r>
          </w:p>
        </w:tc>
        <w:tc>
          <w:tcPr>
            <w:tcW w:w="265"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69"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0,0</w:t>
            </w:r>
          </w:p>
        </w:tc>
      </w:tr>
      <w:tr w:rsidR="00A71D42" w:rsidRPr="00027058" w:rsidTr="00A71D42">
        <w:trPr>
          <w:trHeight w:val="795"/>
        </w:trPr>
        <w:tc>
          <w:tcPr>
            <w:tcW w:w="310" w:type="pct"/>
            <w:vMerge/>
            <w:tcBorders>
              <w:top w:val="nil"/>
              <w:left w:val="single" w:sz="4" w:space="0" w:color="auto"/>
              <w:bottom w:val="single" w:sz="4" w:space="0" w:color="000000"/>
              <w:right w:val="single" w:sz="4" w:space="0" w:color="auto"/>
            </w:tcBorders>
            <w:vAlign w:val="center"/>
            <w:hideMark/>
          </w:tcPr>
          <w:p w:rsidR="00A71D42" w:rsidRPr="00027058" w:rsidRDefault="00A71D42" w:rsidP="00A71D42">
            <w:pPr>
              <w:rPr>
                <w:color w:val="000000"/>
                <w:sz w:val="20"/>
                <w:szCs w:val="20"/>
              </w:rPr>
            </w:pPr>
          </w:p>
        </w:tc>
        <w:tc>
          <w:tcPr>
            <w:tcW w:w="504" w:type="pct"/>
            <w:vMerge/>
            <w:tcBorders>
              <w:top w:val="nil"/>
              <w:left w:val="single" w:sz="4" w:space="0" w:color="auto"/>
              <w:bottom w:val="single" w:sz="4" w:space="0" w:color="000000"/>
              <w:right w:val="single" w:sz="4" w:space="0" w:color="auto"/>
            </w:tcBorders>
            <w:vAlign w:val="center"/>
            <w:hideMark/>
          </w:tcPr>
          <w:p w:rsidR="00A71D42" w:rsidRPr="00027058" w:rsidRDefault="00A71D42" w:rsidP="00A71D42">
            <w:pPr>
              <w:rPr>
                <w:color w:val="000000"/>
                <w:sz w:val="20"/>
                <w:szCs w:val="20"/>
              </w:rPr>
            </w:pPr>
          </w:p>
        </w:tc>
        <w:tc>
          <w:tcPr>
            <w:tcW w:w="425" w:type="pct"/>
            <w:vMerge/>
            <w:tcBorders>
              <w:top w:val="single" w:sz="8" w:space="0" w:color="auto"/>
              <w:left w:val="single" w:sz="4" w:space="0" w:color="auto"/>
              <w:bottom w:val="single" w:sz="4" w:space="0" w:color="000000"/>
              <w:right w:val="single" w:sz="4" w:space="0" w:color="auto"/>
            </w:tcBorders>
            <w:vAlign w:val="center"/>
            <w:hideMark/>
          </w:tcPr>
          <w:p w:rsidR="00A71D42" w:rsidRPr="00027058" w:rsidRDefault="00A71D42" w:rsidP="00A71D42">
            <w:pPr>
              <w:rPr>
                <w:color w:val="000000"/>
                <w:sz w:val="20"/>
                <w:szCs w:val="20"/>
              </w:rPr>
            </w:pPr>
          </w:p>
        </w:tc>
        <w:tc>
          <w:tcPr>
            <w:tcW w:w="474" w:type="pct"/>
            <w:vMerge/>
            <w:tcBorders>
              <w:top w:val="single" w:sz="8" w:space="0" w:color="auto"/>
              <w:left w:val="single" w:sz="4" w:space="0" w:color="auto"/>
              <w:bottom w:val="single" w:sz="4" w:space="0" w:color="000000"/>
              <w:right w:val="single" w:sz="4" w:space="0" w:color="auto"/>
            </w:tcBorders>
            <w:vAlign w:val="center"/>
            <w:hideMark/>
          </w:tcPr>
          <w:p w:rsidR="00A71D42" w:rsidRPr="00027058" w:rsidRDefault="00A71D42" w:rsidP="00A71D42">
            <w:pPr>
              <w:rPr>
                <w:color w:val="000000"/>
                <w:sz w:val="20"/>
                <w:szCs w:val="20"/>
              </w:rPr>
            </w:pPr>
          </w:p>
        </w:tc>
        <w:tc>
          <w:tcPr>
            <w:tcW w:w="20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136"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05 05</w:t>
            </w:r>
          </w:p>
        </w:tc>
        <w:tc>
          <w:tcPr>
            <w:tcW w:w="247"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А21F172970</w:t>
            </w:r>
          </w:p>
        </w:tc>
        <w:tc>
          <w:tcPr>
            <w:tcW w:w="152"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24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местный бюджет</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1900,0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69"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1 900,0</w:t>
            </w:r>
          </w:p>
        </w:tc>
      </w:tr>
      <w:tr w:rsidR="00A71D42" w:rsidRPr="00027058" w:rsidTr="00A71D42">
        <w:trPr>
          <w:trHeight w:val="720"/>
        </w:trPr>
        <w:tc>
          <w:tcPr>
            <w:tcW w:w="310" w:type="pct"/>
            <w:vMerge/>
            <w:tcBorders>
              <w:top w:val="nil"/>
              <w:left w:val="single" w:sz="4" w:space="0" w:color="auto"/>
              <w:bottom w:val="single" w:sz="4" w:space="0" w:color="000000"/>
              <w:right w:val="single" w:sz="4" w:space="0" w:color="auto"/>
            </w:tcBorders>
            <w:vAlign w:val="center"/>
            <w:hideMark/>
          </w:tcPr>
          <w:p w:rsidR="00A71D42" w:rsidRPr="00027058" w:rsidRDefault="00A71D42" w:rsidP="00A71D42">
            <w:pPr>
              <w:rPr>
                <w:color w:val="000000"/>
                <w:sz w:val="20"/>
                <w:szCs w:val="20"/>
              </w:rPr>
            </w:pPr>
          </w:p>
        </w:tc>
        <w:tc>
          <w:tcPr>
            <w:tcW w:w="504" w:type="pct"/>
            <w:vMerge/>
            <w:tcBorders>
              <w:top w:val="nil"/>
              <w:left w:val="single" w:sz="4" w:space="0" w:color="auto"/>
              <w:bottom w:val="single" w:sz="4" w:space="0" w:color="000000"/>
              <w:right w:val="single" w:sz="4" w:space="0" w:color="auto"/>
            </w:tcBorders>
            <w:vAlign w:val="center"/>
            <w:hideMark/>
          </w:tcPr>
          <w:p w:rsidR="00A71D42" w:rsidRPr="00027058" w:rsidRDefault="00A71D42" w:rsidP="00A71D42">
            <w:pPr>
              <w:rPr>
                <w:color w:val="000000"/>
                <w:sz w:val="20"/>
                <w:szCs w:val="20"/>
              </w:rPr>
            </w:pPr>
          </w:p>
        </w:tc>
        <w:tc>
          <w:tcPr>
            <w:tcW w:w="425" w:type="pct"/>
            <w:vMerge/>
            <w:tcBorders>
              <w:top w:val="single" w:sz="8" w:space="0" w:color="auto"/>
              <w:left w:val="single" w:sz="4" w:space="0" w:color="auto"/>
              <w:bottom w:val="single" w:sz="4" w:space="0" w:color="000000"/>
              <w:right w:val="single" w:sz="4" w:space="0" w:color="auto"/>
            </w:tcBorders>
            <w:vAlign w:val="center"/>
            <w:hideMark/>
          </w:tcPr>
          <w:p w:rsidR="00A71D42" w:rsidRPr="00027058" w:rsidRDefault="00A71D42" w:rsidP="00A71D42">
            <w:pPr>
              <w:rPr>
                <w:color w:val="000000"/>
                <w:sz w:val="20"/>
                <w:szCs w:val="20"/>
              </w:rPr>
            </w:pPr>
          </w:p>
        </w:tc>
        <w:tc>
          <w:tcPr>
            <w:tcW w:w="474" w:type="pct"/>
            <w:vMerge/>
            <w:tcBorders>
              <w:top w:val="single" w:sz="8" w:space="0" w:color="auto"/>
              <w:left w:val="single" w:sz="4" w:space="0" w:color="auto"/>
              <w:bottom w:val="single" w:sz="4" w:space="0" w:color="000000"/>
              <w:right w:val="single" w:sz="4" w:space="0" w:color="auto"/>
            </w:tcBorders>
            <w:vAlign w:val="center"/>
            <w:hideMark/>
          </w:tcPr>
          <w:p w:rsidR="00A71D42" w:rsidRPr="00027058" w:rsidRDefault="00A71D42" w:rsidP="00A71D42">
            <w:pPr>
              <w:rPr>
                <w:color w:val="000000"/>
                <w:sz w:val="20"/>
                <w:szCs w:val="20"/>
              </w:rPr>
            </w:pPr>
          </w:p>
        </w:tc>
        <w:tc>
          <w:tcPr>
            <w:tcW w:w="20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136"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247"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152"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247" w:type="pct"/>
            <w:tcBorders>
              <w:top w:val="single" w:sz="4" w:space="0" w:color="auto"/>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внебюджетные источники</w:t>
            </w:r>
          </w:p>
        </w:tc>
        <w:tc>
          <w:tcPr>
            <w:tcW w:w="265"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69"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0,0</w:t>
            </w:r>
          </w:p>
        </w:tc>
      </w:tr>
      <w:tr w:rsidR="00A71D42" w:rsidRPr="00027058" w:rsidTr="00A71D42">
        <w:trPr>
          <w:trHeight w:val="525"/>
        </w:trPr>
        <w:tc>
          <w:tcPr>
            <w:tcW w:w="310" w:type="pct"/>
            <w:vMerge w:val="restart"/>
            <w:tcBorders>
              <w:top w:val="nil"/>
              <w:left w:val="single" w:sz="4" w:space="0" w:color="auto"/>
              <w:bottom w:val="single" w:sz="4" w:space="0" w:color="auto"/>
              <w:right w:val="single" w:sz="4" w:space="0" w:color="auto"/>
            </w:tcBorders>
            <w:shd w:val="clear" w:color="000000" w:fill="FFFFFF"/>
            <w:hideMark/>
          </w:tcPr>
          <w:p w:rsidR="00A71D42" w:rsidRPr="00027058" w:rsidRDefault="00A71D42" w:rsidP="00A71D42">
            <w:pPr>
              <w:jc w:val="both"/>
              <w:rPr>
                <w:color w:val="000000"/>
                <w:sz w:val="20"/>
                <w:szCs w:val="20"/>
              </w:rPr>
            </w:pPr>
            <w:r w:rsidRPr="00027058">
              <w:rPr>
                <w:color w:val="000000"/>
                <w:sz w:val="20"/>
                <w:szCs w:val="20"/>
              </w:rPr>
              <w:t>Основное мероприятие 2</w:t>
            </w:r>
          </w:p>
        </w:tc>
        <w:tc>
          <w:tcPr>
            <w:tcW w:w="504" w:type="pct"/>
            <w:vMerge w:val="restart"/>
            <w:tcBorders>
              <w:top w:val="nil"/>
              <w:left w:val="single" w:sz="4" w:space="0" w:color="auto"/>
              <w:bottom w:val="nil"/>
              <w:right w:val="single" w:sz="4" w:space="0" w:color="auto"/>
            </w:tcBorders>
            <w:shd w:val="clear" w:color="000000" w:fill="FFFFFF"/>
            <w:hideMark/>
          </w:tcPr>
          <w:p w:rsidR="00A71D42" w:rsidRPr="00027058" w:rsidRDefault="00A71D42" w:rsidP="00A71D42">
            <w:pPr>
              <w:rPr>
                <w:color w:val="000000"/>
                <w:sz w:val="20"/>
                <w:szCs w:val="20"/>
              </w:rPr>
            </w:pPr>
            <w:r w:rsidRPr="00027058">
              <w:rPr>
                <w:color w:val="000000"/>
                <w:sz w:val="20"/>
                <w:szCs w:val="20"/>
              </w:rPr>
              <w:t>Реализация мероприятий регионального проекта «Обеспечение устойчивого сокращения непригодного для проживания жилищного фонда»</w:t>
            </w:r>
          </w:p>
        </w:tc>
        <w:tc>
          <w:tcPr>
            <w:tcW w:w="425" w:type="pct"/>
            <w:vMerge w:val="restart"/>
            <w:tcBorders>
              <w:top w:val="nil"/>
              <w:left w:val="single" w:sz="4" w:space="0" w:color="auto"/>
              <w:bottom w:val="nil"/>
              <w:right w:val="single" w:sz="4"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 xml:space="preserve">увеличение объемов жилищного строительства и его доступности для жителей Аликовского района </w:t>
            </w:r>
          </w:p>
        </w:tc>
        <w:tc>
          <w:tcPr>
            <w:tcW w:w="474" w:type="pct"/>
            <w:vMerge w:val="restart"/>
            <w:tcBorders>
              <w:top w:val="nil"/>
              <w:left w:val="single" w:sz="4" w:space="0" w:color="auto"/>
              <w:bottom w:val="nil"/>
              <w:right w:val="single" w:sz="4"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Отдел строительства, ЖКХ, дорожного хозяйства, транспорта и связи; Управление экономики, сельского хозяйства и экологии; администрации сельских поселений;</w:t>
            </w:r>
            <w:r w:rsidRPr="00027058">
              <w:rPr>
                <w:color w:val="000000"/>
                <w:sz w:val="20"/>
                <w:szCs w:val="20"/>
              </w:rPr>
              <w:br/>
              <w:t>Минстрой Чувашии;</w:t>
            </w:r>
            <w:r w:rsidRPr="00027058">
              <w:rPr>
                <w:color w:val="000000"/>
                <w:sz w:val="20"/>
                <w:szCs w:val="20"/>
              </w:rPr>
              <w:br/>
              <w:t xml:space="preserve"> юридические лица с различной организационно-правовой формой;</w:t>
            </w:r>
          </w:p>
        </w:tc>
        <w:tc>
          <w:tcPr>
            <w:tcW w:w="20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 </w:t>
            </w:r>
          </w:p>
        </w:tc>
        <w:tc>
          <w:tcPr>
            <w:tcW w:w="136"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 </w:t>
            </w:r>
          </w:p>
        </w:tc>
        <w:tc>
          <w:tcPr>
            <w:tcW w:w="247"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 </w:t>
            </w:r>
          </w:p>
        </w:tc>
        <w:tc>
          <w:tcPr>
            <w:tcW w:w="152"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 </w:t>
            </w:r>
          </w:p>
        </w:tc>
        <w:tc>
          <w:tcPr>
            <w:tcW w:w="247"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всего</w:t>
            </w:r>
          </w:p>
        </w:tc>
        <w:tc>
          <w:tcPr>
            <w:tcW w:w="265"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69"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0,0</w:t>
            </w:r>
          </w:p>
        </w:tc>
      </w:tr>
      <w:tr w:rsidR="00A71D42" w:rsidRPr="00027058" w:rsidTr="00A71D42">
        <w:trPr>
          <w:trHeight w:val="660"/>
        </w:trPr>
        <w:tc>
          <w:tcPr>
            <w:tcW w:w="310" w:type="pct"/>
            <w:vMerge/>
            <w:tcBorders>
              <w:top w:val="nil"/>
              <w:left w:val="single" w:sz="4" w:space="0" w:color="auto"/>
              <w:bottom w:val="single" w:sz="4" w:space="0" w:color="auto"/>
              <w:right w:val="single" w:sz="4" w:space="0" w:color="auto"/>
            </w:tcBorders>
            <w:vAlign w:val="center"/>
            <w:hideMark/>
          </w:tcPr>
          <w:p w:rsidR="00A71D42" w:rsidRPr="00027058" w:rsidRDefault="00A71D42" w:rsidP="00A71D42">
            <w:pPr>
              <w:rPr>
                <w:color w:val="000000"/>
                <w:sz w:val="20"/>
                <w:szCs w:val="20"/>
              </w:rPr>
            </w:pPr>
          </w:p>
        </w:tc>
        <w:tc>
          <w:tcPr>
            <w:tcW w:w="504" w:type="pct"/>
            <w:vMerge/>
            <w:tcBorders>
              <w:top w:val="nil"/>
              <w:left w:val="single" w:sz="4" w:space="0" w:color="auto"/>
              <w:bottom w:val="nil"/>
              <w:right w:val="single" w:sz="4" w:space="0" w:color="auto"/>
            </w:tcBorders>
            <w:vAlign w:val="center"/>
            <w:hideMark/>
          </w:tcPr>
          <w:p w:rsidR="00A71D42" w:rsidRPr="00027058" w:rsidRDefault="00A71D42" w:rsidP="00A71D42">
            <w:pPr>
              <w:rPr>
                <w:color w:val="000000"/>
                <w:sz w:val="20"/>
                <w:szCs w:val="20"/>
              </w:rPr>
            </w:pPr>
          </w:p>
        </w:tc>
        <w:tc>
          <w:tcPr>
            <w:tcW w:w="425" w:type="pct"/>
            <w:vMerge/>
            <w:tcBorders>
              <w:top w:val="nil"/>
              <w:left w:val="single" w:sz="4" w:space="0" w:color="auto"/>
              <w:bottom w:val="nil"/>
              <w:right w:val="single" w:sz="4" w:space="0" w:color="auto"/>
            </w:tcBorders>
            <w:vAlign w:val="center"/>
            <w:hideMark/>
          </w:tcPr>
          <w:p w:rsidR="00A71D42" w:rsidRPr="00027058" w:rsidRDefault="00A71D42" w:rsidP="00A71D42">
            <w:pPr>
              <w:rPr>
                <w:color w:val="000000"/>
                <w:sz w:val="20"/>
                <w:szCs w:val="20"/>
              </w:rPr>
            </w:pPr>
          </w:p>
        </w:tc>
        <w:tc>
          <w:tcPr>
            <w:tcW w:w="474" w:type="pct"/>
            <w:vMerge/>
            <w:tcBorders>
              <w:top w:val="nil"/>
              <w:left w:val="single" w:sz="4" w:space="0" w:color="auto"/>
              <w:bottom w:val="nil"/>
              <w:right w:val="single" w:sz="4" w:space="0" w:color="auto"/>
            </w:tcBorders>
            <w:vAlign w:val="center"/>
            <w:hideMark/>
          </w:tcPr>
          <w:p w:rsidR="00A71D42" w:rsidRPr="00027058" w:rsidRDefault="00A71D42" w:rsidP="00A71D42">
            <w:pPr>
              <w:rPr>
                <w:color w:val="000000"/>
                <w:sz w:val="20"/>
                <w:szCs w:val="20"/>
              </w:rPr>
            </w:pPr>
          </w:p>
        </w:tc>
        <w:tc>
          <w:tcPr>
            <w:tcW w:w="20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 </w:t>
            </w:r>
          </w:p>
        </w:tc>
        <w:tc>
          <w:tcPr>
            <w:tcW w:w="136"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 </w:t>
            </w:r>
          </w:p>
        </w:tc>
        <w:tc>
          <w:tcPr>
            <w:tcW w:w="247"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 </w:t>
            </w:r>
          </w:p>
        </w:tc>
        <w:tc>
          <w:tcPr>
            <w:tcW w:w="152"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 </w:t>
            </w:r>
          </w:p>
        </w:tc>
        <w:tc>
          <w:tcPr>
            <w:tcW w:w="247"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федеральный бюджет</w:t>
            </w:r>
          </w:p>
        </w:tc>
        <w:tc>
          <w:tcPr>
            <w:tcW w:w="265"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69"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0,0</w:t>
            </w:r>
          </w:p>
        </w:tc>
      </w:tr>
      <w:tr w:rsidR="00A71D42" w:rsidRPr="00027058" w:rsidTr="00A71D42">
        <w:trPr>
          <w:trHeight w:val="615"/>
        </w:trPr>
        <w:tc>
          <w:tcPr>
            <w:tcW w:w="310" w:type="pct"/>
            <w:vMerge/>
            <w:tcBorders>
              <w:top w:val="nil"/>
              <w:left w:val="single" w:sz="4" w:space="0" w:color="auto"/>
              <w:bottom w:val="single" w:sz="4" w:space="0" w:color="auto"/>
              <w:right w:val="single" w:sz="4" w:space="0" w:color="auto"/>
            </w:tcBorders>
            <w:vAlign w:val="center"/>
            <w:hideMark/>
          </w:tcPr>
          <w:p w:rsidR="00A71D42" w:rsidRPr="00027058" w:rsidRDefault="00A71D42" w:rsidP="00A71D42">
            <w:pPr>
              <w:rPr>
                <w:color w:val="000000"/>
                <w:sz w:val="20"/>
                <w:szCs w:val="20"/>
              </w:rPr>
            </w:pPr>
          </w:p>
        </w:tc>
        <w:tc>
          <w:tcPr>
            <w:tcW w:w="504" w:type="pct"/>
            <w:vMerge/>
            <w:tcBorders>
              <w:top w:val="nil"/>
              <w:left w:val="single" w:sz="4" w:space="0" w:color="auto"/>
              <w:bottom w:val="nil"/>
              <w:right w:val="single" w:sz="4" w:space="0" w:color="auto"/>
            </w:tcBorders>
            <w:vAlign w:val="center"/>
            <w:hideMark/>
          </w:tcPr>
          <w:p w:rsidR="00A71D42" w:rsidRPr="00027058" w:rsidRDefault="00A71D42" w:rsidP="00A71D42">
            <w:pPr>
              <w:rPr>
                <w:color w:val="000000"/>
                <w:sz w:val="20"/>
                <w:szCs w:val="20"/>
              </w:rPr>
            </w:pPr>
          </w:p>
        </w:tc>
        <w:tc>
          <w:tcPr>
            <w:tcW w:w="425" w:type="pct"/>
            <w:vMerge/>
            <w:tcBorders>
              <w:top w:val="nil"/>
              <w:left w:val="single" w:sz="4" w:space="0" w:color="auto"/>
              <w:bottom w:val="nil"/>
              <w:right w:val="single" w:sz="4" w:space="0" w:color="auto"/>
            </w:tcBorders>
            <w:vAlign w:val="center"/>
            <w:hideMark/>
          </w:tcPr>
          <w:p w:rsidR="00A71D42" w:rsidRPr="00027058" w:rsidRDefault="00A71D42" w:rsidP="00A71D42">
            <w:pPr>
              <w:rPr>
                <w:color w:val="000000"/>
                <w:sz w:val="20"/>
                <w:szCs w:val="20"/>
              </w:rPr>
            </w:pPr>
          </w:p>
        </w:tc>
        <w:tc>
          <w:tcPr>
            <w:tcW w:w="474" w:type="pct"/>
            <w:vMerge/>
            <w:tcBorders>
              <w:top w:val="nil"/>
              <w:left w:val="single" w:sz="4" w:space="0" w:color="auto"/>
              <w:bottom w:val="nil"/>
              <w:right w:val="single" w:sz="4" w:space="0" w:color="auto"/>
            </w:tcBorders>
            <w:vAlign w:val="center"/>
            <w:hideMark/>
          </w:tcPr>
          <w:p w:rsidR="00A71D42" w:rsidRPr="00027058" w:rsidRDefault="00A71D42" w:rsidP="00A71D42">
            <w:pPr>
              <w:rPr>
                <w:color w:val="000000"/>
                <w:sz w:val="20"/>
                <w:szCs w:val="20"/>
              </w:rPr>
            </w:pPr>
          </w:p>
        </w:tc>
        <w:tc>
          <w:tcPr>
            <w:tcW w:w="20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 </w:t>
            </w:r>
          </w:p>
        </w:tc>
        <w:tc>
          <w:tcPr>
            <w:tcW w:w="136"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 </w:t>
            </w:r>
          </w:p>
        </w:tc>
        <w:tc>
          <w:tcPr>
            <w:tcW w:w="247"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 </w:t>
            </w:r>
          </w:p>
        </w:tc>
        <w:tc>
          <w:tcPr>
            <w:tcW w:w="152"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 </w:t>
            </w:r>
          </w:p>
        </w:tc>
        <w:tc>
          <w:tcPr>
            <w:tcW w:w="247"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 xml:space="preserve">республиканский бюджет </w:t>
            </w:r>
          </w:p>
        </w:tc>
        <w:tc>
          <w:tcPr>
            <w:tcW w:w="265"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69"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0,0</w:t>
            </w:r>
          </w:p>
        </w:tc>
      </w:tr>
      <w:tr w:rsidR="00A71D42" w:rsidRPr="00027058" w:rsidTr="00A71D42">
        <w:trPr>
          <w:trHeight w:val="675"/>
        </w:trPr>
        <w:tc>
          <w:tcPr>
            <w:tcW w:w="310" w:type="pct"/>
            <w:vMerge/>
            <w:tcBorders>
              <w:top w:val="nil"/>
              <w:left w:val="single" w:sz="4" w:space="0" w:color="auto"/>
              <w:bottom w:val="single" w:sz="4" w:space="0" w:color="auto"/>
              <w:right w:val="single" w:sz="4" w:space="0" w:color="auto"/>
            </w:tcBorders>
            <w:vAlign w:val="center"/>
            <w:hideMark/>
          </w:tcPr>
          <w:p w:rsidR="00A71D42" w:rsidRPr="00027058" w:rsidRDefault="00A71D42" w:rsidP="00A71D42">
            <w:pPr>
              <w:rPr>
                <w:color w:val="000000"/>
                <w:sz w:val="20"/>
                <w:szCs w:val="20"/>
              </w:rPr>
            </w:pPr>
          </w:p>
        </w:tc>
        <w:tc>
          <w:tcPr>
            <w:tcW w:w="504" w:type="pct"/>
            <w:vMerge/>
            <w:tcBorders>
              <w:top w:val="nil"/>
              <w:left w:val="single" w:sz="4" w:space="0" w:color="auto"/>
              <w:bottom w:val="nil"/>
              <w:right w:val="single" w:sz="4" w:space="0" w:color="auto"/>
            </w:tcBorders>
            <w:vAlign w:val="center"/>
            <w:hideMark/>
          </w:tcPr>
          <w:p w:rsidR="00A71D42" w:rsidRPr="00027058" w:rsidRDefault="00A71D42" w:rsidP="00A71D42">
            <w:pPr>
              <w:rPr>
                <w:color w:val="000000"/>
                <w:sz w:val="20"/>
                <w:szCs w:val="20"/>
              </w:rPr>
            </w:pPr>
          </w:p>
        </w:tc>
        <w:tc>
          <w:tcPr>
            <w:tcW w:w="425" w:type="pct"/>
            <w:vMerge/>
            <w:tcBorders>
              <w:top w:val="nil"/>
              <w:left w:val="single" w:sz="4" w:space="0" w:color="auto"/>
              <w:bottom w:val="nil"/>
              <w:right w:val="single" w:sz="4" w:space="0" w:color="auto"/>
            </w:tcBorders>
            <w:vAlign w:val="center"/>
            <w:hideMark/>
          </w:tcPr>
          <w:p w:rsidR="00A71D42" w:rsidRPr="00027058" w:rsidRDefault="00A71D42" w:rsidP="00A71D42">
            <w:pPr>
              <w:rPr>
                <w:color w:val="000000"/>
                <w:sz w:val="20"/>
                <w:szCs w:val="20"/>
              </w:rPr>
            </w:pPr>
          </w:p>
        </w:tc>
        <w:tc>
          <w:tcPr>
            <w:tcW w:w="474" w:type="pct"/>
            <w:vMerge/>
            <w:tcBorders>
              <w:top w:val="nil"/>
              <w:left w:val="single" w:sz="4" w:space="0" w:color="auto"/>
              <w:bottom w:val="nil"/>
              <w:right w:val="single" w:sz="4" w:space="0" w:color="auto"/>
            </w:tcBorders>
            <w:vAlign w:val="center"/>
            <w:hideMark/>
          </w:tcPr>
          <w:p w:rsidR="00A71D42" w:rsidRPr="00027058" w:rsidRDefault="00A71D42" w:rsidP="00A71D42">
            <w:pPr>
              <w:rPr>
                <w:color w:val="000000"/>
                <w:sz w:val="20"/>
                <w:szCs w:val="20"/>
              </w:rPr>
            </w:pPr>
          </w:p>
        </w:tc>
        <w:tc>
          <w:tcPr>
            <w:tcW w:w="20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 </w:t>
            </w:r>
          </w:p>
        </w:tc>
        <w:tc>
          <w:tcPr>
            <w:tcW w:w="136"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 </w:t>
            </w:r>
          </w:p>
        </w:tc>
        <w:tc>
          <w:tcPr>
            <w:tcW w:w="247"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 </w:t>
            </w:r>
          </w:p>
        </w:tc>
        <w:tc>
          <w:tcPr>
            <w:tcW w:w="152"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 </w:t>
            </w:r>
          </w:p>
        </w:tc>
        <w:tc>
          <w:tcPr>
            <w:tcW w:w="24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местный бюджет</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69"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0,0</w:t>
            </w:r>
          </w:p>
        </w:tc>
      </w:tr>
      <w:tr w:rsidR="00A71D42" w:rsidRPr="00027058" w:rsidTr="00A71D42">
        <w:trPr>
          <w:trHeight w:val="885"/>
        </w:trPr>
        <w:tc>
          <w:tcPr>
            <w:tcW w:w="310" w:type="pct"/>
            <w:vMerge/>
            <w:tcBorders>
              <w:top w:val="nil"/>
              <w:left w:val="single" w:sz="4" w:space="0" w:color="auto"/>
              <w:bottom w:val="single" w:sz="4" w:space="0" w:color="auto"/>
              <w:right w:val="single" w:sz="4" w:space="0" w:color="auto"/>
            </w:tcBorders>
            <w:vAlign w:val="center"/>
            <w:hideMark/>
          </w:tcPr>
          <w:p w:rsidR="00A71D42" w:rsidRPr="00027058" w:rsidRDefault="00A71D42" w:rsidP="00A71D42">
            <w:pPr>
              <w:rPr>
                <w:color w:val="000000"/>
                <w:sz w:val="20"/>
                <w:szCs w:val="20"/>
              </w:rPr>
            </w:pPr>
          </w:p>
        </w:tc>
        <w:tc>
          <w:tcPr>
            <w:tcW w:w="504" w:type="pct"/>
            <w:vMerge/>
            <w:tcBorders>
              <w:top w:val="nil"/>
              <w:left w:val="single" w:sz="4" w:space="0" w:color="auto"/>
              <w:bottom w:val="nil"/>
              <w:right w:val="single" w:sz="4" w:space="0" w:color="auto"/>
            </w:tcBorders>
            <w:vAlign w:val="center"/>
            <w:hideMark/>
          </w:tcPr>
          <w:p w:rsidR="00A71D42" w:rsidRPr="00027058" w:rsidRDefault="00A71D42" w:rsidP="00A71D42">
            <w:pPr>
              <w:rPr>
                <w:color w:val="000000"/>
                <w:sz w:val="20"/>
                <w:szCs w:val="20"/>
              </w:rPr>
            </w:pPr>
          </w:p>
        </w:tc>
        <w:tc>
          <w:tcPr>
            <w:tcW w:w="425" w:type="pct"/>
            <w:vMerge/>
            <w:tcBorders>
              <w:top w:val="nil"/>
              <w:left w:val="single" w:sz="4" w:space="0" w:color="auto"/>
              <w:bottom w:val="nil"/>
              <w:right w:val="single" w:sz="4" w:space="0" w:color="auto"/>
            </w:tcBorders>
            <w:vAlign w:val="center"/>
            <w:hideMark/>
          </w:tcPr>
          <w:p w:rsidR="00A71D42" w:rsidRPr="00027058" w:rsidRDefault="00A71D42" w:rsidP="00A71D42">
            <w:pPr>
              <w:rPr>
                <w:color w:val="000000"/>
                <w:sz w:val="20"/>
                <w:szCs w:val="20"/>
              </w:rPr>
            </w:pPr>
          </w:p>
        </w:tc>
        <w:tc>
          <w:tcPr>
            <w:tcW w:w="474" w:type="pct"/>
            <w:vMerge/>
            <w:tcBorders>
              <w:top w:val="nil"/>
              <w:left w:val="single" w:sz="4" w:space="0" w:color="auto"/>
              <w:bottom w:val="nil"/>
              <w:right w:val="single" w:sz="4" w:space="0" w:color="auto"/>
            </w:tcBorders>
            <w:vAlign w:val="center"/>
            <w:hideMark/>
          </w:tcPr>
          <w:p w:rsidR="00A71D42" w:rsidRPr="00027058" w:rsidRDefault="00A71D42" w:rsidP="00A71D42">
            <w:pPr>
              <w:rPr>
                <w:color w:val="000000"/>
                <w:sz w:val="20"/>
                <w:szCs w:val="20"/>
              </w:rPr>
            </w:pPr>
          </w:p>
        </w:tc>
        <w:tc>
          <w:tcPr>
            <w:tcW w:w="201" w:type="pct"/>
            <w:tcBorders>
              <w:top w:val="nil"/>
              <w:left w:val="nil"/>
              <w:bottom w:val="nil"/>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 </w:t>
            </w:r>
          </w:p>
        </w:tc>
        <w:tc>
          <w:tcPr>
            <w:tcW w:w="136" w:type="pct"/>
            <w:tcBorders>
              <w:top w:val="nil"/>
              <w:left w:val="nil"/>
              <w:bottom w:val="nil"/>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 </w:t>
            </w:r>
          </w:p>
        </w:tc>
        <w:tc>
          <w:tcPr>
            <w:tcW w:w="247" w:type="pct"/>
            <w:tcBorders>
              <w:top w:val="nil"/>
              <w:left w:val="nil"/>
              <w:bottom w:val="nil"/>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 </w:t>
            </w:r>
          </w:p>
        </w:tc>
        <w:tc>
          <w:tcPr>
            <w:tcW w:w="152" w:type="pct"/>
            <w:tcBorders>
              <w:top w:val="nil"/>
              <w:left w:val="nil"/>
              <w:bottom w:val="nil"/>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 </w:t>
            </w:r>
          </w:p>
        </w:tc>
        <w:tc>
          <w:tcPr>
            <w:tcW w:w="247" w:type="pct"/>
            <w:tcBorders>
              <w:top w:val="single" w:sz="4" w:space="0" w:color="auto"/>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внебюджетные источники</w:t>
            </w:r>
          </w:p>
        </w:tc>
        <w:tc>
          <w:tcPr>
            <w:tcW w:w="265"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69"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0,0</w:t>
            </w:r>
          </w:p>
        </w:tc>
      </w:tr>
      <w:tr w:rsidR="00A71D42" w:rsidRPr="00027058" w:rsidTr="00A71D42">
        <w:trPr>
          <w:trHeight w:val="3360"/>
        </w:trPr>
        <w:tc>
          <w:tcPr>
            <w:tcW w:w="310" w:type="pct"/>
            <w:tcBorders>
              <w:top w:val="nil"/>
              <w:left w:val="single" w:sz="4" w:space="0" w:color="auto"/>
              <w:bottom w:val="single" w:sz="4" w:space="0" w:color="auto"/>
              <w:right w:val="single" w:sz="4" w:space="0" w:color="auto"/>
            </w:tcBorders>
            <w:shd w:val="clear" w:color="000000" w:fill="FFFFFF"/>
            <w:hideMark/>
          </w:tcPr>
          <w:p w:rsidR="00A71D42" w:rsidRPr="00027058" w:rsidRDefault="00A71D42" w:rsidP="00A71D42">
            <w:pPr>
              <w:jc w:val="both"/>
              <w:rPr>
                <w:color w:val="000000"/>
                <w:sz w:val="20"/>
                <w:szCs w:val="20"/>
              </w:rPr>
            </w:pPr>
            <w:r w:rsidRPr="00027058">
              <w:rPr>
                <w:color w:val="000000"/>
                <w:sz w:val="20"/>
                <w:szCs w:val="20"/>
              </w:rPr>
              <w:lastRenderedPageBreak/>
              <w:t>Целевые индикаторы и показатели подпрограммы, увязанные с основным мероприятием 2</w:t>
            </w:r>
          </w:p>
        </w:tc>
        <w:tc>
          <w:tcPr>
            <w:tcW w:w="2139" w:type="pct"/>
            <w:gridSpan w:val="7"/>
            <w:tcBorders>
              <w:top w:val="single" w:sz="4" w:space="0" w:color="auto"/>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Количество квадратных метров расселенного аварийного жилищного фонда, кв.м.</w:t>
            </w:r>
          </w:p>
        </w:tc>
        <w:tc>
          <w:tcPr>
            <w:tcW w:w="247"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 </w:t>
            </w:r>
          </w:p>
        </w:tc>
        <w:tc>
          <w:tcPr>
            <w:tcW w:w="265"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47,1</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х</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х</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х</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х</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х</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х</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х</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х</w:t>
            </w:r>
          </w:p>
        </w:tc>
        <w:tc>
          <w:tcPr>
            <w:tcW w:w="269"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 </w:t>
            </w:r>
          </w:p>
        </w:tc>
      </w:tr>
      <w:tr w:rsidR="00A71D42" w:rsidRPr="00027058" w:rsidTr="00A71D42">
        <w:trPr>
          <w:trHeight w:val="705"/>
        </w:trPr>
        <w:tc>
          <w:tcPr>
            <w:tcW w:w="310" w:type="pct"/>
            <w:vMerge w:val="restart"/>
            <w:tcBorders>
              <w:top w:val="nil"/>
              <w:left w:val="single" w:sz="4" w:space="0" w:color="auto"/>
              <w:bottom w:val="single" w:sz="4" w:space="0" w:color="auto"/>
              <w:right w:val="single" w:sz="4" w:space="0" w:color="auto"/>
            </w:tcBorders>
            <w:shd w:val="clear" w:color="000000" w:fill="FFFFFF"/>
            <w:hideMark/>
          </w:tcPr>
          <w:p w:rsidR="00A71D42" w:rsidRPr="00027058" w:rsidRDefault="00A71D42" w:rsidP="00A71D42">
            <w:pPr>
              <w:jc w:val="both"/>
              <w:rPr>
                <w:color w:val="000000"/>
                <w:sz w:val="20"/>
                <w:szCs w:val="20"/>
              </w:rPr>
            </w:pPr>
            <w:r w:rsidRPr="00027058">
              <w:rPr>
                <w:color w:val="000000"/>
                <w:sz w:val="20"/>
                <w:szCs w:val="20"/>
              </w:rPr>
              <w:t>Основное мероприятие 3</w:t>
            </w:r>
          </w:p>
        </w:tc>
        <w:tc>
          <w:tcPr>
            <w:tcW w:w="504" w:type="pct"/>
            <w:vMerge w:val="restart"/>
            <w:tcBorders>
              <w:top w:val="nil"/>
              <w:left w:val="single" w:sz="4" w:space="0" w:color="auto"/>
              <w:bottom w:val="nil"/>
              <w:right w:val="single" w:sz="4" w:space="0" w:color="auto"/>
            </w:tcBorders>
            <w:shd w:val="clear" w:color="000000" w:fill="FFFFFF"/>
            <w:hideMark/>
          </w:tcPr>
          <w:p w:rsidR="00A71D42" w:rsidRPr="00027058" w:rsidRDefault="00A71D42" w:rsidP="00A71D42">
            <w:pPr>
              <w:rPr>
                <w:color w:val="000000"/>
                <w:sz w:val="20"/>
                <w:szCs w:val="20"/>
              </w:rPr>
            </w:pPr>
            <w:r w:rsidRPr="00027058">
              <w:rPr>
                <w:color w:val="000000"/>
                <w:sz w:val="20"/>
                <w:szCs w:val="20"/>
              </w:rPr>
              <w:t>Обеспечение жилищного строительства земельными участками.</w:t>
            </w:r>
          </w:p>
        </w:tc>
        <w:tc>
          <w:tcPr>
            <w:tcW w:w="425" w:type="pct"/>
            <w:vMerge w:val="restart"/>
            <w:tcBorders>
              <w:top w:val="nil"/>
              <w:left w:val="single" w:sz="4" w:space="0" w:color="auto"/>
              <w:bottom w:val="nil"/>
              <w:right w:val="single" w:sz="4"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 xml:space="preserve">увеличение объемов жилищного строительства и его доступности для жителей Аликовского района </w:t>
            </w:r>
          </w:p>
        </w:tc>
        <w:tc>
          <w:tcPr>
            <w:tcW w:w="474" w:type="pct"/>
            <w:vMerge w:val="restart"/>
            <w:tcBorders>
              <w:top w:val="nil"/>
              <w:left w:val="single" w:sz="4" w:space="0" w:color="auto"/>
              <w:bottom w:val="nil"/>
              <w:right w:val="single" w:sz="4"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Отдел строительства, ЖКХ, дорожного хозяйства, транспорта и связи; Управление экономики, сельского хозяйства и экологии;  администрации сельских поселений;</w:t>
            </w:r>
            <w:r w:rsidRPr="00027058">
              <w:rPr>
                <w:color w:val="000000"/>
                <w:sz w:val="20"/>
                <w:szCs w:val="20"/>
              </w:rPr>
              <w:br/>
              <w:t>Физические лица, юридические лица с различной организационно-правовой формой;</w:t>
            </w:r>
          </w:p>
        </w:tc>
        <w:tc>
          <w:tcPr>
            <w:tcW w:w="20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 </w:t>
            </w:r>
          </w:p>
        </w:tc>
        <w:tc>
          <w:tcPr>
            <w:tcW w:w="136"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 </w:t>
            </w:r>
          </w:p>
        </w:tc>
        <w:tc>
          <w:tcPr>
            <w:tcW w:w="247"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 </w:t>
            </w:r>
          </w:p>
        </w:tc>
        <w:tc>
          <w:tcPr>
            <w:tcW w:w="152"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 </w:t>
            </w:r>
          </w:p>
        </w:tc>
        <w:tc>
          <w:tcPr>
            <w:tcW w:w="247"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всего</w:t>
            </w:r>
          </w:p>
        </w:tc>
        <w:tc>
          <w:tcPr>
            <w:tcW w:w="265"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69"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r>
      <w:tr w:rsidR="00A71D42" w:rsidRPr="00027058" w:rsidTr="00A71D42">
        <w:trPr>
          <w:trHeight w:val="795"/>
        </w:trPr>
        <w:tc>
          <w:tcPr>
            <w:tcW w:w="310" w:type="pct"/>
            <w:vMerge/>
            <w:tcBorders>
              <w:top w:val="nil"/>
              <w:left w:val="single" w:sz="4" w:space="0" w:color="auto"/>
              <w:bottom w:val="single" w:sz="4" w:space="0" w:color="auto"/>
              <w:right w:val="single" w:sz="4" w:space="0" w:color="auto"/>
            </w:tcBorders>
            <w:vAlign w:val="center"/>
            <w:hideMark/>
          </w:tcPr>
          <w:p w:rsidR="00A71D42" w:rsidRPr="00027058" w:rsidRDefault="00A71D42" w:rsidP="00A71D42">
            <w:pPr>
              <w:rPr>
                <w:color w:val="000000"/>
                <w:sz w:val="20"/>
                <w:szCs w:val="20"/>
              </w:rPr>
            </w:pPr>
          </w:p>
        </w:tc>
        <w:tc>
          <w:tcPr>
            <w:tcW w:w="504" w:type="pct"/>
            <w:vMerge/>
            <w:tcBorders>
              <w:top w:val="nil"/>
              <w:left w:val="single" w:sz="4" w:space="0" w:color="auto"/>
              <w:bottom w:val="nil"/>
              <w:right w:val="single" w:sz="4" w:space="0" w:color="auto"/>
            </w:tcBorders>
            <w:vAlign w:val="center"/>
            <w:hideMark/>
          </w:tcPr>
          <w:p w:rsidR="00A71D42" w:rsidRPr="00027058" w:rsidRDefault="00A71D42" w:rsidP="00A71D42">
            <w:pPr>
              <w:rPr>
                <w:color w:val="000000"/>
                <w:sz w:val="20"/>
                <w:szCs w:val="20"/>
              </w:rPr>
            </w:pPr>
          </w:p>
        </w:tc>
        <w:tc>
          <w:tcPr>
            <w:tcW w:w="425" w:type="pct"/>
            <w:vMerge/>
            <w:tcBorders>
              <w:top w:val="nil"/>
              <w:left w:val="single" w:sz="4" w:space="0" w:color="auto"/>
              <w:bottom w:val="nil"/>
              <w:right w:val="single" w:sz="4" w:space="0" w:color="auto"/>
            </w:tcBorders>
            <w:vAlign w:val="center"/>
            <w:hideMark/>
          </w:tcPr>
          <w:p w:rsidR="00A71D42" w:rsidRPr="00027058" w:rsidRDefault="00A71D42" w:rsidP="00A71D42">
            <w:pPr>
              <w:rPr>
                <w:color w:val="000000"/>
                <w:sz w:val="20"/>
                <w:szCs w:val="20"/>
              </w:rPr>
            </w:pPr>
          </w:p>
        </w:tc>
        <w:tc>
          <w:tcPr>
            <w:tcW w:w="474" w:type="pct"/>
            <w:vMerge/>
            <w:tcBorders>
              <w:top w:val="nil"/>
              <w:left w:val="single" w:sz="4" w:space="0" w:color="auto"/>
              <w:bottom w:val="nil"/>
              <w:right w:val="single" w:sz="4" w:space="0" w:color="auto"/>
            </w:tcBorders>
            <w:vAlign w:val="center"/>
            <w:hideMark/>
          </w:tcPr>
          <w:p w:rsidR="00A71D42" w:rsidRPr="00027058" w:rsidRDefault="00A71D42" w:rsidP="00A71D42">
            <w:pPr>
              <w:rPr>
                <w:color w:val="000000"/>
                <w:sz w:val="20"/>
                <w:szCs w:val="20"/>
              </w:rPr>
            </w:pPr>
          </w:p>
        </w:tc>
        <w:tc>
          <w:tcPr>
            <w:tcW w:w="20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 </w:t>
            </w:r>
          </w:p>
        </w:tc>
        <w:tc>
          <w:tcPr>
            <w:tcW w:w="136"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 </w:t>
            </w:r>
          </w:p>
        </w:tc>
        <w:tc>
          <w:tcPr>
            <w:tcW w:w="247"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 </w:t>
            </w:r>
          </w:p>
        </w:tc>
        <w:tc>
          <w:tcPr>
            <w:tcW w:w="152"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 </w:t>
            </w:r>
          </w:p>
        </w:tc>
        <w:tc>
          <w:tcPr>
            <w:tcW w:w="247"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федеральный бюджет</w:t>
            </w:r>
          </w:p>
        </w:tc>
        <w:tc>
          <w:tcPr>
            <w:tcW w:w="265"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69"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r>
      <w:tr w:rsidR="00A71D42" w:rsidRPr="00027058" w:rsidTr="00A71D42">
        <w:trPr>
          <w:trHeight w:val="645"/>
        </w:trPr>
        <w:tc>
          <w:tcPr>
            <w:tcW w:w="310" w:type="pct"/>
            <w:vMerge/>
            <w:tcBorders>
              <w:top w:val="nil"/>
              <w:left w:val="single" w:sz="4" w:space="0" w:color="auto"/>
              <w:bottom w:val="single" w:sz="4" w:space="0" w:color="auto"/>
              <w:right w:val="single" w:sz="4" w:space="0" w:color="auto"/>
            </w:tcBorders>
            <w:vAlign w:val="center"/>
            <w:hideMark/>
          </w:tcPr>
          <w:p w:rsidR="00A71D42" w:rsidRPr="00027058" w:rsidRDefault="00A71D42" w:rsidP="00A71D42">
            <w:pPr>
              <w:rPr>
                <w:color w:val="000000"/>
                <w:sz w:val="20"/>
                <w:szCs w:val="20"/>
              </w:rPr>
            </w:pPr>
          </w:p>
        </w:tc>
        <w:tc>
          <w:tcPr>
            <w:tcW w:w="504" w:type="pct"/>
            <w:vMerge/>
            <w:tcBorders>
              <w:top w:val="nil"/>
              <w:left w:val="single" w:sz="4" w:space="0" w:color="auto"/>
              <w:bottom w:val="nil"/>
              <w:right w:val="single" w:sz="4" w:space="0" w:color="auto"/>
            </w:tcBorders>
            <w:vAlign w:val="center"/>
            <w:hideMark/>
          </w:tcPr>
          <w:p w:rsidR="00A71D42" w:rsidRPr="00027058" w:rsidRDefault="00A71D42" w:rsidP="00A71D42">
            <w:pPr>
              <w:rPr>
                <w:color w:val="000000"/>
                <w:sz w:val="20"/>
                <w:szCs w:val="20"/>
              </w:rPr>
            </w:pPr>
          </w:p>
        </w:tc>
        <w:tc>
          <w:tcPr>
            <w:tcW w:w="425" w:type="pct"/>
            <w:vMerge/>
            <w:tcBorders>
              <w:top w:val="nil"/>
              <w:left w:val="single" w:sz="4" w:space="0" w:color="auto"/>
              <w:bottom w:val="nil"/>
              <w:right w:val="single" w:sz="4" w:space="0" w:color="auto"/>
            </w:tcBorders>
            <w:vAlign w:val="center"/>
            <w:hideMark/>
          </w:tcPr>
          <w:p w:rsidR="00A71D42" w:rsidRPr="00027058" w:rsidRDefault="00A71D42" w:rsidP="00A71D42">
            <w:pPr>
              <w:rPr>
                <w:color w:val="000000"/>
                <w:sz w:val="20"/>
                <w:szCs w:val="20"/>
              </w:rPr>
            </w:pPr>
          </w:p>
        </w:tc>
        <w:tc>
          <w:tcPr>
            <w:tcW w:w="474" w:type="pct"/>
            <w:vMerge/>
            <w:tcBorders>
              <w:top w:val="nil"/>
              <w:left w:val="single" w:sz="4" w:space="0" w:color="auto"/>
              <w:bottom w:val="nil"/>
              <w:right w:val="single" w:sz="4" w:space="0" w:color="auto"/>
            </w:tcBorders>
            <w:vAlign w:val="center"/>
            <w:hideMark/>
          </w:tcPr>
          <w:p w:rsidR="00A71D42" w:rsidRPr="00027058" w:rsidRDefault="00A71D42" w:rsidP="00A71D42">
            <w:pPr>
              <w:rPr>
                <w:color w:val="000000"/>
                <w:sz w:val="20"/>
                <w:szCs w:val="20"/>
              </w:rPr>
            </w:pPr>
          </w:p>
        </w:tc>
        <w:tc>
          <w:tcPr>
            <w:tcW w:w="20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 </w:t>
            </w:r>
          </w:p>
        </w:tc>
        <w:tc>
          <w:tcPr>
            <w:tcW w:w="136"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 </w:t>
            </w:r>
          </w:p>
        </w:tc>
        <w:tc>
          <w:tcPr>
            <w:tcW w:w="247"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 </w:t>
            </w:r>
          </w:p>
        </w:tc>
        <w:tc>
          <w:tcPr>
            <w:tcW w:w="152"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 </w:t>
            </w:r>
          </w:p>
        </w:tc>
        <w:tc>
          <w:tcPr>
            <w:tcW w:w="247"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 xml:space="preserve">республиканский бюджет </w:t>
            </w:r>
          </w:p>
        </w:tc>
        <w:tc>
          <w:tcPr>
            <w:tcW w:w="265"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69"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r>
      <w:tr w:rsidR="00A71D42" w:rsidRPr="00027058" w:rsidTr="00A71D42">
        <w:trPr>
          <w:trHeight w:val="780"/>
        </w:trPr>
        <w:tc>
          <w:tcPr>
            <w:tcW w:w="310" w:type="pct"/>
            <w:vMerge/>
            <w:tcBorders>
              <w:top w:val="nil"/>
              <w:left w:val="single" w:sz="4" w:space="0" w:color="auto"/>
              <w:bottom w:val="single" w:sz="4" w:space="0" w:color="auto"/>
              <w:right w:val="single" w:sz="4" w:space="0" w:color="auto"/>
            </w:tcBorders>
            <w:vAlign w:val="center"/>
            <w:hideMark/>
          </w:tcPr>
          <w:p w:rsidR="00A71D42" w:rsidRPr="00027058" w:rsidRDefault="00A71D42" w:rsidP="00A71D42">
            <w:pPr>
              <w:rPr>
                <w:color w:val="000000"/>
                <w:sz w:val="20"/>
                <w:szCs w:val="20"/>
              </w:rPr>
            </w:pPr>
          </w:p>
        </w:tc>
        <w:tc>
          <w:tcPr>
            <w:tcW w:w="504" w:type="pct"/>
            <w:vMerge/>
            <w:tcBorders>
              <w:top w:val="nil"/>
              <w:left w:val="single" w:sz="4" w:space="0" w:color="auto"/>
              <w:bottom w:val="nil"/>
              <w:right w:val="single" w:sz="4" w:space="0" w:color="auto"/>
            </w:tcBorders>
            <w:vAlign w:val="center"/>
            <w:hideMark/>
          </w:tcPr>
          <w:p w:rsidR="00A71D42" w:rsidRPr="00027058" w:rsidRDefault="00A71D42" w:rsidP="00A71D42">
            <w:pPr>
              <w:rPr>
                <w:color w:val="000000"/>
                <w:sz w:val="20"/>
                <w:szCs w:val="20"/>
              </w:rPr>
            </w:pPr>
          </w:p>
        </w:tc>
        <w:tc>
          <w:tcPr>
            <w:tcW w:w="425" w:type="pct"/>
            <w:vMerge/>
            <w:tcBorders>
              <w:top w:val="nil"/>
              <w:left w:val="single" w:sz="4" w:space="0" w:color="auto"/>
              <w:bottom w:val="nil"/>
              <w:right w:val="single" w:sz="4" w:space="0" w:color="auto"/>
            </w:tcBorders>
            <w:vAlign w:val="center"/>
            <w:hideMark/>
          </w:tcPr>
          <w:p w:rsidR="00A71D42" w:rsidRPr="00027058" w:rsidRDefault="00A71D42" w:rsidP="00A71D42">
            <w:pPr>
              <w:rPr>
                <w:color w:val="000000"/>
                <w:sz w:val="20"/>
                <w:szCs w:val="20"/>
              </w:rPr>
            </w:pPr>
          </w:p>
        </w:tc>
        <w:tc>
          <w:tcPr>
            <w:tcW w:w="474" w:type="pct"/>
            <w:vMerge/>
            <w:tcBorders>
              <w:top w:val="nil"/>
              <w:left w:val="single" w:sz="4" w:space="0" w:color="auto"/>
              <w:bottom w:val="nil"/>
              <w:right w:val="single" w:sz="4" w:space="0" w:color="auto"/>
            </w:tcBorders>
            <w:vAlign w:val="center"/>
            <w:hideMark/>
          </w:tcPr>
          <w:p w:rsidR="00A71D42" w:rsidRPr="00027058" w:rsidRDefault="00A71D42" w:rsidP="00A71D42">
            <w:pPr>
              <w:rPr>
                <w:color w:val="000000"/>
                <w:sz w:val="20"/>
                <w:szCs w:val="20"/>
              </w:rPr>
            </w:pPr>
          </w:p>
        </w:tc>
        <w:tc>
          <w:tcPr>
            <w:tcW w:w="20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 </w:t>
            </w:r>
          </w:p>
        </w:tc>
        <w:tc>
          <w:tcPr>
            <w:tcW w:w="136"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 </w:t>
            </w:r>
          </w:p>
        </w:tc>
        <w:tc>
          <w:tcPr>
            <w:tcW w:w="247"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 </w:t>
            </w:r>
          </w:p>
        </w:tc>
        <w:tc>
          <w:tcPr>
            <w:tcW w:w="152"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 </w:t>
            </w:r>
          </w:p>
        </w:tc>
        <w:tc>
          <w:tcPr>
            <w:tcW w:w="24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местный бюджет</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69"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r>
      <w:tr w:rsidR="00A71D42" w:rsidRPr="00027058" w:rsidTr="00A71D42">
        <w:trPr>
          <w:trHeight w:val="1485"/>
        </w:trPr>
        <w:tc>
          <w:tcPr>
            <w:tcW w:w="310" w:type="pct"/>
            <w:vMerge/>
            <w:tcBorders>
              <w:top w:val="nil"/>
              <w:left w:val="single" w:sz="4" w:space="0" w:color="auto"/>
              <w:bottom w:val="single" w:sz="4" w:space="0" w:color="auto"/>
              <w:right w:val="single" w:sz="4" w:space="0" w:color="auto"/>
            </w:tcBorders>
            <w:vAlign w:val="center"/>
            <w:hideMark/>
          </w:tcPr>
          <w:p w:rsidR="00A71D42" w:rsidRPr="00027058" w:rsidRDefault="00A71D42" w:rsidP="00A71D42">
            <w:pPr>
              <w:rPr>
                <w:color w:val="000000"/>
                <w:sz w:val="20"/>
                <w:szCs w:val="20"/>
              </w:rPr>
            </w:pPr>
          </w:p>
        </w:tc>
        <w:tc>
          <w:tcPr>
            <w:tcW w:w="504" w:type="pct"/>
            <w:vMerge/>
            <w:tcBorders>
              <w:top w:val="nil"/>
              <w:left w:val="single" w:sz="4" w:space="0" w:color="auto"/>
              <w:bottom w:val="nil"/>
              <w:right w:val="single" w:sz="4" w:space="0" w:color="auto"/>
            </w:tcBorders>
            <w:vAlign w:val="center"/>
            <w:hideMark/>
          </w:tcPr>
          <w:p w:rsidR="00A71D42" w:rsidRPr="00027058" w:rsidRDefault="00A71D42" w:rsidP="00A71D42">
            <w:pPr>
              <w:rPr>
                <w:color w:val="000000"/>
                <w:sz w:val="20"/>
                <w:szCs w:val="20"/>
              </w:rPr>
            </w:pPr>
          </w:p>
        </w:tc>
        <w:tc>
          <w:tcPr>
            <w:tcW w:w="425" w:type="pct"/>
            <w:vMerge/>
            <w:tcBorders>
              <w:top w:val="nil"/>
              <w:left w:val="single" w:sz="4" w:space="0" w:color="auto"/>
              <w:bottom w:val="nil"/>
              <w:right w:val="single" w:sz="4" w:space="0" w:color="auto"/>
            </w:tcBorders>
            <w:vAlign w:val="center"/>
            <w:hideMark/>
          </w:tcPr>
          <w:p w:rsidR="00A71D42" w:rsidRPr="00027058" w:rsidRDefault="00A71D42" w:rsidP="00A71D42">
            <w:pPr>
              <w:rPr>
                <w:color w:val="000000"/>
                <w:sz w:val="20"/>
                <w:szCs w:val="20"/>
              </w:rPr>
            </w:pPr>
          </w:p>
        </w:tc>
        <w:tc>
          <w:tcPr>
            <w:tcW w:w="474" w:type="pct"/>
            <w:vMerge/>
            <w:tcBorders>
              <w:top w:val="nil"/>
              <w:left w:val="single" w:sz="4" w:space="0" w:color="auto"/>
              <w:bottom w:val="nil"/>
              <w:right w:val="single" w:sz="4" w:space="0" w:color="auto"/>
            </w:tcBorders>
            <w:vAlign w:val="center"/>
            <w:hideMark/>
          </w:tcPr>
          <w:p w:rsidR="00A71D42" w:rsidRPr="00027058" w:rsidRDefault="00A71D42" w:rsidP="00A71D42">
            <w:pPr>
              <w:rPr>
                <w:color w:val="000000"/>
                <w:sz w:val="20"/>
                <w:szCs w:val="20"/>
              </w:rPr>
            </w:pPr>
          </w:p>
        </w:tc>
        <w:tc>
          <w:tcPr>
            <w:tcW w:w="201" w:type="pct"/>
            <w:tcBorders>
              <w:top w:val="nil"/>
              <w:left w:val="nil"/>
              <w:bottom w:val="nil"/>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 </w:t>
            </w:r>
          </w:p>
        </w:tc>
        <w:tc>
          <w:tcPr>
            <w:tcW w:w="136" w:type="pct"/>
            <w:tcBorders>
              <w:top w:val="nil"/>
              <w:left w:val="nil"/>
              <w:bottom w:val="nil"/>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 </w:t>
            </w:r>
          </w:p>
        </w:tc>
        <w:tc>
          <w:tcPr>
            <w:tcW w:w="247" w:type="pct"/>
            <w:tcBorders>
              <w:top w:val="nil"/>
              <w:left w:val="nil"/>
              <w:bottom w:val="nil"/>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 </w:t>
            </w:r>
          </w:p>
        </w:tc>
        <w:tc>
          <w:tcPr>
            <w:tcW w:w="152" w:type="pct"/>
            <w:tcBorders>
              <w:top w:val="nil"/>
              <w:left w:val="nil"/>
              <w:bottom w:val="nil"/>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 </w:t>
            </w:r>
          </w:p>
        </w:tc>
        <w:tc>
          <w:tcPr>
            <w:tcW w:w="247" w:type="pct"/>
            <w:tcBorders>
              <w:top w:val="single" w:sz="4" w:space="0" w:color="auto"/>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внебюджетные источники</w:t>
            </w:r>
          </w:p>
        </w:tc>
        <w:tc>
          <w:tcPr>
            <w:tcW w:w="265"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69"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r>
      <w:tr w:rsidR="00A71D42" w:rsidRPr="00027058" w:rsidTr="00A71D42">
        <w:trPr>
          <w:trHeight w:val="3375"/>
        </w:trPr>
        <w:tc>
          <w:tcPr>
            <w:tcW w:w="310" w:type="pct"/>
            <w:tcBorders>
              <w:top w:val="nil"/>
              <w:left w:val="nil"/>
              <w:bottom w:val="nil"/>
              <w:right w:val="nil"/>
            </w:tcBorders>
            <w:shd w:val="clear" w:color="000000" w:fill="FFFFFF"/>
            <w:hideMark/>
          </w:tcPr>
          <w:p w:rsidR="00A71D42" w:rsidRPr="00027058" w:rsidRDefault="00A71D42" w:rsidP="00A71D42">
            <w:pPr>
              <w:jc w:val="both"/>
              <w:rPr>
                <w:color w:val="000000"/>
                <w:sz w:val="20"/>
                <w:szCs w:val="20"/>
              </w:rPr>
            </w:pPr>
            <w:r w:rsidRPr="00027058">
              <w:rPr>
                <w:color w:val="000000"/>
                <w:sz w:val="20"/>
                <w:szCs w:val="20"/>
              </w:rPr>
              <w:lastRenderedPageBreak/>
              <w:t>Целевые индикаторы и показатели подпрограммы, увязанные с основным мероприятием 3</w:t>
            </w:r>
          </w:p>
        </w:tc>
        <w:tc>
          <w:tcPr>
            <w:tcW w:w="2139" w:type="pct"/>
            <w:gridSpan w:val="7"/>
            <w:tcBorders>
              <w:top w:val="single" w:sz="4" w:space="0" w:color="auto"/>
              <w:left w:val="single" w:sz="4" w:space="0" w:color="auto"/>
              <w:bottom w:val="nil"/>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Подготовка документации по планировке территории земельных участков под жилищное строительство на основе документов территориального планирования, единиц</w:t>
            </w:r>
          </w:p>
        </w:tc>
        <w:tc>
          <w:tcPr>
            <w:tcW w:w="247" w:type="pct"/>
            <w:tcBorders>
              <w:top w:val="nil"/>
              <w:left w:val="nil"/>
              <w:bottom w:val="nil"/>
              <w:right w:val="nil"/>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 </w:t>
            </w:r>
          </w:p>
        </w:tc>
        <w:tc>
          <w:tcPr>
            <w:tcW w:w="265" w:type="pct"/>
            <w:tcBorders>
              <w:top w:val="nil"/>
              <w:left w:val="single" w:sz="4" w:space="0" w:color="auto"/>
              <w:bottom w:val="nil"/>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w:t>
            </w:r>
          </w:p>
        </w:tc>
        <w:tc>
          <w:tcPr>
            <w:tcW w:w="221" w:type="pct"/>
            <w:tcBorders>
              <w:top w:val="nil"/>
              <w:left w:val="nil"/>
              <w:bottom w:val="nil"/>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w:t>
            </w:r>
          </w:p>
        </w:tc>
        <w:tc>
          <w:tcPr>
            <w:tcW w:w="221" w:type="pct"/>
            <w:tcBorders>
              <w:top w:val="nil"/>
              <w:left w:val="nil"/>
              <w:bottom w:val="nil"/>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w:t>
            </w:r>
          </w:p>
        </w:tc>
        <w:tc>
          <w:tcPr>
            <w:tcW w:w="221" w:type="pct"/>
            <w:tcBorders>
              <w:top w:val="nil"/>
              <w:left w:val="nil"/>
              <w:bottom w:val="nil"/>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w:t>
            </w:r>
          </w:p>
        </w:tc>
        <w:tc>
          <w:tcPr>
            <w:tcW w:w="221" w:type="pct"/>
            <w:tcBorders>
              <w:top w:val="nil"/>
              <w:left w:val="nil"/>
              <w:bottom w:val="nil"/>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w:t>
            </w:r>
          </w:p>
        </w:tc>
        <w:tc>
          <w:tcPr>
            <w:tcW w:w="221" w:type="pct"/>
            <w:tcBorders>
              <w:top w:val="nil"/>
              <w:left w:val="nil"/>
              <w:bottom w:val="nil"/>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1</w:t>
            </w:r>
          </w:p>
        </w:tc>
        <w:tc>
          <w:tcPr>
            <w:tcW w:w="221" w:type="pct"/>
            <w:tcBorders>
              <w:top w:val="nil"/>
              <w:left w:val="nil"/>
              <w:bottom w:val="nil"/>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w:t>
            </w:r>
          </w:p>
        </w:tc>
        <w:tc>
          <w:tcPr>
            <w:tcW w:w="221" w:type="pct"/>
            <w:tcBorders>
              <w:top w:val="nil"/>
              <w:left w:val="nil"/>
              <w:bottom w:val="nil"/>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w:t>
            </w:r>
          </w:p>
        </w:tc>
        <w:tc>
          <w:tcPr>
            <w:tcW w:w="221" w:type="pct"/>
            <w:tcBorders>
              <w:top w:val="nil"/>
              <w:left w:val="nil"/>
              <w:bottom w:val="nil"/>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w:t>
            </w:r>
          </w:p>
        </w:tc>
        <w:tc>
          <w:tcPr>
            <w:tcW w:w="269" w:type="pct"/>
            <w:tcBorders>
              <w:top w:val="nil"/>
              <w:left w:val="nil"/>
              <w:bottom w:val="nil"/>
              <w:right w:val="single" w:sz="4"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0</w:t>
            </w:r>
          </w:p>
        </w:tc>
      </w:tr>
      <w:tr w:rsidR="00A71D42" w:rsidRPr="00027058" w:rsidTr="00A71D42">
        <w:trPr>
          <w:trHeight w:val="870"/>
        </w:trPr>
        <w:tc>
          <w:tcPr>
            <w:tcW w:w="310"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Мероприятие 3.1</w:t>
            </w:r>
          </w:p>
        </w:tc>
        <w:tc>
          <w:tcPr>
            <w:tcW w:w="504"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Подготовка документации по планировке территории земельных участков под жилищное строительство на основе документов территориального планирования</w:t>
            </w:r>
          </w:p>
        </w:tc>
        <w:tc>
          <w:tcPr>
            <w:tcW w:w="425" w:type="pct"/>
            <w:vMerge w:val="restart"/>
            <w:tcBorders>
              <w:top w:val="single" w:sz="8" w:space="0" w:color="auto"/>
              <w:left w:val="single" w:sz="4" w:space="0" w:color="auto"/>
              <w:bottom w:val="single" w:sz="4" w:space="0" w:color="000000"/>
              <w:right w:val="single" w:sz="4"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 xml:space="preserve">увеличение объемов жилищного строительства и его доступности для жителей Аликовского района  </w:t>
            </w:r>
          </w:p>
        </w:tc>
        <w:tc>
          <w:tcPr>
            <w:tcW w:w="474" w:type="pct"/>
            <w:vMerge w:val="restart"/>
            <w:tcBorders>
              <w:top w:val="single" w:sz="8" w:space="0" w:color="auto"/>
              <w:left w:val="single" w:sz="4" w:space="0" w:color="auto"/>
              <w:bottom w:val="single" w:sz="4" w:space="0" w:color="000000"/>
              <w:right w:val="single" w:sz="4"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Отдел строительства, ЖКХ, дорожного хозяйства, транспорта и связи; Управление экономики, сельского хозяйства и экологии;  администрации сельских поселений;</w:t>
            </w:r>
          </w:p>
        </w:tc>
        <w:tc>
          <w:tcPr>
            <w:tcW w:w="201" w:type="pct"/>
            <w:tcBorders>
              <w:top w:val="single" w:sz="4" w:space="0" w:color="auto"/>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136" w:type="pct"/>
            <w:tcBorders>
              <w:top w:val="single" w:sz="4" w:space="0" w:color="auto"/>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247" w:type="pct"/>
            <w:tcBorders>
              <w:top w:val="single" w:sz="4" w:space="0" w:color="auto"/>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152" w:type="pct"/>
            <w:tcBorders>
              <w:top w:val="single" w:sz="4" w:space="0" w:color="auto"/>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247"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всего</w:t>
            </w:r>
          </w:p>
        </w:tc>
        <w:tc>
          <w:tcPr>
            <w:tcW w:w="265" w:type="pct"/>
            <w:tcBorders>
              <w:top w:val="single" w:sz="4" w:space="0" w:color="auto"/>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single" w:sz="4" w:space="0" w:color="auto"/>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single" w:sz="4" w:space="0" w:color="auto"/>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single" w:sz="4" w:space="0" w:color="auto"/>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single" w:sz="4" w:space="0" w:color="auto"/>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single" w:sz="4" w:space="0" w:color="auto"/>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single" w:sz="4" w:space="0" w:color="auto"/>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single" w:sz="4" w:space="0" w:color="auto"/>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single" w:sz="4" w:space="0" w:color="auto"/>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69" w:type="pct"/>
            <w:tcBorders>
              <w:top w:val="single" w:sz="4" w:space="0" w:color="auto"/>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0,0</w:t>
            </w:r>
          </w:p>
        </w:tc>
      </w:tr>
      <w:tr w:rsidR="00A71D42" w:rsidRPr="00027058" w:rsidTr="00A71D42">
        <w:trPr>
          <w:trHeight w:val="870"/>
        </w:trPr>
        <w:tc>
          <w:tcPr>
            <w:tcW w:w="310" w:type="pct"/>
            <w:vMerge/>
            <w:tcBorders>
              <w:top w:val="single" w:sz="4" w:space="0" w:color="auto"/>
              <w:left w:val="single" w:sz="4" w:space="0" w:color="auto"/>
              <w:bottom w:val="single" w:sz="4" w:space="0" w:color="000000"/>
              <w:right w:val="single" w:sz="4" w:space="0" w:color="auto"/>
            </w:tcBorders>
            <w:vAlign w:val="center"/>
            <w:hideMark/>
          </w:tcPr>
          <w:p w:rsidR="00A71D42" w:rsidRPr="00027058" w:rsidRDefault="00A71D42" w:rsidP="00A71D42">
            <w:pPr>
              <w:rPr>
                <w:color w:val="000000"/>
                <w:sz w:val="20"/>
                <w:szCs w:val="20"/>
              </w:rPr>
            </w:pPr>
          </w:p>
        </w:tc>
        <w:tc>
          <w:tcPr>
            <w:tcW w:w="504" w:type="pct"/>
            <w:vMerge/>
            <w:tcBorders>
              <w:top w:val="single" w:sz="4" w:space="0" w:color="auto"/>
              <w:left w:val="single" w:sz="4" w:space="0" w:color="auto"/>
              <w:bottom w:val="single" w:sz="4" w:space="0" w:color="000000"/>
              <w:right w:val="single" w:sz="4" w:space="0" w:color="auto"/>
            </w:tcBorders>
            <w:vAlign w:val="center"/>
            <w:hideMark/>
          </w:tcPr>
          <w:p w:rsidR="00A71D42" w:rsidRPr="00027058" w:rsidRDefault="00A71D42" w:rsidP="00A71D42">
            <w:pPr>
              <w:rPr>
                <w:color w:val="000000"/>
                <w:sz w:val="20"/>
                <w:szCs w:val="20"/>
              </w:rPr>
            </w:pPr>
          </w:p>
        </w:tc>
        <w:tc>
          <w:tcPr>
            <w:tcW w:w="425" w:type="pct"/>
            <w:vMerge/>
            <w:tcBorders>
              <w:top w:val="single" w:sz="8" w:space="0" w:color="auto"/>
              <w:left w:val="single" w:sz="4" w:space="0" w:color="auto"/>
              <w:bottom w:val="single" w:sz="4" w:space="0" w:color="000000"/>
              <w:right w:val="single" w:sz="4" w:space="0" w:color="auto"/>
            </w:tcBorders>
            <w:vAlign w:val="center"/>
            <w:hideMark/>
          </w:tcPr>
          <w:p w:rsidR="00A71D42" w:rsidRPr="00027058" w:rsidRDefault="00A71D42" w:rsidP="00A71D42">
            <w:pPr>
              <w:rPr>
                <w:color w:val="000000"/>
                <w:sz w:val="20"/>
                <w:szCs w:val="20"/>
              </w:rPr>
            </w:pPr>
          </w:p>
        </w:tc>
        <w:tc>
          <w:tcPr>
            <w:tcW w:w="474" w:type="pct"/>
            <w:vMerge/>
            <w:tcBorders>
              <w:top w:val="single" w:sz="8" w:space="0" w:color="auto"/>
              <w:left w:val="single" w:sz="4" w:space="0" w:color="auto"/>
              <w:bottom w:val="single" w:sz="4" w:space="0" w:color="000000"/>
              <w:right w:val="single" w:sz="4" w:space="0" w:color="auto"/>
            </w:tcBorders>
            <w:vAlign w:val="center"/>
            <w:hideMark/>
          </w:tcPr>
          <w:p w:rsidR="00A71D42" w:rsidRPr="00027058" w:rsidRDefault="00A71D42" w:rsidP="00A71D42">
            <w:pPr>
              <w:rPr>
                <w:color w:val="000000"/>
                <w:sz w:val="20"/>
                <w:szCs w:val="20"/>
              </w:rPr>
            </w:pPr>
          </w:p>
        </w:tc>
        <w:tc>
          <w:tcPr>
            <w:tcW w:w="20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136"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247"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152"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247"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федеральный бюджет</w:t>
            </w:r>
          </w:p>
        </w:tc>
        <w:tc>
          <w:tcPr>
            <w:tcW w:w="265"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69"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0,0</w:t>
            </w:r>
          </w:p>
        </w:tc>
      </w:tr>
      <w:tr w:rsidR="00A71D42" w:rsidRPr="00027058" w:rsidTr="00A71D42">
        <w:trPr>
          <w:trHeight w:val="870"/>
        </w:trPr>
        <w:tc>
          <w:tcPr>
            <w:tcW w:w="310" w:type="pct"/>
            <w:vMerge/>
            <w:tcBorders>
              <w:top w:val="single" w:sz="4" w:space="0" w:color="auto"/>
              <w:left w:val="single" w:sz="4" w:space="0" w:color="auto"/>
              <w:bottom w:val="single" w:sz="4" w:space="0" w:color="000000"/>
              <w:right w:val="single" w:sz="4" w:space="0" w:color="auto"/>
            </w:tcBorders>
            <w:vAlign w:val="center"/>
            <w:hideMark/>
          </w:tcPr>
          <w:p w:rsidR="00A71D42" w:rsidRPr="00027058" w:rsidRDefault="00A71D42" w:rsidP="00A71D42">
            <w:pPr>
              <w:rPr>
                <w:color w:val="000000"/>
                <w:sz w:val="20"/>
                <w:szCs w:val="20"/>
              </w:rPr>
            </w:pPr>
          </w:p>
        </w:tc>
        <w:tc>
          <w:tcPr>
            <w:tcW w:w="504" w:type="pct"/>
            <w:vMerge/>
            <w:tcBorders>
              <w:top w:val="single" w:sz="4" w:space="0" w:color="auto"/>
              <w:left w:val="single" w:sz="4" w:space="0" w:color="auto"/>
              <w:bottom w:val="single" w:sz="4" w:space="0" w:color="000000"/>
              <w:right w:val="single" w:sz="4" w:space="0" w:color="auto"/>
            </w:tcBorders>
            <w:vAlign w:val="center"/>
            <w:hideMark/>
          </w:tcPr>
          <w:p w:rsidR="00A71D42" w:rsidRPr="00027058" w:rsidRDefault="00A71D42" w:rsidP="00A71D42">
            <w:pPr>
              <w:rPr>
                <w:color w:val="000000"/>
                <w:sz w:val="20"/>
                <w:szCs w:val="20"/>
              </w:rPr>
            </w:pPr>
          </w:p>
        </w:tc>
        <w:tc>
          <w:tcPr>
            <w:tcW w:w="425" w:type="pct"/>
            <w:vMerge/>
            <w:tcBorders>
              <w:top w:val="single" w:sz="8" w:space="0" w:color="auto"/>
              <w:left w:val="single" w:sz="4" w:space="0" w:color="auto"/>
              <w:bottom w:val="single" w:sz="4" w:space="0" w:color="000000"/>
              <w:right w:val="single" w:sz="4" w:space="0" w:color="auto"/>
            </w:tcBorders>
            <w:vAlign w:val="center"/>
            <w:hideMark/>
          </w:tcPr>
          <w:p w:rsidR="00A71D42" w:rsidRPr="00027058" w:rsidRDefault="00A71D42" w:rsidP="00A71D42">
            <w:pPr>
              <w:rPr>
                <w:color w:val="000000"/>
                <w:sz w:val="20"/>
                <w:szCs w:val="20"/>
              </w:rPr>
            </w:pPr>
          </w:p>
        </w:tc>
        <w:tc>
          <w:tcPr>
            <w:tcW w:w="474" w:type="pct"/>
            <w:vMerge/>
            <w:tcBorders>
              <w:top w:val="single" w:sz="8" w:space="0" w:color="auto"/>
              <w:left w:val="single" w:sz="4" w:space="0" w:color="auto"/>
              <w:bottom w:val="single" w:sz="4" w:space="0" w:color="000000"/>
              <w:right w:val="single" w:sz="4" w:space="0" w:color="auto"/>
            </w:tcBorders>
            <w:vAlign w:val="center"/>
            <w:hideMark/>
          </w:tcPr>
          <w:p w:rsidR="00A71D42" w:rsidRPr="00027058" w:rsidRDefault="00A71D42" w:rsidP="00A71D42">
            <w:pPr>
              <w:rPr>
                <w:color w:val="000000"/>
                <w:sz w:val="20"/>
                <w:szCs w:val="20"/>
              </w:rPr>
            </w:pPr>
          </w:p>
        </w:tc>
        <w:tc>
          <w:tcPr>
            <w:tcW w:w="20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136"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247"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152"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247"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 xml:space="preserve">республиканский бюджет </w:t>
            </w:r>
          </w:p>
        </w:tc>
        <w:tc>
          <w:tcPr>
            <w:tcW w:w="265"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69"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0,0</w:t>
            </w:r>
          </w:p>
        </w:tc>
      </w:tr>
      <w:tr w:rsidR="00A71D42" w:rsidRPr="00027058" w:rsidTr="00A71D42">
        <w:trPr>
          <w:trHeight w:val="870"/>
        </w:trPr>
        <w:tc>
          <w:tcPr>
            <w:tcW w:w="310" w:type="pct"/>
            <w:vMerge/>
            <w:tcBorders>
              <w:top w:val="single" w:sz="4" w:space="0" w:color="auto"/>
              <w:left w:val="single" w:sz="4" w:space="0" w:color="auto"/>
              <w:bottom w:val="single" w:sz="4" w:space="0" w:color="000000"/>
              <w:right w:val="single" w:sz="4" w:space="0" w:color="auto"/>
            </w:tcBorders>
            <w:vAlign w:val="center"/>
            <w:hideMark/>
          </w:tcPr>
          <w:p w:rsidR="00A71D42" w:rsidRPr="00027058" w:rsidRDefault="00A71D42" w:rsidP="00A71D42">
            <w:pPr>
              <w:rPr>
                <w:color w:val="000000"/>
                <w:sz w:val="20"/>
                <w:szCs w:val="20"/>
              </w:rPr>
            </w:pPr>
          </w:p>
        </w:tc>
        <w:tc>
          <w:tcPr>
            <w:tcW w:w="504" w:type="pct"/>
            <w:vMerge/>
            <w:tcBorders>
              <w:top w:val="single" w:sz="4" w:space="0" w:color="auto"/>
              <w:left w:val="single" w:sz="4" w:space="0" w:color="auto"/>
              <w:bottom w:val="single" w:sz="4" w:space="0" w:color="000000"/>
              <w:right w:val="single" w:sz="4" w:space="0" w:color="auto"/>
            </w:tcBorders>
            <w:vAlign w:val="center"/>
            <w:hideMark/>
          </w:tcPr>
          <w:p w:rsidR="00A71D42" w:rsidRPr="00027058" w:rsidRDefault="00A71D42" w:rsidP="00A71D42">
            <w:pPr>
              <w:rPr>
                <w:color w:val="000000"/>
                <w:sz w:val="20"/>
                <w:szCs w:val="20"/>
              </w:rPr>
            </w:pPr>
          </w:p>
        </w:tc>
        <w:tc>
          <w:tcPr>
            <w:tcW w:w="425" w:type="pct"/>
            <w:vMerge/>
            <w:tcBorders>
              <w:top w:val="single" w:sz="8" w:space="0" w:color="auto"/>
              <w:left w:val="single" w:sz="4" w:space="0" w:color="auto"/>
              <w:bottom w:val="single" w:sz="4" w:space="0" w:color="000000"/>
              <w:right w:val="single" w:sz="4" w:space="0" w:color="auto"/>
            </w:tcBorders>
            <w:vAlign w:val="center"/>
            <w:hideMark/>
          </w:tcPr>
          <w:p w:rsidR="00A71D42" w:rsidRPr="00027058" w:rsidRDefault="00A71D42" w:rsidP="00A71D42">
            <w:pPr>
              <w:rPr>
                <w:color w:val="000000"/>
                <w:sz w:val="20"/>
                <w:szCs w:val="20"/>
              </w:rPr>
            </w:pPr>
          </w:p>
        </w:tc>
        <w:tc>
          <w:tcPr>
            <w:tcW w:w="474" w:type="pct"/>
            <w:vMerge/>
            <w:tcBorders>
              <w:top w:val="single" w:sz="8" w:space="0" w:color="auto"/>
              <w:left w:val="single" w:sz="4" w:space="0" w:color="auto"/>
              <w:bottom w:val="single" w:sz="4" w:space="0" w:color="000000"/>
              <w:right w:val="single" w:sz="4" w:space="0" w:color="auto"/>
            </w:tcBorders>
            <w:vAlign w:val="center"/>
            <w:hideMark/>
          </w:tcPr>
          <w:p w:rsidR="00A71D42" w:rsidRPr="00027058" w:rsidRDefault="00A71D42" w:rsidP="00A71D42">
            <w:pPr>
              <w:rPr>
                <w:color w:val="000000"/>
                <w:sz w:val="20"/>
                <w:szCs w:val="20"/>
              </w:rPr>
            </w:pPr>
          </w:p>
        </w:tc>
        <w:tc>
          <w:tcPr>
            <w:tcW w:w="20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136"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247"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152"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24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местный бюджет</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69"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0,0</w:t>
            </w:r>
          </w:p>
        </w:tc>
      </w:tr>
      <w:tr w:rsidR="00A71D42" w:rsidRPr="00027058" w:rsidTr="00A71D42">
        <w:trPr>
          <w:trHeight w:val="870"/>
        </w:trPr>
        <w:tc>
          <w:tcPr>
            <w:tcW w:w="310" w:type="pct"/>
            <w:vMerge/>
            <w:tcBorders>
              <w:top w:val="single" w:sz="4" w:space="0" w:color="auto"/>
              <w:left w:val="single" w:sz="4" w:space="0" w:color="auto"/>
              <w:bottom w:val="single" w:sz="4" w:space="0" w:color="000000"/>
              <w:right w:val="single" w:sz="4" w:space="0" w:color="auto"/>
            </w:tcBorders>
            <w:vAlign w:val="center"/>
            <w:hideMark/>
          </w:tcPr>
          <w:p w:rsidR="00A71D42" w:rsidRPr="00027058" w:rsidRDefault="00A71D42" w:rsidP="00A71D42">
            <w:pPr>
              <w:rPr>
                <w:color w:val="000000"/>
                <w:sz w:val="20"/>
                <w:szCs w:val="20"/>
              </w:rPr>
            </w:pPr>
          </w:p>
        </w:tc>
        <w:tc>
          <w:tcPr>
            <w:tcW w:w="504" w:type="pct"/>
            <w:vMerge/>
            <w:tcBorders>
              <w:top w:val="single" w:sz="4" w:space="0" w:color="auto"/>
              <w:left w:val="single" w:sz="4" w:space="0" w:color="auto"/>
              <w:bottom w:val="single" w:sz="4" w:space="0" w:color="000000"/>
              <w:right w:val="single" w:sz="4" w:space="0" w:color="auto"/>
            </w:tcBorders>
            <w:vAlign w:val="center"/>
            <w:hideMark/>
          </w:tcPr>
          <w:p w:rsidR="00A71D42" w:rsidRPr="00027058" w:rsidRDefault="00A71D42" w:rsidP="00A71D42">
            <w:pPr>
              <w:rPr>
                <w:color w:val="000000"/>
                <w:sz w:val="20"/>
                <w:szCs w:val="20"/>
              </w:rPr>
            </w:pPr>
          </w:p>
        </w:tc>
        <w:tc>
          <w:tcPr>
            <w:tcW w:w="425" w:type="pct"/>
            <w:vMerge/>
            <w:tcBorders>
              <w:top w:val="single" w:sz="8" w:space="0" w:color="auto"/>
              <w:left w:val="single" w:sz="4" w:space="0" w:color="auto"/>
              <w:bottom w:val="single" w:sz="4" w:space="0" w:color="000000"/>
              <w:right w:val="single" w:sz="4" w:space="0" w:color="auto"/>
            </w:tcBorders>
            <w:vAlign w:val="center"/>
            <w:hideMark/>
          </w:tcPr>
          <w:p w:rsidR="00A71D42" w:rsidRPr="00027058" w:rsidRDefault="00A71D42" w:rsidP="00A71D42">
            <w:pPr>
              <w:rPr>
                <w:color w:val="000000"/>
                <w:sz w:val="20"/>
                <w:szCs w:val="20"/>
              </w:rPr>
            </w:pPr>
          </w:p>
        </w:tc>
        <w:tc>
          <w:tcPr>
            <w:tcW w:w="474" w:type="pct"/>
            <w:vMerge/>
            <w:tcBorders>
              <w:top w:val="single" w:sz="8" w:space="0" w:color="auto"/>
              <w:left w:val="single" w:sz="4" w:space="0" w:color="auto"/>
              <w:bottom w:val="single" w:sz="4" w:space="0" w:color="000000"/>
              <w:right w:val="single" w:sz="4" w:space="0" w:color="auto"/>
            </w:tcBorders>
            <w:vAlign w:val="center"/>
            <w:hideMark/>
          </w:tcPr>
          <w:p w:rsidR="00A71D42" w:rsidRPr="00027058" w:rsidRDefault="00A71D42" w:rsidP="00A71D42">
            <w:pPr>
              <w:rPr>
                <w:color w:val="000000"/>
                <w:sz w:val="20"/>
                <w:szCs w:val="20"/>
              </w:rPr>
            </w:pPr>
          </w:p>
        </w:tc>
        <w:tc>
          <w:tcPr>
            <w:tcW w:w="20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136"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247"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152"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247" w:type="pct"/>
            <w:tcBorders>
              <w:top w:val="single" w:sz="4" w:space="0" w:color="auto"/>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внебюджетные источники</w:t>
            </w:r>
          </w:p>
        </w:tc>
        <w:tc>
          <w:tcPr>
            <w:tcW w:w="265"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69"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0,0</w:t>
            </w:r>
          </w:p>
        </w:tc>
      </w:tr>
      <w:tr w:rsidR="00A71D42" w:rsidRPr="00027058" w:rsidTr="00A71D42">
        <w:trPr>
          <w:trHeight w:val="1110"/>
        </w:trPr>
        <w:tc>
          <w:tcPr>
            <w:tcW w:w="310" w:type="pct"/>
            <w:vMerge w:val="restart"/>
            <w:tcBorders>
              <w:top w:val="nil"/>
              <w:left w:val="single" w:sz="4" w:space="0" w:color="auto"/>
              <w:bottom w:val="single" w:sz="4" w:space="0" w:color="000000"/>
              <w:right w:val="single" w:sz="4"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Мероприятие 3.2</w:t>
            </w:r>
          </w:p>
        </w:tc>
        <w:tc>
          <w:tcPr>
            <w:tcW w:w="50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xml:space="preserve">Подготовка предложений о свободных от застройки </w:t>
            </w:r>
            <w:r w:rsidRPr="00027058">
              <w:rPr>
                <w:color w:val="000000"/>
                <w:sz w:val="20"/>
                <w:szCs w:val="20"/>
              </w:rPr>
              <w:lastRenderedPageBreak/>
              <w:t xml:space="preserve">земельных участках, находящихся в государственной, муниципальной собственности, земельных участках, государственная собственность на которые не разграничена, под размещение инвестиционных объектов жилищного строительства, в том числе стандартного жилья, и объектов инфраструктуры для размещения в Едином информационном ресурсе о свободных от застройки земельных участках, расположенных на территории Чувашской </w:t>
            </w:r>
            <w:r w:rsidRPr="00027058">
              <w:rPr>
                <w:color w:val="000000"/>
                <w:sz w:val="20"/>
                <w:szCs w:val="20"/>
              </w:rPr>
              <w:lastRenderedPageBreak/>
              <w:t>Республики</w:t>
            </w:r>
          </w:p>
        </w:tc>
        <w:tc>
          <w:tcPr>
            <w:tcW w:w="425" w:type="pct"/>
            <w:vMerge w:val="restart"/>
            <w:tcBorders>
              <w:top w:val="single" w:sz="8" w:space="0" w:color="auto"/>
              <w:left w:val="single" w:sz="4" w:space="0" w:color="auto"/>
              <w:bottom w:val="single" w:sz="4" w:space="0" w:color="000000"/>
              <w:right w:val="single" w:sz="4"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lastRenderedPageBreak/>
              <w:t>увеличение объемов жилищного строительст</w:t>
            </w:r>
            <w:r w:rsidRPr="00027058">
              <w:rPr>
                <w:color w:val="000000"/>
                <w:sz w:val="20"/>
                <w:szCs w:val="20"/>
              </w:rPr>
              <w:lastRenderedPageBreak/>
              <w:t xml:space="preserve">ва и его доступности для жителей Аликовского района </w:t>
            </w:r>
          </w:p>
        </w:tc>
        <w:tc>
          <w:tcPr>
            <w:tcW w:w="474" w:type="pct"/>
            <w:vMerge w:val="restart"/>
            <w:tcBorders>
              <w:top w:val="single" w:sz="8" w:space="0" w:color="auto"/>
              <w:left w:val="single" w:sz="4" w:space="0" w:color="auto"/>
              <w:bottom w:val="single" w:sz="4" w:space="0" w:color="000000"/>
              <w:right w:val="single" w:sz="4"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lastRenderedPageBreak/>
              <w:t xml:space="preserve">Отдел строительства, ЖКХ, дорожного </w:t>
            </w:r>
            <w:r w:rsidRPr="00027058">
              <w:rPr>
                <w:color w:val="000000"/>
                <w:sz w:val="20"/>
                <w:szCs w:val="20"/>
              </w:rPr>
              <w:lastRenderedPageBreak/>
              <w:t>хозяйства, транспорта и связи; Управление экономики, сельского хозяйства и экологии;  администрации сельских поселений;</w:t>
            </w:r>
          </w:p>
        </w:tc>
        <w:tc>
          <w:tcPr>
            <w:tcW w:w="20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lastRenderedPageBreak/>
              <w:t> </w:t>
            </w:r>
          </w:p>
        </w:tc>
        <w:tc>
          <w:tcPr>
            <w:tcW w:w="136"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247"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152"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247"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всего</w:t>
            </w:r>
          </w:p>
        </w:tc>
        <w:tc>
          <w:tcPr>
            <w:tcW w:w="265"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69"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0,0</w:t>
            </w:r>
          </w:p>
        </w:tc>
      </w:tr>
      <w:tr w:rsidR="00A71D42" w:rsidRPr="00027058" w:rsidTr="00A71D42">
        <w:trPr>
          <w:trHeight w:val="1170"/>
        </w:trPr>
        <w:tc>
          <w:tcPr>
            <w:tcW w:w="310" w:type="pct"/>
            <w:vMerge/>
            <w:tcBorders>
              <w:top w:val="nil"/>
              <w:left w:val="single" w:sz="4" w:space="0" w:color="auto"/>
              <w:bottom w:val="single" w:sz="4" w:space="0" w:color="000000"/>
              <w:right w:val="single" w:sz="4" w:space="0" w:color="auto"/>
            </w:tcBorders>
            <w:vAlign w:val="center"/>
            <w:hideMark/>
          </w:tcPr>
          <w:p w:rsidR="00A71D42" w:rsidRPr="00027058" w:rsidRDefault="00A71D42" w:rsidP="00A71D42">
            <w:pPr>
              <w:rPr>
                <w:color w:val="000000"/>
                <w:sz w:val="20"/>
                <w:szCs w:val="20"/>
              </w:rPr>
            </w:pPr>
          </w:p>
        </w:tc>
        <w:tc>
          <w:tcPr>
            <w:tcW w:w="504" w:type="pct"/>
            <w:vMerge/>
            <w:tcBorders>
              <w:top w:val="nil"/>
              <w:left w:val="single" w:sz="4" w:space="0" w:color="auto"/>
              <w:bottom w:val="single" w:sz="4" w:space="0" w:color="000000"/>
              <w:right w:val="single" w:sz="4" w:space="0" w:color="auto"/>
            </w:tcBorders>
            <w:vAlign w:val="center"/>
            <w:hideMark/>
          </w:tcPr>
          <w:p w:rsidR="00A71D42" w:rsidRPr="00027058" w:rsidRDefault="00A71D42" w:rsidP="00A71D42">
            <w:pPr>
              <w:rPr>
                <w:color w:val="000000"/>
                <w:sz w:val="20"/>
                <w:szCs w:val="20"/>
              </w:rPr>
            </w:pPr>
          </w:p>
        </w:tc>
        <w:tc>
          <w:tcPr>
            <w:tcW w:w="425" w:type="pct"/>
            <w:vMerge/>
            <w:tcBorders>
              <w:top w:val="single" w:sz="8" w:space="0" w:color="auto"/>
              <w:left w:val="single" w:sz="4" w:space="0" w:color="auto"/>
              <w:bottom w:val="single" w:sz="4" w:space="0" w:color="000000"/>
              <w:right w:val="single" w:sz="4" w:space="0" w:color="auto"/>
            </w:tcBorders>
            <w:vAlign w:val="center"/>
            <w:hideMark/>
          </w:tcPr>
          <w:p w:rsidR="00A71D42" w:rsidRPr="00027058" w:rsidRDefault="00A71D42" w:rsidP="00A71D42">
            <w:pPr>
              <w:rPr>
                <w:color w:val="000000"/>
                <w:sz w:val="20"/>
                <w:szCs w:val="20"/>
              </w:rPr>
            </w:pPr>
          </w:p>
        </w:tc>
        <w:tc>
          <w:tcPr>
            <w:tcW w:w="474" w:type="pct"/>
            <w:vMerge/>
            <w:tcBorders>
              <w:top w:val="single" w:sz="8" w:space="0" w:color="auto"/>
              <w:left w:val="single" w:sz="4" w:space="0" w:color="auto"/>
              <w:bottom w:val="single" w:sz="4" w:space="0" w:color="000000"/>
              <w:right w:val="single" w:sz="4" w:space="0" w:color="auto"/>
            </w:tcBorders>
            <w:vAlign w:val="center"/>
            <w:hideMark/>
          </w:tcPr>
          <w:p w:rsidR="00A71D42" w:rsidRPr="00027058" w:rsidRDefault="00A71D42" w:rsidP="00A71D42">
            <w:pPr>
              <w:rPr>
                <w:color w:val="000000"/>
                <w:sz w:val="20"/>
                <w:szCs w:val="20"/>
              </w:rPr>
            </w:pPr>
          </w:p>
        </w:tc>
        <w:tc>
          <w:tcPr>
            <w:tcW w:w="20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136"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247"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152"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247"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федеральный бюджет</w:t>
            </w:r>
          </w:p>
        </w:tc>
        <w:tc>
          <w:tcPr>
            <w:tcW w:w="265"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69"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0,0</w:t>
            </w:r>
          </w:p>
        </w:tc>
      </w:tr>
      <w:tr w:rsidR="00A71D42" w:rsidRPr="00027058" w:rsidTr="00A71D42">
        <w:trPr>
          <w:trHeight w:val="1095"/>
        </w:trPr>
        <w:tc>
          <w:tcPr>
            <w:tcW w:w="310" w:type="pct"/>
            <w:vMerge/>
            <w:tcBorders>
              <w:top w:val="nil"/>
              <w:left w:val="single" w:sz="4" w:space="0" w:color="auto"/>
              <w:bottom w:val="single" w:sz="4" w:space="0" w:color="000000"/>
              <w:right w:val="single" w:sz="4" w:space="0" w:color="auto"/>
            </w:tcBorders>
            <w:vAlign w:val="center"/>
            <w:hideMark/>
          </w:tcPr>
          <w:p w:rsidR="00A71D42" w:rsidRPr="00027058" w:rsidRDefault="00A71D42" w:rsidP="00A71D42">
            <w:pPr>
              <w:rPr>
                <w:color w:val="000000"/>
                <w:sz w:val="20"/>
                <w:szCs w:val="20"/>
              </w:rPr>
            </w:pPr>
          </w:p>
        </w:tc>
        <w:tc>
          <w:tcPr>
            <w:tcW w:w="504" w:type="pct"/>
            <w:vMerge/>
            <w:tcBorders>
              <w:top w:val="nil"/>
              <w:left w:val="single" w:sz="4" w:space="0" w:color="auto"/>
              <w:bottom w:val="single" w:sz="4" w:space="0" w:color="000000"/>
              <w:right w:val="single" w:sz="4" w:space="0" w:color="auto"/>
            </w:tcBorders>
            <w:vAlign w:val="center"/>
            <w:hideMark/>
          </w:tcPr>
          <w:p w:rsidR="00A71D42" w:rsidRPr="00027058" w:rsidRDefault="00A71D42" w:rsidP="00A71D42">
            <w:pPr>
              <w:rPr>
                <w:color w:val="000000"/>
                <w:sz w:val="20"/>
                <w:szCs w:val="20"/>
              </w:rPr>
            </w:pPr>
          </w:p>
        </w:tc>
        <w:tc>
          <w:tcPr>
            <w:tcW w:w="425" w:type="pct"/>
            <w:vMerge/>
            <w:tcBorders>
              <w:top w:val="single" w:sz="8" w:space="0" w:color="auto"/>
              <w:left w:val="single" w:sz="4" w:space="0" w:color="auto"/>
              <w:bottom w:val="single" w:sz="4" w:space="0" w:color="000000"/>
              <w:right w:val="single" w:sz="4" w:space="0" w:color="auto"/>
            </w:tcBorders>
            <w:vAlign w:val="center"/>
            <w:hideMark/>
          </w:tcPr>
          <w:p w:rsidR="00A71D42" w:rsidRPr="00027058" w:rsidRDefault="00A71D42" w:rsidP="00A71D42">
            <w:pPr>
              <w:rPr>
                <w:color w:val="000000"/>
                <w:sz w:val="20"/>
                <w:szCs w:val="20"/>
              </w:rPr>
            </w:pPr>
          </w:p>
        </w:tc>
        <w:tc>
          <w:tcPr>
            <w:tcW w:w="474" w:type="pct"/>
            <w:vMerge/>
            <w:tcBorders>
              <w:top w:val="single" w:sz="8" w:space="0" w:color="auto"/>
              <w:left w:val="single" w:sz="4" w:space="0" w:color="auto"/>
              <w:bottom w:val="single" w:sz="4" w:space="0" w:color="000000"/>
              <w:right w:val="single" w:sz="4" w:space="0" w:color="auto"/>
            </w:tcBorders>
            <w:vAlign w:val="center"/>
            <w:hideMark/>
          </w:tcPr>
          <w:p w:rsidR="00A71D42" w:rsidRPr="00027058" w:rsidRDefault="00A71D42" w:rsidP="00A71D42">
            <w:pPr>
              <w:rPr>
                <w:color w:val="000000"/>
                <w:sz w:val="20"/>
                <w:szCs w:val="20"/>
              </w:rPr>
            </w:pPr>
          </w:p>
        </w:tc>
        <w:tc>
          <w:tcPr>
            <w:tcW w:w="20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136"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247"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152"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247"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 xml:space="preserve">республиканский бюджет </w:t>
            </w:r>
          </w:p>
        </w:tc>
        <w:tc>
          <w:tcPr>
            <w:tcW w:w="265"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69"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0,0</w:t>
            </w:r>
          </w:p>
        </w:tc>
      </w:tr>
      <w:tr w:rsidR="00A71D42" w:rsidRPr="00027058" w:rsidTr="00A71D42">
        <w:trPr>
          <w:trHeight w:val="1065"/>
        </w:trPr>
        <w:tc>
          <w:tcPr>
            <w:tcW w:w="310" w:type="pct"/>
            <w:vMerge/>
            <w:tcBorders>
              <w:top w:val="nil"/>
              <w:left w:val="single" w:sz="4" w:space="0" w:color="auto"/>
              <w:bottom w:val="single" w:sz="4" w:space="0" w:color="000000"/>
              <w:right w:val="single" w:sz="4" w:space="0" w:color="auto"/>
            </w:tcBorders>
            <w:vAlign w:val="center"/>
            <w:hideMark/>
          </w:tcPr>
          <w:p w:rsidR="00A71D42" w:rsidRPr="00027058" w:rsidRDefault="00A71D42" w:rsidP="00A71D42">
            <w:pPr>
              <w:rPr>
                <w:color w:val="000000"/>
                <w:sz w:val="20"/>
                <w:szCs w:val="20"/>
              </w:rPr>
            </w:pPr>
          </w:p>
        </w:tc>
        <w:tc>
          <w:tcPr>
            <w:tcW w:w="504" w:type="pct"/>
            <w:vMerge/>
            <w:tcBorders>
              <w:top w:val="nil"/>
              <w:left w:val="single" w:sz="4" w:space="0" w:color="auto"/>
              <w:bottom w:val="single" w:sz="4" w:space="0" w:color="000000"/>
              <w:right w:val="single" w:sz="4" w:space="0" w:color="auto"/>
            </w:tcBorders>
            <w:vAlign w:val="center"/>
            <w:hideMark/>
          </w:tcPr>
          <w:p w:rsidR="00A71D42" w:rsidRPr="00027058" w:rsidRDefault="00A71D42" w:rsidP="00A71D42">
            <w:pPr>
              <w:rPr>
                <w:color w:val="000000"/>
                <w:sz w:val="20"/>
                <w:szCs w:val="20"/>
              </w:rPr>
            </w:pPr>
          </w:p>
        </w:tc>
        <w:tc>
          <w:tcPr>
            <w:tcW w:w="425" w:type="pct"/>
            <w:vMerge/>
            <w:tcBorders>
              <w:top w:val="single" w:sz="8" w:space="0" w:color="auto"/>
              <w:left w:val="single" w:sz="4" w:space="0" w:color="auto"/>
              <w:bottom w:val="single" w:sz="4" w:space="0" w:color="000000"/>
              <w:right w:val="single" w:sz="4" w:space="0" w:color="auto"/>
            </w:tcBorders>
            <w:vAlign w:val="center"/>
            <w:hideMark/>
          </w:tcPr>
          <w:p w:rsidR="00A71D42" w:rsidRPr="00027058" w:rsidRDefault="00A71D42" w:rsidP="00A71D42">
            <w:pPr>
              <w:rPr>
                <w:color w:val="000000"/>
                <w:sz w:val="20"/>
                <w:szCs w:val="20"/>
              </w:rPr>
            </w:pPr>
          </w:p>
        </w:tc>
        <w:tc>
          <w:tcPr>
            <w:tcW w:w="474" w:type="pct"/>
            <w:vMerge/>
            <w:tcBorders>
              <w:top w:val="single" w:sz="8" w:space="0" w:color="auto"/>
              <w:left w:val="single" w:sz="4" w:space="0" w:color="auto"/>
              <w:bottom w:val="single" w:sz="4" w:space="0" w:color="000000"/>
              <w:right w:val="single" w:sz="4" w:space="0" w:color="auto"/>
            </w:tcBorders>
            <w:vAlign w:val="center"/>
            <w:hideMark/>
          </w:tcPr>
          <w:p w:rsidR="00A71D42" w:rsidRPr="00027058" w:rsidRDefault="00A71D42" w:rsidP="00A71D42">
            <w:pPr>
              <w:rPr>
                <w:color w:val="000000"/>
                <w:sz w:val="20"/>
                <w:szCs w:val="20"/>
              </w:rPr>
            </w:pPr>
          </w:p>
        </w:tc>
        <w:tc>
          <w:tcPr>
            <w:tcW w:w="20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136"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247"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152"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24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местный бюджет</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69"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0,0</w:t>
            </w:r>
          </w:p>
        </w:tc>
      </w:tr>
      <w:tr w:rsidR="00A71D42" w:rsidRPr="00027058" w:rsidTr="00A71D42">
        <w:trPr>
          <w:trHeight w:val="1020"/>
        </w:trPr>
        <w:tc>
          <w:tcPr>
            <w:tcW w:w="310" w:type="pct"/>
            <w:vMerge/>
            <w:tcBorders>
              <w:top w:val="nil"/>
              <w:left w:val="single" w:sz="4" w:space="0" w:color="auto"/>
              <w:bottom w:val="single" w:sz="4" w:space="0" w:color="000000"/>
              <w:right w:val="single" w:sz="4" w:space="0" w:color="auto"/>
            </w:tcBorders>
            <w:vAlign w:val="center"/>
            <w:hideMark/>
          </w:tcPr>
          <w:p w:rsidR="00A71D42" w:rsidRPr="00027058" w:rsidRDefault="00A71D42" w:rsidP="00A71D42">
            <w:pPr>
              <w:rPr>
                <w:color w:val="000000"/>
                <w:sz w:val="20"/>
                <w:szCs w:val="20"/>
              </w:rPr>
            </w:pPr>
          </w:p>
        </w:tc>
        <w:tc>
          <w:tcPr>
            <w:tcW w:w="504" w:type="pct"/>
            <w:vMerge/>
            <w:tcBorders>
              <w:top w:val="nil"/>
              <w:left w:val="single" w:sz="4" w:space="0" w:color="auto"/>
              <w:bottom w:val="single" w:sz="4" w:space="0" w:color="000000"/>
              <w:right w:val="single" w:sz="4" w:space="0" w:color="auto"/>
            </w:tcBorders>
            <w:vAlign w:val="center"/>
            <w:hideMark/>
          </w:tcPr>
          <w:p w:rsidR="00A71D42" w:rsidRPr="00027058" w:rsidRDefault="00A71D42" w:rsidP="00A71D42">
            <w:pPr>
              <w:rPr>
                <w:color w:val="000000"/>
                <w:sz w:val="20"/>
                <w:szCs w:val="20"/>
              </w:rPr>
            </w:pPr>
          </w:p>
        </w:tc>
        <w:tc>
          <w:tcPr>
            <w:tcW w:w="425" w:type="pct"/>
            <w:vMerge/>
            <w:tcBorders>
              <w:top w:val="single" w:sz="8" w:space="0" w:color="auto"/>
              <w:left w:val="single" w:sz="4" w:space="0" w:color="auto"/>
              <w:bottom w:val="single" w:sz="4" w:space="0" w:color="000000"/>
              <w:right w:val="single" w:sz="4" w:space="0" w:color="auto"/>
            </w:tcBorders>
            <w:vAlign w:val="center"/>
            <w:hideMark/>
          </w:tcPr>
          <w:p w:rsidR="00A71D42" w:rsidRPr="00027058" w:rsidRDefault="00A71D42" w:rsidP="00A71D42">
            <w:pPr>
              <w:rPr>
                <w:color w:val="000000"/>
                <w:sz w:val="20"/>
                <w:szCs w:val="20"/>
              </w:rPr>
            </w:pPr>
          </w:p>
        </w:tc>
        <w:tc>
          <w:tcPr>
            <w:tcW w:w="474" w:type="pct"/>
            <w:vMerge/>
            <w:tcBorders>
              <w:top w:val="single" w:sz="8" w:space="0" w:color="auto"/>
              <w:left w:val="single" w:sz="4" w:space="0" w:color="auto"/>
              <w:bottom w:val="single" w:sz="4" w:space="0" w:color="000000"/>
              <w:right w:val="single" w:sz="4" w:space="0" w:color="auto"/>
            </w:tcBorders>
            <w:vAlign w:val="center"/>
            <w:hideMark/>
          </w:tcPr>
          <w:p w:rsidR="00A71D42" w:rsidRPr="00027058" w:rsidRDefault="00A71D42" w:rsidP="00A71D42">
            <w:pPr>
              <w:rPr>
                <w:color w:val="000000"/>
                <w:sz w:val="20"/>
                <w:szCs w:val="20"/>
              </w:rPr>
            </w:pPr>
          </w:p>
        </w:tc>
        <w:tc>
          <w:tcPr>
            <w:tcW w:w="20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136"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247"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152"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247" w:type="pct"/>
            <w:tcBorders>
              <w:top w:val="single" w:sz="4" w:space="0" w:color="auto"/>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внебюджетные источники</w:t>
            </w:r>
          </w:p>
        </w:tc>
        <w:tc>
          <w:tcPr>
            <w:tcW w:w="265"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69"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0,0</w:t>
            </w:r>
          </w:p>
        </w:tc>
      </w:tr>
    </w:tbl>
    <w:p w:rsidR="00A71D42" w:rsidRPr="00027058" w:rsidRDefault="000264F4" w:rsidP="00A71D42">
      <w:pPr>
        <w:rPr>
          <w:sz w:val="20"/>
          <w:szCs w:val="20"/>
        </w:rPr>
      </w:pPr>
      <w:r w:rsidRPr="00027058">
        <w:rPr>
          <w:sz w:val="20"/>
          <w:szCs w:val="20"/>
        </w:rPr>
        <w:lastRenderedPageBreak/>
        <w:fldChar w:fldCharType="end"/>
      </w:r>
    </w:p>
    <w:p w:rsidR="00A71D42" w:rsidRPr="00027058" w:rsidRDefault="00A71D42" w:rsidP="00A71D42">
      <w:pPr>
        <w:widowControl w:val="0"/>
        <w:autoSpaceDE w:val="0"/>
        <w:autoSpaceDN w:val="0"/>
        <w:adjustRightInd w:val="0"/>
        <w:ind w:left="9900"/>
        <w:jc w:val="right"/>
        <w:outlineLvl w:val="1"/>
        <w:rPr>
          <w:sz w:val="20"/>
          <w:szCs w:val="20"/>
        </w:rPr>
      </w:pPr>
    </w:p>
    <w:p w:rsidR="00A71D42" w:rsidRPr="00027058" w:rsidRDefault="00A71D42" w:rsidP="00A71D42">
      <w:pPr>
        <w:widowControl w:val="0"/>
        <w:autoSpaceDE w:val="0"/>
        <w:autoSpaceDN w:val="0"/>
        <w:adjustRightInd w:val="0"/>
        <w:ind w:left="9900"/>
        <w:jc w:val="right"/>
        <w:outlineLvl w:val="1"/>
        <w:rPr>
          <w:sz w:val="20"/>
          <w:szCs w:val="20"/>
        </w:rPr>
      </w:pPr>
      <w:r w:rsidRPr="00027058">
        <w:rPr>
          <w:sz w:val="20"/>
          <w:szCs w:val="20"/>
        </w:rPr>
        <w:t xml:space="preserve">Приложение №5 </w:t>
      </w:r>
    </w:p>
    <w:p w:rsidR="00A71D42" w:rsidRPr="00027058" w:rsidRDefault="00A71D42" w:rsidP="00A71D42">
      <w:pPr>
        <w:widowControl w:val="0"/>
        <w:autoSpaceDE w:val="0"/>
        <w:autoSpaceDN w:val="0"/>
        <w:adjustRightInd w:val="0"/>
        <w:ind w:left="9900"/>
        <w:jc w:val="right"/>
        <w:outlineLvl w:val="1"/>
        <w:rPr>
          <w:sz w:val="20"/>
          <w:szCs w:val="20"/>
        </w:rPr>
      </w:pPr>
      <w:r w:rsidRPr="00027058">
        <w:rPr>
          <w:sz w:val="20"/>
          <w:szCs w:val="20"/>
        </w:rPr>
        <w:t>к постановлению администрации</w:t>
      </w:r>
    </w:p>
    <w:p w:rsidR="00A71D42" w:rsidRDefault="00A71D42" w:rsidP="00A71D42">
      <w:pPr>
        <w:widowControl w:val="0"/>
        <w:autoSpaceDE w:val="0"/>
        <w:autoSpaceDN w:val="0"/>
        <w:adjustRightInd w:val="0"/>
        <w:ind w:left="9900"/>
        <w:jc w:val="right"/>
        <w:outlineLvl w:val="1"/>
        <w:rPr>
          <w:sz w:val="20"/>
          <w:szCs w:val="20"/>
        </w:rPr>
      </w:pPr>
      <w:r w:rsidRPr="00027058">
        <w:rPr>
          <w:sz w:val="20"/>
          <w:szCs w:val="20"/>
        </w:rPr>
        <w:t xml:space="preserve">Аликовского района Чувашской Республики            </w:t>
      </w:r>
    </w:p>
    <w:p w:rsidR="00A71D42" w:rsidRPr="00027058" w:rsidRDefault="00A71D42" w:rsidP="00A71D42">
      <w:pPr>
        <w:widowControl w:val="0"/>
        <w:autoSpaceDE w:val="0"/>
        <w:autoSpaceDN w:val="0"/>
        <w:adjustRightInd w:val="0"/>
        <w:ind w:left="9900"/>
        <w:jc w:val="right"/>
        <w:outlineLvl w:val="1"/>
        <w:rPr>
          <w:sz w:val="20"/>
          <w:szCs w:val="20"/>
        </w:rPr>
      </w:pPr>
      <w:r w:rsidRPr="00027058">
        <w:rPr>
          <w:sz w:val="20"/>
          <w:szCs w:val="20"/>
        </w:rPr>
        <w:t xml:space="preserve">    от 01.04.2019    № 398</w:t>
      </w:r>
    </w:p>
    <w:p w:rsidR="00A71D42" w:rsidRPr="00027058" w:rsidRDefault="00A71D42" w:rsidP="00A71D42">
      <w:pPr>
        <w:jc w:val="right"/>
        <w:rPr>
          <w:sz w:val="20"/>
          <w:szCs w:val="20"/>
        </w:rPr>
      </w:pPr>
    </w:p>
    <w:p w:rsidR="00A71D42" w:rsidRPr="00027058" w:rsidRDefault="00A71D42" w:rsidP="00A71D42">
      <w:pPr>
        <w:widowControl w:val="0"/>
        <w:autoSpaceDE w:val="0"/>
        <w:autoSpaceDN w:val="0"/>
        <w:adjustRightInd w:val="0"/>
        <w:ind w:firstLine="720"/>
        <w:jc w:val="right"/>
        <w:rPr>
          <w:sz w:val="20"/>
          <w:szCs w:val="20"/>
        </w:rPr>
      </w:pPr>
      <w:r w:rsidRPr="00027058">
        <w:rPr>
          <w:bCs/>
          <w:color w:val="26282F"/>
          <w:sz w:val="20"/>
          <w:szCs w:val="20"/>
        </w:rPr>
        <w:t>Приложение № 1</w:t>
      </w:r>
      <w:r w:rsidRPr="00027058">
        <w:rPr>
          <w:bCs/>
          <w:color w:val="26282F"/>
          <w:sz w:val="20"/>
          <w:szCs w:val="20"/>
        </w:rPr>
        <w:br/>
        <w:t xml:space="preserve">к подпрограмме </w:t>
      </w:r>
      <w:r w:rsidRPr="00027058">
        <w:rPr>
          <w:sz w:val="20"/>
          <w:szCs w:val="20"/>
        </w:rPr>
        <w:t>«Предоставление детям-сиротам</w:t>
      </w:r>
    </w:p>
    <w:p w:rsidR="00A71D42" w:rsidRPr="00027058" w:rsidRDefault="00A71D42" w:rsidP="00A71D42">
      <w:pPr>
        <w:widowControl w:val="0"/>
        <w:autoSpaceDE w:val="0"/>
        <w:autoSpaceDN w:val="0"/>
        <w:adjustRightInd w:val="0"/>
        <w:ind w:firstLine="720"/>
        <w:jc w:val="right"/>
        <w:rPr>
          <w:sz w:val="20"/>
          <w:szCs w:val="20"/>
        </w:rPr>
      </w:pPr>
      <w:r w:rsidRPr="00027058">
        <w:rPr>
          <w:sz w:val="20"/>
          <w:szCs w:val="20"/>
        </w:rPr>
        <w:t xml:space="preserve"> и детям, оставшимся без попечения родителей, лиц из числа</w:t>
      </w:r>
    </w:p>
    <w:p w:rsidR="00A71D42" w:rsidRPr="00027058" w:rsidRDefault="00A71D42" w:rsidP="00A71D42">
      <w:pPr>
        <w:widowControl w:val="0"/>
        <w:autoSpaceDE w:val="0"/>
        <w:autoSpaceDN w:val="0"/>
        <w:adjustRightInd w:val="0"/>
        <w:ind w:firstLine="720"/>
        <w:jc w:val="right"/>
        <w:rPr>
          <w:sz w:val="20"/>
          <w:szCs w:val="20"/>
        </w:rPr>
      </w:pPr>
      <w:r w:rsidRPr="00027058">
        <w:rPr>
          <w:sz w:val="20"/>
          <w:szCs w:val="20"/>
        </w:rPr>
        <w:t xml:space="preserve"> детей-сирот и детей, оставшихся без попечения родителей,</w:t>
      </w:r>
    </w:p>
    <w:p w:rsidR="00A71D42" w:rsidRPr="00027058" w:rsidRDefault="00A71D42" w:rsidP="00A71D42">
      <w:pPr>
        <w:widowControl w:val="0"/>
        <w:autoSpaceDE w:val="0"/>
        <w:autoSpaceDN w:val="0"/>
        <w:adjustRightInd w:val="0"/>
        <w:ind w:firstLine="720"/>
        <w:jc w:val="right"/>
        <w:rPr>
          <w:sz w:val="20"/>
          <w:szCs w:val="20"/>
        </w:rPr>
      </w:pPr>
      <w:r w:rsidRPr="00027058">
        <w:rPr>
          <w:sz w:val="20"/>
          <w:szCs w:val="20"/>
        </w:rPr>
        <w:t xml:space="preserve"> в возрасте от 14 до 23 лет, мер социальной поддержки по обеспечению</w:t>
      </w:r>
    </w:p>
    <w:p w:rsidR="00A71D42" w:rsidRPr="00027058" w:rsidRDefault="00A71D42" w:rsidP="00A71D42">
      <w:pPr>
        <w:widowControl w:val="0"/>
        <w:autoSpaceDE w:val="0"/>
        <w:autoSpaceDN w:val="0"/>
        <w:adjustRightInd w:val="0"/>
        <w:ind w:firstLine="720"/>
        <w:jc w:val="right"/>
        <w:rPr>
          <w:sz w:val="20"/>
          <w:szCs w:val="20"/>
        </w:rPr>
      </w:pPr>
      <w:r w:rsidRPr="00027058">
        <w:rPr>
          <w:sz w:val="20"/>
          <w:szCs w:val="20"/>
        </w:rPr>
        <w:t xml:space="preserve"> жилыми помещениями и проведению ремонта жилых помещений,</w:t>
      </w:r>
    </w:p>
    <w:p w:rsidR="00A71D42" w:rsidRPr="00027058" w:rsidRDefault="00A71D42" w:rsidP="00A71D42">
      <w:pPr>
        <w:widowControl w:val="0"/>
        <w:autoSpaceDE w:val="0"/>
        <w:autoSpaceDN w:val="0"/>
        <w:adjustRightInd w:val="0"/>
        <w:ind w:firstLine="720"/>
        <w:jc w:val="right"/>
        <w:rPr>
          <w:sz w:val="20"/>
          <w:szCs w:val="20"/>
        </w:rPr>
      </w:pPr>
      <w:r w:rsidRPr="00027058">
        <w:rPr>
          <w:sz w:val="20"/>
          <w:szCs w:val="20"/>
        </w:rPr>
        <w:t xml:space="preserve"> собственниками которых являются указанные лица» муниципальной</w:t>
      </w:r>
    </w:p>
    <w:p w:rsidR="00A71D42" w:rsidRPr="00027058" w:rsidRDefault="00A71D42" w:rsidP="00A71D42">
      <w:pPr>
        <w:widowControl w:val="0"/>
        <w:autoSpaceDE w:val="0"/>
        <w:autoSpaceDN w:val="0"/>
        <w:adjustRightInd w:val="0"/>
        <w:ind w:firstLine="720"/>
        <w:jc w:val="right"/>
        <w:rPr>
          <w:bCs/>
          <w:color w:val="26282F"/>
          <w:sz w:val="20"/>
          <w:szCs w:val="20"/>
        </w:rPr>
      </w:pPr>
      <w:r w:rsidRPr="00027058">
        <w:rPr>
          <w:sz w:val="20"/>
          <w:szCs w:val="20"/>
        </w:rPr>
        <w:t xml:space="preserve"> программы </w:t>
      </w:r>
      <w:r w:rsidRPr="00027058">
        <w:rPr>
          <w:bCs/>
          <w:color w:val="26282F"/>
          <w:sz w:val="20"/>
          <w:szCs w:val="20"/>
        </w:rPr>
        <w:t>«Обеспечение граждан Аликовского района Чувашской</w:t>
      </w:r>
    </w:p>
    <w:p w:rsidR="00A71D42" w:rsidRPr="00027058" w:rsidRDefault="00A71D42" w:rsidP="00A71D42">
      <w:pPr>
        <w:widowControl w:val="0"/>
        <w:autoSpaceDE w:val="0"/>
        <w:autoSpaceDN w:val="0"/>
        <w:adjustRightInd w:val="0"/>
        <w:ind w:firstLine="720"/>
        <w:jc w:val="right"/>
        <w:rPr>
          <w:bCs/>
          <w:color w:val="26282F"/>
          <w:sz w:val="20"/>
          <w:szCs w:val="20"/>
        </w:rPr>
      </w:pPr>
      <w:r w:rsidRPr="00027058">
        <w:rPr>
          <w:bCs/>
          <w:color w:val="26282F"/>
          <w:sz w:val="20"/>
          <w:szCs w:val="20"/>
        </w:rPr>
        <w:t xml:space="preserve"> Республики доступным и комфортным жильем»</w:t>
      </w:r>
    </w:p>
    <w:p w:rsidR="00A71D42" w:rsidRPr="00027058" w:rsidRDefault="00A71D42" w:rsidP="00A71D42">
      <w:pPr>
        <w:widowControl w:val="0"/>
        <w:autoSpaceDE w:val="0"/>
        <w:autoSpaceDN w:val="0"/>
        <w:adjustRightInd w:val="0"/>
        <w:spacing w:line="240" w:lineRule="atLeast"/>
        <w:jc w:val="center"/>
        <w:outlineLvl w:val="0"/>
        <w:rPr>
          <w:b/>
          <w:bCs/>
          <w:color w:val="26282F"/>
          <w:sz w:val="20"/>
          <w:szCs w:val="20"/>
        </w:rPr>
      </w:pPr>
    </w:p>
    <w:p w:rsidR="00A71D42" w:rsidRPr="00027058" w:rsidRDefault="00A71D42" w:rsidP="00A71D42">
      <w:pPr>
        <w:widowControl w:val="0"/>
        <w:autoSpaceDE w:val="0"/>
        <w:autoSpaceDN w:val="0"/>
        <w:adjustRightInd w:val="0"/>
        <w:spacing w:line="240" w:lineRule="atLeast"/>
        <w:jc w:val="center"/>
        <w:outlineLvl w:val="0"/>
        <w:rPr>
          <w:bCs/>
          <w:color w:val="26282F"/>
          <w:sz w:val="20"/>
          <w:szCs w:val="20"/>
        </w:rPr>
      </w:pPr>
      <w:r w:rsidRPr="00027058">
        <w:rPr>
          <w:bCs/>
          <w:color w:val="26282F"/>
          <w:sz w:val="20"/>
          <w:szCs w:val="20"/>
        </w:rPr>
        <w:t>Ресурсное обеспечение</w:t>
      </w:r>
      <w:r w:rsidRPr="00027058">
        <w:rPr>
          <w:bCs/>
          <w:color w:val="26282F"/>
          <w:sz w:val="20"/>
          <w:szCs w:val="20"/>
        </w:rPr>
        <w:br/>
        <w:t xml:space="preserve">реализации </w:t>
      </w:r>
      <w:r w:rsidRPr="00027058">
        <w:rPr>
          <w:sz w:val="20"/>
          <w:szCs w:val="20"/>
        </w:rPr>
        <w:t xml:space="preserve">подпрограммы «Предоставление детям-сиротам и детям, оставшимся без попечения родителей, лиц из числа детей-сирот и детей, оставшихся без попечения родителей, в возрасте от 14 до 23 лет, мер социальной поддержки по обеспечению жилыми помещениями и проведению ремонта жилых помещений, собственниками которых являются указанные лица» муниципальной программы </w:t>
      </w:r>
      <w:r w:rsidRPr="00027058">
        <w:rPr>
          <w:bCs/>
          <w:color w:val="26282F"/>
          <w:sz w:val="20"/>
          <w:szCs w:val="20"/>
        </w:rPr>
        <w:t>«Обеспечение граждан Аликовского района Чувашской Республики доступным и комфортным жильем»</w:t>
      </w:r>
    </w:p>
    <w:p w:rsidR="00A71D42" w:rsidRPr="00027058" w:rsidRDefault="00A71D42" w:rsidP="00A71D42">
      <w:pPr>
        <w:widowControl w:val="0"/>
        <w:autoSpaceDE w:val="0"/>
        <w:autoSpaceDN w:val="0"/>
        <w:adjustRightInd w:val="0"/>
        <w:jc w:val="right"/>
        <w:rPr>
          <w:bCs/>
          <w:color w:val="26282F"/>
          <w:sz w:val="20"/>
          <w:szCs w:val="20"/>
        </w:rPr>
      </w:pPr>
      <w:r w:rsidRPr="00027058">
        <w:rPr>
          <w:bCs/>
          <w:color w:val="26282F"/>
          <w:sz w:val="20"/>
          <w:szCs w:val="20"/>
        </w:rPr>
        <w:t xml:space="preserve">                                                                                                                                                                                                                  тыс. рублей</w:t>
      </w:r>
    </w:p>
    <w:p w:rsidR="00A71D42" w:rsidRPr="00027058" w:rsidRDefault="000264F4" w:rsidP="00A71D42">
      <w:pPr>
        <w:widowControl w:val="0"/>
        <w:autoSpaceDE w:val="0"/>
        <w:autoSpaceDN w:val="0"/>
        <w:adjustRightInd w:val="0"/>
        <w:spacing w:line="240" w:lineRule="atLeast"/>
        <w:jc w:val="both"/>
        <w:outlineLvl w:val="0"/>
        <w:rPr>
          <w:sz w:val="20"/>
          <w:szCs w:val="20"/>
        </w:rPr>
      </w:pPr>
      <w:r w:rsidRPr="000264F4">
        <w:rPr>
          <w:sz w:val="20"/>
          <w:szCs w:val="20"/>
        </w:rPr>
        <w:fldChar w:fldCharType="begin"/>
      </w:r>
      <w:r w:rsidR="00A71D42" w:rsidRPr="00027058">
        <w:rPr>
          <w:sz w:val="20"/>
          <w:szCs w:val="20"/>
        </w:rPr>
        <w:instrText xml:space="preserve"> LINK Excel.Sheet.8 "C:\\Documents and Settings\\doc1\\Local Settings\\Temp\\Temporary Internet Files\\Content.IE5\\IVBH2AM7\\приложение 1 ресурсы к подпр Сироты.xls" Лист1!R7C1:R21C19 \a \f 4 \h  \* MERGEFORMAT </w:instrText>
      </w:r>
      <w:r w:rsidRPr="000264F4">
        <w:rPr>
          <w:sz w:val="20"/>
          <w:szCs w:val="20"/>
        </w:rPr>
        <w:fldChar w:fldCharType="separate"/>
      </w:r>
    </w:p>
    <w:tbl>
      <w:tblPr>
        <w:tblW w:w="5000" w:type="pct"/>
        <w:tblLook w:val="04A0"/>
      </w:tblPr>
      <w:tblGrid>
        <w:gridCol w:w="1209"/>
        <w:gridCol w:w="1330"/>
        <w:gridCol w:w="1611"/>
        <w:gridCol w:w="1302"/>
        <w:gridCol w:w="573"/>
        <w:gridCol w:w="400"/>
        <w:gridCol w:w="1033"/>
        <w:gridCol w:w="441"/>
        <w:gridCol w:w="1332"/>
        <w:gridCol w:w="629"/>
        <w:gridCol w:w="629"/>
        <w:gridCol w:w="629"/>
        <w:gridCol w:w="629"/>
        <w:gridCol w:w="629"/>
        <w:gridCol w:w="629"/>
        <w:gridCol w:w="629"/>
        <w:gridCol w:w="629"/>
        <w:gridCol w:w="629"/>
        <w:gridCol w:w="602"/>
      </w:tblGrid>
      <w:tr w:rsidR="00A71D42" w:rsidRPr="00027058" w:rsidTr="00A71D42">
        <w:trPr>
          <w:trHeight w:val="1590"/>
        </w:trPr>
        <w:tc>
          <w:tcPr>
            <w:tcW w:w="265" w:type="pct"/>
            <w:vMerge w:val="restart"/>
            <w:tcBorders>
              <w:top w:val="single" w:sz="8" w:space="0" w:color="auto"/>
              <w:left w:val="single" w:sz="8" w:space="0" w:color="auto"/>
              <w:bottom w:val="nil"/>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Статус</w:t>
            </w:r>
          </w:p>
        </w:tc>
        <w:tc>
          <w:tcPr>
            <w:tcW w:w="484" w:type="pct"/>
            <w:vMerge w:val="restart"/>
            <w:tcBorders>
              <w:top w:val="single" w:sz="8" w:space="0" w:color="auto"/>
              <w:left w:val="single" w:sz="8" w:space="0" w:color="auto"/>
              <w:bottom w:val="nil"/>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Наименование муниципальной программы (подпрограммы муниципальной программы ),  основного мероприятия</w:t>
            </w:r>
          </w:p>
        </w:tc>
        <w:tc>
          <w:tcPr>
            <w:tcW w:w="487" w:type="pct"/>
            <w:vMerge w:val="restart"/>
            <w:tcBorders>
              <w:top w:val="single" w:sz="8" w:space="0" w:color="auto"/>
              <w:left w:val="single" w:sz="8" w:space="0" w:color="auto"/>
              <w:bottom w:val="nil"/>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xml:space="preserve">Задача подпрограммы муниципальной программы </w:t>
            </w:r>
          </w:p>
        </w:tc>
        <w:tc>
          <w:tcPr>
            <w:tcW w:w="473" w:type="pct"/>
            <w:vMerge w:val="restart"/>
            <w:tcBorders>
              <w:top w:val="single" w:sz="8" w:space="0" w:color="auto"/>
              <w:left w:val="single" w:sz="8" w:space="0" w:color="auto"/>
              <w:bottom w:val="nil"/>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Ответственный исполнитель, соисполнитель, участники</w:t>
            </w:r>
          </w:p>
        </w:tc>
        <w:tc>
          <w:tcPr>
            <w:tcW w:w="768" w:type="pct"/>
            <w:gridSpan w:val="4"/>
            <w:tcBorders>
              <w:top w:val="single" w:sz="8" w:space="0" w:color="auto"/>
              <w:left w:val="nil"/>
              <w:bottom w:val="nil"/>
              <w:right w:val="single" w:sz="8" w:space="0" w:color="000000"/>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Код бюджетной классификации</w:t>
            </w:r>
          </w:p>
        </w:tc>
        <w:tc>
          <w:tcPr>
            <w:tcW w:w="259" w:type="pct"/>
            <w:vMerge w:val="restart"/>
            <w:tcBorders>
              <w:top w:val="single" w:sz="8" w:space="0" w:color="auto"/>
              <w:left w:val="single" w:sz="8" w:space="0" w:color="auto"/>
              <w:bottom w:val="nil"/>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Источники финансирования</w:t>
            </w:r>
          </w:p>
        </w:tc>
        <w:tc>
          <w:tcPr>
            <w:tcW w:w="1999" w:type="pct"/>
            <w:gridSpan w:val="9"/>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Расходы по годам</w:t>
            </w:r>
          </w:p>
        </w:tc>
        <w:tc>
          <w:tcPr>
            <w:tcW w:w="265" w:type="pct"/>
            <w:vMerge w:val="restart"/>
            <w:tcBorders>
              <w:top w:val="single" w:sz="8" w:space="0" w:color="auto"/>
              <w:left w:val="single" w:sz="8" w:space="0" w:color="auto"/>
              <w:bottom w:val="nil"/>
              <w:right w:val="single" w:sz="8" w:space="0" w:color="auto"/>
            </w:tcBorders>
            <w:shd w:val="clear" w:color="000000" w:fill="FFFFFF"/>
            <w:noWrap/>
            <w:vAlign w:val="bottom"/>
            <w:hideMark/>
          </w:tcPr>
          <w:p w:rsidR="00A71D42" w:rsidRPr="00027058" w:rsidRDefault="00A71D42" w:rsidP="00A71D42">
            <w:pPr>
              <w:jc w:val="center"/>
              <w:rPr>
                <w:bCs/>
                <w:color w:val="000000"/>
                <w:sz w:val="20"/>
                <w:szCs w:val="20"/>
              </w:rPr>
            </w:pPr>
            <w:r w:rsidRPr="00027058">
              <w:rPr>
                <w:bCs/>
                <w:color w:val="000000"/>
                <w:sz w:val="20"/>
                <w:szCs w:val="20"/>
              </w:rPr>
              <w:t>Итого</w:t>
            </w:r>
          </w:p>
        </w:tc>
      </w:tr>
      <w:tr w:rsidR="00A71D42" w:rsidRPr="00027058" w:rsidTr="00A71D42">
        <w:trPr>
          <w:trHeight w:val="60"/>
        </w:trPr>
        <w:tc>
          <w:tcPr>
            <w:tcW w:w="265" w:type="pct"/>
            <w:vMerge/>
            <w:tcBorders>
              <w:top w:val="single" w:sz="8" w:space="0" w:color="auto"/>
              <w:left w:val="single" w:sz="8" w:space="0" w:color="auto"/>
              <w:bottom w:val="nil"/>
              <w:right w:val="single" w:sz="8" w:space="0" w:color="auto"/>
            </w:tcBorders>
            <w:vAlign w:val="center"/>
            <w:hideMark/>
          </w:tcPr>
          <w:p w:rsidR="00A71D42" w:rsidRPr="00027058" w:rsidRDefault="00A71D42" w:rsidP="00A71D42">
            <w:pPr>
              <w:rPr>
                <w:color w:val="000000"/>
                <w:sz w:val="20"/>
                <w:szCs w:val="20"/>
              </w:rPr>
            </w:pPr>
          </w:p>
        </w:tc>
        <w:tc>
          <w:tcPr>
            <w:tcW w:w="484" w:type="pct"/>
            <w:vMerge/>
            <w:tcBorders>
              <w:top w:val="single" w:sz="8" w:space="0" w:color="auto"/>
              <w:left w:val="single" w:sz="8" w:space="0" w:color="auto"/>
              <w:bottom w:val="nil"/>
              <w:right w:val="single" w:sz="8" w:space="0" w:color="auto"/>
            </w:tcBorders>
            <w:vAlign w:val="center"/>
            <w:hideMark/>
          </w:tcPr>
          <w:p w:rsidR="00A71D42" w:rsidRPr="00027058" w:rsidRDefault="00A71D42" w:rsidP="00A71D42">
            <w:pPr>
              <w:rPr>
                <w:color w:val="000000"/>
                <w:sz w:val="20"/>
                <w:szCs w:val="20"/>
              </w:rPr>
            </w:pPr>
          </w:p>
        </w:tc>
        <w:tc>
          <w:tcPr>
            <w:tcW w:w="487" w:type="pct"/>
            <w:vMerge/>
            <w:tcBorders>
              <w:top w:val="single" w:sz="8" w:space="0" w:color="auto"/>
              <w:left w:val="single" w:sz="8" w:space="0" w:color="auto"/>
              <w:bottom w:val="nil"/>
              <w:right w:val="single" w:sz="8" w:space="0" w:color="auto"/>
            </w:tcBorders>
            <w:vAlign w:val="center"/>
            <w:hideMark/>
          </w:tcPr>
          <w:p w:rsidR="00A71D42" w:rsidRPr="00027058" w:rsidRDefault="00A71D42" w:rsidP="00A71D42">
            <w:pPr>
              <w:rPr>
                <w:color w:val="000000"/>
                <w:sz w:val="20"/>
                <w:szCs w:val="20"/>
              </w:rPr>
            </w:pPr>
          </w:p>
        </w:tc>
        <w:tc>
          <w:tcPr>
            <w:tcW w:w="473" w:type="pct"/>
            <w:vMerge/>
            <w:tcBorders>
              <w:top w:val="single" w:sz="8" w:space="0" w:color="auto"/>
              <w:left w:val="single" w:sz="8" w:space="0" w:color="auto"/>
              <w:bottom w:val="nil"/>
              <w:right w:val="single" w:sz="8" w:space="0" w:color="auto"/>
            </w:tcBorders>
            <w:vAlign w:val="center"/>
            <w:hideMark/>
          </w:tcPr>
          <w:p w:rsidR="00A71D42" w:rsidRPr="00027058" w:rsidRDefault="00A71D42" w:rsidP="00A71D42">
            <w:pPr>
              <w:rPr>
                <w:color w:val="000000"/>
                <w:sz w:val="20"/>
                <w:szCs w:val="20"/>
              </w:rPr>
            </w:pPr>
          </w:p>
        </w:tc>
        <w:tc>
          <w:tcPr>
            <w:tcW w:w="768" w:type="pct"/>
            <w:gridSpan w:val="4"/>
            <w:tcBorders>
              <w:top w:val="nil"/>
              <w:left w:val="nil"/>
              <w:bottom w:val="single" w:sz="8" w:space="0" w:color="auto"/>
              <w:right w:val="single" w:sz="8" w:space="0" w:color="000000"/>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259" w:type="pct"/>
            <w:vMerge/>
            <w:tcBorders>
              <w:top w:val="single" w:sz="8" w:space="0" w:color="auto"/>
              <w:left w:val="single" w:sz="8" w:space="0" w:color="auto"/>
              <w:bottom w:val="nil"/>
              <w:right w:val="single" w:sz="8" w:space="0" w:color="auto"/>
            </w:tcBorders>
            <w:vAlign w:val="center"/>
            <w:hideMark/>
          </w:tcPr>
          <w:p w:rsidR="00A71D42" w:rsidRPr="00027058" w:rsidRDefault="00A71D42" w:rsidP="00A71D42">
            <w:pPr>
              <w:rPr>
                <w:color w:val="000000"/>
                <w:sz w:val="20"/>
                <w:szCs w:val="20"/>
              </w:rPr>
            </w:pPr>
          </w:p>
        </w:tc>
        <w:tc>
          <w:tcPr>
            <w:tcW w:w="1999" w:type="pct"/>
            <w:gridSpan w:val="9"/>
            <w:vMerge/>
            <w:tcBorders>
              <w:top w:val="single" w:sz="8" w:space="0" w:color="auto"/>
              <w:left w:val="single" w:sz="8" w:space="0" w:color="auto"/>
              <w:bottom w:val="single" w:sz="8" w:space="0" w:color="000000"/>
              <w:right w:val="single" w:sz="8" w:space="0" w:color="000000"/>
            </w:tcBorders>
            <w:vAlign w:val="center"/>
            <w:hideMark/>
          </w:tcPr>
          <w:p w:rsidR="00A71D42" w:rsidRPr="00027058" w:rsidRDefault="00A71D42" w:rsidP="00A71D42">
            <w:pPr>
              <w:rPr>
                <w:color w:val="000000"/>
                <w:sz w:val="20"/>
                <w:szCs w:val="20"/>
              </w:rPr>
            </w:pPr>
          </w:p>
        </w:tc>
        <w:tc>
          <w:tcPr>
            <w:tcW w:w="265" w:type="pct"/>
            <w:vMerge/>
            <w:tcBorders>
              <w:top w:val="single" w:sz="8" w:space="0" w:color="auto"/>
              <w:left w:val="single" w:sz="8" w:space="0" w:color="auto"/>
              <w:bottom w:val="nil"/>
              <w:right w:val="single" w:sz="8" w:space="0" w:color="auto"/>
            </w:tcBorders>
            <w:vAlign w:val="center"/>
            <w:hideMark/>
          </w:tcPr>
          <w:p w:rsidR="00A71D42" w:rsidRPr="00027058" w:rsidRDefault="00A71D42" w:rsidP="00A71D42">
            <w:pPr>
              <w:rPr>
                <w:bCs/>
                <w:color w:val="000000"/>
                <w:sz w:val="20"/>
                <w:szCs w:val="20"/>
              </w:rPr>
            </w:pPr>
          </w:p>
        </w:tc>
      </w:tr>
      <w:tr w:rsidR="00A71D42" w:rsidRPr="00027058" w:rsidTr="00A71D42">
        <w:trPr>
          <w:trHeight w:val="623"/>
        </w:trPr>
        <w:tc>
          <w:tcPr>
            <w:tcW w:w="265" w:type="pct"/>
            <w:vMerge/>
            <w:tcBorders>
              <w:top w:val="single" w:sz="8" w:space="0" w:color="auto"/>
              <w:left w:val="single" w:sz="8" w:space="0" w:color="auto"/>
              <w:bottom w:val="nil"/>
              <w:right w:val="single" w:sz="8" w:space="0" w:color="auto"/>
            </w:tcBorders>
            <w:vAlign w:val="center"/>
            <w:hideMark/>
          </w:tcPr>
          <w:p w:rsidR="00A71D42" w:rsidRPr="00027058" w:rsidRDefault="00A71D42" w:rsidP="00A71D42">
            <w:pPr>
              <w:rPr>
                <w:color w:val="000000"/>
                <w:sz w:val="20"/>
                <w:szCs w:val="20"/>
              </w:rPr>
            </w:pPr>
          </w:p>
        </w:tc>
        <w:tc>
          <w:tcPr>
            <w:tcW w:w="484" w:type="pct"/>
            <w:vMerge/>
            <w:tcBorders>
              <w:top w:val="single" w:sz="8" w:space="0" w:color="auto"/>
              <w:left w:val="single" w:sz="8" w:space="0" w:color="auto"/>
              <w:bottom w:val="nil"/>
              <w:right w:val="single" w:sz="8" w:space="0" w:color="auto"/>
            </w:tcBorders>
            <w:vAlign w:val="center"/>
            <w:hideMark/>
          </w:tcPr>
          <w:p w:rsidR="00A71D42" w:rsidRPr="00027058" w:rsidRDefault="00A71D42" w:rsidP="00A71D42">
            <w:pPr>
              <w:rPr>
                <w:color w:val="000000"/>
                <w:sz w:val="20"/>
                <w:szCs w:val="20"/>
              </w:rPr>
            </w:pPr>
          </w:p>
        </w:tc>
        <w:tc>
          <w:tcPr>
            <w:tcW w:w="487" w:type="pct"/>
            <w:vMerge/>
            <w:tcBorders>
              <w:top w:val="single" w:sz="8" w:space="0" w:color="auto"/>
              <w:left w:val="single" w:sz="8" w:space="0" w:color="auto"/>
              <w:bottom w:val="nil"/>
              <w:right w:val="single" w:sz="8" w:space="0" w:color="auto"/>
            </w:tcBorders>
            <w:vAlign w:val="center"/>
            <w:hideMark/>
          </w:tcPr>
          <w:p w:rsidR="00A71D42" w:rsidRPr="00027058" w:rsidRDefault="00A71D42" w:rsidP="00A71D42">
            <w:pPr>
              <w:rPr>
                <w:color w:val="000000"/>
                <w:sz w:val="20"/>
                <w:szCs w:val="20"/>
              </w:rPr>
            </w:pPr>
          </w:p>
        </w:tc>
        <w:tc>
          <w:tcPr>
            <w:tcW w:w="473" w:type="pct"/>
            <w:vMerge/>
            <w:tcBorders>
              <w:top w:val="single" w:sz="8" w:space="0" w:color="auto"/>
              <w:left w:val="single" w:sz="8" w:space="0" w:color="auto"/>
              <w:bottom w:val="nil"/>
              <w:right w:val="single" w:sz="8" w:space="0" w:color="auto"/>
            </w:tcBorders>
            <w:vAlign w:val="center"/>
            <w:hideMark/>
          </w:tcPr>
          <w:p w:rsidR="00A71D42" w:rsidRPr="00027058" w:rsidRDefault="00A71D42" w:rsidP="00A71D42">
            <w:pPr>
              <w:rPr>
                <w:color w:val="000000"/>
                <w:sz w:val="20"/>
                <w:szCs w:val="20"/>
              </w:rPr>
            </w:pPr>
          </w:p>
        </w:tc>
        <w:tc>
          <w:tcPr>
            <w:tcW w:w="200" w:type="pct"/>
            <w:tcBorders>
              <w:top w:val="nil"/>
              <w:left w:val="nil"/>
              <w:bottom w:val="nil"/>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ГРБС</w:t>
            </w:r>
          </w:p>
        </w:tc>
        <w:tc>
          <w:tcPr>
            <w:tcW w:w="136" w:type="pct"/>
            <w:tcBorders>
              <w:top w:val="nil"/>
              <w:left w:val="nil"/>
              <w:bottom w:val="nil"/>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Рз, Пр</w:t>
            </w:r>
          </w:p>
        </w:tc>
        <w:tc>
          <w:tcPr>
            <w:tcW w:w="281" w:type="pct"/>
            <w:tcBorders>
              <w:top w:val="nil"/>
              <w:left w:val="nil"/>
              <w:bottom w:val="nil"/>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ЦСР</w:t>
            </w:r>
          </w:p>
        </w:tc>
        <w:tc>
          <w:tcPr>
            <w:tcW w:w="151" w:type="pct"/>
            <w:tcBorders>
              <w:top w:val="nil"/>
              <w:left w:val="nil"/>
              <w:bottom w:val="nil"/>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ВР</w:t>
            </w:r>
          </w:p>
        </w:tc>
        <w:tc>
          <w:tcPr>
            <w:tcW w:w="259" w:type="pct"/>
            <w:vMerge/>
            <w:tcBorders>
              <w:top w:val="single" w:sz="8" w:space="0" w:color="auto"/>
              <w:left w:val="single" w:sz="8" w:space="0" w:color="auto"/>
              <w:bottom w:val="nil"/>
              <w:right w:val="single" w:sz="8" w:space="0" w:color="auto"/>
            </w:tcBorders>
            <w:vAlign w:val="center"/>
            <w:hideMark/>
          </w:tcPr>
          <w:p w:rsidR="00A71D42" w:rsidRPr="00027058" w:rsidRDefault="00A71D42" w:rsidP="00A71D42">
            <w:pPr>
              <w:rPr>
                <w:color w:val="000000"/>
                <w:sz w:val="20"/>
                <w:szCs w:val="20"/>
              </w:rPr>
            </w:pPr>
          </w:p>
        </w:tc>
        <w:tc>
          <w:tcPr>
            <w:tcW w:w="234" w:type="pct"/>
            <w:tcBorders>
              <w:top w:val="nil"/>
              <w:left w:val="nil"/>
              <w:bottom w:val="nil"/>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2019</w:t>
            </w:r>
          </w:p>
        </w:tc>
        <w:tc>
          <w:tcPr>
            <w:tcW w:w="221" w:type="pct"/>
            <w:tcBorders>
              <w:top w:val="nil"/>
              <w:left w:val="nil"/>
              <w:bottom w:val="nil"/>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2020</w:t>
            </w:r>
          </w:p>
        </w:tc>
        <w:tc>
          <w:tcPr>
            <w:tcW w:w="220" w:type="pct"/>
            <w:tcBorders>
              <w:top w:val="nil"/>
              <w:left w:val="nil"/>
              <w:bottom w:val="nil"/>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2021</w:t>
            </w:r>
          </w:p>
        </w:tc>
        <w:tc>
          <w:tcPr>
            <w:tcW w:w="221" w:type="pct"/>
            <w:tcBorders>
              <w:top w:val="nil"/>
              <w:left w:val="nil"/>
              <w:bottom w:val="nil"/>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2022</w:t>
            </w:r>
          </w:p>
        </w:tc>
        <w:tc>
          <w:tcPr>
            <w:tcW w:w="221" w:type="pct"/>
            <w:tcBorders>
              <w:top w:val="nil"/>
              <w:left w:val="nil"/>
              <w:bottom w:val="nil"/>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2023</w:t>
            </w:r>
          </w:p>
        </w:tc>
        <w:tc>
          <w:tcPr>
            <w:tcW w:w="221" w:type="pct"/>
            <w:tcBorders>
              <w:top w:val="nil"/>
              <w:left w:val="nil"/>
              <w:bottom w:val="nil"/>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2024</w:t>
            </w:r>
          </w:p>
        </w:tc>
        <w:tc>
          <w:tcPr>
            <w:tcW w:w="220" w:type="pct"/>
            <w:tcBorders>
              <w:top w:val="nil"/>
              <w:left w:val="nil"/>
              <w:bottom w:val="nil"/>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2025</w:t>
            </w:r>
          </w:p>
        </w:tc>
        <w:tc>
          <w:tcPr>
            <w:tcW w:w="221" w:type="pct"/>
            <w:tcBorders>
              <w:top w:val="nil"/>
              <w:left w:val="nil"/>
              <w:bottom w:val="nil"/>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2026-2030</w:t>
            </w:r>
          </w:p>
        </w:tc>
        <w:tc>
          <w:tcPr>
            <w:tcW w:w="221" w:type="pct"/>
            <w:tcBorders>
              <w:top w:val="nil"/>
              <w:left w:val="nil"/>
              <w:bottom w:val="nil"/>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2031-2035</w:t>
            </w:r>
          </w:p>
        </w:tc>
        <w:tc>
          <w:tcPr>
            <w:tcW w:w="265" w:type="pct"/>
            <w:vMerge/>
            <w:tcBorders>
              <w:top w:val="single" w:sz="8" w:space="0" w:color="auto"/>
              <w:left w:val="single" w:sz="8" w:space="0" w:color="auto"/>
              <w:bottom w:val="nil"/>
              <w:right w:val="single" w:sz="8" w:space="0" w:color="auto"/>
            </w:tcBorders>
            <w:vAlign w:val="center"/>
            <w:hideMark/>
          </w:tcPr>
          <w:p w:rsidR="00A71D42" w:rsidRPr="00027058" w:rsidRDefault="00A71D42" w:rsidP="00A71D42">
            <w:pPr>
              <w:rPr>
                <w:bCs/>
                <w:color w:val="000000"/>
                <w:sz w:val="20"/>
                <w:szCs w:val="20"/>
              </w:rPr>
            </w:pPr>
          </w:p>
        </w:tc>
      </w:tr>
      <w:tr w:rsidR="00A71D42" w:rsidRPr="00027058" w:rsidTr="00A71D42">
        <w:trPr>
          <w:trHeight w:val="372"/>
        </w:trPr>
        <w:tc>
          <w:tcPr>
            <w:tcW w:w="265" w:type="pct"/>
            <w:tcBorders>
              <w:top w:val="single" w:sz="8" w:space="0" w:color="auto"/>
              <w:left w:val="single" w:sz="8" w:space="0" w:color="auto"/>
              <w:bottom w:val="single" w:sz="8" w:space="0" w:color="auto"/>
              <w:right w:val="nil"/>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1</w:t>
            </w:r>
          </w:p>
        </w:tc>
        <w:tc>
          <w:tcPr>
            <w:tcW w:w="484" w:type="pct"/>
            <w:tcBorders>
              <w:top w:val="single" w:sz="8" w:space="0" w:color="auto"/>
              <w:left w:val="single" w:sz="8" w:space="0" w:color="auto"/>
              <w:bottom w:val="single" w:sz="8" w:space="0" w:color="auto"/>
              <w:right w:val="single" w:sz="8"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2</w:t>
            </w:r>
          </w:p>
        </w:tc>
        <w:tc>
          <w:tcPr>
            <w:tcW w:w="487" w:type="pct"/>
            <w:tcBorders>
              <w:top w:val="single" w:sz="8" w:space="0" w:color="auto"/>
              <w:left w:val="nil"/>
              <w:bottom w:val="single" w:sz="8" w:space="0" w:color="auto"/>
              <w:right w:val="nil"/>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2</w:t>
            </w:r>
          </w:p>
        </w:tc>
        <w:tc>
          <w:tcPr>
            <w:tcW w:w="473" w:type="pct"/>
            <w:tcBorders>
              <w:top w:val="single" w:sz="8" w:space="0" w:color="auto"/>
              <w:left w:val="single" w:sz="8" w:space="0" w:color="auto"/>
              <w:bottom w:val="single" w:sz="8" w:space="0" w:color="auto"/>
              <w:right w:val="single" w:sz="8"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3</w:t>
            </w:r>
          </w:p>
        </w:tc>
        <w:tc>
          <w:tcPr>
            <w:tcW w:w="200" w:type="pct"/>
            <w:tcBorders>
              <w:top w:val="single" w:sz="8" w:space="0" w:color="auto"/>
              <w:left w:val="nil"/>
              <w:bottom w:val="single" w:sz="8" w:space="0" w:color="auto"/>
              <w:right w:val="single" w:sz="4"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4</w:t>
            </w:r>
          </w:p>
        </w:tc>
        <w:tc>
          <w:tcPr>
            <w:tcW w:w="136" w:type="pct"/>
            <w:tcBorders>
              <w:top w:val="single" w:sz="8" w:space="0" w:color="auto"/>
              <w:left w:val="nil"/>
              <w:bottom w:val="single" w:sz="8" w:space="0" w:color="auto"/>
              <w:right w:val="single" w:sz="4"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5</w:t>
            </w:r>
          </w:p>
        </w:tc>
        <w:tc>
          <w:tcPr>
            <w:tcW w:w="281" w:type="pct"/>
            <w:tcBorders>
              <w:top w:val="single" w:sz="8" w:space="0" w:color="auto"/>
              <w:left w:val="nil"/>
              <w:bottom w:val="single" w:sz="8" w:space="0" w:color="auto"/>
              <w:right w:val="single" w:sz="4"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6</w:t>
            </w:r>
          </w:p>
        </w:tc>
        <w:tc>
          <w:tcPr>
            <w:tcW w:w="151" w:type="pct"/>
            <w:tcBorders>
              <w:top w:val="single" w:sz="8" w:space="0" w:color="auto"/>
              <w:left w:val="nil"/>
              <w:bottom w:val="single" w:sz="8" w:space="0" w:color="auto"/>
              <w:right w:val="nil"/>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7</w:t>
            </w:r>
          </w:p>
        </w:tc>
        <w:tc>
          <w:tcPr>
            <w:tcW w:w="259" w:type="pct"/>
            <w:tcBorders>
              <w:top w:val="single" w:sz="8" w:space="0" w:color="auto"/>
              <w:left w:val="single" w:sz="8" w:space="0" w:color="auto"/>
              <w:bottom w:val="single" w:sz="8" w:space="0" w:color="auto"/>
              <w:right w:val="single" w:sz="8"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8</w:t>
            </w:r>
          </w:p>
        </w:tc>
        <w:tc>
          <w:tcPr>
            <w:tcW w:w="234" w:type="pct"/>
            <w:tcBorders>
              <w:top w:val="single" w:sz="8" w:space="0" w:color="auto"/>
              <w:left w:val="nil"/>
              <w:bottom w:val="single" w:sz="8" w:space="0" w:color="auto"/>
              <w:right w:val="single" w:sz="8"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9</w:t>
            </w:r>
          </w:p>
        </w:tc>
        <w:tc>
          <w:tcPr>
            <w:tcW w:w="221" w:type="pct"/>
            <w:tcBorders>
              <w:top w:val="single" w:sz="8" w:space="0" w:color="auto"/>
              <w:left w:val="nil"/>
              <w:bottom w:val="single" w:sz="8" w:space="0" w:color="auto"/>
              <w:right w:val="single" w:sz="8"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10</w:t>
            </w:r>
          </w:p>
        </w:tc>
        <w:tc>
          <w:tcPr>
            <w:tcW w:w="220" w:type="pct"/>
            <w:tcBorders>
              <w:top w:val="single" w:sz="8" w:space="0" w:color="auto"/>
              <w:left w:val="nil"/>
              <w:bottom w:val="single" w:sz="8" w:space="0" w:color="auto"/>
              <w:right w:val="nil"/>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11</w:t>
            </w:r>
          </w:p>
        </w:tc>
        <w:tc>
          <w:tcPr>
            <w:tcW w:w="221" w:type="pct"/>
            <w:tcBorders>
              <w:top w:val="single" w:sz="8" w:space="0" w:color="auto"/>
              <w:left w:val="single" w:sz="8" w:space="0" w:color="auto"/>
              <w:bottom w:val="single" w:sz="8" w:space="0" w:color="auto"/>
              <w:right w:val="single" w:sz="8"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12</w:t>
            </w:r>
          </w:p>
        </w:tc>
        <w:tc>
          <w:tcPr>
            <w:tcW w:w="221" w:type="pct"/>
            <w:tcBorders>
              <w:top w:val="single" w:sz="8" w:space="0" w:color="auto"/>
              <w:left w:val="nil"/>
              <w:bottom w:val="single" w:sz="8" w:space="0" w:color="auto"/>
              <w:right w:val="nil"/>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13</w:t>
            </w:r>
          </w:p>
        </w:tc>
        <w:tc>
          <w:tcPr>
            <w:tcW w:w="221" w:type="pct"/>
            <w:tcBorders>
              <w:top w:val="single" w:sz="8" w:space="0" w:color="auto"/>
              <w:left w:val="single" w:sz="8" w:space="0" w:color="auto"/>
              <w:bottom w:val="single" w:sz="8" w:space="0" w:color="auto"/>
              <w:right w:val="single" w:sz="8"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14</w:t>
            </w:r>
          </w:p>
        </w:tc>
        <w:tc>
          <w:tcPr>
            <w:tcW w:w="220" w:type="pct"/>
            <w:tcBorders>
              <w:top w:val="single" w:sz="8" w:space="0" w:color="auto"/>
              <w:left w:val="nil"/>
              <w:bottom w:val="single" w:sz="8" w:space="0" w:color="auto"/>
              <w:right w:val="single" w:sz="8"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15</w:t>
            </w:r>
          </w:p>
        </w:tc>
        <w:tc>
          <w:tcPr>
            <w:tcW w:w="221" w:type="pct"/>
            <w:tcBorders>
              <w:top w:val="single" w:sz="8" w:space="0" w:color="auto"/>
              <w:left w:val="nil"/>
              <w:bottom w:val="single" w:sz="8" w:space="0" w:color="auto"/>
              <w:right w:val="single" w:sz="8"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16</w:t>
            </w:r>
          </w:p>
        </w:tc>
        <w:tc>
          <w:tcPr>
            <w:tcW w:w="221" w:type="pct"/>
            <w:tcBorders>
              <w:top w:val="single" w:sz="8" w:space="0" w:color="auto"/>
              <w:left w:val="nil"/>
              <w:bottom w:val="single" w:sz="8" w:space="0" w:color="auto"/>
              <w:right w:val="single" w:sz="8"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t>17</w:t>
            </w:r>
          </w:p>
        </w:tc>
        <w:tc>
          <w:tcPr>
            <w:tcW w:w="265" w:type="pct"/>
            <w:tcBorders>
              <w:top w:val="single" w:sz="8" w:space="0" w:color="auto"/>
              <w:left w:val="nil"/>
              <w:bottom w:val="single" w:sz="8" w:space="0" w:color="auto"/>
              <w:right w:val="single" w:sz="8" w:space="0" w:color="auto"/>
            </w:tcBorders>
            <w:shd w:val="clear" w:color="000000" w:fill="FFFFFF"/>
            <w:noWrap/>
            <w:vAlign w:val="center"/>
            <w:hideMark/>
          </w:tcPr>
          <w:p w:rsidR="00A71D42" w:rsidRPr="00027058" w:rsidRDefault="00A71D42" w:rsidP="00A71D42">
            <w:pPr>
              <w:jc w:val="center"/>
              <w:rPr>
                <w:color w:val="000000"/>
                <w:sz w:val="20"/>
                <w:szCs w:val="20"/>
              </w:rPr>
            </w:pPr>
            <w:r w:rsidRPr="00027058">
              <w:rPr>
                <w:color w:val="000000"/>
                <w:sz w:val="20"/>
                <w:szCs w:val="20"/>
              </w:rPr>
              <w:t>18</w:t>
            </w:r>
          </w:p>
        </w:tc>
      </w:tr>
      <w:tr w:rsidR="00A71D42" w:rsidRPr="00027058" w:rsidTr="00A71D42">
        <w:trPr>
          <w:trHeight w:val="780"/>
        </w:trPr>
        <w:tc>
          <w:tcPr>
            <w:tcW w:w="265" w:type="pct"/>
            <w:vMerge w:val="restart"/>
            <w:tcBorders>
              <w:top w:val="nil"/>
              <w:left w:val="single" w:sz="8" w:space="0" w:color="auto"/>
              <w:bottom w:val="single" w:sz="8" w:space="0" w:color="auto"/>
              <w:right w:val="single" w:sz="8" w:space="0" w:color="auto"/>
            </w:tcBorders>
            <w:shd w:val="clear" w:color="000000" w:fill="FFFFFF"/>
            <w:hideMark/>
          </w:tcPr>
          <w:p w:rsidR="00A71D42" w:rsidRPr="00027058" w:rsidRDefault="00A71D42" w:rsidP="00A71D42">
            <w:pPr>
              <w:jc w:val="center"/>
              <w:rPr>
                <w:bCs/>
                <w:color w:val="000000"/>
                <w:sz w:val="20"/>
                <w:szCs w:val="20"/>
              </w:rPr>
            </w:pPr>
            <w:r w:rsidRPr="00027058">
              <w:rPr>
                <w:bCs/>
                <w:color w:val="000000"/>
                <w:sz w:val="20"/>
                <w:szCs w:val="20"/>
              </w:rPr>
              <w:lastRenderedPageBreak/>
              <w:t xml:space="preserve">Подпрограмма </w:t>
            </w:r>
          </w:p>
        </w:tc>
        <w:tc>
          <w:tcPr>
            <w:tcW w:w="484" w:type="pct"/>
            <w:vMerge w:val="restart"/>
            <w:tcBorders>
              <w:top w:val="nil"/>
              <w:left w:val="single" w:sz="8" w:space="0" w:color="auto"/>
              <w:bottom w:val="single" w:sz="8" w:space="0" w:color="auto"/>
              <w:right w:val="single" w:sz="8" w:space="0" w:color="auto"/>
            </w:tcBorders>
            <w:shd w:val="clear" w:color="000000" w:fill="FFFFFF"/>
            <w:hideMark/>
          </w:tcPr>
          <w:p w:rsidR="00A71D42" w:rsidRPr="00027058" w:rsidRDefault="00A71D42" w:rsidP="00A71D42">
            <w:pPr>
              <w:jc w:val="center"/>
              <w:rPr>
                <w:bCs/>
                <w:color w:val="000000"/>
                <w:sz w:val="20"/>
                <w:szCs w:val="20"/>
              </w:rPr>
            </w:pPr>
            <w:r w:rsidRPr="00027058">
              <w:rPr>
                <w:bCs/>
                <w:color w:val="000000"/>
                <w:sz w:val="20"/>
                <w:szCs w:val="20"/>
              </w:rPr>
              <w:t>«Предоставление детям-сиротам и детям, оставшимся без попечения родителей, лиц из числа детей-сирот и детей, оставшихся без попечения родителей, в возрасте от 14 до 23 лет, мер социальной поддержки по обеспечению жилыми помещениями и проведению ремонта жилых помещений, собственниками которых являются указанные лица»</w:t>
            </w:r>
          </w:p>
        </w:tc>
        <w:tc>
          <w:tcPr>
            <w:tcW w:w="487" w:type="pct"/>
            <w:vMerge w:val="restart"/>
            <w:tcBorders>
              <w:top w:val="nil"/>
              <w:left w:val="single" w:sz="8" w:space="0" w:color="auto"/>
              <w:bottom w:val="single" w:sz="8" w:space="0" w:color="000000"/>
              <w:right w:val="single" w:sz="8" w:space="0" w:color="auto"/>
            </w:tcBorders>
            <w:shd w:val="clear" w:color="000000" w:fill="FFFFFF"/>
            <w:hideMark/>
          </w:tcPr>
          <w:p w:rsidR="00A71D42" w:rsidRPr="00027058" w:rsidRDefault="00A71D42" w:rsidP="00A71D42">
            <w:pPr>
              <w:jc w:val="center"/>
              <w:rPr>
                <w:bCs/>
                <w:color w:val="000000"/>
                <w:sz w:val="20"/>
                <w:szCs w:val="20"/>
              </w:rPr>
            </w:pPr>
            <w:r w:rsidRPr="00027058">
              <w:rPr>
                <w:bCs/>
                <w:color w:val="000000"/>
                <w:sz w:val="20"/>
                <w:szCs w:val="20"/>
              </w:rPr>
              <w:t xml:space="preserve">предоставление благоустроенных жилых помещений специализированного жилищного фонда по договорам найма специализированных жилых помещений </w:t>
            </w:r>
          </w:p>
        </w:tc>
        <w:tc>
          <w:tcPr>
            <w:tcW w:w="473" w:type="pct"/>
            <w:vMerge w:val="restart"/>
            <w:tcBorders>
              <w:top w:val="nil"/>
              <w:left w:val="single" w:sz="8" w:space="0" w:color="auto"/>
              <w:bottom w:val="single" w:sz="8" w:space="0" w:color="000000"/>
              <w:right w:val="single" w:sz="8" w:space="0" w:color="auto"/>
            </w:tcBorders>
            <w:shd w:val="clear" w:color="000000" w:fill="FFFFFF"/>
            <w:hideMark/>
          </w:tcPr>
          <w:p w:rsidR="00A71D42" w:rsidRPr="00027058" w:rsidRDefault="00A71D42" w:rsidP="00A71D42">
            <w:pPr>
              <w:jc w:val="center"/>
              <w:rPr>
                <w:bCs/>
                <w:color w:val="000000"/>
                <w:sz w:val="20"/>
                <w:szCs w:val="20"/>
              </w:rPr>
            </w:pPr>
            <w:r w:rsidRPr="00027058">
              <w:rPr>
                <w:bCs/>
                <w:color w:val="000000"/>
                <w:sz w:val="20"/>
                <w:szCs w:val="20"/>
              </w:rPr>
              <w:t xml:space="preserve">Отдел строительства, ЖКХ, дорожного хозяйства, транспорта и связи; Управление экономики, сельского хозяйства и экологии; Отдел образования, социального развития, опеки и попечительства, молодежной политики, культуры и спорта; </w:t>
            </w:r>
            <w:r w:rsidRPr="00027058">
              <w:rPr>
                <w:bCs/>
                <w:color w:val="000000"/>
                <w:sz w:val="20"/>
                <w:szCs w:val="20"/>
              </w:rPr>
              <w:br/>
              <w:t>Минстрой Чувашии;</w:t>
            </w:r>
            <w:r w:rsidRPr="00027058">
              <w:rPr>
                <w:bCs/>
                <w:color w:val="000000"/>
                <w:sz w:val="20"/>
                <w:szCs w:val="20"/>
              </w:rPr>
              <w:br/>
              <w:t>юридические лица с различной организационно-правовой формой;</w:t>
            </w:r>
          </w:p>
        </w:tc>
        <w:tc>
          <w:tcPr>
            <w:tcW w:w="200"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х</w:t>
            </w:r>
          </w:p>
        </w:tc>
        <w:tc>
          <w:tcPr>
            <w:tcW w:w="136"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х</w:t>
            </w:r>
          </w:p>
        </w:tc>
        <w:tc>
          <w:tcPr>
            <w:tcW w:w="281"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х</w:t>
            </w:r>
          </w:p>
        </w:tc>
        <w:tc>
          <w:tcPr>
            <w:tcW w:w="151"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х</w:t>
            </w:r>
          </w:p>
        </w:tc>
        <w:tc>
          <w:tcPr>
            <w:tcW w:w="259"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всего</w:t>
            </w:r>
          </w:p>
        </w:tc>
        <w:tc>
          <w:tcPr>
            <w:tcW w:w="234"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2891,8</w:t>
            </w:r>
          </w:p>
        </w:tc>
        <w:tc>
          <w:tcPr>
            <w:tcW w:w="221"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1927,9</w:t>
            </w:r>
          </w:p>
        </w:tc>
        <w:tc>
          <w:tcPr>
            <w:tcW w:w="220"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1927,9</w:t>
            </w:r>
          </w:p>
        </w:tc>
        <w:tc>
          <w:tcPr>
            <w:tcW w:w="221"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1927,9</w:t>
            </w:r>
          </w:p>
        </w:tc>
        <w:tc>
          <w:tcPr>
            <w:tcW w:w="221"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1927,9</w:t>
            </w:r>
          </w:p>
        </w:tc>
        <w:tc>
          <w:tcPr>
            <w:tcW w:w="221"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1927,9</w:t>
            </w:r>
          </w:p>
        </w:tc>
        <w:tc>
          <w:tcPr>
            <w:tcW w:w="220"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1927,9</w:t>
            </w:r>
          </w:p>
        </w:tc>
        <w:tc>
          <w:tcPr>
            <w:tcW w:w="221"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9639,5</w:t>
            </w:r>
          </w:p>
        </w:tc>
        <w:tc>
          <w:tcPr>
            <w:tcW w:w="221"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9639,5</w:t>
            </w:r>
          </w:p>
        </w:tc>
        <w:tc>
          <w:tcPr>
            <w:tcW w:w="265"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33 738,2</w:t>
            </w:r>
          </w:p>
        </w:tc>
      </w:tr>
      <w:tr w:rsidR="00A71D42" w:rsidRPr="00027058" w:rsidTr="00A71D42">
        <w:trPr>
          <w:trHeight w:val="825"/>
        </w:trPr>
        <w:tc>
          <w:tcPr>
            <w:tcW w:w="265" w:type="pct"/>
            <w:vMerge/>
            <w:tcBorders>
              <w:top w:val="nil"/>
              <w:left w:val="single" w:sz="8" w:space="0" w:color="auto"/>
              <w:bottom w:val="single" w:sz="8" w:space="0" w:color="auto"/>
              <w:right w:val="single" w:sz="8" w:space="0" w:color="auto"/>
            </w:tcBorders>
            <w:vAlign w:val="center"/>
            <w:hideMark/>
          </w:tcPr>
          <w:p w:rsidR="00A71D42" w:rsidRPr="00027058" w:rsidRDefault="00A71D42" w:rsidP="00A71D42">
            <w:pPr>
              <w:rPr>
                <w:bCs/>
                <w:color w:val="000000"/>
                <w:sz w:val="20"/>
                <w:szCs w:val="20"/>
              </w:rPr>
            </w:pPr>
          </w:p>
        </w:tc>
        <w:tc>
          <w:tcPr>
            <w:tcW w:w="484" w:type="pct"/>
            <w:vMerge/>
            <w:tcBorders>
              <w:top w:val="nil"/>
              <w:left w:val="single" w:sz="8" w:space="0" w:color="auto"/>
              <w:bottom w:val="single" w:sz="8" w:space="0" w:color="auto"/>
              <w:right w:val="single" w:sz="8" w:space="0" w:color="auto"/>
            </w:tcBorders>
            <w:vAlign w:val="center"/>
            <w:hideMark/>
          </w:tcPr>
          <w:p w:rsidR="00A71D42" w:rsidRPr="00027058" w:rsidRDefault="00A71D42" w:rsidP="00A71D42">
            <w:pPr>
              <w:rPr>
                <w:bCs/>
                <w:color w:val="000000"/>
                <w:sz w:val="20"/>
                <w:szCs w:val="20"/>
              </w:rPr>
            </w:pPr>
          </w:p>
        </w:tc>
        <w:tc>
          <w:tcPr>
            <w:tcW w:w="487" w:type="pct"/>
            <w:vMerge/>
            <w:tcBorders>
              <w:top w:val="nil"/>
              <w:left w:val="single" w:sz="8" w:space="0" w:color="auto"/>
              <w:bottom w:val="single" w:sz="8" w:space="0" w:color="000000"/>
              <w:right w:val="single" w:sz="8" w:space="0" w:color="auto"/>
            </w:tcBorders>
            <w:vAlign w:val="center"/>
            <w:hideMark/>
          </w:tcPr>
          <w:p w:rsidR="00A71D42" w:rsidRPr="00027058" w:rsidRDefault="00A71D42" w:rsidP="00A71D42">
            <w:pPr>
              <w:rPr>
                <w:bCs/>
                <w:color w:val="000000"/>
                <w:sz w:val="20"/>
                <w:szCs w:val="20"/>
              </w:rPr>
            </w:pPr>
          </w:p>
        </w:tc>
        <w:tc>
          <w:tcPr>
            <w:tcW w:w="473" w:type="pct"/>
            <w:vMerge/>
            <w:tcBorders>
              <w:top w:val="nil"/>
              <w:left w:val="single" w:sz="8" w:space="0" w:color="auto"/>
              <w:bottom w:val="single" w:sz="8" w:space="0" w:color="000000"/>
              <w:right w:val="single" w:sz="8" w:space="0" w:color="auto"/>
            </w:tcBorders>
            <w:vAlign w:val="center"/>
            <w:hideMark/>
          </w:tcPr>
          <w:p w:rsidR="00A71D42" w:rsidRPr="00027058" w:rsidRDefault="00A71D42" w:rsidP="00A71D42">
            <w:pPr>
              <w:rPr>
                <w:bCs/>
                <w:color w:val="000000"/>
                <w:sz w:val="20"/>
                <w:szCs w:val="20"/>
              </w:rPr>
            </w:pPr>
          </w:p>
        </w:tc>
        <w:tc>
          <w:tcPr>
            <w:tcW w:w="200"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х</w:t>
            </w:r>
          </w:p>
        </w:tc>
        <w:tc>
          <w:tcPr>
            <w:tcW w:w="136"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х</w:t>
            </w:r>
          </w:p>
        </w:tc>
        <w:tc>
          <w:tcPr>
            <w:tcW w:w="281"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х</w:t>
            </w:r>
          </w:p>
        </w:tc>
        <w:tc>
          <w:tcPr>
            <w:tcW w:w="151"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х</w:t>
            </w:r>
          </w:p>
        </w:tc>
        <w:tc>
          <w:tcPr>
            <w:tcW w:w="259"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федеральный бюджет</w:t>
            </w:r>
          </w:p>
        </w:tc>
        <w:tc>
          <w:tcPr>
            <w:tcW w:w="234"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1812,2</w:t>
            </w:r>
          </w:p>
        </w:tc>
        <w:tc>
          <w:tcPr>
            <w:tcW w:w="221"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1812,2</w:t>
            </w:r>
          </w:p>
        </w:tc>
        <w:tc>
          <w:tcPr>
            <w:tcW w:w="220"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1812,2</w:t>
            </w:r>
          </w:p>
        </w:tc>
        <w:tc>
          <w:tcPr>
            <w:tcW w:w="221"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1812,2</w:t>
            </w:r>
          </w:p>
        </w:tc>
        <w:tc>
          <w:tcPr>
            <w:tcW w:w="221"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1812,2</w:t>
            </w:r>
          </w:p>
        </w:tc>
        <w:tc>
          <w:tcPr>
            <w:tcW w:w="221"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1812,2</w:t>
            </w:r>
          </w:p>
        </w:tc>
        <w:tc>
          <w:tcPr>
            <w:tcW w:w="220"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1812,2</w:t>
            </w:r>
          </w:p>
        </w:tc>
        <w:tc>
          <w:tcPr>
            <w:tcW w:w="221"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9061,0</w:t>
            </w:r>
          </w:p>
        </w:tc>
        <w:tc>
          <w:tcPr>
            <w:tcW w:w="221"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9061,0</w:t>
            </w:r>
          </w:p>
        </w:tc>
        <w:tc>
          <w:tcPr>
            <w:tcW w:w="265"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30 807,4</w:t>
            </w:r>
          </w:p>
        </w:tc>
      </w:tr>
      <w:tr w:rsidR="00A71D42" w:rsidRPr="00027058" w:rsidTr="00A71D42">
        <w:trPr>
          <w:trHeight w:val="810"/>
        </w:trPr>
        <w:tc>
          <w:tcPr>
            <w:tcW w:w="265" w:type="pct"/>
            <w:vMerge/>
            <w:tcBorders>
              <w:top w:val="nil"/>
              <w:left w:val="single" w:sz="8" w:space="0" w:color="auto"/>
              <w:bottom w:val="single" w:sz="8" w:space="0" w:color="auto"/>
              <w:right w:val="single" w:sz="8" w:space="0" w:color="auto"/>
            </w:tcBorders>
            <w:vAlign w:val="center"/>
            <w:hideMark/>
          </w:tcPr>
          <w:p w:rsidR="00A71D42" w:rsidRPr="00027058" w:rsidRDefault="00A71D42" w:rsidP="00A71D42">
            <w:pPr>
              <w:rPr>
                <w:bCs/>
                <w:color w:val="000000"/>
                <w:sz w:val="20"/>
                <w:szCs w:val="20"/>
              </w:rPr>
            </w:pPr>
          </w:p>
        </w:tc>
        <w:tc>
          <w:tcPr>
            <w:tcW w:w="484" w:type="pct"/>
            <w:vMerge/>
            <w:tcBorders>
              <w:top w:val="nil"/>
              <w:left w:val="single" w:sz="8" w:space="0" w:color="auto"/>
              <w:bottom w:val="single" w:sz="8" w:space="0" w:color="auto"/>
              <w:right w:val="single" w:sz="8" w:space="0" w:color="auto"/>
            </w:tcBorders>
            <w:vAlign w:val="center"/>
            <w:hideMark/>
          </w:tcPr>
          <w:p w:rsidR="00A71D42" w:rsidRPr="00027058" w:rsidRDefault="00A71D42" w:rsidP="00A71D42">
            <w:pPr>
              <w:rPr>
                <w:bCs/>
                <w:color w:val="000000"/>
                <w:sz w:val="20"/>
                <w:szCs w:val="20"/>
              </w:rPr>
            </w:pPr>
          </w:p>
        </w:tc>
        <w:tc>
          <w:tcPr>
            <w:tcW w:w="487" w:type="pct"/>
            <w:vMerge/>
            <w:tcBorders>
              <w:top w:val="nil"/>
              <w:left w:val="single" w:sz="8" w:space="0" w:color="auto"/>
              <w:bottom w:val="single" w:sz="8" w:space="0" w:color="000000"/>
              <w:right w:val="single" w:sz="8" w:space="0" w:color="auto"/>
            </w:tcBorders>
            <w:vAlign w:val="center"/>
            <w:hideMark/>
          </w:tcPr>
          <w:p w:rsidR="00A71D42" w:rsidRPr="00027058" w:rsidRDefault="00A71D42" w:rsidP="00A71D42">
            <w:pPr>
              <w:rPr>
                <w:bCs/>
                <w:color w:val="000000"/>
                <w:sz w:val="20"/>
                <w:szCs w:val="20"/>
              </w:rPr>
            </w:pPr>
          </w:p>
        </w:tc>
        <w:tc>
          <w:tcPr>
            <w:tcW w:w="473" w:type="pct"/>
            <w:vMerge/>
            <w:tcBorders>
              <w:top w:val="nil"/>
              <w:left w:val="single" w:sz="8" w:space="0" w:color="auto"/>
              <w:bottom w:val="single" w:sz="8" w:space="0" w:color="000000"/>
              <w:right w:val="single" w:sz="8" w:space="0" w:color="auto"/>
            </w:tcBorders>
            <w:vAlign w:val="center"/>
            <w:hideMark/>
          </w:tcPr>
          <w:p w:rsidR="00A71D42" w:rsidRPr="00027058" w:rsidRDefault="00A71D42" w:rsidP="00A71D42">
            <w:pPr>
              <w:rPr>
                <w:bCs/>
                <w:color w:val="000000"/>
                <w:sz w:val="20"/>
                <w:szCs w:val="20"/>
              </w:rPr>
            </w:pPr>
          </w:p>
        </w:tc>
        <w:tc>
          <w:tcPr>
            <w:tcW w:w="200"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х</w:t>
            </w:r>
          </w:p>
        </w:tc>
        <w:tc>
          <w:tcPr>
            <w:tcW w:w="136"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х</w:t>
            </w:r>
          </w:p>
        </w:tc>
        <w:tc>
          <w:tcPr>
            <w:tcW w:w="281"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х</w:t>
            </w:r>
          </w:p>
        </w:tc>
        <w:tc>
          <w:tcPr>
            <w:tcW w:w="151"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х</w:t>
            </w:r>
          </w:p>
        </w:tc>
        <w:tc>
          <w:tcPr>
            <w:tcW w:w="259"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 xml:space="preserve">республиканский бюджет </w:t>
            </w:r>
          </w:p>
        </w:tc>
        <w:tc>
          <w:tcPr>
            <w:tcW w:w="234"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1079,6</w:t>
            </w:r>
          </w:p>
        </w:tc>
        <w:tc>
          <w:tcPr>
            <w:tcW w:w="221"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115,7</w:t>
            </w:r>
          </w:p>
        </w:tc>
        <w:tc>
          <w:tcPr>
            <w:tcW w:w="220"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115,7</w:t>
            </w:r>
          </w:p>
        </w:tc>
        <w:tc>
          <w:tcPr>
            <w:tcW w:w="221"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115,7</w:t>
            </w:r>
          </w:p>
        </w:tc>
        <w:tc>
          <w:tcPr>
            <w:tcW w:w="221"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115,7</w:t>
            </w:r>
          </w:p>
        </w:tc>
        <w:tc>
          <w:tcPr>
            <w:tcW w:w="221"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115,7</w:t>
            </w:r>
          </w:p>
        </w:tc>
        <w:tc>
          <w:tcPr>
            <w:tcW w:w="220"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115,7</w:t>
            </w:r>
          </w:p>
        </w:tc>
        <w:tc>
          <w:tcPr>
            <w:tcW w:w="221"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578,5</w:t>
            </w:r>
          </w:p>
        </w:tc>
        <w:tc>
          <w:tcPr>
            <w:tcW w:w="221"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578,5</w:t>
            </w:r>
          </w:p>
        </w:tc>
        <w:tc>
          <w:tcPr>
            <w:tcW w:w="265"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2 930,8</w:t>
            </w:r>
          </w:p>
        </w:tc>
      </w:tr>
      <w:tr w:rsidR="00A71D42" w:rsidRPr="00027058" w:rsidTr="00A71D42">
        <w:trPr>
          <w:trHeight w:val="795"/>
        </w:trPr>
        <w:tc>
          <w:tcPr>
            <w:tcW w:w="265" w:type="pct"/>
            <w:vMerge/>
            <w:tcBorders>
              <w:top w:val="nil"/>
              <w:left w:val="single" w:sz="8" w:space="0" w:color="auto"/>
              <w:bottom w:val="single" w:sz="8" w:space="0" w:color="auto"/>
              <w:right w:val="single" w:sz="8" w:space="0" w:color="auto"/>
            </w:tcBorders>
            <w:vAlign w:val="center"/>
            <w:hideMark/>
          </w:tcPr>
          <w:p w:rsidR="00A71D42" w:rsidRPr="00027058" w:rsidRDefault="00A71D42" w:rsidP="00A71D42">
            <w:pPr>
              <w:rPr>
                <w:bCs/>
                <w:color w:val="000000"/>
                <w:sz w:val="20"/>
                <w:szCs w:val="20"/>
              </w:rPr>
            </w:pPr>
          </w:p>
        </w:tc>
        <w:tc>
          <w:tcPr>
            <w:tcW w:w="484" w:type="pct"/>
            <w:vMerge/>
            <w:tcBorders>
              <w:top w:val="nil"/>
              <w:left w:val="single" w:sz="8" w:space="0" w:color="auto"/>
              <w:bottom w:val="single" w:sz="8" w:space="0" w:color="auto"/>
              <w:right w:val="single" w:sz="8" w:space="0" w:color="auto"/>
            </w:tcBorders>
            <w:vAlign w:val="center"/>
            <w:hideMark/>
          </w:tcPr>
          <w:p w:rsidR="00A71D42" w:rsidRPr="00027058" w:rsidRDefault="00A71D42" w:rsidP="00A71D42">
            <w:pPr>
              <w:rPr>
                <w:bCs/>
                <w:color w:val="000000"/>
                <w:sz w:val="20"/>
                <w:szCs w:val="20"/>
              </w:rPr>
            </w:pPr>
          </w:p>
        </w:tc>
        <w:tc>
          <w:tcPr>
            <w:tcW w:w="487" w:type="pct"/>
            <w:vMerge/>
            <w:tcBorders>
              <w:top w:val="nil"/>
              <w:left w:val="single" w:sz="8" w:space="0" w:color="auto"/>
              <w:bottom w:val="single" w:sz="8" w:space="0" w:color="000000"/>
              <w:right w:val="single" w:sz="8" w:space="0" w:color="auto"/>
            </w:tcBorders>
            <w:vAlign w:val="center"/>
            <w:hideMark/>
          </w:tcPr>
          <w:p w:rsidR="00A71D42" w:rsidRPr="00027058" w:rsidRDefault="00A71D42" w:rsidP="00A71D42">
            <w:pPr>
              <w:rPr>
                <w:bCs/>
                <w:color w:val="000000"/>
                <w:sz w:val="20"/>
                <w:szCs w:val="20"/>
              </w:rPr>
            </w:pPr>
          </w:p>
        </w:tc>
        <w:tc>
          <w:tcPr>
            <w:tcW w:w="473" w:type="pct"/>
            <w:vMerge/>
            <w:tcBorders>
              <w:top w:val="nil"/>
              <w:left w:val="single" w:sz="8" w:space="0" w:color="auto"/>
              <w:bottom w:val="single" w:sz="8" w:space="0" w:color="000000"/>
              <w:right w:val="single" w:sz="8" w:space="0" w:color="auto"/>
            </w:tcBorders>
            <w:vAlign w:val="center"/>
            <w:hideMark/>
          </w:tcPr>
          <w:p w:rsidR="00A71D42" w:rsidRPr="00027058" w:rsidRDefault="00A71D42" w:rsidP="00A71D42">
            <w:pPr>
              <w:rPr>
                <w:bCs/>
                <w:color w:val="000000"/>
                <w:sz w:val="20"/>
                <w:szCs w:val="20"/>
              </w:rPr>
            </w:pPr>
          </w:p>
        </w:tc>
        <w:tc>
          <w:tcPr>
            <w:tcW w:w="200"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х</w:t>
            </w:r>
          </w:p>
        </w:tc>
        <w:tc>
          <w:tcPr>
            <w:tcW w:w="136"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х</w:t>
            </w:r>
          </w:p>
        </w:tc>
        <w:tc>
          <w:tcPr>
            <w:tcW w:w="281"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х</w:t>
            </w:r>
          </w:p>
        </w:tc>
        <w:tc>
          <w:tcPr>
            <w:tcW w:w="151"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х</w:t>
            </w:r>
          </w:p>
        </w:tc>
        <w:tc>
          <w:tcPr>
            <w:tcW w:w="259"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местный бюджет</w:t>
            </w:r>
          </w:p>
        </w:tc>
        <w:tc>
          <w:tcPr>
            <w:tcW w:w="234"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0"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0"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65"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0,0</w:t>
            </w:r>
          </w:p>
        </w:tc>
      </w:tr>
      <w:tr w:rsidR="00A71D42" w:rsidRPr="00027058" w:rsidTr="00A71D42">
        <w:trPr>
          <w:trHeight w:val="2790"/>
        </w:trPr>
        <w:tc>
          <w:tcPr>
            <w:tcW w:w="265" w:type="pct"/>
            <w:vMerge/>
            <w:tcBorders>
              <w:top w:val="nil"/>
              <w:left w:val="single" w:sz="8" w:space="0" w:color="auto"/>
              <w:bottom w:val="single" w:sz="8" w:space="0" w:color="auto"/>
              <w:right w:val="single" w:sz="8" w:space="0" w:color="auto"/>
            </w:tcBorders>
            <w:vAlign w:val="center"/>
            <w:hideMark/>
          </w:tcPr>
          <w:p w:rsidR="00A71D42" w:rsidRPr="00027058" w:rsidRDefault="00A71D42" w:rsidP="00A71D42">
            <w:pPr>
              <w:rPr>
                <w:bCs/>
                <w:color w:val="000000"/>
                <w:sz w:val="20"/>
                <w:szCs w:val="20"/>
              </w:rPr>
            </w:pPr>
          </w:p>
        </w:tc>
        <w:tc>
          <w:tcPr>
            <w:tcW w:w="484" w:type="pct"/>
            <w:vMerge/>
            <w:tcBorders>
              <w:top w:val="nil"/>
              <w:left w:val="single" w:sz="8" w:space="0" w:color="auto"/>
              <w:bottom w:val="single" w:sz="8" w:space="0" w:color="auto"/>
              <w:right w:val="single" w:sz="8" w:space="0" w:color="auto"/>
            </w:tcBorders>
            <w:vAlign w:val="center"/>
            <w:hideMark/>
          </w:tcPr>
          <w:p w:rsidR="00A71D42" w:rsidRPr="00027058" w:rsidRDefault="00A71D42" w:rsidP="00A71D42">
            <w:pPr>
              <w:rPr>
                <w:bCs/>
                <w:color w:val="000000"/>
                <w:sz w:val="20"/>
                <w:szCs w:val="20"/>
              </w:rPr>
            </w:pPr>
          </w:p>
        </w:tc>
        <w:tc>
          <w:tcPr>
            <w:tcW w:w="487" w:type="pct"/>
            <w:vMerge/>
            <w:tcBorders>
              <w:top w:val="nil"/>
              <w:left w:val="single" w:sz="8" w:space="0" w:color="auto"/>
              <w:bottom w:val="single" w:sz="8" w:space="0" w:color="000000"/>
              <w:right w:val="single" w:sz="8" w:space="0" w:color="auto"/>
            </w:tcBorders>
            <w:vAlign w:val="center"/>
            <w:hideMark/>
          </w:tcPr>
          <w:p w:rsidR="00A71D42" w:rsidRPr="00027058" w:rsidRDefault="00A71D42" w:rsidP="00A71D42">
            <w:pPr>
              <w:rPr>
                <w:bCs/>
                <w:color w:val="000000"/>
                <w:sz w:val="20"/>
                <w:szCs w:val="20"/>
              </w:rPr>
            </w:pPr>
          </w:p>
        </w:tc>
        <w:tc>
          <w:tcPr>
            <w:tcW w:w="473" w:type="pct"/>
            <w:vMerge/>
            <w:tcBorders>
              <w:top w:val="nil"/>
              <w:left w:val="single" w:sz="8" w:space="0" w:color="auto"/>
              <w:bottom w:val="single" w:sz="8" w:space="0" w:color="000000"/>
              <w:right w:val="single" w:sz="8" w:space="0" w:color="auto"/>
            </w:tcBorders>
            <w:vAlign w:val="center"/>
            <w:hideMark/>
          </w:tcPr>
          <w:p w:rsidR="00A71D42" w:rsidRPr="00027058" w:rsidRDefault="00A71D42" w:rsidP="00A71D42">
            <w:pPr>
              <w:rPr>
                <w:bCs/>
                <w:color w:val="000000"/>
                <w:sz w:val="20"/>
                <w:szCs w:val="20"/>
              </w:rPr>
            </w:pPr>
          </w:p>
        </w:tc>
        <w:tc>
          <w:tcPr>
            <w:tcW w:w="200"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х</w:t>
            </w:r>
          </w:p>
        </w:tc>
        <w:tc>
          <w:tcPr>
            <w:tcW w:w="136"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х</w:t>
            </w:r>
          </w:p>
        </w:tc>
        <w:tc>
          <w:tcPr>
            <w:tcW w:w="281"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х</w:t>
            </w:r>
          </w:p>
        </w:tc>
        <w:tc>
          <w:tcPr>
            <w:tcW w:w="151"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х</w:t>
            </w:r>
          </w:p>
        </w:tc>
        <w:tc>
          <w:tcPr>
            <w:tcW w:w="259"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внебюджетные источники</w:t>
            </w:r>
          </w:p>
        </w:tc>
        <w:tc>
          <w:tcPr>
            <w:tcW w:w="234"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0"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0"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65" w:type="pct"/>
            <w:tcBorders>
              <w:top w:val="nil"/>
              <w:left w:val="nil"/>
              <w:bottom w:val="single" w:sz="8" w:space="0" w:color="auto"/>
              <w:right w:val="single" w:sz="8"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0,0</w:t>
            </w:r>
          </w:p>
        </w:tc>
      </w:tr>
      <w:tr w:rsidR="00A71D42" w:rsidRPr="00027058" w:rsidTr="00A71D42">
        <w:trPr>
          <w:trHeight w:val="870"/>
        </w:trPr>
        <w:tc>
          <w:tcPr>
            <w:tcW w:w="265" w:type="pct"/>
            <w:vMerge w:val="restart"/>
            <w:tcBorders>
              <w:top w:val="nil"/>
              <w:left w:val="single" w:sz="4" w:space="0" w:color="auto"/>
              <w:bottom w:val="nil"/>
              <w:right w:val="single" w:sz="4" w:space="0" w:color="auto"/>
            </w:tcBorders>
            <w:shd w:val="clear" w:color="000000" w:fill="FFFFFF"/>
            <w:hideMark/>
          </w:tcPr>
          <w:p w:rsidR="00A71D42" w:rsidRPr="00027058" w:rsidRDefault="00A71D42" w:rsidP="00A71D42">
            <w:pPr>
              <w:rPr>
                <w:color w:val="000000"/>
                <w:sz w:val="20"/>
                <w:szCs w:val="20"/>
              </w:rPr>
            </w:pPr>
            <w:r w:rsidRPr="00027058">
              <w:rPr>
                <w:color w:val="000000"/>
                <w:sz w:val="20"/>
                <w:szCs w:val="20"/>
              </w:rPr>
              <w:t>Основное мероприятие 1</w:t>
            </w:r>
          </w:p>
        </w:tc>
        <w:tc>
          <w:tcPr>
            <w:tcW w:w="484" w:type="pct"/>
            <w:vMerge w:val="restart"/>
            <w:tcBorders>
              <w:top w:val="nil"/>
              <w:left w:val="single" w:sz="4" w:space="0" w:color="auto"/>
              <w:bottom w:val="nil"/>
              <w:right w:val="single" w:sz="4" w:space="0" w:color="auto"/>
            </w:tcBorders>
            <w:shd w:val="clear" w:color="000000" w:fill="FFFFFF"/>
            <w:hideMark/>
          </w:tcPr>
          <w:p w:rsidR="00A71D42" w:rsidRPr="00027058" w:rsidRDefault="00A71D42" w:rsidP="00A71D42">
            <w:pPr>
              <w:rPr>
                <w:color w:val="000000"/>
                <w:sz w:val="20"/>
                <w:szCs w:val="20"/>
              </w:rPr>
            </w:pPr>
            <w:r w:rsidRPr="00027058">
              <w:rPr>
                <w:color w:val="000000"/>
                <w:sz w:val="20"/>
                <w:szCs w:val="20"/>
              </w:rPr>
              <w:t xml:space="preserve">Обеспечение жилыми помещениями детей-сирот и детей, оставшихся </w:t>
            </w:r>
            <w:r w:rsidRPr="00027058">
              <w:rPr>
                <w:color w:val="000000"/>
                <w:sz w:val="20"/>
                <w:szCs w:val="20"/>
              </w:rPr>
              <w:lastRenderedPageBreak/>
              <w:t>без попечения родителей, лиц из числа детей-сирот и детей, оставшихся без попечения родителей.</w:t>
            </w:r>
          </w:p>
        </w:tc>
        <w:tc>
          <w:tcPr>
            <w:tcW w:w="487" w:type="pct"/>
            <w:vMerge w:val="restart"/>
            <w:tcBorders>
              <w:top w:val="nil"/>
              <w:left w:val="single" w:sz="4" w:space="0" w:color="auto"/>
              <w:bottom w:val="nil"/>
              <w:right w:val="single" w:sz="4"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lastRenderedPageBreak/>
              <w:t xml:space="preserve">предоставление благоустроенных жилых помещений специализированного жилищного </w:t>
            </w:r>
            <w:r w:rsidRPr="00027058">
              <w:rPr>
                <w:color w:val="000000"/>
                <w:sz w:val="20"/>
                <w:szCs w:val="20"/>
              </w:rPr>
              <w:lastRenderedPageBreak/>
              <w:t xml:space="preserve">фонда по договорам найма специализированных жилых помещений </w:t>
            </w:r>
          </w:p>
        </w:tc>
        <w:tc>
          <w:tcPr>
            <w:tcW w:w="473" w:type="pct"/>
            <w:vMerge w:val="restart"/>
            <w:tcBorders>
              <w:top w:val="nil"/>
              <w:left w:val="single" w:sz="4" w:space="0" w:color="auto"/>
              <w:bottom w:val="nil"/>
              <w:right w:val="single" w:sz="4" w:space="0" w:color="auto"/>
            </w:tcBorders>
            <w:shd w:val="clear" w:color="000000" w:fill="FFFFFF"/>
            <w:hideMark/>
          </w:tcPr>
          <w:p w:rsidR="00A71D42" w:rsidRPr="00027058" w:rsidRDefault="00A71D42" w:rsidP="00A71D42">
            <w:pPr>
              <w:jc w:val="center"/>
              <w:rPr>
                <w:color w:val="000000"/>
                <w:sz w:val="20"/>
                <w:szCs w:val="20"/>
              </w:rPr>
            </w:pPr>
            <w:r w:rsidRPr="00027058">
              <w:rPr>
                <w:color w:val="000000"/>
                <w:sz w:val="20"/>
                <w:szCs w:val="20"/>
              </w:rPr>
              <w:lastRenderedPageBreak/>
              <w:t xml:space="preserve">Отдел строительства, ЖКХ, дорожного хозяйства, транспорта и связи; </w:t>
            </w:r>
            <w:r w:rsidRPr="00027058">
              <w:rPr>
                <w:color w:val="000000"/>
                <w:sz w:val="20"/>
                <w:szCs w:val="20"/>
              </w:rPr>
              <w:lastRenderedPageBreak/>
              <w:t xml:space="preserve">Управление экономики, сельского хозяйства и экологии; Отдел образования, социального развития, опеки и попечительства, молодежной политики, культуры и спорта; </w:t>
            </w:r>
            <w:r w:rsidRPr="00027058">
              <w:rPr>
                <w:color w:val="000000"/>
                <w:sz w:val="20"/>
                <w:szCs w:val="20"/>
              </w:rPr>
              <w:br/>
              <w:t>Минстрой Чувашии;</w:t>
            </w:r>
            <w:r w:rsidRPr="00027058">
              <w:rPr>
                <w:color w:val="000000"/>
                <w:sz w:val="20"/>
                <w:szCs w:val="20"/>
              </w:rPr>
              <w:br/>
              <w:t>юридические лица с различной организационно-правовой формой;</w:t>
            </w:r>
          </w:p>
        </w:tc>
        <w:tc>
          <w:tcPr>
            <w:tcW w:w="200"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lastRenderedPageBreak/>
              <w:t> </w:t>
            </w:r>
          </w:p>
        </w:tc>
        <w:tc>
          <w:tcPr>
            <w:tcW w:w="136"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28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15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259"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всего</w:t>
            </w:r>
          </w:p>
        </w:tc>
        <w:tc>
          <w:tcPr>
            <w:tcW w:w="234"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2891,8</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1927,9</w:t>
            </w:r>
          </w:p>
        </w:tc>
        <w:tc>
          <w:tcPr>
            <w:tcW w:w="220"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1927,9</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1927,9</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1927,9</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1927,9</w:t>
            </w:r>
          </w:p>
        </w:tc>
        <w:tc>
          <w:tcPr>
            <w:tcW w:w="220"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1927,9</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9639,5</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9639,5</w:t>
            </w:r>
          </w:p>
        </w:tc>
        <w:tc>
          <w:tcPr>
            <w:tcW w:w="265" w:type="pct"/>
            <w:tcBorders>
              <w:top w:val="single" w:sz="4" w:space="0" w:color="auto"/>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33 738,2</w:t>
            </w:r>
          </w:p>
        </w:tc>
      </w:tr>
      <w:tr w:rsidR="00A71D42" w:rsidRPr="00027058" w:rsidTr="00A71D42">
        <w:trPr>
          <w:trHeight w:val="840"/>
        </w:trPr>
        <w:tc>
          <w:tcPr>
            <w:tcW w:w="265" w:type="pct"/>
            <w:vMerge/>
            <w:tcBorders>
              <w:top w:val="nil"/>
              <w:left w:val="single" w:sz="4" w:space="0" w:color="auto"/>
              <w:bottom w:val="nil"/>
              <w:right w:val="single" w:sz="4" w:space="0" w:color="auto"/>
            </w:tcBorders>
            <w:vAlign w:val="center"/>
            <w:hideMark/>
          </w:tcPr>
          <w:p w:rsidR="00A71D42" w:rsidRPr="00027058" w:rsidRDefault="00A71D42" w:rsidP="00A71D42">
            <w:pPr>
              <w:rPr>
                <w:color w:val="000000"/>
                <w:sz w:val="20"/>
                <w:szCs w:val="20"/>
              </w:rPr>
            </w:pPr>
          </w:p>
        </w:tc>
        <w:tc>
          <w:tcPr>
            <w:tcW w:w="484" w:type="pct"/>
            <w:vMerge/>
            <w:tcBorders>
              <w:top w:val="nil"/>
              <w:left w:val="single" w:sz="4" w:space="0" w:color="auto"/>
              <w:bottom w:val="nil"/>
              <w:right w:val="single" w:sz="4" w:space="0" w:color="auto"/>
            </w:tcBorders>
            <w:vAlign w:val="center"/>
            <w:hideMark/>
          </w:tcPr>
          <w:p w:rsidR="00A71D42" w:rsidRPr="00027058" w:rsidRDefault="00A71D42" w:rsidP="00A71D42">
            <w:pPr>
              <w:rPr>
                <w:color w:val="000000"/>
                <w:sz w:val="20"/>
                <w:szCs w:val="20"/>
              </w:rPr>
            </w:pPr>
          </w:p>
        </w:tc>
        <w:tc>
          <w:tcPr>
            <w:tcW w:w="487" w:type="pct"/>
            <w:vMerge/>
            <w:tcBorders>
              <w:top w:val="nil"/>
              <w:left w:val="single" w:sz="4" w:space="0" w:color="auto"/>
              <w:bottom w:val="nil"/>
              <w:right w:val="single" w:sz="4" w:space="0" w:color="auto"/>
            </w:tcBorders>
            <w:vAlign w:val="center"/>
            <w:hideMark/>
          </w:tcPr>
          <w:p w:rsidR="00A71D42" w:rsidRPr="00027058" w:rsidRDefault="00A71D42" w:rsidP="00A71D42">
            <w:pPr>
              <w:rPr>
                <w:color w:val="000000"/>
                <w:sz w:val="20"/>
                <w:szCs w:val="20"/>
              </w:rPr>
            </w:pPr>
          </w:p>
        </w:tc>
        <w:tc>
          <w:tcPr>
            <w:tcW w:w="473" w:type="pct"/>
            <w:vMerge/>
            <w:tcBorders>
              <w:top w:val="nil"/>
              <w:left w:val="single" w:sz="4" w:space="0" w:color="auto"/>
              <w:bottom w:val="nil"/>
              <w:right w:val="single" w:sz="4" w:space="0" w:color="auto"/>
            </w:tcBorders>
            <w:vAlign w:val="center"/>
            <w:hideMark/>
          </w:tcPr>
          <w:p w:rsidR="00A71D42" w:rsidRPr="00027058" w:rsidRDefault="00A71D42" w:rsidP="00A71D42">
            <w:pPr>
              <w:rPr>
                <w:color w:val="000000"/>
                <w:sz w:val="20"/>
                <w:szCs w:val="20"/>
              </w:rPr>
            </w:pPr>
          </w:p>
        </w:tc>
        <w:tc>
          <w:tcPr>
            <w:tcW w:w="200"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136"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10 04</w:t>
            </w:r>
          </w:p>
        </w:tc>
        <w:tc>
          <w:tcPr>
            <w:tcW w:w="28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А22011А820</w:t>
            </w:r>
          </w:p>
        </w:tc>
        <w:tc>
          <w:tcPr>
            <w:tcW w:w="15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530</w:t>
            </w:r>
          </w:p>
        </w:tc>
        <w:tc>
          <w:tcPr>
            <w:tcW w:w="259"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федеральный бюджет</w:t>
            </w:r>
          </w:p>
        </w:tc>
        <w:tc>
          <w:tcPr>
            <w:tcW w:w="234"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1812,2</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1812,2</w:t>
            </w:r>
          </w:p>
        </w:tc>
        <w:tc>
          <w:tcPr>
            <w:tcW w:w="220"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1812,2</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1812,2</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1812,2</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1812,2</w:t>
            </w:r>
          </w:p>
        </w:tc>
        <w:tc>
          <w:tcPr>
            <w:tcW w:w="220"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1812,2</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9061,0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9061,0</w:t>
            </w:r>
          </w:p>
        </w:tc>
        <w:tc>
          <w:tcPr>
            <w:tcW w:w="265"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30 807,4</w:t>
            </w:r>
          </w:p>
        </w:tc>
      </w:tr>
      <w:tr w:rsidR="00A71D42" w:rsidRPr="00027058" w:rsidTr="00A71D42">
        <w:trPr>
          <w:trHeight w:val="870"/>
        </w:trPr>
        <w:tc>
          <w:tcPr>
            <w:tcW w:w="265" w:type="pct"/>
            <w:vMerge/>
            <w:tcBorders>
              <w:top w:val="nil"/>
              <w:left w:val="single" w:sz="4" w:space="0" w:color="auto"/>
              <w:bottom w:val="nil"/>
              <w:right w:val="single" w:sz="4" w:space="0" w:color="auto"/>
            </w:tcBorders>
            <w:vAlign w:val="center"/>
            <w:hideMark/>
          </w:tcPr>
          <w:p w:rsidR="00A71D42" w:rsidRPr="00027058" w:rsidRDefault="00A71D42" w:rsidP="00A71D42">
            <w:pPr>
              <w:rPr>
                <w:color w:val="000000"/>
                <w:sz w:val="20"/>
                <w:szCs w:val="20"/>
              </w:rPr>
            </w:pPr>
          </w:p>
        </w:tc>
        <w:tc>
          <w:tcPr>
            <w:tcW w:w="484" w:type="pct"/>
            <w:vMerge/>
            <w:tcBorders>
              <w:top w:val="nil"/>
              <w:left w:val="single" w:sz="4" w:space="0" w:color="auto"/>
              <w:bottom w:val="nil"/>
              <w:right w:val="single" w:sz="4" w:space="0" w:color="auto"/>
            </w:tcBorders>
            <w:vAlign w:val="center"/>
            <w:hideMark/>
          </w:tcPr>
          <w:p w:rsidR="00A71D42" w:rsidRPr="00027058" w:rsidRDefault="00A71D42" w:rsidP="00A71D42">
            <w:pPr>
              <w:rPr>
                <w:color w:val="000000"/>
                <w:sz w:val="20"/>
                <w:szCs w:val="20"/>
              </w:rPr>
            </w:pPr>
          </w:p>
        </w:tc>
        <w:tc>
          <w:tcPr>
            <w:tcW w:w="487" w:type="pct"/>
            <w:vMerge/>
            <w:tcBorders>
              <w:top w:val="nil"/>
              <w:left w:val="single" w:sz="4" w:space="0" w:color="auto"/>
              <w:bottom w:val="nil"/>
              <w:right w:val="single" w:sz="4" w:space="0" w:color="auto"/>
            </w:tcBorders>
            <w:vAlign w:val="center"/>
            <w:hideMark/>
          </w:tcPr>
          <w:p w:rsidR="00A71D42" w:rsidRPr="00027058" w:rsidRDefault="00A71D42" w:rsidP="00A71D42">
            <w:pPr>
              <w:rPr>
                <w:color w:val="000000"/>
                <w:sz w:val="20"/>
                <w:szCs w:val="20"/>
              </w:rPr>
            </w:pPr>
          </w:p>
        </w:tc>
        <w:tc>
          <w:tcPr>
            <w:tcW w:w="473" w:type="pct"/>
            <w:vMerge/>
            <w:tcBorders>
              <w:top w:val="nil"/>
              <w:left w:val="single" w:sz="4" w:space="0" w:color="auto"/>
              <w:bottom w:val="nil"/>
              <w:right w:val="single" w:sz="4" w:space="0" w:color="auto"/>
            </w:tcBorders>
            <w:vAlign w:val="center"/>
            <w:hideMark/>
          </w:tcPr>
          <w:p w:rsidR="00A71D42" w:rsidRPr="00027058" w:rsidRDefault="00A71D42" w:rsidP="00A71D42">
            <w:pPr>
              <w:rPr>
                <w:color w:val="000000"/>
                <w:sz w:val="20"/>
                <w:szCs w:val="20"/>
              </w:rPr>
            </w:pPr>
          </w:p>
        </w:tc>
        <w:tc>
          <w:tcPr>
            <w:tcW w:w="200"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136"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10 04</w:t>
            </w:r>
          </w:p>
        </w:tc>
        <w:tc>
          <w:tcPr>
            <w:tcW w:w="28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А22011А820</w:t>
            </w:r>
          </w:p>
        </w:tc>
        <w:tc>
          <w:tcPr>
            <w:tcW w:w="15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530</w:t>
            </w:r>
          </w:p>
        </w:tc>
        <w:tc>
          <w:tcPr>
            <w:tcW w:w="259"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 xml:space="preserve">республиканский бюджет </w:t>
            </w:r>
          </w:p>
        </w:tc>
        <w:tc>
          <w:tcPr>
            <w:tcW w:w="234"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1079,6</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115,7</w:t>
            </w:r>
          </w:p>
        </w:tc>
        <w:tc>
          <w:tcPr>
            <w:tcW w:w="220"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115,7</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115,7</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115,7</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115,7</w:t>
            </w:r>
          </w:p>
        </w:tc>
        <w:tc>
          <w:tcPr>
            <w:tcW w:w="220"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115,7</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578,5</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578,5</w:t>
            </w:r>
          </w:p>
        </w:tc>
        <w:tc>
          <w:tcPr>
            <w:tcW w:w="265"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2 930,8</w:t>
            </w:r>
          </w:p>
        </w:tc>
      </w:tr>
      <w:tr w:rsidR="00A71D42" w:rsidRPr="00027058" w:rsidTr="00A71D42">
        <w:trPr>
          <w:trHeight w:val="1005"/>
        </w:trPr>
        <w:tc>
          <w:tcPr>
            <w:tcW w:w="265" w:type="pct"/>
            <w:vMerge/>
            <w:tcBorders>
              <w:top w:val="nil"/>
              <w:left w:val="single" w:sz="4" w:space="0" w:color="auto"/>
              <w:bottom w:val="nil"/>
              <w:right w:val="single" w:sz="4" w:space="0" w:color="auto"/>
            </w:tcBorders>
            <w:vAlign w:val="center"/>
            <w:hideMark/>
          </w:tcPr>
          <w:p w:rsidR="00A71D42" w:rsidRPr="00027058" w:rsidRDefault="00A71D42" w:rsidP="00A71D42">
            <w:pPr>
              <w:rPr>
                <w:color w:val="000000"/>
                <w:sz w:val="20"/>
                <w:szCs w:val="20"/>
              </w:rPr>
            </w:pPr>
          </w:p>
        </w:tc>
        <w:tc>
          <w:tcPr>
            <w:tcW w:w="484" w:type="pct"/>
            <w:vMerge/>
            <w:tcBorders>
              <w:top w:val="nil"/>
              <w:left w:val="single" w:sz="4" w:space="0" w:color="auto"/>
              <w:bottom w:val="nil"/>
              <w:right w:val="single" w:sz="4" w:space="0" w:color="auto"/>
            </w:tcBorders>
            <w:vAlign w:val="center"/>
            <w:hideMark/>
          </w:tcPr>
          <w:p w:rsidR="00A71D42" w:rsidRPr="00027058" w:rsidRDefault="00A71D42" w:rsidP="00A71D42">
            <w:pPr>
              <w:rPr>
                <w:color w:val="000000"/>
                <w:sz w:val="20"/>
                <w:szCs w:val="20"/>
              </w:rPr>
            </w:pPr>
          </w:p>
        </w:tc>
        <w:tc>
          <w:tcPr>
            <w:tcW w:w="487" w:type="pct"/>
            <w:vMerge/>
            <w:tcBorders>
              <w:top w:val="nil"/>
              <w:left w:val="single" w:sz="4" w:space="0" w:color="auto"/>
              <w:bottom w:val="nil"/>
              <w:right w:val="single" w:sz="4" w:space="0" w:color="auto"/>
            </w:tcBorders>
            <w:vAlign w:val="center"/>
            <w:hideMark/>
          </w:tcPr>
          <w:p w:rsidR="00A71D42" w:rsidRPr="00027058" w:rsidRDefault="00A71D42" w:rsidP="00A71D42">
            <w:pPr>
              <w:rPr>
                <w:color w:val="000000"/>
                <w:sz w:val="20"/>
                <w:szCs w:val="20"/>
              </w:rPr>
            </w:pPr>
          </w:p>
        </w:tc>
        <w:tc>
          <w:tcPr>
            <w:tcW w:w="473" w:type="pct"/>
            <w:vMerge/>
            <w:tcBorders>
              <w:top w:val="nil"/>
              <w:left w:val="single" w:sz="4" w:space="0" w:color="auto"/>
              <w:bottom w:val="nil"/>
              <w:right w:val="single" w:sz="4" w:space="0" w:color="auto"/>
            </w:tcBorders>
            <w:vAlign w:val="center"/>
            <w:hideMark/>
          </w:tcPr>
          <w:p w:rsidR="00A71D42" w:rsidRPr="00027058" w:rsidRDefault="00A71D42" w:rsidP="00A71D42">
            <w:pPr>
              <w:rPr>
                <w:color w:val="000000"/>
                <w:sz w:val="20"/>
                <w:szCs w:val="20"/>
              </w:rPr>
            </w:pPr>
          </w:p>
        </w:tc>
        <w:tc>
          <w:tcPr>
            <w:tcW w:w="200"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136"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28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15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25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местный бюджет</w:t>
            </w:r>
          </w:p>
        </w:tc>
        <w:tc>
          <w:tcPr>
            <w:tcW w:w="234" w:type="pct"/>
            <w:tcBorders>
              <w:top w:val="nil"/>
              <w:left w:val="single" w:sz="4" w:space="0" w:color="auto"/>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0"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0"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65"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0,0</w:t>
            </w:r>
          </w:p>
        </w:tc>
      </w:tr>
      <w:tr w:rsidR="00A71D42" w:rsidRPr="00027058" w:rsidTr="00A71D42">
        <w:trPr>
          <w:trHeight w:val="975"/>
        </w:trPr>
        <w:tc>
          <w:tcPr>
            <w:tcW w:w="265" w:type="pct"/>
            <w:vMerge/>
            <w:tcBorders>
              <w:top w:val="nil"/>
              <w:left w:val="single" w:sz="4" w:space="0" w:color="auto"/>
              <w:bottom w:val="nil"/>
              <w:right w:val="single" w:sz="4" w:space="0" w:color="auto"/>
            </w:tcBorders>
            <w:vAlign w:val="center"/>
            <w:hideMark/>
          </w:tcPr>
          <w:p w:rsidR="00A71D42" w:rsidRPr="00027058" w:rsidRDefault="00A71D42" w:rsidP="00A71D42">
            <w:pPr>
              <w:rPr>
                <w:color w:val="000000"/>
                <w:sz w:val="20"/>
                <w:szCs w:val="20"/>
              </w:rPr>
            </w:pPr>
          </w:p>
        </w:tc>
        <w:tc>
          <w:tcPr>
            <w:tcW w:w="484" w:type="pct"/>
            <w:vMerge/>
            <w:tcBorders>
              <w:top w:val="nil"/>
              <w:left w:val="single" w:sz="4" w:space="0" w:color="auto"/>
              <w:bottom w:val="nil"/>
              <w:right w:val="single" w:sz="4" w:space="0" w:color="auto"/>
            </w:tcBorders>
            <w:vAlign w:val="center"/>
            <w:hideMark/>
          </w:tcPr>
          <w:p w:rsidR="00A71D42" w:rsidRPr="00027058" w:rsidRDefault="00A71D42" w:rsidP="00A71D42">
            <w:pPr>
              <w:rPr>
                <w:color w:val="000000"/>
                <w:sz w:val="20"/>
                <w:szCs w:val="20"/>
              </w:rPr>
            </w:pPr>
          </w:p>
        </w:tc>
        <w:tc>
          <w:tcPr>
            <w:tcW w:w="487" w:type="pct"/>
            <w:vMerge/>
            <w:tcBorders>
              <w:top w:val="nil"/>
              <w:left w:val="single" w:sz="4" w:space="0" w:color="auto"/>
              <w:bottom w:val="nil"/>
              <w:right w:val="single" w:sz="4" w:space="0" w:color="auto"/>
            </w:tcBorders>
            <w:vAlign w:val="center"/>
            <w:hideMark/>
          </w:tcPr>
          <w:p w:rsidR="00A71D42" w:rsidRPr="00027058" w:rsidRDefault="00A71D42" w:rsidP="00A71D42">
            <w:pPr>
              <w:rPr>
                <w:color w:val="000000"/>
                <w:sz w:val="20"/>
                <w:szCs w:val="20"/>
              </w:rPr>
            </w:pPr>
          </w:p>
        </w:tc>
        <w:tc>
          <w:tcPr>
            <w:tcW w:w="473" w:type="pct"/>
            <w:vMerge/>
            <w:tcBorders>
              <w:top w:val="nil"/>
              <w:left w:val="single" w:sz="4" w:space="0" w:color="auto"/>
              <w:bottom w:val="nil"/>
              <w:right w:val="single" w:sz="4" w:space="0" w:color="auto"/>
            </w:tcBorders>
            <w:vAlign w:val="center"/>
            <w:hideMark/>
          </w:tcPr>
          <w:p w:rsidR="00A71D42" w:rsidRPr="00027058" w:rsidRDefault="00A71D42" w:rsidP="00A71D42">
            <w:pPr>
              <w:rPr>
                <w:color w:val="000000"/>
                <w:sz w:val="20"/>
                <w:szCs w:val="20"/>
              </w:rPr>
            </w:pPr>
          </w:p>
        </w:tc>
        <w:tc>
          <w:tcPr>
            <w:tcW w:w="200" w:type="pct"/>
            <w:tcBorders>
              <w:top w:val="nil"/>
              <w:left w:val="nil"/>
              <w:bottom w:val="nil"/>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136" w:type="pct"/>
            <w:tcBorders>
              <w:top w:val="nil"/>
              <w:left w:val="nil"/>
              <w:bottom w:val="nil"/>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281" w:type="pct"/>
            <w:tcBorders>
              <w:top w:val="nil"/>
              <w:left w:val="nil"/>
              <w:bottom w:val="nil"/>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151" w:type="pct"/>
            <w:tcBorders>
              <w:top w:val="nil"/>
              <w:left w:val="nil"/>
              <w:bottom w:val="nil"/>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 </w:t>
            </w:r>
          </w:p>
        </w:tc>
        <w:tc>
          <w:tcPr>
            <w:tcW w:w="259" w:type="pct"/>
            <w:tcBorders>
              <w:top w:val="single" w:sz="4" w:space="0" w:color="auto"/>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внебюджетные источники</w:t>
            </w:r>
          </w:p>
        </w:tc>
        <w:tc>
          <w:tcPr>
            <w:tcW w:w="234"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0"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0"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0,0</w:t>
            </w:r>
          </w:p>
        </w:tc>
        <w:tc>
          <w:tcPr>
            <w:tcW w:w="265"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0,0</w:t>
            </w:r>
          </w:p>
        </w:tc>
      </w:tr>
      <w:tr w:rsidR="00A71D42" w:rsidRPr="00027058" w:rsidTr="00A71D42">
        <w:trPr>
          <w:trHeight w:val="3345"/>
        </w:trPr>
        <w:tc>
          <w:tcPr>
            <w:tcW w:w="265" w:type="pct"/>
            <w:tcBorders>
              <w:top w:val="single" w:sz="4" w:space="0" w:color="auto"/>
              <w:left w:val="single" w:sz="4" w:space="0" w:color="auto"/>
              <w:bottom w:val="single" w:sz="4" w:space="0" w:color="auto"/>
              <w:right w:val="single" w:sz="4" w:space="0" w:color="auto"/>
            </w:tcBorders>
            <w:shd w:val="clear" w:color="000000" w:fill="FFFFFF"/>
            <w:hideMark/>
          </w:tcPr>
          <w:p w:rsidR="00A71D42" w:rsidRPr="00027058" w:rsidRDefault="00A71D42" w:rsidP="00A71D42">
            <w:pPr>
              <w:rPr>
                <w:color w:val="000000"/>
                <w:sz w:val="20"/>
                <w:szCs w:val="20"/>
              </w:rPr>
            </w:pPr>
            <w:r w:rsidRPr="00027058">
              <w:rPr>
                <w:color w:val="000000"/>
                <w:sz w:val="20"/>
                <w:szCs w:val="20"/>
              </w:rPr>
              <w:t>Целевые индикаторы и показатели подпрограммы, увязанные с основным мероприятием 1</w:t>
            </w:r>
          </w:p>
        </w:tc>
        <w:tc>
          <w:tcPr>
            <w:tcW w:w="2212" w:type="pct"/>
            <w:gridSpan w:val="7"/>
            <w:tcBorders>
              <w:top w:val="single" w:sz="4" w:space="0" w:color="auto"/>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специализированного жилищного фонда по договорам найма специализированных жилых помещений, человек</w:t>
            </w:r>
          </w:p>
        </w:tc>
        <w:tc>
          <w:tcPr>
            <w:tcW w:w="259"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rPr>
                <w:color w:val="000000"/>
                <w:sz w:val="20"/>
                <w:szCs w:val="20"/>
              </w:rPr>
            </w:pPr>
            <w:r w:rsidRPr="00027058">
              <w:rPr>
                <w:color w:val="000000"/>
                <w:sz w:val="20"/>
                <w:szCs w:val="20"/>
              </w:rPr>
              <w:t> </w:t>
            </w:r>
          </w:p>
        </w:tc>
        <w:tc>
          <w:tcPr>
            <w:tcW w:w="234"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3</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2</w:t>
            </w:r>
          </w:p>
        </w:tc>
        <w:tc>
          <w:tcPr>
            <w:tcW w:w="220"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2</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2</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2</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2</w:t>
            </w:r>
          </w:p>
        </w:tc>
        <w:tc>
          <w:tcPr>
            <w:tcW w:w="220"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2</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10</w:t>
            </w:r>
          </w:p>
        </w:tc>
        <w:tc>
          <w:tcPr>
            <w:tcW w:w="221"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color w:val="000000"/>
                <w:sz w:val="20"/>
                <w:szCs w:val="20"/>
              </w:rPr>
            </w:pPr>
            <w:r w:rsidRPr="00027058">
              <w:rPr>
                <w:color w:val="000000"/>
                <w:sz w:val="20"/>
                <w:szCs w:val="20"/>
              </w:rPr>
              <w:t>10</w:t>
            </w:r>
          </w:p>
        </w:tc>
        <w:tc>
          <w:tcPr>
            <w:tcW w:w="265" w:type="pct"/>
            <w:tcBorders>
              <w:top w:val="nil"/>
              <w:left w:val="nil"/>
              <w:bottom w:val="single" w:sz="4" w:space="0" w:color="auto"/>
              <w:right w:val="single" w:sz="4" w:space="0" w:color="auto"/>
            </w:tcBorders>
            <w:shd w:val="clear" w:color="000000" w:fill="FFFFFF"/>
            <w:vAlign w:val="center"/>
            <w:hideMark/>
          </w:tcPr>
          <w:p w:rsidR="00A71D42" w:rsidRPr="00027058" w:rsidRDefault="00A71D42" w:rsidP="00A71D42">
            <w:pPr>
              <w:jc w:val="center"/>
              <w:rPr>
                <w:bCs/>
                <w:color w:val="000000"/>
                <w:sz w:val="20"/>
                <w:szCs w:val="20"/>
              </w:rPr>
            </w:pPr>
            <w:r w:rsidRPr="00027058">
              <w:rPr>
                <w:bCs/>
                <w:color w:val="000000"/>
                <w:sz w:val="20"/>
                <w:szCs w:val="20"/>
              </w:rPr>
              <w:t>35</w:t>
            </w:r>
          </w:p>
        </w:tc>
      </w:tr>
    </w:tbl>
    <w:p w:rsidR="00A71D42" w:rsidRPr="00027058" w:rsidRDefault="000264F4" w:rsidP="00A71D42">
      <w:pPr>
        <w:widowControl w:val="0"/>
        <w:autoSpaceDE w:val="0"/>
        <w:autoSpaceDN w:val="0"/>
        <w:adjustRightInd w:val="0"/>
        <w:spacing w:line="240" w:lineRule="atLeast"/>
        <w:jc w:val="both"/>
        <w:outlineLvl w:val="0"/>
        <w:rPr>
          <w:bCs/>
          <w:color w:val="26282F"/>
          <w:sz w:val="20"/>
          <w:szCs w:val="20"/>
        </w:rPr>
      </w:pPr>
      <w:r w:rsidRPr="00027058">
        <w:rPr>
          <w:bCs/>
          <w:color w:val="26282F"/>
          <w:sz w:val="20"/>
          <w:szCs w:val="20"/>
        </w:rPr>
        <w:fldChar w:fldCharType="end"/>
      </w:r>
    </w:p>
    <w:p w:rsidR="00A71D42" w:rsidRDefault="00A71D42" w:rsidP="000877AA">
      <w:pPr>
        <w:rPr>
          <w:color w:val="000000"/>
          <w:sz w:val="20"/>
          <w:szCs w:val="20"/>
        </w:rPr>
        <w:sectPr w:rsidR="00A71D42" w:rsidSect="00A71D42">
          <w:pgSz w:w="16838" w:h="11906" w:orient="landscape"/>
          <w:pgMar w:top="1134" w:right="851" w:bottom="709" w:left="709" w:header="0" w:footer="0" w:gutter="0"/>
          <w:cols w:space="720"/>
          <w:noEndnote/>
          <w:docGrid w:linePitch="326"/>
        </w:sectPr>
      </w:pPr>
    </w:p>
    <w:p w:rsidR="00E02D04" w:rsidRPr="00E02D04" w:rsidRDefault="00E02D04" w:rsidP="00E02D04">
      <w:pPr>
        <w:pStyle w:val="210"/>
        <w:ind w:right="4676" w:firstLine="567"/>
        <w:jc w:val="both"/>
        <w:rPr>
          <w:rFonts w:ascii="Times New Roman" w:hAnsi="Times New Roman" w:cs="Times New Roman"/>
          <w:sz w:val="20"/>
        </w:rPr>
      </w:pPr>
      <w:r w:rsidRPr="00E02D04">
        <w:rPr>
          <w:rFonts w:ascii="Times New Roman" w:hAnsi="Times New Roman" w:cs="Times New Roman"/>
          <w:color w:val="000000"/>
          <w:sz w:val="20"/>
        </w:rPr>
        <w:lastRenderedPageBreak/>
        <w:t>Постановление администрации Аликовского района Чувашской Республики от 02.04.2019г. №403 «</w:t>
      </w:r>
      <w:r w:rsidRPr="00E02D04">
        <w:rPr>
          <w:rFonts w:ascii="Times New Roman" w:hAnsi="Times New Roman" w:cs="Times New Roman"/>
          <w:bCs/>
          <w:sz w:val="20"/>
        </w:rPr>
        <w:t>О  проведении торгов (открытого аукциона)</w:t>
      </w:r>
      <w:r>
        <w:rPr>
          <w:rFonts w:ascii="Times New Roman" w:hAnsi="Times New Roman" w:cs="Times New Roman"/>
          <w:bCs/>
          <w:sz w:val="20"/>
        </w:rPr>
        <w:t>»</w:t>
      </w:r>
    </w:p>
    <w:p w:rsidR="00E02D04" w:rsidRPr="00E02D04" w:rsidRDefault="00E02D04" w:rsidP="00E02D04">
      <w:pPr>
        <w:ind w:firstLine="709"/>
        <w:jc w:val="both"/>
        <w:rPr>
          <w:sz w:val="20"/>
          <w:szCs w:val="20"/>
        </w:rPr>
      </w:pPr>
      <w:r w:rsidRPr="00E02D04">
        <w:rPr>
          <w:sz w:val="20"/>
          <w:szCs w:val="20"/>
        </w:rPr>
        <w:t>В соответствии со статьями 39.11 и 39.12 Земельного кодекса Российской Федерации администрация Аликовского района Чувашской Республики    п о с т а н о в л я е т:</w:t>
      </w:r>
    </w:p>
    <w:p w:rsidR="00E02D04" w:rsidRPr="00E02D04" w:rsidRDefault="00E02D04" w:rsidP="00E02D04">
      <w:pPr>
        <w:ind w:firstLine="709"/>
        <w:jc w:val="both"/>
        <w:rPr>
          <w:sz w:val="20"/>
          <w:szCs w:val="20"/>
        </w:rPr>
      </w:pPr>
      <w:r w:rsidRPr="00E02D04">
        <w:rPr>
          <w:sz w:val="20"/>
          <w:szCs w:val="20"/>
        </w:rPr>
        <w:t xml:space="preserve">Провести открытый аукцион по продаже земельного из земель сельскохозяйственного назначения с кадастровым номером 21:07:241601:288, адрес (описание местоположения): Местоположение установлено относительно ориентира, расположенного в границах участках. Почтовый адрес ориентира: Чувашская Республика–Чувашия, р-н Аликовский, с/пос. Яндобинское, разрешенное использование: сельскохозяйственное использование, общей площадью 6698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55" w:history="1">
        <w:r w:rsidRPr="00E02D04">
          <w:rPr>
            <w:rStyle w:val="af5"/>
            <w:color w:val="auto"/>
            <w:sz w:val="20"/>
            <w:szCs w:val="20"/>
            <w:u w:val="none"/>
          </w:rPr>
          <w:t>Федеральным законом</w:t>
        </w:r>
      </w:hyperlink>
      <w:r w:rsidRPr="00E02D04">
        <w:rPr>
          <w:sz w:val="20"/>
          <w:szCs w:val="20"/>
        </w:rPr>
        <w:t xml:space="preserve"> от 29 июля 1998 года N 135-ФЗ "Об оценочной деятельности в Российской Федерации".</w:t>
      </w:r>
    </w:p>
    <w:p w:rsidR="00E02D04" w:rsidRPr="00E02D04" w:rsidRDefault="00E02D04" w:rsidP="00E02D04">
      <w:pPr>
        <w:ind w:firstLine="709"/>
        <w:jc w:val="both"/>
        <w:rPr>
          <w:sz w:val="20"/>
          <w:szCs w:val="20"/>
        </w:rPr>
      </w:pPr>
      <w:r w:rsidRPr="00E02D04">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21:07:210201:155, адрес (описание местоположения): Чувашская Республика–Чувашия, р-н Аликовский, с/пос. Илгышевское, разрешенное использование: сельскохозяйственное использование, общей площадью 7517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56" w:history="1">
        <w:r w:rsidRPr="00E02D04">
          <w:rPr>
            <w:rStyle w:val="af5"/>
            <w:color w:val="auto"/>
            <w:sz w:val="20"/>
            <w:szCs w:val="20"/>
            <w:u w:val="none"/>
          </w:rPr>
          <w:t>Федеральным законом</w:t>
        </w:r>
      </w:hyperlink>
      <w:r w:rsidRPr="00E02D04">
        <w:rPr>
          <w:sz w:val="20"/>
          <w:szCs w:val="20"/>
        </w:rPr>
        <w:t xml:space="preserve"> от 29 июля 1998 года N 135-ФЗ "Об оценочной деятельности в Российской Федерации".</w:t>
      </w:r>
    </w:p>
    <w:p w:rsidR="00E02D04" w:rsidRPr="00E02D04" w:rsidRDefault="00E02D04" w:rsidP="00E02D04">
      <w:pPr>
        <w:ind w:firstLine="709"/>
        <w:jc w:val="both"/>
        <w:rPr>
          <w:sz w:val="20"/>
          <w:szCs w:val="20"/>
        </w:rPr>
      </w:pPr>
      <w:r w:rsidRPr="00E02D04">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21:07:262202:38, адрес (описание местоположения): Местоположение установлено относительно ориентира, расположенного в границах участках. Почтовый адрес ориентира: Чувашская Республика–Чувашия, р-н Аликовский, с/пос. Яндобинское, разрешенное использование: для ведения личного подсобного хозяйства, общей площадью 6000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57" w:history="1">
        <w:r w:rsidRPr="00E02D04">
          <w:rPr>
            <w:rStyle w:val="af5"/>
            <w:color w:val="auto"/>
            <w:sz w:val="20"/>
            <w:szCs w:val="20"/>
            <w:u w:val="none"/>
          </w:rPr>
          <w:t>Федеральным законом</w:t>
        </w:r>
      </w:hyperlink>
      <w:r w:rsidRPr="00E02D04">
        <w:rPr>
          <w:sz w:val="20"/>
          <w:szCs w:val="20"/>
        </w:rPr>
        <w:t xml:space="preserve"> от 29 июля 1998 года N 135-ФЗ "Об оценочной деятельности в Российской Федерации".</w:t>
      </w:r>
    </w:p>
    <w:p w:rsidR="00E02D04" w:rsidRPr="00E02D04" w:rsidRDefault="00E02D04" w:rsidP="00E02D04">
      <w:pPr>
        <w:ind w:firstLine="709"/>
        <w:jc w:val="both"/>
        <w:rPr>
          <w:sz w:val="20"/>
          <w:szCs w:val="20"/>
        </w:rPr>
      </w:pPr>
      <w:r w:rsidRPr="00E02D04">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21:07:260101:214, адрес (описание местоположения): Чувашская Республика–Чувашия, р-н Аликовский, с/пос. Яндобинское, разрешенное использование: сельскохозяйственное использование, общей площадью 23343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58" w:history="1">
        <w:r w:rsidRPr="00E02D04">
          <w:rPr>
            <w:rStyle w:val="af5"/>
            <w:color w:val="auto"/>
            <w:sz w:val="20"/>
            <w:szCs w:val="20"/>
            <w:u w:val="none"/>
          </w:rPr>
          <w:t>Федеральным законом</w:t>
        </w:r>
      </w:hyperlink>
      <w:r w:rsidRPr="00E02D04">
        <w:rPr>
          <w:sz w:val="20"/>
          <w:szCs w:val="20"/>
        </w:rPr>
        <w:t xml:space="preserve"> от 29 июля 1998 года N 135-ФЗ "Об оценочной деятельности в Российской Федерации".</w:t>
      </w:r>
    </w:p>
    <w:p w:rsidR="00E02D04" w:rsidRPr="00E02D04" w:rsidRDefault="00E02D04" w:rsidP="00E02D04">
      <w:pPr>
        <w:ind w:firstLine="709"/>
        <w:jc w:val="both"/>
        <w:rPr>
          <w:sz w:val="20"/>
          <w:szCs w:val="20"/>
        </w:rPr>
      </w:pPr>
      <w:r w:rsidRPr="00E02D04">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21:07:260101:215, адрес (описание местоположения): Чувашская Республика–Чувашия, р-н Аликовский, с/пос. Яндобинское, разрешенное использование: сельскохозяйственное использование, общей площадью 13532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59" w:history="1">
        <w:r w:rsidRPr="00E02D04">
          <w:rPr>
            <w:rStyle w:val="af5"/>
            <w:color w:val="auto"/>
            <w:sz w:val="20"/>
            <w:szCs w:val="20"/>
            <w:u w:val="none"/>
          </w:rPr>
          <w:t>Федеральным законом</w:t>
        </w:r>
      </w:hyperlink>
      <w:r w:rsidRPr="00E02D04">
        <w:rPr>
          <w:sz w:val="20"/>
          <w:szCs w:val="20"/>
        </w:rPr>
        <w:t xml:space="preserve"> от 29 июля 1998 года N 135-ФЗ "Об оценочной деятельности в Российской Федерации".</w:t>
      </w:r>
    </w:p>
    <w:p w:rsidR="00E02D04" w:rsidRPr="00E02D04" w:rsidRDefault="00E02D04" w:rsidP="00E02D04">
      <w:pPr>
        <w:ind w:firstLine="709"/>
        <w:jc w:val="both"/>
        <w:rPr>
          <w:sz w:val="20"/>
          <w:szCs w:val="20"/>
        </w:rPr>
      </w:pPr>
      <w:r w:rsidRPr="00E02D04">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21:07:260101:216, адрес (описание местоположения): Чувашская Республика–Чувашия, р-н Аликовский, с/пос. Яндобинское, разрешенное использование: сельскохозяйственное использование, общей площадью 11816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60" w:history="1">
        <w:r w:rsidRPr="00E02D04">
          <w:rPr>
            <w:rStyle w:val="af5"/>
            <w:color w:val="auto"/>
            <w:sz w:val="20"/>
            <w:szCs w:val="20"/>
            <w:u w:val="none"/>
          </w:rPr>
          <w:t>Федеральным законом</w:t>
        </w:r>
      </w:hyperlink>
      <w:r w:rsidRPr="00E02D04">
        <w:rPr>
          <w:sz w:val="20"/>
          <w:szCs w:val="20"/>
        </w:rPr>
        <w:t xml:space="preserve"> от 29 июля 1998 года N 135-ФЗ "Об оценочной деятельности в Российской Федерации".</w:t>
      </w:r>
    </w:p>
    <w:p w:rsidR="00E02D04" w:rsidRPr="00E02D04" w:rsidRDefault="00E02D04" w:rsidP="00E02D04">
      <w:pPr>
        <w:ind w:firstLine="709"/>
        <w:jc w:val="both"/>
        <w:rPr>
          <w:sz w:val="20"/>
          <w:szCs w:val="20"/>
        </w:rPr>
      </w:pPr>
      <w:r w:rsidRPr="00E02D04">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21:07:260203:76, адрес (описание местоположения): Местоположение установлено относительно ориентира, расположенного в границах участках. Почтовый адрес ориентира:  Чувашская Республика–Чувашия, р-н Аликовский, с/пос. Яндобинское, д. Челкасы, разрешенное использование: для ведения личного подсобного хозяйства, общей площадью 5715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61" w:history="1">
        <w:r w:rsidRPr="00E02D04">
          <w:rPr>
            <w:rStyle w:val="af5"/>
            <w:color w:val="auto"/>
            <w:sz w:val="20"/>
            <w:szCs w:val="20"/>
            <w:u w:val="none"/>
          </w:rPr>
          <w:t>Федеральным законом</w:t>
        </w:r>
      </w:hyperlink>
      <w:r w:rsidRPr="00E02D04">
        <w:rPr>
          <w:sz w:val="20"/>
          <w:szCs w:val="20"/>
        </w:rPr>
        <w:t xml:space="preserve"> от 29 июля 1998 года N 135-ФЗ "Об оценочной деятельности в Российской Федерации".</w:t>
      </w:r>
    </w:p>
    <w:p w:rsidR="00E02D04" w:rsidRPr="00E02D04" w:rsidRDefault="00E02D04" w:rsidP="00E02D04">
      <w:pPr>
        <w:ind w:firstLine="709"/>
        <w:jc w:val="both"/>
        <w:rPr>
          <w:sz w:val="20"/>
          <w:szCs w:val="20"/>
        </w:rPr>
      </w:pPr>
      <w:r w:rsidRPr="00E02D04">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21:07:271102:42, адрес (описание местоположения): Местоположение установлено относительно ориентира, расположенного в границах участках. Почтовый адрес ориентира:  Чувашская Республика–Чувашия, р-н Аликовский, с/пос. Яндобинское, разрешенное использование: ведение личного подсобного хозяйства на полевых участках, общей площадью 6665 кв.м. Начальную  цену предмета </w:t>
      </w:r>
      <w:r w:rsidRPr="00E02D04">
        <w:rPr>
          <w:sz w:val="20"/>
          <w:szCs w:val="20"/>
        </w:rPr>
        <w:lastRenderedPageBreak/>
        <w:t xml:space="preserve">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62" w:history="1">
        <w:r w:rsidRPr="00E02D04">
          <w:rPr>
            <w:rStyle w:val="af5"/>
            <w:color w:val="auto"/>
            <w:sz w:val="20"/>
            <w:szCs w:val="20"/>
            <w:u w:val="none"/>
          </w:rPr>
          <w:t>Федеральным законом</w:t>
        </w:r>
      </w:hyperlink>
      <w:r w:rsidRPr="00E02D04">
        <w:rPr>
          <w:sz w:val="20"/>
          <w:szCs w:val="20"/>
        </w:rPr>
        <w:t xml:space="preserve"> от 29 июля 1998 года N 135-ФЗ "Об оценочной деятельности в Российской Федерации".</w:t>
      </w:r>
    </w:p>
    <w:p w:rsidR="00E02D04" w:rsidRPr="00E02D04" w:rsidRDefault="00E02D04" w:rsidP="00E02D04">
      <w:pPr>
        <w:ind w:firstLine="709"/>
        <w:jc w:val="both"/>
        <w:rPr>
          <w:sz w:val="20"/>
          <w:szCs w:val="20"/>
        </w:rPr>
      </w:pPr>
      <w:r w:rsidRPr="00E02D04">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21:07:260203:77, адрес (описание местоположения): Местоположение установлено относительно ориентира, расположенного в границах участках. Почтовый адрес ориентира: Чувашская Республика–Чувашия, р-н Аликовский, с/пос. Яндобинское, д. Челкасы,  разрешенное использование: для ведения личного подсобного хозяйства, общей площадью 3770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63" w:history="1">
        <w:r w:rsidRPr="00E02D04">
          <w:rPr>
            <w:rStyle w:val="af5"/>
            <w:color w:val="auto"/>
            <w:sz w:val="20"/>
            <w:szCs w:val="20"/>
            <w:u w:val="none"/>
          </w:rPr>
          <w:t>Федеральным законом</w:t>
        </w:r>
      </w:hyperlink>
      <w:r w:rsidRPr="00E02D04">
        <w:rPr>
          <w:sz w:val="20"/>
          <w:szCs w:val="20"/>
        </w:rPr>
        <w:t xml:space="preserve"> от 29 июля 1998 года N 135-ФЗ "Об оценочной деятельности в Российской Федерации".</w:t>
      </w:r>
    </w:p>
    <w:p w:rsidR="00E02D04" w:rsidRPr="00E02D04" w:rsidRDefault="00E02D04" w:rsidP="00E02D04">
      <w:pPr>
        <w:ind w:firstLine="709"/>
        <w:jc w:val="both"/>
        <w:rPr>
          <w:sz w:val="20"/>
          <w:szCs w:val="20"/>
        </w:rPr>
      </w:pPr>
      <w:r w:rsidRPr="00E02D04">
        <w:rPr>
          <w:sz w:val="20"/>
          <w:szCs w:val="20"/>
        </w:rPr>
        <w:t xml:space="preserve"> Провести открытый аукцион по продаже земельного участка из земель сельскохозяйственного назначения с кадастровым номером 21:07:260102:85, адрес (описание местоположения): Местоположение установлено относительно ориентира, расположенного за пределами участка. Ориентир ОМЗ 126, ОМЗ 128. Участок находится примерно в 600-650 м, по направлению на север от ориентира. Почтовый адрес ориентира: Чувашская Республика–Чувашия, р-н Аликовский, с/пос. Яндобинское, д. Ягунькино,  разрешенное использование: для ведения личного подсобного хозяйства, общей площадью 6000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64" w:history="1">
        <w:r w:rsidRPr="00E02D04">
          <w:rPr>
            <w:rStyle w:val="af5"/>
            <w:color w:val="auto"/>
            <w:sz w:val="20"/>
            <w:szCs w:val="20"/>
            <w:u w:val="none"/>
          </w:rPr>
          <w:t>Федеральным законом</w:t>
        </w:r>
      </w:hyperlink>
      <w:r w:rsidRPr="00E02D04">
        <w:rPr>
          <w:sz w:val="20"/>
          <w:szCs w:val="20"/>
        </w:rPr>
        <w:t xml:space="preserve"> от 29 июля 1998 года N 135-ФЗ "Об оценочной деятельности в Российской Федерации".</w:t>
      </w:r>
    </w:p>
    <w:p w:rsidR="00E02D04" w:rsidRPr="00E02D04" w:rsidRDefault="00E02D04" w:rsidP="00E02D04">
      <w:pPr>
        <w:ind w:firstLine="709"/>
        <w:jc w:val="both"/>
        <w:rPr>
          <w:sz w:val="20"/>
          <w:szCs w:val="20"/>
        </w:rPr>
      </w:pPr>
      <w:r w:rsidRPr="00E02D04">
        <w:rPr>
          <w:sz w:val="20"/>
          <w:szCs w:val="20"/>
        </w:rPr>
        <w:t xml:space="preserve">Провести открытый аукцион по продаже земельного участка из земель населенного пункта с кадастровым номером 21:07:260102:84, адрес (описание местоположения): Местоположение установлено относительно ориентира, расположенного за пределами участка. Ориентир жилое здание. Участок находится примерно в 400 м, по направлению на юго-восток от ориентира. Почтовый адрес ориентира: Чувашская Республика–Чувашия, р-н Аликовский, с/пос. Яндобинское, д. Ягунькино,  разрешенное использование: для ведения личного подсобного хозяйства, общей площадью 5998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65" w:history="1">
        <w:r w:rsidRPr="00E02D04">
          <w:rPr>
            <w:rStyle w:val="af5"/>
            <w:color w:val="auto"/>
            <w:sz w:val="20"/>
            <w:szCs w:val="20"/>
            <w:u w:val="none"/>
          </w:rPr>
          <w:t>Федеральным законом</w:t>
        </w:r>
      </w:hyperlink>
      <w:r w:rsidRPr="00E02D04">
        <w:rPr>
          <w:sz w:val="20"/>
          <w:szCs w:val="20"/>
        </w:rPr>
        <w:t xml:space="preserve"> от 29 июля 1998 года N 135-ФЗ "Об оценочной деятельности в Российской Федерации".</w:t>
      </w:r>
    </w:p>
    <w:p w:rsidR="00E02D04" w:rsidRPr="00E02D04" w:rsidRDefault="00E02D04" w:rsidP="00E02D04">
      <w:pPr>
        <w:ind w:firstLine="709"/>
        <w:jc w:val="both"/>
        <w:rPr>
          <w:sz w:val="20"/>
          <w:szCs w:val="20"/>
        </w:rPr>
      </w:pPr>
      <w:r w:rsidRPr="00E02D04">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21:07:260102:66, адрес (описание местоположения): Местоположение установлено относительно ориентира, расположенного за пределами участка. Ориентир жилое здание. Участок находится примерно в 350-400 м, по направлению на северо-запад от ориентира. Почтовый адрес ориентира: Чувашская Республика–Чувашия, р-н Аликовский, с/пос. Яндобинское, д. Ягунькино,  разрешенное использование: для ведения личного подсобного хозяйства, общей площадью 4911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66" w:history="1">
        <w:r w:rsidRPr="00E02D04">
          <w:rPr>
            <w:rStyle w:val="af5"/>
            <w:color w:val="auto"/>
            <w:sz w:val="20"/>
            <w:szCs w:val="20"/>
            <w:u w:val="none"/>
          </w:rPr>
          <w:t>Федеральным законом</w:t>
        </w:r>
      </w:hyperlink>
      <w:r w:rsidRPr="00E02D04">
        <w:rPr>
          <w:sz w:val="20"/>
          <w:szCs w:val="20"/>
        </w:rPr>
        <w:t xml:space="preserve"> от 29 июля 1998 года N 135-ФЗ "Об оценочной деятельности в Российской Федерации".</w:t>
      </w:r>
    </w:p>
    <w:p w:rsidR="00E02D04" w:rsidRPr="00E02D04" w:rsidRDefault="00E02D04" w:rsidP="00E02D04">
      <w:pPr>
        <w:ind w:firstLine="709"/>
        <w:jc w:val="both"/>
        <w:rPr>
          <w:sz w:val="20"/>
          <w:szCs w:val="20"/>
        </w:rPr>
      </w:pPr>
      <w:r w:rsidRPr="00E02D04">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21:07:260102:69, адрес (описание местоположения): Местоположение установлено относительно ориентира, расположенного за пределами участка. Ориентир жилое здание. Участок находится примерно в 250-300 м, по направлению на север от ориентира. Почтовый адрес ориентира: Чувашская Республика–Чувашия, р-н Аликовский, с/пос. Яндобинское, д. Ягунькино,  разрешенное использование: для ведения личного подсобного хозяйства, общей площадью 6000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67" w:history="1">
        <w:r w:rsidRPr="00E02D04">
          <w:rPr>
            <w:rStyle w:val="af5"/>
            <w:color w:val="auto"/>
            <w:sz w:val="20"/>
            <w:szCs w:val="20"/>
            <w:u w:val="none"/>
          </w:rPr>
          <w:t>Федеральным законом</w:t>
        </w:r>
      </w:hyperlink>
      <w:r w:rsidRPr="00E02D04">
        <w:rPr>
          <w:sz w:val="20"/>
          <w:szCs w:val="20"/>
        </w:rPr>
        <w:t xml:space="preserve"> от 29 июля 1998 года N 135-ФЗ "Об оценочной деятельности в Российской Федерации".</w:t>
      </w:r>
    </w:p>
    <w:p w:rsidR="00E02D04" w:rsidRPr="00E02D04" w:rsidRDefault="00E02D04" w:rsidP="00E02D04">
      <w:pPr>
        <w:ind w:firstLine="709"/>
        <w:jc w:val="both"/>
        <w:rPr>
          <w:sz w:val="20"/>
          <w:szCs w:val="20"/>
        </w:rPr>
      </w:pPr>
      <w:r w:rsidRPr="00E02D04">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21:07:240503:288, адрес (описание местоположения): Чувашская Республика–Чувашия, р-н Аликовский, с/пос. Яндобинское, разрешенное использование: ведение личного подсобного хозяйства на полевых участках, общей площадью 6216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68" w:history="1">
        <w:r w:rsidRPr="00E02D04">
          <w:rPr>
            <w:rStyle w:val="af5"/>
            <w:color w:val="auto"/>
            <w:sz w:val="20"/>
            <w:szCs w:val="20"/>
            <w:u w:val="none"/>
          </w:rPr>
          <w:t>Федеральным законом</w:t>
        </w:r>
      </w:hyperlink>
      <w:r w:rsidRPr="00E02D04">
        <w:rPr>
          <w:sz w:val="20"/>
          <w:szCs w:val="20"/>
        </w:rPr>
        <w:t xml:space="preserve"> от 29 июля 1998 года N 135-ФЗ "Об оценочной деятельности в Российской Федерации".</w:t>
      </w:r>
    </w:p>
    <w:p w:rsidR="00E02D04" w:rsidRPr="00E02D04" w:rsidRDefault="00E02D04" w:rsidP="00E02D04">
      <w:pPr>
        <w:ind w:firstLine="709"/>
        <w:jc w:val="both"/>
        <w:rPr>
          <w:sz w:val="20"/>
          <w:szCs w:val="20"/>
        </w:rPr>
      </w:pPr>
      <w:r w:rsidRPr="00E02D04">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21:07:240503:160, адрес (описание местоположения): Местоположение установлено относительно ориентира, расположенного в границах участках. Почтовый адрес ориентира: Чувашская Республика–Чувашия, р-н Аликовский, с/пос. Яндобинское, разрешенное использование: ведение личного подсобного хозяйства на полевых участках, общей площадью 6249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69" w:history="1">
        <w:r w:rsidRPr="00E02D04">
          <w:rPr>
            <w:rStyle w:val="af5"/>
            <w:color w:val="auto"/>
            <w:sz w:val="20"/>
            <w:szCs w:val="20"/>
            <w:u w:val="none"/>
          </w:rPr>
          <w:t>Федеральным законом</w:t>
        </w:r>
      </w:hyperlink>
      <w:r w:rsidRPr="00E02D04">
        <w:rPr>
          <w:sz w:val="20"/>
          <w:szCs w:val="20"/>
        </w:rPr>
        <w:t xml:space="preserve"> от 29 июля 1998 года N 135-ФЗ "Об оценочной деятельности в Российской Федерации".</w:t>
      </w:r>
    </w:p>
    <w:p w:rsidR="00E02D04" w:rsidRPr="00E02D04" w:rsidRDefault="00E02D04" w:rsidP="00E02D04">
      <w:pPr>
        <w:ind w:firstLine="709"/>
        <w:jc w:val="both"/>
        <w:rPr>
          <w:sz w:val="20"/>
          <w:szCs w:val="20"/>
        </w:rPr>
      </w:pPr>
      <w:r w:rsidRPr="00E02D04">
        <w:rPr>
          <w:sz w:val="20"/>
          <w:szCs w:val="20"/>
        </w:rPr>
        <w:lastRenderedPageBreak/>
        <w:t xml:space="preserve">Провести открытый аукцион по продаже земельного участка из земель сельскохозяйственного назначения с кадастровым номером 21:07:240901:175, адрес (описание местоположения): Местоположение установлено относительно ориентира, расположенного в границах участках. Почтовый адрес ориентира: Чувашская Республика–Чувашия, р-н Аликовский, с/пос. Яндобинское, разрешенное использование: ведение личного подсобного хозяйства на полевых участках, общей площадью 6664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70" w:history="1">
        <w:r w:rsidRPr="00E02D04">
          <w:rPr>
            <w:rStyle w:val="af5"/>
            <w:color w:val="auto"/>
            <w:sz w:val="20"/>
            <w:szCs w:val="20"/>
            <w:u w:val="none"/>
          </w:rPr>
          <w:t>Федеральным законом</w:t>
        </w:r>
      </w:hyperlink>
      <w:r w:rsidRPr="00E02D04">
        <w:rPr>
          <w:sz w:val="20"/>
          <w:szCs w:val="20"/>
        </w:rPr>
        <w:t xml:space="preserve"> от 29 июля 1998 года N 135-ФЗ "Об оценочной деятельности в Российской Федерации".</w:t>
      </w:r>
    </w:p>
    <w:p w:rsidR="00E02D04" w:rsidRPr="00E02D04" w:rsidRDefault="00E02D04" w:rsidP="00E02D04">
      <w:pPr>
        <w:ind w:firstLine="709"/>
        <w:jc w:val="both"/>
        <w:rPr>
          <w:sz w:val="20"/>
          <w:szCs w:val="20"/>
        </w:rPr>
      </w:pPr>
      <w:r w:rsidRPr="00E02D04">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21:07:262201:38, адрес (описание местоположения): Местоположение установлено относительно ориентира, расположенного в границах участках. Почтовый адрес ориентира: Чувашская Республика–Чувашия, р-н Аликовский, с/пос. Яндобинское, д. Чиршкасы, разрешенное использование: для ведения личного подсобного хозяйства, общей площадью 6000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71" w:history="1">
        <w:r w:rsidRPr="00E02D04">
          <w:rPr>
            <w:rStyle w:val="af5"/>
            <w:color w:val="auto"/>
            <w:sz w:val="20"/>
            <w:szCs w:val="20"/>
            <w:u w:val="none"/>
          </w:rPr>
          <w:t>Федеральным законом</w:t>
        </w:r>
      </w:hyperlink>
      <w:r w:rsidRPr="00E02D04">
        <w:rPr>
          <w:sz w:val="20"/>
          <w:szCs w:val="20"/>
        </w:rPr>
        <w:t xml:space="preserve"> от 29 июля 1998 года N 135-ФЗ "Об оценочной деятельности в Российской Федерации".</w:t>
      </w:r>
    </w:p>
    <w:p w:rsidR="00E02D04" w:rsidRPr="00E02D04" w:rsidRDefault="00E02D04" w:rsidP="00E02D04">
      <w:pPr>
        <w:ind w:firstLine="709"/>
        <w:jc w:val="both"/>
        <w:rPr>
          <w:sz w:val="20"/>
          <w:szCs w:val="20"/>
        </w:rPr>
      </w:pPr>
      <w:r w:rsidRPr="00E02D04">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21:07:210102:62, адрес (описание местоположения): Местоположение установлено относительно ориентира, расположенного в границах участках. Почтовый адрес ориентира: Чувашская Республика–Чувашия, р-н Аликовский, с/пос. Илгышевское, разрешенное использование: для ведения личного подсобного хозяйства, общей площадью 5858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72" w:history="1">
        <w:r w:rsidRPr="00E02D04">
          <w:rPr>
            <w:rStyle w:val="af5"/>
            <w:color w:val="auto"/>
            <w:sz w:val="20"/>
            <w:szCs w:val="20"/>
            <w:u w:val="none"/>
          </w:rPr>
          <w:t>Федеральным законом</w:t>
        </w:r>
      </w:hyperlink>
      <w:r w:rsidRPr="00E02D04">
        <w:rPr>
          <w:sz w:val="20"/>
          <w:szCs w:val="20"/>
        </w:rPr>
        <w:t xml:space="preserve"> от 29 июля 1998 года N 135-ФЗ "Об оценочной деятельности в Российской Федерации".</w:t>
      </w:r>
    </w:p>
    <w:p w:rsidR="00E02D04" w:rsidRPr="00E02D04" w:rsidRDefault="00E02D04" w:rsidP="00E02D04">
      <w:pPr>
        <w:ind w:firstLine="709"/>
        <w:jc w:val="both"/>
        <w:rPr>
          <w:sz w:val="20"/>
          <w:szCs w:val="20"/>
        </w:rPr>
      </w:pPr>
      <w:r w:rsidRPr="00E02D04">
        <w:rPr>
          <w:sz w:val="20"/>
          <w:szCs w:val="20"/>
        </w:rPr>
        <w:t xml:space="preserve"> Провести  открытый аукцион по продаже земельного участка из земель сельскохозяйственного назначения с кадастровым номером 21:07:210401:252, адрес (описание местоположения): Чувашская Республика–Чувашия, р-н Аликовский, с/пос. Илгышевское, разрешенное использование: ведение личного подсобного хозяйства на полевых участках, общей площадью 20989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73" w:history="1">
        <w:r w:rsidRPr="00E02D04">
          <w:rPr>
            <w:rStyle w:val="af5"/>
            <w:color w:val="auto"/>
            <w:sz w:val="20"/>
            <w:szCs w:val="20"/>
            <w:u w:val="none"/>
          </w:rPr>
          <w:t>Федеральным законом</w:t>
        </w:r>
      </w:hyperlink>
      <w:r w:rsidRPr="00E02D04">
        <w:rPr>
          <w:sz w:val="20"/>
          <w:szCs w:val="20"/>
        </w:rPr>
        <w:t xml:space="preserve"> от 29 июля 1998 года N 135-ФЗ "Об оценочной деятельности в Российской Федерации".</w:t>
      </w:r>
    </w:p>
    <w:p w:rsidR="00E02D04" w:rsidRPr="00E02D04" w:rsidRDefault="00E02D04" w:rsidP="00E02D04">
      <w:pPr>
        <w:ind w:firstLine="709"/>
        <w:jc w:val="both"/>
        <w:rPr>
          <w:sz w:val="20"/>
          <w:szCs w:val="20"/>
        </w:rPr>
      </w:pPr>
      <w:r w:rsidRPr="00E02D04">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21:07:070901:2, адрес (описание местоположения): Местоположение установлено относительно ориентира, расположенного в границах участках. Почтовый адрес ориентира: Чувашская Республика–Чувашия, р-н Аликовский, с/пос. Шумшевашское, разрешенное использование: для ведения личного подсобного хозяйства, общей площадью 7803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74" w:history="1">
        <w:r w:rsidRPr="00E02D04">
          <w:rPr>
            <w:rStyle w:val="af5"/>
            <w:color w:val="auto"/>
            <w:sz w:val="20"/>
            <w:szCs w:val="20"/>
            <w:u w:val="none"/>
          </w:rPr>
          <w:t>Федеральным законом</w:t>
        </w:r>
      </w:hyperlink>
      <w:r w:rsidRPr="00E02D04">
        <w:rPr>
          <w:sz w:val="20"/>
          <w:szCs w:val="20"/>
        </w:rPr>
        <w:t xml:space="preserve"> от 29 июля 1998 года N 135-ФЗ "Об оценочной деятельности в Российской Федерации".</w:t>
      </w:r>
    </w:p>
    <w:p w:rsidR="00E02D04" w:rsidRPr="00E02D04" w:rsidRDefault="00E02D04" w:rsidP="00E02D04">
      <w:pPr>
        <w:ind w:firstLine="709"/>
        <w:jc w:val="both"/>
        <w:rPr>
          <w:sz w:val="20"/>
          <w:szCs w:val="20"/>
        </w:rPr>
      </w:pPr>
      <w:r w:rsidRPr="00E02D04">
        <w:rPr>
          <w:sz w:val="20"/>
          <w:szCs w:val="20"/>
        </w:rPr>
        <w:t>Утвердить:</w:t>
      </w:r>
    </w:p>
    <w:p w:rsidR="00E02D04" w:rsidRPr="00E02D04" w:rsidRDefault="00E02D04" w:rsidP="00E02D04">
      <w:pPr>
        <w:ind w:firstLine="709"/>
        <w:jc w:val="both"/>
        <w:rPr>
          <w:sz w:val="20"/>
          <w:szCs w:val="20"/>
        </w:rPr>
      </w:pPr>
      <w:r w:rsidRPr="00E02D04">
        <w:rPr>
          <w:sz w:val="20"/>
          <w:szCs w:val="20"/>
        </w:rPr>
        <w:t xml:space="preserve">Извещение о проведении открытого аукциона по продаже земельных участков, согласно приложению №1 к настоящему постановлению. </w:t>
      </w:r>
    </w:p>
    <w:p w:rsidR="00E02D04" w:rsidRPr="00E02D04" w:rsidRDefault="00E02D04" w:rsidP="00E02D04">
      <w:pPr>
        <w:ind w:firstLine="709"/>
        <w:jc w:val="both"/>
        <w:rPr>
          <w:sz w:val="20"/>
          <w:szCs w:val="20"/>
        </w:rPr>
      </w:pPr>
      <w:r w:rsidRPr="00E02D04">
        <w:rPr>
          <w:sz w:val="20"/>
          <w:szCs w:val="20"/>
        </w:rPr>
        <w:t>Форму заявки на участие в аукционе по продаже земельного участка, согласно приложению №2 к настоящему постановлению;</w:t>
      </w:r>
    </w:p>
    <w:p w:rsidR="00E02D04" w:rsidRPr="00E02D04" w:rsidRDefault="00E02D04" w:rsidP="00E02D04">
      <w:pPr>
        <w:ind w:firstLine="709"/>
        <w:jc w:val="both"/>
        <w:rPr>
          <w:sz w:val="20"/>
          <w:szCs w:val="20"/>
        </w:rPr>
      </w:pPr>
      <w:r w:rsidRPr="00E02D04">
        <w:rPr>
          <w:sz w:val="20"/>
          <w:szCs w:val="20"/>
        </w:rPr>
        <w:t>Проект договора купли-продажи земельного участка, согласно приложению №3 к настоящему постановлению;</w:t>
      </w:r>
    </w:p>
    <w:p w:rsidR="00E02D04" w:rsidRPr="00E02D04" w:rsidRDefault="00E02D04" w:rsidP="00E02D04">
      <w:pPr>
        <w:ind w:firstLine="709"/>
        <w:jc w:val="both"/>
        <w:rPr>
          <w:sz w:val="20"/>
          <w:szCs w:val="20"/>
        </w:rPr>
      </w:pPr>
      <w:r w:rsidRPr="00E02D04">
        <w:rPr>
          <w:sz w:val="20"/>
          <w:szCs w:val="20"/>
        </w:rPr>
        <w:t xml:space="preserve">Утвердить аукционную комиссию по организации и проведении торгов (аукционов) по продаже земельных участков  гражданам и юридическим лицам в составе комиссии:  </w:t>
      </w:r>
    </w:p>
    <w:p w:rsidR="00E02D04" w:rsidRPr="00E02D04" w:rsidRDefault="00E02D04" w:rsidP="00E02D04">
      <w:pPr>
        <w:ind w:firstLine="709"/>
        <w:jc w:val="both"/>
        <w:rPr>
          <w:sz w:val="20"/>
          <w:szCs w:val="20"/>
        </w:rPr>
      </w:pPr>
      <w:r w:rsidRPr="00E02D04">
        <w:rPr>
          <w:sz w:val="20"/>
          <w:szCs w:val="20"/>
        </w:rPr>
        <w:t>Председатель аукционной комиссии:</w:t>
      </w:r>
    </w:p>
    <w:p w:rsidR="00E02D04" w:rsidRPr="00E02D04" w:rsidRDefault="00E02D04" w:rsidP="00E02D04">
      <w:pPr>
        <w:ind w:firstLine="709"/>
        <w:jc w:val="both"/>
        <w:rPr>
          <w:sz w:val="20"/>
          <w:szCs w:val="20"/>
        </w:rPr>
      </w:pPr>
      <w:r w:rsidRPr="00E02D04">
        <w:rPr>
          <w:sz w:val="20"/>
          <w:szCs w:val="20"/>
        </w:rPr>
        <w:t>Никитина Л.М. - первый заместитель главы администрации Аликовского района, начальник управления экономики, сельского хозяйства и экологии;</w:t>
      </w:r>
    </w:p>
    <w:p w:rsidR="00E02D04" w:rsidRPr="00E02D04" w:rsidRDefault="00E02D04" w:rsidP="00E02D04">
      <w:pPr>
        <w:ind w:firstLine="709"/>
        <w:jc w:val="both"/>
        <w:rPr>
          <w:sz w:val="20"/>
          <w:szCs w:val="20"/>
        </w:rPr>
      </w:pPr>
      <w:r w:rsidRPr="00E02D04">
        <w:rPr>
          <w:sz w:val="20"/>
          <w:szCs w:val="20"/>
        </w:rPr>
        <w:t>Заместитель председателя аукционной комиссии:</w:t>
      </w:r>
    </w:p>
    <w:p w:rsidR="00E02D04" w:rsidRPr="00E02D04" w:rsidRDefault="00E02D04" w:rsidP="00E02D04">
      <w:pPr>
        <w:ind w:firstLine="709"/>
        <w:jc w:val="both"/>
        <w:rPr>
          <w:sz w:val="20"/>
          <w:szCs w:val="20"/>
        </w:rPr>
      </w:pPr>
      <w:r w:rsidRPr="00E02D04">
        <w:rPr>
          <w:sz w:val="20"/>
          <w:szCs w:val="20"/>
        </w:rPr>
        <w:t>Ефимов И.И. - начальник отдела экономики, земельных и имущественных отношений администрации Аликовского района;</w:t>
      </w:r>
    </w:p>
    <w:p w:rsidR="00E02D04" w:rsidRPr="00E02D04" w:rsidRDefault="00E02D04" w:rsidP="00E02D04">
      <w:pPr>
        <w:ind w:firstLine="709"/>
        <w:jc w:val="both"/>
        <w:rPr>
          <w:sz w:val="20"/>
          <w:szCs w:val="20"/>
        </w:rPr>
      </w:pPr>
      <w:r w:rsidRPr="00E02D04">
        <w:rPr>
          <w:sz w:val="20"/>
          <w:szCs w:val="20"/>
        </w:rPr>
        <w:t xml:space="preserve">Секретарь аукционной комиссии: </w:t>
      </w:r>
    </w:p>
    <w:p w:rsidR="00E02D04" w:rsidRPr="00E02D04" w:rsidRDefault="00E02D04" w:rsidP="00E02D04">
      <w:pPr>
        <w:ind w:firstLine="709"/>
        <w:jc w:val="both"/>
        <w:rPr>
          <w:sz w:val="20"/>
          <w:szCs w:val="20"/>
        </w:rPr>
      </w:pPr>
      <w:r w:rsidRPr="00E02D04">
        <w:rPr>
          <w:sz w:val="20"/>
          <w:szCs w:val="20"/>
        </w:rPr>
        <w:t>Яковлева Т.А – ведущий специалист-эксперт отдела экономики, земельных и имущественных отношений администрации Аликовского района;</w:t>
      </w:r>
    </w:p>
    <w:p w:rsidR="00E02D04" w:rsidRPr="00E02D04" w:rsidRDefault="00E02D04" w:rsidP="00E02D04">
      <w:pPr>
        <w:ind w:firstLine="709"/>
        <w:jc w:val="both"/>
        <w:rPr>
          <w:sz w:val="20"/>
          <w:szCs w:val="20"/>
        </w:rPr>
      </w:pPr>
      <w:r w:rsidRPr="00E02D04">
        <w:rPr>
          <w:sz w:val="20"/>
          <w:szCs w:val="20"/>
        </w:rPr>
        <w:t>Члены аукционной комиссии:</w:t>
      </w:r>
    </w:p>
    <w:p w:rsidR="00E02D04" w:rsidRPr="00E02D04" w:rsidRDefault="00E02D04" w:rsidP="00E02D04">
      <w:pPr>
        <w:ind w:firstLine="709"/>
        <w:jc w:val="both"/>
        <w:rPr>
          <w:sz w:val="20"/>
          <w:szCs w:val="20"/>
        </w:rPr>
      </w:pPr>
      <w:r w:rsidRPr="00E02D04">
        <w:rPr>
          <w:sz w:val="20"/>
          <w:szCs w:val="20"/>
        </w:rPr>
        <w:t>Мулюкова А.Ю. – главный специалист-эксперт отдела экономики, земельных и имущественных отношений администрации Аликовского района;</w:t>
      </w:r>
    </w:p>
    <w:p w:rsidR="00E02D04" w:rsidRPr="00E02D04" w:rsidRDefault="00E02D04" w:rsidP="00E02D04">
      <w:pPr>
        <w:ind w:firstLine="709"/>
        <w:jc w:val="both"/>
        <w:rPr>
          <w:sz w:val="20"/>
          <w:szCs w:val="20"/>
        </w:rPr>
      </w:pPr>
      <w:r w:rsidRPr="00E02D04">
        <w:rPr>
          <w:sz w:val="20"/>
          <w:szCs w:val="20"/>
        </w:rPr>
        <w:lastRenderedPageBreak/>
        <w:t xml:space="preserve">Терентьев А.Ю.– заместитель главы администрации района по строительству, ЖКХ, дорожному хозяйству, транспорту и связи - начальник  отдела </w:t>
      </w:r>
      <w:r w:rsidRPr="00E02D04">
        <w:rPr>
          <w:iCs/>
          <w:sz w:val="20"/>
          <w:szCs w:val="20"/>
        </w:rPr>
        <w:t xml:space="preserve"> строительства, </w:t>
      </w:r>
      <w:r w:rsidRPr="00E02D04">
        <w:rPr>
          <w:sz w:val="20"/>
          <w:szCs w:val="20"/>
        </w:rPr>
        <w:t xml:space="preserve">ЖКХ, дорожного хозяйства, транспорта и связи; </w:t>
      </w:r>
    </w:p>
    <w:p w:rsidR="00E02D04" w:rsidRPr="00E02D04" w:rsidRDefault="00E02D04" w:rsidP="00E02D04">
      <w:pPr>
        <w:ind w:firstLine="709"/>
        <w:jc w:val="both"/>
        <w:rPr>
          <w:sz w:val="20"/>
          <w:szCs w:val="20"/>
        </w:rPr>
      </w:pPr>
      <w:r w:rsidRPr="00E02D04">
        <w:rPr>
          <w:sz w:val="20"/>
          <w:szCs w:val="20"/>
        </w:rPr>
        <w:t xml:space="preserve">Яскова Л.Н. –  ведущий специалист-эксперт отдела </w:t>
      </w:r>
      <w:r w:rsidRPr="00E02D04">
        <w:rPr>
          <w:iCs/>
          <w:sz w:val="20"/>
          <w:szCs w:val="20"/>
        </w:rPr>
        <w:t xml:space="preserve"> строительства,</w:t>
      </w:r>
      <w:r w:rsidRPr="00E02D04">
        <w:rPr>
          <w:sz w:val="20"/>
          <w:szCs w:val="20"/>
        </w:rPr>
        <w:t xml:space="preserve"> ЖКХ, дорожного хозяйства, транспорта и связи.</w:t>
      </w:r>
    </w:p>
    <w:p w:rsidR="00E02D04" w:rsidRPr="00E02D04" w:rsidRDefault="00E02D04" w:rsidP="00E02D04">
      <w:pPr>
        <w:ind w:firstLine="709"/>
        <w:jc w:val="both"/>
        <w:rPr>
          <w:sz w:val="20"/>
          <w:szCs w:val="20"/>
        </w:rPr>
      </w:pPr>
      <w:r w:rsidRPr="00E02D04">
        <w:rPr>
          <w:sz w:val="20"/>
          <w:szCs w:val="20"/>
        </w:rPr>
        <w:t xml:space="preserve"> Извещение, проект договора, форму заявки для проведения открытого аукциона по продаже земельных участков разместить на официальном сайте </w:t>
      </w:r>
      <w:hyperlink r:id="rId75" w:history="1">
        <w:r w:rsidRPr="00E02D04">
          <w:rPr>
            <w:rStyle w:val="af5"/>
            <w:color w:val="auto"/>
            <w:sz w:val="20"/>
            <w:szCs w:val="20"/>
            <w:u w:val="none"/>
            <w:lang w:val="en-US"/>
          </w:rPr>
          <w:t>http</w:t>
        </w:r>
        <w:r w:rsidRPr="00E02D04">
          <w:rPr>
            <w:rStyle w:val="af5"/>
            <w:color w:val="auto"/>
            <w:sz w:val="20"/>
            <w:szCs w:val="20"/>
            <w:u w:val="none"/>
          </w:rPr>
          <w:t>://</w:t>
        </w:r>
        <w:r w:rsidRPr="00E02D04">
          <w:rPr>
            <w:rStyle w:val="af5"/>
            <w:color w:val="auto"/>
            <w:sz w:val="20"/>
            <w:szCs w:val="20"/>
            <w:u w:val="none"/>
            <w:lang w:val="en-US"/>
          </w:rPr>
          <w:t>torgi</w:t>
        </w:r>
        <w:r w:rsidRPr="00E02D04">
          <w:rPr>
            <w:rStyle w:val="af5"/>
            <w:color w:val="auto"/>
            <w:sz w:val="20"/>
            <w:szCs w:val="20"/>
            <w:u w:val="none"/>
          </w:rPr>
          <w:t>.</w:t>
        </w:r>
        <w:r w:rsidRPr="00E02D04">
          <w:rPr>
            <w:rStyle w:val="af5"/>
            <w:color w:val="auto"/>
            <w:sz w:val="20"/>
            <w:szCs w:val="20"/>
            <w:u w:val="none"/>
            <w:lang w:val="en-US"/>
          </w:rPr>
          <w:t>gov</w:t>
        </w:r>
        <w:r w:rsidRPr="00E02D04">
          <w:rPr>
            <w:rStyle w:val="af5"/>
            <w:color w:val="auto"/>
            <w:sz w:val="20"/>
            <w:szCs w:val="20"/>
            <w:u w:val="none"/>
          </w:rPr>
          <w:t>.</w:t>
        </w:r>
        <w:r w:rsidRPr="00E02D04">
          <w:rPr>
            <w:rStyle w:val="af5"/>
            <w:color w:val="auto"/>
            <w:sz w:val="20"/>
            <w:szCs w:val="20"/>
            <w:u w:val="none"/>
            <w:lang w:val="en-US"/>
          </w:rPr>
          <w:t>ru</w:t>
        </w:r>
        <w:r w:rsidRPr="00E02D04">
          <w:rPr>
            <w:rStyle w:val="af5"/>
            <w:color w:val="auto"/>
            <w:sz w:val="20"/>
            <w:szCs w:val="20"/>
            <w:u w:val="none"/>
          </w:rPr>
          <w:t>/</w:t>
        </w:r>
      </w:hyperlink>
      <w:r w:rsidRPr="00E02D04">
        <w:rPr>
          <w:sz w:val="20"/>
          <w:szCs w:val="20"/>
        </w:rPr>
        <w:t xml:space="preserve"> и в печатном издании администрации Аликовского района Чувашской Республики “Аликовский вестник».</w:t>
      </w:r>
    </w:p>
    <w:p w:rsidR="00E02D04" w:rsidRPr="00E02D04" w:rsidRDefault="00E02D04" w:rsidP="00E02D04">
      <w:pPr>
        <w:ind w:firstLine="709"/>
        <w:jc w:val="both"/>
        <w:rPr>
          <w:sz w:val="20"/>
          <w:szCs w:val="20"/>
        </w:rPr>
      </w:pPr>
      <w:r w:rsidRPr="00E02D04">
        <w:rPr>
          <w:sz w:val="20"/>
          <w:szCs w:val="20"/>
        </w:rPr>
        <w:t xml:space="preserve"> Контроль над исполнением настоящего постановления оставляю за собой.</w:t>
      </w:r>
    </w:p>
    <w:p w:rsidR="00E02D04" w:rsidRPr="00E02D04" w:rsidRDefault="00E02D04" w:rsidP="00E02D04">
      <w:pPr>
        <w:jc w:val="both"/>
        <w:rPr>
          <w:sz w:val="20"/>
          <w:szCs w:val="20"/>
        </w:rPr>
      </w:pPr>
    </w:p>
    <w:p w:rsidR="00E02D04" w:rsidRPr="00E02D04" w:rsidRDefault="00E02D04" w:rsidP="00E02D04">
      <w:pPr>
        <w:rPr>
          <w:sz w:val="20"/>
          <w:szCs w:val="20"/>
        </w:rPr>
      </w:pPr>
    </w:p>
    <w:p w:rsidR="00E02D04" w:rsidRPr="00E02D04" w:rsidRDefault="00E02D04" w:rsidP="00E02D04">
      <w:pPr>
        <w:rPr>
          <w:sz w:val="20"/>
          <w:szCs w:val="20"/>
        </w:rPr>
      </w:pPr>
      <w:r w:rsidRPr="00E02D04">
        <w:rPr>
          <w:sz w:val="20"/>
          <w:szCs w:val="20"/>
        </w:rPr>
        <w:t>Глава администрации</w:t>
      </w:r>
    </w:p>
    <w:p w:rsidR="00E02D04" w:rsidRPr="00E02D04" w:rsidRDefault="00E02D04" w:rsidP="00E02D04">
      <w:pPr>
        <w:rPr>
          <w:sz w:val="20"/>
          <w:szCs w:val="20"/>
        </w:rPr>
      </w:pPr>
      <w:r w:rsidRPr="00E02D04">
        <w:rPr>
          <w:sz w:val="20"/>
          <w:szCs w:val="20"/>
        </w:rPr>
        <w:t xml:space="preserve">Аликовского района                                          А.Н. Куликов </w:t>
      </w:r>
    </w:p>
    <w:p w:rsidR="00E02D04" w:rsidRPr="00E02D04" w:rsidRDefault="00E02D04" w:rsidP="00E02D04">
      <w:pPr>
        <w:rPr>
          <w:sz w:val="20"/>
          <w:szCs w:val="20"/>
        </w:rPr>
      </w:pPr>
    </w:p>
    <w:p w:rsidR="00057707" w:rsidRPr="00057707" w:rsidRDefault="00057707" w:rsidP="00057707">
      <w:pPr>
        <w:ind w:right="-285"/>
        <w:jc w:val="right"/>
        <w:rPr>
          <w:b/>
          <w:sz w:val="20"/>
          <w:szCs w:val="20"/>
        </w:rPr>
      </w:pPr>
      <w:r w:rsidRPr="00057707">
        <w:rPr>
          <w:b/>
          <w:sz w:val="20"/>
          <w:szCs w:val="20"/>
        </w:rPr>
        <w:t>Утвержден</w:t>
      </w:r>
    </w:p>
    <w:p w:rsidR="00057707" w:rsidRPr="00057707" w:rsidRDefault="00057707" w:rsidP="00057707">
      <w:pPr>
        <w:ind w:right="-285"/>
        <w:jc w:val="right"/>
        <w:rPr>
          <w:b/>
          <w:sz w:val="20"/>
          <w:szCs w:val="20"/>
        </w:rPr>
      </w:pPr>
      <w:r w:rsidRPr="00057707">
        <w:rPr>
          <w:b/>
          <w:sz w:val="20"/>
          <w:szCs w:val="20"/>
        </w:rPr>
        <w:t xml:space="preserve"> постановлением администрации </w:t>
      </w:r>
    </w:p>
    <w:p w:rsidR="00057707" w:rsidRPr="00057707" w:rsidRDefault="00057707" w:rsidP="00057707">
      <w:pPr>
        <w:ind w:right="-285"/>
        <w:jc w:val="right"/>
        <w:rPr>
          <w:b/>
          <w:sz w:val="20"/>
          <w:szCs w:val="20"/>
        </w:rPr>
      </w:pPr>
      <w:r w:rsidRPr="00057707">
        <w:rPr>
          <w:b/>
          <w:sz w:val="20"/>
          <w:szCs w:val="20"/>
        </w:rPr>
        <w:t>Аликовского района</w:t>
      </w:r>
    </w:p>
    <w:p w:rsidR="00057707" w:rsidRPr="00057707" w:rsidRDefault="00057707" w:rsidP="00057707">
      <w:pPr>
        <w:ind w:right="-285"/>
        <w:jc w:val="right"/>
        <w:rPr>
          <w:sz w:val="20"/>
          <w:szCs w:val="20"/>
        </w:rPr>
      </w:pPr>
      <w:r w:rsidRPr="00057707">
        <w:rPr>
          <w:b/>
          <w:sz w:val="20"/>
          <w:szCs w:val="20"/>
        </w:rPr>
        <w:t>от 02.04.2019 г. № 403</w:t>
      </w:r>
    </w:p>
    <w:p w:rsidR="00057707" w:rsidRPr="00057707" w:rsidRDefault="00057707" w:rsidP="00057707">
      <w:pPr>
        <w:ind w:right="-285"/>
        <w:jc w:val="center"/>
        <w:rPr>
          <w:b/>
          <w:sz w:val="20"/>
          <w:szCs w:val="20"/>
        </w:rPr>
      </w:pPr>
    </w:p>
    <w:p w:rsidR="00057707" w:rsidRPr="00057707" w:rsidRDefault="00057707" w:rsidP="00057707">
      <w:pPr>
        <w:ind w:right="-285"/>
        <w:jc w:val="center"/>
        <w:rPr>
          <w:b/>
          <w:sz w:val="20"/>
          <w:szCs w:val="20"/>
        </w:rPr>
      </w:pPr>
      <w:r w:rsidRPr="00057707">
        <w:rPr>
          <w:b/>
          <w:sz w:val="20"/>
          <w:szCs w:val="20"/>
        </w:rPr>
        <w:t xml:space="preserve">ИЗВЕЩЕНИЕ </w:t>
      </w:r>
    </w:p>
    <w:p w:rsidR="00057707" w:rsidRPr="00057707" w:rsidRDefault="00057707" w:rsidP="00057707">
      <w:pPr>
        <w:ind w:right="-285"/>
        <w:jc w:val="center"/>
        <w:rPr>
          <w:b/>
          <w:sz w:val="20"/>
          <w:szCs w:val="20"/>
        </w:rPr>
      </w:pPr>
      <w:r w:rsidRPr="00057707">
        <w:rPr>
          <w:b/>
          <w:sz w:val="20"/>
          <w:szCs w:val="20"/>
        </w:rPr>
        <w:t>О ПРОВЕДЕНИИ ОТКРЫТОГО АУКЦИОНА ПО ПРОДАЖЕ ЗЕМЕЛЬНЫХ УЧАСТКОВ</w:t>
      </w:r>
      <w:r w:rsidRPr="00057707">
        <w:rPr>
          <w:b/>
          <w:spacing w:val="4"/>
          <w:sz w:val="20"/>
          <w:szCs w:val="20"/>
        </w:rPr>
        <w:t xml:space="preserve">   </w:t>
      </w:r>
    </w:p>
    <w:p w:rsidR="00057707" w:rsidRPr="00057707" w:rsidRDefault="00057707" w:rsidP="00057707">
      <w:pPr>
        <w:pStyle w:val="ab"/>
        <w:spacing w:before="0" w:beforeAutospacing="0" w:after="0" w:afterAutospacing="0"/>
        <w:ind w:right="-284" w:firstLine="539"/>
        <w:jc w:val="both"/>
        <w:rPr>
          <w:sz w:val="20"/>
          <w:szCs w:val="20"/>
        </w:rPr>
      </w:pPr>
      <w:r w:rsidRPr="00057707">
        <w:rPr>
          <w:sz w:val="20"/>
          <w:szCs w:val="20"/>
        </w:rPr>
        <w:t>Администрация Аликовского района Чувашской Республики сообщает о проведении открытого аукциона по продаже земельных участков.</w:t>
      </w:r>
    </w:p>
    <w:p w:rsidR="00057707" w:rsidRPr="00057707" w:rsidRDefault="00057707" w:rsidP="00057707">
      <w:pPr>
        <w:pStyle w:val="ab"/>
        <w:spacing w:before="0" w:beforeAutospacing="0" w:after="0" w:afterAutospacing="0"/>
        <w:ind w:right="-284" w:firstLine="539"/>
        <w:jc w:val="both"/>
        <w:rPr>
          <w:sz w:val="20"/>
          <w:szCs w:val="20"/>
        </w:rPr>
      </w:pPr>
    </w:p>
    <w:p w:rsidR="00057707" w:rsidRPr="00057707" w:rsidRDefault="00057707" w:rsidP="00057707">
      <w:pPr>
        <w:ind w:right="-285" w:firstLine="540"/>
        <w:jc w:val="both"/>
        <w:rPr>
          <w:sz w:val="20"/>
          <w:szCs w:val="20"/>
        </w:rPr>
      </w:pPr>
      <w:r w:rsidRPr="00057707">
        <w:rPr>
          <w:b/>
          <w:sz w:val="20"/>
          <w:szCs w:val="20"/>
        </w:rPr>
        <w:t>Организатор аукциона (Продавец)</w:t>
      </w:r>
      <w:r w:rsidRPr="00057707">
        <w:rPr>
          <w:sz w:val="20"/>
          <w:szCs w:val="20"/>
        </w:rPr>
        <w:t xml:space="preserve"> – Администрация Аликовского района Чувашской Республики, телефон (83535) 22-2-74, факс (83535) 22-2-74.</w:t>
      </w:r>
    </w:p>
    <w:p w:rsidR="00057707" w:rsidRPr="00057707" w:rsidRDefault="00057707" w:rsidP="00057707">
      <w:pPr>
        <w:ind w:right="-285" w:firstLine="540"/>
        <w:jc w:val="both"/>
        <w:rPr>
          <w:b/>
          <w:sz w:val="20"/>
          <w:szCs w:val="20"/>
        </w:rPr>
      </w:pPr>
    </w:p>
    <w:p w:rsidR="00057707" w:rsidRPr="00057707" w:rsidRDefault="00057707" w:rsidP="00057707">
      <w:pPr>
        <w:ind w:right="-285" w:firstLine="540"/>
        <w:jc w:val="both"/>
        <w:rPr>
          <w:sz w:val="20"/>
          <w:szCs w:val="20"/>
        </w:rPr>
      </w:pPr>
      <w:r w:rsidRPr="00057707">
        <w:rPr>
          <w:b/>
          <w:sz w:val="20"/>
          <w:szCs w:val="20"/>
        </w:rPr>
        <w:t xml:space="preserve">Форма проведения торгов </w:t>
      </w:r>
      <w:r w:rsidRPr="00057707">
        <w:rPr>
          <w:sz w:val="20"/>
          <w:szCs w:val="20"/>
        </w:rPr>
        <w:t>– аукцион, открытый по составу участников и форме подачи предложений по цене.</w:t>
      </w:r>
    </w:p>
    <w:p w:rsidR="00057707" w:rsidRPr="00057707" w:rsidRDefault="00057707" w:rsidP="00057707">
      <w:pPr>
        <w:ind w:right="-285"/>
        <w:jc w:val="both"/>
        <w:rPr>
          <w:b/>
          <w:sz w:val="20"/>
          <w:szCs w:val="20"/>
        </w:rPr>
      </w:pPr>
      <w:r w:rsidRPr="00057707">
        <w:rPr>
          <w:b/>
          <w:sz w:val="20"/>
          <w:szCs w:val="20"/>
        </w:rPr>
        <w:t xml:space="preserve">        </w:t>
      </w:r>
    </w:p>
    <w:p w:rsidR="00057707" w:rsidRPr="00057707" w:rsidRDefault="00057707" w:rsidP="00057707">
      <w:pPr>
        <w:ind w:right="-285" w:firstLine="540"/>
        <w:jc w:val="both"/>
        <w:rPr>
          <w:sz w:val="20"/>
          <w:szCs w:val="20"/>
        </w:rPr>
      </w:pPr>
      <w:r w:rsidRPr="00057707">
        <w:rPr>
          <w:b/>
          <w:bCs/>
          <w:sz w:val="20"/>
          <w:szCs w:val="20"/>
        </w:rPr>
        <w:t>Уполномоченный орган и реквизиты решения о проведении аукциона</w:t>
      </w:r>
      <w:r w:rsidRPr="00057707">
        <w:rPr>
          <w:b/>
          <w:sz w:val="20"/>
          <w:szCs w:val="20"/>
        </w:rPr>
        <w:t xml:space="preserve">: </w:t>
      </w:r>
      <w:r w:rsidRPr="00057707">
        <w:rPr>
          <w:sz w:val="20"/>
          <w:szCs w:val="20"/>
        </w:rPr>
        <w:t xml:space="preserve">Администрация  Аликовского района Чувашской Республики, </w:t>
      </w:r>
      <w:bookmarkStart w:id="0" w:name="__DdeLink__2059_4264793489"/>
      <w:r w:rsidRPr="00057707">
        <w:rPr>
          <w:sz w:val="20"/>
          <w:szCs w:val="20"/>
        </w:rPr>
        <w:t>постановление администрации Аликовского района Чувашской Республики от 02.04.2019 г.  № 403</w:t>
      </w:r>
      <w:r w:rsidRPr="00057707">
        <w:rPr>
          <w:b/>
          <w:sz w:val="20"/>
          <w:szCs w:val="20"/>
        </w:rPr>
        <w:t xml:space="preserve"> </w:t>
      </w:r>
      <w:r w:rsidRPr="00057707">
        <w:rPr>
          <w:sz w:val="20"/>
          <w:szCs w:val="20"/>
        </w:rPr>
        <w:t>«О проведении торгов (открытого аукциона)».</w:t>
      </w:r>
      <w:bookmarkEnd w:id="0"/>
    </w:p>
    <w:p w:rsidR="00057707" w:rsidRPr="00057707" w:rsidRDefault="00057707" w:rsidP="00057707">
      <w:pPr>
        <w:ind w:right="-285" w:firstLine="540"/>
        <w:jc w:val="both"/>
        <w:rPr>
          <w:b/>
          <w:bCs/>
          <w:sz w:val="20"/>
          <w:szCs w:val="20"/>
        </w:rPr>
      </w:pPr>
    </w:p>
    <w:p w:rsidR="00057707" w:rsidRPr="00057707" w:rsidRDefault="00057707" w:rsidP="00057707">
      <w:pPr>
        <w:ind w:right="-285" w:firstLine="540"/>
        <w:jc w:val="both"/>
        <w:rPr>
          <w:sz w:val="20"/>
          <w:szCs w:val="20"/>
        </w:rPr>
      </w:pPr>
      <w:r w:rsidRPr="00057707">
        <w:rPr>
          <w:b/>
          <w:bCs/>
          <w:sz w:val="20"/>
          <w:szCs w:val="20"/>
        </w:rPr>
        <w:t xml:space="preserve">Место, дата, и время проведения аукциона: </w:t>
      </w:r>
      <w:r w:rsidRPr="00057707">
        <w:rPr>
          <w:sz w:val="20"/>
          <w:szCs w:val="20"/>
        </w:rPr>
        <w:t xml:space="preserve">дата проведения аукциона – </w:t>
      </w:r>
      <w:r w:rsidRPr="00057707">
        <w:rPr>
          <w:b/>
          <w:bCs/>
          <w:sz w:val="20"/>
          <w:szCs w:val="20"/>
        </w:rPr>
        <w:t>13</w:t>
      </w:r>
      <w:r w:rsidRPr="00057707">
        <w:rPr>
          <w:b/>
          <w:sz w:val="20"/>
          <w:szCs w:val="20"/>
        </w:rPr>
        <w:t xml:space="preserve"> мая 2019 года, </w:t>
      </w:r>
      <w:r w:rsidRPr="00057707">
        <w:rPr>
          <w:sz w:val="20"/>
          <w:szCs w:val="20"/>
        </w:rPr>
        <w:t>время проведения аукциона – 10 час. 00 мин. (время московское) по адресу: 429250, Чувашская Республика, Аликовский район, с. Аликово, ул. Октябрьская, д. 21, 2 этаж, актовый зал.</w:t>
      </w:r>
    </w:p>
    <w:p w:rsidR="00057707" w:rsidRPr="00057707" w:rsidRDefault="00057707" w:rsidP="00057707">
      <w:pPr>
        <w:ind w:right="-285" w:firstLine="567"/>
        <w:jc w:val="both"/>
        <w:rPr>
          <w:sz w:val="20"/>
          <w:szCs w:val="20"/>
        </w:rPr>
      </w:pPr>
      <w:r w:rsidRPr="00057707">
        <w:rPr>
          <w:bCs/>
          <w:sz w:val="20"/>
          <w:szCs w:val="20"/>
        </w:rPr>
        <w:t xml:space="preserve"> Регистрация участников аукциона будет проводиться 13 мая 2019 г.  по адресу: </w:t>
      </w:r>
      <w:r w:rsidRPr="00057707">
        <w:rPr>
          <w:sz w:val="20"/>
          <w:szCs w:val="20"/>
        </w:rPr>
        <w:t xml:space="preserve">Аликовский район, с. Аликово, ул. Октябрьская, д. 21, 2 этаж, актовый зал </w:t>
      </w:r>
      <w:r w:rsidRPr="00057707">
        <w:rPr>
          <w:bCs/>
          <w:sz w:val="20"/>
          <w:szCs w:val="20"/>
        </w:rPr>
        <w:t>с 09 час. 00 мин. по 09 час. 50 мин.</w:t>
      </w:r>
    </w:p>
    <w:p w:rsidR="00057707" w:rsidRPr="00057707" w:rsidRDefault="00057707" w:rsidP="00057707">
      <w:pPr>
        <w:ind w:right="-285" w:firstLine="540"/>
        <w:jc w:val="both"/>
        <w:rPr>
          <w:b/>
          <w:bCs/>
          <w:sz w:val="20"/>
          <w:szCs w:val="20"/>
        </w:rPr>
      </w:pPr>
    </w:p>
    <w:p w:rsidR="00057707" w:rsidRPr="00057707" w:rsidRDefault="00057707" w:rsidP="00057707">
      <w:pPr>
        <w:ind w:right="-285" w:firstLine="720"/>
        <w:jc w:val="both"/>
        <w:rPr>
          <w:sz w:val="20"/>
          <w:szCs w:val="20"/>
        </w:rPr>
      </w:pPr>
      <w:r w:rsidRPr="00057707">
        <w:rPr>
          <w:b/>
          <w:bCs/>
          <w:sz w:val="20"/>
          <w:szCs w:val="20"/>
        </w:rPr>
        <w:t>Порядок проведения аукциона:</w:t>
      </w:r>
      <w:r w:rsidRPr="00057707">
        <w:rPr>
          <w:rStyle w:val="apple-converted-space"/>
          <w:sz w:val="20"/>
          <w:szCs w:val="20"/>
        </w:rPr>
        <w:t> </w:t>
      </w:r>
      <w:r w:rsidRPr="00057707">
        <w:rPr>
          <w:sz w:val="20"/>
          <w:szCs w:val="20"/>
        </w:rPr>
        <w:t>Аукцион проводится в соответствии со статьями 39.11 и 39.12 Земельного кодекса РФ.</w:t>
      </w:r>
    </w:p>
    <w:p w:rsidR="00057707" w:rsidRPr="00057707" w:rsidRDefault="00057707" w:rsidP="00057707">
      <w:pPr>
        <w:ind w:right="-285" w:firstLine="540"/>
        <w:jc w:val="both"/>
        <w:rPr>
          <w:b/>
          <w:sz w:val="20"/>
          <w:szCs w:val="20"/>
        </w:rPr>
      </w:pPr>
    </w:p>
    <w:p w:rsidR="00057707" w:rsidRPr="00057707" w:rsidRDefault="00057707" w:rsidP="00057707">
      <w:pPr>
        <w:ind w:right="-285" w:firstLine="540"/>
        <w:jc w:val="both"/>
        <w:rPr>
          <w:b/>
          <w:sz w:val="20"/>
          <w:szCs w:val="20"/>
        </w:rPr>
      </w:pPr>
      <w:r w:rsidRPr="00057707">
        <w:rPr>
          <w:b/>
          <w:sz w:val="20"/>
          <w:szCs w:val="20"/>
        </w:rPr>
        <w:t>Предмет торгов:</w:t>
      </w:r>
    </w:p>
    <w:p w:rsidR="00057707" w:rsidRPr="00057707" w:rsidRDefault="00057707" w:rsidP="00057707">
      <w:pPr>
        <w:ind w:right="-285"/>
        <w:jc w:val="both"/>
        <w:rPr>
          <w:b/>
          <w:sz w:val="20"/>
          <w:szCs w:val="20"/>
        </w:rPr>
      </w:pPr>
    </w:p>
    <w:p w:rsidR="00057707" w:rsidRPr="00057707" w:rsidRDefault="00057707" w:rsidP="00057707">
      <w:pPr>
        <w:tabs>
          <w:tab w:val="left" w:pos="851"/>
        </w:tabs>
        <w:ind w:right="-285" w:firstLine="567"/>
        <w:jc w:val="both"/>
        <w:rPr>
          <w:sz w:val="20"/>
          <w:szCs w:val="20"/>
        </w:rPr>
      </w:pPr>
      <w:r w:rsidRPr="00057707">
        <w:rPr>
          <w:b/>
          <w:sz w:val="20"/>
          <w:szCs w:val="20"/>
        </w:rPr>
        <w:t>ЛОТ №1:</w:t>
      </w:r>
      <w:r w:rsidRPr="00057707">
        <w:rPr>
          <w:sz w:val="20"/>
          <w:szCs w:val="20"/>
        </w:rPr>
        <w:t xml:space="preserve"> земельный участок из земель сельскохозяйственного назначения с кадастровым номером 21:07:241601:288, адрес (описание местоположения): Местоположение установлено относительно ориентира, расположенного в границах участках. Почтовый адрес ориентира: Чувашская Республика–Чувашия, р-н Аликовский, с/пос. Яндобинское, разрешенное использование: сельскохозяйственное использование, общей площадью 6698 кв.м.</w:t>
      </w:r>
    </w:p>
    <w:p w:rsidR="00057707" w:rsidRPr="00057707" w:rsidRDefault="00057707" w:rsidP="00057707">
      <w:pPr>
        <w:tabs>
          <w:tab w:val="left" w:pos="851"/>
        </w:tabs>
        <w:ind w:right="-285" w:firstLine="567"/>
        <w:jc w:val="both"/>
        <w:rPr>
          <w:sz w:val="20"/>
          <w:szCs w:val="20"/>
        </w:rPr>
      </w:pPr>
      <w:r w:rsidRPr="00057707">
        <w:rPr>
          <w:b/>
          <w:sz w:val="20"/>
          <w:szCs w:val="20"/>
        </w:rPr>
        <w:t>Начальная цена продажи земельного участка</w:t>
      </w:r>
      <w:r w:rsidRPr="00057707">
        <w:rPr>
          <w:sz w:val="20"/>
          <w:szCs w:val="20"/>
        </w:rPr>
        <w:t xml:space="preserve"> – 4354 (четыре тысячи триста пятьдесят четыре) рубля 00 копеек.</w:t>
      </w:r>
    </w:p>
    <w:p w:rsidR="00057707" w:rsidRPr="00057707" w:rsidRDefault="00057707" w:rsidP="00057707">
      <w:pPr>
        <w:ind w:right="-285" w:firstLine="540"/>
        <w:jc w:val="both"/>
        <w:rPr>
          <w:sz w:val="20"/>
          <w:szCs w:val="20"/>
        </w:rPr>
      </w:pPr>
      <w:r w:rsidRPr="00057707">
        <w:rPr>
          <w:b/>
          <w:sz w:val="20"/>
          <w:szCs w:val="20"/>
        </w:rPr>
        <w:t>Шаг аукциона</w:t>
      </w:r>
      <w:r w:rsidRPr="00057707">
        <w:rPr>
          <w:sz w:val="20"/>
          <w:szCs w:val="20"/>
        </w:rPr>
        <w:t xml:space="preserve"> – 130 (сто тридцать) рублей 62 копейки (3% от начальной цены земельного участка).</w:t>
      </w:r>
    </w:p>
    <w:p w:rsidR="00057707" w:rsidRPr="00057707" w:rsidRDefault="00057707" w:rsidP="00057707">
      <w:pPr>
        <w:tabs>
          <w:tab w:val="left" w:pos="851"/>
        </w:tabs>
        <w:ind w:right="-285" w:firstLine="567"/>
        <w:jc w:val="both"/>
        <w:rPr>
          <w:sz w:val="20"/>
          <w:szCs w:val="20"/>
        </w:rPr>
      </w:pPr>
      <w:r w:rsidRPr="00057707">
        <w:rPr>
          <w:b/>
          <w:sz w:val="20"/>
          <w:szCs w:val="20"/>
        </w:rPr>
        <w:t>Размер задатка</w:t>
      </w:r>
      <w:r w:rsidRPr="00057707">
        <w:rPr>
          <w:sz w:val="20"/>
          <w:szCs w:val="20"/>
        </w:rPr>
        <w:t xml:space="preserve"> – 4354 (четыре тысячи триста пятьдесят четыре) рубля 00 копеек (100 % от начальной цены земельного участка).</w:t>
      </w:r>
    </w:p>
    <w:p w:rsidR="00057707" w:rsidRPr="00057707" w:rsidRDefault="00057707" w:rsidP="00057707">
      <w:pPr>
        <w:ind w:right="-283" w:firstLine="567"/>
        <w:jc w:val="both"/>
        <w:rPr>
          <w:sz w:val="20"/>
          <w:szCs w:val="20"/>
        </w:rPr>
      </w:pPr>
      <w:r w:rsidRPr="00057707">
        <w:rPr>
          <w:sz w:val="20"/>
          <w:szCs w:val="20"/>
        </w:rPr>
        <w:t>По земельным участкам ограничений в использовании и обременении правами третьих лиц нет.</w:t>
      </w:r>
    </w:p>
    <w:p w:rsidR="00057707" w:rsidRPr="00057707" w:rsidRDefault="00057707" w:rsidP="00057707">
      <w:pPr>
        <w:ind w:right="-283" w:firstLine="567"/>
        <w:jc w:val="both"/>
        <w:rPr>
          <w:color w:val="FF0000"/>
          <w:sz w:val="20"/>
          <w:szCs w:val="20"/>
        </w:rPr>
      </w:pPr>
    </w:p>
    <w:p w:rsidR="00057707" w:rsidRPr="00057707" w:rsidRDefault="00057707" w:rsidP="00057707">
      <w:pPr>
        <w:tabs>
          <w:tab w:val="left" w:pos="851"/>
        </w:tabs>
        <w:ind w:right="-285" w:firstLine="567"/>
        <w:jc w:val="both"/>
        <w:rPr>
          <w:sz w:val="20"/>
          <w:szCs w:val="20"/>
        </w:rPr>
      </w:pPr>
      <w:r w:rsidRPr="00057707">
        <w:rPr>
          <w:b/>
          <w:sz w:val="20"/>
          <w:szCs w:val="20"/>
        </w:rPr>
        <w:t>ЛОТ №2:</w:t>
      </w:r>
      <w:r w:rsidRPr="00057707">
        <w:rPr>
          <w:sz w:val="20"/>
          <w:szCs w:val="20"/>
        </w:rPr>
        <w:t xml:space="preserve"> земельный участок из земель   сельскохозяйственного назначения с кадастровым номером 21:07:210201:155, адрес (описание местоположения): Чувашская Республика–Чувашия, р-н Аликовский, с/пос. Илгышевское, разрешенное использование: сельскохозяйственное использование, общей площадью 7517 кв.м.</w:t>
      </w:r>
    </w:p>
    <w:p w:rsidR="00057707" w:rsidRPr="00057707" w:rsidRDefault="00057707" w:rsidP="00057707">
      <w:pPr>
        <w:tabs>
          <w:tab w:val="left" w:pos="851"/>
        </w:tabs>
        <w:ind w:right="-285" w:firstLine="567"/>
        <w:jc w:val="both"/>
        <w:rPr>
          <w:sz w:val="20"/>
          <w:szCs w:val="20"/>
        </w:rPr>
      </w:pPr>
      <w:r w:rsidRPr="00057707">
        <w:rPr>
          <w:b/>
          <w:sz w:val="20"/>
          <w:szCs w:val="20"/>
        </w:rPr>
        <w:t>Начальная цена продажи земельного участка</w:t>
      </w:r>
      <w:r w:rsidRPr="00057707">
        <w:rPr>
          <w:sz w:val="20"/>
          <w:szCs w:val="20"/>
        </w:rPr>
        <w:t xml:space="preserve"> – 4886 (четыре тысячи восемьсот восемьдесят шесть ) рублей 00 копеек.</w:t>
      </w:r>
    </w:p>
    <w:p w:rsidR="00057707" w:rsidRPr="00057707" w:rsidRDefault="00057707" w:rsidP="00057707">
      <w:pPr>
        <w:ind w:right="-285" w:firstLine="540"/>
        <w:jc w:val="both"/>
        <w:rPr>
          <w:sz w:val="20"/>
          <w:szCs w:val="20"/>
        </w:rPr>
      </w:pPr>
      <w:r w:rsidRPr="00057707">
        <w:rPr>
          <w:b/>
          <w:sz w:val="20"/>
          <w:szCs w:val="20"/>
        </w:rPr>
        <w:lastRenderedPageBreak/>
        <w:t>Шаг аукциона</w:t>
      </w:r>
      <w:r w:rsidRPr="00057707">
        <w:rPr>
          <w:sz w:val="20"/>
          <w:szCs w:val="20"/>
        </w:rPr>
        <w:t xml:space="preserve"> – 146 (Сто сорок шесть) рублей 58 копеек (3% от начальной цены земельного участка).</w:t>
      </w:r>
    </w:p>
    <w:p w:rsidR="00057707" w:rsidRPr="00057707" w:rsidRDefault="00057707" w:rsidP="00057707">
      <w:pPr>
        <w:tabs>
          <w:tab w:val="left" w:pos="851"/>
        </w:tabs>
        <w:ind w:right="-285" w:firstLine="567"/>
        <w:jc w:val="both"/>
        <w:rPr>
          <w:sz w:val="20"/>
          <w:szCs w:val="20"/>
        </w:rPr>
      </w:pPr>
      <w:r w:rsidRPr="00057707">
        <w:rPr>
          <w:b/>
          <w:sz w:val="20"/>
          <w:szCs w:val="20"/>
        </w:rPr>
        <w:t>Размер задатка</w:t>
      </w:r>
      <w:r w:rsidRPr="00057707">
        <w:rPr>
          <w:sz w:val="20"/>
          <w:szCs w:val="20"/>
        </w:rPr>
        <w:t xml:space="preserve"> – 4886 (четыре тысячи восемьсот восемьдесят шесть) рублей 00 копеек (100 % от начальной цены земельного участка).</w:t>
      </w:r>
    </w:p>
    <w:p w:rsidR="00057707" w:rsidRPr="00057707" w:rsidRDefault="00057707" w:rsidP="00057707">
      <w:pPr>
        <w:ind w:right="-285"/>
        <w:jc w:val="both"/>
        <w:rPr>
          <w:sz w:val="20"/>
          <w:szCs w:val="20"/>
        </w:rPr>
      </w:pPr>
      <w:r w:rsidRPr="00057707">
        <w:rPr>
          <w:b/>
          <w:sz w:val="20"/>
          <w:szCs w:val="20"/>
        </w:rPr>
        <w:t xml:space="preserve">        </w:t>
      </w:r>
      <w:r w:rsidRPr="00057707">
        <w:rPr>
          <w:sz w:val="20"/>
          <w:szCs w:val="20"/>
        </w:rPr>
        <w:t>По земельным участкам ограничений в использовании и обременении правами третьих лиц нет.</w:t>
      </w:r>
    </w:p>
    <w:p w:rsidR="00057707" w:rsidRPr="00057707" w:rsidRDefault="00057707" w:rsidP="00057707">
      <w:pPr>
        <w:ind w:right="-285"/>
        <w:jc w:val="both"/>
        <w:rPr>
          <w:sz w:val="20"/>
          <w:szCs w:val="20"/>
        </w:rPr>
      </w:pPr>
    </w:p>
    <w:p w:rsidR="00057707" w:rsidRPr="00057707" w:rsidRDefault="00057707" w:rsidP="00057707">
      <w:pPr>
        <w:tabs>
          <w:tab w:val="left" w:pos="851"/>
        </w:tabs>
        <w:ind w:right="-285" w:firstLine="567"/>
        <w:jc w:val="both"/>
        <w:rPr>
          <w:sz w:val="20"/>
          <w:szCs w:val="20"/>
        </w:rPr>
      </w:pPr>
      <w:r w:rsidRPr="00057707">
        <w:rPr>
          <w:b/>
          <w:sz w:val="20"/>
          <w:szCs w:val="20"/>
        </w:rPr>
        <w:t>ЛОТ №3:</w:t>
      </w:r>
      <w:r w:rsidRPr="00057707">
        <w:rPr>
          <w:sz w:val="20"/>
          <w:szCs w:val="20"/>
        </w:rPr>
        <w:t xml:space="preserve"> земельный участок из земель сельскохозяйственного назначения с кадастровым номером 21:07:262202:38, адрес (описание местоположения): Местоположение установлено относительно ориентира, расположенного в границах участках. Почтовый адрес ориентира: Чувашская Республика–Чувашия, р-н Аликовский, с/пос. Яндобинское, разрешенное использование: для ведения личного подсобного хозяйства, общей площадью 6000 кв.м.</w:t>
      </w:r>
    </w:p>
    <w:p w:rsidR="00057707" w:rsidRPr="00057707" w:rsidRDefault="00057707" w:rsidP="00057707">
      <w:pPr>
        <w:tabs>
          <w:tab w:val="left" w:pos="851"/>
        </w:tabs>
        <w:ind w:right="-285" w:firstLine="567"/>
        <w:jc w:val="both"/>
        <w:rPr>
          <w:sz w:val="20"/>
          <w:szCs w:val="20"/>
        </w:rPr>
      </w:pPr>
      <w:r w:rsidRPr="00057707">
        <w:rPr>
          <w:b/>
          <w:sz w:val="20"/>
          <w:szCs w:val="20"/>
        </w:rPr>
        <w:t>Начальная цена продажи земельного участка</w:t>
      </w:r>
      <w:r w:rsidRPr="00057707">
        <w:rPr>
          <w:sz w:val="20"/>
          <w:szCs w:val="20"/>
        </w:rPr>
        <w:t xml:space="preserve"> – 3900 (три тысячи девятьсот) рублей 00 копеек.</w:t>
      </w:r>
    </w:p>
    <w:p w:rsidR="00057707" w:rsidRPr="00057707" w:rsidRDefault="00057707" w:rsidP="00057707">
      <w:pPr>
        <w:ind w:right="-285" w:firstLine="540"/>
        <w:jc w:val="both"/>
        <w:rPr>
          <w:sz w:val="20"/>
          <w:szCs w:val="20"/>
        </w:rPr>
      </w:pPr>
      <w:r w:rsidRPr="00057707">
        <w:rPr>
          <w:b/>
          <w:sz w:val="20"/>
          <w:szCs w:val="20"/>
        </w:rPr>
        <w:t>Шаг аукциона</w:t>
      </w:r>
      <w:r w:rsidRPr="00057707">
        <w:rPr>
          <w:sz w:val="20"/>
          <w:szCs w:val="20"/>
        </w:rPr>
        <w:t xml:space="preserve"> – 117 (Сто семнадцать) рублей 00 копеек (3% от начальной цены земельного участка).</w:t>
      </w:r>
    </w:p>
    <w:p w:rsidR="00057707" w:rsidRPr="00057707" w:rsidRDefault="00057707" w:rsidP="00057707">
      <w:pPr>
        <w:tabs>
          <w:tab w:val="left" w:pos="851"/>
        </w:tabs>
        <w:ind w:right="-285" w:firstLine="567"/>
        <w:jc w:val="both"/>
        <w:rPr>
          <w:sz w:val="20"/>
          <w:szCs w:val="20"/>
        </w:rPr>
      </w:pPr>
      <w:r w:rsidRPr="00057707">
        <w:rPr>
          <w:b/>
          <w:sz w:val="20"/>
          <w:szCs w:val="20"/>
        </w:rPr>
        <w:t>Размер задатка</w:t>
      </w:r>
      <w:r w:rsidRPr="00057707">
        <w:rPr>
          <w:sz w:val="20"/>
          <w:szCs w:val="20"/>
        </w:rPr>
        <w:t xml:space="preserve"> – 3900 (три тысячи девятьсот) рублей 00 копеек (100 % от начальной цены земельного участка).</w:t>
      </w:r>
    </w:p>
    <w:p w:rsidR="00057707" w:rsidRPr="00057707" w:rsidRDefault="00057707" w:rsidP="00057707">
      <w:pPr>
        <w:ind w:right="-283" w:firstLine="567"/>
        <w:jc w:val="both"/>
        <w:rPr>
          <w:sz w:val="20"/>
          <w:szCs w:val="20"/>
        </w:rPr>
      </w:pPr>
      <w:r w:rsidRPr="00057707">
        <w:rPr>
          <w:sz w:val="20"/>
          <w:szCs w:val="20"/>
        </w:rPr>
        <w:t>По земельным участкам ограничений в использовании и обременении правами третьих лиц нет.</w:t>
      </w:r>
    </w:p>
    <w:p w:rsidR="00057707" w:rsidRPr="00057707" w:rsidRDefault="00057707" w:rsidP="00057707">
      <w:pPr>
        <w:ind w:right="-283" w:firstLine="567"/>
        <w:jc w:val="both"/>
        <w:rPr>
          <w:sz w:val="20"/>
          <w:szCs w:val="20"/>
        </w:rPr>
      </w:pPr>
    </w:p>
    <w:p w:rsidR="00057707" w:rsidRPr="00057707" w:rsidRDefault="00057707" w:rsidP="00057707">
      <w:pPr>
        <w:tabs>
          <w:tab w:val="left" w:pos="851"/>
        </w:tabs>
        <w:ind w:right="-285" w:firstLine="567"/>
        <w:jc w:val="both"/>
        <w:rPr>
          <w:sz w:val="20"/>
          <w:szCs w:val="20"/>
        </w:rPr>
      </w:pPr>
      <w:r w:rsidRPr="00057707">
        <w:rPr>
          <w:b/>
          <w:sz w:val="20"/>
          <w:szCs w:val="20"/>
        </w:rPr>
        <w:t>ЛОТ №4:</w:t>
      </w:r>
      <w:r w:rsidRPr="00057707">
        <w:rPr>
          <w:sz w:val="20"/>
          <w:szCs w:val="20"/>
        </w:rPr>
        <w:t xml:space="preserve"> земельный участок из земель сельскохозяйственного назначения с кадастровым номером 21:07:260101:214, адрес (описание местоположения): Чувашская Республика–Чувашия, р-н Аликовский, с/пос. Яндобинское, разрешенное использование: сельскохозяйственное использование, общей площадью 23343 кв.м.</w:t>
      </w:r>
    </w:p>
    <w:p w:rsidR="00057707" w:rsidRPr="00057707" w:rsidRDefault="00057707" w:rsidP="00057707">
      <w:pPr>
        <w:tabs>
          <w:tab w:val="left" w:pos="851"/>
        </w:tabs>
        <w:ind w:right="-285" w:firstLine="567"/>
        <w:jc w:val="both"/>
        <w:rPr>
          <w:sz w:val="20"/>
          <w:szCs w:val="20"/>
        </w:rPr>
      </w:pPr>
      <w:r w:rsidRPr="00057707">
        <w:rPr>
          <w:b/>
          <w:sz w:val="20"/>
          <w:szCs w:val="20"/>
        </w:rPr>
        <w:t>Начальная цена продажи земельного участка</w:t>
      </w:r>
      <w:r w:rsidRPr="00057707">
        <w:rPr>
          <w:sz w:val="20"/>
          <w:szCs w:val="20"/>
        </w:rPr>
        <w:t xml:space="preserve"> – 15173 (пятнадцать тысяч сто семьдесят три ) рубля 00 копеек.</w:t>
      </w:r>
    </w:p>
    <w:p w:rsidR="00057707" w:rsidRPr="00057707" w:rsidRDefault="00057707" w:rsidP="00057707">
      <w:pPr>
        <w:ind w:right="-285" w:firstLine="540"/>
        <w:jc w:val="both"/>
        <w:rPr>
          <w:sz w:val="20"/>
          <w:szCs w:val="20"/>
        </w:rPr>
      </w:pPr>
      <w:r w:rsidRPr="00057707">
        <w:rPr>
          <w:b/>
          <w:sz w:val="20"/>
          <w:szCs w:val="20"/>
        </w:rPr>
        <w:t>Шаг аукциона</w:t>
      </w:r>
      <w:r w:rsidRPr="00057707">
        <w:rPr>
          <w:sz w:val="20"/>
          <w:szCs w:val="20"/>
        </w:rPr>
        <w:t xml:space="preserve"> – 455 (четыреста пятьдесят пять) рублей 19 копеек (3% от начальной цены земельного участка).</w:t>
      </w:r>
    </w:p>
    <w:p w:rsidR="00057707" w:rsidRPr="00057707" w:rsidRDefault="00057707" w:rsidP="00057707">
      <w:pPr>
        <w:tabs>
          <w:tab w:val="left" w:pos="851"/>
        </w:tabs>
        <w:ind w:right="-285" w:firstLine="567"/>
        <w:jc w:val="both"/>
        <w:rPr>
          <w:sz w:val="20"/>
          <w:szCs w:val="20"/>
        </w:rPr>
      </w:pPr>
      <w:r w:rsidRPr="00057707">
        <w:rPr>
          <w:b/>
          <w:sz w:val="20"/>
          <w:szCs w:val="20"/>
        </w:rPr>
        <w:t>Размер задатка</w:t>
      </w:r>
      <w:r w:rsidRPr="00057707">
        <w:rPr>
          <w:sz w:val="20"/>
          <w:szCs w:val="20"/>
        </w:rPr>
        <w:t xml:space="preserve"> – 15173 (пятнадцать тысяч сто семьдесят три) рубля 00 копеек (100 % от начальной цены земельного участка).</w:t>
      </w:r>
    </w:p>
    <w:p w:rsidR="00057707" w:rsidRPr="00057707" w:rsidRDefault="00057707" w:rsidP="00057707">
      <w:pPr>
        <w:ind w:right="-285" w:firstLine="540"/>
        <w:jc w:val="both"/>
        <w:rPr>
          <w:color w:val="000000" w:themeColor="text1"/>
          <w:sz w:val="20"/>
          <w:szCs w:val="20"/>
        </w:rPr>
      </w:pPr>
      <w:r w:rsidRPr="00057707">
        <w:rPr>
          <w:color w:val="000000" w:themeColor="text1"/>
          <w:sz w:val="20"/>
          <w:szCs w:val="20"/>
        </w:rPr>
        <w:t>Обременение: Ограничения прав на земельный участок, предусмотренные статьями 56, 56.1 Земельного кодекса Российской Федерации.</w:t>
      </w:r>
    </w:p>
    <w:p w:rsidR="00057707" w:rsidRPr="00057707" w:rsidRDefault="00057707" w:rsidP="00057707">
      <w:pPr>
        <w:ind w:right="-285" w:firstLine="540"/>
        <w:jc w:val="both"/>
        <w:rPr>
          <w:b/>
          <w:sz w:val="20"/>
          <w:szCs w:val="20"/>
        </w:rPr>
      </w:pPr>
    </w:p>
    <w:p w:rsidR="00057707" w:rsidRPr="00057707" w:rsidRDefault="00057707" w:rsidP="00057707">
      <w:pPr>
        <w:tabs>
          <w:tab w:val="left" w:pos="851"/>
        </w:tabs>
        <w:ind w:right="-285" w:firstLine="567"/>
        <w:jc w:val="both"/>
        <w:rPr>
          <w:sz w:val="20"/>
          <w:szCs w:val="20"/>
        </w:rPr>
      </w:pPr>
      <w:r w:rsidRPr="00057707">
        <w:rPr>
          <w:b/>
          <w:sz w:val="20"/>
          <w:szCs w:val="20"/>
        </w:rPr>
        <w:t>ЛОТ №5:</w:t>
      </w:r>
      <w:r w:rsidRPr="00057707">
        <w:rPr>
          <w:sz w:val="20"/>
          <w:szCs w:val="20"/>
        </w:rPr>
        <w:t xml:space="preserve"> земельный участок из земель сельскохозяйственного назначения с кадастровым номером 21:07:260101:215, адрес (описание местоположения): Чувашская Республика–Чувашия, р-н Аликовский, с/пос. Яндобинское, разрешенное использование: сельскохозяйственное использование, общей площадью 13532 кв.м.</w:t>
      </w:r>
    </w:p>
    <w:p w:rsidR="00057707" w:rsidRPr="00057707" w:rsidRDefault="00057707" w:rsidP="00057707">
      <w:pPr>
        <w:tabs>
          <w:tab w:val="left" w:pos="851"/>
        </w:tabs>
        <w:ind w:right="-285" w:firstLine="567"/>
        <w:jc w:val="both"/>
        <w:rPr>
          <w:sz w:val="20"/>
          <w:szCs w:val="20"/>
        </w:rPr>
      </w:pPr>
      <w:r w:rsidRPr="00057707">
        <w:rPr>
          <w:b/>
          <w:sz w:val="20"/>
          <w:szCs w:val="20"/>
        </w:rPr>
        <w:t>Начальная цена продажи земельного участка</w:t>
      </w:r>
      <w:r w:rsidRPr="00057707">
        <w:rPr>
          <w:sz w:val="20"/>
          <w:szCs w:val="20"/>
        </w:rPr>
        <w:t xml:space="preserve"> – 8796 (восемь тысяч семьсот девяносто шесть) рублей 00 копеек.</w:t>
      </w:r>
    </w:p>
    <w:p w:rsidR="00057707" w:rsidRPr="00057707" w:rsidRDefault="00057707" w:rsidP="00057707">
      <w:pPr>
        <w:ind w:right="-285" w:firstLine="540"/>
        <w:jc w:val="both"/>
        <w:rPr>
          <w:sz w:val="20"/>
          <w:szCs w:val="20"/>
        </w:rPr>
      </w:pPr>
      <w:r w:rsidRPr="00057707">
        <w:rPr>
          <w:b/>
          <w:sz w:val="20"/>
          <w:szCs w:val="20"/>
        </w:rPr>
        <w:t>Шаг аукциона</w:t>
      </w:r>
      <w:r w:rsidRPr="00057707">
        <w:rPr>
          <w:sz w:val="20"/>
          <w:szCs w:val="20"/>
        </w:rPr>
        <w:t xml:space="preserve"> – 263 (Двести шестьдесят три) рубля 88 копеек (3% от начальной цены земельного участка).</w:t>
      </w:r>
    </w:p>
    <w:p w:rsidR="00057707" w:rsidRPr="00057707" w:rsidRDefault="00057707" w:rsidP="00057707">
      <w:pPr>
        <w:tabs>
          <w:tab w:val="left" w:pos="851"/>
        </w:tabs>
        <w:ind w:right="-285" w:firstLine="567"/>
        <w:jc w:val="both"/>
        <w:rPr>
          <w:sz w:val="20"/>
          <w:szCs w:val="20"/>
        </w:rPr>
      </w:pPr>
      <w:r w:rsidRPr="00057707">
        <w:rPr>
          <w:b/>
          <w:sz w:val="20"/>
          <w:szCs w:val="20"/>
        </w:rPr>
        <w:t>Размер задатка</w:t>
      </w:r>
      <w:r w:rsidRPr="00057707">
        <w:rPr>
          <w:sz w:val="20"/>
          <w:szCs w:val="20"/>
        </w:rPr>
        <w:t xml:space="preserve"> – 8796 (восемь тысяч семьсот девяносто шесть) рублей 00 копеек (100 % от начальной цены земельного участка).</w:t>
      </w:r>
    </w:p>
    <w:p w:rsidR="00057707" w:rsidRPr="00057707" w:rsidRDefault="00057707" w:rsidP="00057707">
      <w:pPr>
        <w:ind w:right="-285" w:firstLine="540"/>
        <w:jc w:val="both"/>
        <w:rPr>
          <w:color w:val="000000" w:themeColor="text1"/>
          <w:sz w:val="20"/>
          <w:szCs w:val="20"/>
        </w:rPr>
      </w:pPr>
      <w:r w:rsidRPr="00057707">
        <w:rPr>
          <w:b/>
          <w:sz w:val="20"/>
          <w:szCs w:val="20"/>
        </w:rPr>
        <w:t xml:space="preserve">    </w:t>
      </w:r>
      <w:r w:rsidRPr="00057707">
        <w:rPr>
          <w:color w:val="000000" w:themeColor="text1"/>
          <w:sz w:val="20"/>
          <w:szCs w:val="20"/>
        </w:rPr>
        <w:t>Обременение: Ограничения прав на земельный участок, предусмотренные статьями 56, 56.1 Земельного кодекса Российской Федерации.</w:t>
      </w:r>
    </w:p>
    <w:p w:rsidR="00057707" w:rsidRPr="00057707" w:rsidRDefault="00057707" w:rsidP="00057707">
      <w:pPr>
        <w:ind w:right="-285"/>
        <w:jc w:val="both"/>
        <w:rPr>
          <w:sz w:val="20"/>
          <w:szCs w:val="20"/>
        </w:rPr>
      </w:pPr>
    </w:p>
    <w:p w:rsidR="00057707" w:rsidRPr="00057707" w:rsidRDefault="00057707" w:rsidP="00057707">
      <w:pPr>
        <w:tabs>
          <w:tab w:val="left" w:pos="851"/>
        </w:tabs>
        <w:ind w:right="-285" w:firstLine="567"/>
        <w:jc w:val="both"/>
        <w:rPr>
          <w:sz w:val="20"/>
          <w:szCs w:val="20"/>
        </w:rPr>
      </w:pPr>
      <w:r w:rsidRPr="00057707">
        <w:rPr>
          <w:b/>
          <w:sz w:val="20"/>
          <w:szCs w:val="20"/>
        </w:rPr>
        <w:t>ЛОТ №6:</w:t>
      </w:r>
      <w:r w:rsidRPr="00057707">
        <w:rPr>
          <w:sz w:val="20"/>
          <w:szCs w:val="20"/>
        </w:rPr>
        <w:t xml:space="preserve"> земельный участок из земель сельскохозяйственного назначения с кадастровым номером 21:07:260101:216, адрес (описание местоположения): Чувашская Республика–Чувашия, р-н Аликовский, с/пос. Яндобинское, разрешенное использование: сельскохозяйственное использование, общей площадью 11816 кв.м.</w:t>
      </w:r>
    </w:p>
    <w:p w:rsidR="00057707" w:rsidRPr="00057707" w:rsidRDefault="00057707" w:rsidP="00057707">
      <w:pPr>
        <w:tabs>
          <w:tab w:val="left" w:pos="851"/>
        </w:tabs>
        <w:ind w:right="-285" w:firstLine="567"/>
        <w:jc w:val="both"/>
        <w:rPr>
          <w:color w:val="000000" w:themeColor="text1"/>
          <w:sz w:val="20"/>
          <w:szCs w:val="20"/>
        </w:rPr>
      </w:pPr>
      <w:r w:rsidRPr="00057707">
        <w:rPr>
          <w:b/>
          <w:color w:val="000000" w:themeColor="text1"/>
          <w:sz w:val="20"/>
          <w:szCs w:val="20"/>
        </w:rPr>
        <w:t>Начальная цена продажи земельного участка</w:t>
      </w:r>
      <w:r w:rsidRPr="00057707">
        <w:rPr>
          <w:color w:val="000000" w:themeColor="text1"/>
          <w:sz w:val="20"/>
          <w:szCs w:val="20"/>
        </w:rPr>
        <w:t xml:space="preserve"> – 7680 (семь тысяч шестьсот восемьдесят )  рублей 00 копеек.</w:t>
      </w:r>
    </w:p>
    <w:p w:rsidR="00057707" w:rsidRPr="00057707" w:rsidRDefault="00057707" w:rsidP="00057707">
      <w:pPr>
        <w:ind w:right="-285" w:firstLine="540"/>
        <w:jc w:val="both"/>
        <w:rPr>
          <w:color w:val="000000" w:themeColor="text1"/>
          <w:sz w:val="20"/>
          <w:szCs w:val="20"/>
        </w:rPr>
      </w:pPr>
      <w:r w:rsidRPr="00057707">
        <w:rPr>
          <w:b/>
          <w:color w:val="000000" w:themeColor="text1"/>
          <w:sz w:val="20"/>
          <w:szCs w:val="20"/>
        </w:rPr>
        <w:t>Шаг аукциона</w:t>
      </w:r>
      <w:r w:rsidRPr="00057707">
        <w:rPr>
          <w:color w:val="000000" w:themeColor="text1"/>
          <w:sz w:val="20"/>
          <w:szCs w:val="20"/>
        </w:rPr>
        <w:t xml:space="preserve"> – 230 (двести тридцать) рублей 40 копеек (3% от начальной цены земельного участка).</w:t>
      </w:r>
    </w:p>
    <w:p w:rsidR="00057707" w:rsidRPr="00057707" w:rsidRDefault="00057707" w:rsidP="00057707">
      <w:pPr>
        <w:tabs>
          <w:tab w:val="left" w:pos="851"/>
        </w:tabs>
        <w:ind w:right="-285" w:firstLine="567"/>
        <w:jc w:val="both"/>
        <w:rPr>
          <w:color w:val="FF0000"/>
          <w:sz w:val="20"/>
          <w:szCs w:val="20"/>
        </w:rPr>
      </w:pPr>
      <w:r w:rsidRPr="00057707">
        <w:rPr>
          <w:b/>
          <w:color w:val="000000" w:themeColor="text1"/>
          <w:sz w:val="20"/>
          <w:szCs w:val="20"/>
        </w:rPr>
        <w:t>Размер задатка</w:t>
      </w:r>
      <w:r w:rsidRPr="00057707">
        <w:rPr>
          <w:color w:val="000000" w:themeColor="text1"/>
          <w:sz w:val="20"/>
          <w:szCs w:val="20"/>
        </w:rPr>
        <w:t xml:space="preserve"> – 7680 (семь тысяч шестьсот восемьдесят) рублей 00 копеек (100 % от начальной цены земельного участка).</w:t>
      </w:r>
    </w:p>
    <w:p w:rsidR="00057707" w:rsidRPr="00057707" w:rsidRDefault="00057707" w:rsidP="00057707">
      <w:pPr>
        <w:ind w:right="-285"/>
        <w:jc w:val="both"/>
        <w:rPr>
          <w:b/>
          <w:color w:val="FF0000"/>
          <w:sz w:val="20"/>
          <w:szCs w:val="20"/>
        </w:rPr>
      </w:pPr>
      <w:r w:rsidRPr="00057707">
        <w:rPr>
          <w:color w:val="FF0000"/>
          <w:sz w:val="20"/>
          <w:szCs w:val="20"/>
        </w:rPr>
        <w:t xml:space="preserve">       </w:t>
      </w:r>
      <w:r w:rsidRPr="00057707">
        <w:rPr>
          <w:color w:val="000000" w:themeColor="text1"/>
          <w:sz w:val="20"/>
          <w:szCs w:val="20"/>
        </w:rPr>
        <w:t>Обременение: Ограничения прав на земельный участок, предусмотренные статьями 56, 56.1 Земельного кодекса Российской Федерации.</w:t>
      </w:r>
    </w:p>
    <w:p w:rsidR="00057707" w:rsidRPr="00057707" w:rsidRDefault="00057707" w:rsidP="00057707">
      <w:pPr>
        <w:ind w:right="-285"/>
        <w:jc w:val="both"/>
        <w:rPr>
          <w:b/>
          <w:sz w:val="20"/>
          <w:szCs w:val="20"/>
        </w:rPr>
      </w:pPr>
      <w:r w:rsidRPr="00057707">
        <w:rPr>
          <w:sz w:val="20"/>
          <w:szCs w:val="20"/>
        </w:rPr>
        <w:t xml:space="preserve"> </w:t>
      </w:r>
    </w:p>
    <w:p w:rsidR="00057707" w:rsidRPr="00057707" w:rsidRDefault="00057707" w:rsidP="00057707">
      <w:pPr>
        <w:ind w:right="-283" w:firstLine="567"/>
        <w:jc w:val="both"/>
        <w:rPr>
          <w:b/>
          <w:sz w:val="20"/>
          <w:szCs w:val="20"/>
        </w:rPr>
      </w:pPr>
      <w:r w:rsidRPr="00057707">
        <w:rPr>
          <w:b/>
          <w:sz w:val="20"/>
          <w:szCs w:val="20"/>
        </w:rPr>
        <w:t>ЛОТ №7:</w:t>
      </w:r>
      <w:r w:rsidRPr="00057707">
        <w:rPr>
          <w:sz w:val="20"/>
          <w:szCs w:val="20"/>
        </w:rPr>
        <w:t xml:space="preserve"> земельный участок из земель сельскохозяйственного назначения с кадастровым номером 21:07:260203:76, адрес (описание местоположения): Местоположение установлено относительно ориентира, расположенного в границах участках. Почтовый адрес ориентира: Чувашская Республика–Чувашия, р-н Аликовский, с/пос. Яндобинское, д. Челкасы, разрешенное использование: для ведения личного подсобного хозяйства, общей площадью 5715 кв.м.</w:t>
      </w:r>
    </w:p>
    <w:p w:rsidR="00057707" w:rsidRPr="00057707" w:rsidRDefault="00057707" w:rsidP="00057707">
      <w:pPr>
        <w:tabs>
          <w:tab w:val="left" w:pos="851"/>
        </w:tabs>
        <w:ind w:right="-285" w:firstLine="567"/>
        <w:jc w:val="both"/>
        <w:rPr>
          <w:sz w:val="20"/>
          <w:szCs w:val="20"/>
        </w:rPr>
      </w:pPr>
      <w:r w:rsidRPr="00057707">
        <w:rPr>
          <w:b/>
          <w:sz w:val="20"/>
          <w:szCs w:val="20"/>
        </w:rPr>
        <w:t>Начальная цена продажи земельного участка</w:t>
      </w:r>
      <w:r w:rsidRPr="00057707">
        <w:rPr>
          <w:sz w:val="20"/>
          <w:szCs w:val="20"/>
        </w:rPr>
        <w:t xml:space="preserve"> – 3715 (три тысячи семьсот пятнадцать) рублей 00 копеек.</w:t>
      </w:r>
    </w:p>
    <w:p w:rsidR="00057707" w:rsidRPr="00057707" w:rsidRDefault="00057707" w:rsidP="00057707">
      <w:pPr>
        <w:ind w:right="-285" w:firstLine="540"/>
        <w:jc w:val="both"/>
        <w:rPr>
          <w:sz w:val="20"/>
          <w:szCs w:val="20"/>
        </w:rPr>
      </w:pPr>
      <w:r w:rsidRPr="00057707">
        <w:rPr>
          <w:b/>
          <w:sz w:val="20"/>
          <w:szCs w:val="20"/>
        </w:rPr>
        <w:t>Шаг аукциона</w:t>
      </w:r>
      <w:r w:rsidRPr="00057707">
        <w:rPr>
          <w:sz w:val="20"/>
          <w:szCs w:val="20"/>
        </w:rPr>
        <w:t xml:space="preserve"> – 111 (сто одиннадцать) рублей 45 копеек (3% от начальной цены земельного участка).</w:t>
      </w:r>
    </w:p>
    <w:p w:rsidR="00057707" w:rsidRPr="00057707" w:rsidRDefault="00057707" w:rsidP="00057707">
      <w:pPr>
        <w:tabs>
          <w:tab w:val="left" w:pos="851"/>
        </w:tabs>
        <w:ind w:right="-285" w:firstLine="567"/>
        <w:jc w:val="both"/>
        <w:rPr>
          <w:sz w:val="20"/>
          <w:szCs w:val="20"/>
        </w:rPr>
      </w:pPr>
      <w:r w:rsidRPr="00057707">
        <w:rPr>
          <w:b/>
          <w:sz w:val="20"/>
          <w:szCs w:val="20"/>
        </w:rPr>
        <w:t>Размер задатка</w:t>
      </w:r>
      <w:r w:rsidRPr="00057707">
        <w:rPr>
          <w:sz w:val="20"/>
          <w:szCs w:val="20"/>
        </w:rPr>
        <w:t xml:space="preserve"> – 3715 (три тысячи семьсот пятнадцать) рублей 00 копеек (100 % от начальной цены земельного участка).</w:t>
      </w:r>
    </w:p>
    <w:p w:rsidR="00057707" w:rsidRPr="00057707" w:rsidRDefault="00057707" w:rsidP="00057707">
      <w:pPr>
        <w:ind w:right="-285"/>
        <w:jc w:val="both"/>
        <w:rPr>
          <w:b/>
          <w:sz w:val="20"/>
          <w:szCs w:val="20"/>
        </w:rPr>
      </w:pPr>
      <w:r w:rsidRPr="00057707">
        <w:rPr>
          <w:sz w:val="20"/>
          <w:szCs w:val="20"/>
        </w:rPr>
        <w:t xml:space="preserve">       </w:t>
      </w:r>
      <w:r w:rsidRPr="00057707">
        <w:rPr>
          <w:color w:val="000000" w:themeColor="text1"/>
          <w:sz w:val="20"/>
          <w:szCs w:val="20"/>
        </w:rPr>
        <w:t>Обременение: Ограничения прав на земельный участок, предусмотренные статьями 56, 56.1 Земельного кодекса Российской Федерации.</w:t>
      </w:r>
    </w:p>
    <w:p w:rsidR="00057707" w:rsidRPr="00057707" w:rsidRDefault="00057707" w:rsidP="00057707">
      <w:pPr>
        <w:ind w:right="-285"/>
        <w:jc w:val="both"/>
        <w:rPr>
          <w:sz w:val="20"/>
          <w:szCs w:val="20"/>
        </w:rPr>
      </w:pPr>
    </w:p>
    <w:p w:rsidR="00057707" w:rsidRPr="00057707" w:rsidRDefault="00057707" w:rsidP="00057707">
      <w:pPr>
        <w:ind w:right="-283" w:firstLine="567"/>
        <w:jc w:val="both"/>
        <w:rPr>
          <w:b/>
          <w:color w:val="000000" w:themeColor="text1"/>
          <w:sz w:val="20"/>
          <w:szCs w:val="20"/>
        </w:rPr>
      </w:pPr>
      <w:r w:rsidRPr="00057707">
        <w:rPr>
          <w:b/>
          <w:color w:val="000000" w:themeColor="text1"/>
          <w:sz w:val="20"/>
          <w:szCs w:val="20"/>
        </w:rPr>
        <w:lastRenderedPageBreak/>
        <w:t>ЛОТ №8:</w:t>
      </w:r>
      <w:r w:rsidRPr="00057707">
        <w:rPr>
          <w:color w:val="000000" w:themeColor="text1"/>
          <w:sz w:val="20"/>
          <w:szCs w:val="20"/>
        </w:rPr>
        <w:t xml:space="preserve"> земельный участок из земель сельскохозяйственного назначения с кадастровым номером 21:07:271102:42, адрес (описание местоположения): Местоположение установлено относительно ориентира, расположенного в границах участках. Почтовый адрес ориентира:  Чувашская Республика–Чувашия, р-н Аликовский, с/пос. Яндобинское, разрешенное использование: ведение личного подсобного хозяйства на полевых участках, общей площадью 6665 кв.м.</w:t>
      </w:r>
    </w:p>
    <w:p w:rsidR="00057707" w:rsidRPr="00057707" w:rsidRDefault="00057707" w:rsidP="00057707">
      <w:pPr>
        <w:tabs>
          <w:tab w:val="left" w:pos="851"/>
        </w:tabs>
        <w:ind w:right="-285" w:firstLine="567"/>
        <w:jc w:val="both"/>
        <w:rPr>
          <w:color w:val="000000" w:themeColor="text1"/>
          <w:sz w:val="20"/>
          <w:szCs w:val="20"/>
        </w:rPr>
      </w:pPr>
      <w:r w:rsidRPr="00057707">
        <w:rPr>
          <w:b/>
          <w:color w:val="000000" w:themeColor="text1"/>
          <w:sz w:val="20"/>
          <w:szCs w:val="20"/>
        </w:rPr>
        <w:t>Начальная цена продажи земельного участка</w:t>
      </w:r>
      <w:r w:rsidRPr="00057707">
        <w:rPr>
          <w:color w:val="000000" w:themeColor="text1"/>
          <w:sz w:val="20"/>
          <w:szCs w:val="20"/>
        </w:rPr>
        <w:t xml:space="preserve"> – 3704 (три тысячи семьсот четыре) рубля 00 копеек.</w:t>
      </w:r>
    </w:p>
    <w:p w:rsidR="00057707" w:rsidRPr="00057707" w:rsidRDefault="00057707" w:rsidP="00057707">
      <w:pPr>
        <w:ind w:right="-285" w:firstLine="540"/>
        <w:jc w:val="both"/>
        <w:rPr>
          <w:color w:val="000000" w:themeColor="text1"/>
          <w:sz w:val="20"/>
          <w:szCs w:val="20"/>
        </w:rPr>
      </w:pPr>
      <w:r w:rsidRPr="00057707">
        <w:rPr>
          <w:b/>
          <w:color w:val="000000" w:themeColor="text1"/>
          <w:sz w:val="20"/>
          <w:szCs w:val="20"/>
        </w:rPr>
        <w:t>Шаг аукциона</w:t>
      </w:r>
      <w:r w:rsidRPr="00057707">
        <w:rPr>
          <w:color w:val="000000" w:themeColor="text1"/>
          <w:sz w:val="20"/>
          <w:szCs w:val="20"/>
        </w:rPr>
        <w:t xml:space="preserve"> – 111 (сто одиннадцать) рублей 12 копеек (3% от начальной цены земельного участка).</w:t>
      </w:r>
    </w:p>
    <w:p w:rsidR="00057707" w:rsidRPr="00057707" w:rsidRDefault="00057707" w:rsidP="00057707">
      <w:pPr>
        <w:tabs>
          <w:tab w:val="left" w:pos="851"/>
        </w:tabs>
        <w:ind w:right="-285" w:firstLine="567"/>
        <w:jc w:val="both"/>
        <w:rPr>
          <w:color w:val="000000" w:themeColor="text1"/>
          <w:sz w:val="20"/>
          <w:szCs w:val="20"/>
        </w:rPr>
      </w:pPr>
      <w:r w:rsidRPr="00057707">
        <w:rPr>
          <w:b/>
          <w:color w:val="000000" w:themeColor="text1"/>
          <w:sz w:val="20"/>
          <w:szCs w:val="20"/>
        </w:rPr>
        <w:t>Размер задатка</w:t>
      </w:r>
      <w:r w:rsidRPr="00057707">
        <w:rPr>
          <w:color w:val="000000" w:themeColor="text1"/>
          <w:sz w:val="20"/>
          <w:szCs w:val="20"/>
        </w:rPr>
        <w:t xml:space="preserve"> – 3704 (три тысячи семьсот четыре) рубля 00 копеек (100 % от начальной цены земельного участка).</w:t>
      </w:r>
    </w:p>
    <w:p w:rsidR="00057707" w:rsidRPr="00057707" w:rsidRDefault="00057707" w:rsidP="00057707">
      <w:pPr>
        <w:ind w:right="-285"/>
        <w:jc w:val="both"/>
        <w:rPr>
          <w:b/>
          <w:color w:val="000000" w:themeColor="text1"/>
          <w:sz w:val="20"/>
          <w:szCs w:val="20"/>
        </w:rPr>
      </w:pPr>
      <w:r w:rsidRPr="00057707">
        <w:rPr>
          <w:color w:val="000000" w:themeColor="text1"/>
          <w:sz w:val="20"/>
          <w:szCs w:val="20"/>
        </w:rPr>
        <w:t xml:space="preserve">      </w:t>
      </w:r>
      <w:r w:rsidRPr="00057707">
        <w:rPr>
          <w:b/>
          <w:color w:val="000000" w:themeColor="text1"/>
          <w:sz w:val="20"/>
          <w:szCs w:val="20"/>
        </w:rPr>
        <w:t xml:space="preserve"> </w:t>
      </w:r>
      <w:r w:rsidRPr="00057707">
        <w:rPr>
          <w:color w:val="000000" w:themeColor="text1"/>
          <w:sz w:val="20"/>
          <w:szCs w:val="20"/>
        </w:rPr>
        <w:t xml:space="preserve">       Обременение: Ограничения прав на земельный участок, предусмотренные статьями 56, 56.1 Земельного кодекса Российской Федерации.</w:t>
      </w:r>
    </w:p>
    <w:p w:rsidR="00057707" w:rsidRPr="00057707" w:rsidRDefault="00057707" w:rsidP="00057707">
      <w:pPr>
        <w:ind w:right="-283" w:firstLine="567"/>
        <w:jc w:val="both"/>
        <w:rPr>
          <w:sz w:val="20"/>
          <w:szCs w:val="20"/>
        </w:rPr>
      </w:pPr>
    </w:p>
    <w:p w:rsidR="00057707" w:rsidRPr="00057707" w:rsidRDefault="00057707" w:rsidP="00057707">
      <w:pPr>
        <w:ind w:right="-283" w:firstLine="567"/>
        <w:jc w:val="both"/>
        <w:rPr>
          <w:sz w:val="20"/>
          <w:szCs w:val="20"/>
        </w:rPr>
      </w:pPr>
      <w:r w:rsidRPr="00057707">
        <w:rPr>
          <w:b/>
          <w:sz w:val="20"/>
          <w:szCs w:val="20"/>
        </w:rPr>
        <w:t>ЛОТ №9:</w:t>
      </w:r>
      <w:r w:rsidRPr="00057707">
        <w:rPr>
          <w:sz w:val="20"/>
          <w:szCs w:val="20"/>
        </w:rPr>
        <w:t xml:space="preserve"> земельный участок из земель сельскохозяйственного назначения с кадастровым номером 21:07:260203:77, адрес (описание местоположения): Местоположение установлено относительно ориентира, расположенного в границах участках. Почтовый адрес ориентира: Чувашская Республика–Чувашия, р-н Аликовский, с/пос. Яндобинское, д. Челкасы, разрешенное использование: для ведения личного подсобного хозяйства, общей площадью 3770 кв.м. </w:t>
      </w:r>
    </w:p>
    <w:p w:rsidR="00057707" w:rsidRPr="00057707" w:rsidRDefault="00057707" w:rsidP="00057707">
      <w:pPr>
        <w:ind w:right="-283" w:firstLine="567"/>
        <w:jc w:val="both"/>
        <w:rPr>
          <w:sz w:val="20"/>
          <w:szCs w:val="20"/>
        </w:rPr>
      </w:pPr>
      <w:r w:rsidRPr="00057707">
        <w:rPr>
          <w:b/>
          <w:sz w:val="20"/>
          <w:szCs w:val="20"/>
        </w:rPr>
        <w:t>Начальная цена продажи земельного участка</w:t>
      </w:r>
      <w:r w:rsidRPr="00057707">
        <w:rPr>
          <w:sz w:val="20"/>
          <w:szCs w:val="20"/>
        </w:rPr>
        <w:t xml:space="preserve"> – 2451 (две тысячи четыреста пятьдесят один) рубль 00 копеек.</w:t>
      </w:r>
    </w:p>
    <w:p w:rsidR="00057707" w:rsidRPr="00057707" w:rsidRDefault="00057707" w:rsidP="00057707">
      <w:pPr>
        <w:ind w:right="-285" w:firstLine="540"/>
        <w:jc w:val="both"/>
        <w:rPr>
          <w:sz w:val="20"/>
          <w:szCs w:val="20"/>
        </w:rPr>
      </w:pPr>
      <w:r w:rsidRPr="00057707">
        <w:rPr>
          <w:b/>
          <w:sz w:val="20"/>
          <w:szCs w:val="20"/>
        </w:rPr>
        <w:t>Шаг аукциона</w:t>
      </w:r>
      <w:r w:rsidRPr="00057707">
        <w:rPr>
          <w:sz w:val="20"/>
          <w:szCs w:val="20"/>
        </w:rPr>
        <w:t xml:space="preserve"> – 73 (семьдесят три) рубля 53 копейки (3% от начальной цены земельного участка).</w:t>
      </w:r>
    </w:p>
    <w:p w:rsidR="00057707" w:rsidRPr="00057707" w:rsidRDefault="00057707" w:rsidP="00057707">
      <w:pPr>
        <w:tabs>
          <w:tab w:val="left" w:pos="851"/>
        </w:tabs>
        <w:ind w:right="-285" w:firstLine="567"/>
        <w:jc w:val="both"/>
        <w:rPr>
          <w:sz w:val="20"/>
          <w:szCs w:val="20"/>
        </w:rPr>
      </w:pPr>
      <w:r w:rsidRPr="00057707">
        <w:rPr>
          <w:b/>
          <w:sz w:val="20"/>
          <w:szCs w:val="20"/>
        </w:rPr>
        <w:t>Размер задатка</w:t>
      </w:r>
      <w:r w:rsidRPr="00057707">
        <w:rPr>
          <w:sz w:val="20"/>
          <w:szCs w:val="20"/>
        </w:rPr>
        <w:t xml:space="preserve"> – 2451 (две тысячи четыреста пятьдесят один) рубль 00 копеек (100 % от начальной цены земельного участка).</w:t>
      </w:r>
    </w:p>
    <w:p w:rsidR="00057707" w:rsidRPr="00057707" w:rsidRDefault="00057707" w:rsidP="00057707">
      <w:pPr>
        <w:ind w:right="-285"/>
        <w:jc w:val="both"/>
        <w:rPr>
          <w:b/>
          <w:sz w:val="20"/>
          <w:szCs w:val="20"/>
        </w:rPr>
      </w:pPr>
      <w:r w:rsidRPr="00057707">
        <w:rPr>
          <w:color w:val="FF0000"/>
          <w:sz w:val="20"/>
          <w:szCs w:val="20"/>
        </w:rPr>
        <w:t xml:space="preserve">       </w:t>
      </w:r>
      <w:r w:rsidRPr="00057707">
        <w:rPr>
          <w:color w:val="000000" w:themeColor="text1"/>
          <w:sz w:val="20"/>
          <w:szCs w:val="20"/>
        </w:rPr>
        <w:t>Обременение: Ограничения прав на земельный участок, предусмотренные статьями 56, 56.1 Земельного кодекса Российской Федерации.</w:t>
      </w:r>
    </w:p>
    <w:p w:rsidR="00057707" w:rsidRPr="00057707" w:rsidRDefault="00057707" w:rsidP="00057707">
      <w:pPr>
        <w:ind w:right="-285"/>
        <w:jc w:val="both"/>
        <w:rPr>
          <w:sz w:val="20"/>
          <w:szCs w:val="20"/>
        </w:rPr>
      </w:pPr>
    </w:p>
    <w:p w:rsidR="00057707" w:rsidRPr="00057707" w:rsidRDefault="00057707" w:rsidP="00057707">
      <w:pPr>
        <w:ind w:right="-283" w:firstLine="567"/>
        <w:jc w:val="both"/>
        <w:rPr>
          <w:b/>
          <w:sz w:val="20"/>
          <w:szCs w:val="20"/>
        </w:rPr>
      </w:pPr>
      <w:r w:rsidRPr="00057707">
        <w:rPr>
          <w:b/>
          <w:sz w:val="20"/>
          <w:szCs w:val="20"/>
        </w:rPr>
        <w:t>ЛОТ №10:</w:t>
      </w:r>
      <w:r w:rsidRPr="00057707">
        <w:rPr>
          <w:sz w:val="20"/>
          <w:szCs w:val="20"/>
        </w:rPr>
        <w:t xml:space="preserve"> земельный участок из земель сельскохозяйственного назначения с кадастровым номером 21:07:260102:85, адрес (описание местоположения): Местоположение установлено относительно ориентира, расположенного за пределами участка. Ориентир ОМЗ 126, ОМЗ 128. Участок находится примерно в 600-650 м, по направлению на север от ориентира. Почтовый адрес ориентира: Чувашская Республика–Чувашия, р-н Аликовский, с/пос. Яндобинское, д. Ягунькино, разрешенное использование: для ведения личного подсобного хозяйства, общей площадью 6000 кв.м.</w:t>
      </w:r>
    </w:p>
    <w:p w:rsidR="00057707" w:rsidRPr="00057707" w:rsidRDefault="00057707" w:rsidP="00057707">
      <w:pPr>
        <w:tabs>
          <w:tab w:val="left" w:pos="851"/>
        </w:tabs>
        <w:ind w:right="-285" w:firstLine="567"/>
        <w:jc w:val="both"/>
        <w:rPr>
          <w:sz w:val="20"/>
          <w:szCs w:val="20"/>
        </w:rPr>
      </w:pPr>
      <w:r w:rsidRPr="00057707">
        <w:rPr>
          <w:b/>
          <w:sz w:val="20"/>
          <w:szCs w:val="20"/>
        </w:rPr>
        <w:t>Начальная цена продажи земельного участка</w:t>
      </w:r>
      <w:r w:rsidRPr="00057707">
        <w:rPr>
          <w:sz w:val="20"/>
          <w:szCs w:val="20"/>
        </w:rPr>
        <w:t xml:space="preserve"> – 3900 (три тысячи девятьсот) рублей 00 копеек.</w:t>
      </w:r>
    </w:p>
    <w:p w:rsidR="00057707" w:rsidRPr="00057707" w:rsidRDefault="00057707" w:rsidP="00057707">
      <w:pPr>
        <w:ind w:right="-285" w:firstLine="540"/>
        <w:jc w:val="both"/>
        <w:rPr>
          <w:sz w:val="20"/>
          <w:szCs w:val="20"/>
        </w:rPr>
      </w:pPr>
      <w:r w:rsidRPr="00057707">
        <w:rPr>
          <w:b/>
          <w:sz w:val="20"/>
          <w:szCs w:val="20"/>
        </w:rPr>
        <w:t>Шаг аукциона</w:t>
      </w:r>
      <w:r w:rsidRPr="00057707">
        <w:rPr>
          <w:sz w:val="20"/>
          <w:szCs w:val="20"/>
        </w:rPr>
        <w:t xml:space="preserve"> – 117 (сто семнадцать) рублей 00 копеек (3% от начальной цены земельного участка).</w:t>
      </w:r>
    </w:p>
    <w:p w:rsidR="00057707" w:rsidRPr="00057707" w:rsidRDefault="00057707" w:rsidP="00057707">
      <w:pPr>
        <w:tabs>
          <w:tab w:val="left" w:pos="851"/>
        </w:tabs>
        <w:ind w:right="-285" w:firstLine="567"/>
        <w:jc w:val="both"/>
        <w:rPr>
          <w:sz w:val="20"/>
          <w:szCs w:val="20"/>
        </w:rPr>
      </w:pPr>
      <w:r w:rsidRPr="00057707">
        <w:rPr>
          <w:b/>
          <w:sz w:val="20"/>
          <w:szCs w:val="20"/>
        </w:rPr>
        <w:t>Размер задатка</w:t>
      </w:r>
      <w:r w:rsidRPr="00057707">
        <w:rPr>
          <w:sz w:val="20"/>
          <w:szCs w:val="20"/>
        </w:rPr>
        <w:t xml:space="preserve"> – 3900 (три тысячи девятьсот) рублей 00 копеек (100 % от начальной цены земельного участка).</w:t>
      </w:r>
    </w:p>
    <w:p w:rsidR="00057707" w:rsidRPr="00057707" w:rsidRDefault="00057707" w:rsidP="00057707">
      <w:pPr>
        <w:ind w:right="-283" w:firstLine="567"/>
        <w:jc w:val="both"/>
        <w:rPr>
          <w:sz w:val="20"/>
          <w:szCs w:val="20"/>
        </w:rPr>
      </w:pPr>
      <w:r w:rsidRPr="00057707">
        <w:rPr>
          <w:sz w:val="20"/>
          <w:szCs w:val="20"/>
        </w:rPr>
        <w:t>По земельным участкам ограничений в использовании и обременении правами третьих лиц нет.</w:t>
      </w:r>
    </w:p>
    <w:p w:rsidR="00057707" w:rsidRPr="00057707" w:rsidRDefault="00057707" w:rsidP="00057707">
      <w:pPr>
        <w:ind w:right="-285"/>
        <w:jc w:val="both"/>
        <w:rPr>
          <w:sz w:val="20"/>
          <w:szCs w:val="20"/>
        </w:rPr>
      </w:pPr>
    </w:p>
    <w:p w:rsidR="00057707" w:rsidRPr="00057707" w:rsidRDefault="00057707" w:rsidP="00057707">
      <w:pPr>
        <w:ind w:right="-283" w:firstLine="567"/>
        <w:jc w:val="both"/>
        <w:rPr>
          <w:sz w:val="20"/>
          <w:szCs w:val="20"/>
        </w:rPr>
      </w:pPr>
      <w:r w:rsidRPr="00057707">
        <w:rPr>
          <w:b/>
          <w:sz w:val="20"/>
          <w:szCs w:val="20"/>
        </w:rPr>
        <w:t>ЛОТ №11:</w:t>
      </w:r>
      <w:r w:rsidRPr="00057707">
        <w:rPr>
          <w:sz w:val="20"/>
          <w:szCs w:val="20"/>
        </w:rPr>
        <w:t xml:space="preserve"> земельный участок из земель населенного пункта с кадастровым номером 21:07:260102:84, адрес (описание местоположения): Местоположение установлено относительно ориентира, расположенного за пределами участка. Ориентир жилое здание. Участок находится примерно в 400 м, по направлению на юго-восток от ориентира. Почтовый адрес ориентира: Чувашская Республика–Чувашия, р-н Аликовский, с/пос. Яндобинское, д. Ягунькино, разрешенное использование: для ведения личного подсобного хозяйства, общей площадью 5998 кв.м.</w:t>
      </w:r>
    </w:p>
    <w:p w:rsidR="00057707" w:rsidRPr="00057707" w:rsidRDefault="00057707" w:rsidP="00057707">
      <w:pPr>
        <w:ind w:right="-283" w:firstLine="567"/>
        <w:jc w:val="both"/>
        <w:rPr>
          <w:sz w:val="20"/>
          <w:szCs w:val="20"/>
        </w:rPr>
      </w:pPr>
      <w:r w:rsidRPr="00057707">
        <w:rPr>
          <w:b/>
          <w:sz w:val="20"/>
          <w:szCs w:val="20"/>
        </w:rPr>
        <w:t>Начальная цена продажи земельного участка</w:t>
      </w:r>
      <w:r w:rsidRPr="00057707">
        <w:rPr>
          <w:sz w:val="20"/>
          <w:szCs w:val="20"/>
        </w:rPr>
        <w:t xml:space="preserve"> – 3899 (три тысячи восемьсот девяносто девять ) рублей 00 копеек.</w:t>
      </w:r>
    </w:p>
    <w:p w:rsidR="00057707" w:rsidRPr="00057707" w:rsidRDefault="00057707" w:rsidP="00057707">
      <w:pPr>
        <w:ind w:right="-285" w:firstLine="540"/>
        <w:jc w:val="both"/>
        <w:rPr>
          <w:sz w:val="20"/>
          <w:szCs w:val="20"/>
        </w:rPr>
      </w:pPr>
      <w:r w:rsidRPr="00057707">
        <w:rPr>
          <w:b/>
          <w:sz w:val="20"/>
          <w:szCs w:val="20"/>
        </w:rPr>
        <w:t>Шаг аукциона</w:t>
      </w:r>
      <w:r w:rsidRPr="00057707">
        <w:rPr>
          <w:sz w:val="20"/>
          <w:szCs w:val="20"/>
        </w:rPr>
        <w:t xml:space="preserve"> – 116 (сто шестнадцать) рублей 97 копеек (3% от начальной цены земельного участка).</w:t>
      </w:r>
    </w:p>
    <w:p w:rsidR="00057707" w:rsidRPr="00057707" w:rsidRDefault="00057707" w:rsidP="00057707">
      <w:pPr>
        <w:tabs>
          <w:tab w:val="left" w:pos="851"/>
        </w:tabs>
        <w:ind w:right="-285" w:firstLine="567"/>
        <w:jc w:val="both"/>
        <w:rPr>
          <w:sz w:val="20"/>
          <w:szCs w:val="20"/>
        </w:rPr>
      </w:pPr>
      <w:r w:rsidRPr="00057707">
        <w:rPr>
          <w:b/>
          <w:sz w:val="20"/>
          <w:szCs w:val="20"/>
        </w:rPr>
        <w:t>Размер задатка</w:t>
      </w:r>
      <w:r w:rsidRPr="00057707">
        <w:rPr>
          <w:sz w:val="20"/>
          <w:szCs w:val="20"/>
        </w:rPr>
        <w:t xml:space="preserve"> – 3899 (три тысячи восемьсот девяносто девять) рублей 00 копеек (100 % от начальной цены земельного участка).</w:t>
      </w:r>
    </w:p>
    <w:p w:rsidR="00057707" w:rsidRPr="00057707" w:rsidRDefault="00057707" w:rsidP="00057707">
      <w:pPr>
        <w:ind w:right="-285"/>
        <w:jc w:val="both"/>
        <w:rPr>
          <w:b/>
          <w:color w:val="FF0000"/>
          <w:sz w:val="20"/>
          <w:szCs w:val="20"/>
        </w:rPr>
      </w:pPr>
      <w:r w:rsidRPr="00057707">
        <w:rPr>
          <w:sz w:val="20"/>
          <w:szCs w:val="20"/>
        </w:rPr>
        <w:t xml:space="preserve">       По земельным участкам ограничений в использовании и обременении правами третьих лиц нет.</w:t>
      </w:r>
    </w:p>
    <w:p w:rsidR="00057707" w:rsidRPr="00057707" w:rsidRDefault="00057707" w:rsidP="00057707">
      <w:pPr>
        <w:ind w:right="-285"/>
        <w:jc w:val="both"/>
        <w:rPr>
          <w:sz w:val="20"/>
          <w:szCs w:val="20"/>
        </w:rPr>
      </w:pPr>
    </w:p>
    <w:p w:rsidR="00057707" w:rsidRPr="00057707" w:rsidRDefault="00057707" w:rsidP="00057707">
      <w:pPr>
        <w:ind w:right="-283" w:firstLine="567"/>
        <w:jc w:val="both"/>
        <w:rPr>
          <w:b/>
          <w:sz w:val="20"/>
          <w:szCs w:val="20"/>
        </w:rPr>
      </w:pPr>
      <w:r w:rsidRPr="00057707">
        <w:rPr>
          <w:b/>
          <w:sz w:val="20"/>
          <w:szCs w:val="20"/>
        </w:rPr>
        <w:t>ЛОТ №12:</w:t>
      </w:r>
      <w:r w:rsidRPr="00057707">
        <w:rPr>
          <w:sz w:val="20"/>
          <w:szCs w:val="20"/>
        </w:rPr>
        <w:t xml:space="preserve"> земельный участок из земель сельскохозяйственного назначения с кадастровым номером 21:07:260102:66, адрес (описание местоположения): Местоположение установлено относительно ориентира, расположенного за пределами участка. Ориентир жилое здание. Участок находится примерно в 350-400 м, по направлению на северо-запад от ориентира. Почтовый адрес ориентира: Чувашская Республика–Чувашия, р-н Аликовский, с/пос. Яндобинское, д. Ягунькино, разрешенное использование: для ведения личного подсобного хозяйства, общей площадью 4911 кв.м.</w:t>
      </w:r>
    </w:p>
    <w:p w:rsidR="00057707" w:rsidRPr="00057707" w:rsidRDefault="00057707" w:rsidP="00057707">
      <w:pPr>
        <w:tabs>
          <w:tab w:val="left" w:pos="851"/>
        </w:tabs>
        <w:ind w:right="-285" w:firstLine="567"/>
        <w:jc w:val="both"/>
        <w:rPr>
          <w:sz w:val="20"/>
          <w:szCs w:val="20"/>
        </w:rPr>
      </w:pPr>
      <w:r w:rsidRPr="00057707">
        <w:rPr>
          <w:b/>
          <w:sz w:val="20"/>
          <w:szCs w:val="20"/>
        </w:rPr>
        <w:t>Начальная цена продажи земельного участка</w:t>
      </w:r>
      <w:r w:rsidRPr="00057707">
        <w:rPr>
          <w:sz w:val="20"/>
          <w:szCs w:val="20"/>
        </w:rPr>
        <w:t xml:space="preserve"> – 3192 (три тысячи сто девяносто два) рубля 00 копеек.</w:t>
      </w:r>
    </w:p>
    <w:p w:rsidR="00057707" w:rsidRPr="00057707" w:rsidRDefault="00057707" w:rsidP="00057707">
      <w:pPr>
        <w:ind w:right="-285" w:firstLine="540"/>
        <w:jc w:val="both"/>
        <w:rPr>
          <w:sz w:val="20"/>
          <w:szCs w:val="20"/>
        </w:rPr>
      </w:pPr>
      <w:r w:rsidRPr="00057707">
        <w:rPr>
          <w:b/>
          <w:sz w:val="20"/>
          <w:szCs w:val="20"/>
        </w:rPr>
        <w:t>Шаг аукциона</w:t>
      </w:r>
      <w:r w:rsidRPr="00057707">
        <w:rPr>
          <w:sz w:val="20"/>
          <w:szCs w:val="20"/>
        </w:rPr>
        <w:t xml:space="preserve"> – 95 (девяносто пять) рублей 76 копеек (3% от начальной цены земельного участка).</w:t>
      </w:r>
    </w:p>
    <w:p w:rsidR="00057707" w:rsidRPr="00057707" w:rsidRDefault="00057707" w:rsidP="00057707">
      <w:pPr>
        <w:tabs>
          <w:tab w:val="left" w:pos="851"/>
        </w:tabs>
        <w:ind w:right="-285" w:firstLine="567"/>
        <w:jc w:val="both"/>
        <w:rPr>
          <w:sz w:val="20"/>
          <w:szCs w:val="20"/>
        </w:rPr>
      </w:pPr>
      <w:r w:rsidRPr="00057707">
        <w:rPr>
          <w:b/>
          <w:sz w:val="20"/>
          <w:szCs w:val="20"/>
        </w:rPr>
        <w:t>Размер задатка</w:t>
      </w:r>
      <w:r w:rsidRPr="00057707">
        <w:rPr>
          <w:sz w:val="20"/>
          <w:szCs w:val="20"/>
        </w:rPr>
        <w:t xml:space="preserve"> – 3192 (три тысячи сто девяносто два) рубля 00 копеек (100 % от начальной цены земельного участка).</w:t>
      </w:r>
    </w:p>
    <w:p w:rsidR="00057707" w:rsidRPr="00057707" w:rsidRDefault="00057707" w:rsidP="00057707">
      <w:pPr>
        <w:ind w:right="-285"/>
        <w:jc w:val="both"/>
        <w:rPr>
          <w:b/>
          <w:color w:val="FF0000"/>
          <w:sz w:val="20"/>
          <w:szCs w:val="20"/>
        </w:rPr>
      </w:pPr>
      <w:r w:rsidRPr="00057707">
        <w:rPr>
          <w:color w:val="FF0000"/>
          <w:sz w:val="20"/>
          <w:szCs w:val="20"/>
        </w:rPr>
        <w:t xml:space="preserve">     </w:t>
      </w:r>
      <w:r w:rsidRPr="00057707">
        <w:rPr>
          <w:sz w:val="20"/>
          <w:szCs w:val="20"/>
        </w:rPr>
        <w:t xml:space="preserve">       По земельным участкам ограничений в использовании и обременении правами третьих лиц нет.</w:t>
      </w:r>
    </w:p>
    <w:p w:rsidR="00057707" w:rsidRPr="00057707" w:rsidRDefault="00057707" w:rsidP="00057707">
      <w:pPr>
        <w:ind w:right="-285"/>
        <w:jc w:val="both"/>
        <w:rPr>
          <w:sz w:val="20"/>
          <w:szCs w:val="20"/>
        </w:rPr>
      </w:pPr>
    </w:p>
    <w:p w:rsidR="00057707" w:rsidRPr="00057707" w:rsidRDefault="00057707" w:rsidP="00057707">
      <w:pPr>
        <w:ind w:right="-283" w:firstLine="567"/>
        <w:jc w:val="both"/>
        <w:rPr>
          <w:b/>
          <w:sz w:val="20"/>
          <w:szCs w:val="20"/>
        </w:rPr>
      </w:pPr>
      <w:r w:rsidRPr="00057707">
        <w:rPr>
          <w:b/>
          <w:sz w:val="20"/>
          <w:szCs w:val="20"/>
        </w:rPr>
        <w:lastRenderedPageBreak/>
        <w:t>ЛОТ №13:</w:t>
      </w:r>
      <w:r w:rsidRPr="00057707">
        <w:rPr>
          <w:sz w:val="20"/>
          <w:szCs w:val="20"/>
        </w:rPr>
        <w:t xml:space="preserve"> земельный участок из земель сельскохозяйственного назначения с кадастровым номером 21:07:260102:69, адрес (описание местоположения): Местоположение установлено относительно ориентира, расположенного за пределами участка. Ориентир жилое здание. Участок находится примерно в 250-300 м, по направлению на север от ориентира. Почтовый адрес ориентира: Чувашская Республика–Чувашия, р-н Аликовский, с/пос. Яндобинское, д. Ягунькино, разрешенное использование: для ведения личного подсобного хозяйства, общей площадью 6000 кв.м.</w:t>
      </w:r>
    </w:p>
    <w:p w:rsidR="00057707" w:rsidRPr="00057707" w:rsidRDefault="00057707" w:rsidP="00057707">
      <w:pPr>
        <w:tabs>
          <w:tab w:val="left" w:pos="851"/>
        </w:tabs>
        <w:ind w:right="-285" w:firstLine="567"/>
        <w:jc w:val="both"/>
        <w:rPr>
          <w:sz w:val="20"/>
          <w:szCs w:val="20"/>
        </w:rPr>
      </w:pPr>
      <w:r w:rsidRPr="00057707">
        <w:rPr>
          <w:b/>
          <w:sz w:val="20"/>
          <w:szCs w:val="20"/>
        </w:rPr>
        <w:t>Начальная цена продажи земельного участка</w:t>
      </w:r>
      <w:r w:rsidRPr="00057707">
        <w:rPr>
          <w:sz w:val="20"/>
          <w:szCs w:val="20"/>
        </w:rPr>
        <w:t xml:space="preserve"> – 3900 (три тысячи девятьсот) рублей 00 копеек.</w:t>
      </w:r>
    </w:p>
    <w:p w:rsidR="00057707" w:rsidRPr="00057707" w:rsidRDefault="00057707" w:rsidP="00057707">
      <w:pPr>
        <w:ind w:right="-285" w:firstLine="540"/>
        <w:jc w:val="both"/>
        <w:rPr>
          <w:sz w:val="20"/>
          <w:szCs w:val="20"/>
        </w:rPr>
      </w:pPr>
      <w:r w:rsidRPr="00057707">
        <w:rPr>
          <w:b/>
          <w:sz w:val="20"/>
          <w:szCs w:val="20"/>
        </w:rPr>
        <w:t>Шаг аукциона</w:t>
      </w:r>
      <w:r w:rsidRPr="00057707">
        <w:rPr>
          <w:sz w:val="20"/>
          <w:szCs w:val="20"/>
        </w:rPr>
        <w:t xml:space="preserve"> – 117 (сто семнадцать) рублей 00 копеек (3% от начальной цены земельного участка).</w:t>
      </w:r>
    </w:p>
    <w:p w:rsidR="00057707" w:rsidRPr="00057707" w:rsidRDefault="00057707" w:rsidP="00057707">
      <w:pPr>
        <w:tabs>
          <w:tab w:val="left" w:pos="851"/>
        </w:tabs>
        <w:ind w:right="-285" w:firstLine="567"/>
        <w:jc w:val="both"/>
        <w:rPr>
          <w:sz w:val="20"/>
          <w:szCs w:val="20"/>
        </w:rPr>
      </w:pPr>
      <w:r w:rsidRPr="00057707">
        <w:rPr>
          <w:b/>
          <w:sz w:val="20"/>
          <w:szCs w:val="20"/>
        </w:rPr>
        <w:t>Размер задатка</w:t>
      </w:r>
      <w:r w:rsidRPr="00057707">
        <w:rPr>
          <w:sz w:val="20"/>
          <w:szCs w:val="20"/>
        </w:rPr>
        <w:t xml:space="preserve"> – 3900 (три тысячи девятьсот) рублей 00 копеек (100 % от начальной цены земельного участка).</w:t>
      </w:r>
    </w:p>
    <w:p w:rsidR="00057707" w:rsidRPr="00057707" w:rsidRDefault="00057707" w:rsidP="00057707">
      <w:pPr>
        <w:ind w:right="-283" w:firstLine="567"/>
        <w:jc w:val="both"/>
        <w:rPr>
          <w:sz w:val="20"/>
          <w:szCs w:val="20"/>
        </w:rPr>
      </w:pPr>
      <w:r w:rsidRPr="00057707">
        <w:rPr>
          <w:sz w:val="20"/>
          <w:szCs w:val="20"/>
        </w:rPr>
        <w:t>По земельным участкам ограничений в использовании и обременении правами третьих лиц нет.</w:t>
      </w:r>
    </w:p>
    <w:p w:rsidR="00057707" w:rsidRPr="00057707" w:rsidRDefault="00057707" w:rsidP="00057707">
      <w:pPr>
        <w:ind w:right="-285"/>
        <w:jc w:val="both"/>
        <w:rPr>
          <w:sz w:val="20"/>
          <w:szCs w:val="20"/>
        </w:rPr>
      </w:pPr>
    </w:p>
    <w:p w:rsidR="00057707" w:rsidRPr="00057707" w:rsidRDefault="00057707" w:rsidP="00057707">
      <w:pPr>
        <w:ind w:right="-283" w:firstLine="567"/>
        <w:jc w:val="both"/>
        <w:rPr>
          <w:sz w:val="20"/>
          <w:szCs w:val="20"/>
        </w:rPr>
      </w:pPr>
      <w:r w:rsidRPr="00057707">
        <w:rPr>
          <w:b/>
          <w:sz w:val="20"/>
          <w:szCs w:val="20"/>
        </w:rPr>
        <w:t>ЛОТ №14:</w:t>
      </w:r>
      <w:r w:rsidRPr="00057707">
        <w:rPr>
          <w:sz w:val="20"/>
          <w:szCs w:val="20"/>
        </w:rPr>
        <w:t xml:space="preserve"> земельный участок из земель сельскохозяйственного назначения с кадастровым номером 21:07:240503:288, адрес (описание местоположения): Чувашская Республика–Чувашия, р-н Аликовский, с/пос. Яндобинское, разрешенное использование: ведение личного подсобного хозяйства на полевых участках, общей площадью 6216 кв.м. </w:t>
      </w:r>
      <w:r w:rsidRPr="00057707">
        <w:rPr>
          <w:b/>
          <w:sz w:val="20"/>
          <w:szCs w:val="20"/>
        </w:rPr>
        <w:t>Начальная цена продажи земельного участка</w:t>
      </w:r>
      <w:r w:rsidRPr="00057707">
        <w:rPr>
          <w:sz w:val="20"/>
          <w:szCs w:val="20"/>
        </w:rPr>
        <w:t xml:space="preserve"> – 4040 (четыре тысячи сорок) рублей 00 копеек.</w:t>
      </w:r>
    </w:p>
    <w:p w:rsidR="00057707" w:rsidRPr="00057707" w:rsidRDefault="00057707" w:rsidP="00057707">
      <w:pPr>
        <w:ind w:right="-285" w:firstLine="540"/>
        <w:jc w:val="both"/>
        <w:rPr>
          <w:sz w:val="20"/>
          <w:szCs w:val="20"/>
        </w:rPr>
      </w:pPr>
      <w:r w:rsidRPr="00057707">
        <w:rPr>
          <w:b/>
          <w:sz w:val="20"/>
          <w:szCs w:val="20"/>
        </w:rPr>
        <w:t>Шаг аукциона</w:t>
      </w:r>
      <w:r w:rsidRPr="00057707">
        <w:rPr>
          <w:sz w:val="20"/>
          <w:szCs w:val="20"/>
        </w:rPr>
        <w:t xml:space="preserve"> – 121 (сто двадцать один) рубль 20 копеек (3% от начальной цены земельного участка).</w:t>
      </w:r>
    </w:p>
    <w:p w:rsidR="00057707" w:rsidRPr="00057707" w:rsidRDefault="00057707" w:rsidP="00057707">
      <w:pPr>
        <w:tabs>
          <w:tab w:val="left" w:pos="851"/>
        </w:tabs>
        <w:ind w:right="-285" w:firstLine="567"/>
        <w:jc w:val="both"/>
        <w:rPr>
          <w:sz w:val="20"/>
          <w:szCs w:val="20"/>
        </w:rPr>
      </w:pPr>
      <w:r w:rsidRPr="00057707">
        <w:rPr>
          <w:b/>
          <w:sz w:val="20"/>
          <w:szCs w:val="20"/>
        </w:rPr>
        <w:t>Размер задатка</w:t>
      </w:r>
      <w:r w:rsidRPr="00057707">
        <w:rPr>
          <w:sz w:val="20"/>
          <w:szCs w:val="20"/>
        </w:rPr>
        <w:t xml:space="preserve"> – 4040 (четыре тысячи сорок) рублей 00 копеек (100 % от начальной цены земельного участка).</w:t>
      </w:r>
    </w:p>
    <w:p w:rsidR="00057707" w:rsidRPr="00057707" w:rsidRDefault="00057707" w:rsidP="00057707">
      <w:pPr>
        <w:ind w:right="-285"/>
        <w:jc w:val="both"/>
        <w:rPr>
          <w:b/>
          <w:color w:val="FF0000"/>
          <w:sz w:val="20"/>
          <w:szCs w:val="20"/>
        </w:rPr>
      </w:pPr>
      <w:r w:rsidRPr="00057707">
        <w:rPr>
          <w:color w:val="FF0000"/>
          <w:sz w:val="20"/>
          <w:szCs w:val="20"/>
        </w:rPr>
        <w:t xml:space="preserve">       </w:t>
      </w:r>
      <w:r w:rsidRPr="00057707">
        <w:rPr>
          <w:sz w:val="20"/>
          <w:szCs w:val="20"/>
        </w:rPr>
        <w:t>Обременение: Ограничения прав на земельный участок, предусмотренные статьями 56, 56.1 Земельного кодекса Российской Федерации.</w:t>
      </w:r>
    </w:p>
    <w:p w:rsidR="00057707" w:rsidRPr="00057707" w:rsidRDefault="00057707" w:rsidP="00057707">
      <w:pPr>
        <w:ind w:right="-285"/>
        <w:jc w:val="both"/>
        <w:rPr>
          <w:sz w:val="20"/>
          <w:szCs w:val="20"/>
        </w:rPr>
      </w:pPr>
    </w:p>
    <w:p w:rsidR="00057707" w:rsidRPr="00057707" w:rsidRDefault="00057707" w:rsidP="00057707">
      <w:pPr>
        <w:ind w:right="-283" w:firstLine="567"/>
        <w:jc w:val="both"/>
        <w:rPr>
          <w:sz w:val="20"/>
          <w:szCs w:val="20"/>
        </w:rPr>
      </w:pPr>
      <w:r w:rsidRPr="00057707">
        <w:rPr>
          <w:b/>
          <w:sz w:val="20"/>
          <w:szCs w:val="20"/>
        </w:rPr>
        <w:t>ЛОТ №15:</w:t>
      </w:r>
      <w:r w:rsidRPr="00057707">
        <w:rPr>
          <w:sz w:val="20"/>
          <w:szCs w:val="20"/>
        </w:rPr>
        <w:t xml:space="preserve"> земельный участок из земель сельскохозяйственного назначения с кадастровым номером 21:07:240503:160, адрес (описание местоположения): Местоположение установлено относительно ориентира, расположенного в границах участках. Почтовый адрес ориентира: Чувашская Республика–Чувашия, р-н Аликовский, с/пос. Яндобинское, разрешенное использование: ведение личного подсобного хозяйства на полевых участках, общей площадью 6249 кв.м.</w:t>
      </w:r>
    </w:p>
    <w:p w:rsidR="00057707" w:rsidRPr="00057707" w:rsidRDefault="00057707" w:rsidP="00057707">
      <w:pPr>
        <w:ind w:right="-283" w:firstLine="567"/>
        <w:jc w:val="both"/>
        <w:rPr>
          <w:sz w:val="20"/>
          <w:szCs w:val="20"/>
        </w:rPr>
      </w:pPr>
      <w:r w:rsidRPr="00057707">
        <w:rPr>
          <w:b/>
          <w:sz w:val="20"/>
          <w:szCs w:val="20"/>
        </w:rPr>
        <w:t>Начальная цена продажи земельного участка</w:t>
      </w:r>
      <w:r w:rsidRPr="00057707">
        <w:rPr>
          <w:sz w:val="20"/>
          <w:szCs w:val="20"/>
        </w:rPr>
        <w:t xml:space="preserve"> – 4062 (четыре тысячи шестьдесят два) рубля 00 копеек.</w:t>
      </w:r>
    </w:p>
    <w:p w:rsidR="00057707" w:rsidRPr="00057707" w:rsidRDefault="00057707" w:rsidP="00057707">
      <w:pPr>
        <w:ind w:right="-285" w:firstLine="540"/>
        <w:jc w:val="both"/>
        <w:rPr>
          <w:sz w:val="20"/>
          <w:szCs w:val="20"/>
        </w:rPr>
      </w:pPr>
      <w:r w:rsidRPr="00057707">
        <w:rPr>
          <w:b/>
          <w:sz w:val="20"/>
          <w:szCs w:val="20"/>
        </w:rPr>
        <w:t>Шаг аукциона</w:t>
      </w:r>
      <w:r w:rsidRPr="00057707">
        <w:rPr>
          <w:sz w:val="20"/>
          <w:szCs w:val="20"/>
        </w:rPr>
        <w:t xml:space="preserve"> – 121 (сто двадцать один) рубль 86 копеек (3% от начальной цены земельного участка).</w:t>
      </w:r>
    </w:p>
    <w:p w:rsidR="00057707" w:rsidRPr="00057707" w:rsidRDefault="00057707" w:rsidP="00057707">
      <w:pPr>
        <w:tabs>
          <w:tab w:val="left" w:pos="851"/>
        </w:tabs>
        <w:ind w:right="-285" w:firstLine="567"/>
        <w:jc w:val="both"/>
        <w:rPr>
          <w:sz w:val="20"/>
          <w:szCs w:val="20"/>
        </w:rPr>
      </w:pPr>
      <w:r w:rsidRPr="00057707">
        <w:rPr>
          <w:b/>
          <w:sz w:val="20"/>
          <w:szCs w:val="20"/>
        </w:rPr>
        <w:t>Размер задатка</w:t>
      </w:r>
      <w:r w:rsidRPr="00057707">
        <w:rPr>
          <w:sz w:val="20"/>
          <w:szCs w:val="20"/>
        </w:rPr>
        <w:t xml:space="preserve"> – 4062 (четыре тысячи шестьдесят два) рубля 00 копеек (100 % от начальной цены земельного участка).</w:t>
      </w:r>
    </w:p>
    <w:p w:rsidR="00057707" w:rsidRPr="00057707" w:rsidRDefault="00057707" w:rsidP="00057707">
      <w:pPr>
        <w:ind w:right="-285"/>
        <w:jc w:val="both"/>
        <w:rPr>
          <w:b/>
          <w:color w:val="FF0000"/>
          <w:sz w:val="20"/>
          <w:szCs w:val="20"/>
        </w:rPr>
      </w:pPr>
      <w:r w:rsidRPr="00057707">
        <w:rPr>
          <w:color w:val="FF0000"/>
          <w:sz w:val="20"/>
          <w:szCs w:val="20"/>
        </w:rPr>
        <w:t xml:space="preserve">       </w:t>
      </w:r>
      <w:r w:rsidRPr="00057707">
        <w:rPr>
          <w:sz w:val="20"/>
          <w:szCs w:val="20"/>
        </w:rPr>
        <w:t>По земельным участкам ограничений в использовании и обременении правами третьих лиц нет.</w:t>
      </w:r>
    </w:p>
    <w:p w:rsidR="00057707" w:rsidRPr="00057707" w:rsidRDefault="00057707" w:rsidP="00057707">
      <w:pPr>
        <w:ind w:right="-285"/>
        <w:jc w:val="both"/>
        <w:rPr>
          <w:sz w:val="20"/>
          <w:szCs w:val="20"/>
        </w:rPr>
      </w:pPr>
    </w:p>
    <w:p w:rsidR="00057707" w:rsidRPr="00057707" w:rsidRDefault="00057707" w:rsidP="00057707">
      <w:pPr>
        <w:ind w:right="-283" w:firstLine="567"/>
        <w:jc w:val="both"/>
        <w:rPr>
          <w:b/>
          <w:sz w:val="20"/>
          <w:szCs w:val="20"/>
        </w:rPr>
      </w:pPr>
      <w:r w:rsidRPr="00057707">
        <w:rPr>
          <w:b/>
          <w:sz w:val="20"/>
          <w:szCs w:val="20"/>
        </w:rPr>
        <w:t>ЛОТ №16:</w:t>
      </w:r>
      <w:r w:rsidRPr="00057707">
        <w:rPr>
          <w:sz w:val="20"/>
          <w:szCs w:val="20"/>
        </w:rPr>
        <w:t xml:space="preserve"> земельный участок земель сельскохозяйственного назначения с кадастровым номером 21:07:240901:175, адрес (описание местоположения): Местоположение установлено относительно ориентира, расположенного в границах участках. Почтовый адрес ориентира: Чувашская Республика–Чувашия, р-н Аликовский, с/пос. Яндобинское, разрешенное использование: ведение личного подсобного хозяйства на полевых участках, общей площадью 6664 кв.м.</w:t>
      </w:r>
    </w:p>
    <w:p w:rsidR="00057707" w:rsidRPr="00057707" w:rsidRDefault="00057707" w:rsidP="00057707">
      <w:pPr>
        <w:tabs>
          <w:tab w:val="left" w:pos="851"/>
        </w:tabs>
        <w:ind w:right="-285" w:firstLine="567"/>
        <w:jc w:val="both"/>
        <w:rPr>
          <w:sz w:val="20"/>
          <w:szCs w:val="20"/>
        </w:rPr>
      </w:pPr>
      <w:r w:rsidRPr="00057707">
        <w:rPr>
          <w:b/>
          <w:sz w:val="20"/>
          <w:szCs w:val="20"/>
        </w:rPr>
        <w:t>Начальная цена продажи земельного участка</w:t>
      </w:r>
      <w:r w:rsidRPr="00057707">
        <w:rPr>
          <w:sz w:val="20"/>
          <w:szCs w:val="20"/>
        </w:rPr>
        <w:t xml:space="preserve"> – 4332 (четыре тысячи триста тридцать два) рубля 00 копеек.</w:t>
      </w:r>
    </w:p>
    <w:p w:rsidR="00057707" w:rsidRPr="00057707" w:rsidRDefault="00057707" w:rsidP="00057707">
      <w:pPr>
        <w:ind w:right="-285" w:firstLine="540"/>
        <w:jc w:val="both"/>
        <w:rPr>
          <w:sz w:val="20"/>
          <w:szCs w:val="20"/>
        </w:rPr>
      </w:pPr>
      <w:r w:rsidRPr="00057707">
        <w:rPr>
          <w:b/>
          <w:sz w:val="20"/>
          <w:szCs w:val="20"/>
        </w:rPr>
        <w:t>Шаг аукциона</w:t>
      </w:r>
      <w:r w:rsidRPr="00057707">
        <w:rPr>
          <w:sz w:val="20"/>
          <w:szCs w:val="20"/>
        </w:rPr>
        <w:t xml:space="preserve"> – 129 (сто двадцать девять) рублей 96 копеек (3% от начальной цены земельного участка).</w:t>
      </w:r>
    </w:p>
    <w:p w:rsidR="00057707" w:rsidRPr="00057707" w:rsidRDefault="00057707" w:rsidP="00057707">
      <w:pPr>
        <w:tabs>
          <w:tab w:val="left" w:pos="851"/>
        </w:tabs>
        <w:ind w:right="-285" w:firstLine="567"/>
        <w:jc w:val="both"/>
        <w:rPr>
          <w:sz w:val="20"/>
          <w:szCs w:val="20"/>
        </w:rPr>
      </w:pPr>
      <w:r w:rsidRPr="00057707">
        <w:rPr>
          <w:b/>
          <w:sz w:val="20"/>
          <w:szCs w:val="20"/>
        </w:rPr>
        <w:t>Размер задатка</w:t>
      </w:r>
      <w:r w:rsidRPr="00057707">
        <w:rPr>
          <w:sz w:val="20"/>
          <w:szCs w:val="20"/>
        </w:rPr>
        <w:t xml:space="preserve"> – 4332 (четыре тысячи триста тридцать два) рубля 00 копеек (100 % от начальной цены         земельного участка).</w:t>
      </w:r>
    </w:p>
    <w:p w:rsidR="00057707" w:rsidRPr="00057707" w:rsidRDefault="00057707" w:rsidP="00057707">
      <w:pPr>
        <w:ind w:right="-285"/>
        <w:jc w:val="both"/>
        <w:rPr>
          <w:b/>
          <w:sz w:val="20"/>
          <w:szCs w:val="20"/>
        </w:rPr>
      </w:pPr>
      <w:r w:rsidRPr="00057707">
        <w:rPr>
          <w:sz w:val="20"/>
          <w:szCs w:val="20"/>
        </w:rPr>
        <w:t xml:space="preserve">      По земельным участкам ограничений в использовании и обременении правами третьих лиц нет.</w:t>
      </w:r>
    </w:p>
    <w:p w:rsidR="00057707" w:rsidRPr="00057707" w:rsidRDefault="00057707" w:rsidP="00057707">
      <w:pPr>
        <w:ind w:right="-285"/>
        <w:jc w:val="both"/>
        <w:rPr>
          <w:sz w:val="20"/>
          <w:szCs w:val="20"/>
        </w:rPr>
      </w:pPr>
    </w:p>
    <w:p w:rsidR="00057707" w:rsidRPr="00057707" w:rsidRDefault="00057707" w:rsidP="00057707">
      <w:pPr>
        <w:ind w:right="-283" w:firstLine="567"/>
        <w:jc w:val="both"/>
        <w:rPr>
          <w:sz w:val="20"/>
          <w:szCs w:val="20"/>
        </w:rPr>
      </w:pPr>
      <w:r w:rsidRPr="00057707">
        <w:rPr>
          <w:b/>
          <w:sz w:val="20"/>
          <w:szCs w:val="20"/>
        </w:rPr>
        <w:t>ЛОТ №17:</w:t>
      </w:r>
      <w:r w:rsidRPr="00057707">
        <w:rPr>
          <w:sz w:val="20"/>
          <w:szCs w:val="20"/>
        </w:rPr>
        <w:t xml:space="preserve"> земельный участок из земель сельскохозяйственного назначения с кадастровым номером 21:07:262201:38, адрес (описание местоположения): Местоположение установлено относительно ориентира, расположенного в границах участках. Почтовый адрес ориентира: Чувашская Республика–Чувашия, р-н Аликовский, с/пос. Яндобинское, д. Чиршкасы, разрешенное использование: для ведения личного подсобного хозяйства, общей площадью 6000 кв.м.</w:t>
      </w:r>
    </w:p>
    <w:p w:rsidR="00057707" w:rsidRPr="00057707" w:rsidRDefault="00057707" w:rsidP="00057707">
      <w:pPr>
        <w:tabs>
          <w:tab w:val="left" w:pos="851"/>
        </w:tabs>
        <w:ind w:right="-285" w:firstLine="567"/>
        <w:jc w:val="both"/>
        <w:rPr>
          <w:sz w:val="20"/>
          <w:szCs w:val="20"/>
        </w:rPr>
      </w:pPr>
      <w:r w:rsidRPr="00057707">
        <w:rPr>
          <w:b/>
          <w:sz w:val="20"/>
          <w:szCs w:val="20"/>
        </w:rPr>
        <w:t>Начальная цена продажи земельного участка</w:t>
      </w:r>
      <w:r w:rsidRPr="00057707">
        <w:rPr>
          <w:sz w:val="20"/>
          <w:szCs w:val="20"/>
        </w:rPr>
        <w:t xml:space="preserve"> – 3900 (три тысячи девятьсот) рублей 00 копеек.</w:t>
      </w:r>
    </w:p>
    <w:p w:rsidR="00057707" w:rsidRPr="00057707" w:rsidRDefault="00057707" w:rsidP="00057707">
      <w:pPr>
        <w:ind w:right="-285" w:firstLine="540"/>
        <w:jc w:val="both"/>
        <w:rPr>
          <w:sz w:val="20"/>
          <w:szCs w:val="20"/>
        </w:rPr>
      </w:pPr>
      <w:r w:rsidRPr="00057707">
        <w:rPr>
          <w:b/>
          <w:sz w:val="20"/>
          <w:szCs w:val="20"/>
        </w:rPr>
        <w:t>Шаг аукциона</w:t>
      </w:r>
      <w:r w:rsidRPr="00057707">
        <w:rPr>
          <w:sz w:val="20"/>
          <w:szCs w:val="20"/>
        </w:rPr>
        <w:t xml:space="preserve"> – 117 (сто семнадцать) рублей 00 копеек (3% от начальной цены земельного участка).</w:t>
      </w:r>
    </w:p>
    <w:p w:rsidR="00057707" w:rsidRPr="00057707" w:rsidRDefault="00057707" w:rsidP="00057707">
      <w:pPr>
        <w:tabs>
          <w:tab w:val="left" w:pos="851"/>
        </w:tabs>
        <w:ind w:right="-285" w:firstLine="567"/>
        <w:jc w:val="both"/>
        <w:rPr>
          <w:sz w:val="20"/>
          <w:szCs w:val="20"/>
        </w:rPr>
      </w:pPr>
      <w:r w:rsidRPr="00057707">
        <w:rPr>
          <w:b/>
          <w:sz w:val="20"/>
          <w:szCs w:val="20"/>
        </w:rPr>
        <w:t>Размер задатка</w:t>
      </w:r>
      <w:r w:rsidRPr="00057707">
        <w:rPr>
          <w:sz w:val="20"/>
          <w:szCs w:val="20"/>
        </w:rPr>
        <w:t xml:space="preserve"> – 3900 (три тысячи девятьсот) рублей 00 копеек (100 % от начальной цены земельного участка).</w:t>
      </w:r>
    </w:p>
    <w:p w:rsidR="00057707" w:rsidRPr="00057707" w:rsidRDefault="00057707" w:rsidP="00057707">
      <w:pPr>
        <w:ind w:right="-283" w:firstLine="567"/>
        <w:jc w:val="both"/>
        <w:rPr>
          <w:sz w:val="20"/>
          <w:szCs w:val="20"/>
        </w:rPr>
      </w:pPr>
      <w:r w:rsidRPr="00057707">
        <w:rPr>
          <w:sz w:val="20"/>
          <w:szCs w:val="20"/>
        </w:rPr>
        <w:t>По земельным участкам ограничений в использовании и обременении правами третьих лиц нет.</w:t>
      </w:r>
    </w:p>
    <w:p w:rsidR="00057707" w:rsidRPr="00057707" w:rsidRDefault="00057707" w:rsidP="00057707">
      <w:pPr>
        <w:ind w:right="-285"/>
        <w:jc w:val="both"/>
        <w:rPr>
          <w:b/>
          <w:sz w:val="20"/>
          <w:szCs w:val="20"/>
        </w:rPr>
      </w:pPr>
      <w:r w:rsidRPr="00057707">
        <w:rPr>
          <w:sz w:val="20"/>
          <w:szCs w:val="20"/>
        </w:rPr>
        <w:t xml:space="preserve">    </w:t>
      </w:r>
    </w:p>
    <w:p w:rsidR="00057707" w:rsidRPr="00057707" w:rsidRDefault="00057707" w:rsidP="00057707">
      <w:pPr>
        <w:ind w:right="-283" w:firstLine="567"/>
        <w:jc w:val="both"/>
        <w:rPr>
          <w:sz w:val="20"/>
          <w:szCs w:val="20"/>
        </w:rPr>
      </w:pPr>
      <w:r w:rsidRPr="00057707">
        <w:rPr>
          <w:b/>
          <w:sz w:val="20"/>
          <w:szCs w:val="20"/>
        </w:rPr>
        <w:t>ЛОТ №18:</w:t>
      </w:r>
      <w:r w:rsidRPr="00057707">
        <w:rPr>
          <w:sz w:val="20"/>
          <w:szCs w:val="20"/>
        </w:rPr>
        <w:t xml:space="preserve"> земельный участок из земель сельскохозяйственного назначения с кадастровым номером 21:07:210102:62, адрес (описание местоположения): Местоположение установлено относительно ориентира, расположенного в границах участках. Почтовый адрес ориентира: Чувашская Республика–Чувашия, р-н Аликовский, с/пос. Илгышевское, разрешенное использование: для ведения личного подсобного хозяйства, общей площадью 5858 кв.м.</w:t>
      </w:r>
    </w:p>
    <w:p w:rsidR="00057707" w:rsidRPr="00057707" w:rsidRDefault="00057707" w:rsidP="00057707">
      <w:pPr>
        <w:ind w:right="-283" w:firstLine="567"/>
        <w:jc w:val="both"/>
        <w:rPr>
          <w:sz w:val="20"/>
          <w:szCs w:val="20"/>
        </w:rPr>
      </w:pPr>
      <w:r w:rsidRPr="00057707">
        <w:rPr>
          <w:b/>
          <w:sz w:val="20"/>
          <w:szCs w:val="20"/>
        </w:rPr>
        <w:lastRenderedPageBreak/>
        <w:t>Начальная цена продажи земельного участка</w:t>
      </w:r>
      <w:r w:rsidRPr="00057707">
        <w:rPr>
          <w:sz w:val="20"/>
          <w:szCs w:val="20"/>
        </w:rPr>
        <w:t xml:space="preserve"> – 3808 (три тысячи восемьсот восемь) рублей 00 копеек.</w:t>
      </w:r>
    </w:p>
    <w:p w:rsidR="00057707" w:rsidRPr="00057707" w:rsidRDefault="00057707" w:rsidP="00057707">
      <w:pPr>
        <w:ind w:right="-285" w:firstLine="540"/>
        <w:jc w:val="both"/>
        <w:rPr>
          <w:sz w:val="20"/>
          <w:szCs w:val="20"/>
        </w:rPr>
      </w:pPr>
      <w:r w:rsidRPr="00057707">
        <w:rPr>
          <w:b/>
          <w:sz w:val="20"/>
          <w:szCs w:val="20"/>
        </w:rPr>
        <w:t>Шаг аукциона</w:t>
      </w:r>
      <w:r w:rsidRPr="00057707">
        <w:rPr>
          <w:sz w:val="20"/>
          <w:szCs w:val="20"/>
        </w:rPr>
        <w:t xml:space="preserve"> – 114 (сто четырнадцать) рублей 24 копейки (3% от начальной цены земельного участка).</w:t>
      </w:r>
    </w:p>
    <w:p w:rsidR="00057707" w:rsidRPr="00057707" w:rsidRDefault="00057707" w:rsidP="00057707">
      <w:pPr>
        <w:tabs>
          <w:tab w:val="left" w:pos="851"/>
        </w:tabs>
        <w:ind w:right="-285" w:firstLine="567"/>
        <w:jc w:val="both"/>
        <w:rPr>
          <w:sz w:val="20"/>
          <w:szCs w:val="20"/>
        </w:rPr>
      </w:pPr>
      <w:r w:rsidRPr="00057707">
        <w:rPr>
          <w:b/>
          <w:sz w:val="20"/>
          <w:szCs w:val="20"/>
        </w:rPr>
        <w:t>Размер задатка</w:t>
      </w:r>
      <w:r w:rsidRPr="00057707">
        <w:rPr>
          <w:sz w:val="20"/>
          <w:szCs w:val="20"/>
        </w:rPr>
        <w:t xml:space="preserve"> – 3808 (три тысячи восемьсот восемь) рублей 00 копеек (100 % от начальной цены земельного участка).</w:t>
      </w:r>
    </w:p>
    <w:p w:rsidR="00057707" w:rsidRPr="00057707" w:rsidRDefault="00057707" w:rsidP="00057707">
      <w:pPr>
        <w:ind w:right="-285"/>
        <w:jc w:val="both"/>
        <w:rPr>
          <w:b/>
          <w:sz w:val="20"/>
          <w:szCs w:val="20"/>
        </w:rPr>
      </w:pPr>
      <w:r w:rsidRPr="00057707">
        <w:rPr>
          <w:color w:val="FF0000"/>
          <w:sz w:val="20"/>
          <w:szCs w:val="20"/>
        </w:rPr>
        <w:t xml:space="preserve">     </w:t>
      </w:r>
      <w:r w:rsidRPr="00057707">
        <w:rPr>
          <w:sz w:val="20"/>
          <w:szCs w:val="20"/>
        </w:rPr>
        <w:t>По земельным участкам ограничений в использовании и обременении правами третьих лиц нет.</w:t>
      </w:r>
    </w:p>
    <w:p w:rsidR="00057707" w:rsidRPr="00057707" w:rsidRDefault="00057707" w:rsidP="00057707">
      <w:pPr>
        <w:ind w:right="-285"/>
        <w:jc w:val="both"/>
        <w:rPr>
          <w:sz w:val="20"/>
          <w:szCs w:val="20"/>
        </w:rPr>
      </w:pPr>
    </w:p>
    <w:p w:rsidR="00057707" w:rsidRPr="00057707" w:rsidRDefault="00057707" w:rsidP="00057707">
      <w:pPr>
        <w:ind w:right="-283" w:firstLine="567"/>
        <w:jc w:val="both"/>
        <w:rPr>
          <w:sz w:val="20"/>
          <w:szCs w:val="20"/>
        </w:rPr>
      </w:pPr>
      <w:r w:rsidRPr="00057707">
        <w:rPr>
          <w:b/>
          <w:sz w:val="20"/>
          <w:szCs w:val="20"/>
        </w:rPr>
        <w:t>ЛОТ №19:</w:t>
      </w:r>
      <w:r w:rsidRPr="00057707">
        <w:rPr>
          <w:sz w:val="20"/>
          <w:szCs w:val="20"/>
        </w:rPr>
        <w:t xml:space="preserve"> земельный участок из земель сельскохозяйственного назначения с кадастровым номером 21:07:210401:252, адрес (описание местоположения): Чувашская Республика–Чувашия, р-н Аликовский, с/пос. Илгышевское, разрешенное использование: ведение личного подсобного хозяйства на полевых участках, общей площадью 20989 кв.м.</w:t>
      </w:r>
    </w:p>
    <w:p w:rsidR="00057707" w:rsidRPr="00057707" w:rsidRDefault="00057707" w:rsidP="00057707">
      <w:pPr>
        <w:tabs>
          <w:tab w:val="left" w:pos="851"/>
        </w:tabs>
        <w:ind w:right="-285" w:firstLine="567"/>
        <w:jc w:val="both"/>
        <w:rPr>
          <w:sz w:val="20"/>
          <w:szCs w:val="20"/>
        </w:rPr>
      </w:pPr>
      <w:r w:rsidRPr="00057707">
        <w:rPr>
          <w:b/>
          <w:sz w:val="20"/>
          <w:szCs w:val="20"/>
        </w:rPr>
        <w:t>Начальная цена продажи земельного участка</w:t>
      </w:r>
      <w:r w:rsidRPr="00057707">
        <w:rPr>
          <w:sz w:val="20"/>
          <w:szCs w:val="20"/>
        </w:rPr>
        <w:t xml:space="preserve"> – 13 643 (тринадцать тысяч шестьсот сорок три ) рубля 00 копеек.</w:t>
      </w:r>
    </w:p>
    <w:p w:rsidR="00057707" w:rsidRPr="00057707" w:rsidRDefault="00057707" w:rsidP="00057707">
      <w:pPr>
        <w:ind w:right="-285" w:firstLine="540"/>
        <w:jc w:val="both"/>
        <w:rPr>
          <w:sz w:val="20"/>
          <w:szCs w:val="20"/>
        </w:rPr>
      </w:pPr>
      <w:r w:rsidRPr="00057707">
        <w:rPr>
          <w:b/>
          <w:sz w:val="20"/>
          <w:szCs w:val="20"/>
        </w:rPr>
        <w:t>Шаг аукциона</w:t>
      </w:r>
      <w:r w:rsidRPr="00057707">
        <w:rPr>
          <w:sz w:val="20"/>
          <w:szCs w:val="20"/>
        </w:rPr>
        <w:t xml:space="preserve"> – 409 (четыреста девять) рублей 29 копеек (3% от начальной цены земельного участка).</w:t>
      </w:r>
    </w:p>
    <w:p w:rsidR="00057707" w:rsidRPr="00057707" w:rsidRDefault="00057707" w:rsidP="00057707">
      <w:pPr>
        <w:tabs>
          <w:tab w:val="left" w:pos="851"/>
        </w:tabs>
        <w:ind w:right="-285" w:firstLine="567"/>
        <w:jc w:val="both"/>
        <w:rPr>
          <w:sz w:val="20"/>
          <w:szCs w:val="20"/>
        </w:rPr>
      </w:pPr>
      <w:r w:rsidRPr="00057707">
        <w:rPr>
          <w:b/>
          <w:sz w:val="20"/>
          <w:szCs w:val="20"/>
        </w:rPr>
        <w:t>Размер задатка</w:t>
      </w:r>
      <w:r w:rsidRPr="00057707">
        <w:rPr>
          <w:sz w:val="20"/>
          <w:szCs w:val="20"/>
        </w:rPr>
        <w:t xml:space="preserve"> – 13 643 (тринадцать тысяч шестьсот сорок три) рубля 00 копеек (100 % от начальной цены земельного участка).</w:t>
      </w:r>
    </w:p>
    <w:p w:rsidR="00057707" w:rsidRPr="00057707" w:rsidRDefault="00057707" w:rsidP="00057707">
      <w:pPr>
        <w:ind w:right="-285"/>
        <w:jc w:val="both"/>
        <w:rPr>
          <w:b/>
          <w:sz w:val="20"/>
          <w:szCs w:val="20"/>
        </w:rPr>
      </w:pPr>
      <w:r w:rsidRPr="00057707">
        <w:rPr>
          <w:sz w:val="20"/>
          <w:szCs w:val="20"/>
        </w:rPr>
        <w:t xml:space="preserve">     По земельным участкам ограничений в использовании и обременении правами третьих лиц нет.</w:t>
      </w:r>
    </w:p>
    <w:p w:rsidR="00057707" w:rsidRPr="00057707" w:rsidRDefault="00057707" w:rsidP="00057707">
      <w:pPr>
        <w:ind w:right="-285"/>
        <w:jc w:val="both"/>
        <w:rPr>
          <w:sz w:val="20"/>
          <w:szCs w:val="20"/>
        </w:rPr>
      </w:pPr>
    </w:p>
    <w:p w:rsidR="00057707" w:rsidRPr="00057707" w:rsidRDefault="00057707" w:rsidP="00057707">
      <w:pPr>
        <w:ind w:right="-283" w:firstLine="567"/>
        <w:jc w:val="both"/>
        <w:rPr>
          <w:sz w:val="20"/>
          <w:szCs w:val="20"/>
        </w:rPr>
      </w:pPr>
      <w:r w:rsidRPr="00057707">
        <w:rPr>
          <w:b/>
          <w:sz w:val="20"/>
          <w:szCs w:val="20"/>
        </w:rPr>
        <w:t>ЛОТ №20:</w:t>
      </w:r>
      <w:r w:rsidRPr="00057707">
        <w:rPr>
          <w:sz w:val="20"/>
          <w:szCs w:val="20"/>
        </w:rPr>
        <w:t xml:space="preserve"> земельный участок из  земель сельскохозяйственного назначения с кадастровым номером 21:07:070901:2, адрес (описание местоположения): Местоположение установлено относительно ориентира, расположенного в границах участках. Почтовый адрес ориентира: Чувашская Республика–Чувашия, р-н Аликовский, с/пос. Шумшевашское, разрешенное использование: для ведения личного подсобного хозяйства, общей площадью 7803 кв.м.</w:t>
      </w:r>
    </w:p>
    <w:p w:rsidR="00057707" w:rsidRPr="00057707" w:rsidRDefault="00057707" w:rsidP="00057707">
      <w:pPr>
        <w:tabs>
          <w:tab w:val="left" w:pos="851"/>
        </w:tabs>
        <w:ind w:right="-285" w:firstLine="567"/>
        <w:jc w:val="both"/>
        <w:rPr>
          <w:sz w:val="20"/>
          <w:szCs w:val="20"/>
        </w:rPr>
      </w:pPr>
      <w:r w:rsidRPr="00057707">
        <w:rPr>
          <w:b/>
          <w:sz w:val="20"/>
          <w:szCs w:val="20"/>
        </w:rPr>
        <w:t>Начальная цена продажи земельного участка</w:t>
      </w:r>
      <w:r w:rsidRPr="00057707">
        <w:rPr>
          <w:sz w:val="20"/>
          <w:szCs w:val="20"/>
        </w:rPr>
        <w:t xml:space="preserve"> – 5072 (пять тысяч семьдесят два) рубля 00 копеек.</w:t>
      </w:r>
    </w:p>
    <w:p w:rsidR="00057707" w:rsidRPr="00057707" w:rsidRDefault="00057707" w:rsidP="00057707">
      <w:pPr>
        <w:ind w:right="-285" w:firstLine="540"/>
        <w:jc w:val="both"/>
        <w:rPr>
          <w:sz w:val="20"/>
          <w:szCs w:val="20"/>
        </w:rPr>
      </w:pPr>
      <w:r w:rsidRPr="00057707">
        <w:rPr>
          <w:b/>
          <w:sz w:val="20"/>
          <w:szCs w:val="20"/>
        </w:rPr>
        <w:t>Шаг аукциона</w:t>
      </w:r>
      <w:r w:rsidRPr="00057707">
        <w:rPr>
          <w:sz w:val="20"/>
          <w:szCs w:val="20"/>
        </w:rPr>
        <w:t xml:space="preserve"> – 152 (сто пятьдесят два) рубля 16 копеек (3% от начальной цены земельного участка).</w:t>
      </w:r>
    </w:p>
    <w:p w:rsidR="00057707" w:rsidRPr="00057707" w:rsidRDefault="00057707" w:rsidP="00057707">
      <w:pPr>
        <w:tabs>
          <w:tab w:val="left" w:pos="851"/>
        </w:tabs>
        <w:ind w:right="-285" w:firstLine="567"/>
        <w:jc w:val="both"/>
        <w:rPr>
          <w:sz w:val="20"/>
          <w:szCs w:val="20"/>
        </w:rPr>
      </w:pPr>
      <w:r w:rsidRPr="00057707">
        <w:rPr>
          <w:b/>
          <w:sz w:val="20"/>
          <w:szCs w:val="20"/>
        </w:rPr>
        <w:t>Размер задатка</w:t>
      </w:r>
      <w:r w:rsidRPr="00057707">
        <w:rPr>
          <w:sz w:val="20"/>
          <w:szCs w:val="20"/>
        </w:rPr>
        <w:t xml:space="preserve"> – 5072 (пять тысяч семьдесят два) рубля 00 копеек (100 % от начальной цены земельного участка).</w:t>
      </w:r>
    </w:p>
    <w:p w:rsidR="00057707" w:rsidRPr="00057707" w:rsidRDefault="00057707" w:rsidP="00057707">
      <w:pPr>
        <w:ind w:right="-285"/>
        <w:jc w:val="both"/>
        <w:rPr>
          <w:sz w:val="20"/>
          <w:szCs w:val="20"/>
        </w:rPr>
      </w:pPr>
      <w:r w:rsidRPr="00057707">
        <w:rPr>
          <w:sz w:val="20"/>
          <w:szCs w:val="20"/>
        </w:rPr>
        <w:t xml:space="preserve">     По земельным участкам ограничений в использовании и обременении правами третьих лиц нет.</w:t>
      </w:r>
    </w:p>
    <w:p w:rsidR="00057707" w:rsidRPr="00057707" w:rsidRDefault="00057707" w:rsidP="00057707">
      <w:pPr>
        <w:ind w:right="-285"/>
        <w:jc w:val="both"/>
        <w:rPr>
          <w:sz w:val="20"/>
          <w:szCs w:val="20"/>
        </w:rPr>
      </w:pPr>
    </w:p>
    <w:p w:rsidR="00057707" w:rsidRPr="00057707" w:rsidRDefault="00057707" w:rsidP="00057707">
      <w:pPr>
        <w:jc w:val="both"/>
        <w:rPr>
          <w:sz w:val="20"/>
          <w:szCs w:val="20"/>
        </w:rPr>
      </w:pPr>
    </w:p>
    <w:p w:rsidR="00057707" w:rsidRPr="00057707" w:rsidRDefault="00057707" w:rsidP="00057707">
      <w:pPr>
        <w:ind w:right="-285" w:firstLine="540"/>
        <w:jc w:val="both"/>
        <w:rPr>
          <w:b/>
          <w:sz w:val="20"/>
          <w:szCs w:val="20"/>
        </w:rPr>
      </w:pPr>
      <w:r w:rsidRPr="00057707">
        <w:rPr>
          <w:sz w:val="20"/>
          <w:szCs w:val="20"/>
        </w:rPr>
        <w:t>Для участия в аукционе необходимо внести задаток в размере 100% от начальной цены продажи земельного участка по следующим реквизитам:</w:t>
      </w:r>
      <w:r w:rsidRPr="00057707">
        <w:rPr>
          <w:b/>
          <w:sz w:val="20"/>
          <w:szCs w:val="20"/>
        </w:rPr>
        <w:t xml:space="preserve">  </w:t>
      </w:r>
    </w:p>
    <w:p w:rsidR="00057707" w:rsidRPr="00057707" w:rsidRDefault="00057707" w:rsidP="00057707">
      <w:pPr>
        <w:ind w:right="-285" w:firstLine="540"/>
        <w:jc w:val="both"/>
        <w:rPr>
          <w:b/>
          <w:sz w:val="20"/>
          <w:szCs w:val="20"/>
        </w:rPr>
      </w:pPr>
    </w:p>
    <w:p w:rsidR="00057707" w:rsidRPr="00057707" w:rsidRDefault="00057707" w:rsidP="00057707">
      <w:pPr>
        <w:ind w:right="-285" w:firstLine="540"/>
        <w:jc w:val="both"/>
        <w:rPr>
          <w:sz w:val="20"/>
          <w:szCs w:val="20"/>
        </w:rPr>
      </w:pPr>
      <w:r w:rsidRPr="00057707">
        <w:rPr>
          <w:sz w:val="20"/>
          <w:szCs w:val="20"/>
        </w:rPr>
        <w:t>УФК по Чувашской Республике (Администрация Аликовского района), ИНН 2102001180, КПП 210201001, р/с 40302810497063000076 л/с 05153000430, Банк получателя: Отделение - НБ Чувашской Респ. Банка России г. Чебоксары, БИК 049706001, КБК 0.</w:t>
      </w:r>
    </w:p>
    <w:p w:rsidR="00057707" w:rsidRPr="00057707" w:rsidRDefault="00057707" w:rsidP="00057707">
      <w:pPr>
        <w:ind w:right="-285" w:firstLine="540"/>
        <w:jc w:val="both"/>
        <w:rPr>
          <w:b/>
          <w:spacing w:val="4"/>
          <w:sz w:val="20"/>
          <w:szCs w:val="20"/>
        </w:rPr>
      </w:pPr>
    </w:p>
    <w:p w:rsidR="00057707" w:rsidRPr="00057707" w:rsidRDefault="00057707" w:rsidP="00057707">
      <w:pPr>
        <w:ind w:right="-285" w:firstLine="540"/>
        <w:jc w:val="both"/>
        <w:rPr>
          <w:sz w:val="20"/>
          <w:szCs w:val="20"/>
        </w:rPr>
      </w:pPr>
      <w:r w:rsidRPr="00057707">
        <w:rPr>
          <w:b/>
          <w:spacing w:val="4"/>
          <w:sz w:val="20"/>
          <w:szCs w:val="20"/>
        </w:rPr>
        <w:t xml:space="preserve"> </w:t>
      </w:r>
      <w:r w:rsidRPr="00057707">
        <w:rPr>
          <w:spacing w:val="4"/>
          <w:sz w:val="20"/>
          <w:szCs w:val="20"/>
        </w:rPr>
        <w:t xml:space="preserve">Поступление задатка на расчетный счет Организатора торгов: не позднее 12 час. 00 мин. 06.05.2019 г. </w:t>
      </w:r>
    </w:p>
    <w:p w:rsidR="00057707" w:rsidRPr="00057707" w:rsidRDefault="00057707" w:rsidP="00057707">
      <w:pPr>
        <w:ind w:right="-285" w:firstLine="540"/>
        <w:jc w:val="both"/>
        <w:rPr>
          <w:spacing w:val="4"/>
          <w:sz w:val="20"/>
          <w:szCs w:val="20"/>
        </w:rPr>
      </w:pPr>
    </w:p>
    <w:p w:rsidR="00057707" w:rsidRPr="00057707" w:rsidRDefault="00057707" w:rsidP="00057707">
      <w:pPr>
        <w:ind w:right="-285" w:firstLine="180"/>
        <w:jc w:val="both"/>
        <w:rPr>
          <w:b/>
          <w:spacing w:val="4"/>
          <w:sz w:val="20"/>
          <w:szCs w:val="20"/>
        </w:rPr>
      </w:pPr>
      <w:r w:rsidRPr="00057707">
        <w:rPr>
          <w:b/>
          <w:spacing w:val="4"/>
          <w:sz w:val="20"/>
          <w:szCs w:val="20"/>
        </w:rPr>
        <w:t xml:space="preserve">      Дата и время начала приема заявок с прилагаемыми документами: </w:t>
      </w:r>
    </w:p>
    <w:p w:rsidR="00057707" w:rsidRPr="00057707" w:rsidRDefault="00057707" w:rsidP="00057707">
      <w:pPr>
        <w:ind w:right="-285" w:firstLine="180"/>
        <w:jc w:val="both"/>
        <w:rPr>
          <w:b/>
          <w:spacing w:val="4"/>
          <w:sz w:val="20"/>
          <w:szCs w:val="20"/>
        </w:rPr>
      </w:pPr>
    </w:p>
    <w:p w:rsidR="00057707" w:rsidRPr="00057707" w:rsidRDefault="00057707" w:rsidP="00057707">
      <w:pPr>
        <w:ind w:right="-285" w:firstLine="540"/>
        <w:jc w:val="both"/>
        <w:rPr>
          <w:sz w:val="20"/>
          <w:szCs w:val="20"/>
        </w:rPr>
      </w:pPr>
      <w:r w:rsidRPr="00057707">
        <w:rPr>
          <w:spacing w:val="4"/>
          <w:sz w:val="20"/>
          <w:szCs w:val="20"/>
        </w:rPr>
        <w:t>05.04.2019 с 8 час 00 мин.</w:t>
      </w:r>
    </w:p>
    <w:p w:rsidR="00057707" w:rsidRPr="00057707" w:rsidRDefault="00057707" w:rsidP="00057707">
      <w:pPr>
        <w:ind w:right="-285" w:firstLine="180"/>
        <w:jc w:val="both"/>
        <w:rPr>
          <w:b/>
          <w:spacing w:val="4"/>
          <w:sz w:val="20"/>
          <w:szCs w:val="20"/>
        </w:rPr>
      </w:pPr>
      <w:r w:rsidRPr="00057707">
        <w:rPr>
          <w:b/>
          <w:spacing w:val="4"/>
          <w:sz w:val="20"/>
          <w:szCs w:val="20"/>
        </w:rPr>
        <w:t xml:space="preserve"> </w:t>
      </w:r>
      <w:r w:rsidRPr="00057707">
        <w:rPr>
          <w:b/>
          <w:spacing w:val="4"/>
          <w:sz w:val="20"/>
          <w:szCs w:val="20"/>
        </w:rPr>
        <w:tab/>
      </w:r>
    </w:p>
    <w:p w:rsidR="00057707" w:rsidRPr="00057707" w:rsidRDefault="00057707" w:rsidP="00057707">
      <w:pPr>
        <w:ind w:right="-285" w:firstLine="540"/>
        <w:jc w:val="both"/>
        <w:rPr>
          <w:b/>
          <w:spacing w:val="4"/>
          <w:sz w:val="20"/>
          <w:szCs w:val="20"/>
        </w:rPr>
      </w:pPr>
      <w:r w:rsidRPr="00057707">
        <w:rPr>
          <w:b/>
          <w:spacing w:val="4"/>
          <w:sz w:val="20"/>
          <w:szCs w:val="20"/>
        </w:rPr>
        <w:t>Дата и время окончания приема заявок с прилагаемыми документами:</w:t>
      </w:r>
    </w:p>
    <w:p w:rsidR="00057707" w:rsidRPr="00057707" w:rsidRDefault="00057707" w:rsidP="00057707">
      <w:pPr>
        <w:ind w:right="-285" w:firstLine="180"/>
        <w:jc w:val="both"/>
        <w:rPr>
          <w:spacing w:val="4"/>
          <w:sz w:val="20"/>
          <w:szCs w:val="20"/>
        </w:rPr>
      </w:pPr>
    </w:p>
    <w:p w:rsidR="00057707" w:rsidRPr="00057707" w:rsidRDefault="00057707" w:rsidP="00057707">
      <w:pPr>
        <w:ind w:right="-285" w:firstLine="540"/>
        <w:jc w:val="both"/>
        <w:rPr>
          <w:sz w:val="20"/>
          <w:szCs w:val="20"/>
        </w:rPr>
      </w:pPr>
      <w:r w:rsidRPr="00057707">
        <w:rPr>
          <w:spacing w:val="4"/>
          <w:sz w:val="20"/>
          <w:szCs w:val="20"/>
        </w:rPr>
        <w:t xml:space="preserve">07.05.2019 до 09 час 00 мин. </w:t>
      </w:r>
    </w:p>
    <w:p w:rsidR="00057707" w:rsidRPr="00057707" w:rsidRDefault="00057707" w:rsidP="00057707">
      <w:pPr>
        <w:ind w:right="-285"/>
        <w:jc w:val="both"/>
        <w:rPr>
          <w:spacing w:val="4"/>
          <w:sz w:val="20"/>
          <w:szCs w:val="20"/>
        </w:rPr>
      </w:pPr>
    </w:p>
    <w:p w:rsidR="00057707" w:rsidRPr="00057707" w:rsidRDefault="00057707" w:rsidP="00057707">
      <w:pPr>
        <w:ind w:right="-285" w:firstLine="540"/>
        <w:jc w:val="both"/>
        <w:rPr>
          <w:spacing w:val="4"/>
          <w:sz w:val="20"/>
          <w:szCs w:val="20"/>
        </w:rPr>
      </w:pPr>
      <w:r w:rsidRPr="00057707">
        <w:rPr>
          <w:spacing w:val="4"/>
          <w:sz w:val="20"/>
          <w:szCs w:val="20"/>
        </w:rPr>
        <w:t>Прием заявок с 8-00 до 17-00 часов ежедневно, кроме выходных и праздничных дней, обед с 12-00 до 13-00 часов.</w:t>
      </w:r>
    </w:p>
    <w:p w:rsidR="00057707" w:rsidRPr="00057707" w:rsidRDefault="00057707" w:rsidP="00057707">
      <w:pPr>
        <w:ind w:right="-285" w:firstLine="540"/>
        <w:jc w:val="both"/>
        <w:rPr>
          <w:spacing w:val="4"/>
          <w:sz w:val="20"/>
          <w:szCs w:val="20"/>
        </w:rPr>
      </w:pPr>
    </w:p>
    <w:p w:rsidR="00057707" w:rsidRPr="00057707" w:rsidRDefault="00057707" w:rsidP="00057707">
      <w:pPr>
        <w:ind w:right="-285" w:firstLine="567"/>
        <w:jc w:val="both"/>
        <w:rPr>
          <w:sz w:val="20"/>
          <w:szCs w:val="20"/>
        </w:rPr>
      </w:pPr>
      <w:r w:rsidRPr="00057707">
        <w:rPr>
          <w:b/>
          <w:bCs/>
          <w:sz w:val="20"/>
          <w:szCs w:val="20"/>
        </w:rPr>
        <w:t>Рассмотрение заявок и допуск к участию в аукционе</w:t>
      </w:r>
      <w:r w:rsidRPr="00057707">
        <w:rPr>
          <w:bCs/>
          <w:sz w:val="20"/>
          <w:szCs w:val="20"/>
        </w:rPr>
        <w:t xml:space="preserve"> </w:t>
      </w:r>
      <w:r w:rsidRPr="00057707">
        <w:rPr>
          <w:b/>
          <w:bCs/>
          <w:sz w:val="20"/>
          <w:szCs w:val="20"/>
        </w:rPr>
        <w:t>состоится</w:t>
      </w:r>
      <w:r w:rsidRPr="00057707">
        <w:rPr>
          <w:bCs/>
          <w:sz w:val="20"/>
          <w:szCs w:val="20"/>
        </w:rPr>
        <w:t xml:space="preserve"> </w:t>
      </w:r>
      <w:r w:rsidRPr="00057707">
        <w:rPr>
          <w:b/>
          <w:bCs/>
          <w:sz w:val="20"/>
          <w:szCs w:val="20"/>
        </w:rPr>
        <w:t>07 мая 2019 г. в 11 час. 00 мин.</w:t>
      </w:r>
      <w:r w:rsidRPr="00057707">
        <w:rPr>
          <w:bCs/>
          <w:sz w:val="20"/>
          <w:szCs w:val="20"/>
        </w:rPr>
        <w:t xml:space="preserve"> по московскому времени, </w:t>
      </w:r>
      <w:r w:rsidRPr="00057707">
        <w:rPr>
          <w:sz w:val="20"/>
          <w:szCs w:val="20"/>
        </w:rPr>
        <w:t>по адресу: 429250, Чувашская Республика, Аликовский район, с. Аликово, ул. Октябрьская, д. 21, 2 этаж, актовый зал.</w:t>
      </w:r>
    </w:p>
    <w:p w:rsidR="00057707" w:rsidRPr="00057707" w:rsidRDefault="00057707" w:rsidP="00057707">
      <w:pPr>
        <w:ind w:right="-285" w:firstLine="540"/>
        <w:jc w:val="both"/>
        <w:rPr>
          <w:b/>
          <w:spacing w:val="4"/>
          <w:sz w:val="20"/>
          <w:szCs w:val="20"/>
        </w:rPr>
      </w:pPr>
    </w:p>
    <w:p w:rsidR="00057707" w:rsidRPr="00057707" w:rsidRDefault="00057707" w:rsidP="00057707">
      <w:pPr>
        <w:ind w:right="-285" w:firstLine="540"/>
        <w:jc w:val="both"/>
        <w:rPr>
          <w:b/>
          <w:spacing w:val="4"/>
          <w:sz w:val="20"/>
          <w:szCs w:val="20"/>
        </w:rPr>
      </w:pPr>
      <w:r w:rsidRPr="00057707">
        <w:rPr>
          <w:b/>
          <w:spacing w:val="4"/>
          <w:sz w:val="20"/>
          <w:szCs w:val="20"/>
        </w:rPr>
        <w:t xml:space="preserve">Адрес места приема заявок с прилагаемыми документами: </w:t>
      </w:r>
    </w:p>
    <w:p w:rsidR="00057707" w:rsidRPr="00057707" w:rsidRDefault="00057707" w:rsidP="00057707">
      <w:pPr>
        <w:ind w:right="-285"/>
        <w:jc w:val="both"/>
        <w:rPr>
          <w:sz w:val="20"/>
          <w:szCs w:val="20"/>
        </w:rPr>
      </w:pPr>
    </w:p>
    <w:p w:rsidR="00057707" w:rsidRPr="00057707" w:rsidRDefault="00057707" w:rsidP="00057707">
      <w:pPr>
        <w:ind w:right="-285" w:firstLine="540"/>
        <w:jc w:val="both"/>
        <w:rPr>
          <w:sz w:val="20"/>
          <w:szCs w:val="20"/>
        </w:rPr>
      </w:pPr>
      <w:r w:rsidRPr="00057707">
        <w:rPr>
          <w:sz w:val="20"/>
          <w:szCs w:val="20"/>
        </w:rPr>
        <w:t>Администрация Аликовского района Чувашской Республики, адрес: 429250, Чувашская Республика, Аликовский район, с. Аликово, ул. Октябрьская, д. 21, каб. 51. Контактный телефон: (883535) 22-2-74.</w:t>
      </w:r>
    </w:p>
    <w:p w:rsidR="00057707" w:rsidRPr="00057707" w:rsidRDefault="00057707" w:rsidP="00057707">
      <w:pPr>
        <w:ind w:right="-285" w:firstLine="540"/>
        <w:jc w:val="both"/>
        <w:rPr>
          <w:sz w:val="20"/>
          <w:szCs w:val="20"/>
        </w:rPr>
      </w:pPr>
    </w:p>
    <w:p w:rsidR="00057707" w:rsidRPr="00057707" w:rsidRDefault="00057707" w:rsidP="00057707">
      <w:pPr>
        <w:ind w:right="-285" w:firstLine="540"/>
        <w:jc w:val="both"/>
        <w:rPr>
          <w:sz w:val="20"/>
          <w:szCs w:val="20"/>
        </w:rPr>
      </w:pPr>
      <w:r w:rsidRPr="00057707">
        <w:rPr>
          <w:sz w:val="20"/>
          <w:szCs w:val="20"/>
        </w:rPr>
        <w:t xml:space="preserve">Форма заявки опубликована на официальном сайте </w:t>
      </w:r>
      <w:hyperlink r:id="rId76">
        <w:r w:rsidRPr="00057707">
          <w:rPr>
            <w:rStyle w:val="-0"/>
            <w:sz w:val="20"/>
            <w:szCs w:val="20"/>
          </w:rPr>
          <w:t>http://torgi.gov.ru/</w:t>
        </w:r>
      </w:hyperlink>
      <w:r w:rsidRPr="00057707">
        <w:rPr>
          <w:sz w:val="20"/>
          <w:szCs w:val="20"/>
        </w:rPr>
        <w:t xml:space="preserve">  и в печатном издании администрации Аликовского района Чувашской Республики “Аликовский вестник».</w:t>
      </w:r>
    </w:p>
    <w:p w:rsidR="00057707" w:rsidRPr="00057707" w:rsidRDefault="00057707" w:rsidP="00057707">
      <w:pPr>
        <w:ind w:right="-285" w:firstLine="540"/>
        <w:jc w:val="both"/>
        <w:rPr>
          <w:b/>
          <w:spacing w:val="4"/>
          <w:sz w:val="20"/>
          <w:szCs w:val="20"/>
        </w:rPr>
      </w:pPr>
    </w:p>
    <w:p w:rsidR="00057707" w:rsidRPr="00057707" w:rsidRDefault="00057707" w:rsidP="00057707">
      <w:pPr>
        <w:ind w:right="-285" w:firstLine="540"/>
        <w:jc w:val="both"/>
        <w:rPr>
          <w:b/>
          <w:spacing w:val="4"/>
          <w:sz w:val="20"/>
          <w:szCs w:val="20"/>
        </w:rPr>
      </w:pPr>
      <w:r w:rsidRPr="00057707">
        <w:rPr>
          <w:b/>
          <w:spacing w:val="4"/>
          <w:sz w:val="20"/>
          <w:szCs w:val="20"/>
        </w:rPr>
        <w:t>Перечень документов, представляемых претендентами для участия в аукционе:</w:t>
      </w:r>
    </w:p>
    <w:p w:rsidR="00057707" w:rsidRPr="00057707" w:rsidRDefault="00057707" w:rsidP="00057707">
      <w:pPr>
        <w:ind w:right="-285" w:firstLine="540"/>
        <w:jc w:val="both"/>
        <w:rPr>
          <w:b/>
          <w:spacing w:val="4"/>
          <w:sz w:val="20"/>
          <w:szCs w:val="20"/>
        </w:rPr>
      </w:pPr>
    </w:p>
    <w:p w:rsidR="00057707" w:rsidRPr="00057707" w:rsidRDefault="00057707" w:rsidP="00057707">
      <w:pPr>
        <w:ind w:right="-285" w:firstLine="540"/>
        <w:jc w:val="both"/>
        <w:rPr>
          <w:spacing w:val="4"/>
          <w:sz w:val="20"/>
          <w:szCs w:val="20"/>
        </w:rPr>
      </w:pPr>
      <w:r w:rsidRPr="00057707">
        <w:rPr>
          <w:spacing w:val="4"/>
          <w:sz w:val="20"/>
          <w:szCs w:val="20"/>
        </w:rPr>
        <w:t>1. Заявка на участие в аукционе по установленной в извещении форме, согласно приложению к извещению с указанием банковских реквизитов счета для возврата задатка (2 экз.).</w:t>
      </w:r>
    </w:p>
    <w:p w:rsidR="00057707" w:rsidRPr="00057707" w:rsidRDefault="00057707" w:rsidP="00057707">
      <w:pPr>
        <w:ind w:right="-285" w:firstLine="540"/>
        <w:jc w:val="both"/>
        <w:rPr>
          <w:spacing w:val="4"/>
          <w:sz w:val="20"/>
          <w:szCs w:val="20"/>
        </w:rPr>
      </w:pPr>
    </w:p>
    <w:p w:rsidR="00057707" w:rsidRPr="00057707" w:rsidRDefault="00057707" w:rsidP="00057707">
      <w:pPr>
        <w:ind w:right="-285" w:firstLine="540"/>
        <w:jc w:val="both"/>
        <w:rPr>
          <w:spacing w:val="4"/>
          <w:sz w:val="20"/>
          <w:szCs w:val="20"/>
        </w:rPr>
      </w:pPr>
      <w:r w:rsidRPr="00057707">
        <w:rPr>
          <w:spacing w:val="4"/>
          <w:sz w:val="20"/>
          <w:szCs w:val="20"/>
        </w:rPr>
        <w:t xml:space="preserve">2. Копии документов, удостоверяющих личность заявителя - для физических лиц (оригинал и ксерокопия). </w:t>
      </w:r>
    </w:p>
    <w:p w:rsidR="00057707" w:rsidRPr="00057707" w:rsidRDefault="00057707" w:rsidP="00057707">
      <w:pPr>
        <w:ind w:right="-285" w:firstLine="540"/>
        <w:jc w:val="both"/>
        <w:rPr>
          <w:spacing w:val="4"/>
          <w:sz w:val="20"/>
          <w:szCs w:val="20"/>
        </w:rPr>
      </w:pPr>
    </w:p>
    <w:p w:rsidR="00057707" w:rsidRPr="00057707" w:rsidRDefault="00057707" w:rsidP="00057707">
      <w:pPr>
        <w:ind w:right="-285" w:firstLine="540"/>
        <w:jc w:val="both"/>
        <w:rPr>
          <w:spacing w:val="4"/>
          <w:sz w:val="20"/>
          <w:szCs w:val="20"/>
        </w:rPr>
      </w:pPr>
      <w:r w:rsidRPr="00057707">
        <w:rPr>
          <w:spacing w:val="4"/>
          <w:sz w:val="20"/>
          <w:szCs w:val="20"/>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057707" w:rsidRPr="00057707" w:rsidRDefault="00057707" w:rsidP="00057707">
      <w:pPr>
        <w:ind w:right="-285" w:firstLine="540"/>
        <w:jc w:val="both"/>
        <w:rPr>
          <w:spacing w:val="4"/>
          <w:sz w:val="20"/>
          <w:szCs w:val="20"/>
        </w:rPr>
      </w:pPr>
    </w:p>
    <w:p w:rsidR="00057707" w:rsidRPr="00057707" w:rsidRDefault="00057707" w:rsidP="00057707">
      <w:pPr>
        <w:ind w:right="-285" w:firstLine="540"/>
        <w:jc w:val="both"/>
        <w:rPr>
          <w:spacing w:val="4"/>
          <w:sz w:val="20"/>
          <w:szCs w:val="20"/>
        </w:rPr>
      </w:pPr>
      <w:r w:rsidRPr="00057707">
        <w:rPr>
          <w:spacing w:val="4"/>
          <w:sz w:val="20"/>
          <w:szCs w:val="20"/>
        </w:rPr>
        <w:t>4. Документы, подтверждающие внесение задатка (оригинал).</w:t>
      </w:r>
    </w:p>
    <w:p w:rsidR="00057707" w:rsidRPr="00057707" w:rsidRDefault="00057707" w:rsidP="00057707">
      <w:pPr>
        <w:ind w:right="-285" w:firstLine="540"/>
        <w:jc w:val="both"/>
        <w:rPr>
          <w:spacing w:val="4"/>
          <w:sz w:val="20"/>
          <w:szCs w:val="20"/>
        </w:rPr>
      </w:pPr>
    </w:p>
    <w:p w:rsidR="00057707" w:rsidRPr="00057707" w:rsidRDefault="00057707" w:rsidP="00057707">
      <w:pPr>
        <w:ind w:right="-285" w:firstLine="540"/>
        <w:jc w:val="both"/>
        <w:rPr>
          <w:spacing w:val="4"/>
          <w:sz w:val="20"/>
          <w:szCs w:val="20"/>
        </w:rPr>
      </w:pPr>
      <w:r w:rsidRPr="00057707">
        <w:rPr>
          <w:spacing w:val="4"/>
          <w:sz w:val="20"/>
          <w:szCs w:val="20"/>
        </w:rPr>
        <w:t>В случае подачи заявки представителем претендента предъявляется надлежащим образом оформленная доверенность.</w:t>
      </w:r>
    </w:p>
    <w:p w:rsidR="00057707" w:rsidRPr="00057707" w:rsidRDefault="00057707" w:rsidP="00057707">
      <w:pPr>
        <w:ind w:right="-285"/>
        <w:jc w:val="both"/>
        <w:rPr>
          <w:spacing w:val="4"/>
          <w:sz w:val="20"/>
          <w:szCs w:val="20"/>
        </w:rPr>
      </w:pPr>
    </w:p>
    <w:p w:rsidR="00057707" w:rsidRPr="00057707" w:rsidRDefault="00057707" w:rsidP="00057707">
      <w:pPr>
        <w:ind w:right="-285" w:firstLine="540"/>
        <w:jc w:val="both"/>
        <w:rPr>
          <w:spacing w:val="4"/>
          <w:sz w:val="20"/>
          <w:szCs w:val="20"/>
        </w:rPr>
      </w:pPr>
      <w:r w:rsidRPr="00057707">
        <w:rPr>
          <w:spacing w:val="4"/>
          <w:sz w:val="20"/>
          <w:szCs w:val="20"/>
        </w:rPr>
        <w:t>Выписка из единого государственного реестра юридических лиц – для юридических лиц или выписка из единого государственного реестра индивидуальных предпринимателей – для индивидуальных предпринимателей может быть представлена претендентом по собственной инициативе.</w:t>
      </w:r>
    </w:p>
    <w:p w:rsidR="00057707" w:rsidRPr="00057707" w:rsidRDefault="00057707" w:rsidP="00057707">
      <w:pPr>
        <w:shd w:val="clear" w:color="auto" w:fill="FFFFFF"/>
        <w:ind w:right="-285" w:firstLine="567"/>
        <w:jc w:val="both"/>
        <w:rPr>
          <w:b/>
          <w:spacing w:val="4"/>
          <w:sz w:val="20"/>
          <w:szCs w:val="20"/>
        </w:rPr>
      </w:pPr>
      <w:r w:rsidRPr="00057707">
        <w:rPr>
          <w:sz w:val="20"/>
          <w:szCs w:val="20"/>
        </w:rPr>
        <w:t>Заявка и опись документов представляются в двух экземплярах. Все листы заявки на участие в аукционе должны быть прошиты, пронумерованы (иметь сквозную нумерацию) и скреплены на последнем листе - на обороте листа подписаны участником аукциона или лицом, уполномоченным таким участником аукциона на основании доверенности.</w:t>
      </w:r>
      <w:r w:rsidRPr="00057707">
        <w:rPr>
          <w:sz w:val="20"/>
          <w:szCs w:val="20"/>
        </w:rPr>
        <w:br/>
      </w:r>
      <w:r w:rsidRPr="00057707">
        <w:rPr>
          <w:b/>
          <w:spacing w:val="4"/>
          <w:sz w:val="20"/>
          <w:szCs w:val="20"/>
        </w:rPr>
        <w:t xml:space="preserve">         Заявитель не допускается к участию в аукционе в следующих случаях:</w:t>
      </w:r>
    </w:p>
    <w:p w:rsidR="00057707" w:rsidRPr="00057707" w:rsidRDefault="00057707" w:rsidP="00057707">
      <w:pPr>
        <w:ind w:right="-285" w:firstLine="540"/>
        <w:jc w:val="both"/>
        <w:rPr>
          <w:spacing w:val="4"/>
          <w:sz w:val="20"/>
          <w:szCs w:val="20"/>
        </w:rPr>
      </w:pPr>
      <w:r w:rsidRPr="00057707">
        <w:rPr>
          <w:spacing w:val="4"/>
          <w:sz w:val="20"/>
          <w:szCs w:val="20"/>
        </w:rPr>
        <w:t>1.Непредставление необходимых для участия в аукционе документов или представление недостоверных сведений.</w:t>
      </w:r>
    </w:p>
    <w:p w:rsidR="00057707" w:rsidRPr="00057707" w:rsidRDefault="00057707" w:rsidP="00057707">
      <w:pPr>
        <w:ind w:right="-285" w:firstLine="540"/>
        <w:jc w:val="both"/>
        <w:rPr>
          <w:spacing w:val="4"/>
          <w:sz w:val="20"/>
          <w:szCs w:val="20"/>
        </w:rPr>
      </w:pPr>
      <w:r w:rsidRPr="00057707">
        <w:rPr>
          <w:spacing w:val="4"/>
          <w:sz w:val="20"/>
          <w:szCs w:val="20"/>
        </w:rPr>
        <w:t>2.  Непоступление задатка на дату рассмотрения заявок на участие в аукционе.</w:t>
      </w:r>
    </w:p>
    <w:p w:rsidR="00057707" w:rsidRPr="00057707" w:rsidRDefault="00057707" w:rsidP="00057707">
      <w:pPr>
        <w:ind w:right="-285" w:firstLine="540"/>
        <w:jc w:val="both"/>
        <w:rPr>
          <w:spacing w:val="4"/>
          <w:sz w:val="20"/>
          <w:szCs w:val="20"/>
        </w:rPr>
      </w:pPr>
      <w:r w:rsidRPr="00057707">
        <w:rPr>
          <w:spacing w:val="4"/>
          <w:sz w:val="20"/>
          <w:szCs w:val="20"/>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w:t>
      </w:r>
    </w:p>
    <w:p w:rsidR="00057707" w:rsidRPr="00057707" w:rsidRDefault="00057707" w:rsidP="00057707">
      <w:pPr>
        <w:ind w:right="-285" w:firstLine="540"/>
        <w:jc w:val="both"/>
        <w:rPr>
          <w:spacing w:val="4"/>
          <w:sz w:val="20"/>
          <w:szCs w:val="20"/>
        </w:rPr>
      </w:pPr>
      <w:r w:rsidRPr="00057707">
        <w:rPr>
          <w:spacing w:val="4"/>
          <w:sz w:val="20"/>
          <w:szCs w:val="20"/>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057707" w:rsidRPr="00057707" w:rsidRDefault="00057707" w:rsidP="00057707">
      <w:pPr>
        <w:ind w:right="-285"/>
        <w:jc w:val="both"/>
        <w:rPr>
          <w:spacing w:val="4"/>
          <w:sz w:val="20"/>
          <w:szCs w:val="20"/>
        </w:rPr>
      </w:pPr>
    </w:p>
    <w:p w:rsidR="00057707" w:rsidRPr="00057707" w:rsidRDefault="00057707" w:rsidP="00057707">
      <w:pPr>
        <w:widowControl w:val="0"/>
        <w:ind w:right="-285" w:firstLine="540"/>
        <w:jc w:val="both"/>
        <w:rPr>
          <w:sz w:val="20"/>
          <w:szCs w:val="20"/>
        </w:rPr>
      </w:pPr>
      <w:r w:rsidRPr="00057707">
        <w:rPr>
          <w:sz w:val="20"/>
          <w:szCs w:val="20"/>
        </w:rPr>
        <w:t>Один заявитель вправе подать только одну заявку на участие в аукционе.</w:t>
      </w:r>
    </w:p>
    <w:p w:rsidR="00057707" w:rsidRPr="00057707" w:rsidRDefault="00057707" w:rsidP="00057707">
      <w:pPr>
        <w:ind w:right="-285" w:firstLine="540"/>
        <w:jc w:val="both"/>
        <w:rPr>
          <w:sz w:val="20"/>
          <w:szCs w:val="20"/>
        </w:rPr>
      </w:pPr>
      <w:r w:rsidRPr="00057707">
        <w:rPr>
          <w:sz w:val="20"/>
          <w:szCs w:val="20"/>
        </w:rPr>
        <w:t>Заявка на участие в аукционе, поступившая по истечении срока приема заявок, возвращается заявителю в день ее поступления.</w:t>
      </w:r>
    </w:p>
    <w:p w:rsidR="00057707" w:rsidRPr="00057707" w:rsidRDefault="00057707" w:rsidP="00057707">
      <w:pPr>
        <w:ind w:right="-285" w:firstLine="540"/>
        <w:jc w:val="both"/>
        <w:rPr>
          <w:b/>
          <w:spacing w:val="4"/>
          <w:sz w:val="20"/>
          <w:szCs w:val="20"/>
        </w:rPr>
      </w:pPr>
      <w:r w:rsidRPr="00057707">
        <w:rPr>
          <w:spacing w:val="4"/>
          <w:sz w:val="20"/>
          <w:szCs w:val="20"/>
        </w:rPr>
        <w:t>Заявитель имеет право отозвать принятую организатором аукциона заявку до дня окончания срока приема заявок, уведомив об этом в письменном виде организатора аукциона. Организатор аукциона возвращает внесенный задаток заявителю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57707" w:rsidRPr="00057707" w:rsidRDefault="00057707" w:rsidP="00057707">
      <w:pPr>
        <w:pStyle w:val="western"/>
        <w:spacing w:before="0" w:beforeAutospacing="0" w:after="0" w:afterAutospacing="0"/>
        <w:ind w:right="-285" w:firstLine="540"/>
        <w:jc w:val="both"/>
        <w:rPr>
          <w:b/>
          <w:sz w:val="20"/>
          <w:szCs w:val="20"/>
        </w:rPr>
      </w:pPr>
      <w:r w:rsidRPr="00057707">
        <w:rPr>
          <w:spacing w:val="4"/>
          <w:sz w:val="20"/>
          <w:szCs w:val="20"/>
        </w:rPr>
        <w:t>К участию в торгах допускаются физические и юридические лица, подавшие заявки установленной формы не позднее указанного срока и предоставившие документы, при условии поступления сумм задатков на указанный в извещении расчетный счет.  Заявитель становится участником аукциона с даты подписания организатором аукциона протокола рассмотрения заявок.</w:t>
      </w:r>
      <w:r w:rsidRPr="00057707">
        <w:rPr>
          <w:sz w:val="20"/>
          <w:szCs w:val="20"/>
        </w:rPr>
        <w:t xml:space="preserve"> Обязанность доказать своё право на участие в аукционе лежит на заявителе.</w:t>
      </w:r>
    </w:p>
    <w:p w:rsidR="00057707" w:rsidRPr="00057707" w:rsidRDefault="00057707" w:rsidP="00057707">
      <w:pPr>
        <w:ind w:right="-285" w:firstLine="540"/>
        <w:jc w:val="both"/>
        <w:rPr>
          <w:spacing w:val="4"/>
          <w:sz w:val="20"/>
          <w:szCs w:val="20"/>
        </w:rPr>
      </w:pPr>
      <w:r w:rsidRPr="00057707">
        <w:rPr>
          <w:spacing w:val="4"/>
          <w:sz w:val="20"/>
          <w:szCs w:val="20"/>
        </w:rPr>
        <w:t xml:space="preserve">Заявителям, признанным участниками аукциона, и заявителям, не допущенным  к участию в аукционе, организатор аукциона направляет уведомление о принятых в отношении них решениях не позднее дня, следующего после дня подписания протокола рассмотрения заявок. </w:t>
      </w:r>
    </w:p>
    <w:p w:rsidR="00057707" w:rsidRPr="00057707" w:rsidRDefault="00057707" w:rsidP="00057707">
      <w:pPr>
        <w:ind w:right="-285" w:firstLine="540"/>
        <w:jc w:val="both"/>
        <w:rPr>
          <w:spacing w:val="4"/>
          <w:sz w:val="20"/>
          <w:szCs w:val="20"/>
        </w:rPr>
      </w:pPr>
      <w:r w:rsidRPr="00057707">
        <w:rPr>
          <w:spacing w:val="4"/>
          <w:sz w:val="20"/>
          <w:szCs w:val="20"/>
        </w:rPr>
        <w:t>Организатор аукциона в течение трех рабочих дней со дня оформления протокола рассмотрения заявок на участие в аукционе возвращает внесенный задаток заявителю, не допущенному к участию в аукционе.</w:t>
      </w:r>
    </w:p>
    <w:p w:rsidR="00057707" w:rsidRPr="00057707" w:rsidRDefault="00057707" w:rsidP="00057707">
      <w:pPr>
        <w:ind w:right="-285" w:firstLine="540"/>
        <w:jc w:val="both"/>
        <w:rPr>
          <w:spacing w:val="4"/>
          <w:sz w:val="20"/>
          <w:szCs w:val="20"/>
        </w:rPr>
      </w:pPr>
      <w:r w:rsidRPr="00057707">
        <w:rPr>
          <w:b/>
          <w:spacing w:val="4"/>
          <w:sz w:val="20"/>
          <w:szCs w:val="20"/>
        </w:rPr>
        <w:t>Порядок определения победителя:</w:t>
      </w:r>
      <w:r w:rsidRPr="00057707">
        <w:rPr>
          <w:spacing w:val="4"/>
          <w:sz w:val="20"/>
          <w:szCs w:val="20"/>
        </w:rPr>
        <w:t xml:space="preserve"> победителем аукциона признается участник аукциона, предложивший наибольшую цену за земельный участок. Результаты аукциона оформляются протоколом. </w:t>
      </w:r>
    </w:p>
    <w:p w:rsidR="00057707" w:rsidRPr="00057707" w:rsidRDefault="00057707" w:rsidP="00057707">
      <w:pPr>
        <w:ind w:right="-285" w:firstLine="540"/>
        <w:jc w:val="both"/>
        <w:rPr>
          <w:b/>
          <w:spacing w:val="4"/>
          <w:sz w:val="20"/>
          <w:szCs w:val="20"/>
        </w:rPr>
      </w:pPr>
    </w:p>
    <w:p w:rsidR="00057707" w:rsidRPr="00057707" w:rsidRDefault="00057707" w:rsidP="00057707">
      <w:pPr>
        <w:ind w:right="-285" w:firstLine="540"/>
        <w:jc w:val="both"/>
        <w:rPr>
          <w:spacing w:val="4"/>
          <w:sz w:val="20"/>
          <w:szCs w:val="20"/>
        </w:rPr>
      </w:pPr>
      <w:r w:rsidRPr="00057707">
        <w:rPr>
          <w:spacing w:val="4"/>
          <w:sz w:val="20"/>
          <w:szCs w:val="20"/>
        </w:rPr>
        <w:t xml:space="preserve">Дата, время и место для подписания протокола о результатах аукциона: </w:t>
      </w:r>
    </w:p>
    <w:p w:rsidR="00057707" w:rsidRPr="00057707" w:rsidRDefault="00057707" w:rsidP="00057707">
      <w:pPr>
        <w:ind w:right="-285" w:firstLine="540"/>
        <w:jc w:val="both"/>
        <w:rPr>
          <w:spacing w:val="4"/>
          <w:sz w:val="20"/>
          <w:szCs w:val="20"/>
        </w:rPr>
      </w:pPr>
    </w:p>
    <w:p w:rsidR="00057707" w:rsidRPr="00057707" w:rsidRDefault="00057707" w:rsidP="00057707">
      <w:pPr>
        <w:ind w:right="-285" w:firstLine="540"/>
        <w:jc w:val="both"/>
        <w:rPr>
          <w:sz w:val="20"/>
          <w:szCs w:val="20"/>
        </w:rPr>
      </w:pPr>
      <w:r w:rsidRPr="00057707">
        <w:rPr>
          <w:spacing w:val="4"/>
          <w:sz w:val="20"/>
          <w:szCs w:val="20"/>
        </w:rPr>
        <w:t>13.05.2019 г. в 14-00 часов.</w:t>
      </w:r>
      <w:r w:rsidRPr="00057707">
        <w:rPr>
          <w:sz w:val="20"/>
          <w:szCs w:val="20"/>
        </w:rPr>
        <w:t xml:space="preserve"> Администрация Аликовского района Чувашской Республики, адрес: 429250, Чувашская Республика, Аликовский район, с. Аликово, ул. Октябрьская, д. 21. Контактный телефон: (883535) 22-2-74.</w:t>
      </w:r>
    </w:p>
    <w:p w:rsidR="00057707" w:rsidRPr="00057707" w:rsidRDefault="00057707" w:rsidP="00057707">
      <w:pPr>
        <w:ind w:right="-285" w:firstLine="540"/>
        <w:jc w:val="both"/>
        <w:rPr>
          <w:spacing w:val="4"/>
          <w:sz w:val="20"/>
          <w:szCs w:val="20"/>
        </w:rPr>
      </w:pPr>
    </w:p>
    <w:p w:rsidR="00057707" w:rsidRPr="00057707" w:rsidRDefault="00057707" w:rsidP="00057707">
      <w:pPr>
        <w:ind w:right="-285" w:firstLine="540"/>
        <w:jc w:val="both"/>
        <w:rPr>
          <w:spacing w:val="4"/>
          <w:sz w:val="20"/>
          <w:szCs w:val="20"/>
        </w:rPr>
      </w:pPr>
      <w:r w:rsidRPr="00057707">
        <w:rPr>
          <w:spacing w:val="4"/>
          <w:sz w:val="20"/>
          <w:szCs w:val="20"/>
        </w:rPr>
        <w:lastRenderedPageBreak/>
        <w:t>Организатор аукциона в течение трех рабочих дней со дня подписания протокола о результатах аукциона возвращает задаток лицам, участвовавшим в аукционе, но не победившим в нем.</w:t>
      </w:r>
    </w:p>
    <w:p w:rsidR="00057707" w:rsidRPr="00057707" w:rsidRDefault="00057707" w:rsidP="00057707">
      <w:pPr>
        <w:ind w:right="-285"/>
        <w:jc w:val="both"/>
        <w:rPr>
          <w:spacing w:val="4"/>
          <w:sz w:val="20"/>
          <w:szCs w:val="20"/>
        </w:rPr>
      </w:pPr>
    </w:p>
    <w:p w:rsidR="00057707" w:rsidRPr="00057707" w:rsidRDefault="00057707" w:rsidP="00057707">
      <w:pPr>
        <w:ind w:right="-285" w:firstLine="708"/>
        <w:jc w:val="both"/>
        <w:rPr>
          <w:b/>
          <w:spacing w:val="4"/>
          <w:sz w:val="20"/>
          <w:szCs w:val="20"/>
        </w:rPr>
      </w:pPr>
      <w:r w:rsidRPr="00057707">
        <w:rPr>
          <w:b/>
          <w:spacing w:val="4"/>
          <w:sz w:val="20"/>
          <w:szCs w:val="20"/>
        </w:rPr>
        <w:t>Аукцион признается несостоявшимся:</w:t>
      </w:r>
    </w:p>
    <w:p w:rsidR="00057707" w:rsidRPr="00057707" w:rsidRDefault="00057707" w:rsidP="00057707">
      <w:pPr>
        <w:numPr>
          <w:ilvl w:val="0"/>
          <w:numId w:val="9"/>
        </w:numPr>
        <w:ind w:left="0" w:right="-285" w:firstLine="567"/>
        <w:jc w:val="both"/>
        <w:rPr>
          <w:spacing w:val="4"/>
          <w:sz w:val="20"/>
          <w:szCs w:val="20"/>
        </w:rPr>
      </w:pPr>
      <w:r w:rsidRPr="00057707">
        <w:rPr>
          <w:spacing w:val="4"/>
          <w:sz w:val="20"/>
          <w:szCs w:val="20"/>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057707" w:rsidRPr="00057707" w:rsidRDefault="00057707" w:rsidP="00057707">
      <w:pPr>
        <w:numPr>
          <w:ilvl w:val="0"/>
          <w:numId w:val="9"/>
        </w:numPr>
        <w:ind w:left="0" w:right="-285" w:firstLine="567"/>
        <w:jc w:val="both"/>
        <w:rPr>
          <w:spacing w:val="4"/>
          <w:sz w:val="20"/>
          <w:szCs w:val="20"/>
        </w:rPr>
      </w:pPr>
      <w:r w:rsidRPr="00057707">
        <w:rPr>
          <w:spacing w:val="4"/>
          <w:sz w:val="20"/>
          <w:szCs w:val="20"/>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057707" w:rsidRPr="00057707" w:rsidRDefault="00057707" w:rsidP="00057707">
      <w:pPr>
        <w:ind w:right="-285"/>
        <w:jc w:val="both"/>
        <w:rPr>
          <w:spacing w:val="4"/>
          <w:sz w:val="20"/>
          <w:szCs w:val="20"/>
        </w:rPr>
      </w:pPr>
    </w:p>
    <w:p w:rsidR="00057707" w:rsidRPr="00057707" w:rsidRDefault="00057707" w:rsidP="00057707">
      <w:pPr>
        <w:ind w:right="-285" w:firstLine="708"/>
        <w:jc w:val="both"/>
        <w:rPr>
          <w:spacing w:val="4"/>
          <w:sz w:val="20"/>
          <w:szCs w:val="20"/>
        </w:rPr>
      </w:pPr>
      <w:r w:rsidRPr="00057707">
        <w:rPr>
          <w:b/>
          <w:spacing w:val="4"/>
          <w:sz w:val="20"/>
          <w:szCs w:val="20"/>
        </w:rPr>
        <w:t>Порядок заключения договора купли-продажи земельного участка:</w:t>
      </w:r>
      <w:r w:rsidRPr="00057707">
        <w:rPr>
          <w:spacing w:val="4"/>
          <w:sz w:val="20"/>
          <w:szCs w:val="20"/>
        </w:rPr>
        <w:t xml:space="preserve"> </w:t>
      </w:r>
    </w:p>
    <w:p w:rsidR="00057707" w:rsidRPr="00057707" w:rsidRDefault="00057707" w:rsidP="00057707">
      <w:pPr>
        <w:ind w:right="-285" w:firstLine="708"/>
        <w:jc w:val="both"/>
        <w:rPr>
          <w:spacing w:val="4"/>
          <w:sz w:val="20"/>
          <w:szCs w:val="20"/>
        </w:rPr>
      </w:pPr>
      <w:r w:rsidRPr="00057707">
        <w:rPr>
          <w:spacing w:val="4"/>
          <w:sz w:val="20"/>
          <w:szCs w:val="20"/>
        </w:rPr>
        <w:t>Победителю аукциона или единственному принявшему участие в аукционе его участнику направляется три экземпляра подписанного проекта договора купли-продажи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 Российской Федерации в сети «Интернет».</w:t>
      </w:r>
    </w:p>
    <w:p w:rsidR="00057707" w:rsidRPr="00057707" w:rsidRDefault="00057707" w:rsidP="00057707">
      <w:pPr>
        <w:ind w:right="-285" w:firstLine="708"/>
        <w:jc w:val="both"/>
        <w:rPr>
          <w:spacing w:val="4"/>
          <w:sz w:val="20"/>
          <w:szCs w:val="20"/>
        </w:rPr>
      </w:pPr>
      <w:r w:rsidRPr="00057707">
        <w:rPr>
          <w:spacing w:val="4"/>
          <w:sz w:val="20"/>
          <w:szCs w:val="20"/>
        </w:rPr>
        <w:t xml:space="preserve">В случае, если аукцион признан несостоявшимся и только один заявитель признан участником аукциона, либо подана только одна заявка на участие в аукционе 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течении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 продажи земельного участка. При этом договор купли-продажи земельного участка заключается по начальной цене предмета аукциона. </w:t>
      </w:r>
    </w:p>
    <w:p w:rsidR="00057707" w:rsidRPr="00057707" w:rsidRDefault="00057707" w:rsidP="00057707">
      <w:pPr>
        <w:ind w:right="-285" w:firstLine="708"/>
        <w:jc w:val="both"/>
        <w:rPr>
          <w:spacing w:val="4"/>
          <w:sz w:val="20"/>
          <w:szCs w:val="20"/>
        </w:rPr>
      </w:pPr>
      <w:r w:rsidRPr="00057707">
        <w:rPr>
          <w:spacing w:val="4"/>
          <w:sz w:val="20"/>
          <w:szCs w:val="20"/>
        </w:rPr>
        <w:t>Задаток, внесенный лицом, признанным победителем аукциона, задаток, внесенный иным лицом, с которым договор купли продажи земельного участка заключается в соответствии с выше перечисленным порядком, засчитывается в оплату приобретаемого земельного участка. Задатки, внесенные этими лицами, не заключившими в установленном порядке договора купли-продажи земельного участка вследствие уклонения от заключения указанных договоров, не возвращаются.</w:t>
      </w:r>
    </w:p>
    <w:p w:rsidR="00057707" w:rsidRPr="00057707" w:rsidRDefault="00057707" w:rsidP="00057707">
      <w:pPr>
        <w:ind w:right="-285" w:firstLine="708"/>
        <w:jc w:val="both"/>
        <w:rPr>
          <w:spacing w:val="4"/>
          <w:sz w:val="20"/>
          <w:szCs w:val="20"/>
        </w:rPr>
      </w:pPr>
      <w:r w:rsidRPr="00057707">
        <w:rPr>
          <w:spacing w:val="4"/>
          <w:sz w:val="20"/>
          <w:szCs w:val="20"/>
        </w:rPr>
        <w:t xml:space="preserve">Победитель аукциона; лицо, подавшее единственную заявку на участие в аукционе и признанное участником аукциона; заявитель, признанный единственным участником аукциона, или единственный принявший участие в аукционе его участник в течении тридцати дней со дня направления им проекта договора купли-продажи земельного участка должны подписать его и представить в уполномоченный орган. </w:t>
      </w:r>
    </w:p>
    <w:p w:rsidR="00057707" w:rsidRPr="00057707" w:rsidRDefault="00057707" w:rsidP="00057707">
      <w:pPr>
        <w:ind w:right="-285" w:firstLine="708"/>
        <w:jc w:val="both"/>
        <w:rPr>
          <w:spacing w:val="4"/>
          <w:sz w:val="20"/>
          <w:szCs w:val="20"/>
        </w:rPr>
      </w:pPr>
      <w:r w:rsidRPr="00057707">
        <w:rPr>
          <w:spacing w:val="4"/>
          <w:sz w:val="20"/>
          <w:szCs w:val="20"/>
        </w:rPr>
        <w:t>Сведения о лицах, которые уклонились от заключения договора купли-продажи земельного участка включаются в реестр недобросовестных участников аукциона.</w:t>
      </w:r>
    </w:p>
    <w:p w:rsidR="00057707" w:rsidRPr="00057707" w:rsidRDefault="00057707" w:rsidP="00057707">
      <w:pPr>
        <w:ind w:right="-285" w:firstLine="708"/>
        <w:jc w:val="both"/>
        <w:rPr>
          <w:spacing w:val="4"/>
          <w:sz w:val="20"/>
          <w:szCs w:val="20"/>
        </w:rPr>
      </w:pPr>
      <w:r w:rsidRPr="00057707">
        <w:rPr>
          <w:spacing w:val="4"/>
          <w:sz w:val="20"/>
          <w:szCs w:val="20"/>
        </w:rPr>
        <w:t>Если договор купли-продажи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057707" w:rsidRPr="00057707" w:rsidRDefault="00057707" w:rsidP="00057707">
      <w:pPr>
        <w:ind w:right="-285" w:firstLine="708"/>
        <w:jc w:val="both"/>
        <w:rPr>
          <w:spacing w:val="4"/>
          <w:sz w:val="20"/>
          <w:szCs w:val="20"/>
        </w:rPr>
      </w:pPr>
      <w:r w:rsidRPr="00057707">
        <w:rPr>
          <w:spacing w:val="4"/>
          <w:sz w:val="20"/>
          <w:szCs w:val="20"/>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распорядится земельным участком иным образом в соответствии с Земельным Кодексом.</w:t>
      </w:r>
    </w:p>
    <w:p w:rsidR="00057707" w:rsidRPr="00057707" w:rsidRDefault="00057707" w:rsidP="00057707">
      <w:pPr>
        <w:ind w:right="-285" w:firstLine="708"/>
        <w:jc w:val="both"/>
        <w:rPr>
          <w:sz w:val="20"/>
          <w:szCs w:val="20"/>
        </w:rPr>
      </w:pPr>
      <w:r w:rsidRPr="00057707">
        <w:rPr>
          <w:spacing w:val="4"/>
          <w:sz w:val="20"/>
          <w:szCs w:val="20"/>
        </w:rPr>
        <w:t xml:space="preserve">Осмотр земельного участка на местности производится претендентами </w:t>
      </w:r>
      <w:r w:rsidRPr="00057707">
        <w:rPr>
          <w:b/>
          <w:spacing w:val="4"/>
          <w:sz w:val="20"/>
          <w:szCs w:val="20"/>
        </w:rPr>
        <w:t xml:space="preserve">с 05.04.2019 по 30.04.2019 </w:t>
      </w:r>
      <w:r w:rsidRPr="00057707">
        <w:rPr>
          <w:spacing w:val="4"/>
          <w:sz w:val="20"/>
          <w:szCs w:val="20"/>
        </w:rPr>
        <w:t xml:space="preserve">в любое время самостоятельно, для этого им предоставляется необходимая информация. </w:t>
      </w:r>
    </w:p>
    <w:p w:rsidR="00057707" w:rsidRPr="00057707" w:rsidRDefault="00057707" w:rsidP="00057707">
      <w:pPr>
        <w:ind w:right="-285" w:firstLine="708"/>
        <w:jc w:val="both"/>
        <w:rPr>
          <w:spacing w:val="4"/>
          <w:sz w:val="20"/>
          <w:szCs w:val="20"/>
        </w:rPr>
      </w:pPr>
    </w:p>
    <w:p w:rsidR="00057707" w:rsidRPr="00057707" w:rsidRDefault="00057707" w:rsidP="00057707">
      <w:pPr>
        <w:ind w:right="-285" w:firstLine="708"/>
        <w:jc w:val="both"/>
        <w:rPr>
          <w:spacing w:val="4"/>
          <w:sz w:val="20"/>
          <w:szCs w:val="20"/>
        </w:rPr>
      </w:pPr>
      <w:r w:rsidRPr="00057707">
        <w:rPr>
          <w:b/>
          <w:spacing w:val="4"/>
          <w:sz w:val="20"/>
          <w:szCs w:val="20"/>
        </w:rPr>
        <w:t xml:space="preserve">Условия и сроки платежа победителем: </w:t>
      </w:r>
      <w:r w:rsidRPr="00057707">
        <w:rPr>
          <w:spacing w:val="4"/>
          <w:sz w:val="20"/>
          <w:szCs w:val="20"/>
        </w:rPr>
        <w:t xml:space="preserve">оплата осуществляется единовременно в течение 10 дней с момента подписания договора купли-продажи земельного участка. </w:t>
      </w:r>
    </w:p>
    <w:p w:rsidR="00057707" w:rsidRPr="00057707" w:rsidRDefault="00057707" w:rsidP="00057707">
      <w:pPr>
        <w:ind w:right="-285"/>
        <w:jc w:val="both"/>
        <w:rPr>
          <w:b/>
          <w:sz w:val="20"/>
          <w:szCs w:val="20"/>
        </w:rPr>
      </w:pPr>
    </w:p>
    <w:p w:rsidR="00057707" w:rsidRPr="00057707" w:rsidRDefault="00057707" w:rsidP="00057707">
      <w:pPr>
        <w:ind w:left="113" w:right="-285" w:firstLine="595"/>
        <w:jc w:val="both"/>
        <w:rPr>
          <w:sz w:val="20"/>
          <w:szCs w:val="20"/>
        </w:rPr>
      </w:pPr>
      <w:r w:rsidRPr="00057707">
        <w:rPr>
          <w:b/>
          <w:sz w:val="20"/>
          <w:szCs w:val="20"/>
        </w:rPr>
        <w:t>Приложением к извещению о проведении аукциона является проект договора купли-продажи  земельного  участка</w:t>
      </w:r>
      <w:r w:rsidRPr="00057707">
        <w:rPr>
          <w:sz w:val="20"/>
          <w:szCs w:val="20"/>
        </w:rPr>
        <w:t xml:space="preserve">. С проектом договора купли-продажи земельного участка можно ознакомиться на официальном сайте </w:t>
      </w:r>
      <w:hyperlink r:id="rId77">
        <w:r w:rsidRPr="00057707">
          <w:rPr>
            <w:rStyle w:val="-0"/>
            <w:sz w:val="20"/>
            <w:szCs w:val="20"/>
          </w:rPr>
          <w:t>http://torgi.gov.ru/</w:t>
        </w:r>
      </w:hyperlink>
      <w:r w:rsidRPr="00057707">
        <w:rPr>
          <w:sz w:val="20"/>
          <w:szCs w:val="20"/>
        </w:rPr>
        <w:t xml:space="preserve"> и в печатном издании администрации Аликовско</w:t>
      </w:r>
      <w:r>
        <w:rPr>
          <w:sz w:val="20"/>
          <w:szCs w:val="20"/>
        </w:rPr>
        <w:t>го района Чувашской Республики «</w:t>
      </w:r>
      <w:r w:rsidRPr="00057707">
        <w:rPr>
          <w:sz w:val="20"/>
          <w:szCs w:val="20"/>
        </w:rPr>
        <w:t>Аликовский вестник».</w:t>
      </w:r>
    </w:p>
    <w:p w:rsidR="00057707" w:rsidRPr="00057707" w:rsidRDefault="00057707" w:rsidP="00057707">
      <w:pPr>
        <w:tabs>
          <w:tab w:val="left" w:pos="540"/>
        </w:tabs>
        <w:ind w:right="-285" w:firstLine="567"/>
        <w:jc w:val="both"/>
        <w:rPr>
          <w:sz w:val="20"/>
          <w:szCs w:val="20"/>
        </w:rPr>
      </w:pPr>
      <w:r w:rsidRPr="00057707">
        <w:rPr>
          <w:sz w:val="20"/>
          <w:szCs w:val="20"/>
        </w:rPr>
        <w:t>Все вопросы, касающееся проведения аукциона, не нашедшие отражения в настоящем информационном сообщении, регулируются законодательством Российской Федерации.</w:t>
      </w:r>
    </w:p>
    <w:p w:rsidR="00E02D04" w:rsidRDefault="00E02D04" w:rsidP="00E02D04">
      <w:pPr>
        <w:rPr>
          <w:sz w:val="20"/>
          <w:szCs w:val="20"/>
        </w:rPr>
      </w:pPr>
    </w:p>
    <w:p w:rsidR="00057707" w:rsidRPr="00CE4778" w:rsidRDefault="00057707" w:rsidP="00057707">
      <w:pPr>
        <w:pStyle w:val="Standard"/>
        <w:shd w:val="clear" w:color="auto" w:fill="FFFFFF"/>
        <w:ind w:left="5760" w:right="-21"/>
        <w:jc w:val="right"/>
        <w:rPr>
          <w:color w:val="000000"/>
          <w:spacing w:val="-2"/>
          <w:sz w:val="20"/>
          <w:szCs w:val="20"/>
        </w:rPr>
      </w:pPr>
      <w:r w:rsidRPr="00CE4778">
        <w:rPr>
          <w:color w:val="000000"/>
          <w:spacing w:val="-2"/>
          <w:sz w:val="20"/>
          <w:szCs w:val="20"/>
        </w:rPr>
        <w:t>Приложение 1.</w:t>
      </w:r>
    </w:p>
    <w:p w:rsidR="00057707" w:rsidRPr="00CE4778" w:rsidRDefault="00057707" w:rsidP="00057707">
      <w:pPr>
        <w:pStyle w:val="Standard"/>
        <w:shd w:val="clear" w:color="auto" w:fill="FFFFFF"/>
        <w:ind w:left="5760" w:right="-21"/>
        <w:jc w:val="right"/>
        <w:rPr>
          <w:color w:val="000000"/>
          <w:spacing w:val="2"/>
          <w:sz w:val="20"/>
          <w:szCs w:val="20"/>
        </w:rPr>
      </w:pPr>
    </w:p>
    <w:p w:rsidR="00057707" w:rsidRPr="00CE4778" w:rsidRDefault="00057707" w:rsidP="00057707">
      <w:pPr>
        <w:pStyle w:val="Standard"/>
        <w:shd w:val="clear" w:color="auto" w:fill="FFFFFF"/>
        <w:ind w:left="5672" w:firstLine="709"/>
        <w:jc w:val="both"/>
        <w:rPr>
          <w:sz w:val="20"/>
          <w:szCs w:val="20"/>
        </w:rPr>
      </w:pPr>
      <w:r w:rsidRPr="00CE4778">
        <w:rPr>
          <w:color w:val="000000"/>
          <w:spacing w:val="2"/>
          <w:sz w:val="20"/>
          <w:szCs w:val="20"/>
        </w:rPr>
        <w:t xml:space="preserve">Организатору аукциона: в </w:t>
      </w:r>
      <w:r w:rsidRPr="00CE4778">
        <w:rPr>
          <w:sz w:val="20"/>
          <w:szCs w:val="20"/>
        </w:rPr>
        <w:t>Администрацию Аликовского района Чувашской Республики</w:t>
      </w:r>
    </w:p>
    <w:p w:rsidR="00057707" w:rsidRPr="00CE4778" w:rsidRDefault="00057707" w:rsidP="00057707">
      <w:pPr>
        <w:pStyle w:val="Standard"/>
        <w:shd w:val="clear" w:color="auto" w:fill="FFFFFF"/>
        <w:ind w:left="6480"/>
        <w:jc w:val="both"/>
        <w:rPr>
          <w:sz w:val="20"/>
          <w:szCs w:val="20"/>
        </w:rPr>
      </w:pPr>
    </w:p>
    <w:p w:rsidR="00057707" w:rsidRPr="00CE4778" w:rsidRDefault="00057707" w:rsidP="00057707">
      <w:pPr>
        <w:pStyle w:val="Standard"/>
        <w:shd w:val="clear" w:color="auto" w:fill="FFFFFF"/>
        <w:jc w:val="center"/>
        <w:rPr>
          <w:b/>
          <w:bCs/>
          <w:color w:val="000000"/>
          <w:spacing w:val="-3"/>
          <w:sz w:val="20"/>
          <w:szCs w:val="20"/>
        </w:rPr>
      </w:pPr>
      <w:r w:rsidRPr="00CE4778">
        <w:rPr>
          <w:b/>
          <w:bCs/>
          <w:color w:val="000000"/>
          <w:spacing w:val="-3"/>
          <w:sz w:val="20"/>
          <w:szCs w:val="20"/>
        </w:rPr>
        <w:t>ЗАЯВКА №_____</w:t>
      </w:r>
    </w:p>
    <w:p w:rsidR="00057707" w:rsidRPr="00CE4778" w:rsidRDefault="00057707" w:rsidP="00057707">
      <w:pPr>
        <w:pStyle w:val="Standard"/>
        <w:shd w:val="clear" w:color="auto" w:fill="FFFFFF"/>
        <w:spacing w:before="115" w:line="274" w:lineRule="exact"/>
        <w:ind w:left="142"/>
        <w:jc w:val="both"/>
        <w:rPr>
          <w:sz w:val="20"/>
          <w:szCs w:val="20"/>
        </w:rPr>
      </w:pPr>
      <w:r>
        <w:rPr>
          <w:noProof/>
          <w:sz w:val="20"/>
          <w:szCs w:val="20"/>
          <w:lang w:eastAsia="ru-RU" w:bidi="ar-SA"/>
        </w:rPr>
        <w:pict>
          <v:line id="_x0000_s1122" style="position:absolute;left:0;text-align:left;z-index:251758592;visibility:visible" from="328.8pt,18.75pt" to="512.05pt,18.75pt" strokeweight=".18mm">
            <v:stroke joinstyle="miter"/>
          </v:line>
        </w:pict>
      </w:r>
      <w:r w:rsidRPr="00CE4778">
        <w:rPr>
          <w:color w:val="000000"/>
          <w:spacing w:val="-1"/>
          <w:sz w:val="20"/>
          <w:szCs w:val="20"/>
        </w:rPr>
        <w:t>на участие в аукционе на право заключения договора аренды земельного участка</w:t>
      </w:r>
      <w:r w:rsidRPr="00CE4778">
        <w:rPr>
          <w:spacing w:val="-1"/>
          <w:sz w:val="20"/>
          <w:szCs w:val="20"/>
        </w:rPr>
        <w:t>,</w:t>
      </w:r>
      <w:r w:rsidRPr="00CE4778">
        <w:rPr>
          <w:color w:val="000000"/>
          <w:spacing w:val="-1"/>
          <w:sz w:val="20"/>
          <w:szCs w:val="20"/>
        </w:rPr>
        <w:t xml:space="preserve"> лот  № </w:t>
      </w:r>
    </w:p>
    <w:p w:rsidR="00057707" w:rsidRPr="00CE4778" w:rsidRDefault="00057707" w:rsidP="00057707">
      <w:pPr>
        <w:pStyle w:val="Standard"/>
        <w:jc w:val="center"/>
        <w:rPr>
          <w:sz w:val="20"/>
          <w:szCs w:val="20"/>
        </w:rPr>
      </w:pPr>
    </w:p>
    <w:p w:rsidR="00057707" w:rsidRPr="00CE4778" w:rsidRDefault="00057707" w:rsidP="00057707">
      <w:pPr>
        <w:pStyle w:val="Standard"/>
        <w:jc w:val="center"/>
        <w:rPr>
          <w:sz w:val="20"/>
          <w:szCs w:val="20"/>
        </w:rPr>
      </w:pPr>
      <w:r>
        <w:rPr>
          <w:sz w:val="20"/>
          <w:szCs w:val="20"/>
        </w:rPr>
        <w:pict>
          <v:line id="_x0000_s1094" style="position:absolute;left:0;text-align:left;z-index:251729920;visibility:visible" from="5.25pt,6.8pt" to="512.05pt,6.8pt" strokeweight=".18mm">
            <v:stroke joinstyle="miter"/>
            <v:textbox style="mso-next-textbox:#_x0000_s1094;mso-rotate-with-shape:t" inset="4.41mm,2.29mm,4.41mm,2.29mm">
              <w:txbxContent>
                <w:p w:rsidR="00E02D04" w:rsidRDefault="00E02D04" w:rsidP="00057707">
                  <w:pPr>
                    <w:jc w:val="center"/>
                    <w:rPr>
                      <w:rFonts w:ascii="Book Antiqua" w:hAnsi="Book Antiqua"/>
                      <w:b/>
                      <w:bCs/>
                    </w:rPr>
                  </w:pPr>
                  <w:r>
                    <w:rPr>
                      <w:rFonts w:ascii="Book Antiqua" w:hAnsi="Book Antiqua"/>
                      <w:b/>
                      <w:bCs/>
                    </w:rPr>
                    <w:t>05.04.</w:t>
                  </w:r>
                </w:p>
                <w:p w:rsidR="00E02D04" w:rsidRPr="00864A66" w:rsidRDefault="00E02D04" w:rsidP="00057707">
                  <w:pPr>
                    <w:jc w:val="center"/>
                    <w:rPr>
                      <w:rFonts w:ascii="Book Antiqua" w:hAnsi="Book Antiqua"/>
                      <w:b/>
                      <w:bCs/>
                    </w:rPr>
                  </w:pPr>
                  <w:r w:rsidRPr="00864A66">
                    <w:rPr>
                      <w:rFonts w:ascii="Book Antiqua" w:hAnsi="Book Antiqua"/>
                      <w:b/>
                      <w:bCs/>
                    </w:rPr>
                    <w:t>201</w:t>
                  </w:r>
                  <w:r>
                    <w:rPr>
                      <w:rFonts w:ascii="Book Antiqua" w:hAnsi="Book Antiqua"/>
                      <w:b/>
                      <w:bCs/>
                    </w:rPr>
                    <w:t>9</w:t>
                  </w:r>
                  <w:r w:rsidRPr="00864A66">
                    <w:rPr>
                      <w:rFonts w:ascii="Book Antiqua" w:hAnsi="Book Antiqua"/>
                      <w:b/>
                      <w:bCs/>
                    </w:rPr>
                    <w:t xml:space="preserve"> г.</w:t>
                  </w:r>
                </w:p>
                <w:p w:rsidR="00E02D04" w:rsidRPr="00C1309B" w:rsidRDefault="00E02D04" w:rsidP="00057707">
                  <w:pPr>
                    <w:jc w:val="center"/>
                  </w:pPr>
                  <w:r w:rsidRPr="00864A66">
                    <w:rPr>
                      <w:rFonts w:ascii="Book Antiqua" w:hAnsi="Book Antiqua"/>
                      <w:b/>
                      <w:bCs/>
                    </w:rPr>
                    <w:t xml:space="preserve">№ </w:t>
                  </w:r>
                  <w:r>
                    <w:rPr>
                      <w:rFonts w:ascii="Book Antiqua" w:hAnsi="Book Antiqua"/>
                      <w:b/>
                      <w:bCs/>
                    </w:rPr>
                    <w:t>8</w:t>
                  </w:r>
                </w:p>
              </w:txbxContent>
            </v:textbox>
          </v:line>
        </w:pict>
      </w:r>
    </w:p>
    <w:p w:rsidR="00057707" w:rsidRPr="00CE4778" w:rsidRDefault="00057707" w:rsidP="00057707">
      <w:pPr>
        <w:pStyle w:val="Standard"/>
        <w:jc w:val="center"/>
        <w:rPr>
          <w:sz w:val="20"/>
          <w:szCs w:val="20"/>
        </w:rPr>
      </w:pPr>
      <w:r w:rsidRPr="00CE4778">
        <w:rPr>
          <w:sz w:val="20"/>
          <w:szCs w:val="20"/>
        </w:rPr>
        <w:t>(для юридических лиц, индивидуальных предпринимателей, физических лиц)</w:t>
      </w:r>
    </w:p>
    <w:p w:rsidR="00057707" w:rsidRPr="00CE4778" w:rsidRDefault="00057707" w:rsidP="00057707">
      <w:pPr>
        <w:pStyle w:val="Standard"/>
        <w:jc w:val="center"/>
        <w:rPr>
          <w:sz w:val="20"/>
          <w:szCs w:val="20"/>
        </w:rPr>
      </w:pPr>
      <w:r w:rsidRPr="00CE4778">
        <w:rPr>
          <w:sz w:val="20"/>
          <w:szCs w:val="20"/>
        </w:rPr>
        <w:t>заполняется претендентом (его полномочным представителем)</w:t>
      </w:r>
    </w:p>
    <w:p w:rsidR="00057707" w:rsidRPr="00CE4778" w:rsidRDefault="00057707" w:rsidP="00057707">
      <w:pPr>
        <w:pStyle w:val="Standard"/>
        <w:shd w:val="clear" w:color="auto" w:fill="FFFFFF"/>
        <w:tabs>
          <w:tab w:val="left" w:leader="underscore" w:pos="9946"/>
        </w:tabs>
        <w:ind w:left="48"/>
        <w:rPr>
          <w:sz w:val="20"/>
          <w:szCs w:val="20"/>
        </w:rPr>
      </w:pPr>
      <w:r>
        <w:rPr>
          <w:sz w:val="20"/>
          <w:szCs w:val="20"/>
        </w:rPr>
        <w:pict>
          <v:line id="_x0000_s1099" style="position:absolute;left:0;text-align:left;z-index:251735040;visibility:visible" from="153pt,12.15pt" to="506.8pt,12.15pt" strokeweight=".18mm">
            <v:stroke joinstyle="miter"/>
            <v:textbox style="mso-rotate-with-shape:t" inset="4.41mm,2.29mm,4.41mm,2.29mm">
              <w:txbxContent>
                <w:p w:rsidR="00E02D04" w:rsidRDefault="00E02D04" w:rsidP="00057707"/>
              </w:txbxContent>
            </v:textbox>
          </v:line>
        </w:pict>
      </w:r>
      <w:r w:rsidRPr="00CE4778">
        <w:rPr>
          <w:b/>
          <w:bCs/>
          <w:color w:val="000000"/>
          <w:sz w:val="20"/>
          <w:szCs w:val="20"/>
        </w:rPr>
        <w:t>Наименование</w:t>
      </w:r>
      <w:r w:rsidRPr="00CE4778">
        <w:rPr>
          <w:rFonts w:cs="Courier New"/>
          <w:b/>
          <w:bCs/>
          <w:color w:val="000000"/>
          <w:sz w:val="20"/>
          <w:szCs w:val="20"/>
        </w:rPr>
        <w:t xml:space="preserve"> </w:t>
      </w:r>
      <w:r w:rsidRPr="00CE4778">
        <w:rPr>
          <w:b/>
          <w:bCs/>
          <w:color w:val="000000"/>
          <w:sz w:val="20"/>
          <w:szCs w:val="20"/>
        </w:rPr>
        <w:t>претендента</w:t>
      </w:r>
      <w:r w:rsidRPr="00CE4778">
        <w:rPr>
          <w:rFonts w:cs="Courier New"/>
          <w:b/>
          <w:bCs/>
          <w:color w:val="000000"/>
          <w:sz w:val="20"/>
          <w:szCs w:val="20"/>
        </w:rPr>
        <w:t>:</w:t>
      </w:r>
    </w:p>
    <w:p w:rsidR="00057707" w:rsidRPr="00CE4778" w:rsidRDefault="00057707" w:rsidP="00057707">
      <w:pPr>
        <w:pStyle w:val="Standard"/>
        <w:shd w:val="clear" w:color="auto" w:fill="FFFFFF"/>
        <w:tabs>
          <w:tab w:val="right" w:pos="10094"/>
        </w:tabs>
        <w:spacing w:before="120"/>
        <w:ind w:left="51"/>
        <w:rPr>
          <w:color w:val="000000"/>
          <w:sz w:val="20"/>
          <w:szCs w:val="20"/>
        </w:rPr>
      </w:pPr>
      <w:r>
        <w:rPr>
          <w:color w:val="000000"/>
          <w:sz w:val="20"/>
          <w:szCs w:val="20"/>
        </w:rPr>
        <w:pict>
          <v:line id="_x0000_s1100" style="position:absolute;left:0;text-align:left;z-index:251736064;visibility:visible" from="45pt,19.6pt" to="506.8pt,19.6pt" strokeweight=".18mm">
            <v:stroke joinstyle="miter"/>
            <v:textbox style="mso-rotate-with-shape:t" inset="4.41mm,2.29mm,4.41mm,2.29mm">
              <w:txbxContent>
                <w:p w:rsidR="00E02D04" w:rsidRDefault="00E02D04" w:rsidP="00057707"/>
              </w:txbxContent>
            </v:textbox>
          </v:line>
        </w:pict>
      </w:r>
      <w:r w:rsidRPr="00CE4778">
        <w:rPr>
          <w:color w:val="000000"/>
          <w:sz w:val="20"/>
          <w:szCs w:val="20"/>
        </w:rPr>
        <w:t xml:space="preserve">в лице                                                                                                                            </w:t>
      </w:r>
      <w:r w:rsidRPr="00CE4778">
        <w:rPr>
          <w:color w:val="000000"/>
          <w:sz w:val="20"/>
          <w:szCs w:val="20"/>
        </w:rPr>
        <w:tab/>
        <w:t xml:space="preserve">                                 ,</w:t>
      </w:r>
    </w:p>
    <w:p w:rsidR="00057707" w:rsidRPr="00CE4778" w:rsidRDefault="00057707" w:rsidP="00057707">
      <w:pPr>
        <w:pStyle w:val="Standard"/>
        <w:shd w:val="clear" w:color="auto" w:fill="FFFFFF"/>
        <w:tabs>
          <w:tab w:val="right" w:pos="10043"/>
        </w:tabs>
        <w:spacing w:before="120"/>
        <w:rPr>
          <w:color w:val="000000"/>
          <w:spacing w:val="-1"/>
          <w:sz w:val="20"/>
          <w:szCs w:val="20"/>
        </w:rPr>
      </w:pPr>
      <w:r w:rsidRPr="00CE4778">
        <w:rPr>
          <w:color w:val="000000"/>
          <w:spacing w:val="-1"/>
          <w:sz w:val="20"/>
          <w:szCs w:val="20"/>
        </w:rPr>
        <w:t xml:space="preserve"> действующего на основании</w:t>
      </w:r>
    </w:p>
    <w:p w:rsidR="00057707" w:rsidRPr="00CE4778" w:rsidRDefault="00057707" w:rsidP="00057707">
      <w:pPr>
        <w:pStyle w:val="Standard"/>
        <w:rPr>
          <w:b/>
          <w:sz w:val="20"/>
          <w:szCs w:val="20"/>
        </w:rPr>
      </w:pPr>
      <w:r>
        <w:rPr>
          <w:b/>
          <w:sz w:val="20"/>
          <w:szCs w:val="20"/>
        </w:rPr>
        <w:pict>
          <v:line id="_x0000_s1101" style="position:absolute;z-index:251737088;visibility:visible" from="153pt,4pt" to="506.8pt,4pt" strokeweight=".18mm">
            <v:stroke joinstyle="miter"/>
            <v:textbox style="mso-rotate-with-shape:t" inset="4.41mm,2.29mm,4.41mm,2.29mm">
              <w:txbxContent>
                <w:p w:rsidR="00E02D04" w:rsidRDefault="00E02D04" w:rsidP="00057707"/>
              </w:txbxContent>
            </v:textbox>
          </v:line>
        </w:pict>
      </w:r>
      <w:r w:rsidRPr="00CE4778">
        <w:rPr>
          <w:b/>
          <w:sz w:val="20"/>
          <w:szCs w:val="20"/>
        </w:rPr>
        <w:t>Сведения о претенденте:</w:t>
      </w:r>
    </w:p>
    <w:p w:rsidR="00057707" w:rsidRPr="00CE4778" w:rsidRDefault="00057707" w:rsidP="00057707">
      <w:pPr>
        <w:pStyle w:val="Standard"/>
        <w:rPr>
          <w:b/>
          <w:sz w:val="20"/>
          <w:szCs w:val="20"/>
        </w:rPr>
      </w:pPr>
      <w:r w:rsidRPr="00CE4778">
        <w:rPr>
          <w:b/>
          <w:sz w:val="20"/>
          <w:szCs w:val="20"/>
        </w:rPr>
        <w:t>Для физического лица</w:t>
      </w:r>
    </w:p>
    <w:p w:rsidR="00057707" w:rsidRPr="00CE4778" w:rsidRDefault="00057707" w:rsidP="00057707">
      <w:pPr>
        <w:pStyle w:val="Standard"/>
        <w:rPr>
          <w:sz w:val="20"/>
          <w:szCs w:val="20"/>
        </w:rPr>
      </w:pPr>
      <w:r w:rsidRPr="00CE4778">
        <w:rPr>
          <w:bCs/>
          <w:color w:val="000000"/>
          <w:spacing w:val="-3"/>
          <w:sz w:val="20"/>
          <w:szCs w:val="20"/>
        </w:rPr>
        <w:t>Документ, удостоверяющий личность:</w:t>
      </w:r>
      <w:r w:rsidRPr="00CE4778">
        <w:rPr>
          <w:sz w:val="20"/>
          <w:szCs w:val="20"/>
        </w:rPr>
        <w:tab/>
      </w:r>
    </w:p>
    <w:p w:rsidR="00057707" w:rsidRPr="00CE4778" w:rsidRDefault="00057707" w:rsidP="00057707">
      <w:pPr>
        <w:pStyle w:val="Standard"/>
        <w:shd w:val="clear" w:color="auto" w:fill="FFFFFF"/>
        <w:tabs>
          <w:tab w:val="left" w:leader="underscore" w:pos="2774"/>
          <w:tab w:val="left" w:leader="underscore" w:pos="4762"/>
          <w:tab w:val="left" w:pos="6014"/>
          <w:tab w:val="left" w:leader="underscore" w:pos="7570"/>
          <w:tab w:val="left" w:leader="underscore" w:pos="9994"/>
        </w:tabs>
        <w:spacing w:before="38"/>
        <w:ind w:left="48"/>
        <w:rPr>
          <w:sz w:val="20"/>
          <w:szCs w:val="20"/>
        </w:rPr>
      </w:pPr>
      <w:r>
        <w:rPr>
          <w:sz w:val="20"/>
          <w:szCs w:val="20"/>
        </w:rPr>
        <w:pict>
          <v:line id="_x0000_s1102" style="position:absolute;left:0;text-align:left;z-index:251738112;visibility:visible" from="2in,2.05pt" to="506.75pt,2.05pt" strokeweight=".18mm">
            <v:stroke joinstyle="miter"/>
            <v:textbox style="mso-rotate-with-shape:t" inset="4.41mm,2.29mm,4.41mm,2.29mm">
              <w:txbxContent>
                <w:p w:rsidR="00E02D04" w:rsidRDefault="00E02D04" w:rsidP="00057707"/>
              </w:txbxContent>
            </v:textbox>
          </v:line>
        </w:pict>
      </w:r>
      <w:r>
        <w:rPr>
          <w:sz w:val="20"/>
          <w:szCs w:val="20"/>
        </w:rPr>
        <w:pict>
          <v:line id="_x0000_s1103" style="position:absolute;left:0;text-align:left;z-index:251739136;visibility:visible" from="387pt,11.05pt" to="506.8pt,11.05pt" strokeweight=".18mm">
            <v:stroke joinstyle="miter"/>
            <v:textbox style="mso-rotate-with-shape:t" inset="4.41mm,2.29mm,4.41mm,2.29mm">
              <w:txbxContent>
                <w:p w:rsidR="00E02D04" w:rsidRDefault="00E02D04" w:rsidP="00057707"/>
              </w:txbxContent>
            </v:textbox>
          </v:line>
        </w:pict>
      </w:r>
      <w:r w:rsidRPr="00CE4778">
        <w:rPr>
          <w:color w:val="000000"/>
          <w:spacing w:val="-3"/>
          <w:sz w:val="20"/>
          <w:szCs w:val="20"/>
        </w:rPr>
        <w:t xml:space="preserve">серия </w:t>
      </w:r>
      <w:r w:rsidRPr="00CE4778">
        <w:rPr>
          <w:color w:val="000000"/>
          <w:sz w:val="20"/>
          <w:szCs w:val="20"/>
        </w:rPr>
        <w:tab/>
        <w:t>№</w:t>
      </w:r>
      <w:r w:rsidRPr="00CE4778">
        <w:rPr>
          <w:color w:val="000000"/>
          <w:sz w:val="20"/>
          <w:szCs w:val="20"/>
        </w:rPr>
        <w:tab/>
      </w:r>
      <w:r w:rsidRPr="00CE4778">
        <w:rPr>
          <w:color w:val="000000"/>
          <w:spacing w:val="-3"/>
          <w:sz w:val="20"/>
          <w:szCs w:val="20"/>
        </w:rPr>
        <w:t>, выдан " ______</w:t>
      </w:r>
      <w:r w:rsidRPr="00CE4778">
        <w:rPr>
          <w:color w:val="000000"/>
          <w:sz w:val="20"/>
          <w:szCs w:val="20"/>
        </w:rPr>
        <w:tab/>
        <w:t>"</w:t>
      </w:r>
      <w:r w:rsidRPr="00CE4778">
        <w:rPr>
          <w:color w:val="000000"/>
          <w:sz w:val="20"/>
          <w:szCs w:val="20"/>
        </w:rPr>
        <w:tab/>
        <w:t xml:space="preserve">    </w:t>
      </w:r>
    </w:p>
    <w:p w:rsidR="00057707" w:rsidRPr="00CE4778" w:rsidRDefault="00057707" w:rsidP="00057707">
      <w:pPr>
        <w:pStyle w:val="Standard"/>
        <w:shd w:val="clear" w:color="auto" w:fill="FFFFFF"/>
        <w:tabs>
          <w:tab w:val="left" w:leader="underscore" w:pos="8549"/>
        </w:tabs>
        <w:ind w:left="10"/>
        <w:rPr>
          <w:sz w:val="20"/>
          <w:szCs w:val="20"/>
        </w:rPr>
      </w:pPr>
    </w:p>
    <w:p w:rsidR="00057707" w:rsidRPr="00CE4778" w:rsidRDefault="00057707" w:rsidP="00057707">
      <w:pPr>
        <w:pStyle w:val="Standard"/>
        <w:shd w:val="clear" w:color="auto" w:fill="FFFFFF"/>
        <w:tabs>
          <w:tab w:val="left" w:leader="underscore" w:pos="8549"/>
        </w:tabs>
        <w:ind w:left="10"/>
        <w:jc w:val="center"/>
        <w:rPr>
          <w:color w:val="000000"/>
          <w:spacing w:val="-2"/>
          <w:sz w:val="20"/>
          <w:szCs w:val="20"/>
        </w:rPr>
      </w:pPr>
      <w:r>
        <w:rPr>
          <w:color w:val="000000"/>
          <w:spacing w:val="-2"/>
          <w:sz w:val="20"/>
          <w:szCs w:val="20"/>
        </w:rPr>
        <w:pict>
          <v:line id="_x0000_s1104" style="position:absolute;left:0;text-align:left;z-index:251740160;visibility:visible" from="0,3pt" to="506.75pt,3pt" strokeweight=".18mm">
            <v:stroke joinstyle="miter"/>
            <v:textbox style="mso-rotate-with-shape:t" inset="4.41mm,2.29mm,4.41mm,2.29mm">
              <w:txbxContent>
                <w:p w:rsidR="00E02D04" w:rsidRDefault="00E02D04" w:rsidP="00057707"/>
              </w:txbxContent>
            </v:textbox>
          </v:line>
        </w:pict>
      </w:r>
      <w:r w:rsidRPr="00CE4778">
        <w:rPr>
          <w:color w:val="000000"/>
          <w:spacing w:val="-2"/>
          <w:sz w:val="20"/>
          <w:szCs w:val="20"/>
        </w:rPr>
        <w:t>(кем выдан)</w:t>
      </w:r>
    </w:p>
    <w:p w:rsidR="00057707" w:rsidRPr="00CE4778" w:rsidRDefault="00057707" w:rsidP="00057707">
      <w:pPr>
        <w:pStyle w:val="Standard"/>
        <w:shd w:val="clear" w:color="auto" w:fill="FFFFFF"/>
        <w:tabs>
          <w:tab w:val="left" w:leader="underscore" w:pos="10008"/>
        </w:tabs>
        <w:spacing w:before="77"/>
        <w:ind w:left="43"/>
        <w:rPr>
          <w:color w:val="000000"/>
          <w:spacing w:val="-3"/>
          <w:sz w:val="20"/>
          <w:szCs w:val="20"/>
        </w:rPr>
      </w:pPr>
      <w:r>
        <w:rPr>
          <w:color w:val="000000"/>
          <w:spacing w:val="-3"/>
          <w:sz w:val="20"/>
          <w:szCs w:val="20"/>
        </w:rPr>
        <w:pict>
          <v:line id="_x0000_s1105" style="position:absolute;left:0;text-align:left;z-index:251741184;visibility:visible" from="1in,10.65pt" to="506.75pt,10.65pt" strokeweight=".18mm">
            <v:stroke joinstyle="miter"/>
            <v:textbox style="mso-rotate-with-shape:t" inset="4.41mm,2.29mm,4.41mm,2.29mm">
              <w:txbxContent>
                <w:p w:rsidR="00E02D04" w:rsidRDefault="00E02D04" w:rsidP="00057707"/>
              </w:txbxContent>
            </v:textbox>
          </v:line>
        </w:pict>
      </w:r>
      <w:r w:rsidRPr="00CE4778">
        <w:rPr>
          <w:color w:val="000000"/>
          <w:spacing w:val="-3"/>
          <w:sz w:val="20"/>
          <w:szCs w:val="20"/>
        </w:rPr>
        <w:t>Место жительства</w:t>
      </w:r>
    </w:p>
    <w:p w:rsidR="00057707" w:rsidRPr="00CE4778" w:rsidRDefault="00057707" w:rsidP="00057707">
      <w:pPr>
        <w:pStyle w:val="Standard"/>
        <w:shd w:val="clear" w:color="auto" w:fill="FFFFFF"/>
        <w:tabs>
          <w:tab w:val="left" w:leader="underscore" w:pos="4459"/>
          <w:tab w:val="left" w:pos="7065"/>
        </w:tabs>
        <w:spacing w:before="38"/>
        <w:ind w:left="38"/>
        <w:rPr>
          <w:sz w:val="20"/>
          <w:szCs w:val="20"/>
        </w:rPr>
      </w:pPr>
      <w:r w:rsidRPr="00CE4778">
        <w:rPr>
          <w:color w:val="000000"/>
          <w:spacing w:val="-3"/>
          <w:sz w:val="20"/>
          <w:szCs w:val="20"/>
        </w:rPr>
        <w:t xml:space="preserve">Телефон                                                                                        </w:t>
      </w:r>
      <w:r w:rsidRPr="00CE4778">
        <w:rPr>
          <w:color w:val="000000"/>
          <w:spacing w:val="-5"/>
          <w:sz w:val="20"/>
          <w:szCs w:val="20"/>
        </w:rPr>
        <w:t>Факс</w:t>
      </w:r>
      <w:r w:rsidRPr="00CE4778">
        <w:rPr>
          <w:color w:val="000000"/>
          <w:sz w:val="20"/>
          <w:szCs w:val="20"/>
        </w:rPr>
        <w:tab/>
      </w:r>
      <w:r w:rsidRPr="00CE4778">
        <w:rPr>
          <w:color w:val="000000"/>
          <w:spacing w:val="-4"/>
          <w:sz w:val="20"/>
          <w:szCs w:val="20"/>
        </w:rPr>
        <w:t>Индекс</w:t>
      </w:r>
    </w:p>
    <w:p w:rsidR="00057707" w:rsidRPr="00CE4778" w:rsidRDefault="00057707" w:rsidP="00057707">
      <w:pPr>
        <w:pStyle w:val="Standard"/>
        <w:shd w:val="clear" w:color="auto" w:fill="FFFFFF"/>
        <w:spacing w:before="211"/>
        <w:ind w:left="34"/>
        <w:rPr>
          <w:b/>
          <w:bCs/>
          <w:color w:val="000000"/>
          <w:sz w:val="20"/>
          <w:szCs w:val="20"/>
        </w:rPr>
      </w:pPr>
      <w:r>
        <w:rPr>
          <w:b/>
          <w:bCs/>
          <w:color w:val="000000"/>
          <w:sz w:val="20"/>
          <w:szCs w:val="20"/>
        </w:rPr>
        <w:pict>
          <v:line id="_x0000_s1106" style="position:absolute;left:0;text-align:left;z-index:251742208;visibility:visible" from="378pt,2.2pt" to="506.75pt,2.2pt" strokeweight=".18mm">
            <v:stroke joinstyle="miter"/>
            <v:textbox style="mso-rotate-with-shape:t" inset="4.41mm,2.29mm,4.41mm,2.29mm">
              <w:txbxContent>
                <w:p w:rsidR="00E02D04" w:rsidRDefault="00E02D04" w:rsidP="00057707"/>
              </w:txbxContent>
            </v:textbox>
          </v:line>
        </w:pict>
      </w:r>
      <w:r>
        <w:rPr>
          <w:b/>
          <w:bCs/>
          <w:color w:val="000000"/>
          <w:sz w:val="20"/>
          <w:szCs w:val="20"/>
        </w:rPr>
        <w:pict>
          <v:line id="_x0000_s1107" style="position:absolute;left:0;text-align:left;z-index:251743232;visibility:visible" from="243pt,2.2pt" to="351pt,2.2pt" strokeweight=".18mm">
            <v:stroke joinstyle="miter"/>
            <v:textbox style="mso-rotate-with-shape:t" inset="4.41mm,2.29mm,4.41mm,2.29mm">
              <w:txbxContent>
                <w:p w:rsidR="00E02D04" w:rsidRDefault="00E02D04" w:rsidP="00057707"/>
              </w:txbxContent>
            </v:textbox>
          </v:line>
        </w:pict>
      </w:r>
      <w:r>
        <w:rPr>
          <w:b/>
          <w:bCs/>
          <w:color w:val="000000"/>
          <w:sz w:val="20"/>
          <w:szCs w:val="20"/>
        </w:rPr>
        <w:pict>
          <v:line id="_x0000_s1108" style="position:absolute;left:0;text-align:left;z-index:251744256;visibility:visible" from="36pt,2.2pt" to="3in,2.2pt" strokeweight=".18mm">
            <v:stroke joinstyle="miter"/>
            <v:textbox style="mso-rotate-with-shape:t" inset="4.41mm,2.29mm,4.41mm,2.29mm">
              <w:txbxContent>
                <w:p w:rsidR="00E02D04" w:rsidRDefault="00E02D04" w:rsidP="00057707"/>
              </w:txbxContent>
            </v:textbox>
          </v:line>
        </w:pict>
      </w:r>
      <w:r w:rsidRPr="00CE4778">
        <w:rPr>
          <w:b/>
          <w:bCs/>
          <w:color w:val="000000"/>
          <w:sz w:val="20"/>
          <w:szCs w:val="20"/>
        </w:rPr>
        <w:t>Для юридического лица, индивидуального предпринимателя</w:t>
      </w:r>
    </w:p>
    <w:p w:rsidR="00057707" w:rsidRPr="00CE4778" w:rsidRDefault="00057707" w:rsidP="00057707">
      <w:pPr>
        <w:pStyle w:val="Standard"/>
        <w:shd w:val="clear" w:color="auto" w:fill="FFFFFF"/>
        <w:tabs>
          <w:tab w:val="left" w:leader="underscore" w:pos="10003"/>
        </w:tabs>
        <w:spacing w:before="62"/>
        <w:ind w:left="43"/>
        <w:rPr>
          <w:color w:val="000000"/>
          <w:spacing w:val="-7"/>
          <w:sz w:val="20"/>
          <w:szCs w:val="20"/>
        </w:rPr>
      </w:pPr>
      <w:r>
        <w:rPr>
          <w:color w:val="000000"/>
          <w:spacing w:val="-7"/>
          <w:sz w:val="20"/>
          <w:szCs w:val="20"/>
        </w:rPr>
        <w:pict>
          <v:line id="_x0000_s1120" style="position:absolute;left:0;text-align:left;z-index:251756544;visibility:visible" from="27pt,10.6pt" to="252.05pt,10.6pt" strokeweight=".18mm">
            <v:stroke joinstyle="miter"/>
            <v:textbox style="mso-rotate-with-shape:t" inset="4.41mm,2.29mm,4.41mm,2.29mm">
              <w:txbxContent>
                <w:p w:rsidR="00E02D04" w:rsidRDefault="00E02D04" w:rsidP="00057707"/>
              </w:txbxContent>
            </v:textbox>
          </v:line>
        </w:pict>
      </w:r>
      <w:r>
        <w:rPr>
          <w:color w:val="000000"/>
          <w:spacing w:val="-7"/>
          <w:sz w:val="20"/>
          <w:szCs w:val="20"/>
        </w:rPr>
        <w:pict>
          <v:line id="_x0000_s1121" style="position:absolute;left:0;text-align:left;z-index:251757568;visibility:visible" from="279pt,10.6pt" to="504.05pt,10.6pt" strokeweight=".18mm">
            <v:stroke joinstyle="miter"/>
            <v:textbox style="mso-rotate-with-shape:t" inset="4.41mm,2.29mm,4.41mm,2.29mm">
              <w:txbxContent>
                <w:p w:rsidR="00E02D04" w:rsidRDefault="00E02D04" w:rsidP="00057707"/>
              </w:txbxContent>
            </v:textbox>
          </v:line>
        </w:pict>
      </w:r>
      <w:r w:rsidRPr="00CE4778">
        <w:rPr>
          <w:color w:val="000000"/>
          <w:spacing w:val="-7"/>
          <w:sz w:val="20"/>
          <w:szCs w:val="20"/>
        </w:rPr>
        <w:t xml:space="preserve">ОГРН                                                                                                                           ИНН/КПП  </w:t>
      </w:r>
    </w:p>
    <w:p w:rsidR="00057707" w:rsidRPr="00CE4778" w:rsidRDefault="00057707" w:rsidP="00057707">
      <w:pPr>
        <w:pStyle w:val="Standard"/>
        <w:shd w:val="clear" w:color="auto" w:fill="FFFFFF"/>
        <w:tabs>
          <w:tab w:val="left" w:leader="underscore" w:pos="9897"/>
        </w:tabs>
        <w:spacing w:before="158"/>
        <w:ind w:left="43"/>
        <w:rPr>
          <w:color w:val="000000"/>
          <w:spacing w:val="-2"/>
          <w:sz w:val="20"/>
          <w:szCs w:val="20"/>
        </w:rPr>
      </w:pPr>
      <w:r w:rsidRPr="00CE4778">
        <w:rPr>
          <w:color w:val="000000"/>
          <w:spacing w:val="-2"/>
          <w:sz w:val="20"/>
          <w:szCs w:val="20"/>
        </w:rPr>
        <w:t>Место нахождения претендента (адрес):</w:t>
      </w:r>
    </w:p>
    <w:p w:rsidR="00057707" w:rsidRPr="00CE4778" w:rsidRDefault="00057707" w:rsidP="00057707">
      <w:pPr>
        <w:pStyle w:val="Standard"/>
        <w:shd w:val="clear" w:color="auto" w:fill="FFFFFF"/>
        <w:tabs>
          <w:tab w:val="left" w:leader="underscore" w:pos="4454"/>
          <w:tab w:val="left" w:leader="underscore" w:pos="6984"/>
          <w:tab w:val="left" w:leader="underscore" w:pos="10003"/>
        </w:tabs>
        <w:spacing w:before="24"/>
        <w:ind w:left="38"/>
        <w:rPr>
          <w:sz w:val="20"/>
          <w:szCs w:val="20"/>
        </w:rPr>
      </w:pPr>
      <w:r>
        <w:rPr>
          <w:sz w:val="20"/>
          <w:szCs w:val="20"/>
        </w:rPr>
        <w:pict>
          <v:line id="_x0000_s1109" style="position:absolute;left:0;text-align:left;z-index:251745280;visibility:visible" from="153pt,.15pt" to="506.8pt,.15pt" strokeweight=".18mm">
            <v:stroke joinstyle="miter"/>
            <v:textbox style="mso-rotate-with-shape:t" inset="4.41mm,2.29mm,4.41mm,2.29mm">
              <w:txbxContent>
                <w:p w:rsidR="00E02D04" w:rsidRDefault="00E02D04" w:rsidP="00057707"/>
              </w:txbxContent>
            </v:textbox>
          </v:line>
        </w:pict>
      </w:r>
      <w:r>
        <w:rPr>
          <w:sz w:val="20"/>
          <w:szCs w:val="20"/>
        </w:rPr>
        <w:pict>
          <v:line id="_x0000_s1110" style="position:absolute;left:0;text-align:left;z-index:251746304;visibility:visible" from="378pt,9.15pt" to="506.75pt,9.15pt" strokeweight=".18mm">
            <v:stroke joinstyle="miter"/>
            <v:textbox style="mso-rotate-with-shape:t" inset="4.41mm,2.29mm,4.41mm,2.29mm">
              <w:txbxContent>
                <w:p w:rsidR="00E02D04" w:rsidRDefault="00E02D04" w:rsidP="00057707"/>
              </w:txbxContent>
            </v:textbox>
          </v:line>
        </w:pict>
      </w:r>
      <w:r>
        <w:rPr>
          <w:sz w:val="20"/>
          <w:szCs w:val="20"/>
        </w:rPr>
        <w:pict>
          <v:line id="_x0000_s1111" style="position:absolute;left:0;text-align:left;z-index:251747328;visibility:visible" from="243pt,9.15pt" to="342.05pt,9.15pt" strokeweight=".18mm">
            <v:stroke joinstyle="miter"/>
            <v:textbox style="mso-rotate-with-shape:t" inset="4.41mm,2.29mm,4.41mm,2.29mm">
              <w:txbxContent>
                <w:p w:rsidR="00E02D04" w:rsidRDefault="00E02D04" w:rsidP="00057707"/>
              </w:txbxContent>
            </v:textbox>
          </v:line>
        </w:pict>
      </w:r>
      <w:r>
        <w:rPr>
          <w:sz w:val="20"/>
          <w:szCs w:val="20"/>
        </w:rPr>
        <w:pict>
          <v:line id="_x0000_s1112" style="position:absolute;left:0;text-align:left;z-index:251748352;visibility:visible" from="36pt,9.15pt" to="3in,9.15pt" strokeweight=".18mm">
            <v:stroke joinstyle="miter"/>
            <v:textbox style="mso-rotate-with-shape:t" inset="4.41mm,2.29mm,4.41mm,2.29mm">
              <w:txbxContent>
                <w:p w:rsidR="00E02D04" w:rsidRDefault="00E02D04" w:rsidP="00057707"/>
              </w:txbxContent>
            </v:textbox>
          </v:line>
        </w:pict>
      </w:r>
      <w:r w:rsidRPr="00CE4778">
        <w:rPr>
          <w:color w:val="000000"/>
          <w:spacing w:val="-3"/>
          <w:sz w:val="20"/>
          <w:szCs w:val="20"/>
        </w:rPr>
        <w:t xml:space="preserve">Телефон                                                                                         </w:t>
      </w:r>
      <w:r w:rsidRPr="00CE4778">
        <w:rPr>
          <w:color w:val="000000"/>
          <w:spacing w:val="-6"/>
          <w:sz w:val="20"/>
          <w:szCs w:val="20"/>
        </w:rPr>
        <w:t xml:space="preserve">Факс                                                       </w:t>
      </w:r>
      <w:r w:rsidRPr="00CE4778">
        <w:rPr>
          <w:color w:val="000000"/>
          <w:spacing w:val="-3"/>
          <w:sz w:val="20"/>
          <w:szCs w:val="20"/>
        </w:rPr>
        <w:t>Индекс</w:t>
      </w:r>
    </w:p>
    <w:p w:rsidR="00057707" w:rsidRPr="00CE4778" w:rsidRDefault="00057707" w:rsidP="00057707">
      <w:pPr>
        <w:pStyle w:val="Standard"/>
        <w:shd w:val="clear" w:color="auto" w:fill="FFFFFF"/>
        <w:spacing w:before="139"/>
        <w:ind w:left="38" w:right="339"/>
        <w:rPr>
          <w:sz w:val="20"/>
          <w:szCs w:val="20"/>
        </w:rPr>
      </w:pPr>
      <w:r>
        <w:rPr>
          <w:sz w:val="20"/>
          <w:szCs w:val="20"/>
        </w:rPr>
        <w:pict>
          <v:line id="_x0000_s1093" style="position:absolute;left:0;text-align:left;z-index:251728896;visibility:visible" from="9pt,33.6pt" to="180.05pt,33.6pt" strokeweight=".18mm">
            <v:stroke joinstyle="miter"/>
            <v:textbox style="mso-rotate-with-shape:t" inset="4.41mm,2.29mm,4.41mm,2.29mm">
              <w:txbxContent>
                <w:p w:rsidR="00E02D04" w:rsidRDefault="00E02D04" w:rsidP="00057707"/>
              </w:txbxContent>
            </v:textbox>
          </v:line>
        </w:pict>
      </w:r>
      <w:r w:rsidRPr="00CE4778">
        <w:rPr>
          <w:b/>
          <w:bCs/>
          <w:color w:val="000000"/>
          <w:spacing w:val="1"/>
          <w:sz w:val="20"/>
          <w:szCs w:val="20"/>
        </w:rPr>
        <w:t xml:space="preserve">Банковские реквизиты претендента для возврата денежных средств: </w:t>
      </w:r>
      <w:r w:rsidRPr="00CE4778">
        <w:rPr>
          <w:color w:val="000000"/>
          <w:spacing w:val="1"/>
          <w:sz w:val="20"/>
          <w:szCs w:val="20"/>
        </w:rPr>
        <w:t xml:space="preserve">расчетный (лицевой) счет    №                                                            </w:t>
      </w:r>
      <w:r w:rsidRPr="00CE4778">
        <w:rPr>
          <w:color w:val="000000"/>
          <w:sz w:val="20"/>
          <w:szCs w:val="20"/>
        </w:rPr>
        <w:t xml:space="preserve">в  </w:t>
      </w:r>
    </w:p>
    <w:p w:rsidR="00057707" w:rsidRPr="00CE4778" w:rsidRDefault="00057707" w:rsidP="00057707">
      <w:pPr>
        <w:pStyle w:val="Standard"/>
        <w:shd w:val="clear" w:color="auto" w:fill="FFFFFF"/>
        <w:spacing w:before="139"/>
        <w:ind w:left="38" w:right="339"/>
        <w:rPr>
          <w:b/>
          <w:bCs/>
          <w:color w:val="000000"/>
          <w:spacing w:val="-1"/>
          <w:sz w:val="20"/>
          <w:szCs w:val="20"/>
        </w:rPr>
      </w:pPr>
      <w:r>
        <w:rPr>
          <w:b/>
          <w:bCs/>
          <w:color w:val="000000"/>
          <w:spacing w:val="-1"/>
          <w:sz w:val="20"/>
          <w:szCs w:val="20"/>
        </w:rPr>
        <w:pict>
          <v:line id="_x0000_s1113" style="position:absolute;left:0;text-align:left;z-index:251749376;visibility:visible" from="189pt,1.4pt" to="506.8pt,1.4pt" strokeweight=".18mm">
            <v:stroke joinstyle="miter"/>
            <v:textbox style="mso-rotate-with-shape:t" inset="4.41mm,2.29mm,4.41mm,2.29mm">
              <w:txbxContent>
                <w:p w:rsidR="00E02D04" w:rsidRDefault="00E02D04" w:rsidP="00057707"/>
              </w:txbxContent>
            </v:textbox>
          </v:line>
        </w:pict>
      </w:r>
      <w:r>
        <w:rPr>
          <w:b/>
          <w:bCs/>
          <w:color w:val="000000"/>
          <w:spacing w:val="-1"/>
          <w:sz w:val="20"/>
          <w:szCs w:val="20"/>
        </w:rPr>
        <w:pict>
          <v:line id="_x0000_s1114" style="position:absolute;left:0;text-align:left;z-index:251750400;visibility:visible" from="0,10.4pt" to="506.75pt,10.4pt" strokeweight=".18mm">
            <v:stroke joinstyle="miter"/>
            <v:textbox style="mso-rotate-with-shape:t" inset="4.41mm,2.29mm,4.41mm,2.29mm">
              <w:txbxContent>
                <w:p w:rsidR="00E02D04" w:rsidRDefault="00E02D04" w:rsidP="00057707"/>
              </w:txbxContent>
            </v:textbox>
          </v:line>
        </w:pict>
      </w:r>
      <w:r>
        <w:rPr>
          <w:b/>
          <w:bCs/>
          <w:color w:val="000000"/>
          <w:spacing w:val="-1"/>
          <w:sz w:val="20"/>
          <w:szCs w:val="20"/>
        </w:rPr>
        <w:pict>
          <v:line id="_x0000_s1115" style="position:absolute;left:0;text-align:left;z-index:251751424;visibility:visible" from="0,19.4pt" to="506.75pt,19.4pt" strokeweight=".18mm">
            <v:stroke joinstyle="miter"/>
            <v:textbox style="mso-rotate-with-shape:t" inset="4.41mm,2.29mm,4.41mm,2.29mm">
              <w:txbxContent>
                <w:p w:rsidR="00E02D04" w:rsidRDefault="00E02D04" w:rsidP="00057707"/>
              </w:txbxContent>
            </v:textbox>
          </v:line>
        </w:pict>
      </w:r>
    </w:p>
    <w:p w:rsidR="00057707" w:rsidRPr="00CE4778" w:rsidRDefault="00057707" w:rsidP="00057707">
      <w:pPr>
        <w:pStyle w:val="Standard"/>
        <w:shd w:val="clear" w:color="auto" w:fill="FFFFFF"/>
        <w:spacing w:before="139"/>
        <w:ind w:left="38" w:right="339"/>
        <w:rPr>
          <w:b/>
          <w:bCs/>
          <w:color w:val="000000"/>
          <w:spacing w:val="-1"/>
          <w:sz w:val="20"/>
          <w:szCs w:val="20"/>
        </w:rPr>
      </w:pPr>
      <w:r>
        <w:rPr>
          <w:b/>
          <w:bCs/>
          <w:color w:val="000000"/>
          <w:spacing w:val="-1"/>
          <w:sz w:val="20"/>
          <w:szCs w:val="20"/>
        </w:rPr>
        <w:pict>
          <v:line id="_x0000_s1116" style="position:absolute;left:0;text-align:left;z-index:251752448;visibility:visible" from="0,7.65pt" to="506.75pt,7.65pt" strokeweight=".18mm">
            <v:stroke joinstyle="miter"/>
            <v:textbox style="mso-rotate-with-shape:t" inset="4.41mm,2.29mm,4.41mm,2.29mm">
              <w:txbxContent>
                <w:p w:rsidR="00E02D04" w:rsidRDefault="00E02D04" w:rsidP="00057707"/>
              </w:txbxContent>
            </v:textbox>
          </v:line>
        </w:pict>
      </w:r>
      <w:r w:rsidRPr="00CE4778">
        <w:rPr>
          <w:b/>
          <w:bCs/>
          <w:color w:val="000000"/>
          <w:spacing w:val="-1"/>
          <w:sz w:val="20"/>
          <w:szCs w:val="20"/>
        </w:rPr>
        <w:t>Описание объекта, выставленного на аукцион:</w:t>
      </w:r>
    </w:p>
    <w:p w:rsidR="00057707" w:rsidRPr="00CE4778" w:rsidRDefault="00057707" w:rsidP="00057707">
      <w:pPr>
        <w:pStyle w:val="Standard"/>
        <w:shd w:val="clear" w:color="auto" w:fill="FFFFFF"/>
        <w:spacing w:before="830"/>
        <w:ind w:left="1147"/>
        <w:rPr>
          <w:color w:val="000000"/>
          <w:sz w:val="20"/>
          <w:szCs w:val="20"/>
        </w:rPr>
      </w:pPr>
      <w:r>
        <w:rPr>
          <w:color w:val="000000"/>
          <w:sz w:val="20"/>
          <w:szCs w:val="20"/>
        </w:rPr>
        <w:pict>
          <v:line id="_x0000_s1095" style="position:absolute;left:0;text-align:left;z-index:251730944;visibility:visible" from="1.2pt,9.35pt" to="7in,11.15pt" strokeweight=".09mm">
            <v:stroke joinstyle="miter"/>
            <v:textbox style="mso-rotate-with-shape:t" inset="4.41mm,2.29mm,4.41mm,2.29mm">
              <w:txbxContent>
                <w:p w:rsidR="00E02D04" w:rsidRDefault="00E02D04" w:rsidP="00057707"/>
              </w:txbxContent>
            </v:textbox>
          </v:line>
        </w:pict>
      </w:r>
      <w:r>
        <w:rPr>
          <w:color w:val="000000"/>
          <w:sz w:val="20"/>
          <w:szCs w:val="20"/>
        </w:rPr>
        <w:pict>
          <v:line id="_x0000_s1096" style="position:absolute;left:0;text-align:left;z-index:251731968;visibility:visible" from="1.2pt,19.9pt" to="7in,20.15pt" strokeweight=".09mm">
            <v:stroke joinstyle="miter"/>
            <v:textbox style="mso-rotate-with-shape:t" inset="4.41mm,2.29mm,4.41mm,2.29mm">
              <w:txbxContent>
                <w:p w:rsidR="00E02D04" w:rsidRDefault="00E02D04" w:rsidP="00057707"/>
              </w:txbxContent>
            </v:textbox>
          </v:line>
        </w:pict>
      </w:r>
      <w:r>
        <w:rPr>
          <w:color w:val="000000"/>
          <w:sz w:val="20"/>
          <w:szCs w:val="20"/>
        </w:rPr>
        <w:pict>
          <v:line id="_x0000_s1097" style="position:absolute;left:0;text-align:left;flip:y;z-index:251732992;visibility:visible" from="1.2pt,29.15pt" to="7in,30pt" strokeweight=".09mm">
            <v:stroke joinstyle="miter"/>
            <v:textbox style="mso-rotate-with-shape:t" inset="4.41mm,2.29mm,4.41mm,2.29mm">
              <w:txbxContent>
                <w:p w:rsidR="00E02D04" w:rsidRDefault="00E02D04" w:rsidP="00057707"/>
              </w:txbxContent>
            </v:textbox>
          </v:line>
        </w:pict>
      </w:r>
      <w:r>
        <w:rPr>
          <w:color w:val="000000"/>
          <w:sz w:val="20"/>
          <w:szCs w:val="20"/>
        </w:rPr>
        <w:pict>
          <v:line id="_x0000_s1098" style="position:absolute;left:0;text-align:left;z-index:251734016;visibility:visible" from="0,38.15pt" to="7in,38.15pt" strokeweight=".09mm">
            <v:stroke joinstyle="miter"/>
            <v:textbox style="mso-rotate-with-shape:t" inset="4.41mm,2.29mm,4.41mm,2.29mm">
              <w:txbxContent>
                <w:p w:rsidR="00E02D04" w:rsidRDefault="00E02D04" w:rsidP="00057707"/>
              </w:txbxContent>
            </v:textbox>
          </v:line>
        </w:pict>
      </w:r>
      <w:r w:rsidRPr="00CE4778">
        <w:rPr>
          <w:color w:val="000000"/>
          <w:sz w:val="20"/>
          <w:szCs w:val="20"/>
        </w:rPr>
        <w:t>(указываются местонахождение земельного участка, его площадь, адрес, номер кадастрового учета)</w:t>
      </w:r>
    </w:p>
    <w:p w:rsidR="00057707" w:rsidRPr="00CE4778" w:rsidRDefault="00057707" w:rsidP="00057707">
      <w:pPr>
        <w:pStyle w:val="Standard"/>
        <w:shd w:val="clear" w:color="auto" w:fill="FFFFFF"/>
        <w:spacing w:before="53" w:line="211" w:lineRule="exact"/>
        <w:ind w:left="29"/>
        <w:rPr>
          <w:b/>
          <w:bCs/>
          <w:color w:val="000000"/>
          <w:spacing w:val="-1"/>
          <w:sz w:val="20"/>
          <w:szCs w:val="20"/>
        </w:rPr>
      </w:pPr>
      <w:r w:rsidRPr="00CE4778">
        <w:rPr>
          <w:b/>
          <w:bCs/>
          <w:color w:val="000000"/>
          <w:spacing w:val="-1"/>
          <w:sz w:val="20"/>
          <w:szCs w:val="20"/>
        </w:rPr>
        <w:t>Вносимая для участия в аукционе сумма задатка:</w:t>
      </w:r>
    </w:p>
    <w:p w:rsidR="00057707" w:rsidRPr="00CE4778" w:rsidRDefault="00057707" w:rsidP="00057707">
      <w:pPr>
        <w:pStyle w:val="Standard"/>
        <w:shd w:val="clear" w:color="auto" w:fill="FFFFFF"/>
        <w:tabs>
          <w:tab w:val="left" w:leader="underscore" w:pos="9031"/>
        </w:tabs>
        <w:ind w:left="17"/>
        <w:rPr>
          <w:sz w:val="20"/>
          <w:szCs w:val="20"/>
        </w:rPr>
      </w:pPr>
      <w:r>
        <w:rPr>
          <w:sz w:val="20"/>
          <w:szCs w:val="20"/>
        </w:rPr>
        <w:pict>
          <v:line id="_x0000_s1117" style="position:absolute;left:0;text-align:left;z-index:251753472;visibility:visible" from="0,9.1pt" to="7in,9.1pt" strokeweight=".09mm">
            <v:stroke joinstyle="miter"/>
            <v:textbox style="mso-rotate-with-shape:t" inset="4.41mm,2.29mm,4.41mm,2.29mm">
              <w:txbxContent>
                <w:p w:rsidR="00E02D04" w:rsidRDefault="00E02D04" w:rsidP="00057707"/>
              </w:txbxContent>
            </v:textbox>
          </v:line>
        </w:pict>
      </w:r>
      <w:r w:rsidRPr="00CE4778">
        <w:rPr>
          <w:sz w:val="20"/>
          <w:szCs w:val="20"/>
        </w:rPr>
        <w:t xml:space="preserve">                                                                                                                                                    </w:t>
      </w:r>
      <w:r w:rsidRPr="00CE4778">
        <w:rPr>
          <w:color w:val="000000"/>
          <w:spacing w:val="-3"/>
          <w:sz w:val="20"/>
          <w:szCs w:val="20"/>
        </w:rPr>
        <w:t xml:space="preserve"> (цифрами)</w:t>
      </w:r>
    </w:p>
    <w:p w:rsidR="00057707" w:rsidRPr="00CE4778" w:rsidRDefault="00057707" w:rsidP="00057707">
      <w:pPr>
        <w:pStyle w:val="Standard"/>
        <w:shd w:val="clear" w:color="auto" w:fill="FFFFFF"/>
        <w:tabs>
          <w:tab w:val="left" w:leader="underscore" w:pos="8940"/>
        </w:tabs>
        <w:ind w:left="17"/>
        <w:rPr>
          <w:color w:val="000000"/>
          <w:spacing w:val="-3"/>
          <w:sz w:val="20"/>
          <w:szCs w:val="20"/>
        </w:rPr>
      </w:pPr>
      <w:r>
        <w:rPr>
          <w:color w:val="000000"/>
          <w:spacing w:val="-3"/>
          <w:sz w:val="20"/>
          <w:szCs w:val="20"/>
        </w:rPr>
        <w:pict>
          <v:line id="_x0000_s1118" style="position:absolute;left:0;text-align:left;z-index:251754496;visibility:visible" from="0,7.75pt" to="7in,7.75pt" strokeweight=".09mm">
            <v:stroke joinstyle="miter"/>
            <v:textbox style="mso-rotate-with-shape:t" inset="4.41mm,2.29mm,4.41mm,2.29mm">
              <w:txbxContent>
                <w:p w:rsidR="00E02D04" w:rsidRDefault="00E02D04" w:rsidP="00057707"/>
              </w:txbxContent>
            </v:textbox>
          </v:line>
        </w:pict>
      </w:r>
      <w:r w:rsidRPr="00CE4778">
        <w:rPr>
          <w:color w:val="000000"/>
          <w:spacing w:val="-3"/>
          <w:sz w:val="20"/>
          <w:szCs w:val="20"/>
        </w:rPr>
        <w:t xml:space="preserve">                                                                                                                                                                                                                    (прописью)</w:t>
      </w:r>
    </w:p>
    <w:p w:rsidR="00057707" w:rsidRPr="00CE4778" w:rsidRDefault="00057707" w:rsidP="00057707">
      <w:pPr>
        <w:pStyle w:val="Standard"/>
        <w:shd w:val="clear" w:color="auto" w:fill="FFFFFF"/>
        <w:spacing w:line="283" w:lineRule="exact"/>
        <w:ind w:left="29" w:right="62"/>
        <w:jc w:val="both"/>
        <w:rPr>
          <w:sz w:val="20"/>
          <w:szCs w:val="20"/>
        </w:rPr>
      </w:pPr>
      <w:r w:rsidRPr="00CE4778">
        <w:rPr>
          <w:b/>
          <w:bCs/>
          <w:color w:val="000000"/>
          <w:spacing w:val="5"/>
          <w:sz w:val="20"/>
          <w:szCs w:val="20"/>
        </w:rPr>
        <w:t xml:space="preserve">Прошу включить в состав претендентов для участия в открытом аукционе по </w:t>
      </w:r>
      <w:r w:rsidRPr="00CE4778">
        <w:rPr>
          <w:b/>
          <w:bCs/>
          <w:color w:val="000000"/>
          <w:spacing w:val="-1"/>
          <w:sz w:val="20"/>
          <w:szCs w:val="20"/>
        </w:rPr>
        <w:t>продаже земельного участка, указанного выше и обязуюсь:</w:t>
      </w:r>
    </w:p>
    <w:p w:rsidR="00057707" w:rsidRPr="00CE4778" w:rsidRDefault="00057707" w:rsidP="00057707">
      <w:pPr>
        <w:pStyle w:val="Standard"/>
        <w:shd w:val="clear" w:color="auto" w:fill="FFFFFF"/>
        <w:spacing w:line="230" w:lineRule="exact"/>
        <w:ind w:left="24" w:right="62"/>
        <w:jc w:val="both"/>
        <w:rPr>
          <w:sz w:val="20"/>
          <w:szCs w:val="20"/>
        </w:rPr>
      </w:pPr>
      <w:r w:rsidRPr="00CE4778">
        <w:rPr>
          <w:color w:val="000000"/>
          <w:spacing w:val="-1"/>
          <w:sz w:val="20"/>
          <w:szCs w:val="20"/>
        </w:rPr>
        <w:t xml:space="preserve">Соблюдать условия аукциона, предусмотренные Земельным кодексом РФ, а также указанные в информационном </w:t>
      </w:r>
      <w:r w:rsidRPr="00CE4778">
        <w:rPr>
          <w:color w:val="000000"/>
          <w:spacing w:val="2"/>
          <w:sz w:val="20"/>
          <w:szCs w:val="20"/>
        </w:rPr>
        <w:t xml:space="preserve">извещении о проведении аукциона, которые мне </w:t>
      </w:r>
      <w:r w:rsidRPr="00CE4778">
        <w:rPr>
          <w:color w:val="000000"/>
          <w:spacing w:val="-1"/>
          <w:sz w:val="20"/>
          <w:szCs w:val="20"/>
        </w:rPr>
        <w:t>понятны, каких-либо неясностей, вопросов не имеется.</w:t>
      </w:r>
    </w:p>
    <w:p w:rsidR="00057707" w:rsidRPr="00CE4778" w:rsidRDefault="00057707" w:rsidP="00057707">
      <w:pPr>
        <w:pStyle w:val="Standard"/>
        <w:shd w:val="clear" w:color="auto" w:fill="FFFFFF"/>
        <w:spacing w:line="230" w:lineRule="exact"/>
        <w:ind w:left="19" w:right="58"/>
        <w:jc w:val="both"/>
        <w:rPr>
          <w:sz w:val="20"/>
          <w:szCs w:val="20"/>
        </w:rPr>
      </w:pPr>
      <w:r w:rsidRPr="00CE4778">
        <w:rPr>
          <w:color w:val="000000"/>
          <w:spacing w:val="-1"/>
          <w:sz w:val="20"/>
          <w:szCs w:val="20"/>
        </w:rPr>
        <w:t xml:space="preserve">В случае признания победителем аукциона, обязуюсь подписать протокол, договор аренды земельного участка </w:t>
      </w:r>
      <w:r w:rsidRPr="00CE4778">
        <w:rPr>
          <w:color w:val="000000"/>
          <w:spacing w:val="7"/>
          <w:sz w:val="20"/>
          <w:szCs w:val="20"/>
        </w:rPr>
        <w:t xml:space="preserve">в срок и с условиями, </w:t>
      </w:r>
      <w:r w:rsidRPr="00CE4778">
        <w:rPr>
          <w:color w:val="000000"/>
          <w:spacing w:val="-1"/>
          <w:sz w:val="20"/>
          <w:szCs w:val="20"/>
        </w:rPr>
        <w:t>содержащимися в информационном  извещении о проведении аукциона, а также не позднее</w:t>
      </w:r>
      <w:r w:rsidRPr="00CE4778">
        <w:rPr>
          <w:sz w:val="20"/>
          <w:szCs w:val="20"/>
          <w:u w:val="single"/>
        </w:rPr>
        <w:t xml:space="preserve"> _____________</w:t>
      </w:r>
      <w:r w:rsidRPr="00CE4778">
        <w:rPr>
          <w:color w:val="000000"/>
          <w:spacing w:val="1"/>
          <w:sz w:val="20"/>
          <w:szCs w:val="20"/>
        </w:rPr>
        <w:t xml:space="preserve"> дней внести полностью на расчетный счет</w:t>
      </w:r>
      <w:r w:rsidRPr="00CE4778">
        <w:rPr>
          <w:sz w:val="20"/>
          <w:szCs w:val="20"/>
        </w:rPr>
        <w:t xml:space="preserve"> </w:t>
      </w:r>
      <w:r w:rsidRPr="00CE4778">
        <w:rPr>
          <w:color w:val="000000"/>
          <w:spacing w:val="-1"/>
          <w:sz w:val="20"/>
          <w:szCs w:val="20"/>
        </w:rPr>
        <w:t>(указанный в договоре) сумму денежных средств, определенную по итогам аукциона.</w:t>
      </w:r>
    </w:p>
    <w:p w:rsidR="00057707" w:rsidRPr="00CE4778" w:rsidRDefault="00057707" w:rsidP="00057707">
      <w:pPr>
        <w:pStyle w:val="Standard"/>
        <w:shd w:val="clear" w:color="auto" w:fill="FFFFFF"/>
        <w:spacing w:line="230" w:lineRule="exact"/>
        <w:ind w:left="19"/>
        <w:jc w:val="both"/>
        <w:rPr>
          <w:color w:val="000000"/>
          <w:sz w:val="20"/>
          <w:szCs w:val="20"/>
        </w:rPr>
      </w:pPr>
      <w:r w:rsidRPr="00CE4778">
        <w:rPr>
          <w:color w:val="000000"/>
          <w:sz w:val="20"/>
          <w:szCs w:val="20"/>
        </w:rPr>
        <w:t>Заявляю, что претензий по качеству и состоянию к предмету аукциона сейчас и впоследствии иметь не буду.</w:t>
      </w:r>
    </w:p>
    <w:p w:rsidR="00057707" w:rsidRPr="00CE4778" w:rsidRDefault="00057707" w:rsidP="00057707">
      <w:pPr>
        <w:pStyle w:val="Standard"/>
        <w:shd w:val="clear" w:color="auto" w:fill="FFFFFF"/>
        <w:spacing w:line="230" w:lineRule="exact"/>
        <w:ind w:left="19"/>
        <w:jc w:val="both"/>
        <w:rPr>
          <w:color w:val="000000"/>
          <w:sz w:val="20"/>
          <w:szCs w:val="20"/>
        </w:rPr>
      </w:pPr>
      <w:r w:rsidRPr="00CE4778">
        <w:rPr>
          <w:color w:val="000000"/>
          <w:sz w:val="20"/>
          <w:szCs w:val="20"/>
        </w:rPr>
        <w:t>К заявке прилагается подписанная Претендентом опись представленных документов.</w:t>
      </w:r>
    </w:p>
    <w:p w:rsidR="00057707" w:rsidRPr="00CE4778" w:rsidRDefault="00057707" w:rsidP="00057707">
      <w:pPr>
        <w:pStyle w:val="Standard"/>
        <w:shd w:val="clear" w:color="auto" w:fill="FFFFFF"/>
        <w:spacing w:line="230" w:lineRule="exact"/>
        <w:ind w:left="19"/>
        <w:rPr>
          <w:color w:val="000000"/>
          <w:spacing w:val="-9"/>
          <w:sz w:val="20"/>
          <w:szCs w:val="20"/>
        </w:rPr>
      </w:pPr>
      <w:r w:rsidRPr="00CE4778">
        <w:rPr>
          <w:color w:val="000000"/>
          <w:spacing w:val="-9"/>
          <w:sz w:val="20"/>
          <w:szCs w:val="20"/>
        </w:rPr>
        <w:t>Подпись претендента (его полномочного представителя)________________________</w:t>
      </w:r>
    </w:p>
    <w:p w:rsidR="00057707" w:rsidRPr="00CE4778" w:rsidRDefault="00057707" w:rsidP="00057707">
      <w:pPr>
        <w:pStyle w:val="Standard"/>
        <w:shd w:val="clear" w:color="auto" w:fill="FFFFFF"/>
        <w:spacing w:line="230" w:lineRule="exact"/>
        <w:ind w:left="19"/>
        <w:rPr>
          <w:sz w:val="20"/>
          <w:szCs w:val="20"/>
        </w:rPr>
      </w:pPr>
      <w:r w:rsidRPr="00CE4778">
        <w:rPr>
          <w:color w:val="000000"/>
          <w:spacing w:val="-3"/>
          <w:sz w:val="20"/>
          <w:szCs w:val="20"/>
        </w:rPr>
        <w:t>Дата "</w:t>
      </w:r>
      <w:r w:rsidRPr="00CE4778">
        <w:rPr>
          <w:color w:val="000000"/>
          <w:spacing w:val="-3"/>
          <w:sz w:val="20"/>
          <w:szCs w:val="20"/>
          <w:u w:val="single"/>
        </w:rPr>
        <w:t>____</w:t>
      </w:r>
      <w:r w:rsidRPr="00CE4778">
        <w:rPr>
          <w:color w:val="000000"/>
          <w:sz w:val="20"/>
          <w:szCs w:val="20"/>
        </w:rPr>
        <w:t>"</w:t>
      </w:r>
      <w:r w:rsidRPr="00CE4778">
        <w:rPr>
          <w:color w:val="000000"/>
          <w:sz w:val="20"/>
          <w:szCs w:val="20"/>
          <w:u w:val="single"/>
        </w:rPr>
        <w:t>______________________</w:t>
      </w:r>
      <w:r w:rsidRPr="00CE4778">
        <w:rPr>
          <w:color w:val="000000"/>
          <w:spacing w:val="-18"/>
          <w:sz w:val="20"/>
          <w:szCs w:val="20"/>
        </w:rPr>
        <w:t>20</w:t>
      </w:r>
      <w:r w:rsidRPr="00CE4778">
        <w:rPr>
          <w:color w:val="000000"/>
          <w:spacing w:val="-18"/>
          <w:sz w:val="20"/>
          <w:szCs w:val="20"/>
          <w:u w:val="single"/>
        </w:rPr>
        <w:t>___</w:t>
      </w:r>
      <w:r w:rsidRPr="00CE4778">
        <w:rPr>
          <w:color w:val="000000"/>
          <w:spacing w:val="-16"/>
          <w:sz w:val="20"/>
          <w:szCs w:val="20"/>
        </w:rPr>
        <w:t>г.</w:t>
      </w:r>
    </w:p>
    <w:p w:rsidR="00057707" w:rsidRPr="00CE4778" w:rsidRDefault="00057707" w:rsidP="00057707">
      <w:pPr>
        <w:pStyle w:val="Standard"/>
        <w:shd w:val="clear" w:color="auto" w:fill="FFFFFF"/>
        <w:spacing w:line="230" w:lineRule="exact"/>
        <w:ind w:left="19"/>
        <w:rPr>
          <w:color w:val="000000"/>
          <w:spacing w:val="-4"/>
          <w:sz w:val="20"/>
          <w:szCs w:val="20"/>
        </w:rPr>
      </w:pPr>
      <w:r w:rsidRPr="00CE4778">
        <w:rPr>
          <w:color w:val="000000"/>
          <w:spacing w:val="-4"/>
          <w:sz w:val="20"/>
          <w:szCs w:val="20"/>
        </w:rPr>
        <w:t>Заявка принята организатором (его полномочным представителем)</w:t>
      </w:r>
    </w:p>
    <w:p w:rsidR="00057707" w:rsidRPr="00CE4778" w:rsidRDefault="00057707" w:rsidP="00057707">
      <w:pPr>
        <w:pStyle w:val="Standard"/>
        <w:shd w:val="clear" w:color="auto" w:fill="FFFFFF"/>
        <w:tabs>
          <w:tab w:val="left" w:leader="underscore" w:pos="628"/>
          <w:tab w:val="left" w:leader="underscore" w:pos="2174"/>
          <w:tab w:val="left" w:leader="underscore" w:pos="2889"/>
          <w:tab w:val="left" w:leader="underscore" w:pos="3916"/>
          <w:tab w:val="left" w:leader="underscore" w:pos="4651"/>
        </w:tabs>
        <w:ind w:left="38"/>
        <w:rPr>
          <w:sz w:val="20"/>
          <w:szCs w:val="20"/>
        </w:rPr>
      </w:pPr>
      <w:r w:rsidRPr="00CE4778">
        <w:rPr>
          <w:color w:val="000000"/>
          <w:sz w:val="20"/>
          <w:szCs w:val="20"/>
        </w:rPr>
        <w:t>"</w:t>
      </w:r>
      <w:r w:rsidRPr="00CE4778">
        <w:rPr>
          <w:color w:val="000000"/>
          <w:sz w:val="20"/>
          <w:szCs w:val="20"/>
        </w:rPr>
        <w:tab/>
        <w:t>"</w:t>
      </w:r>
      <w:r w:rsidRPr="00CE4778">
        <w:rPr>
          <w:color w:val="000000"/>
          <w:sz w:val="20"/>
          <w:szCs w:val="20"/>
        </w:rPr>
        <w:tab/>
      </w:r>
      <w:r w:rsidRPr="00CE4778">
        <w:rPr>
          <w:color w:val="000000"/>
          <w:spacing w:val="-14"/>
          <w:sz w:val="20"/>
          <w:szCs w:val="20"/>
        </w:rPr>
        <w:t>20</w:t>
      </w:r>
      <w:r w:rsidRPr="00CE4778">
        <w:rPr>
          <w:color w:val="000000"/>
          <w:sz w:val="20"/>
          <w:szCs w:val="20"/>
        </w:rPr>
        <w:tab/>
      </w:r>
      <w:r w:rsidRPr="00CE4778">
        <w:rPr>
          <w:color w:val="000000"/>
          <w:spacing w:val="-7"/>
          <w:sz w:val="20"/>
          <w:szCs w:val="20"/>
        </w:rPr>
        <w:t xml:space="preserve">г.     в </w:t>
      </w:r>
      <w:r w:rsidRPr="00CE4778">
        <w:rPr>
          <w:color w:val="000000"/>
          <w:sz w:val="20"/>
          <w:szCs w:val="20"/>
        </w:rPr>
        <w:tab/>
      </w:r>
      <w:r w:rsidRPr="00CE4778">
        <w:rPr>
          <w:color w:val="000000"/>
          <w:spacing w:val="-22"/>
          <w:sz w:val="20"/>
          <w:szCs w:val="20"/>
        </w:rPr>
        <w:t>ч.</w:t>
      </w:r>
      <w:r w:rsidRPr="00CE4778">
        <w:rPr>
          <w:color w:val="000000"/>
          <w:sz w:val="20"/>
          <w:szCs w:val="20"/>
        </w:rPr>
        <w:tab/>
      </w:r>
      <w:r w:rsidRPr="00CE4778">
        <w:rPr>
          <w:color w:val="000000"/>
          <w:spacing w:val="-17"/>
          <w:sz w:val="20"/>
          <w:szCs w:val="20"/>
        </w:rPr>
        <w:t>мин.         регистрационный номер ______________</w:t>
      </w:r>
    </w:p>
    <w:p w:rsidR="00057707" w:rsidRPr="00CE4778" w:rsidRDefault="00057707" w:rsidP="00057707">
      <w:pPr>
        <w:pStyle w:val="Standard"/>
        <w:shd w:val="clear" w:color="auto" w:fill="FFFFFF"/>
        <w:tabs>
          <w:tab w:val="left" w:leader="underscore" w:pos="628"/>
          <w:tab w:val="left" w:leader="underscore" w:pos="2174"/>
          <w:tab w:val="left" w:leader="underscore" w:pos="2889"/>
          <w:tab w:val="left" w:leader="underscore" w:pos="3916"/>
          <w:tab w:val="left" w:leader="underscore" w:pos="4651"/>
        </w:tabs>
        <w:ind w:left="38"/>
        <w:rPr>
          <w:sz w:val="20"/>
          <w:szCs w:val="20"/>
        </w:rPr>
      </w:pPr>
      <w:r>
        <w:rPr>
          <w:sz w:val="20"/>
          <w:szCs w:val="20"/>
        </w:rPr>
        <w:pict>
          <v:line id="_x0000_s1119" style="position:absolute;left:0;text-align:left;z-index:251755520;visibility:visible" from="243pt,16.2pt" to="504.05pt,16.2pt" strokeweight=".09mm">
            <v:stroke joinstyle="miter"/>
            <v:textbox style="mso-rotate-with-shape:t" inset="4.41mm,2.29mm,4.41mm,2.29mm">
              <w:txbxContent>
                <w:p w:rsidR="00E02D04" w:rsidRDefault="00E02D04" w:rsidP="00057707"/>
              </w:txbxContent>
            </v:textbox>
          </v:line>
        </w:pict>
      </w:r>
      <w:r w:rsidRPr="00CE4778">
        <w:rPr>
          <w:color w:val="000000"/>
          <w:spacing w:val="-11"/>
          <w:sz w:val="20"/>
          <w:szCs w:val="20"/>
        </w:rPr>
        <w:t>подпись уполномоченного лица, принявшего заявку</w:t>
      </w:r>
      <w:r w:rsidRPr="00CE4778">
        <w:rPr>
          <w:color w:val="000000"/>
          <w:sz w:val="20"/>
          <w:szCs w:val="20"/>
        </w:rPr>
        <w:tab/>
      </w:r>
    </w:p>
    <w:p w:rsidR="00057707" w:rsidRPr="00CE4778" w:rsidRDefault="00057707" w:rsidP="00057707">
      <w:pPr>
        <w:pStyle w:val="Standard"/>
        <w:shd w:val="clear" w:color="auto" w:fill="FFFFFF"/>
        <w:spacing w:before="120" w:line="240" w:lineRule="atLeast"/>
        <w:jc w:val="center"/>
        <w:rPr>
          <w:b/>
          <w:bCs/>
          <w:color w:val="000000"/>
          <w:spacing w:val="-4"/>
          <w:sz w:val="20"/>
          <w:szCs w:val="20"/>
        </w:rPr>
      </w:pPr>
    </w:p>
    <w:p w:rsidR="00057707" w:rsidRPr="00CE4778" w:rsidRDefault="00057707" w:rsidP="00057707">
      <w:pPr>
        <w:pStyle w:val="Standard"/>
        <w:rPr>
          <w:sz w:val="20"/>
          <w:szCs w:val="20"/>
        </w:rPr>
      </w:pPr>
    </w:p>
    <w:p w:rsidR="00057707" w:rsidRPr="00CE4778" w:rsidRDefault="00057707" w:rsidP="00057707">
      <w:pPr>
        <w:pStyle w:val="Standard"/>
        <w:shd w:val="clear" w:color="auto" w:fill="FFFFFF"/>
        <w:ind w:left="5672" w:firstLine="709"/>
        <w:jc w:val="both"/>
        <w:rPr>
          <w:sz w:val="20"/>
          <w:szCs w:val="20"/>
        </w:rPr>
      </w:pPr>
      <w:r w:rsidRPr="00CE4778">
        <w:rPr>
          <w:color w:val="000000"/>
          <w:spacing w:val="2"/>
          <w:sz w:val="20"/>
          <w:szCs w:val="20"/>
        </w:rPr>
        <w:t xml:space="preserve">Организатору аукциона: в </w:t>
      </w:r>
      <w:r w:rsidRPr="00CE4778">
        <w:rPr>
          <w:sz w:val="20"/>
          <w:szCs w:val="20"/>
        </w:rPr>
        <w:t>Администрацию Аликовского района Чувашской Республики</w:t>
      </w:r>
    </w:p>
    <w:p w:rsidR="00057707" w:rsidRPr="00CE4778" w:rsidRDefault="00057707" w:rsidP="00057707">
      <w:pPr>
        <w:pStyle w:val="Standard"/>
        <w:shd w:val="clear" w:color="auto" w:fill="FFFFFF"/>
        <w:ind w:left="6480"/>
        <w:jc w:val="both"/>
        <w:rPr>
          <w:sz w:val="20"/>
          <w:szCs w:val="20"/>
        </w:rPr>
      </w:pPr>
    </w:p>
    <w:p w:rsidR="00057707" w:rsidRPr="00CE4778" w:rsidRDefault="00057707" w:rsidP="00057707">
      <w:pPr>
        <w:pStyle w:val="Standard"/>
        <w:shd w:val="clear" w:color="auto" w:fill="FFFFFF"/>
        <w:jc w:val="center"/>
        <w:rPr>
          <w:b/>
          <w:bCs/>
          <w:color w:val="000000"/>
          <w:spacing w:val="-3"/>
          <w:sz w:val="20"/>
          <w:szCs w:val="20"/>
        </w:rPr>
      </w:pPr>
      <w:r w:rsidRPr="00CE4778">
        <w:rPr>
          <w:b/>
          <w:bCs/>
          <w:color w:val="000000"/>
          <w:spacing w:val="-3"/>
          <w:sz w:val="20"/>
          <w:szCs w:val="20"/>
        </w:rPr>
        <w:t>ЗАЯВКА №_____</w:t>
      </w:r>
    </w:p>
    <w:p w:rsidR="00057707" w:rsidRPr="00CE4778" w:rsidRDefault="00057707" w:rsidP="00057707">
      <w:pPr>
        <w:pStyle w:val="Standard"/>
        <w:shd w:val="clear" w:color="auto" w:fill="FFFFFF"/>
        <w:spacing w:before="115" w:line="274" w:lineRule="exact"/>
        <w:ind w:left="142"/>
        <w:jc w:val="both"/>
        <w:rPr>
          <w:sz w:val="20"/>
          <w:szCs w:val="20"/>
        </w:rPr>
      </w:pPr>
      <w:r>
        <w:rPr>
          <w:noProof/>
          <w:sz w:val="20"/>
          <w:szCs w:val="20"/>
          <w:lang w:eastAsia="ru-RU" w:bidi="ar-SA"/>
        </w:rPr>
        <w:pict>
          <v:line id="_x0000_s1152" style="position:absolute;left:0;text-align:left;z-index:251789312;visibility:visible" from="328.8pt,18.75pt" to="512.05pt,18.75pt" strokeweight=".18mm">
            <v:stroke joinstyle="miter"/>
          </v:line>
        </w:pict>
      </w:r>
      <w:r w:rsidRPr="00CE4778">
        <w:rPr>
          <w:color w:val="000000"/>
          <w:spacing w:val="-1"/>
          <w:sz w:val="20"/>
          <w:szCs w:val="20"/>
        </w:rPr>
        <w:t>на участие в аукционе по продаже земельного участка</w:t>
      </w:r>
      <w:r w:rsidRPr="00CE4778">
        <w:rPr>
          <w:spacing w:val="-1"/>
          <w:sz w:val="20"/>
          <w:szCs w:val="20"/>
        </w:rPr>
        <w:t>,</w:t>
      </w:r>
      <w:r w:rsidRPr="00CE4778">
        <w:rPr>
          <w:color w:val="000000"/>
          <w:spacing w:val="-1"/>
          <w:sz w:val="20"/>
          <w:szCs w:val="20"/>
        </w:rPr>
        <w:t xml:space="preserve"> лот  № </w:t>
      </w:r>
    </w:p>
    <w:p w:rsidR="00057707" w:rsidRPr="00CE4778" w:rsidRDefault="00057707" w:rsidP="00057707">
      <w:pPr>
        <w:pStyle w:val="Standard"/>
        <w:jc w:val="center"/>
        <w:rPr>
          <w:sz w:val="20"/>
          <w:szCs w:val="20"/>
        </w:rPr>
      </w:pPr>
    </w:p>
    <w:p w:rsidR="00057707" w:rsidRPr="00CE4778" w:rsidRDefault="00057707" w:rsidP="00057707">
      <w:pPr>
        <w:pStyle w:val="Standard"/>
        <w:jc w:val="center"/>
        <w:rPr>
          <w:sz w:val="20"/>
          <w:szCs w:val="20"/>
        </w:rPr>
      </w:pPr>
      <w:r>
        <w:rPr>
          <w:sz w:val="20"/>
          <w:szCs w:val="20"/>
        </w:rPr>
        <w:pict>
          <v:line id="_x0000_s1124" style="position:absolute;left:0;text-align:left;z-index:251760640;visibility:visible" from="5.25pt,6.8pt" to="512.05pt,6.8pt" strokeweight=".18mm">
            <v:stroke joinstyle="miter"/>
            <v:textbox style="mso-next-textbox:#_x0000_s1124;mso-rotate-with-shape:t" inset="4.41mm,2.29mm,4.41mm,2.29mm">
              <w:txbxContent>
                <w:p w:rsidR="00E02D04" w:rsidRDefault="00E02D04" w:rsidP="00057707"/>
              </w:txbxContent>
            </v:textbox>
          </v:line>
        </w:pict>
      </w:r>
    </w:p>
    <w:p w:rsidR="00057707" w:rsidRPr="00CE4778" w:rsidRDefault="00057707" w:rsidP="00057707">
      <w:pPr>
        <w:pStyle w:val="Standard"/>
        <w:jc w:val="center"/>
        <w:rPr>
          <w:sz w:val="20"/>
          <w:szCs w:val="20"/>
        </w:rPr>
      </w:pPr>
      <w:r w:rsidRPr="00CE4778">
        <w:rPr>
          <w:sz w:val="20"/>
          <w:szCs w:val="20"/>
        </w:rPr>
        <w:t>(для юридических лиц, индивидуальных предпринимателей, физических лиц)</w:t>
      </w:r>
    </w:p>
    <w:p w:rsidR="00057707" w:rsidRPr="00CE4778" w:rsidRDefault="00057707" w:rsidP="00057707">
      <w:pPr>
        <w:pStyle w:val="Standard"/>
        <w:jc w:val="center"/>
        <w:rPr>
          <w:sz w:val="20"/>
          <w:szCs w:val="20"/>
        </w:rPr>
      </w:pPr>
      <w:r w:rsidRPr="00CE4778">
        <w:rPr>
          <w:sz w:val="20"/>
          <w:szCs w:val="20"/>
        </w:rPr>
        <w:t>заполняется претендентом (его полномочным представителем)</w:t>
      </w:r>
    </w:p>
    <w:p w:rsidR="00057707" w:rsidRPr="00CE4778" w:rsidRDefault="00057707" w:rsidP="00057707">
      <w:pPr>
        <w:pStyle w:val="Standard"/>
        <w:shd w:val="clear" w:color="auto" w:fill="FFFFFF"/>
        <w:tabs>
          <w:tab w:val="left" w:leader="underscore" w:pos="9946"/>
        </w:tabs>
        <w:ind w:left="48"/>
        <w:rPr>
          <w:sz w:val="20"/>
          <w:szCs w:val="20"/>
        </w:rPr>
      </w:pPr>
      <w:r>
        <w:rPr>
          <w:sz w:val="20"/>
          <w:szCs w:val="20"/>
        </w:rPr>
        <w:pict>
          <v:line id="_x0000_s1129" style="position:absolute;left:0;text-align:left;z-index:251765760;visibility:visible" from="153pt,12.15pt" to="506.8pt,12.15pt" strokeweight=".18mm">
            <v:stroke joinstyle="miter"/>
            <v:textbox style="mso-rotate-with-shape:t" inset="4.41mm,2.29mm,4.41mm,2.29mm">
              <w:txbxContent>
                <w:p w:rsidR="00E02D04" w:rsidRDefault="00E02D04" w:rsidP="00057707"/>
              </w:txbxContent>
            </v:textbox>
          </v:line>
        </w:pict>
      </w:r>
      <w:r w:rsidRPr="00CE4778">
        <w:rPr>
          <w:b/>
          <w:bCs/>
          <w:color w:val="000000"/>
          <w:sz w:val="20"/>
          <w:szCs w:val="20"/>
        </w:rPr>
        <w:t>Наименование</w:t>
      </w:r>
      <w:r w:rsidRPr="00CE4778">
        <w:rPr>
          <w:rFonts w:cs="Courier New"/>
          <w:b/>
          <w:bCs/>
          <w:color w:val="000000"/>
          <w:sz w:val="20"/>
          <w:szCs w:val="20"/>
        </w:rPr>
        <w:t xml:space="preserve"> </w:t>
      </w:r>
      <w:r w:rsidRPr="00CE4778">
        <w:rPr>
          <w:b/>
          <w:bCs/>
          <w:color w:val="000000"/>
          <w:sz w:val="20"/>
          <w:szCs w:val="20"/>
        </w:rPr>
        <w:t>претендента</w:t>
      </w:r>
      <w:r w:rsidRPr="00CE4778">
        <w:rPr>
          <w:rFonts w:cs="Courier New"/>
          <w:b/>
          <w:bCs/>
          <w:color w:val="000000"/>
          <w:sz w:val="20"/>
          <w:szCs w:val="20"/>
        </w:rPr>
        <w:t>:</w:t>
      </w:r>
    </w:p>
    <w:p w:rsidR="00057707" w:rsidRPr="00CE4778" w:rsidRDefault="00057707" w:rsidP="00057707">
      <w:pPr>
        <w:pStyle w:val="Standard"/>
        <w:shd w:val="clear" w:color="auto" w:fill="FFFFFF"/>
        <w:tabs>
          <w:tab w:val="right" w:pos="10094"/>
        </w:tabs>
        <w:spacing w:before="120"/>
        <w:ind w:left="51"/>
        <w:rPr>
          <w:color w:val="000000"/>
          <w:sz w:val="20"/>
          <w:szCs w:val="20"/>
        </w:rPr>
      </w:pPr>
      <w:r>
        <w:rPr>
          <w:color w:val="000000"/>
          <w:sz w:val="20"/>
          <w:szCs w:val="20"/>
        </w:rPr>
        <w:pict>
          <v:line id="_x0000_s1130" style="position:absolute;left:0;text-align:left;z-index:251766784;visibility:visible" from="45pt,19.6pt" to="506.8pt,19.6pt" strokeweight=".18mm">
            <v:stroke joinstyle="miter"/>
            <v:textbox style="mso-rotate-with-shape:t" inset="4.41mm,2.29mm,4.41mm,2.29mm">
              <w:txbxContent>
                <w:p w:rsidR="00E02D04" w:rsidRDefault="00E02D04" w:rsidP="00057707"/>
              </w:txbxContent>
            </v:textbox>
          </v:line>
        </w:pict>
      </w:r>
      <w:r w:rsidRPr="00CE4778">
        <w:rPr>
          <w:color w:val="000000"/>
          <w:sz w:val="20"/>
          <w:szCs w:val="20"/>
        </w:rPr>
        <w:t xml:space="preserve">в лице                                                                                                                            </w:t>
      </w:r>
      <w:r w:rsidRPr="00CE4778">
        <w:rPr>
          <w:color w:val="000000"/>
          <w:sz w:val="20"/>
          <w:szCs w:val="20"/>
        </w:rPr>
        <w:tab/>
        <w:t xml:space="preserve">                                 ,</w:t>
      </w:r>
    </w:p>
    <w:p w:rsidR="00057707" w:rsidRPr="00CE4778" w:rsidRDefault="00057707" w:rsidP="00057707">
      <w:pPr>
        <w:pStyle w:val="Standard"/>
        <w:shd w:val="clear" w:color="auto" w:fill="FFFFFF"/>
        <w:tabs>
          <w:tab w:val="right" w:pos="10043"/>
        </w:tabs>
        <w:spacing w:before="120"/>
        <w:rPr>
          <w:color w:val="000000"/>
          <w:spacing w:val="-1"/>
          <w:sz w:val="20"/>
          <w:szCs w:val="20"/>
        </w:rPr>
      </w:pPr>
      <w:r w:rsidRPr="00CE4778">
        <w:rPr>
          <w:color w:val="000000"/>
          <w:spacing w:val="-1"/>
          <w:sz w:val="20"/>
          <w:szCs w:val="20"/>
        </w:rPr>
        <w:t xml:space="preserve"> действующего на основании</w:t>
      </w:r>
    </w:p>
    <w:p w:rsidR="00057707" w:rsidRPr="00CE4778" w:rsidRDefault="00057707" w:rsidP="00057707">
      <w:pPr>
        <w:pStyle w:val="Standard"/>
        <w:rPr>
          <w:b/>
          <w:sz w:val="20"/>
          <w:szCs w:val="20"/>
        </w:rPr>
      </w:pPr>
      <w:r>
        <w:rPr>
          <w:b/>
          <w:sz w:val="20"/>
          <w:szCs w:val="20"/>
        </w:rPr>
        <w:pict>
          <v:line id="_x0000_s1131" style="position:absolute;z-index:251767808;visibility:visible" from="153pt,4pt" to="506.8pt,4pt" strokeweight=".18mm">
            <v:stroke joinstyle="miter"/>
            <v:textbox style="mso-rotate-with-shape:t" inset="4.41mm,2.29mm,4.41mm,2.29mm">
              <w:txbxContent>
                <w:p w:rsidR="00E02D04" w:rsidRDefault="00E02D04" w:rsidP="00057707"/>
              </w:txbxContent>
            </v:textbox>
          </v:line>
        </w:pict>
      </w:r>
      <w:r w:rsidRPr="00CE4778">
        <w:rPr>
          <w:b/>
          <w:sz w:val="20"/>
          <w:szCs w:val="20"/>
        </w:rPr>
        <w:t>Сведения о претенденте:</w:t>
      </w:r>
    </w:p>
    <w:p w:rsidR="00057707" w:rsidRPr="00CE4778" w:rsidRDefault="00057707" w:rsidP="00057707">
      <w:pPr>
        <w:pStyle w:val="Standard"/>
        <w:rPr>
          <w:b/>
          <w:sz w:val="20"/>
          <w:szCs w:val="20"/>
        </w:rPr>
      </w:pPr>
      <w:r w:rsidRPr="00CE4778">
        <w:rPr>
          <w:b/>
          <w:sz w:val="20"/>
          <w:szCs w:val="20"/>
        </w:rPr>
        <w:t>Для физического лица</w:t>
      </w:r>
    </w:p>
    <w:p w:rsidR="00057707" w:rsidRPr="00CE4778" w:rsidRDefault="00057707" w:rsidP="00057707">
      <w:pPr>
        <w:pStyle w:val="Standard"/>
        <w:rPr>
          <w:sz w:val="20"/>
          <w:szCs w:val="20"/>
        </w:rPr>
      </w:pPr>
      <w:r w:rsidRPr="00CE4778">
        <w:rPr>
          <w:bCs/>
          <w:color w:val="000000"/>
          <w:spacing w:val="-3"/>
          <w:sz w:val="20"/>
          <w:szCs w:val="20"/>
        </w:rPr>
        <w:t>Документ, удостоверяющий личность:</w:t>
      </w:r>
      <w:r w:rsidRPr="00CE4778">
        <w:rPr>
          <w:sz w:val="20"/>
          <w:szCs w:val="20"/>
        </w:rPr>
        <w:tab/>
      </w:r>
    </w:p>
    <w:p w:rsidR="00057707" w:rsidRPr="00CE4778" w:rsidRDefault="00057707" w:rsidP="00057707">
      <w:pPr>
        <w:pStyle w:val="Standard"/>
        <w:shd w:val="clear" w:color="auto" w:fill="FFFFFF"/>
        <w:tabs>
          <w:tab w:val="left" w:leader="underscore" w:pos="2774"/>
          <w:tab w:val="left" w:leader="underscore" w:pos="4762"/>
          <w:tab w:val="left" w:pos="6014"/>
          <w:tab w:val="left" w:leader="underscore" w:pos="7570"/>
          <w:tab w:val="left" w:leader="underscore" w:pos="9994"/>
        </w:tabs>
        <w:spacing w:before="38"/>
        <w:ind w:left="48"/>
        <w:rPr>
          <w:sz w:val="20"/>
          <w:szCs w:val="20"/>
        </w:rPr>
      </w:pPr>
      <w:r>
        <w:rPr>
          <w:sz w:val="20"/>
          <w:szCs w:val="20"/>
        </w:rPr>
        <w:pict>
          <v:line id="_x0000_s1132" style="position:absolute;left:0;text-align:left;z-index:251768832;visibility:visible" from="2in,2.05pt" to="506.75pt,2.05pt" strokeweight=".18mm">
            <v:stroke joinstyle="miter"/>
            <v:textbox style="mso-rotate-with-shape:t" inset="4.41mm,2.29mm,4.41mm,2.29mm">
              <w:txbxContent>
                <w:p w:rsidR="00E02D04" w:rsidRDefault="00E02D04" w:rsidP="00057707"/>
              </w:txbxContent>
            </v:textbox>
          </v:line>
        </w:pict>
      </w:r>
      <w:r>
        <w:rPr>
          <w:sz w:val="20"/>
          <w:szCs w:val="20"/>
        </w:rPr>
        <w:pict>
          <v:line id="_x0000_s1133" style="position:absolute;left:0;text-align:left;z-index:251769856;visibility:visible" from="387pt,11.05pt" to="506.8pt,11.05pt" strokeweight=".18mm">
            <v:stroke joinstyle="miter"/>
            <v:textbox style="mso-rotate-with-shape:t" inset="4.41mm,2.29mm,4.41mm,2.29mm">
              <w:txbxContent>
                <w:p w:rsidR="00E02D04" w:rsidRDefault="00E02D04" w:rsidP="00057707"/>
              </w:txbxContent>
            </v:textbox>
          </v:line>
        </w:pict>
      </w:r>
      <w:r w:rsidRPr="00CE4778">
        <w:rPr>
          <w:color w:val="000000"/>
          <w:spacing w:val="-3"/>
          <w:sz w:val="20"/>
          <w:szCs w:val="20"/>
        </w:rPr>
        <w:t xml:space="preserve">серия </w:t>
      </w:r>
      <w:r w:rsidRPr="00CE4778">
        <w:rPr>
          <w:color w:val="000000"/>
          <w:sz w:val="20"/>
          <w:szCs w:val="20"/>
        </w:rPr>
        <w:tab/>
        <w:t>№</w:t>
      </w:r>
      <w:r w:rsidRPr="00CE4778">
        <w:rPr>
          <w:color w:val="000000"/>
          <w:sz w:val="20"/>
          <w:szCs w:val="20"/>
        </w:rPr>
        <w:tab/>
      </w:r>
      <w:r w:rsidRPr="00CE4778">
        <w:rPr>
          <w:color w:val="000000"/>
          <w:spacing w:val="-3"/>
          <w:sz w:val="20"/>
          <w:szCs w:val="20"/>
        </w:rPr>
        <w:t>, выдан " ______</w:t>
      </w:r>
      <w:r w:rsidRPr="00CE4778">
        <w:rPr>
          <w:color w:val="000000"/>
          <w:sz w:val="20"/>
          <w:szCs w:val="20"/>
        </w:rPr>
        <w:tab/>
        <w:t>"</w:t>
      </w:r>
      <w:r w:rsidRPr="00CE4778">
        <w:rPr>
          <w:color w:val="000000"/>
          <w:sz w:val="20"/>
          <w:szCs w:val="20"/>
        </w:rPr>
        <w:tab/>
        <w:t xml:space="preserve">    </w:t>
      </w:r>
    </w:p>
    <w:p w:rsidR="00057707" w:rsidRPr="00CE4778" w:rsidRDefault="00057707" w:rsidP="00057707">
      <w:pPr>
        <w:pStyle w:val="Standard"/>
        <w:shd w:val="clear" w:color="auto" w:fill="FFFFFF"/>
        <w:tabs>
          <w:tab w:val="left" w:leader="underscore" w:pos="8549"/>
        </w:tabs>
        <w:ind w:left="10"/>
        <w:rPr>
          <w:sz w:val="20"/>
          <w:szCs w:val="20"/>
        </w:rPr>
      </w:pPr>
    </w:p>
    <w:p w:rsidR="00057707" w:rsidRPr="00CE4778" w:rsidRDefault="00057707" w:rsidP="00057707">
      <w:pPr>
        <w:pStyle w:val="Standard"/>
        <w:shd w:val="clear" w:color="auto" w:fill="FFFFFF"/>
        <w:tabs>
          <w:tab w:val="left" w:leader="underscore" w:pos="8549"/>
        </w:tabs>
        <w:ind w:left="10"/>
        <w:jc w:val="center"/>
        <w:rPr>
          <w:color w:val="000000"/>
          <w:spacing w:val="-2"/>
          <w:sz w:val="20"/>
          <w:szCs w:val="20"/>
        </w:rPr>
      </w:pPr>
      <w:r>
        <w:rPr>
          <w:color w:val="000000"/>
          <w:spacing w:val="-2"/>
          <w:sz w:val="20"/>
          <w:szCs w:val="20"/>
        </w:rPr>
        <w:pict>
          <v:line id="_x0000_s1134" style="position:absolute;left:0;text-align:left;z-index:251770880;visibility:visible" from="0,3pt" to="506.75pt,3pt" strokeweight=".18mm">
            <v:stroke joinstyle="miter"/>
            <v:textbox style="mso-rotate-with-shape:t" inset="4.41mm,2.29mm,4.41mm,2.29mm">
              <w:txbxContent>
                <w:p w:rsidR="00E02D04" w:rsidRDefault="00E02D04" w:rsidP="00057707"/>
              </w:txbxContent>
            </v:textbox>
          </v:line>
        </w:pict>
      </w:r>
      <w:r w:rsidRPr="00CE4778">
        <w:rPr>
          <w:color w:val="000000"/>
          <w:spacing w:val="-2"/>
          <w:sz w:val="20"/>
          <w:szCs w:val="20"/>
        </w:rPr>
        <w:t>(кем выдан)</w:t>
      </w:r>
    </w:p>
    <w:p w:rsidR="00057707" w:rsidRPr="00CE4778" w:rsidRDefault="00057707" w:rsidP="00057707">
      <w:pPr>
        <w:pStyle w:val="Standard"/>
        <w:shd w:val="clear" w:color="auto" w:fill="FFFFFF"/>
        <w:tabs>
          <w:tab w:val="left" w:leader="underscore" w:pos="10008"/>
        </w:tabs>
        <w:spacing w:before="77"/>
        <w:ind w:left="43"/>
        <w:rPr>
          <w:color w:val="000000"/>
          <w:spacing w:val="-3"/>
          <w:sz w:val="20"/>
          <w:szCs w:val="20"/>
        </w:rPr>
      </w:pPr>
      <w:r>
        <w:rPr>
          <w:color w:val="000000"/>
          <w:spacing w:val="-3"/>
          <w:sz w:val="20"/>
          <w:szCs w:val="20"/>
        </w:rPr>
        <w:pict>
          <v:line id="_x0000_s1135" style="position:absolute;left:0;text-align:left;z-index:251771904;visibility:visible" from="1in,10.65pt" to="506.75pt,10.65pt" strokeweight=".18mm">
            <v:stroke joinstyle="miter"/>
            <v:textbox style="mso-rotate-with-shape:t" inset="4.41mm,2.29mm,4.41mm,2.29mm">
              <w:txbxContent>
                <w:p w:rsidR="00E02D04" w:rsidRDefault="00E02D04" w:rsidP="00057707"/>
              </w:txbxContent>
            </v:textbox>
          </v:line>
        </w:pict>
      </w:r>
      <w:r w:rsidRPr="00CE4778">
        <w:rPr>
          <w:color w:val="000000"/>
          <w:spacing w:val="-3"/>
          <w:sz w:val="20"/>
          <w:szCs w:val="20"/>
        </w:rPr>
        <w:t>Место жительства</w:t>
      </w:r>
    </w:p>
    <w:p w:rsidR="00057707" w:rsidRPr="00CE4778" w:rsidRDefault="00057707" w:rsidP="00057707">
      <w:pPr>
        <w:pStyle w:val="Standard"/>
        <w:shd w:val="clear" w:color="auto" w:fill="FFFFFF"/>
        <w:tabs>
          <w:tab w:val="left" w:leader="underscore" w:pos="4459"/>
          <w:tab w:val="left" w:pos="7065"/>
        </w:tabs>
        <w:spacing w:before="38"/>
        <w:ind w:left="38"/>
        <w:rPr>
          <w:sz w:val="20"/>
          <w:szCs w:val="20"/>
        </w:rPr>
      </w:pPr>
      <w:r w:rsidRPr="00CE4778">
        <w:rPr>
          <w:color w:val="000000"/>
          <w:spacing w:val="-3"/>
          <w:sz w:val="20"/>
          <w:szCs w:val="20"/>
        </w:rPr>
        <w:t xml:space="preserve">Телефон                                                                                        </w:t>
      </w:r>
      <w:r w:rsidRPr="00CE4778">
        <w:rPr>
          <w:color w:val="000000"/>
          <w:spacing w:val="-5"/>
          <w:sz w:val="20"/>
          <w:szCs w:val="20"/>
        </w:rPr>
        <w:t>Факс</w:t>
      </w:r>
      <w:r w:rsidRPr="00CE4778">
        <w:rPr>
          <w:color w:val="000000"/>
          <w:sz w:val="20"/>
          <w:szCs w:val="20"/>
        </w:rPr>
        <w:tab/>
      </w:r>
      <w:r w:rsidRPr="00CE4778">
        <w:rPr>
          <w:color w:val="000000"/>
          <w:spacing w:val="-4"/>
          <w:sz w:val="20"/>
          <w:szCs w:val="20"/>
        </w:rPr>
        <w:t>Индекс</w:t>
      </w:r>
    </w:p>
    <w:p w:rsidR="00057707" w:rsidRPr="00CE4778" w:rsidRDefault="00057707" w:rsidP="00057707">
      <w:pPr>
        <w:pStyle w:val="Standard"/>
        <w:shd w:val="clear" w:color="auto" w:fill="FFFFFF"/>
        <w:spacing w:before="211"/>
        <w:ind w:left="34"/>
        <w:rPr>
          <w:b/>
          <w:bCs/>
          <w:color w:val="000000"/>
          <w:sz w:val="20"/>
          <w:szCs w:val="20"/>
        </w:rPr>
      </w:pPr>
      <w:r>
        <w:rPr>
          <w:b/>
          <w:bCs/>
          <w:color w:val="000000"/>
          <w:sz w:val="20"/>
          <w:szCs w:val="20"/>
        </w:rPr>
        <w:pict>
          <v:line id="_x0000_s1136" style="position:absolute;left:0;text-align:left;z-index:251772928;visibility:visible" from="378pt,2.2pt" to="506.75pt,2.2pt" strokeweight=".18mm">
            <v:stroke joinstyle="miter"/>
            <v:textbox style="mso-rotate-with-shape:t" inset="4.41mm,2.29mm,4.41mm,2.29mm">
              <w:txbxContent>
                <w:p w:rsidR="00E02D04" w:rsidRDefault="00E02D04" w:rsidP="00057707"/>
              </w:txbxContent>
            </v:textbox>
          </v:line>
        </w:pict>
      </w:r>
      <w:r>
        <w:rPr>
          <w:b/>
          <w:bCs/>
          <w:color w:val="000000"/>
          <w:sz w:val="20"/>
          <w:szCs w:val="20"/>
        </w:rPr>
        <w:pict>
          <v:line id="_x0000_s1137" style="position:absolute;left:0;text-align:left;z-index:251773952;visibility:visible" from="243pt,2.2pt" to="351pt,2.2pt" strokeweight=".18mm">
            <v:stroke joinstyle="miter"/>
            <v:textbox style="mso-rotate-with-shape:t" inset="4.41mm,2.29mm,4.41mm,2.29mm">
              <w:txbxContent>
                <w:p w:rsidR="00E02D04" w:rsidRDefault="00E02D04" w:rsidP="00057707"/>
              </w:txbxContent>
            </v:textbox>
          </v:line>
        </w:pict>
      </w:r>
      <w:r>
        <w:rPr>
          <w:b/>
          <w:bCs/>
          <w:color w:val="000000"/>
          <w:sz w:val="20"/>
          <w:szCs w:val="20"/>
        </w:rPr>
        <w:pict>
          <v:line id="_x0000_s1138" style="position:absolute;left:0;text-align:left;z-index:251774976;visibility:visible" from="36pt,2.2pt" to="3in,2.2pt" strokeweight=".18mm">
            <v:stroke joinstyle="miter"/>
            <v:textbox style="mso-rotate-with-shape:t" inset="4.41mm,2.29mm,4.41mm,2.29mm">
              <w:txbxContent>
                <w:p w:rsidR="00E02D04" w:rsidRDefault="00E02D04" w:rsidP="00057707"/>
              </w:txbxContent>
            </v:textbox>
          </v:line>
        </w:pict>
      </w:r>
      <w:r w:rsidRPr="00CE4778">
        <w:rPr>
          <w:b/>
          <w:bCs/>
          <w:color w:val="000000"/>
          <w:sz w:val="20"/>
          <w:szCs w:val="20"/>
        </w:rPr>
        <w:t>Для юридического лица, индивидуального предпринимателя</w:t>
      </w:r>
    </w:p>
    <w:p w:rsidR="00057707" w:rsidRPr="00CE4778" w:rsidRDefault="00057707" w:rsidP="00057707">
      <w:pPr>
        <w:pStyle w:val="Standard"/>
        <w:shd w:val="clear" w:color="auto" w:fill="FFFFFF"/>
        <w:tabs>
          <w:tab w:val="left" w:leader="underscore" w:pos="10003"/>
        </w:tabs>
        <w:spacing w:before="62"/>
        <w:ind w:left="43"/>
        <w:rPr>
          <w:color w:val="000000"/>
          <w:spacing w:val="-7"/>
          <w:sz w:val="20"/>
          <w:szCs w:val="20"/>
        </w:rPr>
      </w:pPr>
      <w:r>
        <w:rPr>
          <w:color w:val="000000"/>
          <w:spacing w:val="-7"/>
          <w:sz w:val="20"/>
          <w:szCs w:val="20"/>
        </w:rPr>
        <w:pict>
          <v:line id="_x0000_s1150" style="position:absolute;left:0;text-align:left;z-index:251787264;visibility:visible" from="27pt,10.6pt" to="252.05pt,10.6pt" strokeweight=".18mm">
            <v:stroke joinstyle="miter"/>
            <v:textbox style="mso-rotate-with-shape:t" inset="4.41mm,2.29mm,4.41mm,2.29mm">
              <w:txbxContent>
                <w:p w:rsidR="00E02D04" w:rsidRDefault="00E02D04" w:rsidP="00057707"/>
              </w:txbxContent>
            </v:textbox>
          </v:line>
        </w:pict>
      </w:r>
      <w:r>
        <w:rPr>
          <w:color w:val="000000"/>
          <w:spacing w:val="-7"/>
          <w:sz w:val="20"/>
          <w:szCs w:val="20"/>
        </w:rPr>
        <w:pict>
          <v:line id="_x0000_s1151" style="position:absolute;left:0;text-align:left;z-index:251788288;visibility:visible" from="279pt,10.6pt" to="504.05pt,10.6pt" strokeweight=".18mm">
            <v:stroke joinstyle="miter"/>
            <v:textbox style="mso-rotate-with-shape:t" inset="4.41mm,2.29mm,4.41mm,2.29mm">
              <w:txbxContent>
                <w:p w:rsidR="00E02D04" w:rsidRDefault="00E02D04" w:rsidP="00057707"/>
              </w:txbxContent>
            </v:textbox>
          </v:line>
        </w:pict>
      </w:r>
      <w:r w:rsidRPr="00CE4778">
        <w:rPr>
          <w:color w:val="000000"/>
          <w:spacing w:val="-7"/>
          <w:sz w:val="20"/>
          <w:szCs w:val="20"/>
        </w:rPr>
        <w:t xml:space="preserve">ОГРН                                                                                                                           ИНН/КПП  </w:t>
      </w:r>
    </w:p>
    <w:p w:rsidR="00057707" w:rsidRPr="00CE4778" w:rsidRDefault="00057707" w:rsidP="00057707">
      <w:pPr>
        <w:pStyle w:val="Standard"/>
        <w:shd w:val="clear" w:color="auto" w:fill="FFFFFF"/>
        <w:tabs>
          <w:tab w:val="left" w:leader="underscore" w:pos="9897"/>
        </w:tabs>
        <w:spacing w:before="158"/>
        <w:ind w:left="43"/>
        <w:rPr>
          <w:color w:val="000000"/>
          <w:spacing w:val="-2"/>
          <w:sz w:val="20"/>
          <w:szCs w:val="20"/>
        </w:rPr>
      </w:pPr>
      <w:r w:rsidRPr="00CE4778">
        <w:rPr>
          <w:color w:val="000000"/>
          <w:spacing w:val="-2"/>
          <w:sz w:val="20"/>
          <w:szCs w:val="20"/>
        </w:rPr>
        <w:t>Место нахождения претендента (адрес):</w:t>
      </w:r>
    </w:p>
    <w:p w:rsidR="00057707" w:rsidRPr="00CE4778" w:rsidRDefault="00057707" w:rsidP="00057707">
      <w:pPr>
        <w:pStyle w:val="Standard"/>
        <w:shd w:val="clear" w:color="auto" w:fill="FFFFFF"/>
        <w:tabs>
          <w:tab w:val="left" w:leader="underscore" w:pos="4454"/>
          <w:tab w:val="left" w:leader="underscore" w:pos="6984"/>
          <w:tab w:val="left" w:leader="underscore" w:pos="10003"/>
        </w:tabs>
        <w:spacing w:before="24"/>
        <w:ind w:left="38"/>
        <w:rPr>
          <w:sz w:val="20"/>
          <w:szCs w:val="20"/>
        </w:rPr>
      </w:pPr>
      <w:r>
        <w:rPr>
          <w:sz w:val="20"/>
          <w:szCs w:val="20"/>
        </w:rPr>
        <w:pict>
          <v:line id="_x0000_s1139" style="position:absolute;left:0;text-align:left;z-index:251776000;visibility:visible" from="153pt,.15pt" to="506.8pt,.15pt" strokeweight=".18mm">
            <v:stroke joinstyle="miter"/>
            <v:textbox style="mso-rotate-with-shape:t" inset="4.41mm,2.29mm,4.41mm,2.29mm">
              <w:txbxContent>
                <w:p w:rsidR="00E02D04" w:rsidRDefault="00E02D04" w:rsidP="00057707"/>
              </w:txbxContent>
            </v:textbox>
          </v:line>
        </w:pict>
      </w:r>
      <w:r>
        <w:rPr>
          <w:sz w:val="20"/>
          <w:szCs w:val="20"/>
        </w:rPr>
        <w:pict>
          <v:line id="_x0000_s1140" style="position:absolute;left:0;text-align:left;z-index:251777024;visibility:visible" from="378pt,9.15pt" to="506.75pt,9.15pt" strokeweight=".18mm">
            <v:stroke joinstyle="miter"/>
            <v:textbox style="mso-rotate-with-shape:t" inset="4.41mm,2.29mm,4.41mm,2.29mm">
              <w:txbxContent>
                <w:p w:rsidR="00E02D04" w:rsidRDefault="00E02D04" w:rsidP="00057707"/>
              </w:txbxContent>
            </v:textbox>
          </v:line>
        </w:pict>
      </w:r>
      <w:r>
        <w:rPr>
          <w:sz w:val="20"/>
          <w:szCs w:val="20"/>
        </w:rPr>
        <w:pict>
          <v:line id="_x0000_s1141" style="position:absolute;left:0;text-align:left;z-index:251778048;visibility:visible" from="243pt,9.15pt" to="342.05pt,9.15pt" strokeweight=".18mm">
            <v:stroke joinstyle="miter"/>
            <v:textbox style="mso-rotate-with-shape:t" inset="4.41mm,2.29mm,4.41mm,2.29mm">
              <w:txbxContent>
                <w:p w:rsidR="00E02D04" w:rsidRDefault="00E02D04" w:rsidP="00057707"/>
              </w:txbxContent>
            </v:textbox>
          </v:line>
        </w:pict>
      </w:r>
      <w:r>
        <w:rPr>
          <w:sz w:val="20"/>
          <w:szCs w:val="20"/>
        </w:rPr>
        <w:pict>
          <v:line id="_x0000_s1142" style="position:absolute;left:0;text-align:left;z-index:251779072;visibility:visible" from="36pt,9.15pt" to="3in,9.15pt" strokeweight=".18mm">
            <v:stroke joinstyle="miter"/>
            <v:textbox style="mso-rotate-with-shape:t" inset="4.41mm,2.29mm,4.41mm,2.29mm">
              <w:txbxContent>
                <w:p w:rsidR="00E02D04" w:rsidRDefault="00E02D04" w:rsidP="00057707"/>
              </w:txbxContent>
            </v:textbox>
          </v:line>
        </w:pict>
      </w:r>
      <w:r w:rsidRPr="00CE4778">
        <w:rPr>
          <w:color w:val="000000"/>
          <w:spacing w:val="-3"/>
          <w:sz w:val="20"/>
          <w:szCs w:val="20"/>
        </w:rPr>
        <w:t xml:space="preserve">Телефон                                                                                         </w:t>
      </w:r>
      <w:r w:rsidRPr="00CE4778">
        <w:rPr>
          <w:color w:val="000000"/>
          <w:spacing w:val="-6"/>
          <w:sz w:val="20"/>
          <w:szCs w:val="20"/>
        </w:rPr>
        <w:t xml:space="preserve">Факс                                                       </w:t>
      </w:r>
      <w:r w:rsidRPr="00CE4778">
        <w:rPr>
          <w:color w:val="000000"/>
          <w:spacing w:val="-3"/>
          <w:sz w:val="20"/>
          <w:szCs w:val="20"/>
        </w:rPr>
        <w:t>Индекс</w:t>
      </w:r>
    </w:p>
    <w:p w:rsidR="00057707" w:rsidRPr="00CE4778" w:rsidRDefault="00057707" w:rsidP="00057707">
      <w:pPr>
        <w:pStyle w:val="Standard"/>
        <w:shd w:val="clear" w:color="auto" w:fill="FFFFFF"/>
        <w:spacing w:before="139"/>
        <w:ind w:left="38" w:right="339"/>
        <w:rPr>
          <w:sz w:val="20"/>
          <w:szCs w:val="20"/>
        </w:rPr>
      </w:pPr>
      <w:r>
        <w:rPr>
          <w:sz w:val="20"/>
          <w:szCs w:val="20"/>
        </w:rPr>
        <w:pict>
          <v:line id="_x0000_s1123" style="position:absolute;left:0;text-align:left;z-index:251759616;visibility:visible" from="9pt,33.6pt" to="180.05pt,33.6pt" strokeweight=".18mm">
            <v:stroke joinstyle="miter"/>
            <v:textbox style="mso-rotate-with-shape:t" inset="4.41mm,2.29mm,4.41mm,2.29mm">
              <w:txbxContent>
                <w:p w:rsidR="00E02D04" w:rsidRDefault="00E02D04" w:rsidP="00057707"/>
              </w:txbxContent>
            </v:textbox>
          </v:line>
        </w:pict>
      </w:r>
      <w:r w:rsidRPr="00CE4778">
        <w:rPr>
          <w:b/>
          <w:bCs/>
          <w:color w:val="000000"/>
          <w:spacing w:val="1"/>
          <w:sz w:val="20"/>
          <w:szCs w:val="20"/>
        </w:rPr>
        <w:t xml:space="preserve">Банковские реквизиты претендента для возврата денежных средств: </w:t>
      </w:r>
      <w:r w:rsidRPr="00CE4778">
        <w:rPr>
          <w:color w:val="000000"/>
          <w:spacing w:val="1"/>
          <w:sz w:val="20"/>
          <w:szCs w:val="20"/>
        </w:rPr>
        <w:t xml:space="preserve">расчетный (лицевой) счет    №                                                            </w:t>
      </w:r>
      <w:r w:rsidRPr="00CE4778">
        <w:rPr>
          <w:color w:val="000000"/>
          <w:sz w:val="20"/>
          <w:szCs w:val="20"/>
        </w:rPr>
        <w:t xml:space="preserve">в  </w:t>
      </w:r>
    </w:p>
    <w:p w:rsidR="00057707" w:rsidRPr="00CE4778" w:rsidRDefault="00057707" w:rsidP="00057707">
      <w:pPr>
        <w:pStyle w:val="Standard"/>
        <w:shd w:val="clear" w:color="auto" w:fill="FFFFFF"/>
        <w:spacing w:before="139"/>
        <w:ind w:left="38" w:right="339"/>
        <w:rPr>
          <w:b/>
          <w:bCs/>
          <w:color w:val="000000"/>
          <w:spacing w:val="-1"/>
          <w:sz w:val="20"/>
          <w:szCs w:val="20"/>
        </w:rPr>
      </w:pPr>
      <w:r>
        <w:rPr>
          <w:b/>
          <w:bCs/>
          <w:color w:val="000000"/>
          <w:spacing w:val="-1"/>
          <w:sz w:val="20"/>
          <w:szCs w:val="20"/>
        </w:rPr>
        <w:pict>
          <v:line id="_x0000_s1143" style="position:absolute;left:0;text-align:left;z-index:251780096;visibility:visible" from="189pt,1.4pt" to="506.8pt,1.4pt" strokeweight=".18mm">
            <v:stroke joinstyle="miter"/>
            <v:textbox style="mso-rotate-with-shape:t" inset="4.41mm,2.29mm,4.41mm,2.29mm">
              <w:txbxContent>
                <w:p w:rsidR="00E02D04" w:rsidRDefault="00E02D04" w:rsidP="00057707"/>
              </w:txbxContent>
            </v:textbox>
          </v:line>
        </w:pict>
      </w:r>
      <w:r>
        <w:rPr>
          <w:b/>
          <w:bCs/>
          <w:color w:val="000000"/>
          <w:spacing w:val="-1"/>
          <w:sz w:val="20"/>
          <w:szCs w:val="20"/>
        </w:rPr>
        <w:pict>
          <v:line id="_x0000_s1144" style="position:absolute;left:0;text-align:left;z-index:251781120;visibility:visible" from="0,10.4pt" to="506.75pt,10.4pt" strokeweight=".18mm">
            <v:stroke joinstyle="miter"/>
            <v:textbox style="mso-rotate-with-shape:t" inset="4.41mm,2.29mm,4.41mm,2.29mm">
              <w:txbxContent>
                <w:p w:rsidR="00E02D04" w:rsidRDefault="00E02D04" w:rsidP="00057707"/>
              </w:txbxContent>
            </v:textbox>
          </v:line>
        </w:pict>
      </w:r>
      <w:r>
        <w:rPr>
          <w:b/>
          <w:bCs/>
          <w:color w:val="000000"/>
          <w:spacing w:val="-1"/>
          <w:sz w:val="20"/>
          <w:szCs w:val="20"/>
        </w:rPr>
        <w:pict>
          <v:line id="_x0000_s1145" style="position:absolute;left:0;text-align:left;z-index:251782144;visibility:visible" from="0,19.4pt" to="506.75pt,19.4pt" strokeweight=".18mm">
            <v:stroke joinstyle="miter"/>
            <v:textbox style="mso-rotate-with-shape:t" inset="4.41mm,2.29mm,4.41mm,2.29mm">
              <w:txbxContent>
                <w:p w:rsidR="00E02D04" w:rsidRDefault="00E02D04" w:rsidP="00057707"/>
              </w:txbxContent>
            </v:textbox>
          </v:line>
        </w:pict>
      </w:r>
    </w:p>
    <w:p w:rsidR="00057707" w:rsidRPr="00CE4778" w:rsidRDefault="00057707" w:rsidP="00057707">
      <w:pPr>
        <w:pStyle w:val="Standard"/>
        <w:shd w:val="clear" w:color="auto" w:fill="FFFFFF"/>
        <w:spacing w:before="139"/>
        <w:ind w:left="38" w:right="339"/>
        <w:rPr>
          <w:b/>
          <w:bCs/>
          <w:color w:val="000000"/>
          <w:spacing w:val="-1"/>
          <w:sz w:val="20"/>
          <w:szCs w:val="20"/>
        </w:rPr>
      </w:pPr>
      <w:r>
        <w:rPr>
          <w:b/>
          <w:bCs/>
          <w:color w:val="000000"/>
          <w:spacing w:val="-1"/>
          <w:sz w:val="20"/>
          <w:szCs w:val="20"/>
        </w:rPr>
        <w:pict>
          <v:line id="_x0000_s1146" style="position:absolute;left:0;text-align:left;z-index:251783168;visibility:visible" from="0,7.65pt" to="506.75pt,7.65pt" strokeweight=".18mm">
            <v:stroke joinstyle="miter"/>
            <v:textbox style="mso-rotate-with-shape:t" inset="4.41mm,2.29mm,4.41mm,2.29mm">
              <w:txbxContent>
                <w:p w:rsidR="00E02D04" w:rsidRDefault="00E02D04" w:rsidP="00057707"/>
              </w:txbxContent>
            </v:textbox>
          </v:line>
        </w:pict>
      </w:r>
      <w:r w:rsidRPr="00CE4778">
        <w:rPr>
          <w:b/>
          <w:bCs/>
          <w:color w:val="000000"/>
          <w:spacing w:val="-1"/>
          <w:sz w:val="20"/>
          <w:szCs w:val="20"/>
        </w:rPr>
        <w:t>Описание объекта, выставленного на аукцион:</w:t>
      </w:r>
    </w:p>
    <w:p w:rsidR="00057707" w:rsidRPr="00CE4778" w:rsidRDefault="00057707" w:rsidP="00057707">
      <w:pPr>
        <w:pStyle w:val="Standard"/>
        <w:shd w:val="clear" w:color="auto" w:fill="FFFFFF"/>
        <w:spacing w:before="830"/>
        <w:ind w:left="1147"/>
        <w:rPr>
          <w:color w:val="000000"/>
          <w:sz w:val="20"/>
          <w:szCs w:val="20"/>
        </w:rPr>
      </w:pPr>
      <w:r>
        <w:rPr>
          <w:color w:val="000000"/>
          <w:sz w:val="20"/>
          <w:szCs w:val="20"/>
        </w:rPr>
        <w:pict>
          <v:line id="_x0000_s1125" style="position:absolute;left:0;text-align:left;z-index:251761664;visibility:visible" from="1.2pt,9.35pt" to="7in,11.15pt" strokeweight=".09mm">
            <v:stroke joinstyle="miter"/>
            <v:textbox style="mso-rotate-with-shape:t" inset="4.41mm,2.29mm,4.41mm,2.29mm">
              <w:txbxContent>
                <w:p w:rsidR="00E02D04" w:rsidRDefault="00E02D04" w:rsidP="00057707"/>
              </w:txbxContent>
            </v:textbox>
          </v:line>
        </w:pict>
      </w:r>
      <w:r>
        <w:rPr>
          <w:color w:val="000000"/>
          <w:sz w:val="20"/>
          <w:szCs w:val="20"/>
        </w:rPr>
        <w:pict>
          <v:line id="_x0000_s1126" style="position:absolute;left:0;text-align:left;z-index:251762688;visibility:visible" from="1.2pt,19.9pt" to="7in,20.15pt" strokeweight=".09mm">
            <v:stroke joinstyle="miter"/>
            <v:textbox style="mso-rotate-with-shape:t" inset="4.41mm,2.29mm,4.41mm,2.29mm">
              <w:txbxContent>
                <w:p w:rsidR="00E02D04" w:rsidRDefault="00E02D04" w:rsidP="00057707"/>
              </w:txbxContent>
            </v:textbox>
          </v:line>
        </w:pict>
      </w:r>
      <w:r>
        <w:rPr>
          <w:color w:val="000000"/>
          <w:sz w:val="20"/>
          <w:szCs w:val="20"/>
        </w:rPr>
        <w:pict>
          <v:line id="_x0000_s1127" style="position:absolute;left:0;text-align:left;flip:y;z-index:251763712;visibility:visible" from="1.2pt,29.15pt" to="7in,30pt" strokeweight=".09mm">
            <v:stroke joinstyle="miter"/>
            <v:textbox style="mso-rotate-with-shape:t" inset="4.41mm,2.29mm,4.41mm,2.29mm">
              <w:txbxContent>
                <w:p w:rsidR="00E02D04" w:rsidRDefault="00E02D04" w:rsidP="00057707"/>
              </w:txbxContent>
            </v:textbox>
          </v:line>
        </w:pict>
      </w:r>
      <w:r>
        <w:rPr>
          <w:color w:val="000000"/>
          <w:sz w:val="20"/>
          <w:szCs w:val="20"/>
        </w:rPr>
        <w:pict>
          <v:line id="_x0000_s1128" style="position:absolute;left:0;text-align:left;z-index:251764736;visibility:visible" from="0,38.15pt" to="7in,38.15pt" strokeweight=".09mm">
            <v:stroke joinstyle="miter"/>
            <v:textbox style="mso-rotate-with-shape:t" inset="4.41mm,2.29mm,4.41mm,2.29mm">
              <w:txbxContent>
                <w:p w:rsidR="00E02D04" w:rsidRDefault="00E02D04" w:rsidP="00057707"/>
              </w:txbxContent>
            </v:textbox>
          </v:line>
        </w:pict>
      </w:r>
      <w:r w:rsidRPr="00CE4778">
        <w:rPr>
          <w:color w:val="000000"/>
          <w:sz w:val="20"/>
          <w:szCs w:val="20"/>
        </w:rPr>
        <w:t>(указываются местонахождение земельного участка, его площадь, адрес, номер кадастрового учета)</w:t>
      </w:r>
    </w:p>
    <w:p w:rsidR="00057707" w:rsidRPr="00CE4778" w:rsidRDefault="00057707" w:rsidP="00057707">
      <w:pPr>
        <w:pStyle w:val="Standard"/>
        <w:shd w:val="clear" w:color="auto" w:fill="FFFFFF"/>
        <w:spacing w:before="53" w:line="211" w:lineRule="exact"/>
        <w:ind w:left="29"/>
        <w:rPr>
          <w:b/>
          <w:bCs/>
          <w:color w:val="000000"/>
          <w:spacing w:val="-1"/>
          <w:sz w:val="20"/>
          <w:szCs w:val="20"/>
        </w:rPr>
      </w:pPr>
      <w:r w:rsidRPr="00CE4778">
        <w:rPr>
          <w:b/>
          <w:bCs/>
          <w:color w:val="000000"/>
          <w:spacing w:val="-1"/>
          <w:sz w:val="20"/>
          <w:szCs w:val="20"/>
        </w:rPr>
        <w:t>Вносимая для участия в аукционе сумма задатка:</w:t>
      </w:r>
    </w:p>
    <w:p w:rsidR="00057707" w:rsidRPr="00CE4778" w:rsidRDefault="00057707" w:rsidP="00057707">
      <w:pPr>
        <w:pStyle w:val="Standard"/>
        <w:shd w:val="clear" w:color="auto" w:fill="FFFFFF"/>
        <w:tabs>
          <w:tab w:val="left" w:leader="underscore" w:pos="9031"/>
        </w:tabs>
        <w:ind w:left="17"/>
        <w:rPr>
          <w:sz w:val="20"/>
          <w:szCs w:val="20"/>
        </w:rPr>
      </w:pPr>
      <w:r>
        <w:rPr>
          <w:sz w:val="20"/>
          <w:szCs w:val="20"/>
        </w:rPr>
        <w:pict>
          <v:line id="_x0000_s1147" style="position:absolute;left:0;text-align:left;z-index:251784192;visibility:visible" from="0,9.1pt" to="7in,9.1pt" strokeweight=".09mm">
            <v:stroke joinstyle="miter"/>
            <v:textbox style="mso-rotate-with-shape:t" inset="4.41mm,2.29mm,4.41mm,2.29mm">
              <w:txbxContent>
                <w:p w:rsidR="00E02D04" w:rsidRDefault="00E02D04" w:rsidP="00057707"/>
              </w:txbxContent>
            </v:textbox>
          </v:line>
        </w:pict>
      </w:r>
      <w:r w:rsidRPr="00CE4778">
        <w:rPr>
          <w:sz w:val="20"/>
          <w:szCs w:val="20"/>
        </w:rPr>
        <w:t xml:space="preserve">                                                                                                                                                    </w:t>
      </w:r>
      <w:r w:rsidRPr="00CE4778">
        <w:rPr>
          <w:color w:val="000000"/>
          <w:spacing w:val="-3"/>
          <w:sz w:val="20"/>
          <w:szCs w:val="20"/>
        </w:rPr>
        <w:t xml:space="preserve"> (цифрами)</w:t>
      </w:r>
    </w:p>
    <w:p w:rsidR="00057707" w:rsidRPr="00CE4778" w:rsidRDefault="00057707" w:rsidP="00057707">
      <w:pPr>
        <w:pStyle w:val="Standard"/>
        <w:shd w:val="clear" w:color="auto" w:fill="FFFFFF"/>
        <w:tabs>
          <w:tab w:val="left" w:leader="underscore" w:pos="8940"/>
        </w:tabs>
        <w:ind w:left="17"/>
        <w:rPr>
          <w:color w:val="000000"/>
          <w:spacing w:val="-3"/>
          <w:sz w:val="20"/>
          <w:szCs w:val="20"/>
        </w:rPr>
      </w:pPr>
      <w:r>
        <w:rPr>
          <w:color w:val="000000"/>
          <w:spacing w:val="-3"/>
          <w:sz w:val="20"/>
          <w:szCs w:val="20"/>
        </w:rPr>
        <w:pict>
          <v:line id="_x0000_s1148" style="position:absolute;left:0;text-align:left;z-index:251785216;visibility:visible" from="0,7.75pt" to="7in,7.75pt" strokeweight=".09mm">
            <v:stroke joinstyle="miter"/>
            <v:textbox style="mso-rotate-with-shape:t" inset="4.41mm,2.29mm,4.41mm,2.29mm">
              <w:txbxContent>
                <w:p w:rsidR="00E02D04" w:rsidRDefault="00E02D04" w:rsidP="00057707"/>
              </w:txbxContent>
            </v:textbox>
          </v:line>
        </w:pict>
      </w:r>
      <w:r w:rsidRPr="00CE4778">
        <w:rPr>
          <w:color w:val="000000"/>
          <w:spacing w:val="-3"/>
          <w:sz w:val="20"/>
          <w:szCs w:val="20"/>
        </w:rPr>
        <w:t xml:space="preserve">                                                                                                                                                                                                                    (прописью)</w:t>
      </w:r>
    </w:p>
    <w:p w:rsidR="00057707" w:rsidRPr="00CE4778" w:rsidRDefault="00057707" w:rsidP="00057707">
      <w:pPr>
        <w:pStyle w:val="Standard"/>
        <w:shd w:val="clear" w:color="auto" w:fill="FFFFFF"/>
        <w:spacing w:line="283" w:lineRule="exact"/>
        <w:ind w:left="29" w:right="62"/>
        <w:jc w:val="both"/>
        <w:rPr>
          <w:sz w:val="20"/>
          <w:szCs w:val="20"/>
        </w:rPr>
      </w:pPr>
      <w:r w:rsidRPr="00CE4778">
        <w:rPr>
          <w:b/>
          <w:bCs/>
          <w:color w:val="000000"/>
          <w:spacing w:val="5"/>
          <w:sz w:val="20"/>
          <w:szCs w:val="20"/>
        </w:rPr>
        <w:t xml:space="preserve">Прошу включить в состав претендентов для участия в открытом аукционе по </w:t>
      </w:r>
      <w:r w:rsidRPr="00CE4778">
        <w:rPr>
          <w:b/>
          <w:bCs/>
          <w:color w:val="000000"/>
          <w:spacing w:val="-1"/>
          <w:sz w:val="20"/>
          <w:szCs w:val="20"/>
        </w:rPr>
        <w:t>продаже земельного участка, указанного выше и обязуюсь:</w:t>
      </w:r>
    </w:p>
    <w:p w:rsidR="00057707" w:rsidRPr="00CE4778" w:rsidRDefault="00057707" w:rsidP="00057707">
      <w:pPr>
        <w:pStyle w:val="Standard"/>
        <w:shd w:val="clear" w:color="auto" w:fill="FFFFFF"/>
        <w:spacing w:line="230" w:lineRule="exact"/>
        <w:ind w:left="24" w:right="62"/>
        <w:jc w:val="both"/>
        <w:rPr>
          <w:sz w:val="20"/>
          <w:szCs w:val="20"/>
        </w:rPr>
      </w:pPr>
      <w:r w:rsidRPr="00CE4778">
        <w:rPr>
          <w:color w:val="000000"/>
          <w:spacing w:val="-1"/>
          <w:sz w:val="20"/>
          <w:szCs w:val="20"/>
        </w:rPr>
        <w:t xml:space="preserve">Соблюдать условия аукциона, предусмотренные Земельным кодексом РФ, а также указанные в информационном </w:t>
      </w:r>
      <w:r w:rsidRPr="00CE4778">
        <w:rPr>
          <w:color w:val="000000"/>
          <w:spacing w:val="2"/>
          <w:sz w:val="20"/>
          <w:szCs w:val="20"/>
        </w:rPr>
        <w:t xml:space="preserve">извещении о проведении аукциона, которые мне </w:t>
      </w:r>
      <w:r w:rsidRPr="00CE4778">
        <w:rPr>
          <w:color w:val="000000"/>
          <w:spacing w:val="-1"/>
          <w:sz w:val="20"/>
          <w:szCs w:val="20"/>
        </w:rPr>
        <w:t>понятны, каких-либо неясностей, вопросов не имеется.</w:t>
      </w:r>
    </w:p>
    <w:p w:rsidR="00057707" w:rsidRPr="00CE4778" w:rsidRDefault="00057707" w:rsidP="00057707">
      <w:pPr>
        <w:pStyle w:val="Standard"/>
        <w:shd w:val="clear" w:color="auto" w:fill="FFFFFF"/>
        <w:spacing w:line="230" w:lineRule="exact"/>
        <w:ind w:left="19" w:right="58"/>
        <w:jc w:val="both"/>
        <w:rPr>
          <w:sz w:val="20"/>
          <w:szCs w:val="20"/>
        </w:rPr>
      </w:pPr>
      <w:r w:rsidRPr="00CE4778">
        <w:rPr>
          <w:color w:val="000000"/>
          <w:spacing w:val="-1"/>
          <w:sz w:val="20"/>
          <w:szCs w:val="20"/>
        </w:rPr>
        <w:t xml:space="preserve">В случае признания победителем аукциона, обязуюсь подписать протокол, договор купли-продажи земельного участка </w:t>
      </w:r>
      <w:r w:rsidRPr="00CE4778">
        <w:rPr>
          <w:color w:val="000000"/>
          <w:spacing w:val="7"/>
          <w:sz w:val="20"/>
          <w:szCs w:val="20"/>
        </w:rPr>
        <w:t xml:space="preserve">в срок и с условиями, </w:t>
      </w:r>
      <w:r w:rsidRPr="00CE4778">
        <w:rPr>
          <w:color w:val="000000"/>
          <w:spacing w:val="-1"/>
          <w:sz w:val="20"/>
          <w:szCs w:val="20"/>
        </w:rPr>
        <w:t>содержащимися в информационном  извещении о проведении аукциона, а также не позднее</w:t>
      </w:r>
      <w:r w:rsidRPr="00CE4778">
        <w:rPr>
          <w:sz w:val="20"/>
          <w:szCs w:val="20"/>
          <w:u w:val="single"/>
        </w:rPr>
        <w:t xml:space="preserve"> _____________</w:t>
      </w:r>
      <w:r w:rsidRPr="00CE4778">
        <w:rPr>
          <w:color w:val="000000"/>
          <w:spacing w:val="1"/>
          <w:sz w:val="20"/>
          <w:szCs w:val="20"/>
        </w:rPr>
        <w:t xml:space="preserve"> дней внести полностью на расчетный счет</w:t>
      </w:r>
      <w:r w:rsidRPr="00CE4778">
        <w:rPr>
          <w:sz w:val="20"/>
          <w:szCs w:val="20"/>
        </w:rPr>
        <w:t xml:space="preserve"> </w:t>
      </w:r>
      <w:r w:rsidRPr="00CE4778">
        <w:rPr>
          <w:color w:val="000000"/>
          <w:spacing w:val="-1"/>
          <w:sz w:val="20"/>
          <w:szCs w:val="20"/>
        </w:rPr>
        <w:t>(указанный в договоре) сумму денежных средств, определенную по итогам аукциона.</w:t>
      </w:r>
    </w:p>
    <w:p w:rsidR="00057707" w:rsidRPr="00CE4778" w:rsidRDefault="00057707" w:rsidP="00057707">
      <w:pPr>
        <w:pStyle w:val="Standard"/>
        <w:shd w:val="clear" w:color="auto" w:fill="FFFFFF"/>
        <w:spacing w:line="230" w:lineRule="exact"/>
        <w:ind w:left="19"/>
        <w:jc w:val="both"/>
        <w:rPr>
          <w:color w:val="000000"/>
          <w:sz w:val="20"/>
          <w:szCs w:val="20"/>
        </w:rPr>
      </w:pPr>
      <w:r w:rsidRPr="00CE4778">
        <w:rPr>
          <w:color w:val="000000"/>
          <w:sz w:val="20"/>
          <w:szCs w:val="20"/>
        </w:rPr>
        <w:t>Заявляю, что претензий по качеству и состоянию к предмету аукциона сейчас и впоследствии иметь не буду.</w:t>
      </w:r>
    </w:p>
    <w:p w:rsidR="00057707" w:rsidRPr="00CE4778" w:rsidRDefault="00057707" w:rsidP="00057707">
      <w:pPr>
        <w:pStyle w:val="Standard"/>
        <w:shd w:val="clear" w:color="auto" w:fill="FFFFFF"/>
        <w:spacing w:line="230" w:lineRule="exact"/>
        <w:ind w:left="19"/>
        <w:jc w:val="both"/>
        <w:rPr>
          <w:color w:val="000000"/>
          <w:sz w:val="20"/>
          <w:szCs w:val="20"/>
        </w:rPr>
      </w:pPr>
      <w:r w:rsidRPr="00CE4778">
        <w:rPr>
          <w:color w:val="000000"/>
          <w:sz w:val="20"/>
          <w:szCs w:val="20"/>
        </w:rPr>
        <w:t>К заявке прилагается подписанная Претендентом опись представленных документов.</w:t>
      </w:r>
    </w:p>
    <w:p w:rsidR="00057707" w:rsidRPr="00CE4778" w:rsidRDefault="00057707" w:rsidP="00057707">
      <w:pPr>
        <w:pStyle w:val="Standard"/>
        <w:shd w:val="clear" w:color="auto" w:fill="FFFFFF"/>
        <w:spacing w:line="230" w:lineRule="exact"/>
        <w:ind w:left="19"/>
        <w:rPr>
          <w:color w:val="000000"/>
          <w:spacing w:val="-9"/>
          <w:sz w:val="20"/>
          <w:szCs w:val="20"/>
        </w:rPr>
      </w:pPr>
      <w:r w:rsidRPr="00CE4778">
        <w:rPr>
          <w:color w:val="000000"/>
          <w:spacing w:val="-9"/>
          <w:sz w:val="20"/>
          <w:szCs w:val="20"/>
        </w:rPr>
        <w:t>Подпись претендента (его полномочного представителя)________________________</w:t>
      </w:r>
    </w:p>
    <w:p w:rsidR="00057707" w:rsidRPr="00CE4778" w:rsidRDefault="00057707" w:rsidP="00057707">
      <w:pPr>
        <w:pStyle w:val="Standard"/>
        <w:shd w:val="clear" w:color="auto" w:fill="FFFFFF"/>
        <w:spacing w:line="230" w:lineRule="exact"/>
        <w:ind w:left="19"/>
        <w:rPr>
          <w:sz w:val="20"/>
          <w:szCs w:val="20"/>
        </w:rPr>
      </w:pPr>
      <w:r w:rsidRPr="00CE4778">
        <w:rPr>
          <w:color w:val="000000"/>
          <w:spacing w:val="-3"/>
          <w:sz w:val="20"/>
          <w:szCs w:val="20"/>
        </w:rPr>
        <w:t>Дата "</w:t>
      </w:r>
      <w:r w:rsidRPr="00CE4778">
        <w:rPr>
          <w:color w:val="000000"/>
          <w:spacing w:val="-3"/>
          <w:sz w:val="20"/>
          <w:szCs w:val="20"/>
          <w:u w:val="single"/>
        </w:rPr>
        <w:t>____</w:t>
      </w:r>
      <w:r w:rsidRPr="00CE4778">
        <w:rPr>
          <w:color w:val="000000"/>
          <w:sz w:val="20"/>
          <w:szCs w:val="20"/>
        </w:rPr>
        <w:t>"</w:t>
      </w:r>
      <w:r w:rsidRPr="00CE4778">
        <w:rPr>
          <w:color w:val="000000"/>
          <w:sz w:val="20"/>
          <w:szCs w:val="20"/>
          <w:u w:val="single"/>
        </w:rPr>
        <w:t>______________________</w:t>
      </w:r>
      <w:r w:rsidRPr="00CE4778">
        <w:rPr>
          <w:color w:val="000000"/>
          <w:spacing w:val="-18"/>
          <w:sz w:val="20"/>
          <w:szCs w:val="20"/>
        </w:rPr>
        <w:t>20</w:t>
      </w:r>
      <w:r w:rsidRPr="00CE4778">
        <w:rPr>
          <w:color w:val="000000"/>
          <w:spacing w:val="-18"/>
          <w:sz w:val="20"/>
          <w:szCs w:val="20"/>
          <w:u w:val="single"/>
        </w:rPr>
        <w:t>___</w:t>
      </w:r>
      <w:r w:rsidRPr="00CE4778">
        <w:rPr>
          <w:color w:val="000000"/>
          <w:spacing w:val="-16"/>
          <w:sz w:val="20"/>
          <w:szCs w:val="20"/>
        </w:rPr>
        <w:t>г.</w:t>
      </w:r>
    </w:p>
    <w:p w:rsidR="00057707" w:rsidRPr="00CE4778" w:rsidRDefault="00057707" w:rsidP="00057707">
      <w:pPr>
        <w:pStyle w:val="Standard"/>
        <w:shd w:val="clear" w:color="auto" w:fill="FFFFFF"/>
        <w:spacing w:line="230" w:lineRule="exact"/>
        <w:ind w:left="19"/>
        <w:rPr>
          <w:color w:val="000000"/>
          <w:spacing w:val="-4"/>
          <w:sz w:val="20"/>
          <w:szCs w:val="20"/>
        </w:rPr>
      </w:pPr>
      <w:r w:rsidRPr="00CE4778">
        <w:rPr>
          <w:color w:val="000000"/>
          <w:spacing w:val="-4"/>
          <w:sz w:val="20"/>
          <w:szCs w:val="20"/>
        </w:rPr>
        <w:t>Заявка принята организатором (его полномочным представителем)</w:t>
      </w:r>
    </w:p>
    <w:p w:rsidR="00057707" w:rsidRPr="00CE4778" w:rsidRDefault="00057707" w:rsidP="00057707">
      <w:pPr>
        <w:pStyle w:val="Standard"/>
        <w:shd w:val="clear" w:color="auto" w:fill="FFFFFF"/>
        <w:tabs>
          <w:tab w:val="left" w:leader="underscore" w:pos="628"/>
          <w:tab w:val="left" w:leader="underscore" w:pos="2174"/>
          <w:tab w:val="left" w:leader="underscore" w:pos="2889"/>
          <w:tab w:val="left" w:leader="underscore" w:pos="3916"/>
          <w:tab w:val="left" w:leader="underscore" w:pos="4651"/>
        </w:tabs>
        <w:ind w:left="38"/>
        <w:rPr>
          <w:sz w:val="20"/>
          <w:szCs w:val="20"/>
        </w:rPr>
      </w:pPr>
      <w:r w:rsidRPr="00CE4778">
        <w:rPr>
          <w:color w:val="000000"/>
          <w:sz w:val="20"/>
          <w:szCs w:val="20"/>
        </w:rPr>
        <w:t>"</w:t>
      </w:r>
      <w:r w:rsidRPr="00CE4778">
        <w:rPr>
          <w:color w:val="000000"/>
          <w:sz w:val="20"/>
          <w:szCs w:val="20"/>
        </w:rPr>
        <w:tab/>
        <w:t>"</w:t>
      </w:r>
      <w:r w:rsidRPr="00CE4778">
        <w:rPr>
          <w:color w:val="000000"/>
          <w:sz w:val="20"/>
          <w:szCs w:val="20"/>
        </w:rPr>
        <w:tab/>
      </w:r>
      <w:r w:rsidRPr="00CE4778">
        <w:rPr>
          <w:color w:val="000000"/>
          <w:spacing w:val="-14"/>
          <w:sz w:val="20"/>
          <w:szCs w:val="20"/>
        </w:rPr>
        <w:t>20</w:t>
      </w:r>
      <w:r w:rsidRPr="00CE4778">
        <w:rPr>
          <w:color w:val="000000"/>
          <w:sz w:val="20"/>
          <w:szCs w:val="20"/>
        </w:rPr>
        <w:tab/>
      </w:r>
      <w:r w:rsidRPr="00CE4778">
        <w:rPr>
          <w:color w:val="000000"/>
          <w:spacing w:val="-7"/>
          <w:sz w:val="20"/>
          <w:szCs w:val="20"/>
        </w:rPr>
        <w:t xml:space="preserve">г.     в </w:t>
      </w:r>
      <w:r w:rsidRPr="00CE4778">
        <w:rPr>
          <w:color w:val="000000"/>
          <w:sz w:val="20"/>
          <w:szCs w:val="20"/>
        </w:rPr>
        <w:tab/>
      </w:r>
      <w:r w:rsidRPr="00CE4778">
        <w:rPr>
          <w:color w:val="000000"/>
          <w:spacing w:val="-22"/>
          <w:sz w:val="20"/>
          <w:szCs w:val="20"/>
        </w:rPr>
        <w:t>ч.</w:t>
      </w:r>
      <w:r w:rsidRPr="00CE4778">
        <w:rPr>
          <w:color w:val="000000"/>
          <w:sz w:val="20"/>
          <w:szCs w:val="20"/>
        </w:rPr>
        <w:tab/>
      </w:r>
      <w:r w:rsidRPr="00CE4778">
        <w:rPr>
          <w:color w:val="000000"/>
          <w:spacing w:val="-17"/>
          <w:sz w:val="20"/>
          <w:szCs w:val="20"/>
        </w:rPr>
        <w:t>мин.         регистрационный номер ______________</w:t>
      </w:r>
    </w:p>
    <w:p w:rsidR="00057707" w:rsidRPr="00CE4778" w:rsidRDefault="00057707" w:rsidP="00057707">
      <w:pPr>
        <w:pStyle w:val="Standard"/>
        <w:shd w:val="clear" w:color="auto" w:fill="FFFFFF"/>
        <w:tabs>
          <w:tab w:val="left" w:leader="underscore" w:pos="628"/>
          <w:tab w:val="left" w:leader="underscore" w:pos="2174"/>
          <w:tab w:val="left" w:leader="underscore" w:pos="2889"/>
          <w:tab w:val="left" w:leader="underscore" w:pos="3916"/>
          <w:tab w:val="left" w:leader="underscore" w:pos="4651"/>
        </w:tabs>
        <w:ind w:left="38"/>
        <w:rPr>
          <w:sz w:val="20"/>
          <w:szCs w:val="20"/>
        </w:rPr>
      </w:pPr>
      <w:r>
        <w:rPr>
          <w:sz w:val="20"/>
          <w:szCs w:val="20"/>
        </w:rPr>
        <w:lastRenderedPageBreak/>
        <w:pict>
          <v:line id="_x0000_s1149" style="position:absolute;left:0;text-align:left;z-index:251786240;visibility:visible" from="243pt,16.2pt" to="504.05pt,16.2pt" strokeweight=".09mm">
            <v:stroke joinstyle="miter"/>
            <v:textbox style="mso-rotate-with-shape:t" inset="4.41mm,2.29mm,4.41mm,2.29mm">
              <w:txbxContent>
                <w:p w:rsidR="00E02D04" w:rsidRDefault="00E02D04" w:rsidP="00057707"/>
              </w:txbxContent>
            </v:textbox>
          </v:line>
        </w:pict>
      </w:r>
      <w:r w:rsidRPr="00CE4778">
        <w:rPr>
          <w:color w:val="000000"/>
          <w:spacing w:val="-11"/>
          <w:sz w:val="20"/>
          <w:szCs w:val="20"/>
        </w:rPr>
        <w:t>подпись уполномоченного лица, принявшего заявку</w:t>
      </w:r>
      <w:r w:rsidRPr="00CE4778">
        <w:rPr>
          <w:color w:val="000000"/>
          <w:sz w:val="20"/>
          <w:szCs w:val="20"/>
        </w:rPr>
        <w:tab/>
      </w:r>
    </w:p>
    <w:p w:rsidR="00057707" w:rsidRPr="00CE4778" w:rsidRDefault="00057707" w:rsidP="00057707">
      <w:pPr>
        <w:tabs>
          <w:tab w:val="left" w:pos="1755"/>
        </w:tabs>
        <w:rPr>
          <w:sz w:val="20"/>
          <w:szCs w:val="20"/>
        </w:rPr>
      </w:pPr>
    </w:p>
    <w:p w:rsidR="00057707" w:rsidRPr="00CE4778" w:rsidRDefault="00057707" w:rsidP="00057707">
      <w:pPr>
        <w:ind w:firstLine="709"/>
        <w:rPr>
          <w:sz w:val="20"/>
          <w:szCs w:val="20"/>
        </w:rPr>
      </w:pPr>
    </w:p>
    <w:p w:rsidR="00057707" w:rsidRPr="00CE4778" w:rsidRDefault="00057707" w:rsidP="00057707">
      <w:pPr>
        <w:ind w:firstLine="709"/>
        <w:rPr>
          <w:sz w:val="20"/>
          <w:szCs w:val="20"/>
        </w:rPr>
      </w:pPr>
    </w:p>
    <w:p w:rsidR="00057707" w:rsidRPr="00CE4778" w:rsidRDefault="00057707" w:rsidP="00057707">
      <w:pPr>
        <w:pStyle w:val="a4"/>
        <w:ind w:left="150" w:right="150" w:firstLine="300"/>
        <w:jc w:val="right"/>
        <w:rPr>
          <w:rStyle w:val="aff"/>
          <w:b w:val="0"/>
          <w:bCs w:val="0"/>
          <w:color w:val="000000"/>
          <w:sz w:val="20"/>
          <w:szCs w:val="20"/>
        </w:rPr>
      </w:pPr>
      <w:r w:rsidRPr="00CE4778">
        <w:rPr>
          <w:rStyle w:val="aff"/>
          <w:color w:val="000000"/>
          <w:sz w:val="20"/>
          <w:szCs w:val="20"/>
        </w:rPr>
        <w:t>ПРОЕКТ ДОГОВОРА АРЕНДЫ ЗЕМЕЛЬНОГО УЧАСТКА</w:t>
      </w:r>
    </w:p>
    <w:p w:rsidR="00057707" w:rsidRPr="00CE4778" w:rsidRDefault="00057707" w:rsidP="00057707">
      <w:pPr>
        <w:pStyle w:val="a4"/>
        <w:ind w:left="150" w:right="150" w:firstLine="300"/>
        <w:jc w:val="center"/>
        <w:rPr>
          <w:rStyle w:val="aff"/>
          <w:b w:val="0"/>
          <w:bCs w:val="0"/>
          <w:color w:val="000000"/>
          <w:sz w:val="20"/>
          <w:szCs w:val="20"/>
        </w:rPr>
      </w:pPr>
    </w:p>
    <w:p w:rsidR="00057707" w:rsidRPr="00CE4778" w:rsidRDefault="00057707" w:rsidP="00057707">
      <w:pPr>
        <w:ind w:right="-313"/>
        <w:jc w:val="center"/>
        <w:rPr>
          <w:b/>
          <w:sz w:val="20"/>
          <w:szCs w:val="20"/>
        </w:rPr>
      </w:pPr>
      <w:r w:rsidRPr="00CE4778">
        <w:rPr>
          <w:b/>
          <w:sz w:val="20"/>
          <w:szCs w:val="20"/>
        </w:rPr>
        <w:t>ДОГОВОР</w:t>
      </w:r>
    </w:p>
    <w:p w:rsidR="00057707" w:rsidRPr="00CE4778" w:rsidRDefault="00057707" w:rsidP="00057707">
      <w:pPr>
        <w:ind w:right="-313"/>
        <w:jc w:val="center"/>
        <w:rPr>
          <w:b/>
          <w:sz w:val="20"/>
          <w:szCs w:val="20"/>
        </w:rPr>
      </w:pPr>
      <w:r w:rsidRPr="00CE4778">
        <w:rPr>
          <w:b/>
          <w:sz w:val="20"/>
          <w:szCs w:val="20"/>
        </w:rPr>
        <w:t>аренду земельного участка</w:t>
      </w:r>
    </w:p>
    <w:p w:rsidR="00057707" w:rsidRPr="00CE4778" w:rsidRDefault="00057707" w:rsidP="00057707">
      <w:pPr>
        <w:ind w:right="-313"/>
        <w:jc w:val="both"/>
        <w:rPr>
          <w:b/>
          <w:sz w:val="20"/>
          <w:szCs w:val="20"/>
        </w:rPr>
      </w:pPr>
    </w:p>
    <w:p w:rsidR="00057707" w:rsidRPr="00CE4778" w:rsidRDefault="00057707" w:rsidP="00057707">
      <w:pPr>
        <w:ind w:right="-313" w:firstLine="142"/>
        <w:jc w:val="both"/>
        <w:rPr>
          <w:sz w:val="20"/>
          <w:szCs w:val="20"/>
        </w:rPr>
      </w:pPr>
      <w:r w:rsidRPr="00CE4778">
        <w:rPr>
          <w:sz w:val="20"/>
          <w:szCs w:val="20"/>
        </w:rPr>
        <w:t xml:space="preserve"> с. Аликово                                                                                            «____» ______________  г.</w:t>
      </w:r>
    </w:p>
    <w:p w:rsidR="00057707" w:rsidRPr="00CE4778" w:rsidRDefault="00057707" w:rsidP="00057707">
      <w:pPr>
        <w:ind w:right="-313"/>
        <w:jc w:val="both"/>
        <w:rPr>
          <w:sz w:val="20"/>
          <w:szCs w:val="20"/>
        </w:rPr>
      </w:pPr>
      <w:r w:rsidRPr="00CE4778">
        <w:rPr>
          <w:sz w:val="20"/>
          <w:szCs w:val="20"/>
        </w:rPr>
        <w:t xml:space="preserve"> </w:t>
      </w:r>
    </w:p>
    <w:p w:rsidR="00057707" w:rsidRPr="00CE4778" w:rsidRDefault="00057707" w:rsidP="00057707">
      <w:pPr>
        <w:ind w:right="-313" w:firstLine="567"/>
        <w:jc w:val="both"/>
        <w:rPr>
          <w:b/>
          <w:sz w:val="20"/>
          <w:szCs w:val="20"/>
        </w:rPr>
      </w:pPr>
      <w:r w:rsidRPr="00CE4778">
        <w:rPr>
          <w:b/>
          <w:sz w:val="20"/>
          <w:szCs w:val="20"/>
        </w:rPr>
        <w:t>Администрация Аликовского района Чувашской Республики</w:t>
      </w:r>
      <w:r w:rsidRPr="00CE4778">
        <w:rPr>
          <w:sz w:val="20"/>
          <w:szCs w:val="20"/>
        </w:rPr>
        <w:t>, именуемая далее Арендодатель,</w:t>
      </w:r>
      <w:r w:rsidRPr="00CE4778">
        <w:rPr>
          <w:b/>
          <w:sz w:val="20"/>
          <w:szCs w:val="20"/>
        </w:rPr>
        <w:t xml:space="preserve"> </w:t>
      </w:r>
      <w:r w:rsidRPr="00CE4778">
        <w:rPr>
          <w:sz w:val="20"/>
          <w:szCs w:val="20"/>
        </w:rPr>
        <w:t xml:space="preserve">в лице главы администрации  __________________, действующего на основании Устава, с одной стороны, и </w:t>
      </w:r>
      <w:r w:rsidRPr="00CE4778">
        <w:rPr>
          <w:b/>
          <w:sz w:val="20"/>
          <w:szCs w:val="20"/>
        </w:rPr>
        <w:t>________________________________</w:t>
      </w:r>
      <w:r w:rsidRPr="00CE4778">
        <w:rPr>
          <w:sz w:val="20"/>
          <w:szCs w:val="20"/>
        </w:rPr>
        <w:t xml:space="preserve">, именуемый далее Арендатор, с другой стороны, именуемые в дальнейшем Стороны, заключили настоящий договор о нижеследующем. </w:t>
      </w:r>
    </w:p>
    <w:p w:rsidR="00057707" w:rsidRPr="00CE4778" w:rsidRDefault="00057707" w:rsidP="00057707">
      <w:pPr>
        <w:ind w:right="-313"/>
        <w:jc w:val="center"/>
        <w:rPr>
          <w:b/>
          <w:sz w:val="20"/>
          <w:szCs w:val="20"/>
        </w:rPr>
      </w:pPr>
      <w:r w:rsidRPr="00CE4778">
        <w:rPr>
          <w:b/>
          <w:sz w:val="20"/>
          <w:szCs w:val="20"/>
          <w:lang w:val="en-US"/>
        </w:rPr>
        <w:t>I</w:t>
      </w:r>
      <w:r w:rsidRPr="00CE4778">
        <w:rPr>
          <w:b/>
          <w:sz w:val="20"/>
          <w:szCs w:val="20"/>
        </w:rPr>
        <w:t>.  ПРЕДМЕТ  ДОГОВОРА.</w:t>
      </w:r>
    </w:p>
    <w:p w:rsidR="00057707" w:rsidRPr="00CE4778" w:rsidRDefault="00057707" w:rsidP="00057707">
      <w:pPr>
        <w:ind w:right="-313" w:firstLine="600"/>
        <w:jc w:val="both"/>
        <w:rPr>
          <w:sz w:val="20"/>
          <w:szCs w:val="20"/>
        </w:rPr>
      </w:pPr>
      <w:r w:rsidRPr="00CE4778">
        <w:rPr>
          <w:sz w:val="20"/>
          <w:szCs w:val="20"/>
        </w:rPr>
        <w:t>1.1. Арендодатель предоставляет Арендатору во временное владение и пользование земельный участок из земель населённых пунктов, с кадастровым номером ___________________, площадью _____ кв.м., местоположение: Чувашская Республика, ______________________________________________, для  __________________________________________________________ (далее - Участок).</w:t>
      </w:r>
    </w:p>
    <w:p w:rsidR="00057707" w:rsidRPr="00CE4778" w:rsidRDefault="00057707" w:rsidP="00057707">
      <w:pPr>
        <w:ind w:right="-313" w:firstLine="600"/>
        <w:jc w:val="both"/>
        <w:rPr>
          <w:sz w:val="20"/>
          <w:szCs w:val="20"/>
        </w:rPr>
      </w:pPr>
      <w:r w:rsidRPr="00CE4778">
        <w:rPr>
          <w:sz w:val="20"/>
          <w:szCs w:val="20"/>
        </w:rPr>
        <w:t xml:space="preserve">1.2. Границы Участка определены в кадастровом плане земельного участка, который прилагается к договору и является его неотъемлемой частью.  </w:t>
      </w:r>
    </w:p>
    <w:p w:rsidR="00057707" w:rsidRPr="00CE4778" w:rsidRDefault="00057707" w:rsidP="00057707">
      <w:pPr>
        <w:ind w:right="-313" w:firstLine="600"/>
        <w:jc w:val="both"/>
        <w:rPr>
          <w:sz w:val="20"/>
          <w:szCs w:val="20"/>
        </w:rPr>
      </w:pPr>
      <w:r w:rsidRPr="00CE4778">
        <w:rPr>
          <w:sz w:val="20"/>
          <w:szCs w:val="20"/>
        </w:rPr>
        <w:t xml:space="preserve"> 1.3. Передача Участка оформляется актом приема-передачи, который приобщается к настоящему договору и является его неотъемлемой частью (приложение № 1). </w:t>
      </w:r>
    </w:p>
    <w:p w:rsidR="00057707" w:rsidRPr="00CE4778" w:rsidRDefault="00057707" w:rsidP="00057707">
      <w:pPr>
        <w:ind w:right="-313"/>
        <w:jc w:val="center"/>
        <w:rPr>
          <w:b/>
          <w:sz w:val="20"/>
          <w:szCs w:val="20"/>
        </w:rPr>
      </w:pPr>
      <w:r w:rsidRPr="00CE4778">
        <w:rPr>
          <w:b/>
          <w:sz w:val="20"/>
          <w:szCs w:val="20"/>
          <w:lang w:val="en-US"/>
        </w:rPr>
        <w:t>II</w:t>
      </w:r>
      <w:r w:rsidRPr="00CE4778">
        <w:rPr>
          <w:b/>
          <w:sz w:val="20"/>
          <w:szCs w:val="20"/>
        </w:rPr>
        <w:t>.  СРОК  ДОГОВОРА.</w:t>
      </w:r>
    </w:p>
    <w:p w:rsidR="00057707" w:rsidRPr="00CE4778" w:rsidRDefault="00057707" w:rsidP="00057707">
      <w:pPr>
        <w:ind w:right="-313" w:firstLine="600"/>
        <w:jc w:val="both"/>
        <w:rPr>
          <w:sz w:val="20"/>
          <w:szCs w:val="20"/>
        </w:rPr>
      </w:pPr>
      <w:r w:rsidRPr="00CE4778">
        <w:rPr>
          <w:sz w:val="20"/>
          <w:szCs w:val="20"/>
        </w:rPr>
        <w:t>2.1. Настоящий договор заключен на ___ лет с ________________ г. до _______________ г.</w:t>
      </w:r>
    </w:p>
    <w:p w:rsidR="00057707" w:rsidRPr="00CE4778" w:rsidRDefault="00057707" w:rsidP="00057707">
      <w:pPr>
        <w:ind w:right="-313" w:firstLine="567"/>
        <w:jc w:val="both"/>
        <w:rPr>
          <w:sz w:val="20"/>
          <w:szCs w:val="20"/>
        </w:rPr>
      </w:pPr>
      <w:r w:rsidRPr="00CE4778">
        <w:rPr>
          <w:sz w:val="20"/>
          <w:szCs w:val="20"/>
        </w:rPr>
        <w:t>2.2. Настоящий договор вступает в силу с даты его государственной регистрации в Управление Федеральной службы государственной регистрации, кадастра и картографии по Чувашской Республике. Условия настоящего договора распространяются на отношения, возникшие между сторонами с даты подписания акта приема-передачи Участка.</w:t>
      </w:r>
    </w:p>
    <w:p w:rsidR="00057707" w:rsidRPr="00CE4778" w:rsidRDefault="00057707" w:rsidP="00057707">
      <w:pPr>
        <w:ind w:right="-313"/>
        <w:jc w:val="center"/>
        <w:rPr>
          <w:b/>
          <w:sz w:val="20"/>
          <w:szCs w:val="20"/>
        </w:rPr>
      </w:pPr>
      <w:r w:rsidRPr="00CE4778">
        <w:rPr>
          <w:b/>
          <w:sz w:val="20"/>
          <w:szCs w:val="20"/>
          <w:lang w:val="en-US"/>
        </w:rPr>
        <w:t>III</w:t>
      </w:r>
      <w:r w:rsidRPr="00CE4778">
        <w:rPr>
          <w:b/>
          <w:sz w:val="20"/>
          <w:szCs w:val="20"/>
        </w:rPr>
        <w:t>. ПРАВА И ОБЯЗАННОСТИ СТОРОН.</w:t>
      </w:r>
    </w:p>
    <w:p w:rsidR="00057707" w:rsidRPr="00CE4778" w:rsidRDefault="00057707" w:rsidP="00057707">
      <w:pPr>
        <w:ind w:right="-313" w:firstLine="600"/>
        <w:jc w:val="both"/>
        <w:rPr>
          <w:sz w:val="20"/>
          <w:szCs w:val="20"/>
        </w:rPr>
      </w:pPr>
      <w:r w:rsidRPr="00CE4778">
        <w:rPr>
          <w:b/>
          <w:sz w:val="20"/>
          <w:szCs w:val="20"/>
        </w:rPr>
        <w:t>3.1.</w:t>
      </w:r>
      <w:r w:rsidRPr="00CE4778">
        <w:rPr>
          <w:sz w:val="20"/>
          <w:szCs w:val="20"/>
        </w:rPr>
        <w:t xml:space="preserve"> </w:t>
      </w:r>
      <w:r w:rsidRPr="00CE4778">
        <w:rPr>
          <w:b/>
          <w:sz w:val="20"/>
          <w:szCs w:val="20"/>
        </w:rPr>
        <w:t xml:space="preserve">Арендодатель </w:t>
      </w:r>
      <w:r w:rsidRPr="00CE4778">
        <w:rPr>
          <w:sz w:val="20"/>
          <w:szCs w:val="20"/>
        </w:rPr>
        <w:t>имеет право:</w:t>
      </w:r>
    </w:p>
    <w:p w:rsidR="00057707" w:rsidRPr="00CE4778" w:rsidRDefault="00057707" w:rsidP="00057707">
      <w:pPr>
        <w:ind w:right="-313" w:firstLine="600"/>
        <w:jc w:val="both"/>
        <w:rPr>
          <w:sz w:val="20"/>
          <w:szCs w:val="20"/>
        </w:rPr>
      </w:pPr>
      <w:r w:rsidRPr="00CE4778">
        <w:rPr>
          <w:sz w:val="20"/>
          <w:szCs w:val="20"/>
        </w:rPr>
        <w:t xml:space="preserve">3.1.1. На беспрепятственный доступ на территорию Участка с целью его осмотра на предмет соблюдения условий договора. </w:t>
      </w:r>
    </w:p>
    <w:p w:rsidR="00057707" w:rsidRPr="00CE4778" w:rsidRDefault="00057707" w:rsidP="00057707">
      <w:pPr>
        <w:ind w:right="-313" w:firstLine="600"/>
        <w:jc w:val="both"/>
        <w:rPr>
          <w:sz w:val="20"/>
          <w:szCs w:val="20"/>
        </w:rPr>
      </w:pPr>
      <w:r w:rsidRPr="00CE4778">
        <w:rPr>
          <w:sz w:val="20"/>
          <w:szCs w:val="20"/>
        </w:rPr>
        <w:t xml:space="preserve">3.1.2. Требовать от Арендатора устранения выявленных Арендодателем нарушений условий договора. </w:t>
      </w:r>
    </w:p>
    <w:p w:rsidR="00057707" w:rsidRPr="00CE4778" w:rsidRDefault="00057707" w:rsidP="00057707">
      <w:pPr>
        <w:ind w:right="-313" w:firstLine="600"/>
        <w:jc w:val="both"/>
        <w:rPr>
          <w:sz w:val="20"/>
          <w:szCs w:val="20"/>
        </w:rPr>
      </w:pPr>
      <w:r w:rsidRPr="00CE4778">
        <w:rPr>
          <w:sz w:val="20"/>
          <w:szCs w:val="20"/>
        </w:rPr>
        <w:t>3.1.3. Требовать в одностороннем порядке досрочного расторжения настоящего договора при невыполнении Арендатором</w:t>
      </w:r>
      <w:r w:rsidRPr="00CE4778">
        <w:rPr>
          <w:b/>
          <w:sz w:val="20"/>
          <w:szCs w:val="20"/>
        </w:rPr>
        <w:t xml:space="preserve"> </w:t>
      </w:r>
      <w:r w:rsidRPr="00CE4778">
        <w:rPr>
          <w:sz w:val="20"/>
          <w:szCs w:val="20"/>
        </w:rPr>
        <w:t>условий договора, при использовании Участка не по целевому назначению, а также в случаях, предусмотренных действующим законодательством.</w:t>
      </w:r>
    </w:p>
    <w:p w:rsidR="00057707" w:rsidRPr="00CE4778" w:rsidRDefault="00057707" w:rsidP="00057707">
      <w:pPr>
        <w:ind w:right="-313" w:firstLine="600"/>
        <w:jc w:val="both"/>
        <w:rPr>
          <w:sz w:val="20"/>
          <w:szCs w:val="20"/>
        </w:rPr>
      </w:pPr>
      <w:r w:rsidRPr="00CE4778">
        <w:rPr>
          <w:sz w:val="20"/>
          <w:szCs w:val="20"/>
        </w:rPr>
        <w:t xml:space="preserve">3.1.4. Требовать в случае неоднократной либо длительной задержки (более двух месяцев подряд) внесения арендной платы за два месяца вперед. </w:t>
      </w:r>
    </w:p>
    <w:p w:rsidR="00057707" w:rsidRPr="00CE4778" w:rsidRDefault="00057707" w:rsidP="00057707">
      <w:pPr>
        <w:ind w:right="-313" w:firstLine="600"/>
        <w:jc w:val="both"/>
        <w:rPr>
          <w:sz w:val="20"/>
          <w:szCs w:val="20"/>
        </w:rPr>
      </w:pPr>
      <w:r w:rsidRPr="00CE4778">
        <w:rPr>
          <w:sz w:val="20"/>
          <w:szCs w:val="20"/>
        </w:rPr>
        <w:t>3.1.5. Требовать от Арендатора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другим основаниям, предусмотренным действующим законодательством.</w:t>
      </w:r>
    </w:p>
    <w:p w:rsidR="00057707" w:rsidRPr="00CE4778" w:rsidRDefault="00057707" w:rsidP="00057707">
      <w:pPr>
        <w:ind w:right="-313" w:firstLine="600"/>
        <w:jc w:val="both"/>
        <w:rPr>
          <w:sz w:val="20"/>
          <w:szCs w:val="20"/>
        </w:rPr>
      </w:pPr>
      <w:r w:rsidRPr="00CE4778">
        <w:rPr>
          <w:b/>
          <w:sz w:val="20"/>
          <w:szCs w:val="20"/>
        </w:rPr>
        <w:t>3.2.</w:t>
      </w:r>
      <w:r w:rsidRPr="00CE4778">
        <w:rPr>
          <w:sz w:val="20"/>
          <w:szCs w:val="20"/>
        </w:rPr>
        <w:t xml:space="preserve"> </w:t>
      </w:r>
      <w:r w:rsidRPr="00CE4778">
        <w:rPr>
          <w:b/>
          <w:sz w:val="20"/>
          <w:szCs w:val="20"/>
        </w:rPr>
        <w:t xml:space="preserve">Арендодатель </w:t>
      </w:r>
      <w:r w:rsidRPr="00CE4778">
        <w:rPr>
          <w:sz w:val="20"/>
          <w:szCs w:val="20"/>
        </w:rPr>
        <w:t>обязан:</w:t>
      </w:r>
    </w:p>
    <w:p w:rsidR="00057707" w:rsidRPr="00CE4778" w:rsidRDefault="00057707" w:rsidP="00057707">
      <w:pPr>
        <w:ind w:right="-313" w:firstLine="600"/>
        <w:jc w:val="both"/>
        <w:rPr>
          <w:sz w:val="20"/>
          <w:szCs w:val="20"/>
        </w:rPr>
      </w:pPr>
      <w:r w:rsidRPr="00CE4778">
        <w:rPr>
          <w:sz w:val="20"/>
          <w:szCs w:val="20"/>
        </w:rPr>
        <w:t>3.2.1. Передать Участок Арендатору</w:t>
      </w:r>
      <w:r w:rsidRPr="00CE4778">
        <w:rPr>
          <w:b/>
          <w:sz w:val="20"/>
          <w:szCs w:val="20"/>
        </w:rPr>
        <w:t xml:space="preserve"> </w:t>
      </w:r>
      <w:r w:rsidRPr="00CE4778">
        <w:rPr>
          <w:sz w:val="20"/>
          <w:szCs w:val="20"/>
        </w:rPr>
        <w:t xml:space="preserve">по акту приема-передачи.  </w:t>
      </w:r>
    </w:p>
    <w:p w:rsidR="00057707" w:rsidRPr="00CE4778" w:rsidRDefault="00057707" w:rsidP="00057707">
      <w:pPr>
        <w:ind w:right="-313" w:firstLine="600"/>
        <w:jc w:val="both"/>
        <w:rPr>
          <w:sz w:val="20"/>
          <w:szCs w:val="20"/>
        </w:rPr>
      </w:pPr>
      <w:r w:rsidRPr="00CE4778">
        <w:rPr>
          <w:sz w:val="20"/>
          <w:szCs w:val="20"/>
        </w:rPr>
        <w:t>3.2.2. Выполнять в полном объеме все условия настоящего договора.</w:t>
      </w:r>
    </w:p>
    <w:p w:rsidR="00057707" w:rsidRPr="00CE4778" w:rsidRDefault="00057707" w:rsidP="00057707">
      <w:pPr>
        <w:ind w:right="-313" w:firstLine="600"/>
        <w:jc w:val="both"/>
        <w:rPr>
          <w:sz w:val="20"/>
          <w:szCs w:val="20"/>
        </w:rPr>
      </w:pPr>
      <w:r w:rsidRPr="00CE4778">
        <w:rPr>
          <w:b/>
          <w:sz w:val="20"/>
          <w:szCs w:val="20"/>
        </w:rPr>
        <w:t>3.3.</w:t>
      </w:r>
      <w:r w:rsidRPr="00CE4778">
        <w:rPr>
          <w:sz w:val="20"/>
          <w:szCs w:val="20"/>
        </w:rPr>
        <w:t xml:space="preserve"> </w:t>
      </w:r>
      <w:r w:rsidRPr="00CE4778">
        <w:rPr>
          <w:b/>
          <w:sz w:val="20"/>
          <w:szCs w:val="20"/>
        </w:rPr>
        <w:t xml:space="preserve">Арендатор </w:t>
      </w:r>
      <w:r w:rsidRPr="00CE4778">
        <w:rPr>
          <w:sz w:val="20"/>
          <w:szCs w:val="20"/>
        </w:rPr>
        <w:t>имеет право:</w:t>
      </w:r>
    </w:p>
    <w:p w:rsidR="00057707" w:rsidRPr="00CE4778" w:rsidRDefault="00057707" w:rsidP="00057707">
      <w:pPr>
        <w:ind w:right="-313" w:firstLine="600"/>
        <w:jc w:val="both"/>
        <w:rPr>
          <w:sz w:val="20"/>
          <w:szCs w:val="20"/>
        </w:rPr>
      </w:pPr>
      <w:r w:rsidRPr="00CE4778">
        <w:rPr>
          <w:sz w:val="20"/>
          <w:szCs w:val="20"/>
        </w:rPr>
        <w:t>3.3.1. Использовать Участок на условиях, установленных настоящим договором и в соответствии с действующим законодательством.</w:t>
      </w:r>
    </w:p>
    <w:p w:rsidR="00057707" w:rsidRPr="00CE4778" w:rsidRDefault="00057707" w:rsidP="00057707">
      <w:pPr>
        <w:ind w:right="-313" w:firstLine="600"/>
        <w:jc w:val="both"/>
        <w:rPr>
          <w:sz w:val="20"/>
          <w:szCs w:val="20"/>
        </w:rPr>
      </w:pPr>
      <w:r w:rsidRPr="00CE4778">
        <w:rPr>
          <w:sz w:val="20"/>
          <w:szCs w:val="20"/>
        </w:rPr>
        <w:t>3.3.2.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обращению Арендатора, представленному Арендодателю не позднее, чем за три месяца до истечения срока действия настоящего договора.</w:t>
      </w:r>
    </w:p>
    <w:p w:rsidR="00057707" w:rsidRPr="00CE4778" w:rsidRDefault="00057707" w:rsidP="00057707">
      <w:pPr>
        <w:ind w:right="-313" w:firstLine="600"/>
        <w:jc w:val="both"/>
        <w:rPr>
          <w:sz w:val="20"/>
          <w:szCs w:val="20"/>
        </w:rPr>
      </w:pPr>
      <w:r w:rsidRPr="00CE4778">
        <w:rPr>
          <w:sz w:val="20"/>
          <w:szCs w:val="20"/>
        </w:rPr>
        <w:t>3.3.3. Передавать Участок в субаренду в пределах срока действия договора, а также передавать свои права и обязанности по настоящему договору третьему лицу, только с письменного согласия Арендодателя.</w:t>
      </w:r>
    </w:p>
    <w:p w:rsidR="00057707" w:rsidRPr="00CE4778" w:rsidRDefault="00057707" w:rsidP="00057707">
      <w:pPr>
        <w:ind w:right="-313" w:firstLine="600"/>
        <w:jc w:val="both"/>
        <w:rPr>
          <w:sz w:val="20"/>
          <w:szCs w:val="20"/>
        </w:rPr>
      </w:pPr>
      <w:r w:rsidRPr="00CE4778">
        <w:rPr>
          <w:b/>
          <w:sz w:val="20"/>
          <w:szCs w:val="20"/>
        </w:rPr>
        <w:t>3.4.</w:t>
      </w:r>
      <w:r w:rsidRPr="00CE4778">
        <w:rPr>
          <w:sz w:val="20"/>
          <w:szCs w:val="20"/>
        </w:rPr>
        <w:t xml:space="preserve"> </w:t>
      </w:r>
      <w:r w:rsidRPr="00CE4778">
        <w:rPr>
          <w:b/>
          <w:sz w:val="20"/>
          <w:szCs w:val="20"/>
        </w:rPr>
        <w:t xml:space="preserve">Арендатор </w:t>
      </w:r>
      <w:r w:rsidRPr="00CE4778">
        <w:rPr>
          <w:sz w:val="20"/>
          <w:szCs w:val="20"/>
        </w:rPr>
        <w:t>обязан:</w:t>
      </w:r>
    </w:p>
    <w:p w:rsidR="00057707" w:rsidRPr="00CE4778" w:rsidRDefault="00057707" w:rsidP="00057707">
      <w:pPr>
        <w:ind w:right="-313" w:firstLine="600"/>
        <w:jc w:val="both"/>
        <w:rPr>
          <w:sz w:val="20"/>
          <w:szCs w:val="20"/>
        </w:rPr>
      </w:pPr>
      <w:r w:rsidRPr="00CE4778">
        <w:rPr>
          <w:sz w:val="20"/>
          <w:szCs w:val="20"/>
        </w:rPr>
        <w:t>3.4.1. Выполнять в полном объеме все условия настоящего договора.</w:t>
      </w:r>
    </w:p>
    <w:p w:rsidR="00057707" w:rsidRPr="00CE4778" w:rsidRDefault="00057707" w:rsidP="00057707">
      <w:pPr>
        <w:pStyle w:val="aa"/>
        <w:suppressAutoHyphens/>
        <w:ind w:right="-313" w:firstLine="600"/>
        <w:rPr>
          <w:rFonts w:ascii="Times New Roman" w:hAnsi="Times New Roman" w:cs="Times New Roman"/>
          <w:noProof/>
        </w:rPr>
      </w:pPr>
      <w:r w:rsidRPr="00CE4778">
        <w:rPr>
          <w:rFonts w:ascii="Times New Roman" w:hAnsi="Times New Roman" w:cs="Times New Roman"/>
        </w:rPr>
        <w:t xml:space="preserve">3.4.2. Своевременно уплачивать Арендодателю арендную плату в размере и порядке, предусмотренном настоящим договором. </w:t>
      </w:r>
      <w:r w:rsidRPr="00CE4778">
        <w:rPr>
          <w:rFonts w:ascii="Times New Roman" w:hAnsi="Times New Roman" w:cs="Times New Roman"/>
          <w:noProof/>
        </w:rPr>
        <w:t>По требованию Арендодателя представлять подлинники платежных документов.</w:t>
      </w:r>
    </w:p>
    <w:p w:rsidR="00057707" w:rsidRPr="00CE4778" w:rsidRDefault="00057707" w:rsidP="00057707">
      <w:pPr>
        <w:ind w:right="-313" w:firstLine="567"/>
        <w:jc w:val="both"/>
        <w:rPr>
          <w:sz w:val="20"/>
          <w:szCs w:val="20"/>
        </w:rPr>
      </w:pPr>
      <w:r w:rsidRPr="00CE4778">
        <w:rPr>
          <w:noProof/>
          <w:sz w:val="20"/>
          <w:szCs w:val="20"/>
        </w:rPr>
        <w:t xml:space="preserve">3.4.3. </w:t>
      </w:r>
      <w:r w:rsidRPr="00CE4778">
        <w:rPr>
          <w:sz w:val="20"/>
          <w:szCs w:val="20"/>
        </w:rPr>
        <w:t xml:space="preserve">В месячный срок с даты подписания настоящего договора зарегистрировать его в Управление Федеральной службы государственной регистрации, кадастра и картографии по Чувашской Республике, один экземпляр договора с отметкой о государственной регистрации представить в администрацию Аликовского района. </w:t>
      </w:r>
      <w:r w:rsidRPr="00CE4778">
        <w:rPr>
          <w:sz w:val="20"/>
          <w:szCs w:val="20"/>
        </w:rPr>
        <w:lastRenderedPageBreak/>
        <w:t>Нести все расходы, связанные с государственной регистрацией договора аренды и дополнительных соглашений к нему.</w:t>
      </w:r>
    </w:p>
    <w:p w:rsidR="00057707" w:rsidRPr="00CE4778" w:rsidRDefault="00057707" w:rsidP="00057707">
      <w:pPr>
        <w:ind w:right="-313" w:firstLine="600"/>
        <w:jc w:val="both"/>
        <w:rPr>
          <w:sz w:val="20"/>
          <w:szCs w:val="20"/>
        </w:rPr>
      </w:pPr>
      <w:r w:rsidRPr="00CE4778">
        <w:rPr>
          <w:sz w:val="20"/>
          <w:szCs w:val="20"/>
        </w:rPr>
        <w:t xml:space="preserve">3.4.4. Использовать Участок в соответствии с целевым назначением и разрешенным видом использования.  </w:t>
      </w:r>
    </w:p>
    <w:p w:rsidR="00057707" w:rsidRPr="00CE4778" w:rsidRDefault="00057707" w:rsidP="00057707">
      <w:pPr>
        <w:ind w:right="-313" w:firstLine="600"/>
        <w:jc w:val="both"/>
        <w:rPr>
          <w:sz w:val="20"/>
          <w:szCs w:val="20"/>
        </w:rPr>
      </w:pPr>
      <w:r w:rsidRPr="00CE4778">
        <w:rPr>
          <w:sz w:val="20"/>
          <w:szCs w:val="20"/>
        </w:rPr>
        <w:t xml:space="preserve">3.4.5. Обеспечивать представителям Арендодателя, а также представителям государственных и муниципальных органов контроля за использованием и охраной земель, беспрепятственный доступ на Участок по их требованию. </w:t>
      </w:r>
    </w:p>
    <w:p w:rsidR="00057707" w:rsidRPr="00CE4778" w:rsidRDefault="00057707" w:rsidP="00057707">
      <w:pPr>
        <w:ind w:right="-313" w:firstLine="600"/>
        <w:jc w:val="both"/>
        <w:rPr>
          <w:sz w:val="20"/>
          <w:szCs w:val="20"/>
        </w:rPr>
      </w:pPr>
      <w:r w:rsidRPr="00CE4778">
        <w:rPr>
          <w:sz w:val="20"/>
          <w:szCs w:val="20"/>
        </w:rPr>
        <w:t xml:space="preserve">3.4.6.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освобождении, рассчитаться по всем предусмотренным договором платежам и сдать Участок Арендодателю по акту в удовлетворительном состоянии. </w:t>
      </w:r>
    </w:p>
    <w:p w:rsidR="00057707" w:rsidRPr="00CE4778" w:rsidRDefault="00057707" w:rsidP="00057707">
      <w:pPr>
        <w:ind w:right="-313"/>
        <w:jc w:val="both"/>
        <w:rPr>
          <w:sz w:val="20"/>
          <w:szCs w:val="20"/>
        </w:rPr>
      </w:pPr>
      <w:r w:rsidRPr="00CE4778">
        <w:rPr>
          <w:sz w:val="20"/>
          <w:szCs w:val="20"/>
        </w:rPr>
        <w:t xml:space="preserve">          3.4.7. Не допускать действий, приводящих к ухудшению качественных характеристик Участка, экологической обстановки на Участке и прилегающих к нему территорий, а также выполнять работы по благоустройству территории.</w:t>
      </w:r>
    </w:p>
    <w:p w:rsidR="00057707" w:rsidRPr="00CE4778" w:rsidRDefault="00057707" w:rsidP="00057707">
      <w:pPr>
        <w:ind w:right="-313" w:firstLine="600"/>
        <w:jc w:val="both"/>
        <w:rPr>
          <w:sz w:val="20"/>
          <w:szCs w:val="20"/>
        </w:rPr>
      </w:pPr>
      <w:r w:rsidRPr="00CE4778">
        <w:rPr>
          <w:sz w:val="20"/>
          <w:szCs w:val="20"/>
        </w:rPr>
        <w:t>3.4.8. Возместить Арендодателю убытки, причиненные ухудшением качества Участка и экологической обстановки в результате хозяйственной деятельности Арендатора</w:t>
      </w:r>
      <w:r w:rsidRPr="00CE4778">
        <w:rPr>
          <w:b/>
          <w:sz w:val="20"/>
          <w:szCs w:val="20"/>
        </w:rPr>
        <w:t xml:space="preserve">, </w:t>
      </w:r>
      <w:r w:rsidRPr="00CE4778">
        <w:rPr>
          <w:sz w:val="20"/>
          <w:szCs w:val="20"/>
        </w:rPr>
        <w:t>а также по иным основаниям, предусмотренным действующим законодательством.</w:t>
      </w:r>
    </w:p>
    <w:p w:rsidR="00057707" w:rsidRPr="00CE4778" w:rsidRDefault="00057707" w:rsidP="00057707">
      <w:pPr>
        <w:ind w:right="-313" w:firstLine="600"/>
        <w:jc w:val="both"/>
        <w:rPr>
          <w:sz w:val="20"/>
          <w:szCs w:val="20"/>
        </w:rPr>
      </w:pPr>
      <w:r w:rsidRPr="00CE4778">
        <w:rPr>
          <w:sz w:val="20"/>
          <w:szCs w:val="20"/>
        </w:rPr>
        <w:t xml:space="preserve">3.4.9. В случае досрочного расторжения договора привести Участок в состояние, пригодное для дальнейшего целевого использования. </w:t>
      </w:r>
    </w:p>
    <w:p w:rsidR="00057707" w:rsidRPr="00CE4778" w:rsidRDefault="00057707" w:rsidP="00057707">
      <w:pPr>
        <w:ind w:right="-313" w:firstLine="600"/>
        <w:jc w:val="both"/>
        <w:rPr>
          <w:sz w:val="20"/>
          <w:szCs w:val="20"/>
        </w:rPr>
      </w:pPr>
      <w:r w:rsidRPr="00CE4778">
        <w:rPr>
          <w:sz w:val="20"/>
          <w:szCs w:val="20"/>
        </w:rPr>
        <w:t>3.4.10. Письменно сообщить Арендодателю изменения юридического адреса и фактического своего места нахождения,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057707" w:rsidRPr="00CE4778" w:rsidRDefault="00057707" w:rsidP="00057707">
      <w:pPr>
        <w:ind w:right="-313"/>
        <w:jc w:val="center"/>
        <w:rPr>
          <w:b/>
          <w:sz w:val="20"/>
          <w:szCs w:val="20"/>
        </w:rPr>
      </w:pPr>
      <w:r w:rsidRPr="00CE4778">
        <w:rPr>
          <w:b/>
          <w:sz w:val="20"/>
          <w:szCs w:val="20"/>
          <w:lang w:val="en-US"/>
        </w:rPr>
        <w:t>IV</w:t>
      </w:r>
      <w:r w:rsidRPr="00CE4778">
        <w:rPr>
          <w:b/>
          <w:sz w:val="20"/>
          <w:szCs w:val="20"/>
        </w:rPr>
        <w:t>.  ПЛАТЕЖИ И РАСЧЕТЫ ПО ДОГОВОРУ.</w:t>
      </w:r>
    </w:p>
    <w:p w:rsidR="00057707" w:rsidRPr="00CE4778" w:rsidRDefault="00057707" w:rsidP="00057707">
      <w:pPr>
        <w:ind w:right="-313" w:firstLine="600"/>
        <w:jc w:val="both"/>
        <w:rPr>
          <w:color w:val="FF0000"/>
          <w:sz w:val="20"/>
          <w:szCs w:val="20"/>
        </w:rPr>
      </w:pPr>
      <w:r w:rsidRPr="00CE4778">
        <w:rPr>
          <w:sz w:val="20"/>
          <w:szCs w:val="20"/>
        </w:rPr>
        <w:t xml:space="preserve">4.1. Годовой размер арендной платы за Участок  устанавливается в сумме </w:t>
      </w:r>
      <w:r w:rsidRPr="00CE4778">
        <w:rPr>
          <w:i/>
          <w:sz w:val="20"/>
          <w:szCs w:val="20"/>
          <w:u w:val="single"/>
        </w:rPr>
        <w:t xml:space="preserve">        (___) руб.   коп.</w:t>
      </w:r>
      <w:r w:rsidRPr="00CE4778">
        <w:rPr>
          <w:sz w:val="20"/>
          <w:szCs w:val="20"/>
        </w:rPr>
        <w:t xml:space="preserve"> без учета НДС и подлежит перечислению Арендатором ежемесячно, равными долями за каждый месяц вперед, до 10 числа текущего месяца, на расчетный счет</w:t>
      </w:r>
      <w:r w:rsidRPr="00CE4778">
        <w:rPr>
          <w:bCs/>
          <w:sz w:val="20"/>
          <w:szCs w:val="20"/>
        </w:rPr>
        <w:t xml:space="preserve"> УФК по ЧР (_______________ сельское поселение), р/с 40101810900000010005 в ГРКЦ НБ ЧР БАНКА РОССИИ, ИНН ___________, КБК 99311105013100000120, КПП 210201001 ОКАТО ________________</w:t>
      </w:r>
      <w:r w:rsidRPr="00CE4778">
        <w:rPr>
          <w:color w:val="FF0000"/>
          <w:sz w:val="20"/>
          <w:szCs w:val="20"/>
        </w:rPr>
        <w:t>.</w:t>
      </w:r>
    </w:p>
    <w:p w:rsidR="00057707" w:rsidRPr="00CE4778" w:rsidRDefault="00057707" w:rsidP="00057707">
      <w:pPr>
        <w:ind w:right="-313" w:firstLine="567"/>
        <w:jc w:val="both"/>
        <w:rPr>
          <w:sz w:val="20"/>
          <w:szCs w:val="20"/>
        </w:rPr>
      </w:pPr>
      <w:r w:rsidRPr="00CE4778">
        <w:rPr>
          <w:sz w:val="20"/>
          <w:szCs w:val="20"/>
        </w:rPr>
        <w:t>Первое внесение арендной платы за период пользования земельным участком с даты акта приема-передачи Арендатор</w:t>
      </w:r>
      <w:r w:rsidRPr="00CE4778">
        <w:rPr>
          <w:b/>
          <w:sz w:val="20"/>
          <w:szCs w:val="20"/>
        </w:rPr>
        <w:t xml:space="preserve"> </w:t>
      </w:r>
      <w:r w:rsidRPr="00CE4778">
        <w:rPr>
          <w:sz w:val="20"/>
          <w:szCs w:val="20"/>
        </w:rPr>
        <w:t xml:space="preserve">производит в течение 15 дней после вступления в силу настоящего договора.  </w:t>
      </w:r>
    </w:p>
    <w:p w:rsidR="00057707" w:rsidRPr="00CE4778" w:rsidRDefault="00057707" w:rsidP="00057707">
      <w:pPr>
        <w:ind w:right="-313" w:firstLine="567"/>
        <w:rPr>
          <w:sz w:val="20"/>
          <w:szCs w:val="20"/>
        </w:rPr>
      </w:pPr>
      <w:r w:rsidRPr="00CE4778">
        <w:rPr>
          <w:sz w:val="20"/>
          <w:szCs w:val="20"/>
        </w:rPr>
        <w:t>4.2. В случае изменения исходных данных для расчета арендной платы ее размер подлежит пересмотру.</w:t>
      </w:r>
    </w:p>
    <w:p w:rsidR="00057707" w:rsidRPr="00CE4778" w:rsidRDefault="00057707" w:rsidP="00057707">
      <w:pPr>
        <w:ind w:right="-313" w:firstLine="600"/>
        <w:jc w:val="both"/>
        <w:rPr>
          <w:sz w:val="20"/>
          <w:szCs w:val="20"/>
        </w:rPr>
      </w:pPr>
      <w:r w:rsidRPr="00CE4778">
        <w:rPr>
          <w:sz w:val="20"/>
          <w:szCs w:val="20"/>
        </w:rPr>
        <w:t>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 Данное уведомление может быть доведено до Арендатора путем опубликования информационного сообщения в средствах массовой информации.</w:t>
      </w:r>
    </w:p>
    <w:p w:rsidR="00057707" w:rsidRPr="00CE4778" w:rsidRDefault="00057707" w:rsidP="00057707">
      <w:pPr>
        <w:pStyle w:val="a4"/>
        <w:ind w:right="-313" w:firstLine="600"/>
        <w:rPr>
          <w:color w:val="FF0000"/>
          <w:sz w:val="20"/>
          <w:szCs w:val="20"/>
        </w:rPr>
      </w:pPr>
      <w:r w:rsidRPr="00CE4778">
        <w:rPr>
          <w:sz w:val="20"/>
          <w:szCs w:val="20"/>
        </w:rPr>
        <w:t>Размер арендной платы устанавливается в соответствии с расчетом к договору, произведенным с учетом указанных изменений, и считается согласованным сторонами с момента опубликования решения об изменении исходных данных для расчета арендной платы в средствах массовой информации.</w:t>
      </w:r>
      <w:r w:rsidRPr="00CE4778">
        <w:rPr>
          <w:color w:val="FF0000"/>
          <w:sz w:val="20"/>
          <w:szCs w:val="20"/>
        </w:rPr>
        <w:tab/>
      </w:r>
    </w:p>
    <w:p w:rsidR="00057707" w:rsidRPr="00CE4778" w:rsidRDefault="00057707" w:rsidP="00057707">
      <w:pPr>
        <w:ind w:right="-313" w:firstLine="600"/>
        <w:jc w:val="both"/>
        <w:rPr>
          <w:sz w:val="20"/>
          <w:szCs w:val="20"/>
        </w:rPr>
      </w:pPr>
      <w:r w:rsidRPr="00CE4778">
        <w:rPr>
          <w:sz w:val="20"/>
          <w:szCs w:val="20"/>
        </w:rPr>
        <w:t>4.3. Обязательные платежи в отношении Участка уплачиваются Арендатором</w:t>
      </w:r>
      <w:r w:rsidRPr="00CE4778">
        <w:rPr>
          <w:b/>
          <w:sz w:val="20"/>
          <w:szCs w:val="20"/>
        </w:rPr>
        <w:t xml:space="preserve"> </w:t>
      </w:r>
      <w:r w:rsidRPr="00CE4778">
        <w:rPr>
          <w:sz w:val="20"/>
          <w:szCs w:val="20"/>
        </w:rPr>
        <w:t xml:space="preserve">в сроки, установленные действующим законодательством. </w:t>
      </w:r>
    </w:p>
    <w:p w:rsidR="00057707" w:rsidRPr="00CE4778" w:rsidRDefault="00057707" w:rsidP="00057707">
      <w:pPr>
        <w:ind w:right="-313" w:firstLine="600"/>
        <w:jc w:val="both"/>
        <w:rPr>
          <w:sz w:val="20"/>
          <w:szCs w:val="20"/>
        </w:rPr>
      </w:pPr>
      <w:r w:rsidRPr="00CE4778">
        <w:rPr>
          <w:sz w:val="20"/>
          <w:szCs w:val="20"/>
        </w:rPr>
        <w:t>4.4. Не использование Арендатором</w:t>
      </w:r>
      <w:r w:rsidRPr="00CE4778">
        <w:rPr>
          <w:b/>
          <w:sz w:val="20"/>
          <w:szCs w:val="20"/>
        </w:rPr>
        <w:t xml:space="preserve"> </w:t>
      </w:r>
      <w:r w:rsidRPr="00CE4778">
        <w:rPr>
          <w:sz w:val="20"/>
          <w:szCs w:val="20"/>
        </w:rPr>
        <w:t>Участка не является основанием для невнесения арендной платы в порядке и сроки, предусмотренные настоящим договором, а также для невыполнения Арендатором</w:t>
      </w:r>
      <w:r w:rsidRPr="00CE4778">
        <w:rPr>
          <w:b/>
          <w:sz w:val="20"/>
          <w:szCs w:val="20"/>
        </w:rPr>
        <w:t xml:space="preserve"> </w:t>
      </w:r>
      <w:r w:rsidRPr="00CE4778">
        <w:rPr>
          <w:sz w:val="20"/>
          <w:szCs w:val="20"/>
        </w:rPr>
        <w:t>своих обязательств по договору.</w:t>
      </w:r>
    </w:p>
    <w:p w:rsidR="00057707" w:rsidRPr="00CE4778" w:rsidRDefault="00057707" w:rsidP="00057707">
      <w:pPr>
        <w:ind w:right="-313"/>
        <w:jc w:val="center"/>
        <w:rPr>
          <w:b/>
          <w:sz w:val="20"/>
          <w:szCs w:val="20"/>
        </w:rPr>
      </w:pPr>
      <w:r w:rsidRPr="00CE4778">
        <w:rPr>
          <w:b/>
          <w:sz w:val="20"/>
          <w:szCs w:val="20"/>
          <w:lang w:val="en-US"/>
        </w:rPr>
        <w:t>V</w:t>
      </w:r>
      <w:r w:rsidRPr="00CE4778">
        <w:rPr>
          <w:b/>
          <w:sz w:val="20"/>
          <w:szCs w:val="20"/>
        </w:rPr>
        <w:t>.  ОТВЕТСТВЕННОСТЬ СТОРОН.</w:t>
      </w:r>
    </w:p>
    <w:p w:rsidR="00057707" w:rsidRPr="00CE4778" w:rsidRDefault="00057707" w:rsidP="00057707">
      <w:pPr>
        <w:ind w:right="-313" w:firstLine="600"/>
        <w:jc w:val="both"/>
        <w:rPr>
          <w:sz w:val="20"/>
          <w:szCs w:val="20"/>
        </w:rPr>
      </w:pPr>
      <w:r w:rsidRPr="00CE4778">
        <w:rPr>
          <w:sz w:val="20"/>
          <w:szCs w:val="20"/>
        </w:rPr>
        <w:t>5.1. За нарушение условий настоящего договора Стороны несут ответственность, предусмотренную действующим законодательством.</w:t>
      </w:r>
    </w:p>
    <w:p w:rsidR="00057707" w:rsidRPr="00CE4778" w:rsidRDefault="00057707" w:rsidP="00057707">
      <w:pPr>
        <w:ind w:right="-313" w:firstLine="600"/>
        <w:jc w:val="both"/>
        <w:rPr>
          <w:sz w:val="20"/>
          <w:szCs w:val="20"/>
        </w:rPr>
      </w:pPr>
      <w:r w:rsidRPr="00CE4778">
        <w:rPr>
          <w:sz w:val="20"/>
          <w:szCs w:val="20"/>
        </w:rPr>
        <w:t>5.2. За каждый день просрочки в оплате арендной платы (п. 4.1. договора) Арендатор</w:t>
      </w:r>
      <w:r w:rsidRPr="00CE4778">
        <w:rPr>
          <w:b/>
          <w:sz w:val="20"/>
          <w:szCs w:val="20"/>
        </w:rPr>
        <w:t xml:space="preserve"> </w:t>
      </w:r>
      <w:r w:rsidRPr="00CE4778">
        <w:rPr>
          <w:sz w:val="20"/>
          <w:szCs w:val="20"/>
        </w:rPr>
        <w:t>уплачивает</w:t>
      </w:r>
      <w:r w:rsidRPr="00CE4778">
        <w:rPr>
          <w:b/>
          <w:sz w:val="20"/>
          <w:szCs w:val="20"/>
        </w:rPr>
        <w:t xml:space="preserve"> </w:t>
      </w:r>
      <w:r w:rsidRPr="00CE4778">
        <w:rPr>
          <w:sz w:val="20"/>
          <w:szCs w:val="20"/>
        </w:rPr>
        <w:t xml:space="preserve">пеню из расчета 0,1 процента от суммы недоимки на расчетный счет, указанный в п.4.1. настоящего договора. </w:t>
      </w:r>
    </w:p>
    <w:p w:rsidR="00057707" w:rsidRPr="00CE4778" w:rsidRDefault="00057707" w:rsidP="00057707">
      <w:pPr>
        <w:ind w:right="-313" w:firstLine="600"/>
        <w:jc w:val="both"/>
        <w:rPr>
          <w:b/>
          <w:sz w:val="20"/>
          <w:szCs w:val="20"/>
        </w:rPr>
      </w:pPr>
      <w:r w:rsidRPr="00CE4778">
        <w:rPr>
          <w:sz w:val="20"/>
          <w:szCs w:val="20"/>
        </w:rPr>
        <w:t>5.3. За несвоевременное возвращение арендованного по настоящему договору Участка по истечении срока аренды Арендатор</w:t>
      </w:r>
      <w:r w:rsidRPr="00CE4778">
        <w:rPr>
          <w:b/>
          <w:sz w:val="20"/>
          <w:szCs w:val="20"/>
        </w:rPr>
        <w:t xml:space="preserve"> </w:t>
      </w:r>
      <w:r w:rsidRPr="00CE4778">
        <w:rPr>
          <w:sz w:val="20"/>
          <w:szCs w:val="20"/>
        </w:rPr>
        <w:t>уплачивает Арендодателю</w:t>
      </w:r>
      <w:r w:rsidRPr="00CE4778">
        <w:rPr>
          <w:b/>
          <w:sz w:val="20"/>
          <w:szCs w:val="20"/>
        </w:rPr>
        <w:t xml:space="preserve"> </w:t>
      </w:r>
      <w:r w:rsidRPr="00CE4778">
        <w:rPr>
          <w:sz w:val="20"/>
          <w:szCs w:val="20"/>
        </w:rPr>
        <w:t xml:space="preserve">неустойку в размере 0,5 процента от годовой суммы арендной платы за каждый день просрочки на расчетный счет, указанный в п. 4.1. настоящего договора. </w:t>
      </w:r>
    </w:p>
    <w:p w:rsidR="00057707" w:rsidRPr="00CE4778" w:rsidRDefault="00057707" w:rsidP="00057707">
      <w:pPr>
        <w:ind w:right="-313" w:firstLine="567"/>
        <w:jc w:val="center"/>
        <w:rPr>
          <w:b/>
          <w:sz w:val="20"/>
          <w:szCs w:val="20"/>
        </w:rPr>
      </w:pPr>
      <w:r w:rsidRPr="00CE4778">
        <w:rPr>
          <w:b/>
          <w:sz w:val="20"/>
          <w:szCs w:val="20"/>
          <w:lang w:val="en-US"/>
        </w:rPr>
        <w:t>VI</w:t>
      </w:r>
      <w:r w:rsidRPr="00CE4778">
        <w:rPr>
          <w:b/>
          <w:sz w:val="20"/>
          <w:szCs w:val="20"/>
        </w:rPr>
        <w:t>. ПРЕКРАЩЕНИЕ, ИЗМЕНЕНИЕ УСЛОВИЙ И РАСТОРЖЕНИЕ ДОГОВОРА.</w:t>
      </w:r>
    </w:p>
    <w:p w:rsidR="00057707" w:rsidRPr="00CE4778" w:rsidRDefault="00057707" w:rsidP="00057707">
      <w:pPr>
        <w:ind w:right="-313" w:firstLine="600"/>
        <w:jc w:val="both"/>
        <w:rPr>
          <w:sz w:val="20"/>
          <w:szCs w:val="20"/>
        </w:rPr>
      </w:pPr>
      <w:r w:rsidRPr="00CE4778">
        <w:rPr>
          <w:sz w:val="20"/>
          <w:szCs w:val="20"/>
        </w:rPr>
        <w:t xml:space="preserve">6.1. Настоящий договор считается прекращенным по истечении срока.  </w:t>
      </w:r>
    </w:p>
    <w:p w:rsidR="00057707" w:rsidRPr="00CE4778" w:rsidRDefault="00057707" w:rsidP="00057707">
      <w:pPr>
        <w:ind w:right="-313" w:firstLine="600"/>
        <w:jc w:val="both"/>
        <w:rPr>
          <w:sz w:val="20"/>
          <w:szCs w:val="20"/>
        </w:rPr>
      </w:pPr>
      <w:r w:rsidRPr="00CE4778">
        <w:rPr>
          <w:sz w:val="20"/>
          <w:szCs w:val="20"/>
        </w:rPr>
        <w:t>При расторжении и прекращении настоящего договора Участок подлежат возврату Арендодателю</w:t>
      </w:r>
      <w:r w:rsidRPr="00CE4778">
        <w:rPr>
          <w:b/>
          <w:sz w:val="20"/>
          <w:szCs w:val="20"/>
        </w:rPr>
        <w:t xml:space="preserve"> </w:t>
      </w:r>
      <w:r w:rsidRPr="00CE4778">
        <w:rPr>
          <w:sz w:val="20"/>
          <w:szCs w:val="20"/>
        </w:rPr>
        <w:t>по акту приема-передачи.</w:t>
      </w:r>
    </w:p>
    <w:p w:rsidR="00057707" w:rsidRPr="00CE4778" w:rsidRDefault="00057707" w:rsidP="00057707">
      <w:pPr>
        <w:ind w:right="-313" w:firstLine="600"/>
        <w:jc w:val="both"/>
        <w:rPr>
          <w:sz w:val="20"/>
          <w:szCs w:val="20"/>
        </w:rPr>
      </w:pPr>
      <w:r w:rsidRPr="00CE4778">
        <w:rPr>
          <w:sz w:val="20"/>
          <w:szCs w:val="20"/>
        </w:rPr>
        <w:t xml:space="preserve">6.2. Вносимые изменения и дополнения в настоящий договор рассматриваются Сторонами в 20-дневный срок и оформляются дополнительным соглашением к договору. </w:t>
      </w:r>
    </w:p>
    <w:p w:rsidR="00057707" w:rsidRPr="00CE4778" w:rsidRDefault="00057707" w:rsidP="00057707">
      <w:pPr>
        <w:ind w:right="-313" w:firstLine="600"/>
        <w:jc w:val="both"/>
        <w:rPr>
          <w:sz w:val="20"/>
          <w:szCs w:val="20"/>
        </w:rPr>
      </w:pPr>
      <w:r w:rsidRPr="00CE4778">
        <w:rPr>
          <w:sz w:val="20"/>
          <w:szCs w:val="20"/>
        </w:rPr>
        <w:t xml:space="preserve">6.3. Настоящий договор, может быть, расторгнут досрочно по взаимному соглашению Сторон. </w:t>
      </w:r>
    </w:p>
    <w:p w:rsidR="00057707" w:rsidRPr="00CE4778" w:rsidRDefault="00057707" w:rsidP="00057707">
      <w:pPr>
        <w:ind w:right="-313" w:firstLine="600"/>
        <w:jc w:val="both"/>
        <w:rPr>
          <w:sz w:val="20"/>
          <w:szCs w:val="20"/>
        </w:rPr>
      </w:pPr>
      <w:r w:rsidRPr="00CE4778">
        <w:rPr>
          <w:sz w:val="20"/>
          <w:szCs w:val="20"/>
        </w:rPr>
        <w:t>По требованию одной из Сторон, договор, может быть, расторгнут в судебном порядке на основании судебного решения, а также в иных случаях, установленных действующим законодательством и настоящим договором.</w:t>
      </w:r>
    </w:p>
    <w:p w:rsidR="00057707" w:rsidRPr="00CE4778" w:rsidRDefault="00057707" w:rsidP="00057707">
      <w:pPr>
        <w:ind w:right="-313"/>
        <w:jc w:val="center"/>
        <w:rPr>
          <w:b/>
          <w:sz w:val="20"/>
          <w:szCs w:val="20"/>
        </w:rPr>
      </w:pPr>
      <w:r w:rsidRPr="00CE4778">
        <w:rPr>
          <w:b/>
          <w:sz w:val="20"/>
          <w:szCs w:val="20"/>
          <w:lang w:val="en-US"/>
        </w:rPr>
        <w:t>VII</w:t>
      </w:r>
      <w:r w:rsidRPr="00CE4778">
        <w:rPr>
          <w:b/>
          <w:sz w:val="20"/>
          <w:szCs w:val="20"/>
        </w:rPr>
        <w:t xml:space="preserve"> .  ПРОЧИЕ ПОЛОЖЕНИЯ.</w:t>
      </w:r>
    </w:p>
    <w:p w:rsidR="00057707" w:rsidRPr="00CE4778" w:rsidRDefault="00057707" w:rsidP="00057707">
      <w:pPr>
        <w:ind w:right="-313" w:firstLine="600"/>
        <w:jc w:val="both"/>
        <w:rPr>
          <w:sz w:val="20"/>
          <w:szCs w:val="20"/>
        </w:rPr>
      </w:pPr>
      <w:r w:rsidRPr="00CE4778">
        <w:rPr>
          <w:sz w:val="20"/>
          <w:szCs w:val="20"/>
        </w:rPr>
        <w:t>7.1.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057707" w:rsidRPr="00CE4778" w:rsidRDefault="00057707" w:rsidP="00057707">
      <w:pPr>
        <w:ind w:right="-313" w:firstLine="567"/>
        <w:jc w:val="both"/>
        <w:rPr>
          <w:sz w:val="20"/>
          <w:szCs w:val="20"/>
        </w:rPr>
      </w:pPr>
      <w:r w:rsidRPr="00CE4778">
        <w:rPr>
          <w:sz w:val="20"/>
          <w:szCs w:val="20"/>
        </w:rPr>
        <w:lastRenderedPageBreak/>
        <w:t xml:space="preserve">7.2. Настоящий договор составлен в 3 экземплярах, имеющих одинаковую юридическую силу, которые находятся: </w:t>
      </w:r>
      <w:r w:rsidRPr="00CE4778">
        <w:rPr>
          <w:sz w:val="20"/>
          <w:szCs w:val="20"/>
          <w:lang w:val="en-US"/>
        </w:rPr>
        <w:t>I</w:t>
      </w:r>
      <w:r w:rsidRPr="00CE4778">
        <w:rPr>
          <w:sz w:val="20"/>
          <w:szCs w:val="20"/>
        </w:rPr>
        <w:t xml:space="preserve"> экз. – у Арендатора, </w:t>
      </w:r>
      <w:r w:rsidRPr="00CE4778">
        <w:rPr>
          <w:sz w:val="20"/>
          <w:szCs w:val="20"/>
          <w:lang w:val="en-US"/>
        </w:rPr>
        <w:t>II</w:t>
      </w:r>
      <w:r w:rsidRPr="00CE4778">
        <w:rPr>
          <w:sz w:val="20"/>
          <w:szCs w:val="20"/>
        </w:rPr>
        <w:t xml:space="preserve"> экз. – у Арендодателя, </w:t>
      </w:r>
      <w:r w:rsidRPr="00CE4778">
        <w:rPr>
          <w:sz w:val="20"/>
          <w:szCs w:val="20"/>
          <w:lang w:val="en-US"/>
        </w:rPr>
        <w:t>III</w:t>
      </w:r>
      <w:r w:rsidRPr="00CE4778">
        <w:rPr>
          <w:sz w:val="20"/>
          <w:szCs w:val="20"/>
        </w:rPr>
        <w:t xml:space="preserve"> экз. – в Управлении Федеральной службы государственной регистрации, кадастра и картографии по Чувашской Республике.</w:t>
      </w:r>
    </w:p>
    <w:p w:rsidR="00057707" w:rsidRPr="00CE4778" w:rsidRDefault="00057707" w:rsidP="00057707">
      <w:pPr>
        <w:ind w:right="-313"/>
        <w:jc w:val="center"/>
        <w:rPr>
          <w:b/>
          <w:sz w:val="20"/>
          <w:szCs w:val="20"/>
        </w:rPr>
      </w:pPr>
      <w:r w:rsidRPr="00CE4778">
        <w:rPr>
          <w:b/>
          <w:sz w:val="20"/>
          <w:szCs w:val="20"/>
          <w:lang w:val="en-US"/>
        </w:rPr>
        <w:t>VIII</w:t>
      </w:r>
      <w:r w:rsidRPr="00CE4778">
        <w:rPr>
          <w:b/>
          <w:sz w:val="20"/>
          <w:szCs w:val="20"/>
        </w:rPr>
        <w:t>. ДОПОЛНИТЕЛЬНЫЕ УСЛОВИЯ.</w:t>
      </w:r>
    </w:p>
    <w:p w:rsidR="00057707" w:rsidRPr="00CE4778" w:rsidRDefault="00057707" w:rsidP="00057707">
      <w:pPr>
        <w:tabs>
          <w:tab w:val="left" w:pos="2040"/>
          <w:tab w:val="left" w:pos="2280"/>
        </w:tabs>
        <w:ind w:right="-313" w:firstLine="480"/>
        <w:rPr>
          <w:sz w:val="20"/>
          <w:szCs w:val="20"/>
        </w:rPr>
      </w:pPr>
      <w:r w:rsidRPr="00CE4778">
        <w:rPr>
          <w:sz w:val="20"/>
          <w:szCs w:val="20"/>
        </w:rPr>
        <w:t>______________________________________________________________________________</w:t>
      </w:r>
    </w:p>
    <w:p w:rsidR="00057707" w:rsidRPr="00CE4778" w:rsidRDefault="00057707" w:rsidP="00057707">
      <w:pPr>
        <w:tabs>
          <w:tab w:val="left" w:pos="2040"/>
          <w:tab w:val="left" w:pos="2280"/>
        </w:tabs>
        <w:ind w:right="-313" w:firstLine="480"/>
        <w:rPr>
          <w:sz w:val="20"/>
          <w:szCs w:val="20"/>
        </w:rPr>
      </w:pPr>
      <w:r w:rsidRPr="00CE4778">
        <w:rPr>
          <w:sz w:val="20"/>
          <w:szCs w:val="20"/>
        </w:rPr>
        <w:t>________________________________________________________________________________</w:t>
      </w:r>
    </w:p>
    <w:p w:rsidR="00057707" w:rsidRPr="00CE4778" w:rsidRDefault="00057707" w:rsidP="00057707">
      <w:pPr>
        <w:ind w:right="-313"/>
        <w:jc w:val="center"/>
        <w:rPr>
          <w:b/>
          <w:sz w:val="20"/>
          <w:szCs w:val="20"/>
        </w:rPr>
      </w:pPr>
      <w:r w:rsidRPr="00CE4778">
        <w:rPr>
          <w:b/>
          <w:sz w:val="20"/>
          <w:szCs w:val="20"/>
        </w:rPr>
        <w:t xml:space="preserve"> РЕКВИЗИТЫ И ПОДПИСИ СТОРОН:</w:t>
      </w:r>
    </w:p>
    <w:p w:rsidR="00057707" w:rsidRPr="00CE4778" w:rsidRDefault="00057707" w:rsidP="00057707">
      <w:pPr>
        <w:pStyle w:val="a8"/>
        <w:tabs>
          <w:tab w:val="num" w:pos="0"/>
        </w:tabs>
        <w:ind w:right="-5" w:firstLine="720"/>
        <w:jc w:val="both"/>
        <w:rPr>
          <w:b/>
          <w:bCs/>
          <w:sz w:val="20"/>
          <w:szCs w:val="20"/>
        </w:rPr>
      </w:pPr>
      <w:r w:rsidRPr="00CE4778">
        <w:rPr>
          <w:sz w:val="20"/>
          <w:szCs w:val="20"/>
        </w:rPr>
        <w:t>Арендодатель: Администрация Аликовского района</w:t>
      </w:r>
    </w:p>
    <w:p w:rsidR="00057707" w:rsidRPr="00CE4778" w:rsidRDefault="00057707" w:rsidP="00057707">
      <w:pPr>
        <w:pStyle w:val="a8"/>
        <w:tabs>
          <w:tab w:val="num" w:pos="0"/>
        </w:tabs>
        <w:ind w:right="-5" w:firstLine="720"/>
        <w:jc w:val="both"/>
        <w:rPr>
          <w:b/>
          <w:bCs/>
          <w:sz w:val="20"/>
          <w:szCs w:val="20"/>
        </w:rPr>
      </w:pPr>
      <w:r w:rsidRPr="00CE4778">
        <w:rPr>
          <w:sz w:val="20"/>
          <w:szCs w:val="20"/>
        </w:rPr>
        <w:t>Юридический адрес:  Аликовский район, с. Аликово, ул. Октябрьская, д. 21</w:t>
      </w:r>
    </w:p>
    <w:p w:rsidR="00057707" w:rsidRPr="00CE4778" w:rsidRDefault="00057707" w:rsidP="00057707">
      <w:pPr>
        <w:pStyle w:val="a8"/>
        <w:tabs>
          <w:tab w:val="num" w:pos="0"/>
        </w:tabs>
        <w:ind w:right="-5"/>
        <w:jc w:val="both"/>
        <w:rPr>
          <w:b/>
          <w:bCs/>
          <w:sz w:val="20"/>
          <w:szCs w:val="20"/>
        </w:rPr>
      </w:pPr>
      <w:r w:rsidRPr="00CE4778">
        <w:rPr>
          <w:sz w:val="20"/>
          <w:szCs w:val="20"/>
        </w:rPr>
        <w:t xml:space="preserve">Расчетный счет № 4060381087511100015 Чувашское ОСБ </w:t>
      </w:r>
      <w:smartTag w:uri="urn:schemas-microsoft-com:office:smarttags" w:element="metricconverter">
        <w:smartTagPr>
          <w:attr w:name="ProductID" w:val="8613 г"/>
        </w:smartTagPr>
        <w:r w:rsidRPr="00CE4778">
          <w:rPr>
            <w:sz w:val="20"/>
            <w:szCs w:val="20"/>
          </w:rPr>
          <w:t>8613 г</w:t>
        </w:r>
      </w:smartTag>
      <w:r w:rsidRPr="00CE4778">
        <w:rPr>
          <w:sz w:val="20"/>
          <w:szCs w:val="20"/>
        </w:rPr>
        <w:t>. Чебоксары БИК 049706609</w:t>
      </w:r>
    </w:p>
    <w:p w:rsidR="00057707" w:rsidRPr="00CE4778" w:rsidRDefault="00057707" w:rsidP="00057707">
      <w:pPr>
        <w:pStyle w:val="a8"/>
        <w:tabs>
          <w:tab w:val="num" w:pos="0"/>
        </w:tabs>
        <w:ind w:right="-5"/>
        <w:jc w:val="both"/>
        <w:rPr>
          <w:b/>
          <w:bCs/>
          <w:sz w:val="20"/>
          <w:szCs w:val="20"/>
        </w:rPr>
      </w:pPr>
    </w:p>
    <w:p w:rsidR="00057707" w:rsidRPr="00CE4778" w:rsidRDefault="00057707" w:rsidP="00057707">
      <w:pPr>
        <w:ind w:right="-313"/>
        <w:rPr>
          <w:sz w:val="20"/>
          <w:szCs w:val="20"/>
          <w:u w:val="single"/>
        </w:rPr>
      </w:pPr>
      <w:r w:rsidRPr="00CE4778">
        <w:rPr>
          <w:sz w:val="20"/>
          <w:szCs w:val="20"/>
        </w:rPr>
        <w:t xml:space="preserve">Арендатор:  </w:t>
      </w:r>
      <w:r w:rsidRPr="00CE4778">
        <w:rPr>
          <w:sz w:val="20"/>
          <w:szCs w:val="20"/>
          <w:u w:val="single"/>
        </w:rPr>
        <w:t>_________________________________________________________________</w:t>
      </w:r>
    </w:p>
    <w:p w:rsidR="00057707" w:rsidRPr="00CE4778" w:rsidRDefault="00057707" w:rsidP="00057707">
      <w:pPr>
        <w:ind w:right="-313"/>
        <w:rPr>
          <w:sz w:val="20"/>
          <w:szCs w:val="20"/>
          <w:u w:val="single"/>
        </w:rPr>
      </w:pPr>
      <w:r w:rsidRPr="00CE4778">
        <w:rPr>
          <w:sz w:val="20"/>
          <w:szCs w:val="20"/>
        </w:rPr>
        <w:t xml:space="preserve">телефоны: </w:t>
      </w:r>
      <w:r w:rsidRPr="00CE4778">
        <w:rPr>
          <w:sz w:val="20"/>
          <w:szCs w:val="20"/>
          <w:u w:val="single"/>
        </w:rPr>
        <w:t>______________, факс: ___________________________________________________</w:t>
      </w:r>
    </w:p>
    <w:p w:rsidR="00057707" w:rsidRPr="00CE4778" w:rsidRDefault="00057707" w:rsidP="00057707">
      <w:pPr>
        <w:ind w:right="-313"/>
        <w:rPr>
          <w:sz w:val="20"/>
          <w:szCs w:val="20"/>
        </w:rPr>
      </w:pPr>
      <w:r w:rsidRPr="00CE4778">
        <w:rPr>
          <w:sz w:val="20"/>
          <w:szCs w:val="20"/>
        </w:rPr>
        <w:t xml:space="preserve">Расчетный счет Арендатора N </w:t>
      </w:r>
      <w:r w:rsidRPr="00CE4778">
        <w:rPr>
          <w:sz w:val="20"/>
          <w:szCs w:val="20"/>
          <w:u w:val="single"/>
        </w:rPr>
        <w:t xml:space="preserve">                                                                                                  __     </w:t>
      </w:r>
      <w:r w:rsidRPr="00CE4778">
        <w:rPr>
          <w:sz w:val="20"/>
          <w:szCs w:val="20"/>
        </w:rPr>
        <w:t>_</w:t>
      </w:r>
      <w:r w:rsidRPr="00CE4778">
        <w:rPr>
          <w:sz w:val="20"/>
          <w:szCs w:val="20"/>
          <w:u w:val="single"/>
        </w:rPr>
        <w:t xml:space="preserve">            </w:t>
      </w:r>
      <w:r w:rsidRPr="00CE4778">
        <w:rPr>
          <w:sz w:val="20"/>
          <w:szCs w:val="20"/>
        </w:rPr>
        <w:t xml:space="preserve">  </w:t>
      </w:r>
    </w:p>
    <w:p w:rsidR="00057707" w:rsidRPr="00CE4778" w:rsidRDefault="00057707" w:rsidP="00057707">
      <w:pPr>
        <w:ind w:right="-313"/>
        <w:rPr>
          <w:sz w:val="20"/>
          <w:szCs w:val="20"/>
          <w:u w:val="single"/>
        </w:rPr>
      </w:pPr>
      <w:r w:rsidRPr="00CE4778">
        <w:rPr>
          <w:sz w:val="20"/>
          <w:szCs w:val="20"/>
        </w:rPr>
        <w:t xml:space="preserve">__________________________________________, БИК _______________, ИНН </w:t>
      </w:r>
      <w:r w:rsidRPr="00CE4778">
        <w:rPr>
          <w:sz w:val="20"/>
          <w:szCs w:val="20"/>
          <w:u w:val="single"/>
        </w:rPr>
        <w:t xml:space="preserve"> ____________  </w:t>
      </w:r>
    </w:p>
    <w:p w:rsidR="00057707" w:rsidRPr="00CE4778" w:rsidRDefault="00057707" w:rsidP="00057707">
      <w:pPr>
        <w:ind w:right="-313"/>
        <w:rPr>
          <w:sz w:val="20"/>
          <w:szCs w:val="20"/>
        </w:rPr>
      </w:pPr>
      <w:r w:rsidRPr="00CE4778">
        <w:rPr>
          <w:sz w:val="20"/>
          <w:szCs w:val="20"/>
        </w:rPr>
        <w:t>К договору прилагается:</w:t>
      </w:r>
    </w:p>
    <w:p w:rsidR="00057707" w:rsidRPr="00CE4778" w:rsidRDefault="00057707" w:rsidP="00057707">
      <w:pPr>
        <w:numPr>
          <w:ilvl w:val="0"/>
          <w:numId w:val="8"/>
        </w:numPr>
        <w:suppressAutoHyphens/>
        <w:autoSpaceDN w:val="0"/>
        <w:ind w:right="-313"/>
        <w:jc w:val="both"/>
        <w:rPr>
          <w:sz w:val="20"/>
          <w:szCs w:val="20"/>
        </w:rPr>
      </w:pPr>
      <w:r w:rsidRPr="00CE4778">
        <w:rPr>
          <w:sz w:val="20"/>
          <w:szCs w:val="20"/>
        </w:rPr>
        <w:t xml:space="preserve">Акт приема-передачи земельного участка на </w:t>
      </w:r>
      <w:smartTag w:uri="urn:schemas-microsoft-com:office:smarttags" w:element="metricconverter">
        <w:smartTagPr>
          <w:attr w:name="ProductID" w:val="1 л"/>
        </w:smartTagPr>
        <w:r w:rsidRPr="00CE4778">
          <w:rPr>
            <w:sz w:val="20"/>
            <w:szCs w:val="20"/>
          </w:rPr>
          <w:t>1 л</w:t>
        </w:r>
      </w:smartTag>
      <w:r w:rsidRPr="00CE4778">
        <w:rPr>
          <w:sz w:val="20"/>
          <w:szCs w:val="20"/>
        </w:rPr>
        <w:t>. (приложение № 1)</w:t>
      </w:r>
    </w:p>
    <w:p w:rsidR="00057707" w:rsidRPr="00CE4778" w:rsidRDefault="00057707" w:rsidP="00057707">
      <w:pPr>
        <w:ind w:left="360" w:right="-313"/>
        <w:rPr>
          <w:sz w:val="20"/>
          <w:szCs w:val="20"/>
        </w:rPr>
      </w:pPr>
    </w:p>
    <w:p w:rsidR="00057707" w:rsidRPr="00CE4778" w:rsidRDefault="00057707" w:rsidP="00057707">
      <w:pPr>
        <w:ind w:right="-313"/>
        <w:jc w:val="center"/>
        <w:rPr>
          <w:b/>
          <w:sz w:val="20"/>
          <w:szCs w:val="20"/>
        </w:rPr>
      </w:pPr>
      <w:r w:rsidRPr="00CE4778">
        <w:rPr>
          <w:b/>
          <w:sz w:val="20"/>
          <w:szCs w:val="20"/>
        </w:rPr>
        <w:t>ПОДПИСИ СТОРОН:</w:t>
      </w:r>
    </w:p>
    <w:p w:rsidR="00057707" w:rsidRPr="00CE4778" w:rsidRDefault="00057707" w:rsidP="00057707">
      <w:pPr>
        <w:ind w:right="-313"/>
        <w:jc w:val="center"/>
        <w:rPr>
          <w:b/>
          <w:sz w:val="20"/>
          <w:szCs w:val="20"/>
        </w:rPr>
      </w:pPr>
    </w:p>
    <w:tbl>
      <w:tblPr>
        <w:tblW w:w="5000" w:type="pct"/>
        <w:tblLook w:val="01E0"/>
      </w:tblPr>
      <w:tblGrid>
        <w:gridCol w:w="4927"/>
        <w:gridCol w:w="4927"/>
      </w:tblGrid>
      <w:tr w:rsidR="00057707" w:rsidRPr="00CE4778" w:rsidTr="000C14FE">
        <w:trPr>
          <w:trHeight w:val="465"/>
        </w:trPr>
        <w:tc>
          <w:tcPr>
            <w:tcW w:w="2500" w:type="pct"/>
            <w:hideMark/>
          </w:tcPr>
          <w:p w:rsidR="00057707" w:rsidRPr="00CE4778" w:rsidRDefault="00057707" w:rsidP="000C14FE">
            <w:pPr>
              <w:ind w:right="-313"/>
              <w:rPr>
                <w:b/>
                <w:sz w:val="20"/>
                <w:szCs w:val="20"/>
              </w:rPr>
            </w:pPr>
            <w:r w:rsidRPr="00CE4778">
              <w:rPr>
                <w:b/>
                <w:sz w:val="20"/>
                <w:szCs w:val="20"/>
              </w:rPr>
              <w:t>От Арендодателя:</w:t>
            </w:r>
          </w:p>
        </w:tc>
        <w:tc>
          <w:tcPr>
            <w:tcW w:w="2500" w:type="pct"/>
          </w:tcPr>
          <w:p w:rsidR="00057707" w:rsidRPr="00CE4778" w:rsidRDefault="00057707" w:rsidP="000C14FE">
            <w:pPr>
              <w:ind w:right="-313"/>
              <w:rPr>
                <w:b/>
                <w:sz w:val="20"/>
                <w:szCs w:val="20"/>
              </w:rPr>
            </w:pPr>
            <w:r w:rsidRPr="00CE4778">
              <w:rPr>
                <w:b/>
                <w:sz w:val="20"/>
                <w:szCs w:val="20"/>
              </w:rPr>
              <w:t>От Арендатора:</w:t>
            </w:r>
          </w:p>
          <w:p w:rsidR="00057707" w:rsidRPr="00CE4778" w:rsidRDefault="00057707" w:rsidP="000C14FE">
            <w:pPr>
              <w:ind w:right="-313"/>
              <w:jc w:val="center"/>
              <w:rPr>
                <w:b/>
                <w:sz w:val="20"/>
                <w:szCs w:val="20"/>
              </w:rPr>
            </w:pPr>
          </w:p>
        </w:tc>
      </w:tr>
      <w:tr w:rsidR="00057707" w:rsidRPr="00CE4778" w:rsidTr="000C14FE">
        <w:tc>
          <w:tcPr>
            <w:tcW w:w="2500" w:type="pct"/>
            <w:hideMark/>
          </w:tcPr>
          <w:p w:rsidR="00057707" w:rsidRPr="00CE4778" w:rsidRDefault="00057707" w:rsidP="000C14FE">
            <w:pPr>
              <w:ind w:right="-313"/>
              <w:rPr>
                <w:sz w:val="20"/>
                <w:szCs w:val="20"/>
              </w:rPr>
            </w:pPr>
            <w:r w:rsidRPr="00CE4778">
              <w:rPr>
                <w:sz w:val="20"/>
                <w:szCs w:val="20"/>
              </w:rPr>
              <w:t xml:space="preserve">Глава администрации </w:t>
            </w:r>
          </w:p>
          <w:p w:rsidR="00057707" w:rsidRPr="00CE4778" w:rsidRDefault="00057707" w:rsidP="000C14FE">
            <w:pPr>
              <w:ind w:right="-313"/>
              <w:rPr>
                <w:sz w:val="20"/>
                <w:szCs w:val="20"/>
              </w:rPr>
            </w:pPr>
            <w:r w:rsidRPr="00CE4778">
              <w:rPr>
                <w:sz w:val="20"/>
                <w:szCs w:val="20"/>
              </w:rPr>
              <w:t>Аликовского района</w:t>
            </w:r>
          </w:p>
        </w:tc>
        <w:tc>
          <w:tcPr>
            <w:tcW w:w="2500" w:type="pct"/>
          </w:tcPr>
          <w:p w:rsidR="00057707" w:rsidRPr="00CE4778" w:rsidRDefault="00057707" w:rsidP="000C14FE">
            <w:pPr>
              <w:ind w:right="-313"/>
              <w:rPr>
                <w:sz w:val="20"/>
                <w:szCs w:val="20"/>
              </w:rPr>
            </w:pPr>
          </w:p>
        </w:tc>
      </w:tr>
      <w:tr w:rsidR="00057707" w:rsidRPr="00CE4778" w:rsidTr="000C14FE">
        <w:tc>
          <w:tcPr>
            <w:tcW w:w="2500" w:type="pct"/>
          </w:tcPr>
          <w:p w:rsidR="00057707" w:rsidRPr="00CE4778" w:rsidRDefault="00057707" w:rsidP="000C14FE">
            <w:pPr>
              <w:ind w:right="-313"/>
              <w:rPr>
                <w:sz w:val="20"/>
                <w:szCs w:val="20"/>
              </w:rPr>
            </w:pPr>
          </w:p>
        </w:tc>
        <w:tc>
          <w:tcPr>
            <w:tcW w:w="2500" w:type="pct"/>
          </w:tcPr>
          <w:p w:rsidR="00057707" w:rsidRPr="00CE4778" w:rsidRDefault="00057707" w:rsidP="000C14FE">
            <w:pPr>
              <w:ind w:right="-313"/>
              <w:rPr>
                <w:sz w:val="20"/>
                <w:szCs w:val="20"/>
              </w:rPr>
            </w:pPr>
          </w:p>
        </w:tc>
      </w:tr>
      <w:tr w:rsidR="00057707" w:rsidRPr="00CE4778" w:rsidTr="000C14FE">
        <w:tc>
          <w:tcPr>
            <w:tcW w:w="2500" w:type="pct"/>
            <w:hideMark/>
          </w:tcPr>
          <w:p w:rsidR="00057707" w:rsidRPr="00CE4778" w:rsidRDefault="00057707" w:rsidP="000C14FE">
            <w:pPr>
              <w:ind w:right="-313"/>
              <w:rPr>
                <w:sz w:val="20"/>
                <w:szCs w:val="20"/>
              </w:rPr>
            </w:pPr>
            <w:r w:rsidRPr="00CE4778">
              <w:rPr>
                <w:sz w:val="20"/>
                <w:szCs w:val="20"/>
              </w:rPr>
              <w:t>________________________</w:t>
            </w:r>
          </w:p>
        </w:tc>
        <w:tc>
          <w:tcPr>
            <w:tcW w:w="2500" w:type="pct"/>
            <w:hideMark/>
          </w:tcPr>
          <w:p w:rsidR="00057707" w:rsidRPr="00CE4778" w:rsidRDefault="00057707" w:rsidP="000C14FE">
            <w:pPr>
              <w:ind w:right="-313"/>
              <w:rPr>
                <w:sz w:val="20"/>
                <w:szCs w:val="20"/>
              </w:rPr>
            </w:pPr>
            <w:r w:rsidRPr="00CE4778">
              <w:rPr>
                <w:sz w:val="20"/>
                <w:szCs w:val="20"/>
              </w:rPr>
              <w:t xml:space="preserve">____________________________  </w:t>
            </w:r>
          </w:p>
        </w:tc>
      </w:tr>
    </w:tbl>
    <w:p w:rsidR="00057707" w:rsidRPr="00CE4778" w:rsidRDefault="00057707" w:rsidP="00057707">
      <w:pPr>
        <w:keepNext/>
        <w:keepLines/>
        <w:suppressLineNumbers/>
        <w:ind w:right="-313"/>
        <w:outlineLvl w:val="2"/>
        <w:rPr>
          <w:b/>
          <w:bCs/>
          <w:sz w:val="20"/>
          <w:szCs w:val="20"/>
        </w:rPr>
      </w:pPr>
    </w:p>
    <w:p w:rsidR="00057707" w:rsidRPr="00CE4778" w:rsidRDefault="00057707" w:rsidP="00057707">
      <w:pPr>
        <w:pStyle w:val="affc"/>
        <w:jc w:val="right"/>
      </w:pPr>
      <w:r w:rsidRPr="00CE4778">
        <w:t xml:space="preserve">Приложение </w:t>
      </w:r>
    </w:p>
    <w:p w:rsidR="00057707" w:rsidRPr="00CE4778" w:rsidRDefault="00057707" w:rsidP="00057707">
      <w:pPr>
        <w:pStyle w:val="affc"/>
        <w:jc w:val="right"/>
        <w:rPr>
          <w:bCs/>
        </w:rPr>
      </w:pPr>
      <w:r w:rsidRPr="00CE4778">
        <w:rPr>
          <w:bCs/>
        </w:rPr>
        <w:t>договору аренды</w:t>
      </w:r>
    </w:p>
    <w:p w:rsidR="00057707" w:rsidRPr="00CE4778" w:rsidRDefault="00057707" w:rsidP="00057707">
      <w:pPr>
        <w:pStyle w:val="affc"/>
        <w:jc w:val="right"/>
        <w:rPr>
          <w:bCs/>
        </w:rPr>
      </w:pPr>
      <w:r w:rsidRPr="00CE4778">
        <w:rPr>
          <w:bCs/>
        </w:rPr>
        <w:t xml:space="preserve"> земельного участка</w:t>
      </w:r>
    </w:p>
    <w:p w:rsidR="00057707" w:rsidRPr="00CE4778" w:rsidRDefault="00057707" w:rsidP="00057707">
      <w:pPr>
        <w:pStyle w:val="affc"/>
        <w:jc w:val="right"/>
      </w:pPr>
      <w:r w:rsidRPr="00CE4778">
        <w:rPr>
          <w:bCs/>
        </w:rPr>
        <w:t xml:space="preserve"> № ____ от ________ г.</w:t>
      </w:r>
    </w:p>
    <w:p w:rsidR="00057707" w:rsidRPr="00CE4778" w:rsidRDefault="00057707" w:rsidP="00057707">
      <w:pPr>
        <w:pStyle w:val="affc"/>
        <w:jc w:val="both"/>
      </w:pPr>
    </w:p>
    <w:p w:rsidR="00057707" w:rsidRPr="00CE4778" w:rsidRDefault="00057707" w:rsidP="00057707">
      <w:pPr>
        <w:pStyle w:val="affc"/>
        <w:jc w:val="both"/>
      </w:pPr>
    </w:p>
    <w:p w:rsidR="00057707" w:rsidRPr="00CE4778" w:rsidRDefault="00057707" w:rsidP="00057707">
      <w:pPr>
        <w:pStyle w:val="affc"/>
        <w:jc w:val="both"/>
      </w:pPr>
    </w:p>
    <w:p w:rsidR="00057707" w:rsidRPr="00CE4778" w:rsidRDefault="00057707" w:rsidP="00057707">
      <w:pPr>
        <w:pStyle w:val="affc"/>
        <w:jc w:val="center"/>
        <w:rPr>
          <w:b/>
        </w:rPr>
      </w:pPr>
      <w:r w:rsidRPr="00CE4778">
        <w:rPr>
          <w:b/>
        </w:rPr>
        <w:t>АКТ</w:t>
      </w:r>
    </w:p>
    <w:p w:rsidR="00057707" w:rsidRPr="00CE4778" w:rsidRDefault="00057707" w:rsidP="00057707">
      <w:pPr>
        <w:pStyle w:val="affc"/>
        <w:jc w:val="center"/>
      </w:pPr>
      <w:r w:rsidRPr="00CE4778">
        <w:rPr>
          <w:b/>
        </w:rPr>
        <w:t>ПРИЁМА-ПЕРЕДАЧИ ЗЕМЕЛЬНОГО УЧАСТКА</w:t>
      </w:r>
    </w:p>
    <w:p w:rsidR="00057707" w:rsidRPr="00CE4778" w:rsidRDefault="00057707" w:rsidP="00057707">
      <w:pPr>
        <w:pStyle w:val="affc"/>
        <w:jc w:val="center"/>
      </w:pPr>
    </w:p>
    <w:p w:rsidR="00057707" w:rsidRPr="00CE4778" w:rsidRDefault="00057707" w:rsidP="00057707">
      <w:pPr>
        <w:pStyle w:val="ConsNonformat"/>
        <w:tabs>
          <w:tab w:val="left" w:pos="6630"/>
        </w:tabs>
        <w:rPr>
          <w:rFonts w:ascii="Times New Roman" w:hAnsi="Times New Roman"/>
        </w:rPr>
      </w:pPr>
      <w:r w:rsidRPr="00CE4778">
        <w:rPr>
          <w:rFonts w:ascii="Times New Roman" w:hAnsi="Times New Roman"/>
        </w:rPr>
        <w:t>с. Аликово                                                                                            «__»  _________2017 года</w:t>
      </w:r>
    </w:p>
    <w:p w:rsidR="00057707" w:rsidRPr="00CE4778" w:rsidRDefault="00057707" w:rsidP="00057707">
      <w:pPr>
        <w:pStyle w:val="ConsNonformat"/>
        <w:rPr>
          <w:rFonts w:ascii="Times New Roman" w:hAnsi="Times New Roman"/>
        </w:rPr>
      </w:pPr>
    </w:p>
    <w:p w:rsidR="00057707" w:rsidRPr="00CE4778" w:rsidRDefault="00057707" w:rsidP="00057707">
      <w:pPr>
        <w:tabs>
          <w:tab w:val="left" w:pos="567"/>
        </w:tabs>
        <w:jc w:val="both"/>
        <w:rPr>
          <w:sz w:val="20"/>
          <w:szCs w:val="20"/>
        </w:rPr>
      </w:pPr>
      <w:r w:rsidRPr="00CE4778">
        <w:rPr>
          <w:sz w:val="20"/>
          <w:szCs w:val="20"/>
        </w:rPr>
        <w:t xml:space="preserve">         Администрация  Аликовского  района Чувашской Республики  в лице главы администрации _____________, действующего на основании Устава, именуемый в дальнейшем «Арендодатель», и ____________________, именуемый в дальнейшем "Арендатор", и именуемые в дальнейшем "Стороны",  подписали настоящий акт к договору аренды земельного участка № ____ от __________ года о нижеследующем:</w:t>
      </w:r>
    </w:p>
    <w:p w:rsidR="00057707" w:rsidRPr="00CE4778" w:rsidRDefault="00057707" w:rsidP="00057707">
      <w:pPr>
        <w:pStyle w:val="affc"/>
        <w:jc w:val="both"/>
      </w:pPr>
    </w:p>
    <w:p w:rsidR="00057707" w:rsidRPr="00CE4778" w:rsidRDefault="00057707" w:rsidP="00057707">
      <w:pPr>
        <w:ind w:firstLine="567"/>
        <w:jc w:val="both"/>
        <w:rPr>
          <w:sz w:val="20"/>
          <w:szCs w:val="20"/>
        </w:rPr>
      </w:pPr>
      <w:r w:rsidRPr="00CE4778">
        <w:rPr>
          <w:sz w:val="20"/>
          <w:szCs w:val="20"/>
        </w:rPr>
        <w:t>1. Арендодатель передает, а Арендатор принимает во временное пользование за плату земельный участок [</w:t>
      </w:r>
      <w:r w:rsidRPr="00CE4778">
        <w:rPr>
          <w:rStyle w:val="ac"/>
        </w:rPr>
        <w:t>категория земель</w:t>
      </w:r>
      <w:r w:rsidRPr="00CE4778">
        <w:rPr>
          <w:sz w:val="20"/>
          <w:szCs w:val="20"/>
        </w:rPr>
        <w:t>] площадью [</w:t>
      </w:r>
      <w:r w:rsidRPr="00CE4778">
        <w:rPr>
          <w:rStyle w:val="ac"/>
        </w:rPr>
        <w:t>значение</w:t>
      </w:r>
      <w:r w:rsidRPr="00CE4778">
        <w:rPr>
          <w:sz w:val="20"/>
          <w:szCs w:val="20"/>
        </w:rPr>
        <w:t>] кв. м, кадастровый номер [</w:t>
      </w:r>
      <w:r w:rsidRPr="00CE4778">
        <w:rPr>
          <w:rStyle w:val="ac"/>
        </w:rPr>
        <w:t>значение</w:t>
      </w:r>
      <w:r w:rsidRPr="00CE4778">
        <w:rPr>
          <w:sz w:val="20"/>
          <w:szCs w:val="20"/>
        </w:rPr>
        <w:t>], расположенный по адресу: [</w:t>
      </w:r>
      <w:r w:rsidRPr="00CE4778">
        <w:rPr>
          <w:rStyle w:val="ac"/>
        </w:rPr>
        <w:t>вписать нужное</w:t>
      </w:r>
      <w:r w:rsidRPr="00CE4778">
        <w:rPr>
          <w:sz w:val="20"/>
          <w:szCs w:val="20"/>
        </w:rPr>
        <w:t>].</w:t>
      </w:r>
    </w:p>
    <w:p w:rsidR="00057707" w:rsidRPr="00CE4778" w:rsidRDefault="00057707" w:rsidP="00057707">
      <w:pPr>
        <w:ind w:firstLine="567"/>
        <w:jc w:val="both"/>
        <w:rPr>
          <w:sz w:val="20"/>
          <w:szCs w:val="20"/>
        </w:rPr>
      </w:pPr>
      <w:r w:rsidRPr="00CE4778">
        <w:rPr>
          <w:sz w:val="20"/>
          <w:szCs w:val="20"/>
        </w:rPr>
        <w:t>2. Границы земельного участка обозначены в кадастровом паспорте, копия которого является неотъемлемой частью договора аренды.</w:t>
      </w:r>
    </w:p>
    <w:p w:rsidR="00057707" w:rsidRPr="00CE4778" w:rsidRDefault="00057707" w:rsidP="00057707">
      <w:pPr>
        <w:ind w:firstLine="567"/>
        <w:jc w:val="both"/>
        <w:rPr>
          <w:sz w:val="20"/>
          <w:szCs w:val="20"/>
        </w:rPr>
      </w:pPr>
      <w:r w:rsidRPr="00CE4778">
        <w:rPr>
          <w:sz w:val="20"/>
          <w:szCs w:val="20"/>
        </w:rPr>
        <w:t>3. Целевое назначение земельного участка - [</w:t>
      </w:r>
      <w:r w:rsidRPr="00CE4778">
        <w:rPr>
          <w:rStyle w:val="ac"/>
        </w:rPr>
        <w:t>вписать нужное</w:t>
      </w:r>
      <w:r w:rsidRPr="00CE4778">
        <w:rPr>
          <w:sz w:val="20"/>
          <w:szCs w:val="20"/>
        </w:rPr>
        <w:t>].</w:t>
      </w:r>
    </w:p>
    <w:p w:rsidR="00057707" w:rsidRPr="00CE4778" w:rsidRDefault="00057707" w:rsidP="00057707">
      <w:pPr>
        <w:ind w:firstLine="567"/>
        <w:jc w:val="both"/>
        <w:rPr>
          <w:sz w:val="20"/>
          <w:szCs w:val="20"/>
        </w:rPr>
      </w:pPr>
      <w:r w:rsidRPr="00CE4778">
        <w:rPr>
          <w:sz w:val="20"/>
          <w:szCs w:val="20"/>
        </w:rPr>
        <w:t>4. Обязательство Арендодателя передать земельный участок Арендатору считается исполненным после предоставления его Арендатору во владение и пользование и подписания Сторонами настоящего акта.</w:t>
      </w:r>
    </w:p>
    <w:p w:rsidR="00057707" w:rsidRPr="00CE4778" w:rsidRDefault="00057707" w:rsidP="00057707">
      <w:pPr>
        <w:ind w:firstLine="567"/>
        <w:jc w:val="both"/>
        <w:rPr>
          <w:sz w:val="20"/>
          <w:szCs w:val="20"/>
        </w:rPr>
      </w:pPr>
      <w:r w:rsidRPr="00CE4778">
        <w:rPr>
          <w:sz w:val="20"/>
          <w:szCs w:val="20"/>
        </w:rPr>
        <w:t>5. При прекращении договора аренды арендованный земельный участок должен быть возвращен Арендодателю по передаточному акту, подписанному обеими Сторонами.</w:t>
      </w:r>
    </w:p>
    <w:p w:rsidR="00057707" w:rsidRPr="00CE4778" w:rsidRDefault="00057707" w:rsidP="00057707">
      <w:pPr>
        <w:ind w:firstLine="567"/>
        <w:jc w:val="both"/>
        <w:rPr>
          <w:sz w:val="20"/>
          <w:szCs w:val="20"/>
        </w:rPr>
      </w:pPr>
      <w:r w:rsidRPr="00CE4778">
        <w:rPr>
          <w:sz w:val="20"/>
          <w:szCs w:val="20"/>
        </w:rPr>
        <w:t xml:space="preserve">6. Настоящий акт составлен в 3 экземплярах, имеющих одинаковую юридическую силу, которые находятся: </w:t>
      </w:r>
      <w:r w:rsidRPr="00CE4778">
        <w:rPr>
          <w:sz w:val="20"/>
          <w:szCs w:val="20"/>
          <w:lang w:val="en-US"/>
        </w:rPr>
        <w:t>I</w:t>
      </w:r>
      <w:r w:rsidRPr="00CE4778">
        <w:rPr>
          <w:sz w:val="20"/>
          <w:szCs w:val="20"/>
        </w:rPr>
        <w:t xml:space="preserve"> экз. – у Арендатора, </w:t>
      </w:r>
      <w:r w:rsidRPr="00CE4778">
        <w:rPr>
          <w:sz w:val="20"/>
          <w:szCs w:val="20"/>
          <w:lang w:val="en-US"/>
        </w:rPr>
        <w:t>II</w:t>
      </w:r>
      <w:r w:rsidRPr="00CE4778">
        <w:rPr>
          <w:sz w:val="20"/>
          <w:szCs w:val="20"/>
        </w:rPr>
        <w:t xml:space="preserve"> экз. – у Арендодателя, </w:t>
      </w:r>
      <w:r w:rsidRPr="00CE4778">
        <w:rPr>
          <w:sz w:val="20"/>
          <w:szCs w:val="20"/>
          <w:lang w:val="en-US"/>
        </w:rPr>
        <w:t>III</w:t>
      </w:r>
      <w:r w:rsidRPr="00CE4778">
        <w:rPr>
          <w:sz w:val="20"/>
          <w:szCs w:val="20"/>
        </w:rPr>
        <w:t xml:space="preserve"> экз. – в Управлении Федеральной службы государственной регистрации, кадастра и картографии по Чувашской Республике.</w:t>
      </w:r>
    </w:p>
    <w:p w:rsidR="00057707" w:rsidRPr="00CE4778" w:rsidRDefault="00057707" w:rsidP="00057707">
      <w:pPr>
        <w:ind w:firstLine="567"/>
        <w:jc w:val="both"/>
        <w:rPr>
          <w:sz w:val="20"/>
          <w:szCs w:val="20"/>
        </w:rPr>
      </w:pPr>
      <w:r w:rsidRPr="00CE4778">
        <w:rPr>
          <w:sz w:val="20"/>
          <w:szCs w:val="20"/>
        </w:rPr>
        <w:t>7. Подписи Сторон:</w:t>
      </w:r>
    </w:p>
    <w:p w:rsidR="00057707" w:rsidRPr="00CE4778" w:rsidRDefault="00057707" w:rsidP="00057707">
      <w:pPr>
        <w:rPr>
          <w:sz w:val="20"/>
          <w:szCs w:val="20"/>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4957"/>
        <w:gridCol w:w="4897"/>
      </w:tblGrid>
      <w:tr w:rsidR="00057707" w:rsidRPr="00CE4778" w:rsidTr="000C14FE">
        <w:tc>
          <w:tcPr>
            <w:tcW w:w="2515" w:type="pct"/>
            <w:tcBorders>
              <w:top w:val="nil"/>
              <w:left w:val="nil"/>
              <w:bottom w:val="nil"/>
              <w:right w:val="nil"/>
            </w:tcBorders>
          </w:tcPr>
          <w:p w:rsidR="00057707" w:rsidRPr="00CE4778" w:rsidRDefault="00057707" w:rsidP="000C14FE">
            <w:pPr>
              <w:pStyle w:val="aff9"/>
              <w:rPr>
                <w:rFonts w:ascii="Times New Roman" w:hAnsi="Times New Roman" w:cs="Times New Roman"/>
                <w:sz w:val="20"/>
                <w:szCs w:val="20"/>
              </w:rPr>
            </w:pPr>
            <w:r w:rsidRPr="00CE4778">
              <w:rPr>
                <w:rFonts w:ascii="Times New Roman" w:hAnsi="Times New Roman" w:cs="Times New Roman"/>
                <w:sz w:val="20"/>
                <w:szCs w:val="20"/>
              </w:rPr>
              <w:t>Арендодатель</w:t>
            </w:r>
          </w:p>
        </w:tc>
        <w:tc>
          <w:tcPr>
            <w:tcW w:w="2485" w:type="pct"/>
            <w:tcBorders>
              <w:top w:val="nil"/>
              <w:left w:val="nil"/>
              <w:bottom w:val="nil"/>
              <w:right w:val="nil"/>
            </w:tcBorders>
          </w:tcPr>
          <w:p w:rsidR="00057707" w:rsidRPr="00CE4778" w:rsidRDefault="00057707" w:rsidP="000C14FE">
            <w:pPr>
              <w:pStyle w:val="aff9"/>
              <w:rPr>
                <w:rFonts w:ascii="Times New Roman" w:hAnsi="Times New Roman" w:cs="Times New Roman"/>
                <w:sz w:val="20"/>
                <w:szCs w:val="20"/>
              </w:rPr>
            </w:pPr>
            <w:r w:rsidRPr="00CE4778">
              <w:rPr>
                <w:rFonts w:ascii="Times New Roman" w:hAnsi="Times New Roman" w:cs="Times New Roman"/>
                <w:sz w:val="20"/>
                <w:szCs w:val="20"/>
              </w:rPr>
              <w:t>Арендатор</w:t>
            </w:r>
          </w:p>
        </w:tc>
      </w:tr>
      <w:tr w:rsidR="00057707" w:rsidRPr="00CE4778" w:rsidTr="000C14FE">
        <w:tc>
          <w:tcPr>
            <w:tcW w:w="2515" w:type="pct"/>
            <w:tcBorders>
              <w:top w:val="nil"/>
              <w:left w:val="nil"/>
              <w:bottom w:val="nil"/>
              <w:right w:val="nil"/>
            </w:tcBorders>
          </w:tcPr>
          <w:p w:rsidR="00057707" w:rsidRPr="00CE4778" w:rsidRDefault="00057707" w:rsidP="000C14FE">
            <w:pPr>
              <w:pStyle w:val="aff9"/>
              <w:rPr>
                <w:rFonts w:ascii="Times New Roman" w:hAnsi="Times New Roman" w:cs="Times New Roman"/>
                <w:sz w:val="20"/>
                <w:szCs w:val="20"/>
              </w:rPr>
            </w:pPr>
            <w:r w:rsidRPr="00CE4778">
              <w:rPr>
                <w:rFonts w:ascii="Times New Roman" w:hAnsi="Times New Roman" w:cs="Times New Roman"/>
                <w:sz w:val="20"/>
                <w:szCs w:val="20"/>
              </w:rPr>
              <w:t>[</w:t>
            </w:r>
            <w:r w:rsidRPr="00CE4778">
              <w:rPr>
                <w:rStyle w:val="ac"/>
                <w:rFonts w:ascii="Times New Roman" w:hAnsi="Times New Roman"/>
              </w:rPr>
              <w:t>вписать нужное</w:t>
            </w:r>
            <w:r w:rsidRPr="00CE4778">
              <w:rPr>
                <w:rFonts w:ascii="Times New Roman" w:hAnsi="Times New Roman" w:cs="Times New Roman"/>
                <w:sz w:val="20"/>
                <w:szCs w:val="20"/>
              </w:rPr>
              <w:t>]</w:t>
            </w:r>
          </w:p>
          <w:p w:rsidR="00057707" w:rsidRPr="00CE4778" w:rsidRDefault="00057707" w:rsidP="000C14FE">
            <w:pPr>
              <w:pStyle w:val="aff9"/>
              <w:rPr>
                <w:rFonts w:ascii="Times New Roman" w:hAnsi="Times New Roman" w:cs="Times New Roman"/>
                <w:sz w:val="20"/>
                <w:szCs w:val="20"/>
              </w:rPr>
            </w:pPr>
            <w:r w:rsidRPr="00CE4778">
              <w:rPr>
                <w:rFonts w:ascii="Times New Roman" w:hAnsi="Times New Roman" w:cs="Times New Roman"/>
                <w:sz w:val="20"/>
                <w:szCs w:val="20"/>
              </w:rPr>
              <w:lastRenderedPageBreak/>
              <w:t>М. П.</w:t>
            </w:r>
          </w:p>
        </w:tc>
        <w:tc>
          <w:tcPr>
            <w:tcW w:w="2485" w:type="pct"/>
            <w:tcBorders>
              <w:top w:val="nil"/>
              <w:left w:val="nil"/>
              <w:bottom w:val="nil"/>
              <w:right w:val="nil"/>
            </w:tcBorders>
          </w:tcPr>
          <w:p w:rsidR="00057707" w:rsidRPr="00CE4778" w:rsidRDefault="00057707" w:rsidP="000C14FE">
            <w:pPr>
              <w:pStyle w:val="aff9"/>
              <w:rPr>
                <w:rFonts w:ascii="Times New Roman" w:hAnsi="Times New Roman" w:cs="Times New Roman"/>
                <w:sz w:val="20"/>
                <w:szCs w:val="20"/>
              </w:rPr>
            </w:pPr>
            <w:r w:rsidRPr="00CE4778">
              <w:rPr>
                <w:rFonts w:ascii="Times New Roman" w:hAnsi="Times New Roman" w:cs="Times New Roman"/>
                <w:sz w:val="20"/>
                <w:szCs w:val="20"/>
              </w:rPr>
              <w:lastRenderedPageBreak/>
              <w:t>[</w:t>
            </w:r>
            <w:r w:rsidRPr="00CE4778">
              <w:rPr>
                <w:rStyle w:val="ac"/>
                <w:rFonts w:ascii="Times New Roman" w:hAnsi="Times New Roman"/>
              </w:rPr>
              <w:t>вписать нужное</w:t>
            </w:r>
            <w:r w:rsidRPr="00CE4778">
              <w:rPr>
                <w:rFonts w:ascii="Times New Roman" w:hAnsi="Times New Roman" w:cs="Times New Roman"/>
                <w:sz w:val="20"/>
                <w:szCs w:val="20"/>
              </w:rPr>
              <w:t>]</w:t>
            </w:r>
          </w:p>
          <w:p w:rsidR="00057707" w:rsidRPr="00CE4778" w:rsidRDefault="00057707" w:rsidP="000C14FE">
            <w:pPr>
              <w:pStyle w:val="aff9"/>
              <w:rPr>
                <w:rFonts w:ascii="Times New Roman" w:hAnsi="Times New Roman" w:cs="Times New Roman"/>
                <w:sz w:val="20"/>
                <w:szCs w:val="20"/>
              </w:rPr>
            </w:pPr>
            <w:r w:rsidRPr="00CE4778">
              <w:rPr>
                <w:rFonts w:ascii="Times New Roman" w:hAnsi="Times New Roman" w:cs="Times New Roman"/>
                <w:sz w:val="20"/>
                <w:szCs w:val="20"/>
              </w:rPr>
              <w:lastRenderedPageBreak/>
              <w:t>М. П.</w:t>
            </w:r>
          </w:p>
        </w:tc>
      </w:tr>
    </w:tbl>
    <w:p w:rsidR="00057707" w:rsidRPr="00CE4778" w:rsidRDefault="00057707" w:rsidP="00057707">
      <w:pPr>
        <w:rPr>
          <w:sz w:val="20"/>
          <w:szCs w:val="20"/>
        </w:rPr>
      </w:pPr>
    </w:p>
    <w:p w:rsidR="00057707" w:rsidRPr="00CE4778" w:rsidRDefault="00057707" w:rsidP="00057707">
      <w:pPr>
        <w:pStyle w:val="affc"/>
        <w:jc w:val="both"/>
      </w:pPr>
    </w:p>
    <w:p w:rsidR="00057707" w:rsidRPr="00CE4778" w:rsidRDefault="00057707" w:rsidP="00057707">
      <w:pPr>
        <w:pStyle w:val="affc"/>
        <w:jc w:val="both"/>
      </w:pPr>
    </w:p>
    <w:p w:rsidR="00057707" w:rsidRPr="00CE4778" w:rsidRDefault="00057707" w:rsidP="00057707">
      <w:pPr>
        <w:pStyle w:val="affc"/>
        <w:jc w:val="center"/>
      </w:pPr>
      <w:r w:rsidRPr="00CE4778">
        <w:t>Подписи сторон:</w:t>
      </w:r>
    </w:p>
    <w:p w:rsidR="00057707" w:rsidRPr="00CE4778" w:rsidRDefault="00057707" w:rsidP="00057707">
      <w:pPr>
        <w:ind w:left="360"/>
        <w:rPr>
          <w:sz w:val="20"/>
          <w:szCs w:val="20"/>
        </w:rPr>
      </w:pPr>
    </w:p>
    <w:p w:rsidR="00057707" w:rsidRPr="00CE4778" w:rsidRDefault="00057707" w:rsidP="00057707">
      <w:pPr>
        <w:rPr>
          <w:sz w:val="20"/>
          <w:szCs w:val="20"/>
        </w:rPr>
      </w:pPr>
      <w:r w:rsidRPr="00CE4778">
        <w:rPr>
          <w:sz w:val="20"/>
          <w:szCs w:val="20"/>
        </w:rPr>
        <w:t>Арендодатель:</w:t>
      </w:r>
      <w:r w:rsidRPr="00CE4778">
        <w:rPr>
          <w:sz w:val="20"/>
          <w:szCs w:val="20"/>
        </w:rPr>
        <w:tab/>
      </w:r>
      <w:r w:rsidRPr="00CE4778">
        <w:rPr>
          <w:sz w:val="20"/>
          <w:szCs w:val="20"/>
        </w:rPr>
        <w:tab/>
      </w:r>
      <w:r w:rsidRPr="00CE4778">
        <w:rPr>
          <w:sz w:val="20"/>
          <w:szCs w:val="20"/>
        </w:rPr>
        <w:tab/>
      </w:r>
      <w:r w:rsidRPr="00CE4778">
        <w:rPr>
          <w:sz w:val="20"/>
          <w:szCs w:val="20"/>
        </w:rPr>
        <w:tab/>
      </w:r>
      <w:r w:rsidRPr="00CE4778">
        <w:rPr>
          <w:sz w:val="20"/>
          <w:szCs w:val="20"/>
        </w:rPr>
        <w:tab/>
      </w:r>
      <w:r w:rsidRPr="00CE4778">
        <w:rPr>
          <w:sz w:val="20"/>
          <w:szCs w:val="20"/>
        </w:rPr>
        <w:tab/>
        <w:t xml:space="preserve"> Арендатор:</w:t>
      </w:r>
    </w:p>
    <w:p w:rsidR="00057707" w:rsidRPr="00CE4778" w:rsidRDefault="00057707" w:rsidP="00057707">
      <w:pPr>
        <w:rPr>
          <w:sz w:val="20"/>
          <w:szCs w:val="20"/>
        </w:rPr>
      </w:pPr>
    </w:p>
    <w:p w:rsidR="00057707" w:rsidRPr="00CE4778" w:rsidRDefault="00057707" w:rsidP="00057707">
      <w:pPr>
        <w:rPr>
          <w:sz w:val="20"/>
          <w:szCs w:val="20"/>
        </w:rPr>
      </w:pPr>
      <w:r w:rsidRPr="00CE4778">
        <w:rPr>
          <w:sz w:val="20"/>
          <w:szCs w:val="20"/>
        </w:rPr>
        <w:t>______________ /_____________/</w:t>
      </w:r>
      <w:r w:rsidRPr="00CE4778">
        <w:rPr>
          <w:sz w:val="20"/>
          <w:szCs w:val="20"/>
        </w:rPr>
        <w:tab/>
      </w:r>
      <w:r w:rsidRPr="00CE4778">
        <w:rPr>
          <w:sz w:val="20"/>
          <w:szCs w:val="20"/>
        </w:rPr>
        <w:tab/>
      </w:r>
      <w:r w:rsidRPr="00CE4778">
        <w:rPr>
          <w:sz w:val="20"/>
          <w:szCs w:val="20"/>
        </w:rPr>
        <w:tab/>
      </w:r>
      <w:r w:rsidRPr="00CE4778">
        <w:rPr>
          <w:sz w:val="20"/>
          <w:szCs w:val="20"/>
        </w:rPr>
        <w:tab/>
        <w:t>_____________/_____________/</w:t>
      </w:r>
    </w:p>
    <w:p w:rsidR="00057707" w:rsidRPr="00CE4778" w:rsidRDefault="00057707" w:rsidP="00057707">
      <w:pPr>
        <w:rPr>
          <w:sz w:val="20"/>
          <w:szCs w:val="20"/>
        </w:rPr>
      </w:pPr>
      <w:r w:rsidRPr="00CE4778">
        <w:rPr>
          <w:sz w:val="20"/>
          <w:szCs w:val="20"/>
        </w:rPr>
        <w:t>М.П.</w:t>
      </w:r>
      <w:r w:rsidRPr="00CE4778">
        <w:rPr>
          <w:sz w:val="20"/>
          <w:szCs w:val="20"/>
        </w:rPr>
        <w:tab/>
      </w:r>
      <w:r w:rsidRPr="00CE4778">
        <w:rPr>
          <w:sz w:val="20"/>
          <w:szCs w:val="20"/>
        </w:rPr>
        <w:tab/>
      </w:r>
      <w:r w:rsidRPr="00CE4778">
        <w:rPr>
          <w:sz w:val="20"/>
          <w:szCs w:val="20"/>
        </w:rPr>
        <w:tab/>
      </w:r>
      <w:r w:rsidRPr="00CE4778">
        <w:rPr>
          <w:sz w:val="20"/>
          <w:szCs w:val="20"/>
        </w:rPr>
        <w:tab/>
      </w:r>
      <w:r w:rsidRPr="00CE4778">
        <w:rPr>
          <w:sz w:val="20"/>
          <w:szCs w:val="20"/>
        </w:rPr>
        <w:tab/>
      </w:r>
      <w:r w:rsidRPr="00CE4778">
        <w:rPr>
          <w:sz w:val="20"/>
          <w:szCs w:val="20"/>
        </w:rPr>
        <w:tab/>
      </w:r>
      <w:r w:rsidRPr="00CE4778">
        <w:rPr>
          <w:sz w:val="20"/>
          <w:szCs w:val="20"/>
        </w:rPr>
        <w:tab/>
      </w:r>
      <w:r w:rsidRPr="00CE4778">
        <w:rPr>
          <w:sz w:val="20"/>
          <w:szCs w:val="20"/>
        </w:rPr>
        <w:tab/>
        <w:t>М.П.</w:t>
      </w:r>
    </w:p>
    <w:p w:rsidR="00057707" w:rsidRPr="00CE4778" w:rsidRDefault="00057707" w:rsidP="00057707">
      <w:pPr>
        <w:rPr>
          <w:sz w:val="20"/>
          <w:szCs w:val="20"/>
        </w:rPr>
      </w:pPr>
    </w:p>
    <w:p w:rsidR="00057707" w:rsidRPr="00CE4778" w:rsidRDefault="00057707" w:rsidP="00057707">
      <w:pPr>
        <w:keepNext/>
        <w:keepLines/>
        <w:suppressLineNumbers/>
        <w:ind w:right="-313"/>
        <w:outlineLvl w:val="2"/>
        <w:rPr>
          <w:b/>
          <w:bCs/>
          <w:sz w:val="20"/>
          <w:szCs w:val="20"/>
        </w:rPr>
      </w:pPr>
    </w:p>
    <w:p w:rsidR="00057707" w:rsidRPr="00CE4778" w:rsidRDefault="00057707" w:rsidP="00057707">
      <w:pPr>
        <w:rPr>
          <w:sz w:val="20"/>
          <w:szCs w:val="20"/>
        </w:rPr>
      </w:pPr>
    </w:p>
    <w:p w:rsidR="00057707" w:rsidRPr="00CE4778" w:rsidRDefault="00057707" w:rsidP="00057707">
      <w:pPr>
        <w:rPr>
          <w:sz w:val="20"/>
          <w:szCs w:val="20"/>
        </w:rPr>
      </w:pPr>
    </w:p>
    <w:p w:rsidR="00057707" w:rsidRPr="00CE4778" w:rsidRDefault="00057707" w:rsidP="00057707">
      <w:pPr>
        <w:rPr>
          <w:sz w:val="20"/>
          <w:szCs w:val="20"/>
        </w:rPr>
      </w:pPr>
    </w:p>
    <w:p w:rsidR="00057707" w:rsidRPr="00CE4778" w:rsidRDefault="00057707" w:rsidP="00057707">
      <w:pPr>
        <w:pStyle w:val="ab"/>
        <w:spacing w:before="0" w:beforeAutospacing="0" w:after="0" w:afterAutospacing="0"/>
        <w:jc w:val="center"/>
        <w:rPr>
          <w:sz w:val="20"/>
          <w:szCs w:val="20"/>
        </w:rPr>
      </w:pPr>
      <w:r w:rsidRPr="00CE4778">
        <w:rPr>
          <w:b/>
          <w:bCs/>
          <w:color w:val="000000"/>
          <w:sz w:val="20"/>
          <w:szCs w:val="20"/>
        </w:rPr>
        <w:t>ДОГОВОР КУПЛИ – ПРОДАЖИ</w:t>
      </w:r>
    </w:p>
    <w:p w:rsidR="00057707" w:rsidRPr="00CE4778" w:rsidRDefault="00057707" w:rsidP="00057707">
      <w:pPr>
        <w:pStyle w:val="ab"/>
        <w:spacing w:before="0" w:beforeAutospacing="0" w:after="0" w:afterAutospacing="0"/>
        <w:jc w:val="center"/>
        <w:rPr>
          <w:b/>
          <w:bCs/>
          <w:color w:val="000000"/>
          <w:sz w:val="20"/>
          <w:szCs w:val="20"/>
        </w:rPr>
      </w:pPr>
      <w:r w:rsidRPr="00CE4778">
        <w:rPr>
          <w:color w:val="000000"/>
          <w:sz w:val="20"/>
          <w:szCs w:val="20"/>
        </w:rPr>
        <w:t> </w:t>
      </w:r>
      <w:r w:rsidRPr="00CE4778">
        <w:rPr>
          <w:b/>
          <w:bCs/>
          <w:color w:val="000000"/>
          <w:sz w:val="20"/>
          <w:szCs w:val="20"/>
        </w:rPr>
        <w:t>ЗЕМЕЛЬНОГО УЧАСТКА № ___</w:t>
      </w:r>
    </w:p>
    <w:p w:rsidR="00057707" w:rsidRPr="00CE4778" w:rsidRDefault="00057707" w:rsidP="00057707">
      <w:pPr>
        <w:pStyle w:val="ab"/>
        <w:spacing w:before="0" w:beforeAutospacing="0" w:after="0" w:afterAutospacing="0"/>
        <w:jc w:val="center"/>
        <w:rPr>
          <w:sz w:val="20"/>
          <w:szCs w:val="20"/>
        </w:rPr>
      </w:pPr>
    </w:p>
    <w:p w:rsidR="00057707" w:rsidRPr="00CE4778" w:rsidRDefault="00057707" w:rsidP="00057707">
      <w:pPr>
        <w:pStyle w:val="ab"/>
        <w:spacing w:before="0" w:beforeAutospacing="0" w:after="0" w:afterAutospacing="0"/>
        <w:jc w:val="center"/>
        <w:rPr>
          <w:sz w:val="20"/>
          <w:szCs w:val="20"/>
        </w:rPr>
      </w:pPr>
      <w:r w:rsidRPr="00CE4778">
        <w:rPr>
          <w:sz w:val="20"/>
          <w:szCs w:val="20"/>
        </w:rPr>
        <w:t>  с. Аликово                                                                    «____» _____________ 2019 года</w:t>
      </w:r>
    </w:p>
    <w:p w:rsidR="00057707" w:rsidRPr="00CE4778" w:rsidRDefault="00057707" w:rsidP="00057707">
      <w:pPr>
        <w:pStyle w:val="ab"/>
        <w:spacing w:before="0" w:beforeAutospacing="0" w:after="0" w:afterAutospacing="0"/>
        <w:jc w:val="both"/>
        <w:rPr>
          <w:sz w:val="20"/>
          <w:szCs w:val="20"/>
        </w:rPr>
      </w:pPr>
      <w:r w:rsidRPr="00CE4778">
        <w:rPr>
          <w:sz w:val="20"/>
          <w:szCs w:val="20"/>
        </w:rPr>
        <w:t>         Администрация Аликовского  района Чувашской Республики  в лице главы администрации Аликовского района Чувашской Республики _________________________, действующего на основании Устава, именуемый в дальнейшем «Продавец», и ________________, именуемый в дальнейшем "Покупатель", и именуемые в дальнейшем "Стороны",  заключили настоящий договор о нижеследующем:</w:t>
      </w:r>
    </w:p>
    <w:p w:rsidR="00057707" w:rsidRPr="00CE4778" w:rsidRDefault="00057707" w:rsidP="00057707">
      <w:pPr>
        <w:pStyle w:val="ab"/>
        <w:spacing w:before="0" w:beforeAutospacing="0" w:after="0" w:afterAutospacing="0"/>
        <w:jc w:val="center"/>
        <w:rPr>
          <w:sz w:val="20"/>
          <w:szCs w:val="20"/>
        </w:rPr>
      </w:pPr>
      <w:r w:rsidRPr="00CE4778">
        <w:rPr>
          <w:b/>
          <w:bCs/>
          <w:sz w:val="20"/>
          <w:szCs w:val="20"/>
        </w:rPr>
        <w:t>1. Предмет Договора</w:t>
      </w:r>
    </w:p>
    <w:p w:rsidR="00057707" w:rsidRPr="00CE4778" w:rsidRDefault="00057707" w:rsidP="00057707">
      <w:pPr>
        <w:pStyle w:val="ab"/>
        <w:spacing w:before="0" w:beforeAutospacing="0" w:after="0" w:afterAutospacing="0"/>
        <w:jc w:val="both"/>
        <w:rPr>
          <w:sz w:val="20"/>
          <w:szCs w:val="20"/>
        </w:rPr>
      </w:pPr>
      <w:r w:rsidRPr="00CE4778">
        <w:rPr>
          <w:sz w:val="20"/>
          <w:szCs w:val="20"/>
        </w:rPr>
        <w:t>1.1.Продавец продал, а Покупатель принял и оплатил по цене и на условиях настоящего Договора земельный участок из категории «_______________________» с кадастровым номером _____________________, местоположение: ___________________, вид разрешенного использования: _______________, общей площадью ____ кв.м.</w:t>
      </w:r>
    </w:p>
    <w:p w:rsidR="00057707" w:rsidRPr="00CE4778" w:rsidRDefault="00057707" w:rsidP="00057707">
      <w:pPr>
        <w:pStyle w:val="ab"/>
        <w:spacing w:before="0" w:beforeAutospacing="0" w:after="0" w:afterAutospacing="0"/>
        <w:jc w:val="both"/>
        <w:rPr>
          <w:sz w:val="20"/>
          <w:szCs w:val="20"/>
        </w:rPr>
      </w:pPr>
      <w:r w:rsidRPr="00CE4778">
        <w:rPr>
          <w:sz w:val="20"/>
          <w:szCs w:val="20"/>
        </w:rPr>
        <w:t xml:space="preserve">             </w:t>
      </w:r>
    </w:p>
    <w:p w:rsidR="00057707" w:rsidRPr="00CE4778" w:rsidRDefault="00057707" w:rsidP="00057707">
      <w:pPr>
        <w:pStyle w:val="ab"/>
        <w:spacing w:before="0" w:beforeAutospacing="0" w:after="0" w:afterAutospacing="0"/>
        <w:jc w:val="center"/>
        <w:rPr>
          <w:b/>
          <w:bCs/>
          <w:sz w:val="20"/>
          <w:szCs w:val="20"/>
        </w:rPr>
      </w:pPr>
      <w:r w:rsidRPr="00CE4778">
        <w:rPr>
          <w:b/>
          <w:bCs/>
          <w:sz w:val="20"/>
          <w:szCs w:val="20"/>
        </w:rPr>
        <w:t>2. Плата по Договору</w:t>
      </w:r>
    </w:p>
    <w:p w:rsidR="00057707" w:rsidRPr="00CE4778" w:rsidRDefault="00057707" w:rsidP="00057707">
      <w:pPr>
        <w:pStyle w:val="ab"/>
        <w:spacing w:before="0" w:beforeAutospacing="0" w:after="0" w:afterAutospacing="0"/>
        <w:jc w:val="center"/>
        <w:rPr>
          <w:sz w:val="20"/>
          <w:szCs w:val="20"/>
        </w:rPr>
      </w:pPr>
    </w:p>
    <w:p w:rsidR="00057707" w:rsidRPr="00CE4778" w:rsidRDefault="00057707" w:rsidP="00057707">
      <w:pPr>
        <w:pStyle w:val="ab"/>
        <w:spacing w:before="0" w:beforeAutospacing="0" w:after="0" w:afterAutospacing="0"/>
        <w:jc w:val="both"/>
        <w:rPr>
          <w:sz w:val="20"/>
          <w:szCs w:val="20"/>
        </w:rPr>
      </w:pPr>
      <w:r w:rsidRPr="00CE4778">
        <w:rPr>
          <w:sz w:val="20"/>
          <w:szCs w:val="20"/>
        </w:rPr>
        <w:t>2.1.Цена Участка составляет  ______ (__________________) руб. __ коп.</w:t>
      </w:r>
    </w:p>
    <w:p w:rsidR="00057707" w:rsidRPr="00CE4778" w:rsidRDefault="00057707" w:rsidP="00057707">
      <w:pPr>
        <w:pStyle w:val="ab"/>
        <w:spacing w:before="0" w:beforeAutospacing="0" w:after="0" w:afterAutospacing="0"/>
        <w:jc w:val="both"/>
        <w:rPr>
          <w:sz w:val="20"/>
          <w:szCs w:val="20"/>
        </w:rPr>
      </w:pPr>
      <w:r w:rsidRPr="00CE4778">
        <w:rPr>
          <w:sz w:val="20"/>
          <w:szCs w:val="20"/>
        </w:rPr>
        <w:t>2.2.Покупатель оплачивает цену Участка (пункт 2.1 Договора) в течение 10 календарных  дней с момента подписания настоящего Договора.</w:t>
      </w:r>
    </w:p>
    <w:p w:rsidR="00057707" w:rsidRPr="00CE4778" w:rsidRDefault="00057707" w:rsidP="00057707">
      <w:pPr>
        <w:jc w:val="both"/>
        <w:rPr>
          <w:sz w:val="20"/>
          <w:szCs w:val="20"/>
        </w:rPr>
      </w:pPr>
      <w:r w:rsidRPr="00CE4778">
        <w:rPr>
          <w:sz w:val="20"/>
          <w:szCs w:val="20"/>
        </w:rPr>
        <w:t xml:space="preserve">2.3.Оплата производится в рублях. Сумма платежа, за вычетом расходов Продавца на  продажу  Участка  в  порядке  и  по нормам, установленным  Правительством Российской Федерации, перечисляется на счет: 40101810900000010005 в УФК  по ЧР  (Администрация Аликовского района), </w:t>
      </w:r>
      <w:r w:rsidRPr="00CE4778">
        <w:rPr>
          <w:bCs/>
          <w:sz w:val="20"/>
          <w:szCs w:val="20"/>
        </w:rPr>
        <w:t>р/с 40101810900000010005, ИНН 2102001180, КПП 210201001</w:t>
      </w:r>
      <w:r w:rsidRPr="00CE4778">
        <w:rPr>
          <w:sz w:val="20"/>
          <w:szCs w:val="20"/>
        </w:rPr>
        <w:t xml:space="preserve"> Банк получателя: Отделение- НБ Чувашской Респ. г. Чебоксары, код  993 114 06025 10 0000 430. </w:t>
      </w:r>
    </w:p>
    <w:p w:rsidR="00057707" w:rsidRPr="00CE4778" w:rsidRDefault="00057707" w:rsidP="00057707">
      <w:pPr>
        <w:pStyle w:val="ab"/>
        <w:spacing w:before="0" w:beforeAutospacing="0" w:after="0" w:afterAutospacing="0"/>
        <w:jc w:val="center"/>
        <w:rPr>
          <w:b/>
          <w:bCs/>
          <w:sz w:val="20"/>
          <w:szCs w:val="20"/>
        </w:rPr>
      </w:pPr>
      <w:r w:rsidRPr="00CE4778">
        <w:rPr>
          <w:sz w:val="20"/>
          <w:szCs w:val="20"/>
        </w:rPr>
        <w:t> </w:t>
      </w:r>
      <w:r w:rsidRPr="00CE4778">
        <w:rPr>
          <w:b/>
          <w:bCs/>
          <w:sz w:val="20"/>
          <w:szCs w:val="20"/>
        </w:rPr>
        <w:t>3. Права и обязанности Сторон</w:t>
      </w:r>
    </w:p>
    <w:p w:rsidR="00057707" w:rsidRPr="00CE4778" w:rsidRDefault="00057707" w:rsidP="00057707">
      <w:pPr>
        <w:pStyle w:val="ab"/>
        <w:spacing w:before="0" w:beforeAutospacing="0" w:after="0" w:afterAutospacing="0"/>
        <w:jc w:val="center"/>
        <w:rPr>
          <w:sz w:val="20"/>
          <w:szCs w:val="20"/>
        </w:rPr>
      </w:pPr>
    </w:p>
    <w:p w:rsidR="00057707" w:rsidRPr="00CE4778" w:rsidRDefault="00057707" w:rsidP="00057707">
      <w:pPr>
        <w:pStyle w:val="ab"/>
        <w:spacing w:before="0" w:beforeAutospacing="0" w:after="0" w:afterAutospacing="0"/>
        <w:jc w:val="both"/>
        <w:rPr>
          <w:sz w:val="20"/>
          <w:szCs w:val="20"/>
        </w:rPr>
      </w:pPr>
      <w:r w:rsidRPr="00CE4778">
        <w:rPr>
          <w:sz w:val="20"/>
          <w:szCs w:val="20"/>
        </w:rPr>
        <w:t>3.1.Продавец обязуется:</w:t>
      </w:r>
    </w:p>
    <w:p w:rsidR="00057707" w:rsidRPr="00CE4778" w:rsidRDefault="00057707" w:rsidP="00057707">
      <w:pPr>
        <w:pStyle w:val="ab"/>
        <w:spacing w:before="0" w:beforeAutospacing="0" w:after="0" w:afterAutospacing="0"/>
        <w:jc w:val="both"/>
        <w:rPr>
          <w:sz w:val="20"/>
          <w:szCs w:val="20"/>
        </w:rPr>
      </w:pPr>
      <w:r w:rsidRPr="00CE4778">
        <w:rPr>
          <w:sz w:val="20"/>
          <w:szCs w:val="20"/>
        </w:rPr>
        <w:t>3.1.1.Предоставить Покупателю сведения, необходимые для исполнения условий, установленных Договором.</w:t>
      </w:r>
    </w:p>
    <w:p w:rsidR="00057707" w:rsidRPr="00CE4778" w:rsidRDefault="00057707" w:rsidP="00057707">
      <w:pPr>
        <w:pStyle w:val="ab"/>
        <w:spacing w:before="0" w:beforeAutospacing="0" w:after="0" w:afterAutospacing="0"/>
        <w:jc w:val="both"/>
        <w:rPr>
          <w:sz w:val="20"/>
          <w:szCs w:val="20"/>
        </w:rPr>
      </w:pPr>
      <w:r w:rsidRPr="00CE4778">
        <w:rPr>
          <w:sz w:val="20"/>
          <w:szCs w:val="20"/>
        </w:rPr>
        <w:t>3.2.Покупатель обязуется:</w:t>
      </w:r>
    </w:p>
    <w:p w:rsidR="00057707" w:rsidRPr="00CE4778" w:rsidRDefault="00057707" w:rsidP="00057707">
      <w:pPr>
        <w:pStyle w:val="ab"/>
        <w:spacing w:before="0" w:beforeAutospacing="0" w:after="0" w:afterAutospacing="0"/>
        <w:jc w:val="both"/>
        <w:rPr>
          <w:sz w:val="20"/>
          <w:szCs w:val="20"/>
        </w:rPr>
      </w:pPr>
      <w:r w:rsidRPr="00CE4778">
        <w:rPr>
          <w:sz w:val="20"/>
          <w:szCs w:val="20"/>
        </w:rPr>
        <w:t>3.2.1.Оплатить цену Участка в сроки и в порядке,  установленном разделом 2 Договора.</w:t>
      </w:r>
    </w:p>
    <w:p w:rsidR="00057707" w:rsidRPr="00CE4778" w:rsidRDefault="00057707" w:rsidP="00057707">
      <w:pPr>
        <w:pStyle w:val="ab"/>
        <w:spacing w:before="0" w:beforeAutospacing="0" w:after="0" w:afterAutospacing="0"/>
        <w:jc w:val="both"/>
        <w:rPr>
          <w:sz w:val="20"/>
          <w:szCs w:val="20"/>
        </w:rPr>
      </w:pPr>
      <w:r w:rsidRPr="00CE4778">
        <w:rPr>
          <w:sz w:val="20"/>
          <w:szCs w:val="20"/>
        </w:rPr>
        <w:t>3.2.2.Выполнять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057707" w:rsidRPr="00CE4778" w:rsidRDefault="00057707" w:rsidP="00057707">
      <w:pPr>
        <w:pStyle w:val="ab"/>
        <w:spacing w:before="0" w:beforeAutospacing="0" w:after="0" w:afterAutospacing="0"/>
        <w:jc w:val="both"/>
        <w:rPr>
          <w:sz w:val="20"/>
          <w:szCs w:val="20"/>
        </w:rPr>
      </w:pPr>
      <w:r w:rsidRPr="00CE4778">
        <w:rPr>
          <w:sz w:val="20"/>
          <w:szCs w:val="20"/>
        </w:rPr>
        <w:t>3.2.3.Предоставлять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057707" w:rsidRPr="00CE4778" w:rsidRDefault="00057707" w:rsidP="00057707">
      <w:pPr>
        <w:pStyle w:val="ab"/>
        <w:spacing w:before="0" w:beforeAutospacing="0" w:after="0" w:afterAutospacing="0"/>
        <w:jc w:val="both"/>
        <w:rPr>
          <w:sz w:val="20"/>
          <w:szCs w:val="20"/>
        </w:rPr>
      </w:pPr>
      <w:r w:rsidRPr="00CE4778">
        <w:rPr>
          <w:sz w:val="20"/>
          <w:szCs w:val="20"/>
        </w:rPr>
        <w:t>3.2.4.С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057707" w:rsidRPr="00CE4778" w:rsidRDefault="00057707" w:rsidP="00057707">
      <w:pPr>
        <w:pStyle w:val="ab"/>
        <w:spacing w:before="0" w:beforeAutospacing="0" w:after="0" w:afterAutospacing="0"/>
        <w:jc w:val="both"/>
        <w:rPr>
          <w:sz w:val="20"/>
          <w:szCs w:val="20"/>
        </w:rPr>
      </w:pPr>
      <w:r w:rsidRPr="00CE4778">
        <w:rPr>
          <w:sz w:val="20"/>
          <w:szCs w:val="20"/>
        </w:rPr>
        <w:t>3.2.5.За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p>
    <w:p w:rsidR="00057707" w:rsidRPr="00CE4778" w:rsidRDefault="00057707" w:rsidP="00057707">
      <w:pPr>
        <w:pStyle w:val="ab"/>
        <w:spacing w:before="0" w:beforeAutospacing="0" w:after="0" w:afterAutospacing="0"/>
        <w:rPr>
          <w:sz w:val="20"/>
          <w:szCs w:val="20"/>
        </w:rPr>
      </w:pPr>
      <w:r w:rsidRPr="00CE4778">
        <w:rPr>
          <w:sz w:val="20"/>
          <w:szCs w:val="20"/>
        </w:rPr>
        <w:t> </w:t>
      </w:r>
    </w:p>
    <w:p w:rsidR="00057707" w:rsidRPr="00CE4778" w:rsidRDefault="00057707" w:rsidP="00057707">
      <w:pPr>
        <w:pStyle w:val="ab"/>
        <w:spacing w:before="0" w:beforeAutospacing="0" w:after="0" w:afterAutospacing="0"/>
        <w:jc w:val="center"/>
        <w:rPr>
          <w:sz w:val="20"/>
          <w:szCs w:val="20"/>
        </w:rPr>
      </w:pPr>
      <w:r w:rsidRPr="00CE4778">
        <w:rPr>
          <w:b/>
          <w:bCs/>
          <w:sz w:val="20"/>
          <w:szCs w:val="20"/>
        </w:rPr>
        <w:t>4. Ответственность Сторон</w:t>
      </w:r>
    </w:p>
    <w:p w:rsidR="00057707" w:rsidRPr="00CE4778" w:rsidRDefault="00057707" w:rsidP="00057707">
      <w:pPr>
        <w:pStyle w:val="ab"/>
        <w:spacing w:before="0" w:beforeAutospacing="0" w:after="0" w:afterAutospacing="0"/>
        <w:jc w:val="both"/>
        <w:rPr>
          <w:sz w:val="20"/>
          <w:szCs w:val="20"/>
        </w:rPr>
      </w:pPr>
      <w:r w:rsidRPr="00CE4778">
        <w:rPr>
          <w:sz w:val="20"/>
          <w:szCs w:val="20"/>
        </w:rPr>
        <w:t> 4.1.Покупатель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подачи заявки  на  приватизацию  Участка  до  государственной регистрации права собственности на Участок.</w:t>
      </w:r>
    </w:p>
    <w:p w:rsidR="00057707" w:rsidRPr="00CE4778" w:rsidRDefault="00057707" w:rsidP="00057707">
      <w:pPr>
        <w:pStyle w:val="ab"/>
        <w:spacing w:before="0" w:beforeAutospacing="0" w:after="0" w:afterAutospacing="0"/>
        <w:jc w:val="both"/>
        <w:rPr>
          <w:sz w:val="20"/>
          <w:szCs w:val="20"/>
        </w:rPr>
      </w:pPr>
      <w:r w:rsidRPr="00CE4778">
        <w:rPr>
          <w:sz w:val="20"/>
          <w:szCs w:val="20"/>
        </w:rPr>
        <w:t>4.2.Стороны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057707" w:rsidRPr="00CE4778" w:rsidRDefault="00057707" w:rsidP="00057707">
      <w:pPr>
        <w:pStyle w:val="ab"/>
        <w:spacing w:before="0" w:beforeAutospacing="0" w:after="0" w:afterAutospacing="0"/>
        <w:jc w:val="both"/>
        <w:rPr>
          <w:sz w:val="20"/>
          <w:szCs w:val="20"/>
        </w:rPr>
      </w:pPr>
      <w:r w:rsidRPr="00CE4778">
        <w:rPr>
          <w:sz w:val="20"/>
          <w:szCs w:val="20"/>
        </w:rPr>
        <w:lastRenderedPageBreak/>
        <w:t>4.3.За нарушение срока внесения платежа,  указанного в пункте 2.2. Договора, Покупатель выплачивает Продавцу пени из расчета  1/300 ставки рефинансирования Центрального банка РФ от  цены  Участка  за  каждый  календарный  день  просрочки.  Пени перечисляются в порядке, предусмотренном в п. 2.4. Договора, для оплаты цены Участка.</w:t>
      </w:r>
    </w:p>
    <w:p w:rsidR="00057707" w:rsidRPr="00CE4778" w:rsidRDefault="00057707" w:rsidP="00057707">
      <w:pPr>
        <w:pStyle w:val="ab"/>
        <w:spacing w:before="0" w:beforeAutospacing="0" w:after="0" w:afterAutospacing="0"/>
        <w:jc w:val="center"/>
        <w:rPr>
          <w:b/>
          <w:bCs/>
          <w:sz w:val="20"/>
          <w:szCs w:val="20"/>
        </w:rPr>
      </w:pPr>
    </w:p>
    <w:p w:rsidR="00057707" w:rsidRPr="00CE4778" w:rsidRDefault="00057707" w:rsidP="00057707">
      <w:pPr>
        <w:pStyle w:val="ab"/>
        <w:spacing w:before="0" w:beforeAutospacing="0" w:after="0" w:afterAutospacing="0"/>
        <w:jc w:val="center"/>
        <w:rPr>
          <w:b/>
          <w:bCs/>
          <w:sz w:val="20"/>
          <w:szCs w:val="20"/>
        </w:rPr>
      </w:pPr>
      <w:r w:rsidRPr="00CE4778">
        <w:rPr>
          <w:b/>
          <w:bCs/>
          <w:sz w:val="20"/>
          <w:szCs w:val="20"/>
        </w:rPr>
        <w:t>5. Особые условия</w:t>
      </w:r>
    </w:p>
    <w:p w:rsidR="00057707" w:rsidRPr="00CE4778" w:rsidRDefault="00057707" w:rsidP="00057707">
      <w:pPr>
        <w:pStyle w:val="ab"/>
        <w:spacing w:before="0" w:beforeAutospacing="0" w:after="0" w:afterAutospacing="0"/>
        <w:jc w:val="center"/>
        <w:rPr>
          <w:sz w:val="20"/>
          <w:szCs w:val="20"/>
        </w:rPr>
      </w:pPr>
    </w:p>
    <w:p w:rsidR="00057707" w:rsidRPr="00CE4778" w:rsidRDefault="00057707" w:rsidP="00057707">
      <w:pPr>
        <w:pStyle w:val="ab"/>
        <w:spacing w:before="0" w:beforeAutospacing="0" w:after="0" w:afterAutospacing="0"/>
        <w:jc w:val="both"/>
        <w:rPr>
          <w:sz w:val="20"/>
          <w:szCs w:val="20"/>
        </w:rPr>
      </w:pPr>
      <w:r w:rsidRPr="00CE4778">
        <w:rPr>
          <w:sz w:val="20"/>
          <w:szCs w:val="20"/>
        </w:rPr>
        <w:t>5.1.Изменение указанного в пункте 1.1 Договора целевого назначения земель допускается в порядке, предусмотренном законодательством Российской Федерации.</w:t>
      </w:r>
    </w:p>
    <w:p w:rsidR="00057707" w:rsidRPr="00CE4778" w:rsidRDefault="00057707" w:rsidP="00057707">
      <w:pPr>
        <w:pStyle w:val="ab"/>
        <w:spacing w:before="0" w:beforeAutospacing="0" w:after="0" w:afterAutospacing="0"/>
        <w:jc w:val="both"/>
        <w:rPr>
          <w:sz w:val="20"/>
          <w:szCs w:val="20"/>
        </w:rPr>
      </w:pPr>
      <w:r w:rsidRPr="00CE4778">
        <w:rPr>
          <w:sz w:val="20"/>
          <w:szCs w:val="20"/>
        </w:rPr>
        <w:t>5.2.Все изменения и дополнения к Договору действительны, если они совершены  в  письменной  форме  и  подписаны  уполномоченными лицами.</w:t>
      </w:r>
    </w:p>
    <w:p w:rsidR="00057707" w:rsidRPr="00CE4778" w:rsidRDefault="00057707" w:rsidP="00057707">
      <w:pPr>
        <w:pStyle w:val="ab"/>
        <w:spacing w:before="0" w:beforeAutospacing="0" w:after="0" w:afterAutospacing="0"/>
        <w:jc w:val="both"/>
        <w:rPr>
          <w:sz w:val="20"/>
          <w:szCs w:val="20"/>
        </w:rPr>
      </w:pPr>
      <w:r w:rsidRPr="00CE4778">
        <w:rPr>
          <w:sz w:val="20"/>
          <w:szCs w:val="20"/>
        </w:rPr>
        <w:t xml:space="preserve">5.3.Договор составлен в трех экземплярах, имеющих одинаковую юридическую силу. Первый экземпляр находится у Продавца. Второй экземпляр  находится у Покупателя. Третий экземпляр     находится в органе, осуществляющем государственную регистрацию прав на недвижимое имущество и сделок с ним.  </w:t>
      </w:r>
    </w:p>
    <w:p w:rsidR="00057707" w:rsidRPr="00CE4778" w:rsidRDefault="00057707" w:rsidP="00057707">
      <w:pPr>
        <w:pStyle w:val="ab"/>
        <w:spacing w:before="0" w:beforeAutospacing="0" w:after="0" w:afterAutospacing="0"/>
        <w:jc w:val="both"/>
        <w:rPr>
          <w:sz w:val="20"/>
          <w:szCs w:val="20"/>
        </w:rPr>
      </w:pPr>
      <w:r w:rsidRPr="00CE4778">
        <w:rPr>
          <w:sz w:val="20"/>
          <w:szCs w:val="20"/>
        </w:rPr>
        <w:t>5.4.Приложением к Договору является кадастровый паспорт земельного участка, удостоверенный органом, осуществляющим деятельность по ведению государственного земельного кадастра.</w:t>
      </w:r>
    </w:p>
    <w:p w:rsidR="00057707" w:rsidRPr="00CE4778" w:rsidRDefault="00057707" w:rsidP="00057707">
      <w:pPr>
        <w:pStyle w:val="ab"/>
        <w:spacing w:before="0" w:beforeAutospacing="0" w:after="0" w:afterAutospacing="0"/>
        <w:jc w:val="both"/>
        <w:rPr>
          <w:sz w:val="20"/>
          <w:szCs w:val="20"/>
        </w:rPr>
      </w:pPr>
      <w:r w:rsidRPr="00CE4778">
        <w:rPr>
          <w:sz w:val="20"/>
          <w:szCs w:val="20"/>
        </w:rPr>
        <w:t>5.5.Обязательство по передаче земельного участка считается  выполненным без составления передаточного акта.</w:t>
      </w:r>
    </w:p>
    <w:p w:rsidR="00057707" w:rsidRPr="00CE4778" w:rsidRDefault="00057707" w:rsidP="00057707">
      <w:pPr>
        <w:pStyle w:val="ab"/>
        <w:spacing w:before="0" w:beforeAutospacing="0" w:after="0" w:afterAutospacing="0"/>
        <w:jc w:val="center"/>
        <w:rPr>
          <w:b/>
          <w:bCs/>
          <w:sz w:val="20"/>
          <w:szCs w:val="20"/>
        </w:rPr>
      </w:pPr>
    </w:p>
    <w:p w:rsidR="00057707" w:rsidRPr="00CE4778" w:rsidRDefault="00057707" w:rsidP="00057707">
      <w:pPr>
        <w:pStyle w:val="ab"/>
        <w:spacing w:before="0" w:beforeAutospacing="0" w:after="0" w:afterAutospacing="0"/>
        <w:jc w:val="center"/>
        <w:rPr>
          <w:sz w:val="20"/>
          <w:szCs w:val="20"/>
        </w:rPr>
      </w:pPr>
      <w:r w:rsidRPr="00CE4778">
        <w:rPr>
          <w:b/>
          <w:bCs/>
          <w:sz w:val="20"/>
          <w:szCs w:val="20"/>
        </w:rPr>
        <w:t>6. Реквизиты сторон</w:t>
      </w:r>
    </w:p>
    <w:p w:rsidR="00057707" w:rsidRPr="00CE4778" w:rsidRDefault="00057707" w:rsidP="00057707">
      <w:pPr>
        <w:pStyle w:val="ab"/>
        <w:spacing w:before="0" w:beforeAutospacing="0" w:after="0" w:afterAutospacing="0"/>
        <w:rPr>
          <w:sz w:val="20"/>
          <w:szCs w:val="20"/>
        </w:rPr>
      </w:pPr>
    </w:p>
    <w:p w:rsidR="00057707" w:rsidRPr="00CE4778" w:rsidRDefault="00057707" w:rsidP="00057707">
      <w:pPr>
        <w:pStyle w:val="ab"/>
        <w:spacing w:before="0" w:beforeAutospacing="0" w:after="0" w:afterAutospacing="0"/>
        <w:jc w:val="both"/>
        <w:rPr>
          <w:sz w:val="20"/>
          <w:szCs w:val="20"/>
        </w:rPr>
      </w:pPr>
      <w:r w:rsidRPr="00CE4778">
        <w:rPr>
          <w:sz w:val="20"/>
          <w:szCs w:val="20"/>
        </w:rPr>
        <w:t xml:space="preserve">Продавец: Администрация Аликовского района Чувашской Республики. ИНН 2102001180, КПП 210201001, БИК 049706001, </w:t>
      </w:r>
    </w:p>
    <w:p w:rsidR="00057707" w:rsidRPr="00CE4778" w:rsidRDefault="00057707" w:rsidP="00057707">
      <w:pPr>
        <w:jc w:val="both"/>
        <w:rPr>
          <w:sz w:val="20"/>
          <w:szCs w:val="20"/>
        </w:rPr>
      </w:pPr>
      <w:r w:rsidRPr="00CE4778">
        <w:rPr>
          <w:sz w:val="20"/>
          <w:szCs w:val="20"/>
        </w:rPr>
        <w:t>Юридический адрес: 429250, Чувашская Республика, Аликовский район, с. Аликово,                                           ул. Октябрьская, д.21.</w:t>
      </w:r>
    </w:p>
    <w:p w:rsidR="00057707" w:rsidRPr="00CE4778" w:rsidRDefault="00057707" w:rsidP="00057707">
      <w:pPr>
        <w:jc w:val="both"/>
        <w:rPr>
          <w:sz w:val="20"/>
          <w:szCs w:val="20"/>
        </w:rPr>
      </w:pPr>
    </w:p>
    <w:p w:rsidR="00057707" w:rsidRPr="00CE4778" w:rsidRDefault="00057707" w:rsidP="00057707">
      <w:pPr>
        <w:jc w:val="both"/>
        <w:rPr>
          <w:sz w:val="20"/>
          <w:szCs w:val="20"/>
        </w:rPr>
      </w:pPr>
      <w:r w:rsidRPr="00CE4778">
        <w:rPr>
          <w:sz w:val="20"/>
          <w:szCs w:val="20"/>
        </w:rPr>
        <w:t xml:space="preserve">Глава администрации </w:t>
      </w:r>
    </w:p>
    <w:p w:rsidR="00057707" w:rsidRPr="00CE4778" w:rsidRDefault="00057707" w:rsidP="00057707">
      <w:pPr>
        <w:jc w:val="both"/>
        <w:rPr>
          <w:sz w:val="20"/>
          <w:szCs w:val="20"/>
        </w:rPr>
      </w:pPr>
      <w:r w:rsidRPr="00CE4778">
        <w:rPr>
          <w:sz w:val="20"/>
          <w:szCs w:val="20"/>
        </w:rPr>
        <w:t>Аликовского района Чувашской Республики               _______________/_______________/ </w:t>
      </w:r>
    </w:p>
    <w:p w:rsidR="00057707" w:rsidRPr="00CE4778" w:rsidRDefault="00057707" w:rsidP="00057707">
      <w:pPr>
        <w:pStyle w:val="ab"/>
        <w:spacing w:before="0" w:beforeAutospacing="0" w:after="0" w:afterAutospacing="0"/>
        <w:rPr>
          <w:sz w:val="20"/>
          <w:szCs w:val="20"/>
        </w:rPr>
      </w:pPr>
      <w:r w:rsidRPr="00CE4778">
        <w:rPr>
          <w:sz w:val="20"/>
          <w:szCs w:val="20"/>
        </w:rPr>
        <w:t>М.П.</w:t>
      </w:r>
    </w:p>
    <w:p w:rsidR="00057707" w:rsidRPr="00CE4778" w:rsidRDefault="00057707" w:rsidP="00057707">
      <w:pPr>
        <w:pStyle w:val="ab"/>
        <w:spacing w:before="0" w:beforeAutospacing="0" w:after="0" w:afterAutospacing="0"/>
        <w:rPr>
          <w:sz w:val="20"/>
          <w:szCs w:val="20"/>
        </w:rPr>
      </w:pPr>
    </w:p>
    <w:p w:rsidR="00057707" w:rsidRPr="00CE4778" w:rsidRDefault="00057707" w:rsidP="00057707">
      <w:pPr>
        <w:pStyle w:val="ab"/>
        <w:spacing w:before="0" w:beforeAutospacing="0" w:after="0" w:afterAutospacing="0"/>
        <w:rPr>
          <w:sz w:val="20"/>
          <w:szCs w:val="20"/>
        </w:rPr>
      </w:pPr>
      <w:r w:rsidRPr="00CE4778">
        <w:rPr>
          <w:sz w:val="20"/>
          <w:szCs w:val="20"/>
        </w:rPr>
        <w:t>Покупатель: ________________________________________</w:t>
      </w:r>
    </w:p>
    <w:p w:rsidR="00057707" w:rsidRPr="00CE4778" w:rsidRDefault="00057707" w:rsidP="00057707">
      <w:pPr>
        <w:pStyle w:val="ab"/>
        <w:spacing w:before="0" w:beforeAutospacing="0" w:after="0" w:afterAutospacing="0"/>
        <w:rPr>
          <w:sz w:val="20"/>
          <w:szCs w:val="20"/>
        </w:rPr>
      </w:pPr>
      <w:r w:rsidRPr="00CE4778">
        <w:rPr>
          <w:sz w:val="20"/>
          <w:szCs w:val="20"/>
        </w:rPr>
        <w:t>М.П.         _________________________________/__________________/</w:t>
      </w:r>
    </w:p>
    <w:p w:rsidR="00057707" w:rsidRPr="00CE4778" w:rsidRDefault="00057707" w:rsidP="00057707">
      <w:pPr>
        <w:ind w:firstLine="709"/>
        <w:rPr>
          <w:sz w:val="20"/>
          <w:szCs w:val="20"/>
        </w:rPr>
      </w:pPr>
    </w:p>
    <w:p w:rsidR="00E02D04" w:rsidRDefault="00E02D04" w:rsidP="00E02D04">
      <w:pPr>
        <w:rPr>
          <w:sz w:val="20"/>
          <w:szCs w:val="20"/>
        </w:rPr>
      </w:pPr>
    </w:p>
    <w:p w:rsidR="00057707" w:rsidRDefault="00057707" w:rsidP="00E02D04">
      <w:pPr>
        <w:rPr>
          <w:sz w:val="20"/>
          <w:szCs w:val="20"/>
        </w:rPr>
      </w:pPr>
    </w:p>
    <w:p w:rsidR="00057707" w:rsidRPr="00443053" w:rsidRDefault="00057707" w:rsidP="00E02D04">
      <w:pPr>
        <w:rPr>
          <w:sz w:val="20"/>
          <w:szCs w:val="20"/>
        </w:rPr>
      </w:pPr>
    </w:p>
    <w:p w:rsidR="00E02D04" w:rsidRPr="00954B3D" w:rsidRDefault="00E02D04" w:rsidP="00E02D04">
      <w:pPr>
        <w:ind w:right="4393"/>
        <w:jc w:val="both"/>
        <w:rPr>
          <w:sz w:val="20"/>
          <w:szCs w:val="20"/>
        </w:rPr>
      </w:pPr>
      <w:r w:rsidRPr="00E02D04">
        <w:rPr>
          <w:color w:val="000000"/>
          <w:sz w:val="20"/>
          <w:szCs w:val="20"/>
        </w:rPr>
        <w:t>Постановление администрации Аликовского района Чувашской Республики от 02.04.2019г. №40</w:t>
      </w:r>
      <w:r>
        <w:rPr>
          <w:color w:val="000000"/>
          <w:sz w:val="20"/>
          <w:szCs w:val="20"/>
        </w:rPr>
        <w:t>4 «</w:t>
      </w:r>
      <w:r w:rsidRPr="00954B3D">
        <w:rPr>
          <w:sz w:val="20"/>
          <w:szCs w:val="20"/>
        </w:rPr>
        <w:t>Об организации отдыха детей, их оздоровления и занятости в каникулярное время 2019 года</w:t>
      </w:r>
      <w:r>
        <w:rPr>
          <w:sz w:val="20"/>
          <w:szCs w:val="20"/>
        </w:rPr>
        <w:t>»</w:t>
      </w:r>
    </w:p>
    <w:p w:rsidR="00E02D04" w:rsidRPr="00954B3D" w:rsidRDefault="00E02D04" w:rsidP="00E02D04">
      <w:pPr>
        <w:ind w:right="4818"/>
        <w:jc w:val="both"/>
        <w:rPr>
          <w:sz w:val="20"/>
          <w:szCs w:val="20"/>
        </w:rPr>
      </w:pPr>
    </w:p>
    <w:p w:rsidR="00E02D04" w:rsidRPr="00954B3D" w:rsidRDefault="00E02D04" w:rsidP="00E02D04">
      <w:pPr>
        <w:ind w:firstLine="709"/>
        <w:jc w:val="both"/>
        <w:rPr>
          <w:sz w:val="20"/>
          <w:szCs w:val="20"/>
        </w:rPr>
      </w:pPr>
      <w:r w:rsidRPr="00954B3D">
        <w:rPr>
          <w:sz w:val="20"/>
          <w:szCs w:val="20"/>
        </w:rPr>
        <w:t>В соответствии с постановлением Кабинета Министров Чувашской Республики от 02 марта 2012 года № 70 «Об организации отдыха детей, их оздоровления и занятости в Чувашской Республике» (с последними изменениями  от 28 марта 2018 года № 91, от 13.03.2019 г. № 74) в целях обеспечения отдыха детей, их оздоровления и занятости в каникулярное время 2019 года администрация Аликовского района  Чувашской Республики    п о с т а н о в л я е т:</w:t>
      </w:r>
    </w:p>
    <w:p w:rsidR="00E02D04" w:rsidRPr="00954B3D" w:rsidRDefault="00E02D04" w:rsidP="00E02D04">
      <w:pPr>
        <w:tabs>
          <w:tab w:val="left" w:pos="284"/>
        </w:tabs>
        <w:ind w:firstLine="709"/>
        <w:jc w:val="both"/>
        <w:rPr>
          <w:sz w:val="20"/>
          <w:szCs w:val="20"/>
        </w:rPr>
      </w:pPr>
      <w:r w:rsidRPr="00954B3D">
        <w:rPr>
          <w:sz w:val="20"/>
          <w:szCs w:val="20"/>
        </w:rPr>
        <w:t>1. Определить уполномоченным органом по организации отдыха и  оздоровления детей в загородных лагерях, в  лагерях с дневным пребыванием детей, а также иных формах отдыха, оздоровления и занятости отдел образования, социального развития, опеки и попечительства, молодежной политики, культуры и спорта администрации Аликовского района.</w:t>
      </w:r>
    </w:p>
    <w:p w:rsidR="00E02D04" w:rsidRPr="00954B3D" w:rsidRDefault="00E02D04" w:rsidP="00E02D04">
      <w:pPr>
        <w:tabs>
          <w:tab w:val="left" w:pos="426"/>
        </w:tabs>
        <w:ind w:firstLine="709"/>
        <w:jc w:val="both"/>
        <w:rPr>
          <w:sz w:val="20"/>
          <w:szCs w:val="20"/>
        </w:rPr>
      </w:pPr>
      <w:r w:rsidRPr="00954B3D">
        <w:rPr>
          <w:sz w:val="20"/>
          <w:szCs w:val="20"/>
        </w:rPr>
        <w:t>2. Утвердить состав Межведомственной комиссии по организации отдыха детей, их оздоровления и занятости согласно приложению № 1 к настоящему постановлению.</w:t>
      </w:r>
    </w:p>
    <w:p w:rsidR="00E02D04" w:rsidRPr="00954B3D" w:rsidRDefault="00E02D04" w:rsidP="00E02D04">
      <w:pPr>
        <w:tabs>
          <w:tab w:val="left" w:pos="284"/>
        </w:tabs>
        <w:ind w:firstLine="709"/>
        <w:jc w:val="both"/>
        <w:rPr>
          <w:sz w:val="20"/>
          <w:szCs w:val="20"/>
        </w:rPr>
      </w:pPr>
      <w:r w:rsidRPr="00954B3D">
        <w:rPr>
          <w:sz w:val="20"/>
          <w:szCs w:val="20"/>
        </w:rPr>
        <w:t>3. Порядок организации отдыха детей, их оздоровления и занятости в каникулярное время определяется в соответствии с постановлением Кабинета Министров Чувашской Республики от 02 марта 2012 года № 70 «Об организации отдыха детей, их оздоровления и занятости в Чувашской Республике» (с последними изменениями  от 28 марта 2018 года № 91, от 13.03.2019 г. № 74) и принятым в соответствии с ним административным регламентом по предоставлении муниципальной услуги «Организация отдыха детей в каникулярное время».</w:t>
      </w:r>
    </w:p>
    <w:p w:rsidR="00E02D04" w:rsidRPr="00954B3D" w:rsidRDefault="00E02D04" w:rsidP="00E02D04">
      <w:pPr>
        <w:tabs>
          <w:tab w:val="left" w:pos="426"/>
        </w:tabs>
        <w:ind w:firstLine="709"/>
        <w:jc w:val="both"/>
        <w:rPr>
          <w:sz w:val="20"/>
          <w:szCs w:val="20"/>
        </w:rPr>
      </w:pPr>
      <w:r w:rsidRPr="00954B3D">
        <w:rPr>
          <w:sz w:val="20"/>
          <w:szCs w:val="20"/>
        </w:rPr>
        <w:t>4. Утвердить План мероприятий по организации отдыха детей, их оздоровления и занятости согласно приложению № 2 к настоящему постановлению.</w:t>
      </w:r>
    </w:p>
    <w:p w:rsidR="00E02D04" w:rsidRPr="00954B3D" w:rsidRDefault="00E02D04" w:rsidP="00E02D04">
      <w:pPr>
        <w:tabs>
          <w:tab w:val="left" w:pos="284"/>
        </w:tabs>
        <w:ind w:firstLine="709"/>
        <w:jc w:val="both"/>
        <w:rPr>
          <w:sz w:val="20"/>
          <w:szCs w:val="20"/>
        </w:rPr>
      </w:pPr>
      <w:r w:rsidRPr="00954B3D">
        <w:rPr>
          <w:sz w:val="20"/>
          <w:szCs w:val="20"/>
        </w:rPr>
        <w:t>5.  Отделу образования, социального развития, опеки и попечительства, молодежной политики, культуры  и спорта  администрации Аликовского района:</w:t>
      </w:r>
    </w:p>
    <w:p w:rsidR="00E02D04" w:rsidRPr="00954B3D" w:rsidRDefault="00E02D04" w:rsidP="00E02D04">
      <w:pPr>
        <w:ind w:firstLine="709"/>
        <w:jc w:val="both"/>
        <w:rPr>
          <w:sz w:val="20"/>
          <w:szCs w:val="20"/>
        </w:rPr>
      </w:pPr>
      <w:r w:rsidRPr="00954B3D">
        <w:rPr>
          <w:sz w:val="20"/>
          <w:szCs w:val="20"/>
        </w:rPr>
        <w:lastRenderedPageBreak/>
        <w:t>- принять меры по организации участия детей и подростков коллективно-массовых и спортивных мероприятиях, посвященных Году театра в Российской Федерации;</w:t>
      </w:r>
    </w:p>
    <w:p w:rsidR="00E02D04" w:rsidRPr="00954B3D" w:rsidRDefault="00E02D04" w:rsidP="00E02D04">
      <w:pPr>
        <w:ind w:firstLine="709"/>
        <w:jc w:val="both"/>
        <w:rPr>
          <w:sz w:val="20"/>
          <w:szCs w:val="20"/>
        </w:rPr>
      </w:pPr>
      <w:r w:rsidRPr="00954B3D">
        <w:rPr>
          <w:sz w:val="20"/>
          <w:szCs w:val="20"/>
        </w:rPr>
        <w:t>- подготовить до 15 мая 2019 года организации, на базе которых будет организован отдых детей, их оздоровление;</w:t>
      </w:r>
    </w:p>
    <w:p w:rsidR="00E02D04" w:rsidRPr="00954B3D" w:rsidRDefault="00E02D04" w:rsidP="00E02D04">
      <w:pPr>
        <w:ind w:firstLine="709"/>
        <w:jc w:val="both"/>
        <w:rPr>
          <w:sz w:val="20"/>
          <w:szCs w:val="20"/>
        </w:rPr>
      </w:pPr>
      <w:r w:rsidRPr="00954B3D">
        <w:rPr>
          <w:sz w:val="20"/>
          <w:szCs w:val="20"/>
        </w:rPr>
        <w:t>- принять меры по трудоустройству детей, находящихся в трудной жизненной ситуации;</w:t>
      </w:r>
    </w:p>
    <w:p w:rsidR="00E02D04" w:rsidRPr="00954B3D" w:rsidRDefault="00E02D04" w:rsidP="00E02D04">
      <w:pPr>
        <w:ind w:firstLine="709"/>
        <w:jc w:val="both"/>
        <w:rPr>
          <w:sz w:val="20"/>
          <w:szCs w:val="20"/>
        </w:rPr>
      </w:pPr>
      <w:r w:rsidRPr="00954B3D">
        <w:rPr>
          <w:sz w:val="20"/>
          <w:szCs w:val="20"/>
        </w:rPr>
        <w:t>- создать надлежащие условия для проведения воспитательной и оздоровительной работы в образовательных организациях, организующих отдых детей, их оздоровление, в первую очередь мероприятий, направленных на профилактику потребления алкоголя, незаконного потребления наркотических средств и психотропных  веществ, потребление табака, правонарушений, безнадзорности и экстремизма;</w:t>
      </w:r>
    </w:p>
    <w:p w:rsidR="00E02D04" w:rsidRPr="00954B3D" w:rsidRDefault="00E02D04" w:rsidP="00E02D04">
      <w:pPr>
        <w:ind w:firstLine="709"/>
        <w:jc w:val="both"/>
        <w:rPr>
          <w:sz w:val="20"/>
          <w:szCs w:val="20"/>
        </w:rPr>
      </w:pPr>
      <w:r w:rsidRPr="00954B3D">
        <w:rPr>
          <w:sz w:val="20"/>
          <w:szCs w:val="20"/>
        </w:rPr>
        <w:t xml:space="preserve"> - принять меры по созданию  условий для обеспечения безопасного  отдыха детей школьного возраста и их оздоровления, в том числе детей школьного возраста, находящихся в трудной жизненной ситуации,   в каникулярное время в организациях отдыха детей и их оздоровления;</w:t>
      </w:r>
    </w:p>
    <w:p w:rsidR="00E02D04" w:rsidRPr="00954B3D" w:rsidRDefault="00E02D04" w:rsidP="00E02D04">
      <w:pPr>
        <w:ind w:firstLine="709"/>
        <w:jc w:val="both"/>
        <w:rPr>
          <w:sz w:val="20"/>
          <w:szCs w:val="20"/>
        </w:rPr>
      </w:pPr>
      <w:r w:rsidRPr="00954B3D">
        <w:rPr>
          <w:sz w:val="20"/>
          <w:szCs w:val="20"/>
        </w:rPr>
        <w:t>- обеспечить в каникулярное время отдых детей школьного возраста  из числа победителей и призеров республиканских, межрегиональных, всероссийских, международных олимпиад, конкурсов, соревнований и иных мероприятий, активистов детских общественных объединений;</w:t>
      </w:r>
    </w:p>
    <w:p w:rsidR="00E02D04" w:rsidRPr="00954B3D" w:rsidRDefault="00E02D04" w:rsidP="00E02D04">
      <w:pPr>
        <w:ind w:firstLine="709"/>
        <w:jc w:val="both"/>
        <w:rPr>
          <w:sz w:val="20"/>
          <w:szCs w:val="20"/>
        </w:rPr>
      </w:pPr>
      <w:r w:rsidRPr="00954B3D">
        <w:rPr>
          <w:sz w:val="20"/>
          <w:szCs w:val="20"/>
        </w:rPr>
        <w:t xml:space="preserve">- предусмотреть продолжительность смен в лагерях не менее 21 дня.  </w:t>
      </w:r>
    </w:p>
    <w:p w:rsidR="00E02D04" w:rsidRPr="00954B3D" w:rsidRDefault="00E02D04" w:rsidP="00E02D04">
      <w:pPr>
        <w:ind w:firstLine="709"/>
        <w:jc w:val="both"/>
        <w:rPr>
          <w:sz w:val="20"/>
          <w:szCs w:val="20"/>
        </w:rPr>
      </w:pPr>
      <w:r w:rsidRPr="00954B3D">
        <w:rPr>
          <w:sz w:val="20"/>
          <w:szCs w:val="20"/>
        </w:rPr>
        <w:t>6. Сектору социального развития, культуры и архивного дела администрации Аликовского района, ведущему специалисту-эксперту по спорту, главному специалисту-эксперту по делам несовершеннолетних и защите их прав:</w:t>
      </w:r>
    </w:p>
    <w:p w:rsidR="00E02D04" w:rsidRPr="00954B3D" w:rsidRDefault="00E02D04" w:rsidP="00E02D04">
      <w:pPr>
        <w:ind w:firstLine="709"/>
        <w:jc w:val="both"/>
        <w:rPr>
          <w:sz w:val="20"/>
          <w:szCs w:val="20"/>
        </w:rPr>
      </w:pPr>
      <w:r w:rsidRPr="00954B3D">
        <w:rPr>
          <w:sz w:val="20"/>
          <w:szCs w:val="20"/>
        </w:rPr>
        <w:t>- содействовать участию учреждений культуры и спорта в организации работы с детьми в каникулярное время, предусмотрев адресную работу с несовершеннолетними, состоящими на профилактическом учете в подразделениях по делам несовершеннолетних отделения полиции по Аликовскому району межмуниципального отдела МО МВД России «Вурнарский»;</w:t>
      </w:r>
    </w:p>
    <w:p w:rsidR="00E02D04" w:rsidRPr="00954B3D" w:rsidRDefault="00E02D04" w:rsidP="00E02D04">
      <w:pPr>
        <w:ind w:firstLine="709"/>
        <w:jc w:val="both"/>
        <w:rPr>
          <w:sz w:val="20"/>
          <w:szCs w:val="20"/>
        </w:rPr>
      </w:pPr>
      <w:r w:rsidRPr="00954B3D">
        <w:rPr>
          <w:sz w:val="20"/>
          <w:szCs w:val="20"/>
        </w:rPr>
        <w:t xml:space="preserve">- организовать отдых детей, их оздоровление и занятость через массовое привлечение к физкультурно-оздоровительным и спортивно-массовым мероприятиям. </w:t>
      </w:r>
    </w:p>
    <w:p w:rsidR="00E02D04" w:rsidRPr="00954B3D" w:rsidRDefault="00E02D04" w:rsidP="00E02D04">
      <w:pPr>
        <w:ind w:firstLine="709"/>
        <w:jc w:val="both"/>
        <w:rPr>
          <w:sz w:val="20"/>
          <w:szCs w:val="20"/>
        </w:rPr>
      </w:pPr>
      <w:r w:rsidRPr="00954B3D">
        <w:rPr>
          <w:sz w:val="20"/>
          <w:szCs w:val="20"/>
        </w:rPr>
        <w:t>7. Рекомендовать:</w:t>
      </w:r>
    </w:p>
    <w:p w:rsidR="00E02D04" w:rsidRPr="00954B3D" w:rsidRDefault="00E02D04" w:rsidP="00E02D04">
      <w:pPr>
        <w:ind w:firstLine="709"/>
        <w:jc w:val="both"/>
        <w:rPr>
          <w:sz w:val="20"/>
          <w:szCs w:val="20"/>
        </w:rPr>
      </w:pPr>
      <w:r w:rsidRPr="00954B3D">
        <w:rPr>
          <w:sz w:val="20"/>
          <w:szCs w:val="20"/>
        </w:rPr>
        <w:t xml:space="preserve">7.1.  КУ ЦЗН Вурнарского района госслужбы занятости Чувашии  организовывать временное трудоустройство несовершеннолетних граждан в возрасте от 14 до 18 лет в свободное от учебы время в соответствии с законодательством Российской Федерации о труде.  </w:t>
      </w:r>
    </w:p>
    <w:p w:rsidR="00E02D04" w:rsidRPr="00954B3D" w:rsidRDefault="00E02D04" w:rsidP="00E02D04">
      <w:pPr>
        <w:ind w:firstLine="709"/>
        <w:jc w:val="both"/>
        <w:rPr>
          <w:sz w:val="20"/>
          <w:szCs w:val="20"/>
        </w:rPr>
      </w:pPr>
      <w:r w:rsidRPr="00954B3D">
        <w:rPr>
          <w:sz w:val="20"/>
          <w:szCs w:val="20"/>
        </w:rPr>
        <w:t>7.2. БУ «Аликовская центральная районная больница» Минздрава Чувашии:</w:t>
      </w:r>
    </w:p>
    <w:p w:rsidR="00E02D04" w:rsidRPr="00954B3D" w:rsidRDefault="00E02D04" w:rsidP="00E02D04">
      <w:pPr>
        <w:ind w:firstLine="709"/>
        <w:jc w:val="both"/>
        <w:rPr>
          <w:sz w:val="20"/>
          <w:szCs w:val="20"/>
        </w:rPr>
      </w:pPr>
      <w:r w:rsidRPr="00954B3D">
        <w:rPr>
          <w:sz w:val="20"/>
          <w:szCs w:val="20"/>
        </w:rPr>
        <w:t>-   проведение профилактических медицинских осмотров  работников, привлекаемых для работы в организациях отдыха детей, а также медосмотров при оформлении на временную работу несовершеннолетних граждан в  возрасте от 14 до 18 лет в свободное от учебы время;</w:t>
      </w:r>
    </w:p>
    <w:p w:rsidR="00E02D04" w:rsidRPr="00954B3D" w:rsidRDefault="00E02D04" w:rsidP="00E02D04">
      <w:pPr>
        <w:ind w:firstLine="709"/>
        <w:jc w:val="both"/>
        <w:rPr>
          <w:sz w:val="20"/>
          <w:szCs w:val="20"/>
        </w:rPr>
      </w:pPr>
      <w:r w:rsidRPr="00954B3D">
        <w:rPr>
          <w:sz w:val="20"/>
          <w:szCs w:val="20"/>
        </w:rPr>
        <w:t>- организовать оказания медицинской помощи несовершеннолетних в период отдыха детей,   их оздоровления и занятости;</w:t>
      </w:r>
    </w:p>
    <w:p w:rsidR="00E02D04" w:rsidRPr="00954B3D" w:rsidRDefault="00E02D04" w:rsidP="00E02D04">
      <w:pPr>
        <w:ind w:firstLine="709"/>
        <w:jc w:val="both"/>
        <w:rPr>
          <w:sz w:val="20"/>
          <w:szCs w:val="20"/>
        </w:rPr>
      </w:pPr>
      <w:r w:rsidRPr="00954B3D">
        <w:rPr>
          <w:sz w:val="20"/>
          <w:szCs w:val="20"/>
        </w:rPr>
        <w:t>- комплектовать пришкольные оздоровительные лагеря медицинскими работниками.</w:t>
      </w:r>
    </w:p>
    <w:p w:rsidR="00E02D04" w:rsidRPr="00954B3D" w:rsidRDefault="00E02D04" w:rsidP="00E02D04">
      <w:pPr>
        <w:ind w:firstLine="709"/>
        <w:jc w:val="both"/>
        <w:rPr>
          <w:sz w:val="20"/>
          <w:szCs w:val="20"/>
        </w:rPr>
      </w:pPr>
      <w:r w:rsidRPr="00954B3D">
        <w:rPr>
          <w:sz w:val="20"/>
          <w:szCs w:val="20"/>
        </w:rPr>
        <w:t>7.5. Отделу надзорной деятельности и профилактической работы по  Аликовскому району:</w:t>
      </w:r>
    </w:p>
    <w:p w:rsidR="00E02D04" w:rsidRPr="00954B3D" w:rsidRDefault="00E02D04" w:rsidP="00E02D04">
      <w:pPr>
        <w:ind w:firstLine="709"/>
        <w:jc w:val="both"/>
        <w:rPr>
          <w:sz w:val="20"/>
          <w:szCs w:val="20"/>
        </w:rPr>
      </w:pPr>
      <w:r w:rsidRPr="00954B3D">
        <w:rPr>
          <w:sz w:val="20"/>
          <w:szCs w:val="20"/>
        </w:rPr>
        <w:t>-   организовать проведение проверки организаций отдыха детей и их оздоровления на предмет соблюдения ими требований, установленных законодательством Российской Федерации о пожарной безопасности;</w:t>
      </w:r>
    </w:p>
    <w:p w:rsidR="00E02D04" w:rsidRPr="00954B3D" w:rsidRDefault="00E02D04" w:rsidP="00E02D04">
      <w:pPr>
        <w:ind w:firstLine="709"/>
        <w:jc w:val="both"/>
        <w:rPr>
          <w:sz w:val="20"/>
          <w:szCs w:val="20"/>
        </w:rPr>
      </w:pPr>
      <w:r w:rsidRPr="00954B3D">
        <w:rPr>
          <w:sz w:val="20"/>
          <w:szCs w:val="20"/>
        </w:rPr>
        <w:t xml:space="preserve">- проведение в организациях  отдыха детей и их оздоровления выездные пожарно-технические мероприятия (выставок, конкурсов, викторин и инструктажей) по соблюдению мер противопожарной безопасности.  </w:t>
      </w:r>
    </w:p>
    <w:p w:rsidR="00E02D04" w:rsidRPr="00954B3D" w:rsidRDefault="00E02D04" w:rsidP="00E02D04">
      <w:pPr>
        <w:spacing w:before="100" w:beforeAutospacing="1" w:after="100" w:afterAutospacing="1"/>
        <w:ind w:firstLine="709"/>
        <w:contextualSpacing/>
        <w:jc w:val="both"/>
        <w:rPr>
          <w:sz w:val="20"/>
          <w:szCs w:val="20"/>
        </w:rPr>
      </w:pPr>
      <w:r w:rsidRPr="00954B3D">
        <w:rPr>
          <w:sz w:val="20"/>
          <w:szCs w:val="20"/>
        </w:rPr>
        <w:t xml:space="preserve">7.6. Директору БУ «Аликовский ЦСОН» Министерства труда и социальной защиты Чувашской Республики Ивановой М.Н. организовать  оздоровление детей нуждающихся в социальной поддержке (по согласованию).  </w:t>
      </w:r>
    </w:p>
    <w:p w:rsidR="00E02D04" w:rsidRPr="00954B3D" w:rsidRDefault="00E02D04" w:rsidP="00E02D04">
      <w:pPr>
        <w:spacing w:before="100" w:beforeAutospacing="1" w:after="100" w:afterAutospacing="1"/>
        <w:ind w:firstLine="709"/>
        <w:contextualSpacing/>
        <w:jc w:val="both"/>
        <w:rPr>
          <w:sz w:val="20"/>
          <w:szCs w:val="20"/>
        </w:rPr>
      </w:pPr>
      <w:r w:rsidRPr="00954B3D">
        <w:rPr>
          <w:sz w:val="20"/>
          <w:szCs w:val="20"/>
        </w:rPr>
        <w:t>8. Организаторам питания обеспечить полноценное и рациональное питание детей в соответствии с утвержденными нормами с использованием пищевых продуктов, обогащенных витаминами, микро- и макронутриентами, продуктами содержащими йод.</w:t>
      </w:r>
    </w:p>
    <w:p w:rsidR="00E02D04" w:rsidRPr="00954B3D" w:rsidRDefault="00E02D04" w:rsidP="00E02D04">
      <w:pPr>
        <w:tabs>
          <w:tab w:val="left" w:pos="709"/>
          <w:tab w:val="left" w:pos="851"/>
        </w:tabs>
        <w:ind w:firstLine="709"/>
        <w:jc w:val="both"/>
        <w:rPr>
          <w:sz w:val="20"/>
          <w:szCs w:val="20"/>
        </w:rPr>
      </w:pPr>
      <w:r w:rsidRPr="00954B3D">
        <w:rPr>
          <w:sz w:val="20"/>
          <w:szCs w:val="20"/>
        </w:rPr>
        <w:t>9. Директорам образовательных учреждений, организующих пришкольные лагеря с дневным пребыванием детей:</w:t>
      </w:r>
    </w:p>
    <w:p w:rsidR="00E02D04" w:rsidRPr="00954B3D" w:rsidRDefault="00E02D04" w:rsidP="00E02D04">
      <w:pPr>
        <w:ind w:firstLine="709"/>
        <w:jc w:val="both"/>
        <w:rPr>
          <w:sz w:val="20"/>
          <w:szCs w:val="20"/>
        </w:rPr>
      </w:pPr>
      <w:r w:rsidRPr="00954B3D">
        <w:rPr>
          <w:sz w:val="20"/>
          <w:szCs w:val="20"/>
        </w:rPr>
        <w:t>- обеспечить комплектование организаций отдыха детей и их оздоровления квалифицированными медицинскими и педагогическими работниками, инструкторами по физической культуре, прошедшими спецподготовку и обучение, в том числе по программе «пожарно-технического минимума», при условиях прохождения ими медицинского осмотра, гигиенического обучения;</w:t>
      </w:r>
    </w:p>
    <w:p w:rsidR="00E02D04" w:rsidRPr="00954B3D" w:rsidRDefault="00E02D04" w:rsidP="00E02D04">
      <w:pPr>
        <w:tabs>
          <w:tab w:val="left" w:pos="709"/>
          <w:tab w:val="left" w:pos="851"/>
        </w:tabs>
        <w:ind w:firstLine="709"/>
        <w:jc w:val="both"/>
        <w:rPr>
          <w:sz w:val="20"/>
          <w:szCs w:val="20"/>
        </w:rPr>
      </w:pPr>
      <w:r w:rsidRPr="00954B3D">
        <w:rPr>
          <w:sz w:val="20"/>
          <w:szCs w:val="20"/>
        </w:rPr>
        <w:t>- обеспечить необходимыми первоочередными лекарственными препаратами;</w:t>
      </w:r>
    </w:p>
    <w:p w:rsidR="00E02D04" w:rsidRPr="00954B3D" w:rsidRDefault="00E02D04" w:rsidP="00E02D04">
      <w:pPr>
        <w:tabs>
          <w:tab w:val="left" w:pos="709"/>
          <w:tab w:val="left" w:pos="851"/>
        </w:tabs>
        <w:ind w:firstLine="709"/>
        <w:jc w:val="both"/>
        <w:rPr>
          <w:sz w:val="20"/>
          <w:szCs w:val="20"/>
        </w:rPr>
      </w:pPr>
      <w:r w:rsidRPr="00954B3D">
        <w:rPr>
          <w:sz w:val="20"/>
          <w:szCs w:val="20"/>
        </w:rPr>
        <w:t>- провести вакцинацию педагогическим работникам в соответствии с национальным календарем профилактических прививок, от других инфекционных заболеваний по эпидемиологическим показаниям, а также работникам пищеблоков и лицам, имеющими непосредственный контакт с пищевыми продуктами, привитыми дополнительно против дизентерии Зонне, вирусного гепатита А.</w:t>
      </w:r>
    </w:p>
    <w:p w:rsidR="00E02D04" w:rsidRPr="00954B3D" w:rsidRDefault="00E02D04" w:rsidP="00E02D04">
      <w:pPr>
        <w:tabs>
          <w:tab w:val="left" w:pos="709"/>
          <w:tab w:val="left" w:pos="851"/>
        </w:tabs>
        <w:ind w:firstLine="709"/>
        <w:jc w:val="both"/>
        <w:rPr>
          <w:sz w:val="20"/>
          <w:szCs w:val="20"/>
        </w:rPr>
      </w:pPr>
      <w:r w:rsidRPr="00954B3D">
        <w:rPr>
          <w:sz w:val="20"/>
          <w:szCs w:val="20"/>
        </w:rPr>
        <w:t>- немедленно сообщать обо всех чрезвычайных происшествиях в межведомственную комиссию по организацию отдыха детей и их оздоровления.</w:t>
      </w:r>
    </w:p>
    <w:p w:rsidR="00E02D04" w:rsidRPr="00954B3D" w:rsidRDefault="00E02D04" w:rsidP="00E02D04">
      <w:pPr>
        <w:ind w:firstLine="709"/>
        <w:jc w:val="both"/>
        <w:rPr>
          <w:sz w:val="20"/>
          <w:szCs w:val="20"/>
        </w:rPr>
      </w:pPr>
      <w:r w:rsidRPr="00954B3D">
        <w:rPr>
          <w:sz w:val="20"/>
          <w:szCs w:val="20"/>
        </w:rPr>
        <w:lastRenderedPageBreak/>
        <w:t>10. Контроль за исполнением настоящего постановления возложить на заместителя главы по социальным вопросам администрации района - начальника отдела образования, социального развития, опеки и попечительства,  молодежной политики, культуры и спорта администрации Аликовского района Петра Петровича Павлова.</w:t>
      </w:r>
    </w:p>
    <w:p w:rsidR="00E02D04" w:rsidRPr="00954B3D" w:rsidRDefault="00E02D04" w:rsidP="00E02D04">
      <w:pPr>
        <w:ind w:firstLine="709"/>
        <w:jc w:val="both"/>
        <w:rPr>
          <w:sz w:val="20"/>
          <w:szCs w:val="20"/>
        </w:rPr>
      </w:pPr>
      <w:r w:rsidRPr="00954B3D">
        <w:rPr>
          <w:sz w:val="20"/>
          <w:szCs w:val="20"/>
        </w:rPr>
        <w:t>11. Настоящее постановление вступает в силу после его официального опубликования.</w:t>
      </w:r>
    </w:p>
    <w:p w:rsidR="00E02D04" w:rsidRPr="00954B3D" w:rsidRDefault="00E02D04" w:rsidP="00E02D04">
      <w:pPr>
        <w:ind w:firstLine="567"/>
        <w:jc w:val="both"/>
        <w:rPr>
          <w:sz w:val="20"/>
          <w:szCs w:val="20"/>
        </w:rPr>
      </w:pPr>
    </w:p>
    <w:p w:rsidR="00E02D04" w:rsidRPr="00954B3D" w:rsidRDefault="00E02D04" w:rsidP="00E02D04">
      <w:pPr>
        <w:ind w:firstLine="567"/>
        <w:jc w:val="both"/>
        <w:rPr>
          <w:sz w:val="20"/>
          <w:szCs w:val="20"/>
        </w:rPr>
      </w:pPr>
      <w:r w:rsidRPr="00954B3D">
        <w:rPr>
          <w:sz w:val="20"/>
          <w:szCs w:val="20"/>
        </w:rPr>
        <w:t xml:space="preserve"> </w:t>
      </w:r>
    </w:p>
    <w:p w:rsidR="00E02D04" w:rsidRPr="00954B3D" w:rsidRDefault="00E02D04" w:rsidP="00E02D04">
      <w:pPr>
        <w:rPr>
          <w:color w:val="000000"/>
          <w:sz w:val="20"/>
          <w:szCs w:val="20"/>
        </w:rPr>
      </w:pPr>
      <w:r w:rsidRPr="00954B3D">
        <w:rPr>
          <w:color w:val="000000"/>
          <w:sz w:val="20"/>
          <w:szCs w:val="20"/>
        </w:rPr>
        <w:t>Глава администрации</w:t>
      </w:r>
    </w:p>
    <w:p w:rsidR="00E02D04" w:rsidRPr="00954B3D" w:rsidRDefault="00E02D04" w:rsidP="00E02D04">
      <w:pPr>
        <w:rPr>
          <w:sz w:val="20"/>
          <w:szCs w:val="20"/>
        </w:rPr>
      </w:pPr>
      <w:r w:rsidRPr="00954B3D">
        <w:rPr>
          <w:color w:val="000000"/>
          <w:sz w:val="20"/>
          <w:szCs w:val="20"/>
        </w:rPr>
        <w:t>Аликовского района                                     А.Н. Куликов</w:t>
      </w:r>
    </w:p>
    <w:p w:rsidR="00E02D04" w:rsidRPr="00954B3D" w:rsidRDefault="00E02D04" w:rsidP="00E02D04">
      <w:pPr>
        <w:jc w:val="both"/>
        <w:rPr>
          <w:sz w:val="20"/>
          <w:szCs w:val="20"/>
        </w:rPr>
      </w:pPr>
      <w:r w:rsidRPr="00954B3D">
        <w:rPr>
          <w:sz w:val="20"/>
          <w:szCs w:val="20"/>
        </w:rPr>
        <w:t xml:space="preserve"> </w:t>
      </w:r>
    </w:p>
    <w:p w:rsidR="00E02D04" w:rsidRPr="00954B3D" w:rsidRDefault="00E02D04" w:rsidP="00E02D04">
      <w:pPr>
        <w:spacing w:before="100" w:beforeAutospacing="1" w:after="100" w:afterAutospacing="1"/>
        <w:ind w:firstLine="567"/>
        <w:jc w:val="both"/>
        <w:rPr>
          <w:sz w:val="20"/>
          <w:szCs w:val="20"/>
        </w:rPr>
      </w:pPr>
      <w:r w:rsidRPr="00954B3D">
        <w:rPr>
          <w:sz w:val="20"/>
          <w:szCs w:val="20"/>
        </w:rPr>
        <w:t xml:space="preserve"> </w:t>
      </w:r>
    </w:p>
    <w:p w:rsidR="00E02D04" w:rsidRPr="00954B3D" w:rsidRDefault="00E02D04" w:rsidP="00E02D04">
      <w:pPr>
        <w:tabs>
          <w:tab w:val="center" w:pos="5037"/>
          <w:tab w:val="right" w:pos="9355"/>
        </w:tabs>
        <w:jc w:val="right"/>
        <w:rPr>
          <w:sz w:val="20"/>
          <w:szCs w:val="20"/>
        </w:rPr>
      </w:pPr>
      <w:r w:rsidRPr="00954B3D">
        <w:rPr>
          <w:sz w:val="20"/>
          <w:szCs w:val="20"/>
        </w:rPr>
        <w:t>Приложение № 1</w:t>
      </w:r>
    </w:p>
    <w:p w:rsidR="00E02D04" w:rsidRPr="00954B3D" w:rsidRDefault="00E02D04" w:rsidP="00E02D04">
      <w:pPr>
        <w:tabs>
          <w:tab w:val="center" w:pos="5037"/>
          <w:tab w:val="right" w:pos="9355"/>
        </w:tabs>
        <w:ind w:left="5040"/>
        <w:jc w:val="right"/>
        <w:rPr>
          <w:sz w:val="20"/>
          <w:szCs w:val="20"/>
        </w:rPr>
      </w:pPr>
      <w:r w:rsidRPr="00954B3D">
        <w:rPr>
          <w:sz w:val="20"/>
          <w:szCs w:val="20"/>
        </w:rPr>
        <w:t xml:space="preserve">к постановлению администрации                                                                                                                                                                                                                               Аликовского района  </w:t>
      </w:r>
    </w:p>
    <w:p w:rsidR="00E02D04" w:rsidRPr="00954B3D" w:rsidRDefault="00E02D04" w:rsidP="00E02D04">
      <w:pPr>
        <w:tabs>
          <w:tab w:val="center" w:pos="5037"/>
          <w:tab w:val="right" w:pos="9355"/>
        </w:tabs>
        <w:jc w:val="right"/>
        <w:rPr>
          <w:sz w:val="20"/>
          <w:szCs w:val="20"/>
        </w:rPr>
      </w:pPr>
      <w:r w:rsidRPr="00954B3D">
        <w:rPr>
          <w:sz w:val="20"/>
          <w:szCs w:val="20"/>
        </w:rPr>
        <w:t xml:space="preserve">                                                                                                        от 02.04.2019 года № 404</w:t>
      </w:r>
    </w:p>
    <w:p w:rsidR="00E02D04" w:rsidRPr="00954B3D" w:rsidRDefault="00E02D04" w:rsidP="00E02D04">
      <w:pPr>
        <w:ind w:firstLine="500"/>
        <w:jc w:val="both"/>
        <w:rPr>
          <w:sz w:val="20"/>
          <w:szCs w:val="20"/>
        </w:rPr>
      </w:pPr>
    </w:p>
    <w:p w:rsidR="00E02D04" w:rsidRPr="00954B3D" w:rsidRDefault="00E02D04" w:rsidP="00E02D04">
      <w:pPr>
        <w:ind w:firstLine="500"/>
        <w:jc w:val="center"/>
        <w:rPr>
          <w:sz w:val="20"/>
          <w:szCs w:val="20"/>
        </w:rPr>
      </w:pPr>
      <w:r w:rsidRPr="00954B3D">
        <w:rPr>
          <w:sz w:val="20"/>
          <w:szCs w:val="20"/>
        </w:rPr>
        <w:t>СОСТАВ</w:t>
      </w:r>
    </w:p>
    <w:p w:rsidR="00E02D04" w:rsidRPr="00954B3D" w:rsidRDefault="00E02D04" w:rsidP="00E02D04">
      <w:pPr>
        <w:ind w:firstLine="500"/>
        <w:jc w:val="center"/>
        <w:rPr>
          <w:sz w:val="20"/>
          <w:szCs w:val="20"/>
        </w:rPr>
      </w:pPr>
      <w:r w:rsidRPr="00954B3D">
        <w:rPr>
          <w:sz w:val="20"/>
          <w:szCs w:val="20"/>
        </w:rPr>
        <w:t>Межведомственной комиссии по организации отдыха детей,</w:t>
      </w:r>
    </w:p>
    <w:p w:rsidR="00E02D04" w:rsidRPr="00954B3D" w:rsidRDefault="00E02D04" w:rsidP="00E02D04">
      <w:pPr>
        <w:ind w:firstLine="500"/>
        <w:jc w:val="center"/>
        <w:rPr>
          <w:sz w:val="20"/>
          <w:szCs w:val="20"/>
        </w:rPr>
      </w:pPr>
      <w:r w:rsidRPr="00954B3D">
        <w:rPr>
          <w:sz w:val="20"/>
          <w:szCs w:val="20"/>
        </w:rPr>
        <w:t>их оздоровления и занятости в 2019 году</w:t>
      </w:r>
    </w:p>
    <w:p w:rsidR="00E02D04" w:rsidRPr="00954B3D" w:rsidRDefault="00E02D04" w:rsidP="00E02D04">
      <w:pPr>
        <w:ind w:firstLine="500"/>
        <w:jc w:val="center"/>
        <w:rPr>
          <w:sz w:val="20"/>
          <w:szCs w:val="20"/>
        </w:rPr>
      </w:pPr>
    </w:p>
    <w:p w:rsidR="00E02D04" w:rsidRPr="00954B3D" w:rsidRDefault="00E02D04" w:rsidP="00E02D04">
      <w:pPr>
        <w:ind w:firstLine="500"/>
        <w:jc w:val="both"/>
        <w:rPr>
          <w:sz w:val="20"/>
          <w:szCs w:val="20"/>
        </w:rPr>
      </w:pPr>
      <w:r w:rsidRPr="00954B3D">
        <w:rPr>
          <w:sz w:val="20"/>
          <w:szCs w:val="20"/>
        </w:rPr>
        <w:t>1. Павлов П.П. – заместитель главы по социальным вопросам   - начальник отдела образования, социального развития, опеки и попечительства, молодежной политики, культуры и спорта администрации Аликовского района, председатель комиссии.</w:t>
      </w:r>
    </w:p>
    <w:p w:rsidR="00E02D04" w:rsidRPr="00954B3D" w:rsidRDefault="00E02D04" w:rsidP="00E02D04">
      <w:pPr>
        <w:ind w:firstLine="500"/>
        <w:jc w:val="both"/>
        <w:rPr>
          <w:sz w:val="20"/>
          <w:szCs w:val="20"/>
        </w:rPr>
      </w:pPr>
      <w:r w:rsidRPr="00954B3D">
        <w:rPr>
          <w:sz w:val="20"/>
          <w:szCs w:val="20"/>
        </w:rPr>
        <w:t xml:space="preserve">2. Максимов В.А. – и.о. начальника территориального отделения Управления Роспотребнадзора по Чувашской Республике в г. Шумерля (по согласованию). </w:t>
      </w:r>
    </w:p>
    <w:p w:rsidR="00E02D04" w:rsidRPr="00954B3D" w:rsidRDefault="00E02D04" w:rsidP="00E02D04">
      <w:pPr>
        <w:ind w:firstLine="500"/>
        <w:jc w:val="both"/>
        <w:rPr>
          <w:sz w:val="20"/>
          <w:szCs w:val="20"/>
        </w:rPr>
      </w:pPr>
      <w:r w:rsidRPr="00954B3D">
        <w:rPr>
          <w:sz w:val="20"/>
          <w:szCs w:val="20"/>
        </w:rPr>
        <w:t>3. Николаева Н.В. – заместитель начальника отдела образования, социального развития, опеки и попечительства, молодежной политики, культуры и спорта администрации Аликовского района, заместитель председателя комиссии.</w:t>
      </w:r>
    </w:p>
    <w:p w:rsidR="00E02D04" w:rsidRPr="00954B3D" w:rsidRDefault="00E02D04" w:rsidP="00E02D04">
      <w:pPr>
        <w:ind w:firstLine="500"/>
        <w:jc w:val="both"/>
        <w:rPr>
          <w:sz w:val="20"/>
          <w:szCs w:val="20"/>
        </w:rPr>
      </w:pPr>
      <w:r w:rsidRPr="00954B3D">
        <w:rPr>
          <w:sz w:val="20"/>
          <w:szCs w:val="20"/>
        </w:rPr>
        <w:t>4. Кузнецова Л.А. – старший методист   информационно-методического центра отдела образования, социального развития, опеки и попечительства, молодежной политики, культуры  и спорта администрации Аликовского района, секретарь комиссии;</w:t>
      </w:r>
    </w:p>
    <w:p w:rsidR="00E02D04" w:rsidRPr="00954B3D" w:rsidRDefault="00E02D04" w:rsidP="00E02D04">
      <w:pPr>
        <w:ind w:firstLine="500"/>
        <w:jc w:val="both"/>
        <w:rPr>
          <w:sz w:val="20"/>
          <w:szCs w:val="20"/>
        </w:rPr>
      </w:pPr>
      <w:r w:rsidRPr="00954B3D">
        <w:rPr>
          <w:sz w:val="20"/>
          <w:szCs w:val="20"/>
        </w:rPr>
        <w:t>5. Гордеева Т.В. – ведущий  специалист-эксперт  по делам молодежи администрации Аликовского района;</w:t>
      </w:r>
    </w:p>
    <w:p w:rsidR="00E02D04" w:rsidRPr="00954B3D" w:rsidRDefault="00E02D04" w:rsidP="00E02D04">
      <w:pPr>
        <w:ind w:firstLine="500"/>
        <w:jc w:val="both"/>
        <w:rPr>
          <w:sz w:val="20"/>
          <w:szCs w:val="20"/>
        </w:rPr>
      </w:pPr>
      <w:r w:rsidRPr="00954B3D">
        <w:rPr>
          <w:sz w:val="20"/>
          <w:szCs w:val="20"/>
        </w:rPr>
        <w:t>6. Егоров В.Г.. – главный врач БУ «Аликовская центральная районная больница» Министерства здравоохранения и социального развития Чувашии (по согласованию);</w:t>
      </w:r>
    </w:p>
    <w:p w:rsidR="00E02D04" w:rsidRPr="00954B3D" w:rsidRDefault="00E02D04" w:rsidP="00E02D04">
      <w:pPr>
        <w:ind w:firstLine="500"/>
        <w:jc w:val="both"/>
        <w:rPr>
          <w:sz w:val="20"/>
          <w:szCs w:val="20"/>
        </w:rPr>
      </w:pPr>
      <w:r w:rsidRPr="00954B3D">
        <w:rPr>
          <w:sz w:val="20"/>
          <w:szCs w:val="20"/>
        </w:rPr>
        <w:t>7. Иванова М.Н. –    директор БУ «Аликовский центр социального обслуживания населения» Министерства труда и социального развития Чувашии (по согласованию);</w:t>
      </w:r>
    </w:p>
    <w:p w:rsidR="00E02D04" w:rsidRPr="00954B3D" w:rsidRDefault="00E02D04" w:rsidP="00E02D04">
      <w:pPr>
        <w:ind w:firstLine="500"/>
        <w:jc w:val="both"/>
        <w:rPr>
          <w:sz w:val="20"/>
          <w:szCs w:val="20"/>
        </w:rPr>
      </w:pPr>
      <w:r w:rsidRPr="00954B3D">
        <w:rPr>
          <w:sz w:val="20"/>
          <w:szCs w:val="20"/>
        </w:rPr>
        <w:t>8. Петрова А.В. –  заместитель директора  КУ ЦЗН Вурнарского района госслужбы занятости Чувашии (по согласованию);</w:t>
      </w:r>
    </w:p>
    <w:p w:rsidR="00E02D04" w:rsidRPr="00954B3D" w:rsidRDefault="00E02D04" w:rsidP="00E02D04">
      <w:pPr>
        <w:ind w:firstLine="500"/>
        <w:jc w:val="both"/>
        <w:rPr>
          <w:sz w:val="20"/>
          <w:szCs w:val="20"/>
        </w:rPr>
      </w:pPr>
      <w:r w:rsidRPr="00954B3D">
        <w:rPr>
          <w:sz w:val="20"/>
          <w:szCs w:val="20"/>
        </w:rPr>
        <w:t xml:space="preserve">9. Гордеева А.В. – начальник </w:t>
      </w:r>
      <w:r w:rsidRPr="00954B3D">
        <w:rPr>
          <w:bCs/>
          <w:sz w:val="20"/>
          <w:szCs w:val="20"/>
        </w:rPr>
        <w:t xml:space="preserve">ОНД Аликовского района ГУ МЧС РФ по Чувашской Республике </w:t>
      </w:r>
      <w:r w:rsidRPr="00954B3D">
        <w:rPr>
          <w:sz w:val="20"/>
          <w:szCs w:val="20"/>
        </w:rPr>
        <w:t>(по согласованию).</w:t>
      </w:r>
    </w:p>
    <w:p w:rsidR="00E02D04" w:rsidRPr="00954B3D" w:rsidRDefault="00E02D04" w:rsidP="00E02D04">
      <w:pPr>
        <w:ind w:firstLine="500"/>
        <w:jc w:val="both"/>
        <w:rPr>
          <w:sz w:val="20"/>
          <w:szCs w:val="20"/>
        </w:rPr>
      </w:pPr>
      <w:r w:rsidRPr="00954B3D">
        <w:rPr>
          <w:sz w:val="20"/>
          <w:szCs w:val="20"/>
        </w:rPr>
        <w:t>10. Кротов В.В. – и.о. начальника финансового отдела администрации Аликовского района (по согласованию).</w:t>
      </w:r>
    </w:p>
    <w:p w:rsidR="00E02D04" w:rsidRPr="00954B3D" w:rsidRDefault="00E02D04" w:rsidP="00E02D04">
      <w:pPr>
        <w:ind w:firstLine="500"/>
        <w:jc w:val="both"/>
        <w:rPr>
          <w:sz w:val="20"/>
          <w:szCs w:val="20"/>
        </w:rPr>
      </w:pPr>
      <w:r w:rsidRPr="00954B3D">
        <w:rPr>
          <w:sz w:val="20"/>
          <w:szCs w:val="20"/>
        </w:rPr>
        <w:t>11. Семенова Л.С. – заведующий сектором социального развития, культуры и архивного дела (по согласованию).</w:t>
      </w:r>
    </w:p>
    <w:p w:rsidR="00E02D04" w:rsidRPr="00954B3D" w:rsidRDefault="00E02D04" w:rsidP="00E02D04">
      <w:pPr>
        <w:ind w:firstLine="500"/>
        <w:jc w:val="both"/>
        <w:rPr>
          <w:sz w:val="20"/>
          <w:szCs w:val="20"/>
        </w:rPr>
      </w:pPr>
      <w:r w:rsidRPr="00954B3D">
        <w:rPr>
          <w:sz w:val="20"/>
          <w:szCs w:val="20"/>
        </w:rPr>
        <w:t>12. Сергеев В.Н. – директор МАУ ДО «ДЮСШ «Хелхем» Аликовского района Чувашской Республики.</w:t>
      </w:r>
    </w:p>
    <w:p w:rsidR="00E02D04" w:rsidRPr="00954B3D" w:rsidRDefault="00E02D04" w:rsidP="00E02D04">
      <w:pPr>
        <w:ind w:firstLine="500"/>
        <w:jc w:val="both"/>
        <w:rPr>
          <w:sz w:val="20"/>
          <w:szCs w:val="20"/>
        </w:rPr>
      </w:pPr>
      <w:r w:rsidRPr="00954B3D">
        <w:rPr>
          <w:sz w:val="20"/>
          <w:szCs w:val="20"/>
        </w:rPr>
        <w:t>13. Волкова И.В. – главный специалист-эксперт комиссии по делам несовершеннолетних и защите их прав при администрации Аликовского района.</w:t>
      </w:r>
    </w:p>
    <w:p w:rsidR="00E02D04" w:rsidRPr="00954B3D" w:rsidRDefault="00E02D04" w:rsidP="00E02D04">
      <w:pPr>
        <w:ind w:firstLine="500"/>
        <w:jc w:val="both"/>
        <w:rPr>
          <w:sz w:val="20"/>
          <w:szCs w:val="20"/>
        </w:rPr>
      </w:pPr>
      <w:r w:rsidRPr="00954B3D">
        <w:rPr>
          <w:sz w:val="20"/>
          <w:szCs w:val="20"/>
        </w:rPr>
        <w:t>14. Ильина И.П. – главный специалист-эксперт органа опеки и попечительства администрации Аликовского района.</w:t>
      </w:r>
    </w:p>
    <w:p w:rsidR="00E02D04" w:rsidRPr="00954B3D" w:rsidRDefault="00E02D04" w:rsidP="00E02D04">
      <w:pPr>
        <w:ind w:firstLine="500"/>
        <w:jc w:val="both"/>
        <w:rPr>
          <w:sz w:val="20"/>
          <w:szCs w:val="20"/>
        </w:rPr>
      </w:pPr>
      <w:r w:rsidRPr="00954B3D">
        <w:rPr>
          <w:sz w:val="20"/>
          <w:szCs w:val="20"/>
        </w:rPr>
        <w:t>15. Иванов К. А. – ведущий специалист-эксперт по спорту администрации Аликовского района.</w:t>
      </w:r>
    </w:p>
    <w:p w:rsidR="00E02D04" w:rsidRPr="00954B3D" w:rsidRDefault="00E02D04" w:rsidP="00E02D04">
      <w:pPr>
        <w:ind w:firstLine="500"/>
        <w:jc w:val="both"/>
        <w:rPr>
          <w:bCs/>
          <w:sz w:val="20"/>
          <w:szCs w:val="20"/>
        </w:rPr>
      </w:pPr>
    </w:p>
    <w:p w:rsidR="00E02D04" w:rsidRPr="00954B3D" w:rsidRDefault="00E02D04" w:rsidP="00E02D04">
      <w:pPr>
        <w:ind w:firstLine="540"/>
        <w:jc w:val="both"/>
        <w:rPr>
          <w:bCs/>
          <w:sz w:val="20"/>
          <w:szCs w:val="20"/>
        </w:rPr>
      </w:pPr>
    </w:p>
    <w:p w:rsidR="00E02D04" w:rsidRPr="00954B3D" w:rsidRDefault="00E02D04" w:rsidP="00E02D04">
      <w:pPr>
        <w:tabs>
          <w:tab w:val="center" w:pos="5037"/>
          <w:tab w:val="right" w:pos="9355"/>
        </w:tabs>
        <w:jc w:val="right"/>
        <w:rPr>
          <w:sz w:val="20"/>
          <w:szCs w:val="20"/>
        </w:rPr>
      </w:pPr>
      <w:r w:rsidRPr="00954B3D">
        <w:rPr>
          <w:sz w:val="20"/>
          <w:szCs w:val="20"/>
        </w:rPr>
        <w:t>Приложение № 2</w:t>
      </w:r>
    </w:p>
    <w:p w:rsidR="00E02D04" w:rsidRPr="00954B3D" w:rsidRDefault="00E02D04" w:rsidP="00E02D04">
      <w:pPr>
        <w:tabs>
          <w:tab w:val="center" w:pos="5037"/>
          <w:tab w:val="right" w:pos="9355"/>
        </w:tabs>
        <w:ind w:left="5040"/>
        <w:jc w:val="right"/>
        <w:rPr>
          <w:sz w:val="20"/>
          <w:szCs w:val="20"/>
        </w:rPr>
      </w:pPr>
      <w:r w:rsidRPr="00954B3D">
        <w:rPr>
          <w:sz w:val="20"/>
          <w:szCs w:val="20"/>
        </w:rPr>
        <w:t xml:space="preserve">к постановлению администрации                                                                                                                                                                                                                               Аликовского района  </w:t>
      </w:r>
    </w:p>
    <w:p w:rsidR="00E02D04" w:rsidRPr="00954B3D" w:rsidRDefault="00E02D04" w:rsidP="00E02D04">
      <w:pPr>
        <w:tabs>
          <w:tab w:val="center" w:pos="5037"/>
          <w:tab w:val="right" w:pos="9355"/>
        </w:tabs>
        <w:jc w:val="right"/>
        <w:rPr>
          <w:sz w:val="20"/>
          <w:szCs w:val="20"/>
        </w:rPr>
      </w:pPr>
      <w:r w:rsidRPr="00954B3D">
        <w:rPr>
          <w:sz w:val="20"/>
          <w:szCs w:val="20"/>
        </w:rPr>
        <w:t xml:space="preserve">                                                                                                        от 02.04.2019 года № 404</w:t>
      </w:r>
    </w:p>
    <w:p w:rsidR="00E02D04" w:rsidRPr="00954B3D" w:rsidRDefault="00E02D04" w:rsidP="00E02D04">
      <w:pPr>
        <w:ind w:firstLine="540"/>
        <w:jc w:val="right"/>
        <w:rPr>
          <w:sz w:val="20"/>
          <w:szCs w:val="20"/>
        </w:rPr>
      </w:pPr>
    </w:p>
    <w:p w:rsidR="00E02D04" w:rsidRPr="00954B3D" w:rsidRDefault="00E02D04" w:rsidP="00E02D04">
      <w:pPr>
        <w:ind w:firstLine="540"/>
        <w:jc w:val="center"/>
        <w:rPr>
          <w:sz w:val="20"/>
          <w:szCs w:val="20"/>
        </w:rPr>
      </w:pPr>
      <w:r w:rsidRPr="00954B3D">
        <w:rPr>
          <w:sz w:val="20"/>
          <w:szCs w:val="20"/>
        </w:rPr>
        <w:t xml:space="preserve">План мероприятий по обеспечению  отдыха детей, их оздоровления </w:t>
      </w:r>
    </w:p>
    <w:p w:rsidR="00E02D04" w:rsidRPr="00954B3D" w:rsidRDefault="00E02D04" w:rsidP="00E02D04">
      <w:pPr>
        <w:ind w:firstLine="540"/>
        <w:jc w:val="center"/>
        <w:rPr>
          <w:sz w:val="20"/>
          <w:szCs w:val="20"/>
        </w:rPr>
      </w:pPr>
      <w:r w:rsidRPr="00954B3D">
        <w:rPr>
          <w:sz w:val="20"/>
          <w:szCs w:val="20"/>
        </w:rPr>
        <w:t xml:space="preserve">и занятости в 2019 году в Аликовском районе  </w:t>
      </w:r>
    </w:p>
    <w:p w:rsidR="00E02D04" w:rsidRPr="00954B3D" w:rsidRDefault="00E02D04" w:rsidP="00E02D04">
      <w:pPr>
        <w:rPr>
          <w:sz w:val="20"/>
          <w:szCs w:val="20"/>
        </w:rPr>
      </w:pPr>
    </w:p>
    <w:tbl>
      <w:tblPr>
        <w:tblW w:w="990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76"/>
        <w:gridCol w:w="4474"/>
        <w:gridCol w:w="1799"/>
        <w:gridCol w:w="3051"/>
      </w:tblGrid>
      <w:tr w:rsidR="00E02D04" w:rsidRPr="00954B3D" w:rsidTr="00E02D04">
        <w:tc>
          <w:tcPr>
            <w:tcW w:w="576" w:type="dxa"/>
            <w:tcBorders>
              <w:top w:val="single" w:sz="4" w:space="0" w:color="000000"/>
              <w:left w:val="single" w:sz="4" w:space="0" w:color="000000"/>
              <w:bottom w:val="single" w:sz="4" w:space="0" w:color="000000"/>
              <w:right w:val="single" w:sz="4" w:space="0" w:color="000000"/>
            </w:tcBorders>
          </w:tcPr>
          <w:p w:rsidR="00E02D04" w:rsidRPr="00954B3D" w:rsidRDefault="00E02D04" w:rsidP="00E02D04">
            <w:pPr>
              <w:rPr>
                <w:sz w:val="20"/>
                <w:szCs w:val="20"/>
              </w:rPr>
            </w:pPr>
            <w:r w:rsidRPr="00954B3D">
              <w:rPr>
                <w:sz w:val="20"/>
                <w:szCs w:val="20"/>
              </w:rPr>
              <w:lastRenderedPageBreak/>
              <w:t>№</w:t>
            </w:r>
          </w:p>
        </w:tc>
        <w:tc>
          <w:tcPr>
            <w:tcW w:w="4474" w:type="dxa"/>
            <w:tcBorders>
              <w:top w:val="single" w:sz="4" w:space="0" w:color="000000"/>
              <w:left w:val="single" w:sz="4" w:space="0" w:color="000000"/>
              <w:bottom w:val="single" w:sz="4" w:space="0" w:color="000000"/>
              <w:right w:val="single" w:sz="4" w:space="0" w:color="000000"/>
            </w:tcBorders>
          </w:tcPr>
          <w:p w:rsidR="00E02D04" w:rsidRPr="00954B3D" w:rsidRDefault="00E02D04" w:rsidP="00E02D04">
            <w:pPr>
              <w:rPr>
                <w:sz w:val="20"/>
                <w:szCs w:val="20"/>
              </w:rPr>
            </w:pPr>
            <w:r w:rsidRPr="00954B3D">
              <w:rPr>
                <w:sz w:val="20"/>
                <w:szCs w:val="20"/>
              </w:rPr>
              <w:t>Наименование мероприятий</w:t>
            </w:r>
          </w:p>
        </w:tc>
        <w:tc>
          <w:tcPr>
            <w:tcW w:w="1799" w:type="dxa"/>
            <w:tcBorders>
              <w:top w:val="single" w:sz="4" w:space="0" w:color="000000"/>
              <w:left w:val="single" w:sz="4" w:space="0" w:color="000000"/>
              <w:bottom w:val="single" w:sz="4" w:space="0" w:color="000000"/>
              <w:right w:val="single" w:sz="4" w:space="0" w:color="000000"/>
            </w:tcBorders>
          </w:tcPr>
          <w:p w:rsidR="00E02D04" w:rsidRPr="00954B3D" w:rsidRDefault="00E02D04" w:rsidP="00E02D04">
            <w:pPr>
              <w:rPr>
                <w:sz w:val="20"/>
                <w:szCs w:val="20"/>
              </w:rPr>
            </w:pPr>
            <w:r w:rsidRPr="00954B3D">
              <w:rPr>
                <w:sz w:val="20"/>
                <w:szCs w:val="20"/>
              </w:rPr>
              <w:t>Сроки проведения</w:t>
            </w:r>
          </w:p>
        </w:tc>
        <w:tc>
          <w:tcPr>
            <w:tcW w:w="3051" w:type="dxa"/>
            <w:tcBorders>
              <w:top w:val="single" w:sz="4" w:space="0" w:color="000000"/>
              <w:left w:val="single" w:sz="4" w:space="0" w:color="000000"/>
              <w:bottom w:val="single" w:sz="4" w:space="0" w:color="000000"/>
              <w:right w:val="single" w:sz="4" w:space="0" w:color="000000"/>
            </w:tcBorders>
          </w:tcPr>
          <w:p w:rsidR="00E02D04" w:rsidRPr="00954B3D" w:rsidRDefault="00E02D04" w:rsidP="00E02D04">
            <w:pPr>
              <w:rPr>
                <w:sz w:val="20"/>
                <w:szCs w:val="20"/>
              </w:rPr>
            </w:pPr>
            <w:r w:rsidRPr="00954B3D">
              <w:rPr>
                <w:sz w:val="20"/>
                <w:szCs w:val="20"/>
              </w:rPr>
              <w:t>Ответственные</w:t>
            </w:r>
          </w:p>
        </w:tc>
      </w:tr>
      <w:tr w:rsidR="00E02D04" w:rsidRPr="00954B3D" w:rsidTr="00E02D04">
        <w:tc>
          <w:tcPr>
            <w:tcW w:w="576" w:type="dxa"/>
            <w:tcBorders>
              <w:top w:val="single" w:sz="4" w:space="0" w:color="000000"/>
              <w:left w:val="single" w:sz="4" w:space="0" w:color="000000"/>
              <w:bottom w:val="single" w:sz="4" w:space="0" w:color="000000"/>
              <w:right w:val="single" w:sz="4" w:space="0" w:color="000000"/>
            </w:tcBorders>
          </w:tcPr>
          <w:p w:rsidR="00E02D04" w:rsidRPr="00954B3D" w:rsidRDefault="00E02D04" w:rsidP="00E02D04">
            <w:pPr>
              <w:rPr>
                <w:sz w:val="20"/>
                <w:szCs w:val="20"/>
              </w:rPr>
            </w:pPr>
            <w:r w:rsidRPr="00954B3D">
              <w:rPr>
                <w:sz w:val="20"/>
                <w:szCs w:val="20"/>
              </w:rPr>
              <w:t>1.</w:t>
            </w:r>
          </w:p>
        </w:tc>
        <w:tc>
          <w:tcPr>
            <w:tcW w:w="4474" w:type="dxa"/>
            <w:tcBorders>
              <w:top w:val="single" w:sz="4" w:space="0" w:color="000000"/>
              <w:left w:val="single" w:sz="4" w:space="0" w:color="000000"/>
              <w:bottom w:val="single" w:sz="4" w:space="0" w:color="000000"/>
              <w:right w:val="single" w:sz="4" w:space="0" w:color="000000"/>
            </w:tcBorders>
          </w:tcPr>
          <w:p w:rsidR="00E02D04" w:rsidRPr="00954B3D" w:rsidRDefault="00E02D04" w:rsidP="00E02D04">
            <w:pPr>
              <w:jc w:val="both"/>
              <w:rPr>
                <w:sz w:val="20"/>
                <w:szCs w:val="20"/>
              </w:rPr>
            </w:pPr>
            <w:r w:rsidRPr="00954B3D">
              <w:rPr>
                <w:sz w:val="20"/>
                <w:szCs w:val="20"/>
              </w:rPr>
              <w:t>Организация пришкольных лагерей с дневным пребыванием детей</w:t>
            </w:r>
          </w:p>
        </w:tc>
        <w:tc>
          <w:tcPr>
            <w:tcW w:w="1799" w:type="dxa"/>
            <w:tcBorders>
              <w:top w:val="single" w:sz="4" w:space="0" w:color="000000"/>
              <w:left w:val="single" w:sz="4" w:space="0" w:color="000000"/>
              <w:bottom w:val="single" w:sz="4" w:space="0" w:color="000000"/>
              <w:right w:val="single" w:sz="4" w:space="0" w:color="000000"/>
            </w:tcBorders>
          </w:tcPr>
          <w:p w:rsidR="00E02D04" w:rsidRPr="00954B3D" w:rsidRDefault="00E02D04" w:rsidP="00E02D04">
            <w:pPr>
              <w:jc w:val="both"/>
              <w:rPr>
                <w:sz w:val="20"/>
                <w:szCs w:val="20"/>
              </w:rPr>
            </w:pPr>
            <w:r w:rsidRPr="00954B3D">
              <w:rPr>
                <w:sz w:val="20"/>
                <w:szCs w:val="20"/>
              </w:rPr>
              <w:t>апрель</w:t>
            </w:r>
          </w:p>
        </w:tc>
        <w:tc>
          <w:tcPr>
            <w:tcW w:w="3051" w:type="dxa"/>
            <w:tcBorders>
              <w:top w:val="single" w:sz="4" w:space="0" w:color="000000"/>
              <w:left w:val="single" w:sz="4" w:space="0" w:color="000000"/>
              <w:bottom w:val="single" w:sz="4" w:space="0" w:color="000000"/>
              <w:right w:val="single" w:sz="4" w:space="0" w:color="000000"/>
            </w:tcBorders>
          </w:tcPr>
          <w:p w:rsidR="00E02D04" w:rsidRPr="00954B3D" w:rsidRDefault="00E02D04" w:rsidP="00E02D04">
            <w:pPr>
              <w:jc w:val="both"/>
              <w:rPr>
                <w:sz w:val="20"/>
                <w:szCs w:val="20"/>
              </w:rPr>
            </w:pPr>
            <w:r w:rsidRPr="00954B3D">
              <w:rPr>
                <w:sz w:val="20"/>
                <w:szCs w:val="20"/>
              </w:rPr>
              <w:t>Отдел образования, социального развития, опеки и попечительства,  молодежной политики, культуры и спорта</w:t>
            </w:r>
          </w:p>
        </w:tc>
      </w:tr>
      <w:tr w:rsidR="00E02D04" w:rsidRPr="00954B3D" w:rsidTr="00E02D04">
        <w:tc>
          <w:tcPr>
            <w:tcW w:w="576" w:type="dxa"/>
            <w:tcBorders>
              <w:top w:val="single" w:sz="4" w:space="0" w:color="000000"/>
              <w:left w:val="single" w:sz="4" w:space="0" w:color="000000"/>
              <w:bottom w:val="single" w:sz="4" w:space="0" w:color="000000"/>
              <w:right w:val="single" w:sz="4" w:space="0" w:color="000000"/>
            </w:tcBorders>
          </w:tcPr>
          <w:p w:rsidR="00E02D04" w:rsidRPr="00954B3D" w:rsidRDefault="00E02D04" w:rsidP="00E02D04">
            <w:pPr>
              <w:rPr>
                <w:sz w:val="20"/>
                <w:szCs w:val="20"/>
              </w:rPr>
            </w:pPr>
            <w:r w:rsidRPr="00954B3D">
              <w:rPr>
                <w:sz w:val="20"/>
                <w:szCs w:val="20"/>
              </w:rPr>
              <w:t>2</w:t>
            </w:r>
          </w:p>
        </w:tc>
        <w:tc>
          <w:tcPr>
            <w:tcW w:w="4474" w:type="dxa"/>
            <w:tcBorders>
              <w:top w:val="single" w:sz="4" w:space="0" w:color="000000"/>
              <w:left w:val="single" w:sz="4" w:space="0" w:color="000000"/>
              <w:bottom w:val="single" w:sz="4" w:space="0" w:color="000000"/>
              <w:right w:val="single" w:sz="4" w:space="0" w:color="000000"/>
            </w:tcBorders>
          </w:tcPr>
          <w:p w:rsidR="00E02D04" w:rsidRPr="00954B3D" w:rsidRDefault="00E02D04" w:rsidP="00E02D04">
            <w:pPr>
              <w:jc w:val="both"/>
              <w:rPr>
                <w:sz w:val="20"/>
                <w:szCs w:val="20"/>
              </w:rPr>
            </w:pPr>
            <w:r w:rsidRPr="00954B3D">
              <w:rPr>
                <w:sz w:val="20"/>
                <w:szCs w:val="20"/>
              </w:rPr>
              <w:t xml:space="preserve">Оповещение в СМИ об организации и подготовке лагерей на базе образовательных учреждений </w:t>
            </w:r>
          </w:p>
        </w:tc>
        <w:tc>
          <w:tcPr>
            <w:tcW w:w="1799" w:type="dxa"/>
            <w:tcBorders>
              <w:top w:val="single" w:sz="4" w:space="0" w:color="000000"/>
              <w:left w:val="single" w:sz="4" w:space="0" w:color="000000"/>
              <w:bottom w:val="single" w:sz="4" w:space="0" w:color="000000"/>
              <w:right w:val="single" w:sz="4" w:space="0" w:color="000000"/>
            </w:tcBorders>
          </w:tcPr>
          <w:p w:rsidR="00E02D04" w:rsidRPr="00954B3D" w:rsidRDefault="00E02D04" w:rsidP="00E02D04">
            <w:pPr>
              <w:jc w:val="both"/>
              <w:rPr>
                <w:sz w:val="20"/>
                <w:szCs w:val="20"/>
              </w:rPr>
            </w:pPr>
            <w:r w:rsidRPr="00954B3D">
              <w:rPr>
                <w:sz w:val="20"/>
                <w:szCs w:val="20"/>
              </w:rPr>
              <w:t xml:space="preserve">Апрель </w:t>
            </w:r>
          </w:p>
        </w:tc>
        <w:tc>
          <w:tcPr>
            <w:tcW w:w="3051" w:type="dxa"/>
            <w:tcBorders>
              <w:top w:val="single" w:sz="4" w:space="0" w:color="000000"/>
              <w:left w:val="single" w:sz="4" w:space="0" w:color="000000"/>
              <w:bottom w:val="single" w:sz="4" w:space="0" w:color="000000"/>
              <w:right w:val="single" w:sz="4" w:space="0" w:color="000000"/>
            </w:tcBorders>
          </w:tcPr>
          <w:p w:rsidR="00E02D04" w:rsidRPr="00954B3D" w:rsidRDefault="00E02D04" w:rsidP="00E02D04">
            <w:pPr>
              <w:jc w:val="both"/>
              <w:rPr>
                <w:sz w:val="20"/>
                <w:szCs w:val="20"/>
              </w:rPr>
            </w:pPr>
            <w:r w:rsidRPr="00954B3D">
              <w:rPr>
                <w:sz w:val="20"/>
                <w:szCs w:val="20"/>
              </w:rPr>
              <w:t>Отдел образования, социального развития, опеки и попечительства,  молодежной политики, культуры и спорта</w:t>
            </w:r>
          </w:p>
        </w:tc>
      </w:tr>
      <w:tr w:rsidR="00E02D04" w:rsidRPr="00954B3D" w:rsidTr="00E02D04">
        <w:tc>
          <w:tcPr>
            <w:tcW w:w="576" w:type="dxa"/>
            <w:tcBorders>
              <w:top w:val="single" w:sz="4" w:space="0" w:color="000000"/>
              <w:left w:val="single" w:sz="4" w:space="0" w:color="000000"/>
              <w:bottom w:val="single" w:sz="4" w:space="0" w:color="000000"/>
              <w:right w:val="single" w:sz="4" w:space="0" w:color="000000"/>
            </w:tcBorders>
          </w:tcPr>
          <w:p w:rsidR="00E02D04" w:rsidRPr="00954B3D" w:rsidRDefault="00E02D04" w:rsidP="00E02D04">
            <w:pPr>
              <w:rPr>
                <w:sz w:val="20"/>
                <w:szCs w:val="20"/>
              </w:rPr>
            </w:pPr>
            <w:r w:rsidRPr="00954B3D">
              <w:rPr>
                <w:sz w:val="20"/>
                <w:szCs w:val="20"/>
              </w:rPr>
              <w:t>3</w:t>
            </w:r>
          </w:p>
        </w:tc>
        <w:tc>
          <w:tcPr>
            <w:tcW w:w="4474" w:type="dxa"/>
            <w:tcBorders>
              <w:top w:val="single" w:sz="4" w:space="0" w:color="000000"/>
              <w:left w:val="single" w:sz="4" w:space="0" w:color="000000"/>
              <w:bottom w:val="single" w:sz="4" w:space="0" w:color="000000"/>
              <w:right w:val="single" w:sz="4" w:space="0" w:color="000000"/>
            </w:tcBorders>
          </w:tcPr>
          <w:p w:rsidR="00E02D04" w:rsidRPr="00954B3D" w:rsidRDefault="00E02D04" w:rsidP="00E02D04">
            <w:pPr>
              <w:jc w:val="both"/>
              <w:rPr>
                <w:sz w:val="20"/>
                <w:szCs w:val="20"/>
              </w:rPr>
            </w:pPr>
            <w:r w:rsidRPr="00954B3D">
              <w:rPr>
                <w:sz w:val="20"/>
                <w:szCs w:val="20"/>
              </w:rPr>
              <w:t>Работа с родителями об отдыхе детей, их оздоровления и занятости в каникулярное время, организации  оздоровительных лагерей с дневным пребыванием детей на базе образовательных учреждений:</w:t>
            </w:r>
          </w:p>
          <w:p w:rsidR="00E02D04" w:rsidRPr="00954B3D" w:rsidRDefault="00E02D04" w:rsidP="00E02D04">
            <w:pPr>
              <w:jc w:val="both"/>
              <w:rPr>
                <w:sz w:val="20"/>
                <w:szCs w:val="20"/>
              </w:rPr>
            </w:pPr>
            <w:r w:rsidRPr="00954B3D">
              <w:rPr>
                <w:sz w:val="20"/>
                <w:szCs w:val="20"/>
              </w:rPr>
              <w:t>- родительские собрания;</w:t>
            </w:r>
          </w:p>
          <w:p w:rsidR="00E02D04" w:rsidRPr="00954B3D" w:rsidRDefault="00E02D04" w:rsidP="00E02D04">
            <w:pPr>
              <w:jc w:val="both"/>
              <w:rPr>
                <w:sz w:val="20"/>
                <w:szCs w:val="20"/>
              </w:rPr>
            </w:pPr>
            <w:r w:rsidRPr="00954B3D">
              <w:rPr>
                <w:sz w:val="20"/>
                <w:szCs w:val="20"/>
              </w:rPr>
              <w:t>- беседы</w:t>
            </w:r>
          </w:p>
        </w:tc>
        <w:tc>
          <w:tcPr>
            <w:tcW w:w="1799" w:type="dxa"/>
            <w:tcBorders>
              <w:top w:val="single" w:sz="4" w:space="0" w:color="000000"/>
              <w:left w:val="single" w:sz="4" w:space="0" w:color="000000"/>
              <w:bottom w:val="single" w:sz="4" w:space="0" w:color="000000"/>
              <w:right w:val="single" w:sz="4" w:space="0" w:color="000000"/>
            </w:tcBorders>
          </w:tcPr>
          <w:p w:rsidR="00E02D04" w:rsidRPr="00954B3D" w:rsidRDefault="00E02D04" w:rsidP="00E02D04">
            <w:pPr>
              <w:jc w:val="both"/>
              <w:rPr>
                <w:sz w:val="20"/>
                <w:szCs w:val="20"/>
              </w:rPr>
            </w:pPr>
            <w:r w:rsidRPr="00954B3D">
              <w:rPr>
                <w:sz w:val="20"/>
                <w:szCs w:val="20"/>
              </w:rPr>
              <w:t>В течение года</w:t>
            </w:r>
          </w:p>
        </w:tc>
        <w:tc>
          <w:tcPr>
            <w:tcW w:w="3051" w:type="dxa"/>
            <w:tcBorders>
              <w:top w:val="single" w:sz="4" w:space="0" w:color="000000"/>
              <w:left w:val="single" w:sz="4" w:space="0" w:color="000000"/>
              <w:bottom w:val="single" w:sz="4" w:space="0" w:color="000000"/>
              <w:right w:val="single" w:sz="4" w:space="0" w:color="000000"/>
            </w:tcBorders>
          </w:tcPr>
          <w:p w:rsidR="00E02D04" w:rsidRPr="00954B3D" w:rsidRDefault="00E02D04" w:rsidP="00E02D04">
            <w:pPr>
              <w:jc w:val="both"/>
              <w:rPr>
                <w:sz w:val="20"/>
                <w:szCs w:val="20"/>
              </w:rPr>
            </w:pPr>
            <w:r w:rsidRPr="00954B3D">
              <w:rPr>
                <w:sz w:val="20"/>
                <w:szCs w:val="20"/>
              </w:rPr>
              <w:t>Руководители образовательных учреждений</w:t>
            </w:r>
          </w:p>
        </w:tc>
      </w:tr>
      <w:tr w:rsidR="00E02D04" w:rsidRPr="00954B3D" w:rsidTr="00E02D04">
        <w:tc>
          <w:tcPr>
            <w:tcW w:w="576" w:type="dxa"/>
            <w:tcBorders>
              <w:top w:val="single" w:sz="4" w:space="0" w:color="000000"/>
              <w:left w:val="single" w:sz="4" w:space="0" w:color="000000"/>
              <w:bottom w:val="single" w:sz="4" w:space="0" w:color="000000"/>
              <w:right w:val="single" w:sz="4" w:space="0" w:color="000000"/>
            </w:tcBorders>
          </w:tcPr>
          <w:p w:rsidR="00E02D04" w:rsidRPr="00954B3D" w:rsidRDefault="00E02D04" w:rsidP="00E02D04">
            <w:pPr>
              <w:rPr>
                <w:sz w:val="20"/>
                <w:szCs w:val="20"/>
              </w:rPr>
            </w:pPr>
            <w:r w:rsidRPr="00954B3D">
              <w:rPr>
                <w:sz w:val="20"/>
                <w:szCs w:val="20"/>
              </w:rPr>
              <w:t>4.</w:t>
            </w:r>
          </w:p>
        </w:tc>
        <w:tc>
          <w:tcPr>
            <w:tcW w:w="4474" w:type="dxa"/>
            <w:tcBorders>
              <w:top w:val="single" w:sz="4" w:space="0" w:color="000000"/>
              <w:left w:val="single" w:sz="4" w:space="0" w:color="000000"/>
              <w:bottom w:val="single" w:sz="4" w:space="0" w:color="000000"/>
              <w:right w:val="single" w:sz="4" w:space="0" w:color="000000"/>
            </w:tcBorders>
          </w:tcPr>
          <w:p w:rsidR="00E02D04" w:rsidRPr="00954B3D" w:rsidRDefault="00E02D04" w:rsidP="00E02D04">
            <w:pPr>
              <w:jc w:val="both"/>
              <w:rPr>
                <w:sz w:val="20"/>
                <w:szCs w:val="20"/>
              </w:rPr>
            </w:pPr>
            <w:r w:rsidRPr="00954B3D">
              <w:rPr>
                <w:sz w:val="20"/>
                <w:szCs w:val="20"/>
              </w:rPr>
              <w:t>Разработка профильных программ по организации отдыха детей, их оздоровления и занятости в каникулярное время 2019 года</w:t>
            </w:r>
          </w:p>
        </w:tc>
        <w:tc>
          <w:tcPr>
            <w:tcW w:w="1799" w:type="dxa"/>
            <w:tcBorders>
              <w:top w:val="single" w:sz="4" w:space="0" w:color="000000"/>
              <w:left w:val="single" w:sz="4" w:space="0" w:color="000000"/>
              <w:bottom w:val="single" w:sz="4" w:space="0" w:color="000000"/>
              <w:right w:val="single" w:sz="4" w:space="0" w:color="000000"/>
            </w:tcBorders>
          </w:tcPr>
          <w:p w:rsidR="00E02D04" w:rsidRPr="00954B3D" w:rsidRDefault="00E02D04" w:rsidP="00E02D04">
            <w:pPr>
              <w:jc w:val="both"/>
              <w:rPr>
                <w:sz w:val="20"/>
                <w:szCs w:val="20"/>
              </w:rPr>
            </w:pPr>
            <w:r w:rsidRPr="00954B3D">
              <w:rPr>
                <w:sz w:val="20"/>
                <w:szCs w:val="20"/>
              </w:rPr>
              <w:t>В течение года</w:t>
            </w:r>
          </w:p>
        </w:tc>
        <w:tc>
          <w:tcPr>
            <w:tcW w:w="3051" w:type="dxa"/>
            <w:tcBorders>
              <w:top w:val="single" w:sz="4" w:space="0" w:color="000000"/>
              <w:left w:val="single" w:sz="4" w:space="0" w:color="000000"/>
              <w:bottom w:val="single" w:sz="4" w:space="0" w:color="000000"/>
              <w:right w:val="single" w:sz="4" w:space="0" w:color="000000"/>
            </w:tcBorders>
          </w:tcPr>
          <w:p w:rsidR="00E02D04" w:rsidRPr="00954B3D" w:rsidRDefault="00E02D04" w:rsidP="00E02D04">
            <w:pPr>
              <w:jc w:val="both"/>
              <w:rPr>
                <w:sz w:val="20"/>
                <w:szCs w:val="20"/>
              </w:rPr>
            </w:pPr>
            <w:r w:rsidRPr="00954B3D">
              <w:rPr>
                <w:sz w:val="20"/>
                <w:szCs w:val="20"/>
              </w:rPr>
              <w:t>Руководители образовательных учреждений</w:t>
            </w:r>
          </w:p>
        </w:tc>
      </w:tr>
      <w:tr w:rsidR="00E02D04" w:rsidRPr="00954B3D" w:rsidTr="00E02D04">
        <w:tc>
          <w:tcPr>
            <w:tcW w:w="576" w:type="dxa"/>
            <w:tcBorders>
              <w:top w:val="single" w:sz="4" w:space="0" w:color="000000"/>
              <w:left w:val="single" w:sz="4" w:space="0" w:color="000000"/>
              <w:bottom w:val="single" w:sz="4" w:space="0" w:color="000000"/>
              <w:right w:val="single" w:sz="4" w:space="0" w:color="000000"/>
            </w:tcBorders>
          </w:tcPr>
          <w:p w:rsidR="00E02D04" w:rsidRPr="00954B3D" w:rsidRDefault="00E02D04" w:rsidP="00E02D04">
            <w:pPr>
              <w:rPr>
                <w:sz w:val="20"/>
                <w:szCs w:val="20"/>
              </w:rPr>
            </w:pPr>
            <w:r w:rsidRPr="00954B3D">
              <w:rPr>
                <w:sz w:val="20"/>
                <w:szCs w:val="20"/>
              </w:rPr>
              <w:t>5.</w:t>
            </w:r>
          </w:p>
        </w:tc>
        <w:tc>
          <w:tcPr>
            <w:tcW w:w="4474" w:type="dxa"/>
            <w:tcBorders>
              <w:top w:val="single" w:sz="4" w:space="0" w:color="000000"/>
              <w:left w:val="single" w:sz="4" w:space="0" w:color="000000"/>
              <w:bottom w:val="single" w:sz="4" w:space="0" w:color="000000"/>
              <w:right w:val="single" w:sz="4" w:space="0" w:color="000000"/>
            </w:tcBorders>
          </w:tcPr>
          <w:p w:rsidR="00E02D04" w:rsidRPr="00954B3D" w:rsidRDefault="00E02D04" w:rsidP="00E02D04">
            <w:pPr>
              <w:jc w:val="both"/>
              <w:rPr>
                <w:sz w:val="20"/>
                <w:szCs w:val="20"/>
              </w:rPr>
            </w:pPr>
            <w:r w:rsidRPr="00954B3D">
              <w:rPr>
                <w:sz w:val="20"/>
                <w:szCs w:val="20"/>
              </w:rPr>
              <w:t>Создание тематического баннера «Лето-2019» на сайте администрации и отдела образования администрации района</w:t>
            </w:r>
          </w:p>
        </w:tc>
        <w:tc>
          <w:tcPr>
            <w:tcW w:w="1799" w:type="dxa"/>
            <w:tcBorders>
              <w:top w:val="single" w:sz="4" w:space="0" w:color="000000"/>
              <w:left w:val="single" w:sz="4" w:space="0" w:color="000000"/>
              <w:bottom w:val="single" w:sz="4" w:space="0" w:color="000000"/>
              <w:right w:val="single" w:sz="4" w:space="0" w:color="000000"/>
            </w:tcBorders>
          </w:tcPr>
          <w:p w:rsidR="00E02D04" w:rsidRPr="00954B3D" w:rsidRDefault="00E02D04" w:rsidP="00E02D04">
            <w:pPr>
              <w:jc w:val="both"/>
              <w:rPr>
                <w:sz w:val="20"/>
                <w:szCs w:val="20"/>
              </w:rPr>
            </w:pPr>
            <w:r w:rsidRPr="00954B3D">
              <w:rPr>
                <w:sz w:val="20"/>
                <w:szCs w:val="20"/>
              </w:rPr>
              <w:t>март</w:t>
            </w:r>
          </w:p>
        </w:tc>
        <w:tc>
          <w:tcPr>
            <w:tcW w:w="3051" w:type="dxa"/>
            <w:tcBorders>
              <w:top w:val="single" w:sz="4" w:space="0" w:color="000000"/>
              <w:left w:val="single" w:sz="4" w:space="0" w:color="000000"/>
              <w:bottom w:val="single" w:sz="4" w:space="0" w:color="000000"/>
              <w:right w:val="single" w:sz="4" w:space="0" w:color="000000"/>
            </w:tcBorders>
          </w:tcPr>
          <w:p w:rsidR="00E02D04" w:rsidRPr="00954B3D" w:rsidRDefault="00E02D04" w:rsidP="00E02D04">
            <w:pPr>
              <w:jc w:val="both"/>
              <w:rPr>
                <w:sz w:val="20"/>
                <w:szCs w:val="20"/>
              </w:rPr>
            </w:pPr>
            <w:r w:rsidRPr="00954B3D">
              <w:rPr>
                <w:sz w:val="20"/>
                <w:szCs w:val="20"/>
              </w:rPr>
              <w:t>Информационный отдел администрации района,  Отдел образования, социального развития, опеки и попечительства,  молодежной политики, культуры и спорта</w:t>
            </w:r>
          </w:p>
        </w:tc>
      </w:tr>
      <w:tr w:rsidR="00E02D04" w:rsidRPr="00954B3D" w:rsidTr="00E02D04">
        <w:tc>
          <w:tcPr>
            <w:tcW w:w="576" w:type="dxa"/>
            <w:tcBorders>
              <w:top w:val="single" w:sz="4" w:space="0" w:color="000000"/>
              <w:left w:val="single" w:sz="4" w:space="0" w:color="000000"/>
              <w:bottom w:val="single" w:sz="4" w:space="0" w:color="000000"/>
              <w:right w:val="single" w:sz="4" w:space="0" w:color="000000"/>
            </w:tcBorders>
          </w:tcPr>
          <w:p w:rsidR="00E02D04" w:rsidRPr="00954B3D" w:rsidRDefault="00E02D04" w:rsidP="00E02D04">
            <w:pPr>
              <w:rPr>
                <w:sz w:val="20"/>
                <w:szCs w:val="20"/>
              </w:rPr>
            </w:pPr>
            <w:r w:rsidRPr="00954B3D">
              <w:rPr>
                <w:sz w:val="20"/>
                <w:szCs w:val="20"/>
              </w:rPr>
              <w:t>6.</w:t>
            </w:r>
          </w:p>
        </w:tc>
        <w:tc>
          <w:tcPr>
            <w:tcW w:w="4474" w:type="dxa"/>
            <w:tcBorders>
              <w:top w:val="single" w:sz="4" w:space="0" w:color="000000"/>
              <w:left w:val="single" w:sz="4" w:space="0" w:color="000000"/>
              <w:bottom w:val="single" w:sz="4" w:space="0" w:color="000000"/>
              <w:right w:val="single" w:sz="4" w:space="0" w:color="000000"/>
            </w:tcBorders>
          </w:tcPr>
          <w:p w:rsidR="00E02D04" w:rsidRPr="00954B3D" w:rsidRDefault="00E02D04" w:rsidP="00E02D04">
            <w:pPr>
              <w:jc w:val="both"/>
              <w:rPr>
                <w:sz w:val="20"/>
                <w:szCs w:val="20"/>
              </w:rPr>
            </w:pPr>
            <w:r w:rsidRPr="00954B3D">
              <w:rPr>
                <w:sz w:val="20"/>
                <w:szCs w:val="20"/>
              </w:rPr>
              <w:t>Формирование персонала оздоровительных лагерей с дневным пребыванием детей при ОУ</w:t>
            </w:r>
          </w:p>
        </w:tc>
        <w:tc>
          <w:tcPr>
            <w:tcW w:w="1799" w:type="dxa"/>
            <w:tcBorders>
              <w:top w:val="single" w:sz="4" w:space="0" w:color="000000"/>
              <w:left w:val="single" w:sz="4" w:space="0" w:color="000000"/>
              <w:bottom w:val="single" w:sz="4" w:space="0" w:color="000000"/>
              <w:right w:val="single" w:sz="4" w:space="0" w:color="000000"/>
            </w:tcBorders>
          </w:tcPr>
          <w:p w:rsidR="00E02D04" w:rsidRPr="00954B3D" w:rsidRDefault="00E02D04" w:rsidP="00E02D04">
            <w:pPr>
              <w:jc w:val="both"/>
              <w:rPr>
                <w:sz w:val="20"/>
                <w:szCs w:val="20"/>
              </w:rPr>
            </w:pPr>
            <w:r w:rsidRPr="00954B3D">
              <w:rPr>
                <w:sz w:val="20"/>
                <w:szCs w:val="20"/>
              </w:rPr>
              <w:t>Апрель – май</w:t>
            </w:r>
          </w:p>
        </w:tc>
        <w:tc>
          <w:tcPr>
            <w:tcW w:w="3051" w:type="dxa"/>
            <w:tcBorders>
              <w:top w:val="single" w:sz="4" w:space="0" w:color="000000"/>
              <w:left w:val="single" w:sz="4" w:space="0" w:color="000000"/>
              <w:bottom w:val="single" w:sz="4" w:space="0" w:color="000000"/>
              <w:right w:val="single" w:sz="4" w:space="0" w:color="000000"/>
            </w:tcBorders>
          </w:tcPr>
          <w:p w:rsidR="00E02D04" w:rsidRPr="00954B3D" w:rsidRDefault="00E02D04" w:rsidP="00E02D04">
            <w:pPr>
              <w:jc w:val="both"/>
              <w:rPr>
                <w:sz w:val="20"/>
                <w:szCs w:val="20"/>
              </w:rPr>
            </w:pPr>
            <w:r w:rsidRPr="00954B3D">
              <w:rPr>
                <w:sz w:val="20"/>
                <w:szCs w:val="20"/>
              </w:rPr>
              <w:t>Руководители образовательных учреждений</w:t>
            </w:r>
          </w:p>
        </w:tc>
      </w:tr>
      <w:tr w:rsidR="00E02D04" w:rsidRPr="00954B3D" w:rsidTr="00E02D04">
        <w:tc>
          <w:tcPr>
            <w:tcW w:w="576" w:type="dxa"/>
            <w:tcBorders>
              <w:top w:val="single" w:sz="4" w:space="0" w:color="000000"/>
              <w:left w:val="single" w:sz="4" w:space="0" w:color="000000"/>
              <w:bottom w:val="single" w:sz="4" w:space="0" w:color="000000"/>
              <w:right w:val="single" w:sz="4" w:space="0" w:color="000000"/>
            </w:tcBorders>
          </w:tcPr>
          <w:p w:rsidR="00E02D04" w:rsidRPr="00954B3D" w:rsidRDefault="00E02D04" w:rsidP="00E02D04">
            <w:pPr>
              <w:rPr>
                <w:sz w:val="20"/>
                <w:szCs w:val="20"/>
              </w:rPr>
            </w:pPr>
            <w:r w:rsidRPr="00954B3D">
              <w:rPr>
                <w:sz w:val="20"/>
                <w:szCs w:val="20"/>
              </w:rPr>
              <w:t>7.</w:t>
            </w:r>
          </w:p>
        </w:tc>
        <w:tc>
          <w:tcPr>
            <w:tcW w:w="4474" w:type="dxa"/>
            <w:tcBorders>
              <w:top w:val="single" w:sz="4" w:space="0" w:color="000000"/>
              <w:left w:val="single" w:sz="4" w:space="0" w:color="000000"/>
              <w:bottom w:val="single" w:sz="4" w:space="0" w:color="000000"/>
              <w:right w:val="single" w:sz="4" w:space="0" w:color="000000"/>
            </w:tcBorders>
          </w:tcPr>
          <w:p w:rsidR="00E02D04" w:rsidRPr="00954B3D" w:rsidRDefault="00E02D04" w:rsidP="00E02D04">
            <w:pPr>
              <w:jc w:val="both"/>
              <w:rPr>
                <w:sz w:val="20"/>
                <w:szCs w:val="20"/>
              </w:rPr>
            </w:pPr>
            <w:r w:rsidRPr="00954B3D">
              <w:rPr>
                <w:sz w:val="20"/>
                <w:szCs w:val="20"/>
              </w:rPr>
              <w:t xml:space="preserve">Подготовка списочного состава детей в оздоровительные лагеря с дневным пребыванием детей  </w:t>
            </w:r>
          </w:p>
        </w:tc>
        <w:tc>
          <w:tcPr>
            <w:tcW w:w="1799" w:type="dxa"/>
            <w:tcBorders>
              <w:top w:val="single" w:sz="4" w:space="0" w:color="000000"/>
              <w:left w:val="single" w:sz="4" w:space="0" w:color="000000"/>
              <w:bottom w:val="single" w:sz="4" w:space="0" w:color="000000"/>
              <w:right w:val="single" w:sz="4" w:space="0" w:color="000000"/>
            </w:tcBorders>
          </w:tcPr>
          <w:p w:rsidR="00E02D04" w:rsidRPr="00954B3D" w:rsidRDefault="00E02D04" w:rsidP="00E02D04">
            <w:pPr>
              <w:jc w:val="both"/>
              <w:rPr>
                <w:sz w:val="20"/>
                <w:szCs w:val="20"/>
              </w:rPr>
            </w:pPr>
            <w:r w:rsidRPr="00954B3D">
              <w:rPr>
                <w:sz w:val="20"/>
                <w:szCs w:val="20"/>
              </w:rPr>
              <w:t>Апрель – май</w:t>
            </w:r>
          </w:p>
        </w:tc>
        <w:tc>
          <w:tcPr>
            <w:tcW w:w="3051" w:type="dxa"/>
            <w:tcBorders>
              <w:top w:val="single" w:sz="4" w:space="0" w:color="000000"/>
              <w:left w:val="single" w:sz="4" w:space="0" w:color="000000"/>
              <w:bottom w:val="single" w:sz="4" w:space="0" w:color="000000"/>
              <w:right w:val="single" w:sz="4" w:space="0" w:color="000000"/>
            </w:tcBorders>
          </w:tcPr>
          <w:p w:rsidR="00E02D04" w:rsidRPr="00954B3D" w:rsidRDefault="00E02D04" w:rsidP="00E02D04">
            <w:pPr>
              <w:jc w:val="both"/>
              <w:rPr>
                <w:sz w:val="20"/>
                <w:szCs w:val="20"/>
              </w:rPr>
            </w:pPr>
            <w:r w:rsidRPr="00954B3D">
              <w:rPr>
                <w:sz w:val="20"/>
                <w:szCs w:val="20"/>
              </w:rPr>
              <w:t>Руководители образовательных учреждений</w:t>
            </w:r>
          </w:p>
        </w:tc>
      </w:tr>
      <w:tr w:rsidR="00E02D04" w:rsidRPr="00954B3D" w:rsidTr="00E02D04">
        <w:tc>
          <w:tcPr>
            <w:tcW w:w="576" w:type="dxa"/>
            <w:tcBorders>
              <w:top w:val="single" w:sz="4" w:space="0" w:color="000000"/>
              <w:left w:val="single" w:sz="4" w:space="0" w:color="000000"/>
              <w:bottom w:val="single" w:sz="4" w:space="0" w:color="000000"/>
              <w:right w:val="single" w:sz="4" w:space="0" w:color="000000"/>
            </w:tcBorders>
          </w:tcPr>
          <w:p w:rsidR="00E02D04" w:rsidRPr="00954B3D" w:rsidRDefault="00E02D04" w:rsidP="00E02D04">
            <w:pPr>
              <w:rPr>
                <w:sz w:val="20"/>
                <w:szCs w:val="20"/>
              </w:rPr>
            </w:pPr>
            <w:r w:rsidRPr="00954B3D">
              <w:rPr>
                <w:sz w:val="20"/>
                <w:szCs w:val="20"/>
              </w:rPr>
              <w:t>8</w:t>
            </w:r>
          </w:p>
        </w:tc>
        <w:tc>
          <w:tcPr>
            <w:tcW w:w="4474" w:type="dxa"/>
            <w:tcBorders>
              <w:top w:val="single" w:sz="4" w:space="0" w:color="000000"/>
              <w:left w:val="single" w:sz="4" w:space="0" w:color="000000"/>
              <w:bottom w:val="single" w:sz="4" w:space="0" w:color="000000"/>
              <w:right w:val="single" w:sz="4" w:space="0" w:color="000000"/>
            </w:tcBorders>
          </w:tcPr>
          <w:p w:rsidR="00E02D04" w:rsidRPr="00954B3D" w:rsidRDefault="00E02D04" w:rsidP="00E02D04">
            <w:pPr>
              <w:jc w:val="both"/>
              <w:rPr>
                <w:sz w:val="20"/>
                <w:szCs w:val="20"/>
              </w:rPr>
            </w:pPr>
            <w:r w:rsidRPr="00954B3D">
              <w:rPr>
                <w:sz w:val="20"/>
                <w:szCs w:val="20"/>
              </w:rPr>
              <w:t>Мероприятия по созданию условий для безопасного пребывания детей в организациях отдыха детей и их оздоровления в каникулярное время</w:t>
            </w:r>
          </w:p>
        </w:tc>
        <w:tc>
          <w:tcPr>
            <w:tcW w:w="1799" w:type="dxa"/>
            <w:tcBorders>
              <w:top w:val="single" w:sz="4" w:space="0" w:color="000000"/>
              <w:left w:val="single" w:sz="4" w:space="0" w:color="000000"/>
              <w:bottom w:val="single" w:sz="4" w:space="0" w:color="000000"/>
              <w:right w:val="single" w:sz="4" w:space="0" w:color="000000"/>
            </w:tcBorders>
          </w:tcPr>
          <w:p w:rsidR="00E02D04" w:rsidRPr="00954B3D" w:rsidRDefault="00E02D04" w:rsidP="00E02D04">
            <w:pPr>
              <w:jc w:val="both"/>
              <w:rPr>
                <w:sz w:val="20"/>
                <w:szCs w:val="20"/>
              </w:rPr>
            </w:pPr>
            <w:r w:rsidRPr="00954B3D">
              <w:rPr>
                <w:sz w:val="20"/>
                <w:szCs w:val="20"/>
              </w:rPr>
              <w:t xml:space="preserve">Апрель </w:t>
            </w:r>
          </w:p>
        </w:tc>
        <w:tc>
          <w:tcPr>
            <w:tcW w:w="3051" w:type="dxa"/>
            <w:tcBorders>
              <w:top w:val="single" w:sz="4" w:space="0" w:color="000000"/>
              <w:left w:val="single" w:sz="4" w:space="0" w:color="000000"/>
              <w:bottom w:val="single" w:sz="4" w:space="0" w:color="000000"/>
              <w:right w:val="single" w:sz="4" w:space="0" w:color="000000"/>
            </w:tcBorders>
          </w:tcPr>
          <w:p w:rsidR="00E02D04" w:rsidRPr="00954B3D" w:rsidRDefault="00E02D04" w:rsidP="00E02D04">
            <w:pPr>
              <w:jc w:val="both"/>
              <w:rPr>
                <w:sz w:val="20"/>
                <w:szCs w:val="20"/>
              </w:rPr>
            </w:pPr>
            <w:r w:rsidRPr="00954B3D">
              <w:rPr>
                <w:sz w:val="20"/>
                <w:szCs w:val="20"/>
              </w:rPr>
              <w:t>Руководители образовательных учреждений</w:t>
            </w:r>
          </w:p>
        </w:tc>
      </w:tr>
      <w:tr w:rsidR="00E02D04" w:rsidRPr="00954B3D" w:rsidTr="00E02D04">
        <w:tc>
          <w:tcPr>
            <w:tcW w:w="576" w:type="dxa"/>
            <w:tcBorders>
              <w:top w:val="single" w:sz="4" w:space="0" w:color="000000"/>
              <w:left w:val="single" w:sz="4" w:space="0" w:color="000000"/>
              <w:bottom w:val="single" w:sz="4" w:space="0" w:color="000000"/>
              <w:right w:val="single" w:sz="4" w:space="0" w:color="000000"/>
            </w:tcBorders>
          </w:tcPr>
          <w:p w:rsidR="00E02D04" w:rsidRPr="00954B3D" w:rsidRDefault="00E02D04" w:rsidP="00E02D04">
            <w:pPr>
              <w:rPr>
                <w:sz w:val="20"/>
                <w:szCs w:val="20"/>
              </w:rPr>
            </w:pPr>
            <w:r w:rsidRPr="00954B3D">
              <w:rPr>
                <w:sz w:val="20"/>
                <w:szCs w:val="20"/>
              </w:rPr>
              <w:t>9.</w:t>
            </w:r>
          </w:p>
        </w:tc>
        <w:tc>
          <w:tcPr>
            <w:tcW w:w="4474" w:type="dxa"/>
            <w:tcBorders>
              <w:top w:val="single" w:sz="4" w:space="0" w:color="000000"/>
              <w:left w:val="single" w:sz="4" w:space="0" w:color="000000"/>
              <w:bottom w:val="single" w:sz="4" w:space="0" w:color="000000"/>
              <w:right w:val="single" w:sz="4" w:space="0" w:color="000000"/>
            </w:tcBorders>
          </w:tcPr>
          <w:p w:rsidR="00E02D04" w:rsidRPr="00954B3D" w:rsidRDefault="00E02D04" w:rsidP="00E02D04">
            <w:pPr>
              <w:jc w:val="both"/>
              <w:rPr>
                <w:sz w:val="20"/>
                <w:szCs w:val="20"/>
              </w:rPr>
            </w:pPr>
            <w:r w:rsidRPr="00954B3D">
              <w:rPr>
                <w:sz w:val="20"/>
                <w:szCs w:val="20"/>
              </w:rPr>
              <w:t>Издание приказа отдела образования, социального развития, опеки и попечительства, молодежной политики, культуры и спорта об организации отдыха детей и их оздоровления в каникулярное время</w:t>
            </w:r>
          </w:p>
        </w:tc>
        <w:tc>
          <w:tcPr>
            <w:tcW w:w="1799" w:type="dxa"/>
            <w:tcBorders>
              <w:top w:val="single" w:sz="4" w:space="0" w:color="000000"/>
              <w:left w:val="single" w:sz="4" w:space="0" w:color="000000"/>
              <w:bottom w:val="single" w:sz="4" w:space="0" w:color="000000"/>
              <w:right w:val="single" w:sz="4" w:space="0" w:color="000000"/>
            </w:tcBorders>
          </w:tcPr>
          <w:p w:rsidR="00E02D04" w:rsidRPr="00954B3D" w:rsidRDefault="00E02D04" w:rsidP="00E02D04">
            <w:pPr>
              <w:jc w:val="both"/>
              <w:rPr>
                <w:sz w:val="20"/>
                <w:szCs w:val="20"/>
              </w:rPr>
            </w:pPr>
            <w:r w:rsidRPr="00954B3D">
              <w:rPr>
                <w:sz w:val="20"/>
                <w:szCs w:val="20"/>
              </w:rPr>
              <w:t xml:space="preserve">Апрель </w:t>
            </w:r>
          </w:p>
        </w:tc>
        <w:tc>
          <w:tcPr>
            <w:tcW w:w="3051" w:type="dxa"/>
            <w:tcBorders>
              <w:top w:val="single" w:sz="4" w:space="0" w:color="000000"/>
              <w:left w:val="single" w:sz="4" w:space="0" w:color="000000"/>
              <w:bottom w:val="single" w:sz="4" w:space="0" w:color="000000"/>
              <w:right w:val="single" w:sz="4" w:space="0" w:color="000000"/>
            </w:tcBorders>
          </w:tcPr>
          <w:p w:rsidR="00E02D04" w:rsidRPr="00954B3D" w:rsidRDefault="00E02D04" w:rsidP="00E02D04">
            <w:pPr>
              <w:jc w:val="both"/>
              <w:rPr>
                <w:sz w:val="20"/>
                <w:szCs w:val="20"/>
              </w:rPr>
            </w:pPr>
            <w:r w:rsidRPr="00954B3D">
              <w:rPr>
                <w:sz w:val="20"/>
                <w:szCs w:val="20"/>
              </w:rPr>
              <w:t>Отдел образования, социального развития, опеки и попечительства,  молодежной политики, культуры и спорта</w:t>
            </w:r>
          </w:p>
        </w:tc>
      </w:tr>
      <w:tr w:rsidR="00E02D04" w:rsidRPr="00954B3D" w:rsidTr="00E02D04">
        <w:tc>
          <w:tcPr>
            <w:tcW w:w="576" w:type="dxa"/>
            <w:tcBorders>
              <w:top w:val="single" w:sz="4" w:space="0" w:color="000000"/>
              <w:left w:val="single" w:sz="4" w:space="0" w:color="000000"/>
              <w:bottom w:val="single" w:sz="4" w:space="0" w:color="000000"/>
              <w:right w:val="single" w:sz="4" w:space="0" w:color="000000"/>
            </w:tcBorders>
          </w:tcPr>
          <w:p w:rsidR="00E02D04" w:rsidRPr="00954B3D" w:rsidRDefault="00E02D04" w:rsidP="00E02D04">
            <w:pPr>
              <w:rPr>
                <w:sz w:val="20"/>
                <w:szCs w:val="20"/>
              </w:rPr>
            </w:pPr>
            <w:r w:rsidRPr="00954B3D">
              <w:rPr>
                <w:sz w:val="20"/>
                <w:szCs w:val="20"/>
              </w:rPr>
              <w:t>10.</w:t>
            </w:r>
          </w:p>
        </w:tc>
        <w:tc>
          <w:tcPr>
            <w:tcW w:w="4474" w:type="dxa"/>
            <w:tcBorders>
              <w:top w:val="single" w:sz="4" w:space="0" w:color="000000"/>
              <w:left w:val="single" w:sz="4" w:space="0" w:color="000000"/>
              <w:bottom w:val="single" w:sz="4" w:space="0" w:color="000000"/>
              <w:right w:val="single" w:sz="4" w:space="0" w:color="000000"/>
            </w:tcBorders>
          </w:tcPr>
          <w:p w:rsidR="00E02D04" w:rsidRPr="00954B3D" w:rsidRDefault="00E02D04" w:rsidP="00E02D04">
            <w:pPr>
              <w:jc w:val="both"/>
              <w:rPr>
                <w:sz w:val="20"/>
                <w:szCs w:val="20"/>
              </w:rPr>
            </w:pPr>
            <w:r w:rsidRPr="00954B3D">
              <w:rPr>
                <w:sz w:val="20"/>
                <w:szCs w:val="20"/>
              </w:rPr>
              <w:t>Проведение заседаний  межведомственной комиссии по организации отдыха детей, их оздоровления и занятости   в 2019 году</w:t>
            </w:r>
          </w:p>
        </w:tc>
        <w:tc>
          <w:tcPr>
            <w:tcW w:w="1799" w:type="dxa"/>
            <w:tcBorders>
              <w:top w:val="single" w:sz="4" w:space="0" w:color="000000"/>
              <w:left w:val="single" w:sz="4" w:space="0" w:color="000000"/>
              <w:bottom w:val="single" w:sz="4" w:space="0" w:color="000000"/>
              <w:right w:val="single" w:sz="4" w:space="0" w:color="000000"/>
            </w:tcBorders>
          </w:tcPr>
          <w:p w:rsidR="00E02D04" w:rsidRPr="00954B3D" w:rsidRDefault="00E02D04" w:rsidP="00E02D04">
            <w:pPr>
              <w:jc w:val="both"/>
              <w:rPr>
                <w:sz w:val="20"/>
                <w:szCs w:val="20"/>
              </w:rPr>
            </w:pPr>
            <w:r w:rsidRPr="00954B3D">
              <w:rPr>
                <w:sz w:val="20"/>
                <w:szCs w:val="20"/>
              </w:rPr>
              <w:t xml:space="preserve"> По   графику</w:t>
            </w:r>
          </w:p>
        </w:tc>
        <w:tc>
          <w:tcPr>
            <w:tcW w:w="3051" w:type="dxa"/>
            <w:tcBorders>
              <w:top w:val="single" w:sz="4" w:space="0" w:color="000000"/>
              <w:left w:val="single" w:sz="4" w:space="0" w:color="000000"/>
              <w:bottom w:val="single" w:sz="4" w:space="0" w:color="000000"/>
              <w:right w:val="single" w:sz="4" w:space="0" w:color="000000"/>
            </w:tcBorders>
          </w:tcPr>
          <w:p w:rsidR="00E02D04" w:rsidRPr="00954B3D" w:rsidRDefault="00E02D04" w:rsidP="00E02D04">
            <w:pPr>
              <w:jc w:val="both"/>
              <w:rPr>
                <w:sz w:val="20"/>
                <w:szCs w:val="20"/>
              </w:rPr>
            </w:pPr>
            <w:r w:rsidRPr="00954B3D">
              <w:rPr>
                <w:sz w:val="20"/>
                <w:szCs w:val="20"/>
              </w:rPr>
              <w:t xml:space="preserve">Отдел образования, социального развития, опеки и попечительства,  молодежной политики, культуры и спорта  </w:t>
            </w:r>
          </w:p>
        </w:tc>
      </w:tr>
      <w:tr w:rsidR="00E02D04" w:rsidRPr="00954B3D" w:rsidTr="00E02D04">
        <w:tc>
          <w:tcPr>
            <w:tcW w:w="576" w:type="dxa"/>
            <w:tcBorders>
              <w:top w:val="single" w:sz="4" w:space="0" w:color="000000"/>
              <w:left w:val="single" w:sz="4" w:space="0" w:color="000000"/>
              <w:bottom w:val="single" w:sz="4" w:space="0" w:color="000000"/>
              <w:right w:val="single" w:sz="4" w:space="0" w:color="000000"/>
            </w:tcBorders>
          </w:tcPr>
          <w:p w:rsidR="00E02D04" w:rsidRPr="00954B3D" w:rsidRDefault="00E02D04" w:rsidP="00E02D04">
            <w:pPr>
              <w:rPr>
                <w:sz w:val="20"/>
                <w:szCs w:val="20"/>
              </w:rPr>
            </w:pPr>
            <w:r w:rsidRPr="00954B3D">
              <w:rPr>
                <w:sz w:val="20"/>
                <w:szCs w:val="20"/>
              </w:rPr>
              <w:t>11.</w:t>
            </w:r>
          </w:p>
        </w:tc>
        <w:tc>
          <w:tcPr>
            <w:tcW w:w="4474" w:type="dxa"/>
            <w:tcBorders>
              <w:top w:val="single" w:sz="4" w:space="0" w:color="000000"/>
              <w:left w:val="single" w:sz="4" w:space="0" w:color="000000"/>
              <w:bottom w:val="single" w:sz="4" w:space="0" w:color="000000"/>
              <w:right w:val="single" w:sz="4" w:space="0" w:color="000000"/>
            </w:tcBorders>
          </w:tcPr>
          <w:p w:rsidR="00E02D04" w:rsidRPr="00954B3D" w:rsidRDefault="00E02D04" w:rsidP="00E02D04">
            <w:pPr>
              <w:jc w:val="both"/>
              <w:rPr>
                <w:sz w:val="20"/>
                <w:szCs w:val="20"/>
              </w:rPr>
            </w:pPr>
            <w:r w:rsidRPr="00954B3D">
              <w:rPr>
                <w:sz w:val="20"/>
                <w:szCs w:val="20"/>
              </w:rPr>
              <w:t>Проведение совещаний с руководителями ОУ   об организации отдыха детей, их оздоровления и занятости   в каникулярное время 2019 года</w:t>
            </w:r>
          </w:p>
        </w:tc>
        <w:tc>
          <w:tcPr>
            <w:tcW w:w="1799" w:type="dxa"/>
            <w:tcBorders>
              <w:top w:val="single" w:sz="4" w:space="0" w:color="000000"/>
              <w:left w:val="single" w:sz="4" w:space="0" w:color="000000"/>
              <w:bottom w:val="single" w:sz="4" w:space="0" w:color="000000"/>
              <w:right w:val="single" w:sz="4" w:space="0" w:color="000000"/>
            </w:tcBorders>
          </w:tcPr>
          <w:p w:rsidR="00E02D04" w:rsidRPr="00954B3D" w:rsidRDefault="00E02D04" w:rsidP="00E02D04">
            <w:pPr>
              <w:jc w:val="both"/>
              <w:rPr>
                <w:sz w:val="20"/>
                <w:szCs w:val="20"/>
              </w:rPr>
            </w:pPr>
            <w:r w:rsidRPr="00954B3D">
              <w:rPr>
                <w:sz w:val="20"/>
                <w:szCs w:val="20"/>
              </w:rPr>
              <w:t>март - май</w:t>
            </w:r>
          </w:p>
        </w:tc>
        <w:tc>
          <w:tcPr>
            <w:tcW w:w="3051" w:type="dxa"/>
            <w:tcBorders>
              <w:top w:val="single" w:sz="4" w:space="0" w:color="000000"/>
              <w:left w:val="single" w:sz="4" w:space="0" w:color="000000"/>
              <w:bottom w:val="single" w:sz="4" w:space="0" w:color="000000"/>
              <w:right w:val="single" w:sz="4" w:space="0" w:color="000000"/>
            </w:tcBorders>
          </w:tcPr>
          <w:p w:rsidR="00E02D04" w:rsidRPr="00954B3D" w:rsidRDefault="00E02D04" w:rsidP="00E02D04">
            <w:pPr>
              <w:jc w:val="both"/>
              <w:rPr>
                <w:sz w:val="20"/>
                <w:szCs w:val="20"/>
              </w:rPr>
            </w:pPr>
            <w:r w:rsidRPr="00954B3D">
              <w:rPr>
                <w:sz w:val="20"/>
                <w:szCs w:val="20"/>
              </w:rPr>
              <w:t xml:space="preserve">Отдел образования,  социального развития, опеки и попечительства,  молодежной политики, культуры и спорта  </w:t>
            </w:r>
          </w:p>
        </w:tc>
      </w:tr>
      <w:tr w:rsidR="00E02D04" w:rsidRPr="00954B3D" w:rsidTr="00E02D04">
        <w:tc>
          <w:tcPr>
            <w:tcW w:w="576" w:type="dxa"/>
            <w:tcBorders>
              <w:top w:val="single" w:sz="4" w:space="0" w:color="000000"/>
              <w:left w:val="single" w:sz="4" w:space="0" w:color="000000"/>
              <w:bottom w:val="single" w:sz="4" w:space="0" w:color="000000"/>
              <w:right w:val="single" w:sz="4" w:space="0" w:color="000000"/>
            </w:tcBorders>
          </w:tcPr>
          <w:p w:rsidR="00E02D04" w:rsidRPr="00954B3D" w:rsidRDefault="00E02D04" w:rsidP="00E02D04">
            <w:pPr>
              <w:rPr>
                <w:sz w:val="20"/>
                <w:szCs w:val="20"/>
              </w:rPr>
            </w:pPr>
            <w:r w:rsidRPr="00954B3D">
              <w:rPr>
                <w:sz w:val="20"/>
                <w:szCs w:val="20"/>
              </w:rPr>
              <w:t>12..</w:t>
            </w:r>
          </w:p>
        </w:tc>
        <w:tc>
          <w:tcPr>
            <w:tcW w:w="4474" w:type="dxa"/>
            <w:tcBorders>
              <w:top w:val="single" w:sz="4" w:space="0" w:color="000000"/>
              <w:left w:val="single" w:sz="4" w:space="0" w:color="000000"/>
              <w:bottom w:val="single" w:sz="4" w:space="0" w:color="000000"/>
              <w:right w:val="single" w:sz="4" w:space="0" w:color="000000"/>
            </w:tcBorders>
          </w:tcPr>
          <w:p w:rsidR="00E02D04" w:rsidRPr="00954B3D" w:rsidRDefault="00E02D04" w:rsidP="00E02D04">
            <w:pPr>
              <w:jc w:val="both"/>
              <w:rPr>
                <w:sz w:val="20"/>
                <w:szCs w:val="20"/>
              </w:rPr>
            </w:pPr>
            <w:r w:rsidRPr="00954B3D">
              <w:rPr>
                <w:sz w:val="20"/>
                <w:szCs w:val="20"/>
              </w:rPr>
              <w:t>Проведение совещаний с начальниками лагерей об организации отдыха детей, их оздоровления и занятости   в каникулярное время 2019 года</w:t>
            </w:r>
          </w:p>
        </w:tc>
        <w:tc>
          <w:tcPr>
            <w:tcW w:w="1799" w:type="dxa"/>
            <w:tcBorders>
              <w:top w:val="single" w:sz="4" w:space="0" w:color="000000"/>
              <w:left w:val="single" w:sz="4" w:space="0" w:color="000000"/>
              <w:bottom w:val="single" w:sz="4" w:space="0" w:color="000000"/>
              <w:right w:val="single" w:sz="4" w:space="0" w:color="000000"/>
            </w:tcBorders>
          </w:tcPr>
          <w:p w:rsidR="00E02D04" w:rsidRPr="00954B3D" w:rsidRDefault="00E02D04" w:rsidP="00E02D04">
            <w:pPr>
              <w:jc w:val="both"/>
              <w:rPr>
                <w:sz w:val="20"/>
                <w:szCs w:val="20"/>
              </w:rPr>
            </w:pPr>
            <w:r w:rsidRPr="00954B3D">
              <w:rPr>
                <w:sz w:val="20"/>
                <w:szCs w:val="20"/>
              </w:rPr>
              <w:t>апрель - май</w:t>
            </w:r>
          </w:p>
        </w:tc>
        <w:tc>
          <w:tcPr>
            <w:tcW w:w="3051" w:type="dxa"/>
            <w:tcBorders>
              <w:top w:val="single" w:sz="4" w:space="0" w:color="000000"/>
              <w:left w:val="single" w:sz="4" w:space="0" w:color="000000"/>
              <w:bottom w:val="single" w:sz="4" w:space="0" w:color="000000"/>
              <w:right w:val="single" w:sz="4" w:space="0" w:color="000000"/>
            </w:tcBorders>
          </w:tcPr>
          <w:p w:rsidR="00E02D04" w:rsidRPr="00954B3D" w:rsidRDefault="00E02D04" w:rsidP="00E02D04">
            <w:pPr>
              <w:jc w:val="both"/>
              <w:rPr>
                <w:sz w:val="20"/>
                <w:szCs w:val="20"/>
              </w:rPr>
            </w:pPr>
            <w:r w:rsidRPr="00954B3D">
              <w:rPr>
                <w:sz w:val="20"/>
                <w:szCs w:val="20"/>
              </w:rPr>
              <w:t xml:space="preserve">Отдел образования,  социального развития, опеки и попечительства,  молодежной политики, культуры и спорта  </w:t>
            </w:r>
          </w:p>
        </w:tc>
      </w:tr>
      <w:tr w:rsidR="00E02D04" w:rsidRPr="00954B3D" w:rsidTr="00E02D04">
        <w:tc>
          <w:tcPr>
            <w:tcW w:w="576" w:type="dxa"/>
            <w:tcBorders>
              <w:top w:val="single" w:sz="4" w:space="0" w:color="000000"/>
              <w:left w:val="single" w:sz="4" w:space="0" w:color="000000"/>
              <w:bottom w:val="single" w:sz="4" w:space="0" w:color="000000"/>
              <w:right w:val="single" w:sz="4" w:space="0" w:color="000000"/>
            </w:tcBorders>
          </w:tcPr>
          <w:p w:rsidR="00E02D04" w:rsidRPr="00954B3D" w:rsidRDefault="00E02D04" w:rsidP="00E02D04">
            <w:pPr>
              <w:rPr>
                <w:sz w:val="20"/>
                <w:szCs w:val="20"/>
              </w:rPr>
            </w:pPr>
            <w:r w:rsidRPr="00954B3D">
              <w:rPr>
                <w:sz w:val="20"/>
                <w:szCs w:val="20"/>
              </w:rPr>
              <w:t>13.</w:t>
            </w:r>
          </w:p>
        </w:tc>
        <w:tc>
          <w:tcPr>
            <w:tcW w:w="4474" w:type="dxa"/>
            <w:tcBorders>
              <w:top w:val="single" w:sz="4" w:space="0" w:color="000000"/>
              <w:left w:val="single" w:sz="4" w:space="0" w:color="000000"/>
              <w:bottom w:val="single" w:sz="4" w:space="0" w:color="000000"/>
              <w:right w:val="single" w:sz="4" w:space="0" w:color="000000"/>
            </w:tcBorders>
          </w:tcPr>
          <w:p w:rsidR="00E02D04" w:rsidRPr="00954B3D" w:rsidRDefault="00E02D04" w:rsidP="00E02D04">
            <w:pPr>
              <w:jc w:val="both"/>
              <w:rPr>
                <w:sz w:val="20"/>
                <w:szCs w:val="20"/>
              </w:rPr>
            </w:pPr>
            <w:r w:rsidRPr="00954B3D">
              <w:rPr>
                <w:sz w:val="20"/>
                <w:szCs w:val="20"/>
              </w:rPr>
              <w:t>Обучение персонала лагерей (гигиеническое обучение, обучение по пожарной безопасности)</w:t>
            </w:r>
          </w:p>
        </w:tc>
        <w:tc>
          <w:tcPr>
            <w:tcW w:w="1799" w:type="dxa"/>
            <w:tcBorders>
              <w:top w:val="single" w:sz="4" w:space="0" w:color="000000"/>
              <w:left w:val="single" w:sz="4" w:space="0" w:color="000000"/>
              <w:bottom w:val="single" w:sz="4" w:space="0" w:color="000000"/>
              <w:right w:val="single" w:sz="4" w:space="0" w:color="000000"/>
            </w:tcBorders>
          </w:tcPr>
          <w:p w:rsidR="00E02D04" w:rsidRPr="00954B3D" w:rsidRDefault="00E02D04" w:rsidP="00E02D04">
            <w:pPr>
              <w:jc w:val="both"/>
              <w:rPr>
                <w:sz w:val="20"/>
                <w:szCs w:val="20"/>
              </w:rPr>
            </w:pPr>
            <w:r w:rsidRPr="00954B3D">
              <w:rPr>
                <w:sz w:val="20"/>
                <w:szCs w:val="20"/>
              </w:rPr>
              <w:t>28 марта</w:t>
            </w:r>
          </w:p>
        </w:tc>
        <w:tc>
          <w:tcPr>
            <w:tcW w:w="3051" w:type="dxa"/>
            <w:tcBorders>
              <w:top w:val="single" w:sz="4" w:space="0" w:color="000000"/>
              <w:left w:val="single" w:sz="4" w:space="0" w:color="000000"/>
              <w:bottom w:val="single" w:sz="4" w:space="0" w:color="000000"/>
              <w:right w:val="single" w:sz="4" w:space="0" w:color="000000"/>
            </w:tcBorders>
          </w:tcPr>
          <w:p w:rsidR="00E02D04" w:rsidRPr="00954B3D" w:rsidRDefault="00E02D04" w:rsidP="00E02D04">
            <w:pPr>
              <w:jc w:val="both"/>
              <w:rPr>
                <w:sz w:val="20"/>
                <w:szCs w:val="20"/>
              </w:rPr>
            </w:pPr>
            <w:r w:rsidRPr="00954B3D">
              <w:rPr>
                <w:sz w:val="20"/>
                <w:szCs w:val="20"/>
              </w:rPr>
              <w:t xml:space="preserve">Отдел образования,  социального развития, опеки и попечительства,  молодежной политики, культуры и спорта  </w:t>
            </w:r>
          </w:p>
        </w:tc>
      </w:tr>
      <w:tr w:rsidR="00E02D04" w:rsidRPr="00954B3D" w:rsidTr="00E02D04">
        <w:tc>
          <w:tcPr>
            <w:tcW w:w="576" w:type="dxa"/>
            <w:tcBorders>
              <w:top w:val="single" w:sz="4" w:space="0" w:color="000000"/>
              <w:left w:val="single" w:sz="4" w:space="0" w:color="000000"/>
              <w:bottom w:val="single" w:sz="4" w:space="0" w:color="000000"/>
              <w:right w:val="single" w:sz="4" w:space="0" w:color="000000"/>
            </w:tcBorders>
          </w:tcPr>
          <w:p w:rsidR="00E02D04" w:rsidRPr="00954B3D" w:rsidRDefault="00E02D04" w:rsidP="00E02D04">
            <w:pPr>
              <w:rPr>
                <w:sz w:val="20"/>
                <w:szCs w:val="20"/>
              </w:rPr>
            </w:pPr>
            <w:r w:rsidRPr="00954B3D">
              <w:rPr>
                <w:sz w:val="20"/>
                <w:szCs w:val="20"/>
              </w:rPr>
              <w:t>14.</w:t>
            </w:r>
          </w:p>
        </w:tc>
        <w:tc>
          <w:tcPr>
            <w:tcW w:w="4474" w:type="dxa"/>
            <w:tcBorders>
              <w:top w:val="single" w:sz="4" w:space="0" w:color="000000"/>
              <w:left w:val="single" w:sz="4" w:space="0" w:color="000000"/>
              <w:bottom w:val="single" w:sz="4" w:space="0" w:color="000000"/>
              <w:right w:val="single" w:sz="4" w:space="0" w:color="000000"/>
            </w:tcBorders>
          </w:tcPr>
          <w:p w:rsidR="00E02D04" w:rsidRPr="00954B3D" w:rsidRDefault="00E02D04" w:rsidP="00E02D04">
            <w:pPr>
              <w:jc w:val="both"/>
              <w:rPr>
                <w:sz w:val="20"/>
                <w:szCs w:val="20"/>
              </w:rPr>
            </w:pPr>
            <w:r w:rsidRPr="00954B3D">
              <w:rPr>
                <w:sz w:val="20"/>
                <w:szCs w:val="20"/>
              </w:rPr>
              <w:t xml:space="preserve">Организация и трудоустройство несовершеннолетних граждан в возрасте от 14 до 18 лет в свободно от учебы время   </w:t>
            </w:r>
          </w:p>
        </w:tc>
        <w:tc>
          <w:tcPr>
            <w:tcW w:w="1799" w:type="dxa"/>
            <w:tcBorders>
              <w:top w:val="single" w:sz="4" w:space="0" w:color="000000"/>
              <w:left w:val="single" w:sz="4" w:space="0" w:color="000000"/>
              <w:bottom w:val="single" w:sz="4" w:space="0" w:color="000000"/>
              <w:right w:val="single" w:sz="4" w:space="0" w:color="000000"/>
            </w:tcBorders>
          </w:tcPr>
          <w:p w:rsidR="00E02D04" w:rsidRPr="00954B3D" w:rsidRDefault="00E02D04" w:rsidP="00E02D04">
            <w:pPr>
              <w:jc w:val="both"/>
              <w:rPr>
                <w:sz w:val="20"/>
                <w:szCs w:val="20"/>
              </w:rPr>
            </w:pPr>
            <w:r w:rsidRPr="00954B3D">
              <w:rPr>
                <w:sz w:val="20"/>
                <w:szCs w:val="20"/>
              </w:rPr>
              <w:t>Апрель - август</w:t>
            </w:r>
          </w:p>
        </w:tc>
        <w:tc>
          <w:tcPr>
            <w:tcW w:w="3051" w:type="dxa"/>
            <w:tcBorders>
              <w:top w:val="single" w:sz="4" w:space="0" w:color="000000"/>
              <w:left w:val="single" w:sz="4" w:space="0" w:color="000000"/>
              <w:bottom w:val="single" w:sz="4" w:space="0" w:color="000000"/>
              <w:right w:val="single" w:sz="4" w:space="0" w:color="000000"/>
            </w:tcBorders>
          </w:tcPr>
          <w:p w:rsidR="00E02D04" w:rsidRPr="00954B3D" w:rsidRDefault="00E02D04" w:rsidP="00E02D04">
            <w:pPr>
              <w:jc w:val="both"/>
              <w:rPr>
                <w:sz w:val="20"/>
                <w:szCs w:val="20"/>
              </w:rPr>
            </w:pPr>
            <w:r w:rsidRPr="00954B3D">
              <w:rPr>
                <w:sz w:val="20"/>
                <w:szCs w:val="20"/>
              </w:rPr>
              <w:t>Руководители образовательных учреждений, ЦЗН Аликовского района Госслужбы занятости Чувашии (по согласованию)</w:t>
            </w:r>
          </w:p>
        </w:tc>
      </w:tr>
      <w:tr w:rsidR="00E02D04" w:rsidRPr="00954B3D" w:rsidTr="00E02D04">
        <w:tc>
          <w:tcPr>
            <w:tcW w:w="576" w:type="dxa"/>
            <w:tcBorders>
              <w:top w:val="single" w:sz="4" w:space="0" w:color="000000"/>
              <w:left w:val="single" w:sz="4" w:space="0" w:color="000000"/>
              <w:bottom w:val="single" w:sz="4" w:space="0" w:color="000000"/>
              <w:right w:val="single" w:sz="4" w:space="0" w:color="000000"/>
            </w:tcBorders>
          </w:tcPr>
          <w:p w:rsidR="00E02D04" w:rsidRPr="00954B3D" w:rsidRDefault="00E02D04" w:rsidP="00E02D04">
            <w:pPr>
              <w:rPr>
                <w:sz w:val="20"/>
                <w:szCs w:val="20"/>
              </w:rPr>
            </w:pPr>
            <w:r w:rsidRPr="00954B3D">
              <w:rPr>
                <w:sz w:val="20"/>
                <w:szCs w:val="20"/>
              </w:rPr>
              <w:t>15.</w:t>
            </w:r>
          </w:p>
        </w:tc>
        <w:tc>
          <w:tcPr>
            <w:tcW w:w="4474" w:type="dxa"/>
            <w:tcBorders>
              <w:top w:val="single" w:sz="4" w:space="0" w:color="000000"/>
              <w:left w:val="single" w:sz="4" w:space="0" w:color="000000"/>
              <w:bottom w:val="single" w:sz="4" w:space="0" w:color="000000"/>
              <w:right w:val="single" w:sz="4" w:space="0" w:color="000000"/>
            </w:tcBorders>
          </w:tcPr>
          <w:p w:rsidR="00E02D04" w:rsidRPr="00954B3D" w:rsidRDefault="00E02D04" w:rsidP="00E02D04">
            <w:pPr>
              <w:jc w:val="both"/>
              <w:rPr>
                <w:sz w:val="20"/>
                <w:szCs w:val="20"/>
              </w:rPr>
            </w:pPr>
            <w:r w:rsidRPr="00954B3D">
              <w:rPr>
                <w:sz w:val="20"/>
                <w:szCs w:val="20"/>
              </w:rPr>
              <w:t xml:space="preserve">Прием оздоровительных лагерей с дневным пребыванием детей с участием специалистов территориального отделения Управления </w:t>
            </w:r>
            <w:r w:rsidRPr="00954B3D">
              <w:rPr>
                <w:sz w:val="20"/>
                <w:szCs w:val="20"/>
              </w:rPr>
              <w:lastRenderedPageBreak/>
              <w:t>Роспотребнадзора по Чувашской Республике в г. Шумерля</w:t>
            </w:r>
          </w:p>
        </w:tc>
        <w:tc>
          <w:tcPr>
            <w:tcW w:w="1799" w:type="dxa"/>
            <w:tcBorders>
              <w:top w:val="single" w:sz="4" w:space="0" w:color="000000"/>
              <w:left w:val="single" w:sz="4" w:space="0" w:color="000000"/>
              <w:bottom w:val="single" w:sz="4" w:space="0" w:color="000000"/>
              <w:right w:val="single" w:sz="4" w:space="0" w:color="000000"/>
            </w:tcBorders>
          </w:tcPr>
          <w:p w:rsidR="00E02D04" w:rsidRPr="00954B3D" w:rsidRDefault="00E02D04" w:rsidP="00E02D04">
            <w:pPr>
              <w:jc w:val="both"/>
              <w:rPr>
                <w:sz w:val="20"/>
                <w:szCs w:val="20"/>
              </w:rPr>
            </w:pPr>
            <w:r w:rsidRPr="00954B3D">
              <w:rPr>
                <w:sz w:val="20"/>
                <w:szCs w:val="20"/>
              </w:rPr>
              <w:lastRenderedPageBreak/>
              <w:t>Май</w:t>
            </w:r>
          </w:p>
        </w:tc>
        <w:tc>
          <w:tcPr>
            <w:tcW w:w="3051" w:type="dxa"/>
            <w:tcBorders>
              <w:top w:val="single" w:sz="4" w:space="0" w:color="000000"/>
              <w:left w:val="single" w:sz="4" w:space="0" w:color="000000"/>
              <w:bottom w:val="single" w:sz="4" w:space="0" w:color="000000"/>
              <w:right w:val="single" w:sz="4" w:space="0" w:color="000000"/>
            </w:tcBorders>
          </w:tcPr>
          <w:p w:rsidR="00E02D04" w:rsidRPr="00954B3D" w:rsidRDefault="00E02D04" w:rsidP="00E02D04">
            <w:pPr>
              <w:jc w:val="both"/>
              <w:rPr>
                <w:sz w:val="20"/>
                <w:szCs w:val="20"/>
              </w:rPr>
            </w:pPr>
            <w:r w:rsidRPr="00954B3D">
              <w:rPr>
                <w:sz w:val="20"/>
                <w:szCs w:val="20"/>
              </w:rPr>
              <w:t xml:space="preserve"> межведомственная комиссия по организации отдыха детей, их  оздоровления и занятости  </w:t>
            </w:r>
          </w:p>
        </w:tc>
      </w:tr>
      <w:tr w:rsidR="00E02D04" w:rsidRPr="00954B3D" w:rsidTr="00E02D04">
        <w:tc>
          <w:tcPr>
            <w:tcW w:w="576" w:type="dxa"/>
            <w:tcBorders>
              <w:top w:val="single" w:sz="4" w:space="0" w:color="000000"/>
              <w:left w:val="single" w:sz="4" w:space="0" w:color="000000"/>
              <w:bottom w:val="single" w:sz="4" w:space="0" w:color="000000"/>
              <w:right w:val="single" w:sz="4" w:space="0" w:color="000000"/>
            </w:tcBorders>
          </w:tcPr>
          <w:p w:rsidR="00E02D04" w:rsidRPr="00954B3D" w:rsidRDefault="00E02D04" w:rsidP="00E02D04">
            <w:pPr>
              <w:rPr>
                <w:sz w:val="20"/>
                <w:szCs w:val="20"/>
              </w:rPr>
            </w:pPr>
            <w:r w:rsidRPr="00954B3D">
              <w:rPr>
                <w:sz w:val="20"/>
                <w:szCs w:val="20"/>
              </w:rPr>
              <w:lastRenderedPageBreak/>
              <w:t>16.</w:t>
            </w:r>
          </w:p>
        </w:tc>
        <w:tc>
          <w:tcPr>
            <w:tcW w:w="4474" w:type="dxa"/>
            <w:tcBorders>
              <w:top w:val="single" w:sz="4" w:space="0" w:color="000000"/>
              <w:left w:val="single" w:sz="4" w:space="0" w:color="000000"/>
              <w:bottom w:val="single" w:sz="4" w:space="0" w:color="000000"/>
              <w:right w:val="single" w:sz="4" w:space="0" w:color="000000"/>
            </w:tcBorders>
          </w:tcPr>
          <w:p w:rsidR="00E02D04" w:rsidRPr="00954B3D" w:rsidRDefault="00E02D04" w:rsidP="00E02D04">
            <w:pPr>
              <w:jc w:val="both"/>
              <w:rPr>
                <w:sz w:val="20"/>
                <w:szCs w:val="20"/>
              </w:rPr>
            </w:pPr>
            <w:r w:rsidRPr="00954B3D">
              <w:rPr>
                <w:color w:val="000000"/>
                <w:sz w:val="20"/>
                <w:szCs w:val="20"/>
              </w:rPr>
              <w:t xml:space="preserve">Размещение информации о ходе мероприятий  в период  работы летней оздоровительной кампании 2019 года на сайтах образовательных учреждений района, администрации </w:t>
            </w:r>
          </w:p>
        </w:tc>
        <w:tc>
          <w:tcPr>
            <w:tcW w:w="1799" w:type="dxa"/>
            <w:tcBorders>
              <w:top w:val="single" w:sz="4" w:space="0" w:color="000000"/>
              <w:left w:val="single" w:sz="4" w:space="0" w:color="000000"/>
              <w:bottom w:val="single" w:sz="4" w:space="0" w:color="000000"/>
              <w:right w:val="single" w:sz="4" w:space="0" w:color="000000"/>
            </w:tcBorders>
          </w:tcPr>
          <w:p w:rsidR="00E02D04" w:rsidRPr="00954B3D" w:rsidRDefault="00E02D04" w:rsidP="00E02D04">
            <w:pPr>
              <w:jc w:val="both"/>
              <w:rPr>
                <w:sz w:val="20"/>
                <w:szCs w:val="20"/>
              </w:rPr>
            </w:pPr>
            <w:r w:rsidRPr="00954B3D">
              <w:rPr>
                <w:sz w:val="20"/>
                <w:szCs w:val="20"/>
              </w:rPr>
              <w:t>В течение периода</w:t>
            </w:r>
          </w:p>
        </w:tc>
        <w:tc>
          <w:tcPr>
            <w:tcW w:w="3051" w:type="dxa"/>
            <w:tcBorders>
              <w:top w:val="single" w:sz="4" w:space="0" w:color="000000"/>
              <w:left w:val="single" w:sz="4" w:space="0" w:color="000000"/>
              <w:bottom w:val="single" w:sz="4" w:space="0" w:color="000000"/>
              <w:right w:val="single" w:sz="4" w:space="0" w:color="000000"/>
            </w:tcBorders>
          </w:tcPr>
          <w:p w:rsidR="00E02D04" w:rsidRPr="00954B3D" w:rsidRDefault="00E02D04" w:rsidP="00E02D04">
            <w:pPr>
              <w:jc w:val="both"/>
              <w:rPr>
                <w:sz w:val="20"/>
                <w:szCs w:val="20"/>
              </w:rPr>
            </w:pPr>
            <w:r w:rsidRPr="00954B3D">
              <w:rPr>
                <w:sz w:val="20"/>
                <w:szCs w:val="20"/>
              </w:rPr>
              <w:t>Отдел образования администрации района, руководители образовательных учреждений</w:t>
            </w:r>
          </w:p>
        </w:tc>
      </w:tr>
      <w:tr w:rsidR="00E02D04" w:rsidRPr="00954B3D" w:rsidTr="00E02D04">
        <w:tc>
          <w:tcPr>
            <w:tcW w:w="576" w:type="dxa"/>
            <w:tcBorders>
              <w:top w:val="single" w:sz="4" w:space="0" w:color="000000"/>
              <w:left w:val="single" w:sz="4" w:space="0" w:color="000000"/>
              <w:bottom w:val="single" w:sz="4" w:space="0" w:color="000000"/>
              <w:right w:val="single" w:sz="4" w:space="0" w:color="000000"/>
            </w:tcBorders>
          </w:tcPr>
          <w:p w:rsidR="00E02D04" w:rsidRPr="00954B3D" w:rsidRDefault="00E02D04" w:rsidP="00E02D04">
            <w:pPr>
              <w:rPr>
                <w:sz w:val="20"/>
                <w:szCs w:val="20"/>
              </w:rPr>
            </w:pPr>
            <w:r w:rsidRPr="00954B3D">
              <w:rPr>
                <w:sz w:val="20"/>
                <w:szCs w:val="20"/>
              </w:rPr>
              <w:t>17.</w:t>
            </w:r>
          </w:p>
        </w:tc>
        <w:tc>
          <w:tcPr>
            <w:tcW w:w="4474" w:type="dxa"/>
            <w:tcBorders>
              <w:top w:val="single" w:sz="4" w:space="0" w:color="000000"/>
              <w:left w:val="single" w:sz="4" w:space="0" w:color="000000"/>
              <w:bottom w:val="single" w:sz="4" w:space="0" w:color="000000"/>
              <w:right w:val="single" w:sz="4" w:space="0" w:color="000000"/>
            </w:tcBorders>
          </w:tcPr>
          <w:p w:rsidR="00E02D04" w:rsidRPr="00954B3D" w:rsidRDefault="00E02D04" w:rsidP="00E02D04">
            <w:pPr>
              <w:jc w:val="both"/>
              <w:rPr>
                <w:sz w:val="20"/>
                <w:szCs w:val="20"/>
              </w:rPr>
            </w:pPr>
            <w:r w:rsidRPr="00954B3D">
              <w:rPr>
                <w:sz w:val="20"/>
                <w:szCs w:val="20"/>
              </w:rPr>
              <w:t xml:space="preserve">Проведение профилактических медицинских осмотров персонала, детей </w:t>
            </w:r>
          </w:p>
        </w:tc>
        <w:tc>
          <w:tcPr>
            <w:tcW w:w="1799" w:type="dxa"/>
            <w:tcBorders>
              <w:top w:val="single" w:sz="4" w:space="0" w:color="000000"/>
              <w:left w:val="single" w:sz="4" w:space="0" w:color="000000"/>
              <w:bottom w:val="single" w:sz="4" w:space="0" w:color="000000"/>
              <w:right w:val="single" w:sz="4" w:space="0" w:color="000000"/>
            </w:tcBorders>
          </w:tcPr>
          <w:p w:rsidR="00E02D04" w:rsidRPr="00954B3D" w:rsidRDefault="00E02D04" w:rsidP="00E02D04">
            <w:pPr>
              <w:jc w:val="both"/>
              <w:rPr>
                <w:sz w:val="20"/>
                <w:szCs w:val="20"/>
              </w:rPr>
            </w:pPr>
            <w:r w:rsidRPr="00954B3D">
              <w:rPr>
                <w:sz w:val="20"/>
                <w:szCs w:val="20"/>
              </w:rPr>
              <w:t>Апрель – май</w:t>
            </w:r>
          </w:p>
          <w:p w:rsidR="00E02D04" w:rsidRPr="00954B3D" w:rsidRDefault="00E02D04" w:rsidP="00E02D04">
            <w:pPr>
              <w:jc w:val="both"/>
              <w:rPr>
                <w:sz w:val="20"/>
                <w:szCs w:val="20"/>
              </w:rPr>
            </w:pPr>
          </w:p>
        </w:tc>
        <w:tc>
          <w:tcPr>
            <w:tcW w:w="3051" w:type="dxa"/>
            <w:tcBorders>
              <w:top w:val="single" w:sz="4" w:space="0" w:color="000000"/>
              <w:left w:val="single" w:sz="4" w:space="0" w:color="000000"/>
              <w:bottom w:val="single" w:sz="4" w:space="0" w:color="000000"/>
              <w:right w:val="single" w:sz="4" w:space="0" w:color="000000"/>
            </w:tcBorders>
          </w:tcPr>
          <w:p w:rsidR="00E02D04" w:rsidRPr="00954B3D" w:rsidRDefault="00E02D04" w:rsidP="00E02D04">
            <w:pPr>
              <w:jc w:val="both"/>
              <w:rPr>
                <w:sz w:val="20"/>
                <w:szCs w:val="20"/>
              </w:rPr>
            </w:pPr>
            <w:r w:rsidRPr="00954B3D">
              <w:rPr>
                <w:sz w:val="20"/>
                <w:szCs w:val="20"/>
              </w:rPr>
              <w:t>Аликовская районная больница» (по согласованию)</w:t>
            </w:r>
          </w:p>
        </w:tc>
      </w:tr>
      <w:tr w:rsidR="00E02D04" w:rsidRPr="00954B3D" w:rsidTr="00E02D04">
        <w:tc>
          <w:tcPr>
            <w:tcW w:w="576" w:type="dxa"/>
            <w:tcBorders>
              <w:top w:val="single" w:sz="4" w:space="0" w:color="000000"/>
              <w:left w:val="single" w:sz="4" w:space="0" w:color="000000"/>
              <w:bottom w:val="single" w:sz="4" w:space="0" w:color="000000"/>
              <w:right w:val="single" w:sz="4" w:space="0" w:color="000000"/>
            </w:tcBorders>
          </w:tcPr>
          <w:p w:rsidR="00E02D04" w:rsidRPr="00954B3D" w:rsidRDefault="00E02D04" w:rsidP="00E02D04">
            <w:pPr>
              <w:rPr>
                <w:sz w:val="20"/>
                <w:szCs w:val="20"/>
              </w:rPr>
            </w:pPr>
            <w:r w:rsidRPr="00954B3D">
              <w:rPr>
                <w:sz w:val="20"/>
                <w:szCs w:val="20"/>
              </w:rPr>
              <w:t>18.</w:t>
            </w:r>
          </w:p>
        </w:tc>
        <w:tc>
          <w:tcPr>
            <w:tcW w:w="4474" w:type="dxa"/>
            <w:tcBorders>
              <w:top w:val="single" w:sz="4" w:space="0" w:color="000000"/>
              <w:left w:val="single" w:sz="4" w:space="0" w:color="000000"/>
              <w:bottom w:val="single" w:sz="4" w:space="0" w:color="000000"/>
              <w:right w:val="single" w:sz="4" w:space="0" w:color="000000"/>
            </w:tcBorders>
          </w:tcPr>
          <w:p w:rsidR="00E02D04" w:rsidRPr="00954B3D" w:rsidRDefault="00E02D04" w:rsidP="00E02D04">
            <w:pPr>
              <w:jc w:val="both"/>
              <w:rPr>
                <w:sz w:val="20"/>
                <w:szCs w:val="20"/>
              </w:rPr>
            </w:pPr>
            <w:r w:rsidRPr="00954B3D">
              <w:rPr>
                <w:sz w:val="20"/>
                <w:szCs w:val="20"/>
              </w:rPr>
              <w:t>Проведение Спартакиады школьников, отдыхающих в пришкольных лагерях</w:t>
            </w:r>
          </w:p>
        </w:tc>
        <w:tc>
          <w:tcPr>
            <w:tcW w:w="1799" w:type="dxa"/>
            <w:tcBorders>
              <w:top w:val="single" w:sz="4" w:space="0" w:color="000000"/>
              <w:left w:val="single" w:sz="4" w:space="0" w:color="000000"/>
              <w:bottom w:val="single" w:sz="4" w:space="0" w:color="000000"/>
              <w:right w:val="single" w:sz="4" w:space="0" w:color="000000"/>
            </w:tcBorders>
          </w:tcPr>
          <w:p w:rsidR="00E02D04" w:rsidRPr="00954B3D" w:rsidRDefault="00E02D04" w:rsidP="00E02D04">
            <w:pPr>
              <w:jc w:val="both"/>
              <w:rPr>
                <w:sz w:val="20"/>
                <w:szCs w:val="20"/>
              </w:rPr>
            </w:pPr>
            <w:r w:rsidRPr="00954B3D">
              <w:rPr>
                <w:sz w:val="20"/>
                <w:szCs w:val="20"/>
              </w:rPr>
              <w:t>Июнь</w:t>
            </w:r>
          </w:p>
        </w:tc>
        <w:tc>
          <w:tcPr>
            <w:tcW w:w="3051" w:type="dxa"/>
            <w:tcBorders>
              <w:top w:val="single" w:sz="4" w:space="0" w:color="000000"/>
              <w:left w:val="single" w:sz="4" w:space="0" w:color="000000"/>
              <w:bottom w:val="single" w:sz="4" w:space="0" w:color="000000"/>
              <w:right w:val="single" w:sz="4" w:space="0" w:color="000000"/>
            </w:tcBorders>
          </w:tcPr>
          <w:p w:rsidR="00E02D04" w:rsidRPr="00954B3D" w:rsidRDefault="00E02D04" w:rsidP="00E02D04">
            <w:pPr>
              <w:jc w:val="both"/>
              <w:rPr>
                <w:sz w:val="20"/>
                <w:szCs w:val="20"/>
              </w:rPr>
            </w:pPr>
            <w:r w:rsidRPr="00954B3D">
              <w:rPr>
                <w:sz w:val="20"/>
                <w:szCs w:val="20"/>
              </w:rPr>
              <w:t>МАОУ ДОД «ДЮСШ «Хелхем» Аликовского района</w:t>
            </w:r>
          </w:p>
        </w:tc>
      </w:tr>
      <w:tr w:rsidR="00E02D04" w:rsidRPr="00954B3D" w:rsidTr="00E02D04">
        <w:tc>
          <w:tcPr>
            <w:tcW w:w="576" w:type="dxa"/>
            <w:tcBorders>
              <w:top w:val="single" w:sz="4" w:space="0" w:color="000000"/>
              <w:left w:val="single" w:sz="4" w:space="0" w:color="000000"/>
              <w:bottom w:val="single" w:sz="4" w:space="0" w:color="000000"/>
              <w:right w:val="single" w:sz="4" w:space="0" w:color="000000"/>
            </w:tcBorders>
          </w:tcPr>
          <w:p w:rsidR="00E02D04" w:rsidRPr="00954B3D" w:rsidRDefault="00E02D04" w:rsidP="00E02D04">
            <w:pPr>
              <w:rPr>
                <w:sz w:val="20"/>
                <w:szCs w:val="20"/>
              </w:rPr>
            </w:pPr>
            <w:r w:rsidRPr="00954B3D">
              <w:rPr>
                <w:sz w:val="20"/>
                <w:szCs w:val="20"/>
              </w:rPr>
              <w:t>19.</w:t>
            </w:r>
          </w:p>
        </w:tc>
        <w:tc>
          <w:tcPr>
            <w:tcW w:w="4474" w:type="dxa"/>
            <w:tcBorders>
              <w:top w:val="single" w:sz="4" w:space="0" w:color="000000"/>
              <w:left w:val="single" w:sz="4" w:space="0" w:color="000000"/>
              <w:bottom w:val="single" w:sz="4" w:space="0" w:color="000000"/>
              <w:right w:val="single" w:sz="4" w:space="0" w:color="000000"/>
            </w:tcBorders>
          </w:tcPr>
          <w:p w:rsidR="00E02D04" w:rsidRPr="00954B3D" w:rsidRDefault="00E02D04" w:rsidP="00E02D04">
            <w:pPr>
              <w:jc w:val="both"/>
              <w:rPr>
                <w:sz w:val="20"/>
                <w:szCs w:val="20"/>
              </w:rPr>
            </w:pPr>
            <w:r w:rsidRPr="00954B3D">
              <w:rPr>
                <w:sz w:val="20"/>
                <w:szCs w:val="20"/>
              </w:rPr>
              <w:t>Итоги организации отдыха и оздоровления детей  в каникулярное время</w:t>
            </w:r>
          </w:p>
        </w:tc>
        <w:tc>
          <w:tcPr>
            <w:tcW w:w="1799" w:type="dxa"/>
            <w:tcBorders>
              <w:top w:val="single" w:sz="4" w:space="0" w:color="000000"/>
              <w:left w:val="single" w:sz="4" w:space="0" w:color="000000"/>
              <w:bottom w:val="single" w:sz="4" w:space="0" w:color="000000"/>
              <w:right w:val="single" w:sz="4" w:space="0" w:color="000000"/>
            </w:tcBorders>
          </w:tcPr>
          <w:p w:rsidR="00E02D04" w:rsidRPr="00954B3D" w:rsidRDefault="00E02D04" w:rsidP="00E02D04">
            <w:pPr>
              <w:jc w:val="both"/>
              <w:rPr>
                <w:sz w:val="20"/>
                <w:szCs w:val="20"/>
              </w:rPr>
            </w:pPr>
            <w:r w:rsidRPr="00954B3D">
              <w:rPr>
                <w:sz w:val="20"/>
                <w:szCs w:val="20"/>
              </w:rPr>
              <w:t>сентябрь</w:t>
            </w:r>
          </w:p>
        </w:tc>
        <w:tc>
          <w:tcPr>
            <w:tcW w:w="3051" w:type="dxa"/>
            <w:tcBorders>
              <w:top w:val="single" w:sz="4" w:space="0" w:color="000000"/>
              <w:left w:val="single" w:sz="4" w:space="0" w:color="000000"/>
              <w:bottom w:val="single" w:sz="4" w:space="0" w:color="000000"/>
              <w:right w:val="single" w:sz="4" w:space="0" w:color="000000"/>
            </w:tcBorders>
          </w:tcPr>
          <w:p w:rsidR="00E02D04" w:rsidRPr="00954B3D" w:rsidRDefault="00E02D04" w:rsidP="00E02D04">
            <w:pPr>
              <w:jc w:val="both"/>
              <w:rPr>
                <w:sz w:val="20"/>
                <w:szCs w:val="20"/>
              </w:rPr>
            </w:pPr>
            <w:r w:rsidRPr="00954B3D">
              <w:rPr>
                <w:sz w:val="20"/>
                <w:szCs w:val="20"/>
              </w:rPr>
              <w:t xml:space="preserve"> Межведомственная комиссия</w:t>
            </w:r>
          </w:p>
        </w:tc>
      </w:tr>
    </w:tbl>
    <w:p w:rsidR="00E02D04" w:rsidRPr="00954B3D" w:rsidRDefault="00E02D04" w:rsidP="00E02D04">
      <w:pPr>
        <w:rPr>
          <w:sz w:val="20"/>
          <w:szCs w:val="20"/>
        </w:rPr>
      </w:pPr>
    </w:p>
    <w:p w:rsidR="00E02D04" w:rsidRPr="00443053" w:rsidRDefault="00E02D04" w:rsidP="00E02D04">
      <w:pPr>
        <w:rPr>
          <w:sz w:val="20"/>
          <w:szCs w:val="20"/>
        </w:rPr>
      </w:pPr>
    </w:p>
    <w:p w:rsidR="00E02D04" w:rsidRPr="00CE4778" w:rsidRDefault="00E02D04" w:rsidP="00E02D04">
      <w:pPr>
        <w:ind w:right="-285" w:firstLine="709"/>
        <w:jc w:val="center"/>
        <w:rPr>
          <w:b/>
          <w:sz w:val="20"/>
          <w:szCs w:val="20"/>
        </w:rPr>
      </w:pPr>
      <w:r w:rsidRPr="00CE4778">
        <w:rPr>
          <w:b/>
          <w:sz w:val="20"/>
          <w:szCs w:val="20"/>
        </w:rPr>
        <w:t xml:space="preserve">ИЗВЕЩЕНИЕ </w:t>
      </w:r>
    </w:p>
    <w:p w:rsidR="00E02D04" w:rsidRPr="00CE4778" w:rsidRDefault="00E02D04" w:rsidP="00E02D04">
      <w:pPr>
        <w:ind w:right="-285" w:firstLine="709"/>
        <w:jc w:val="center"/>
        <w:rPr>
          <w:b/>
          <w:spacing w:val="4"/>
          <w:sz w:val="20"/>
          <w:szCs w:val="20"/>
        </w:rPr>
      </w:pPr>
      <w:r w:rsidRPr="00CE4778">
        <w:rPr>
          <w:b/>
          <w:sz w:val="20"/>
          <w:szCs w:val="20"/>
        </w:rPr>
        <w:t>О ПРОВЕДЕНИИ ОТКРЫТОГО АУКЦИОНА ПО ПРОДАЖЕ ЗЕМЕЛЬНЫХ УЧАСТКОВ И НА ПРАВО ЗАКЛЮЧЕНИЯ ДОГОВОРОВ АРЕНДЫ ЗЕМЕЛЬНОГО УЧАСТКА</w:t>
      </w:r>
      <w:r w:rsidRPr="00CE4778">
        <w:rPr>
          <w:b/>
          <w:spacing w:val="4"/>
          <w:sz w:val="20"/>
          <w:szCs w:val="20"/>
        </w:rPr>
        <w:t xml:space="preserve"> </w:t>
      </w:r>
    </w:p>
    <w:p w:rsidR="00E02D04" w:rsidRPr="00CE4778" w:rsidRDefault="00E02D04" w:rsidP="00E02D04">
      <w:pPr>
        <w:ind w:right="-285" w:firstLine="709"/>
        <w:jc w:val="center"/>
        <w:rPr>
          <w:b/>
          <w:sz w:val="20"/>
          <w:szCs w:val="20"/>
        </w:rPr>
      </w:pPr>
    </w:p>
    <w:p w:rsidR="00E02D04" w:rsidRPr="00CE4778" w:rsidRDefault="00E02D04" w:rsidP="00E02D04">
      <w:pPr>
        <w:pStyle w:val="ab"/>
        <w:spacing w:beforeAutospacing="0" w:afterAutospacing="0"/>
        <w:ind w:firstLine="709"/>
        <w:jc w:val="both"/>
        <w:rPr>
          <w:sz w:val="20"/>
          <w:szCs w:val="20"/>
        </w:rPr>
      </w:pPr>
      <w:r w:rsidRPr="00CE4778">
        <w:rPr>
          <w:sz w:val="20"/>
          <w:szCs w:val="20"/>
        </w:rPr>
        <w:t>Администрация Аликовского района Чувашской Республики сообщает о проведении открытого аукциона по продаже земельных участков и на право заключения договоров аренды земельного участка.</w:t>
      </w:r>
    </w:p>
    <w:p w:rsidR="00E02D04" w:rsidRPr="00CE4778" w:rsidRDefault="00E02D04" w:rsidP="00E02D04">
      <w:pPr>
        <w:ind w:firstLine="709"/>
        <w:jc w:val="both"/>
        <w:rPr>
          <w:color w:val="FF0000"/>
          <w:sz w:val="20"/>
          <w:szCs w:val="20"/>
        </w:rPr>
      </w:pPr>
      <w:r w:rsidRPr="00CE4778">
        <w:rPr>
          <w:b/>
          <w:color w:val="000000"/>
          <w:sz w:val="20"/>
          <w:szCs w:val="20"/>
        </w:rPr>
        <w:t>Организатор аукциона (Продавец)</w:t>
      </w:r>
      <w:r w:rsidRPr="00CE4778">
        <w:rPr>
          <w:color w:val="000000"/>
          <w:sz w:val="20"/>
          <w:szCs w:val="20"/>
        </w:rPr>
        <w:t xml:space="preserve"> – Администрация Аликовского района Чувашской Республики, 429250, Чувашская Республика, Аликовский район, с. Аликово, ул. Октябрьская, д. 21 , телефон (83535) 22-2-74, факс (83535) 22-2-74.</w:t>
      </w:r>
    </w:p>
    <w:p w:rsidR="00E02D04" w:rsidRPr="00CE4778" w:rsidRDefault="00E02D04" w:rsidP="00E02D04">
      <w:pPr>
        <w:ind w:right="-285" w:firstLine="709"/>
        <w:jc w:val="both"/>
        <w:rPr>
          <w:b/>
          <w:color w:val="000000"/>
          <w:sz w:val="20"/>
          <w:szCs w:val="20"/>
        </w:rPr>
      </w:pPr>
    </w:p>
    <w:p w:rsidR="00E02D04" w:rsidRPr="00CE4778" w:rsidRDefault="00E02D04" w:rsidP="00E02D04">
      <w:pPr>
        <w:ind w:right="-285" w:firstLine="709"/>
        <w:jc w:val="both"/>
        <w:rPr>
          <w:color w:val="FF0000"/>
          <w:sz w:val="20"/>
          <w:szCs w:val="20"/>
        </w:rPr>
      </w:pPr>
      <w:r w:rsidRPr="00CE4778">
        <w:rPr>
          <w:b/>
          <w:color w:val="000000"/>
          <w:sz w:val="20"/>
          <w:szCs w:val="20"/>
        </w:rPr>
        <w:t xml:space="preserve">Форма проведения торгов </w:t>
      </w:r>
      <w:r w:rsidRPr="00CE4778">
        <w:rPr>
          <w:color w:val="000000"/>
          <w:sz w:val="20"/>
          <w:szCs w:val="20"/>
        </w:rPr>
        <w:t>– аукцион, открытый по составу участников и форме подачи предложений по цене.</w:t>
      </w:r>
    </w:p>
    <w:p w:rsidR="00E02D04" w:rsidRPr="00CE4778" w:rsidRDefault="00E02D04" w:rsidP="00E02D04">
      <w:pPr>
        <w:ind w:right="-285" w:firstLine="709"/>
        <w:jc w:val="both"/>
        <w:rPr>
          <w:b/>
          <w:color w:val="FF0000"/>
          <w:sz w:val="20"/>
          <w:szCs w:val="20"/>
        </w:rPr>
      </w:pPr>
      <w:r w:rsidRPr="00CE4778">
        <w:rPr>
          <w:b/>
          <w:color w:val="000000"/>
          <w:sz w:val="20"/>
          <w:szCs w:val="20"/>
        </w:rPr>
        <w:t xml:space="preserve">        </w:t>
      </w:r>
    </w:p>
    <w:p w:rsidR="00E02D04" w:rsidRPr="00CE4778" w:rsidRDefault="00E02D04" w:rsidP="00E02D04">
      <w:pPr>
        <w:ind w:right="-285" w:firstLine="709"/>
        <w:jc w:val="both"/>
        <w:rPr>
          <w:color w:val="000000"/>
          <w:sz w:val="20"/>
          <w:szCs w:val="20"/>
        </w:rPr>
      </w:pPr>
      <w:r w:rsidRPr="00CE4778">
        <w:rPr>
          <w:b/>
          <w:bCs/>
          <w:color w:val="000000"/>
          <w:sz w:val="20"/>
          <w:szCs w:val="20"/>
        </w:rPr>
        <w:t>Уполномоченный орган и реквизиты решения о проведении аукциона</w:t>
      </w:r>
      <w:r w:rsidRPr="00CE4778">
        <w:rPr>
          <w:b/>
          <w:color w:val="000000"/>
          <w:sz w:val="20"/>
          <w:szCs w:val="20"/>
        </w:rPr>
        <w:t xml:space="preserve">: </w:t>
      </w:r>
      <w:r w:rsidRPr="00CE4778">
        <w:rPr>
          <w:color w:val="000000"/>
          <w:sz w:val="20"/>
          <w:szCs w:val="20"/>
        </w:rPr>
        <w:t>Администрация  Аликовского района Чувашской Республики, постановление администрации Аликовского района Чувашской Республики от 27.03.2019 г.  № 384</w:t>
      </w:r>
      <w:r w:rsidRPr="00CE4778">
        <w:rPr>
          <w:b/>
          <w:color w:val="000000"/>
          <w:sz w:val="20"/>
          <w:szCs w:val="20"/>
        </w:rPr>
        <w:t xml:space="preserve"> </w:t>
      </w:r>
      <w:r w:rsidRPr="00CE4778">
        <w:rPr>
          <w:color w:val="000000"/>
          <w:sz w:val="20"/>
          <w:szCs w:val="20"/>
        </w:rPr>
        <w:t>«О проведении торгов (открытого аукциона)».</w:t>
      </w:r>
    </w:p>
    <w:p w:rsidR="00E02D04" w:rsidRPr="00CE4778" w:rsidRDefault="00E02D04" w:rsidP="00E02D04">
      <w:pPr>
        <w:ind w:right="-285" w:firstLine="709"/>
        <w:jc w:val="both"/>
        <w:rPr>
          <w:b/>
          <w:bCs/>
          <w:color w:val="000000"/>
          <w:sz w:val="20"/>
          <w:szCs w:val="20"/>
          <w:highlight w:val="yellow"/>
        </w:rPr>
      </w:pPr>
    </w:p>
    <w:p w:rsidR="00E02D04" w:rsidRPr="00CE4778" w:rsidRDefault="00E02D04" w:rsidP="00E02D04">
      <w:pPr>
        <w:ind w:right="-285" w:firstLine="709"/>
        <w:jc w:val="both"/>
        <w:rPr>
          <w:color w:val="000000"/>
          <w:sz w:val="20"/>
          <w:szCs w:val="20"/>
        </w:rPr>
      </w:pPr>
      <w:r w:rsidRPr="00CE4778">
        <w:rPr>
          <w:b/>
          <w:bCs/>
          <w:color w:val="000000"/>
          <w:sz w:val="20"/>
          <w:szCs w:val="20"/>
        </w:rPr>
        <w:t xml:space="preserve">Место, дата, и время проведения аукциона: </w:t>
      </w:r>
      <w:r w:rsidRPr="00CE4778">
        <w:rPr>
          <w:color w:val="000000"/>
          <w:sz w:val="20"/>
          <w:szCs w:val="20"/>
        </w:rPr>
        <w:t xml:space="preserve">дата проведения аукциона –  </w:t>
      </w:r>
      <w:r w:rsidRPr="00CE4778">
        <w:rPr>
          <w:b/>
          <w:bCs/>
          <w:color w:val="000000"/>
          <w:sz w:val="20"/>
          <w:szCs w:val="20"/>
        </w:rPr>
        <w:t>06</w:t>
      </w:r>
      <w:r w:rsidRPr="00CE4778">
        <w:rPr>
          <w:b/>
          <w:color w:val="000000"/>
          <w:sz w:val="20"/>
          <w:szCs w:val="20"/>
        </w:rPr>
        <w:t xml:space="preserve"> мая  2019 года, </w:t>
      </w:r>
      <w:r w:rsidRPr="00CE4778">
        <w:rPr>
          <w:color w:val="000000"/>
          <w:sz w:val="20"/>
          <w:szCs w:val="20"/>
        </w:rPr>
        <w:t>время проведения аукциона – 10 час. 00 мин., (время московское) по адресу: 429250, Чувашская Республика, Аликовский район, с. Аликово, ул. Октябрьская, д. 21, 2 этаж, актовый зал.</w:t>
      </w:r>
    </w:p>
    <w:p w:rsidR="00E02D04" w:rsidRPr="00CE4778" w:rsidRDefault="00E02D04" w:rsidP="00E02D04">
      <w:pPr>
        <w:ind w:right="-285" w:firstLine="709"/>
        <w:jc w:val="both"/>
        <w:rPr>
          <w:color w:val="000000"/>
          <w:sz w:val="20"/>
          <w:szCs w:val="20"/>
        </w:rPr>
      </w:pPr>
      <w:r w:rsidRPr="00CE4778">
        <w:rPr>
          <w:bCs/>
          <w:color w:val="000000"/>
          <w:sz w:val="20"/>
          <w:szCs w:val="20"/>
        </w:rPr>
        <w:t xml:space="preserve"> Регистрация участников аукциона будет проводиться 06 мая 2019 г. с 09 час. 00 мин. по 09 час. 50 мин.  по адресу: Чувашская Республика, </w:t>
      </w:r>
      <w:r w:rsidRPr="00CE4778">
        <w:rPr>
          <w:color w:val="000000"/>
          <w:sz w:val="20"/>
          <w:szCs w:val="20"/>
        </w:rPr>
        <w:t>Аликовский район, с. Аликово, ул. Октябрьская, д. 21, 2 этаж, актовый зал</w:t>
      </w:r>
      <w:r w:rsidRPr="00CE4778">
        <w:rPr>
          <w:bCs/>
          <w:color w:val="000000"/>
          <w:sz w:val="20"/>
          <w:szCs w:val="20"/>
        </w:rPr>
        <w:t>.</w:t>
      </w:r>
    </w:p>
    <w:p w:rsidR="00E02D04" w:rsidRPr="00CE4778" w:rsidRDefault="00E02D04" w:rsidP="00E02D04">
      <w:pPr>
        <w:ind w:right="-285" w:firstLine="709"/>
        <w:jc w:val="both"/>
        <w:rPr>
          <w:b/>
          <w:bCs/>
          <w:color w:val="000000"/>
          <w:sz w:val="20"/>
          <w:szCs w:val="20"/>
          <w:highlight w:val="yellow"/>
        </w:rPr>
      </w:pPr>
    </w:p>
    <w:p w:rsidR="00E02D04" w:rsidRPr="00CE4778" w:rsidRDefault="00E02D04" w:rsidP="00E02D04">
      <w:pPr>
        <w:ind w:right="-285" w:firstLine="709"/>
        <w:jc w:val="both"/>
        <w:rPr>
          <w:rStyle w:val="apple-converted-space"/>
          <w:color w:val="FF0000"/>
          <w:sz w:val="20"/>
          <w:szCs w:val="20"/>
        </w:rPr>
      </w:pPr>
      <w:r w:rsidRPr="00CE4778">
        <w:rPr>
          <w:b/>
          <w:bCs/>
          <w:color w:val="000000"/>
          <w:sz w:val="20"/>
          <w:szCs w:val="20"/>
        </w:rPr>
        <w:t>Порядок проведения аукциона:</w:t>
      </w:r>
      <w:r w:rsidRPr="00CE4778">
        <w:rPr>
          <w:rStyle w:val="apple-converted-space"/>
          <w:color w:val="000000"/>
          <w:sz w:val="20"/>
          <w:szCs w:val="20"/>
        </w:rPr>
        <w:t> </w:t>
      </w:r>
      <w:r w:rsidRPr="00CE4778">
        <w:rPr>
          <w:color w:val="000000"/>
          <w:sz w:val="20"/>
          <w:szCs w:val="20"/>
        </w:rPr>
        <w:t>Аукцион проводится в соответствии со статьями 39.11 и 39.12 Земельного кодекса РФ.</w:t>
      </w:r>
      <w:r w:rsidRPr="00CE4778">
        <w:rPr>
          <w:rStyle w:val="apple-converted-space"/>
          <w:color w:val="000000"/>
          <w:sz w:val="20"/>
          <w:szCs w:val="20"/>
        </w:rPr>
        <w:t> </w:t>
      </w:r>
    </w:p>
    <w:p w:rsidR="00E02D04" w:rsidRPr="00CE4778" w:rsidRDefault="00E02D04" w:rsidP="00E02D04">
      <w:pPr>
        <w:ind w:right="-285" w:firstLine="709"/>
        <w:jc w:val="both"/>
        <w:rPr>
          <w:b/>
          <w:sz w:val="20"/>
          <w:szCs w:val="20"/>
        </w:rPr>
      </w:pPr>
    </w:p>
    <w:p w:rsidR="00E02D04" w:rsidRPr="00CE4778" w:rsidRDefault="00E02D04" w:rsidP="00E02D04">
      <w:pPr>
        <w:ind w:right="-285" w:firstLine="709"/>
        <w:jc w:val="both"/>
        <w:rPr>
          <w:sz w:val="20"/>
          <w:szCs w:val="20"/>
        </w:rPr>
      </w:pPr>
      <w:r w:rsidRPr="00CE4778">
        <w:rPr>
          <w:b/>
          <w:sz w:val="20"/>
          <w:szCs w:val="20"/>
        </w:rPr>
        <w:t>Предмет торгов:</w:t>
      </w:r>
    </w:p>
    <w:p w:rsidR="00E02D04" w:rsidRPr="00CE4778" w:rsidRDefault="00E02D04" w:rsidP="00E02D04">
      <w:pPr>
        <w:ind w:right="-285" w:firstLine="709"/>
        <w:jc w:val="both"/>
        <w:rPr>
          <w:b/>
          <w:sz w:val="20"/>
          <w:szCs w:val="20"/>
        </w:rPr>
      </w:pPr>
    </w:p>
    <w:p w:rsidR="00E02D04" w:rsidRPr="00CE4778" w:rsidRDefault="00E02D04" w:rsidP="00E02D04">
      <w:pPr>
        <w:pStyle w:val="a6"/>
        <w:ind w:firstLine="709"/>
        <w:jc w:val="center"/>
        <w:rPr>
          <w:sz w:val="20"/>
          <w:szCs w:val="20"/>
        </w:rPr>
      </w:pPr>
      <w:r w:rsidRPr="00CE4778">
        <w:rPr>
          <w:b/>
          <w:sz w:val="20"/>
          <w:szCs w:val="20"/>
        </w:rPr>
        <w:t xml:space="preserve">Характеристика объекта права на заключение договора купли-продажи земельных участков: </w:t>
      </w:r>
    </w:p>
    <w:p w:rsidR="00E02D04" w:rsidRPr="00CE4778" w:rsidRDefault="00E02D04" w:rsidP="00E02D04">
      <w:pPr>
        <w:tabs>
          <w:tab w:val="left" w:pos="851"/>
        </w:tabs>
        <w:ind w:right="-285" w:firstLine="709"/>
        <w:jc w:val="both"/>
        <w:rPr>
          <w:sz w:val="20"/>
          <w:szCs w:val="20"/>
        </w:rPr>
      </w:pPr>
      <w:r w:rsidRPr="00CE4778">
        <w:rPr>
          <w:b/>
          <w:sz w:val="20"/>
          <w:szCs w:val="20"/>
        </w:rPr>
        <w:t>ЛОТ №1:</w:t>
      </w:r>
      <w:r w:rsidRPr="00CE4778">
        <w:rPr>
          <w:sz w:val="20"/>
          <w:szCs w:val="20"/>
        </w:rPr>
        <w:t xml:space="preserve"> земельный участок из земель сельскохозяйственного назначения с кадастровым номером 21:07:291403:54, адрес (описание местоположения): Чувашская Республика–Чувашия, р-н Аликовский, с/пос. Ефремкасинское, разрешенное использование: для ведения личного подсобного хозяйства, общей площадью 1856 кв.м. </w:t>
      </w:r>
    </w:p>
    <w:p w:rsidR="00E02D04" w:rsidRPr="00CE4778" w:rsidRDefault="00E02D04" w:rsidP="00E02D04">
      <w:pPr>
        <w:tabs>
          <w:tab w:val="left" w:pos="851"/>
        </w:tabs>
        <w:ind w:right="-285" w:firstLine="709"/>
        <w:jc w:val="both"/>
        <w:rPr>
          <w:sz w:val="20"/>
          <w:szCs w:val="20"/>
        </w:rPr>
      </w:pPr>
      <w:r w:rsidRPr="00CE4778">
        <w:rPr>
          <w:b/>
          <w:sz w:val="20"/>
          <w:szCs w:val="20"/>
        </w:rPr>
        <w:t>Начальная цена продажи земельного участка</w:t>
      </w:r>
      <w:r w:rsidRPr="00CE4778">
        <w:rPr>
          <w:sz w:val="20"/>
          <w:szCs w:val="20"/>
        </w:rPr>
        <w:t xml:space="preserve"> – 1206 (одна тысяча двести шесть) рублей 00 копеек.</w:t>
      </w:r>
    </w:p>
    <w:p w:rsidR="00E02D04" w:rsidRPr="00CE4778" w:rsidRDefault="00E02D04" w:rsidP="00E02D04">
      <w:pPr>
        <w:ind w:right="-285" w:firstLine="709"/>
        <w:jc w:val="both"/>
        <w:rPr>
          <w:sz w:val="20"/>
          <w:szCs w:val="20"/>
        </w:rPr>
      </w:pPr>
      <w:r w:rsidRPr="00CE4778">
        <w:rPr>
          <w:b/>
          <w:sz w:val="20"/>
          <w:szCs w:val="20"/>
        </w:rPr>
        <w:t>Шаг аукциона</w:t>
      </w:r>
      <w:r w:rsidRPr="00CE4778">
        <w:rPr>
          <w:sz w:val="20"/>
          <w:szCs w:val="20"/>
        </w:rPr>
        <w:t xml:space="preserve"> – 36 (тридцать шесть) рублей 18 копейка (3% от начальной цены земельного участка).</w:t>
      </w:r>
    </w:p>
    <w:p w:rsidR="00E02D04" w:rsidRPr="00CE4778" w:rsidRDefault="00E02D04" w:rsidP="00E02D04">
      <w:pPr>
        <w:tabs>
          <w:tab w:val="left" w:pos="851"/>
        </w:tabs>
        <w:ind w:right="-285" w:firstLine="709"/>
        <w:jc w:val="both"/>
        <w:rPr>
          <w:sz w:val="20"/>
          <w:szCs w:val="20"/>
        </w:rPr>
      </w:pPr>
      <w:r w:rsidRPr="00CE4778">
        <w:rPr>
          <w:b/>
          <w:sz w:val="20"/>
          <w:szCs w:val="20"/>
        </w:rPr>
        <w:t>Размер задатка</w:t>
      </w:r>
      <w:r w:rsidRPr="00CE4778">
        <w:rPr>
          <w:sz w:val="20"/>
          <w:szCs w:val="20"/>
        </w:rPr>
        <w:t xml:space="preserve"> – 1206 (одна тысяча двести шесть) рублей 00 копеек (100 % от начальной цены земельного участка).</w:t>
      </w:r>
    </w:p>
    <w:p w:rsidR="00E02D04" w:rsidRPr="00CE4778" w:rsidRDefault="00E02D04" w:rsidP="00E02D04">
      <w:pPr>
        <w:ind w:right="-283" w:firstLine="709"/>
        <w:jc w:val="both"/>
        <w:rPr>
          <w:color w:val="000000" w:themeColor="text1"/>
          <w:sz w:val="20"/>
          <w:szCs w:val="20"/>
        </w:rPr>
      </w:pPr>
      <w:r w:rsidRPr="00CE4778">
        <w:rPr>
          <w:color w:val="000000" w:themeColor="text1"/>
          <w:sz w:val="20"/>
          <w:szCs w:val="20"/>
        </w:rPr>
        <w:t>По земельным участкам ограничений в использовании и обременении правами третьих лиц нет.</w:t>
      </w:r>
    </w:p>
    <w:p w:rsidR="00E02D04" w:rsidRPr="00CE4778" w:rsidRDefault="00E02D04" w:rsidP="00E02D04">
      <w:pPr>
        <w:ind w:right="-283" w:firstLine="709"/>
        <w:jc w:val="both"/>
        <w:rPr>
          <w:color w:val="FF0000"/>
          <w:sz w:val="20"/>
          <w:szCs w:val="20"/>
        </w:rPr>
      </w:pPr>
    </w:p>
    <w:p w:rsidR="00E02D04" w:rsidRPr="00CE4778" w:rsidRDefault="00E02D04" w:rsidP="00E02D04">
      <w:pPr>
        <w:tabs>
          <w:tab w:val="left" w:pos="851"/>
        </w:tabs>
        <w:ind w:right="-285" w:firstLine="709"/>
        <w:jc w:val="both"/>
        <w:rPr>
          <w:sz w:val="20"/>
          <w:szCs w:val="20"/>
        </w:rPr>
      </w:pPr>
      <w:r w:rsidRPr="00CE4778">
        <w:rPr>
          <w:b/>
          <w:sz w:val="20"/>
          <w:szCs w:val="20"/>
        </w:rPr>
        <w:t>ЛОТ №2:</w:t>
      </w:r>
      <w:r w:rsidRPr="00CE4778">
        <w:rPr>
          <w:sz w:val="20"/>
          <w:szCs w:val="20"/>
        </w:rPr>
        <w:t xml:space="preserve"> земельный участок из земель населенного пункта с кадастровым номером 21:07:281101:229, адрес (описание местоположения): Чувашская Республика- Чувашия, р-н Аликовский, с/пос. Ефремкасинское, д. Верхние Карачуры, разрешенное использование: ведение огородничества, общей площадью 475 кв.м.</w:t>
      </w:r>
    </w:p>
    <w:p w:rsidR="00E02D04" w:rsidRPr="00CE4778" w:rsidRDefault="00E02D04" w:rsidP="00E02D04">
      <w:pPr>
        <w:tabs>
          <w:tab w:val="left" w:pos="851"/>
        </w:tabs>
        <w:ind w:right="-285" w:firstLine="709"/>
        <w:jc w:val="both"/>
        <w:rPr>
          <w:sz w:val="20"/>
          <w:szCs w:val="20"/>
        </w:rPr>
      </w:pPr>
      <w:r w:rsidRPr="00CE4778">
        <w:rPr>
          <w:b/>
          <w:sz w:val="20"/>
          <w:szCs w:val="20"/>
        </w:rPr>
        <w:t>Начальная цена продажи земельного участка</w:t>
      </w:r>
      <w:r w:rsidRPr="00CE4778">
        <w:rPr>
          <w:sz w:val="20"/>
          <w:szCs w:val="20"/>
        </w:rPr>
        <w:t xml:space="preserve"> – </w:t>
      </w:r>
      <w:bookmarkStart w:id="1" w:name="__DdeLink__10848_11213218231"/>
      <w:r w:rsidRPr="00CE4778">
        <w:rPr>
          <w:sz w:val="20"/>
          <w:szCs w:val="20"/>
        </w:rPr>
        <w:t>4897 (четыре тысячи восемьсот девяносто семь) рублей 00 копеек</w:t>
      </w:r>
      <w:bookmarkEnd w:id="1"/>
      <w:r w:rsidRPr="00CE4778">
        <w:rPr>
          <w:sz w:val="20"/>
          <w:szCs w:val="20"/>
        </w:rPr>
        <w:t>.</w:t>
      </w:r>
    </w:p>
    <w:p w:rsidR="00E02D04" w:rsidRPr="00CE4778" w:rsidRDefault="00E02D04" w:rsidP="00E02D04">
      <w:pPr>
        <w:ind w:right="-285" w:firstLine="709"/>
        <w:jc w:val="both"/>
        <w:rPr>
          <w:sz w:val="20"/>
          <w:szCs w:val="20"/>
        </w:rPr>
      </w:pPr>
      <w:r w:rsidRPr="00CE4778">
        <w:rPr>
          <w:b/>
          <w:sz w:val="20"/>
          <w:szCs w:val="20"/>
        </w:rPr>
        <w:t>Шаг аукциона</w:t>
      </w:r>
      <w:r w:rsidRPr="00CE4778">
        <w:rPr>
          <w:sz w:val="20"/>
          <w:szCs w:val="20"/>
        </w:rPr>
        <w:t xml:space="preserve"> – 146 (сто сорок шесть) рублей 91 копейка (3% от начальной цены земельного участка).</w:t>
      </w:r>
    </w:p>
    <w:p w:rsidR="00E02D04" w:rsidRPr="00CE4778" w:rsidRDefault="00E02D04" w:rsidP="00E02D04">
      <w:pPr>
        <w:tabs>
          <w:tab w:val="left" w:pos="851"/>
        </w:tabs>
        <w:ind w:right="-285" w:firstLine="709"/>
        <w:jc w:val="both"/>
        <w:rPr>
          <w:sz w:val="20"/>
          <w:szCs w:val="20"/>
        </w:rPr>
      </w:pPr>
      <w:r w:rsidRPr="00CE4778">
        <w:rPr>
          <w:b/>
          <w:sz w:val="20"/>
          <w:szCs w:val="20"/>
        </w:rPr>
        <w:lastRenderedPageBreak/>
        <w:t>Размер задатка</w:t>
      </w:r>
      <w:r w:rsidRPr="00CE4778">
        <w:rPr>
          <w:sz w:val="20"/>
          <w:szCs w:val="20"/>
        </w:rPr>
        <w:t xml:space="preserve"> – 4897 (четыре тысячи восемьсот девяносто семь) рублей 00 копеек (100 % от начальной цены земельного участка).</w:t>
      </w:r>
    </w:p>
    <w:p w:rsidR="00E02D04" w:rsidRPr="00CE4778" w:rsidRDefault="00E02D04" w:rsidP="00E02D04">
      <w:pPr>
        <w:ind w:right="-284" w:firstLine="709"/>
        <w:jc w:val="both"/>
        <w:rPr>
          <w:color w:val="000000" w:themeColor="text1"/>
          <w:sz w:val="20"/>
          <w:szCs w:val="20"/>
        </w:rPr>
      </w:pPr>
      <w:r w:rsidRPr="00CE4778">
        <w:rPr>
          <w:color w:val="000000" w:themeColor="text1"/>
          <w:sz w:val="20"/>
          <w:szCs w:val="20"/>
        </w:rPr>
        <w:t>Обременение: Ограничения прав на земельный участок, предусмотренные статьями 56, 56.1 Земельного кодекса Российской Федерации.</w:t>
      </w:r>
    </w:p>
    <w:p w:rsidR="00E02D04" w:rsidRPr="00CE4778" w:rsidRDefault="00E02D04" w:rsidP="00E02D04">
      <w:pPr>
        <w:ind w:right="-284" w:firstLine="709"/>
        <w:jc w:val="both"/>
        <w:rPr>
          <w:b/>
          <w:sz w:val="20"/>
          <w:szCs w:val="20"/>
        </w:rPr>
      </w:pPr>
    </w:p>
    <w:p w:rsidR="00E02D04" w:rsidRPr="00CE4778" w:rsidRDefault="00E02D04" w:rsidP="00E02D04">
      <w:pPr>
        <w:tabs>
          <w:tab w:val="left" w:pos="851"/>
        </w:tabs>
        <w:ind w:right="-285" w:firstLine="709"/>
        <w:jc w:val="both"/>
        <w:rPr>
          <w:sz w:val="20"/>
          <w:szCs w:val="20"/>
        </w:rPr>
      </w:pPr>
      <w:r w:rsidRPr="00CE4778">
        <w:rPr>
          <w:b/>
          <w:sz w:val="20"/>
          <w:szCs w:val="20"/>
        </w:rPr>
        <w:t>ЛОТ №3:</w:t>
      </w:r>
      <w:r w:rsidRPr="00CE4778">
        <w:rPr>
          <w:sz w:val="20"/>
          <w:szCs w:val="20"/>
        </w:rPr>
        <w:t xml:space="preserve"> земельный участок из земель сельскохозяйственного назначения с кадастровым номером 21:07:070901:4, адрес (описание местоположения): Местоположение установлено относительно ориентира, расположенного в границах участках. Почтовый адрес ориентира: Чувашская Республика–Чувашия, р-н Аликовский, с/пос. Шумшевашское, разрешенное использование: для ведения личного подсобного хозяйства, общей площадью 7229 кв.м.</w:t>
      </w:r>
    </w:p>
    <w:p w:rsidR="00E02D04" w:rsidRPr="00CE4778" w:rsidRDefault="00E02D04" w:rsidP="00E02D04">
      <w:pPr>
        <w:tabs>
          <w:tab w:val="left" w:pos="851"/>
        </w:tabs>
        <w:ind w:right="-285" w:firstLine="709"/>
        <w:jc w:val="both"/>
        <w:rPr>
          <w:color w:val="000000" w:themeColor="text1"/>
          <w:sz w:val="20"/>
          <w:szCs w:val="20"/>
        </w:rPr>
      </w:pPr>
      <w:r w:rsidRPr="00CE4778">
        <w:rPr>
          <w:b/>
          <w:color w:val="000000" w:themeColor="text1"/>
          <w:sz w:val="20"/>
          <w:szCs w:val="20"/>
        </w:rPr>
        <w:t>Начальная цена продажи земельного участка</w:t>
      </w:r>
      <w:r w:rsidRPr="00CE4778">
        <w:rPr>
          <w:color w:val="000000" w:themeColor="text1"/>
          <w:sz w:val="20"/>
          <w:szCs w:val="20"/>
        </w:rPr>
        <w:t xml:space="preserve"> – </w:t>
      </w:r>
      <w:bookmarkStart w:id="2" w:name="__DdeLink__10848_112132182311"/>
      <w:r w:rsidRPr="00CE4778">
        <w:rPr>
          <w:color w:val="000000" w:themeColor="text1"/>
          <w:sz w:val="20"/>
          <w:szCs w:val="20"/>
        </w:rPr>
        <w:t>4699 (четыре тысячи шестьсот девяносто девять) рублей 00 копеек</w:t>
      </w:r>
      <w:bookmarkEnd w:id="2"/>
      <w:r w:rsidRPr="00CE4778">
        <w:rPr>
          <w:color w:val="000000" w:themeColor="text1"/>
          <w:sz w:val="20"/>
          <w:szCs w:val="20"/>
        </w:rPr>
        <w:t>.</w:t>
      </w:r>
    </w:p>
    <w:p w:rsidR="00E02D04" w:rsidRPr="00CE4778" w:rsidRDefault="00E02D04" w:rsidP="00E02D04">
      <w:pPr>
        <w:ind w:right="-285" w:firstLine="709"/>
        <w:jc w:val="both"/>
        <w:rPr>
          <w:sz w:val="20"/>
          <w:szCs w:val="20"/>
        </w:rPr>
      </w:pPr>
      <w:r w:rsidRPr="00CE4778">
        <w:rPr>
          <w:b/>
          <w:sz w:val="20"/>
          <w:szCs w:val="20"/>
        </w:rPr>
        <w:t>Шаг аукциона</w:t>
      </w:r>
      <w:r w:rsidRPr="00CE4778">
        <w:rPr>
          <w:sz w:val="20"/>
          <w:szCs w:val="20"/>
        </w:rPr>
        <w:t xml:space="preserve"> – 140 (сто сорок) рублей 97 копеек (3% от начальной цены земельного участка).</w:t>
      </w:r>
    </w:p>
    <w:p w:rsidR="00E02D04" w:rsidRPr="00CE4778" w:rsidRDefault="00E02D04" w:rsidP="00E02D04">
      <w:pPr>
        <w:tabs>
          <w:tab w:val="left" w:pos="851"/>
        </w:tabs>
        <w:ind w:right="-285" w:firstLine="709"/>
        <w:jc w:val="both"/>
        <w:rPr>
          <w:color w:val="FF0000"/>
          <w:sz w:val="20"/>
          <w:szCs w:val="20"/>
        </w:rPr>
      </w:pPr>
      <w:r w:rsidRPr="00CE4778">
        <w:rPr>
          <w:b/>
          <w:color w:val="000000" w:themeColor="text1"/>
          <w:sz w:val="20"/>
          <w:szCs w:val="20"/>
        </w:rPr>
        <w:t>Размер задатка</w:t>
      </w:r>
      <w:r w:rsidRPr="00CE4778">
        <w:rPr>
          <w:color w:val="000000" w:themeColor="text1"/>
          <w:sz w:val="20"/>
          <w:szCs w:val="20"/>
        </w:rPr>
        <w:t xml:space="preserve"> – 4699 (четыре тысячи шестьсот девяносто девять) рублей 00 копее</w:t>
      </w:r>
      <w:r w:rsidRPr="00CE4778">
        <w:rPr>
          <w:sz w:val="20"/>
          <w:szCs w:val="20"/>
        </w:rPr>
        <w:t>к (100 % от начальной цены земельного участка).</w:t>
      </w:r>
    </w:p>
    <w:p w:rsidR="00E02D04" w:rsidRPr="00CE4778" w:rsidRDefault="00E02D04" w:rsidP="00E02D04">
      <w:pPr>
        <w:ind w:right="-283" w:firstLine="709"/>
        <w:jc w:val="both"/>
        <w:rPr>
          <w:sz w:val="20"/>
          <w:szCs w:val="20"/>
        </w:rPr>
      </w:pPr>
      <w:r w:rsidRPr="00CE4778">
        <w:rPr>
          <w:sz w:val="20"/>
          <w:szCs w:val="20"/>
        </w:rPr>
        <w:t>По земельным участкам ограничений в использовании и обременении правами третьих лиц нет.</w:t>
      </w:r>
    </w:p>
    <w:p w:rsidR="00E02D04" w:rsidRPr="00CE4778" w:rsidRDefault="00E02D04" w:rsidP="00E02D04">
      <w:pPr>
        <w:ind w:right="-283" w:firstLine="709"/>
        <w:jc w:val="both"/>
        <w:rPr>
          <w:sz w:val="20"/>
          <w:szCs w:val="20"/>
        </w:rPr>
      </w:pPr>
    </w:p>
    <w:p w:rsidR="00E02D04" w:rsidRPr="00CE4778" w:rsidRDefault="00E02D04" w:rsidP="00E02D04">
      <w:pPr>
        <w:tabs>
          <w:tab w:val="left" w:pos="851"/>
        </w:tabs>
        <w:ind w:right="-285" w:firstLine="709"/>
        <w:jc w:val="both"/>
        <w:rPr>
          <w:sz w:val="20"/>
          <w:szCs w:val="20"/>
        </w:rPr>
      </w:pPr>
      <w:r w:rsidRPr="00CE4778">
        <w:rPr>
          <w:b/>
          <w:sz w:val="20"/>
          <w:szCs w:val="20"/>
        </w:rPr>
        <w:t>ЛОТ №4:</w:t>
      </w:r>
      <w:r w:rsidRPr="00CE4778">
        <w:rPr>
          <w:sz w:val="20"/>
          <w:szCs w:val="20"/>
        </w:rPr>
        <w:t xml:space="preserve"> земельный участок из земель сельскохозяйственного назначения с кадастровым номером 21:07:030301:26, адрес (описание местоположения): Местоположение установлено относительно ориентира, расположенного в границах участках. Почтовый адрес ориентира: Чувашская Республика-Чувашия, р-н Аликовский, с/пос. Большевыльское, разрешенное использование: для ведения личного подсобного хозяйства, общей площадью 6220 кв.м.</w:t>
      </w:r>
    </w:p>
    <w:p w:rsidR="00E02D04" w:rsidRPr="00CE4778" w:rsidRDefault="00E02D04" w:rsidP="00E02D04">
      <w:pPr>
        <w:tabs>
          <w:tab w:val="left" w:pos="851"/>
        </w:tabs>
        <w:ind w:right="-285" w:firstLine="709"/>
        <w:jc w:val="both"/>
        <w:rPr>
          <w:sz w:val="20"/>
          <w:szCs w:val="20"/>
        </w:rPr>
      </w:pPr>
      <w:r w:rsidRPr="00CE4778">
        <w:rPr>
          <w:b/>
          <w:color w:val="000000" w:themeColor="text1"/>
          <w:sz w:val="20"/>
          <w:szCs w:val="20"/>
        </w:rPr>
        <w:t>Начальная цена продажи земельного участка</w:t>
      </w:r>
      <w:r w:rsidRPr="00CE4778">
        <w:rPr>
          <w:color w:val="000000" w:themeColor="text1"/>
          <w:sz w:val="20"/>
          <w:szCs w:val="20"/>
        </w:rPr>
        <w:t xml:space="preserve"> –</w:t>
      </w:r>
      <w:bookmarkStart w:id="3" w:name="__DdeLink__10848_1121321823111"/>
      <w:r w:rsidRPr="00CE4778">
        <w:rPr>
          <w:color w:val="000000" w:themeColor="text1"/>
          <w:sz w:val="20"/>
          <w:szCs w:val="20"/>
        </w:rPr>
        <w:t>4043 (Четыре тысячи сорок три</w:t>
      </w:r>
      <w:r w:rsidRPr="00CE4778">
        <w:rPr>
          <w:sz w:val="20"/>
          <w:szCs w:val="20"/>
        </w:rPr>
        <w:t>) рубля 00 копеек</w:t>
      </w:r>
      <w:bookmarkEnd w:id="3"/>
      <w:r w:rsidRPr="00CE4778">
        <w:rPr>
          <w:sz w:val="20"/>
          <w:szCs w:val="20"/>
        </w:rPr>
        <w:t>.</w:t>
      </w:r>
    </w:p>
    <w:p w:rsidR="00E02D04" w:rsidRPr="00CE4778" w:rsidRDefault="00E02D04" w:rsidP="00E02D04">
      <w:pPr>
        <w:ind w:right="-285" w:firstLine="709"/>
        <w:jc w:val="both"/>
        <w:rPr>
          <w:sz w:val="20"/>
          <w:szCs w:val="20"/>
        </w:rPr>
      </w:pPr>
      <w:r w:rsidRPr="00CE4778">
        <w:rPr>
          <w:b/>
          <w:sz w:val="20"/>
          <w:szCs w:val="20"/>
        </w:rPr>
        <w:t>Шаг аукциона</w:t>
      </w:r>
      <w:r w:rsidRPr="00CE4778">
        <w:rPr>
          <w:sz w:val="20"/>
          <w:szCs w:val="20"/>
        </w:rPr>
        <w:t xml:space="preserve"> – 121(Сто двадцать один) рубль 29 копеек (3% от начальной цены земельного участка).</w:t>
      </w:r>
    </w:p>
    <w:p w:rsidR="00E02D04" w:rsidRPr="00CE4778" w:rsidRDefault="00E02D04" w:rsidP="00E02D04">
      <w:pPr>
        <w:tabs>
          <w:tab w:val="left" w:pos="851"/>
        </w:tabs>
        <w:ind w:right="-285" w:firstLine="709"/>
        <w:jc w:val="both"/>
        <w:rPr>
          <w:color w:val="000000" w:themeColor="text1"/>
          <w:sz w:val="20"/>
          <w:szCs w:val="20"/>
        </w:rPr>
      </w:pPr>
      <w:r w:rsidRPr="00CE4778">
        <w:rPr>
          <w:b/>
          <w:color w:val="000000" w:themeColor="text1"/>
          <w:sz w:val="20"/>
          <w:szCs w:val="20"/>
        </w:rPr>
        <w:t>Размер задатка</w:t>
      </w:r>
      <w:r w:rsidRPr="00CE4778">
        <w:rPr>
          <w:color w:val="000000" w:themeColor="text1"/>
          <w:sz w:val="20"/>
          <w:szCs w:val="20"/>
        </w:rPr>
        <w:t xml:space="preserve"> – </w:t>
      </w:r>
      <w:bookmarkStart w:id="4" w:name="__DdeLink__10848_11213218231112"/>
      <w:r w:rsidRPr="00CE4778">
        <w:rPr>
          <w:color w:val="000000" w:themeColor="text1"/>
          <w:sz w:val="20"/>
          <w:szCs w:val="20"/>
        </w:rPr>
        <w:t>4043 (Четыре тысячи сорок три) рубля 00 копеек</w:t>
      </w:r>
      <w:bookmarkEnd w:id="4"/>
      <w:r w:rsidRPr="00CE4778">
        <w:rPr>
          <w:color w:val="000000" w:themeColor="text1"/>
          <w:sz w:val="20"/>
          <w:szCs w:val="20"/>
        </w:rPr>
        <w:t xml:space="preserve"> (100 % от начальной цены земельного участка).</w:t>
      </w:r>
    </w:p>
    <w:p w:rsidR="00E02D04" w:rsidRPr="00CE4778" w:rsidRDefault="00E02D04" w:rsidP="00E02D04">
      <w:pPr>
        <w:ind w:right="-283" w:firstLine="709"/>
        <w:jc w:val="both"/>
        <w:rPr>
          <w:sz w:val="20"/>
          <w:szCs w:val="20"/>
        </w:rPr>
      </w:pPr>
      <w:r w:rsidRPr="00CE4778">
        <w:rPr>
          <w:sz w:val="20"/>
          <w:szCs w:val="20"/>
        </w:rPr>
        <w:t>По земельным участкам ограничений в использовании и обременении правами третьих лиц нет.</w:t>
      </w:r>
    </w:p>
    <w:p w:rsidR="00E02D04" w:rsidRPr="00CE4778" w:rsidRDefault="00E02D04" w:rsidP="00E02D04">
      <w:pPr>
        <w:ind w:right="-285" w:firstLine="709"/>
        <w:jc w:val="both"/>
        <w:rPr>
          <w:b/>
          <w:sz w:val="20"/>
          <w:szCs w:val="20"/>
        </w:rPr>
      </w:pPr>
    </w:p>
    <w:p w:rsidR="00E02D04" w:rsidRPr="00CE4778" w:rsidRDefault="00E02D04" w:rsidP="00E02D04">
      <w:pPr>
        <w:tabs>
          <w:tab w:val="left" w:pos="851"/>
        </w:tabs>
        <w:ind w:right="-285" w:firstLine="709"/>
        <w:jc w:val="both"/>
        <w:rPr>
          <w:sz w:val="20"/>
          <w:szCs w:val="20"/>
        </w:rPr>
      </w:pPr>
      <w:r w:rsidRPr="00CE4778">
        <w:rPr>
          <w:b/>
          <w:sz w:val="20"/>
          <w:szCs w:val="20"/>
        </w:rPr>
        <w:t>ЛОТ №5:</w:t>
      </w:r>
      <w:r w:rsidRPr="00CE4778">
        <w:rPr>
          <w:sz w:val="20"/>
          <w:szCs w:val="20"/>
        </w:rPr>
        <w:t xml:space="preserve"> земельный участок из земель сельскохозяйственного назначения с кадастровым номером 21:07:030301:13, адрес (описание местоположения): Местоположение установлено относительно ориентира, расположенного в границах участках. Почтовый адрес ориентира: Чувашская Республика–Чувашия, р-н Аликовский, с/пос. Большевыльское, разрешенное использование: для ведения личного подсобного хозяйства, общей площадью 6178 кв.м.</w:t>
      </w:r>
    </w:p>
    <w:p w:rsidR="00E02D04" w:rsidRPr="00CE4778" w:rsidRDefault="00E02D04" w:rsidP="00E02D04">
      <w:pPr>
        <w:tabs>
          <w:tab w:val="left" w:pos="851"/>
        </w:tabs>
        <w:ind w:right="-285" w:firstLine="709"/>
        <w:jc w:val="both"/>
        <w:rPr>
          <w:color w:val="000000" w:themeColor="text1"/>
          <w:sz w:val="20"/>
          <w:szCs w:val="20"/>
        </w:rPr>
      </w:pPr>
      <w:r w:rsidRPr="00CE4778">
        <w:rPr>
          <w:b/>
          <w:color w:val="000000" w:themeColor="text1"/>
          <w:sz w:val="20"/>
          <w:szCs w:val="20"/>
        </w:rPr>
        <w:t>Начальная цена продажи земельного участка</w:t>
      </w:r>
      <w:r w:rsidRPr="00CE4778">
        <w:rPr>
          <w:color w:val="000000" w:themeColor="text1"/>
          <w:sz w:val="20"/>
          <w:szCs w:val="20"/>
        </w:rPr>
        <w:t xml:space="preserve"> – </w:t>
      </w:r>
      <w:bookmarkStart w:id="5" w:name="__DdeLink__10848_11213218231111"/>
      <w:r w:rsidRPr="00CE4778">
        <w:rPr>
          <w:color w:val="000000" w:themeColor="text1"/>
          <w:sz w:val="20"/>
          <w:szCs w:val="20"/>
        </w:rPr>
        <w:t>4016 (Четыре тысячи шестнадцать) рублей 00 копеек</w:t>
      </w:r>
      <w:bookmarkEnd w:id="5"/>
      <w:r w:rsidRPr="00CE4778">
        <w:rPr>
          <w:color w:val="000000" w:themeColor="text1"/>
          <w:sz w:val="20"/>
          <w:szCs w:val="20"/>
        </w:rPr>
        <w:t>.</w:t>
      </w:r>
    </w:p>
    <w:p w:rsidR="00E02D04" w:rsidRPr="00CE4778" w:rsidRDefault="00E02D04" w:rsidP="00E02D04">
      <w:pPr>
        <w:ind w:right="-285" w:firstLine="709"/>
        <w:jc w:val="both"/>
        <w:rPr>
          <w:color w:val="000000" w:themeColor="text1"/>
          <w:sz w:val="20"/>
          <w:szCs w:val="20"/>
        </w:rPr>
      </w:pPr>
      <w:r w:rsidRPr="00CE4778">
        <w:rPr>
          <w:color w:val="000000" w:themeColor="text1"/>
          <w:sz w:val="20"/>
          <w:szCs w:val="20"/>
        </w:rPr>
        <w:t>Шаг аукциона –120 (Сто двадцать) рублей 48 копеек (3% от начальной цены земельного участка).</w:t>
      </w:r>
    </w:p>
    <w:p w:rsidR="00E02D04" w:rsidRPr="00CE4778" w:rsidRDefault="00E02D04" w:rsidP="00E02D04">
      <w:pPr>
        <w:tabs>
          <w:tab w:val="left" w:pos="851"/>
        </w:tabs>
        <w:ind w:right="-285" w:firstLine="709"/>
        <w:jc w:val="both"/>
        <w:rPr>
          <w:color w:val="000000" w:themeColor="text1"/>
          <w:sz w:val="20"/>
          <w:szCs w:val="20"/>
        </w:rPr>
      </w:pPr>
      <w:r w:rsidRPr="00CE4778">
        <w:rPr>
          <w:b/>
          <w:color w:val="000000" w:themeColor="text1"/>
          <w:sz w:val="20"/>
          <w:szCs w:val="20"/>
        </w:rPr>
        <w:t>Размер задатка</w:t>
      </w:r>
      <w:r w:rsidRPr="00CE4778">
        <w:rPr>
          <w:color w:val="000000" w:themeColor="text1"/>
          <w:sz w:val="20"/>
          <w:szCs w:val="20"/>
        </w:rPr>
        <w:t xml:space="preserve"> – </w:t>
      </w:r>
      <w:bookmarkStart w:id="6" w:name="__DdeLink__10848_112132182311112"/>
      <w:r w:rsidRPr="00CE4778">
        <w:rPr>
          <w:color w:val="000000" w:themeColor="text1"/>
          <w:sz w:val="20"/>
          <w:szCs w:val="20"/>
        </w:rPr>
        <w:t>4016 (Четыре тысячи шестнадцать) рублей 00 копеек</w:t>
      </w:r>
      <w:bookmarkEnd w:id="6"/>
      <w:r w:rsidRPr="00CE4778">
        <w:rPr>
          <w:color w:val="000000" w:themeColor="text1"/>
          <w:sz w:val="20"/>
          <w:szCs w:val="20"/>
        </w:rPr>
        <w:t xml:space="preserve"> (100 % от начальной цены земельного участка).</w:t>
      </w:r>
    </w:p>
    <w:p w:rsidR="00E02D04" w:rsidRPr="00CE4778" w:rsidRDefault="00E02D04" w:rsidP="00E02D04">
      <w:pPr>
        <w:ind w:right="-283" w:firstLine="709"/>
        <w:jc w:val="both"/>
        <w:rPr>
          <w:sz w:val="20"/>
          <w:szCs w:val="20"/>
        </w:rPr>
      </w:pPr>
      <w:r w:rsidRPr="00CE4778">
        <w:rPr>
          <w:b/>
          <w:sz w:val="20"/>
          <w:szCs w:val="20"/>
        </w:rPr>
        <w:t xml:space="preserve"> </w:t>
      </w:r>
      <w:r w:rsidRPr="00CE4778">
        <w:rPr>
          <w:sz w:val="20"/>
          <w:szCs w:val="20"/>
        </w:rPr>
        <w:t>По земельным участкам ограничений в использовании и обременении правами третьих лиц нет.</w:t>
      </w:r>
    </w:p>
    <w:p w:rsidR="00E02D04" w:rsidRPr="00CE4778" w:rsidRDefault="00E02D04" w:rsidP="00E02D04">
      <w:pPr>
        <w:ind w:right="-285" w:firstLine="709"/>
        <w:jc w:val="both"/>
        <w:rPr>
          <w:sz w:val="20"/>
          <w:szCs w:val="20"/>
        </w:rPr>
      </w:pPr>
    </w:p>
    <w:p w:rsidR="00E02D04" w:rsidRPr="00CE4778" w:rsidRDefault="00E02D04" w:rsidP="00E02D04">
      <w:pPr>
        <w:tabs>
          <w:tab w:val="left" w:pos="851"/>
        </w:tabs>
        <w:ind w:right="-285" w:firstLine="709"/>
        <w:jc w:val="both"/>
        <w:rPr>
          <w:sz w:val="20"/>
          <w:szCs w:val="20"/>
        </w:rPr>
      </w:pPr>
      <w:r w:rsidRPr="00CE4778">
        <w:rPr>
          <w:b/>
          <w:sz w:val="20"/>
          <w:szCs w:val="20"/>
        </w:rPr>
        <w:t>ЛОТ №6:</w:t>
      </w:r>
      <w:r w:rsidRPr="00CE4778">
        <w:rPr>
          <w:sz w:val="20"/>
          <w:szCs w:val="20"/>
        </w:rPr>
        <w:t xml:space="preserve"> земельный участок из земель сельскохозяйственного назначения с кадастровым номером 21:07:291403:58, адрес (описание местоположения): Местоположение установлено относительно ориентира, расположенного в границах участках. Почтовый адрес ориентира: Чувашская Республика–Чувашия, р-н Аликовский, с/пос. Ефремкасинское, разрешенное использование: для ведения личного подсобного хозяйства, общей площадью 2199 кв.м.</w:t>
      </w:r>
    </w:p>
    <w:p w:rsidR="00E02D04" w:rsidRPr="00CE4778" w:rsidRDefault="00E02D04" w:rsidP="00E02D04">
      <w:pPr>
        <w:tabs>
          <w:tab w:val="left" w:pos="851"/>
        </w:tabs>
        <w:ind w:right="-285" w:firstLine="709"/>
        <w:jc w:val="both"/>
        <w:rPr>
          <w:color w:val="000000" w:themeColor="text1"/>
          <w:sz w:val="20"/>
          <w:szCs w:val="20"/>
        </w:rPr>
      </w:pPr>
      <w:r w:rsidRPr="00CE4778">
        <w:rPr>
          <w:b/>
          <w:color w:val="000000" w:themeColor="text1"/>
          <w:sz w:val="20"/>
          <w:szCs w:val="20"/>
        </w:rPr>
        <w:t>Начальная цена продажи земельного участка</w:t>
      </w:r>
      <w:r w:rsidRPr="00CE4778">
        <w:rPr>
          <w:color w:val="000000" w:themeColor="text1"/>
          <w:sz w:val="20"/>
          <w:szCs w:val="20"/>
        </w:rPr>
        <w:t xml:space="preserve"> – </w:t>
      </w:r>
      <w:bookmarkStart w:id="7" w:name="__DdeLink__10848_112132182311111"/>
      <w:r w:rsidRPr="00CE4778">
        <w:rPr>
          <w:color w:val="000000" w:themeColor="text1"/>
          <w:sz w:val="20"/>
          <w:szCs w:val="20"/>
        </w:rPr>
        <w:t>1429 (Одна тысяча четыреста двадцать девять) рублей 00 копеек</w:t>
      </w:r>
      <w:bookmarkEnd w:id="7"/>
      <w:r w:rsidRPr="00CE4778">
        <w:rPr>
          <w:color w:val="000000" w:themeColor="text1"/>
          <w:sz w:val="20"/>
          <w:szCs w:val="20"/>
        </w:rPr>
        <w:t>.</w:t>
      </w:r>
    </w:p>
    <w:p w:rsidR="00E02D04" w:rsidRPr="00CE4778" w:rsidRDefault="00E02D04" w:rsidP="00E02D04">
      <w:pPr>
        <w:ind w:right="-285" w:firstLine="709"/>
        <w:jc w:val="both"/>
        <w:rPr>
          <w:color w:val="000000" w:themeColor="text1"/>
          <w:sz w:val="20"/>
          <w:szCs w:val="20"/>
        </w:rPr>
      </w:pPr>
      <w:r w:rsidRPr="00CE4778">
        <w:rPr>
          <w:b/>
          <w:color w:val="000000" w:themeColor="text1"/>
          <w:sz w:val="20"/>
          <w:szCs w:val="20"/>
        </w:rPr>
        <w:t>Шаг аукциона</w:t>
      </w:r>
      <w:r w:rsidRPr="00CE4778">
        <w:rPr>
          <w:color w:val="000000" w:themeColor="text1"/>
          <w:sz w:val="20"/>
          <w:szCs w:val="20"/>
        </w:rPr>
        <w:t xml:space="preserve"> – 42  (Сорок два) рубля 87 копеек (3% от начальной цены земельного участка).</w:t>
      </w:r>
    </w:p>
    <w:p w:rsidR="00E02D04" w:rsidRPr="00CE4778" w:rsidRDefault="00E02D04" w:rsidP="00E02D04">
      <w:pPr>
        <w:tabs>
          <w:tab w:val="left" w:pos="851"/>
        </w:tabs>
        <w:ind w:right="-285" w:firstLine="709"/>
        <w:jc w:val="both"/>
        <w:rPr>
          <w:color w:val="000000" w:themeColor="text1"/>
          <w:sz w:val="20"/>
          <w:szCs w:val="20"/>
        </w:rPr>
      </w:pPr>
      <w:r w:rsidRPr="00CE4778">
        <w:rPr>
          <w:b/>
          <w:color w:val="000000" w:themeColor="text1"/>
          <w:sz w:val="20"/>
          <w:szCs w:val="20"/>
        </w:rPr>
        <w:t>Размер задатка</w:t>
      </w:r>
      <w:r w:rsidRPr="00CE4778">
        <w:rPr>
          <w:color w:val="000000" w:themeColor="text1"/>
          <w:sz w:val="20"/>
          <w:szCs w:val="20"/>
        </w:rPr>
        <w:t xml:space="preserve"> – </w:t>
      </w:r>
      <w:bookmarkStart w:id="8" w:name="__DdeLink__10848_1121321823111111"/>
      <w:r w:rsidRPr="00CE4778">
        <w:rPr>
          <w:color w:val="000000" w:themeColor="text1"/>
          <w:sz w:val="20"/>
          <w:szCs w:val="20"/>
        </w:rPr>
        <w:t>1429 (Одна тысяча четыреста двадцать девять) рублей 00 копеек</w:t>
      </w:r>
      <w:bookmarkEnd w:id="8"/>
      <w:r w:rsidRPr="00CE4778">
        <w:rPr>
          <w:color w:val="000000" w:themeColor="text1"/>
          <w:sz w:val="20"/>
          <w:szCs w:val="20"/>
        </w:rPr>
        <w:t xml:space="preserve"> (100 % от начальной цены земельного участка).</w:t>
      </w:r>
    </w:p>
    <w:p w:rsidR="00E02D04" w:rsidRPr="00CE4778" w:rsidRDefault="00E02D04" w:rsidP="00E02D04">
      <w:pPr>
        <w:ind w:right="-285" w:firstLine="709"/>
        <w:jc w:val="both"/>
        <w:rPr>
          <w:b/>
          <w:sz w:val="20"/>
          <w:szCs w:val="20"/>
        </w:rPr>
      </w:pPr>
      <w:r w:rsidRPr="00CE4778">
        <w:rPr>
          <w:sz w:val="20"/>
          <w:szCs w:val="20"/>
        </w:rPr>
        <w:t xml:space="preserve">       По земельным участкам ограничений в использовании и обременении правами третьих лиц нет.</w:t>
      </w:r>
    </w:p>
    <w:p w:rsidR="00E02D04" w:rsidRPr="00CE4778" w:rsidRDefault="00E02D04" w:rsidP="00E02D04">
      <w:pPr>
        <w:ind w:right="-285" w:firstLine="709"/>
        <w:jc w:val="both"/>
        <w:rPr>
          <w:b/>
          <w:sz w:val="20"/>
          <w:szCs w:val="20"/>
        </w:rPr>
      </w:pPr>
      <w:r w:rsidRPr="00CE4778">
        <w:rPr>
          <w:sz w:val="20"/>
          <w:szCs w:val="20"/>
        </w:rPr>
        <w:t xml:space="preserve"> </w:t>
      </w:r>
    </w:p>
    <w:p w:rsidR="00E02D04" w:rsidRPr="00CE4778" w:rsidRDefault="00E02D04" w:rsidP="00E02D04">
      <w:pPr>
        <w:ind w:right="-283" w:firstLine="709"/>
        <w:jc w:val="both"/>
        <w:rPr>
          <w:b/>
          <w:sz w:val="20"/>
          <w:szCs w:val="20"/>
        </w:rPr>
      </w:pPr>
      <w:r w:rsidRPr="00CE4778">
        <w:rPr>
          <w:b/>
          <w:sz w:val="20"/>
          <w:szCs w:val="20"/>
        </w:rPr>
        <w:t>ЛОТ №7:</w:t>
      </w:r>
      <w:r w:rsidRPr="00CE4778">
        <w:rPr>
          <w:sz w:val="20"/>
          <w:szCs w:val="20"/>
        </w:rPr>
        <w:t xml:space="preserve"> земельный участок из земель сельскохозяйственного назначения с кадастровым номером 21:07:231001:29, адрес (описание местоположения): Чувашская Республика–Чувашия, р-н Аликовский, с/пос. Чувашско-Сорминское, разрешенное использование: для ведения личного подсобного хозяйства, общей площадью 5816 кв.м.</w:t>
      </w:r>
    </w:p>
    <w:p w:rsidR="00E02D04" w:rsidRPr="00CE4778" w:rsidRDefault="00E02D04" w:rsidP="00E02D04">
      <w:pPr>
        <w:tabs>
          <w:tab w:val="left" w:pos="851"/>
        </w:tabs>
        <w:ind w:right="-285" w:firstLine="709"/>
        <w:jc w:val="both"/>
        <w:rPr>
          <w:color w:val="000000" w:themeColor="text1"/>
          <w:sz w:val="20"/>
          <w:szCs w:val="20"/>
        </w:rPr>
      </w:pPr>
      <w:r w:rsidRPr="00CE4778">
        <w:rPr>
          <w:b/>
          <w:color w:val="000000" w:themeColor="text1"/>
          <w:sz w:val="20"/>
          <w:szCs w:val="20"/>
        </w:rPr>
        <w:t>Начальная цена продажи земельного участка</w:t>
      </w:r>
      <w:r w:rsidRPr="00CE4778">
        <w:rPr>
          <w:color w:val="000000" w:themeColor="text1"/>
          <w:sz w:val="20"/>
          <w:szCs w:val="20"/>
        </w:rPr>
        <w:t xml:space="preserve"> – </w:t>
      </w:r>
      <w:bookmarkStart w:id="9" w:name="__DdeLink__10848_1121321823111112"/>
      <w:r w:rsidRPr="00CE4778">
        <w:rPr>
          <w:color w:val="000000" w:themeColor="text1"/>
          <w:sz w:val="20"/>
          <w:szCs w:val="20"/>
        </w:rPr>
        <w:t>3780 (Три тысячи семьсот восемьдесят) рублей 00 копеек</w:t>
      </w:r>
      <w:bookmarkEnd w:id="9"/>
      <w:r w:rsidRPr="00CE4778">
        <w:rPr>
          <w:color w:val="000000" w:themeColor="text1"/>
          <w:sz w:val="20"/>
          <w:szCs w:val="20"/>
        </w:rPr>
        <w:t>.</w:t>
      </w:r>
    </w:p>
    <w:p w:rsidR="00E02D04" w:rsidRPr="00CE4778" w:rsidRDefault="00E02D04" w:rsidP="00E02D04">
      <w:pPr>
        <w:ind w:right="-285" w:firstLine="709"/>
        <w:jc w:val="both"/>
        <w:rPr>
          <w:color w:val="000000" w:themeColor="text1"/>
          <w:sz w:val="20"/>
          <w:szCs w:val="20"/>
        </w:rPr>
      </w:pPr>
      <w:r w:rsidRPr="00CE4778">
        <w:rPr>
          <w:b/>
          <w:color w:val="000000" w:themeColor="text1"/>
          <w:sz w:val="20"/>
          <w:szCs w:val="20"/>
        </w:rPr>
        <w:t>Шаг аукциона</w:t>
      </w:r>
      <w:r w:rsidRPr="00CE4778">
        <w:rPr>
          <w:color w:val="000000" w:themeColor="text1"/>
          <w:sz w:val="20"/>
          <w:szCs w:val="20"/>
        </w:rPr>
        <w:t xml:space="preserve"> –113 (Сто тринадцать) рублей 40 копеек (3% от начальной цены земельного участка).</w:t>
      </w:r>
    </w:p>
    <w:p w:rsidR="00E02D04" w:rsidRPr="00CE4778" w:rsidRDefault="00E02D04" w:rsidP="00E02D04">
      <w:pPr>
        <w:tabs>
          <w:tab w:val="left" w:pos="851"/>
        </w:tabs>
        <w:ind w:right="-285" w:firstLine="709"/>
        <w:jc w:val="both"/>
        <w:rPr>
          <w:color w:val="000000" w:themeColor="text1"/>
          <w:sz w:val="20"/>
          <w:szCs w:val="20"/>
        </w:rPr>
      </w:pPr>
      <w:r w:rsidRPr="00CE4778">
        <w:rPr>
          <w:b/>
          <w:color w:val="000000" w:themeColor="text1"/>
          <w:sz w:val="20"/>
          <w:szCs w:val="20"/>
        </w:rPr>
        <w:t>Размер задатка</w:t>
      </w:r>
      <w:r w:rsidRPr="00CE4778">
        <w:rPr>
          <w:color w:val="000000" w:themeColor="text1"/>
          <w:sz w:val="20"/>
          <w:szCs w:val="20"/>
        </w:rPr>
        <w:t xml:space="preserve"> – </w:t>
      </w:r>
      <w:bookmarkStart w:id="10" w:name="__DdeLink__10848_11213218231111121"/>
      <w:r w:rsidRPr="00CE4778">
        <w:rPr>
          <w:color w:val="000000" w:themeColor="text1"/>
          <w:sz w:val="20"/>
          <w:szCs w:val="20"/>
        </w:rPr>
        <w:t>3780 (Три тысячи семьсот восемьдесят) рублей 00 копеек</w:t>
      </w:r>
      <w:bookmarkEnd w:id="10"/>
      <w:r w:rsidRPr="00CE4778">
        <w:rPr>
          <w:color w:val="000000" w:themeColor="text1"/>
          <w:sz w:val="20"/>
          <w:szCs w:val="20"/>
        </w:rPr>
        <w:t xml:space="preserve"> (100 % от начальной цены земельного участка).</w:t>
      </w:r>
    </w:p>
    <w:p w:rsidR="00E02D04" w:rsidRPr="00CE4778" w:rsidRDefault="00E02D04" w:rsidP="00E02D04">
      <w:pPr>
        <w:ind w:right="-285" w:firstLine="709"/>
        <w:jc w:val="both"/>
        <w:rPr>
          <w:b/>
          <w:color w:val="000000" w:themeColor="text1"/>
          <w:sz w:val="20"/>
          <w:szCs w:val="20"/>
        </w:rPr>
      </w:pPr>
      <w:r w:rsidRPr="00CE4778">
        <w:rPr>
          <w:color w:val="000000" w:themeColor="text1"/>
          <w:sz w:val="20"/>
          <w:szCs w:val="20"/>
        </w:rPr>
        <w:t xml:space="preserve">       </w:t>
      </w:r>
      <w:r w:rsidRPr="00CE4778">
        <w:rPr>
          <w:sz w:val="20"/>
          <w:szCs w:val="20"/>
        </w:rPr>
        <w:t>По земельным участкам ограничений в использовании и обременении правами третьих лиц нет.</w:t>
      </w:r>
    </w:p>
    <w:p w:rsidR="00E02D04" w:rsidRPr="00CE4778" w:rsidRDefault="00E02D04" w:rsidP="00E02D04">
      <w:pPr>
        <w:ind w:right="-285" w:firstLine="709"/>
        <w:jc w:val="both"/>
        <w:rPr>
          <w:sz w:val="20"/>
          <w:szCs w:val="20"/>
        </w:rPr>
      </w:pPr>
    </w:p>
    <w:p w:rsidR="00E02D04" w:rsidRPr="00CE4778" w:rsidRDefault="00E02D04" w:rsidP="00E02D04">
      <w:pPr>
        <w:ind w:right="-283" w:firstLine="709"/>
        <w:jc w:val="both"/>
        <w:rPr>
          <w:b/>
          <w:sz w:val="20"/>
          <w:szCs w:val="20"/>
        </w:rPr>
      </w:pPr>
      <w:r w:rsidRPr="00CE4778">
        <w:rPr>
          <w:b/>
          <w:sz w:val="20"/>
          <w:szCs w:val="20"/>
        </w:rPr>
        <w:lastRenderedPageBreak/>
        <w:t>ЛОТ №8:</w:t>
      </w:r>
      <w:r w:rsidRPr="00CE4778">
        <w:rPr>
          <w:sz w:val="20"/>
          <w:szCs w:val="20"/>
        </w:rPr>
        <w:t xml:space="preserve"> земельный участок из земель сельскохозяйственного назначения с кадастровым номером 21:07:291403:23, адрес (описание местоположения): Местоположение установлено относительно ориентира, расположенного в границах участках. Почтовый адрес ориентира: Чувашская Республика–Чувашия, р-н Аликовский, с/пос. Ефремкасинское, разрешенное использование: для ведения личного подсобного хозяйства, общей площадью 1915 кв.м.</w:t>
      </w:r>
    </w:p>
    <w:p w:rsidR="00E02D04" w:rsidRPr="00CE4778" w:rsidRDefault="00E02D04" w:rsidP="00E02D04">
      <w:pPr>
        <w:tabs>
          <w:tab w:val="left" w:pos="851"/>
        </w:tabs>
        <w:ind w:right="-285" w:firstLine="709"/>
        <w:jc w:val="both"/>
        <w:rPr>
          <w:color w:val="000000" w:themeColor="text1"/>
          <w:sz w:val="20"/>
          <w:szCs w:val="20"/>
        </w:rPr>
      </w:pPr>
      <w:r w:rsidRPr="00CE4778">
        <w:rPr>
          <w:b/>
          <w:color w:val="000000" w:themeColor="text1"/>
          <w:sz w:val="20"/>
          <w:szCs w:val="20"/>
        </w:rPr>
        <w:t>Начальная цена продажи земельного участка</w:t>
      </w:r>
      <w:r w:rsidRPr="00CE4778">
        <w:rPr>
          <w:color w:val="000000" w:themeColor="text1"/>
          <w:sz w:val="20"/>
          <w:szCs w:val="20"/>
        </w:rPr>
        <w:t xml:space="preserve"> – </w:t>
      </w:r>
      <w:bookmarkStart w:id="11" w:name="__DdeLink__10848_11213218231111122"/>
      <w:r w:rsidRPr="00CE4778">
        <w:rPr>
          <w:color w:val="000000" w:themeColor="text1"/>
          <w:sz w:val="20"/>
          <w:szCs w:val="20"/>
        </w:rPr>
        <w:t>1245 (Одна тысяча двести сорок пять) рублей 00 копеек</w:t>
      </w:r>
      <w:bookmarkEnd w:id="11"/>
      <w:r w:rsidRPr="00CE4778">
        <w:rPr>
          <w:color w:val="000000" w:themeColor="text1"/>
          <w:sz w:val="20"/>
          <w:szCs w:val="20"/>
        </w:rPr>
        <w:t>.</w:t>
      </w:r>
    </w:p>
    <w:p w:rsidR="00E02D04" w:rsidRPr="00CE4778" w:rsidRDefault="00E02D04" w:rsidP="00E02D04">
      <w:pPr>
        <w:ind w:right="-285" w:firstLine="709"/>
        <w:jc w:val="both"/>
        <w:rPr>
          <w:color w:val="000000" w:themeColor="text1"/>
          <w:sz w:val="20"/>
          <w:szCs w:val="20"/>
        </w:rPr>
      </w:pPr>
      <w:r w:rsidRPr="00CE4778">
        <w:rPr>
          <w:b/>
          <w:color w:val="000000" w:themeColor="text1"/>
          <w:sz w:val="20"/>
          <w:szCs w:val="20"/>
        </w:rPr>
        <w:t>Шаг аукциона</w:t>
      </w:r>
      <w:r w:rsidRPr="00CE4778">
        <w:rPr>
          <w:color w:val="000000" w:themeColor="text1"/>
          <w:sz w:val="20"/>
          <w:szCs w:val="20"/>
        </w:rPr>
        <w:t xml:space="preserve"> – 37 (Тридцать семь) рублей 35 копеек (3% от начальной цены земельного участка).</w:t>
      </w:r>
    </w:p>
    <w:p w:rsidR="00E02D04" w:rsidRPr="00CE4778" w:rsidRDefault="00E02D04" w:rsidP="00E02D04">
      <w:pPr>
        <w:tabs>
          <w:tab w:val="left" w:pos="851"/>
        </w:tabs>
        <w:ind w:right="-285" w:firstLine="709"/>
        <w:jc w:val="both"/>
        <w:rPr>
          <w:color w:val="000000" w:themeColor="text1"/>
          <w:sz w:val="20"/>
          <w:szCs w:val="20"/>
        </w:rPr>
      </w:pPr>
      <w:r w:rsidRPr="00CE4778">
        <w:rPr>
          <w:b/>
          <w:color w:val="000000" w:themeColor="text1"/>
          <w:sz w:val="20"/>
          <w:szCs w:val="20"/>
        </w:rPr>
        <w:t>Размер задатка</w:t>
      </w:r>
      <w:r w:rsidRPr="00CE4778">
        <w:rPr>
          <w:color w:val="000000" w:themeColor="text1"/>
          <w:sz w:val="20"/>
          <w:szCs w:val="20"/>
        </w:rPr>
        <w:t xml:space="preserve"> – </w:t>
      </w:r>
      <w:bookmarkStart w:id="12" w:name="__DdeLink__10848_112132182311111221"/>
      <w:r w:rsidRPr="00CE4778">
        <w:rPr>
          <w:color w:val="000000" w:themeColor="text1"/>
          <w:sz w:val="20"/>
          <w:szCs w:val="20"/>
        </w:rPr>
        <w:t>1245 (Одна тысяча двести сорок пять) рублей 00 копеек</w:t>
      </w:r>
      <w:bookmarkEnd w:id="12"/>
      <w:r w:rsidRPr="00CE4778">
        <w:rPr>
          <w:color w:val="000000" w:themeColor="text1"/>
          <w:sz w:val="20"/>
          <w:szCs w:val="20"/>
        </w:rPr>
        <w:t xml:space="preserve"> (100 % от начальной цены земельного участка).</w:t>
      </w:r>
    </w:p>
    <w:p w:rsidR="00E02D04" w:rsidRPr="00CE4778" w:rsidRDefault="00E02D04" w:rsidP="00E02D04">
      <w:pPr>
        <w:ind w:right="-285" w:firstLine="709"/>
        <w:jc w:val="both"/>
        <w:rPr>
          <w:sz w:val="20"/>
          <w:szCs w:val="20"/>
        </w:rPr>
      </w:pPr>
      <w:r w:rsidRPr="00CE4778">
        <w:rPr>
          <w:sz w:val="20"/>
          <w:szCs w:val="20"/>
        </w:rPr>
        <w:t xml:space="preserve">      </w:t>
      </w:r>
      <w:r w:rsidRPr="00CE4778">
        <w:rPr>
          <w:b/>
          <w:sz w:val="20"/>
          <w:szCs w:val="20"/>
        </w:rPr>
        <w:t xml:space="preserve"> </w:t>
      </w:r>
      <w:r w:rsidRPr="00CE4778">
        <w:rPr>
          <w:sz w:val="20"/>
          <w:szCs w:val="20"/>
        </w:rPr>
        <w:t>По земельным участкам ограничений в использовании и обременении правами третьих лиц нет.</w:t>
      </w:r>
    </w:p>
    <w:p w:rsidR="00E02D04" w:rsidRPr="00CE4778" w:rsidRDefault="00E02D04" w:rsidP="00E02D04">
      <w:pPr>
        <w:ind w:right="-283" w:firstLine="709"/>
        <w:jc w:val="both"/>
        <w:rPr>
          <w:sz w:val="20"/>
          <w:szCs w:val="20"/>
        </w:rPr>
      </w:pPr>
    </w:p>
    <w:p w:rsidR="00E02D04" w:rsidRPr="00CE4778" w:rsidRDefault="00E02D04" w:rsidP="00E02D04">
      <w:pPr>
        <w:ind w:right="-283" w:firstLine="709"/>
        <w:jc w:val="both"/>
        <w:rPr>
          <w:b/>
          <w:sz w:val="20"/>
          <w:szCs w:val="20"/>
        </w:rPr>
      </w:pPr>
      <w:r w:rsidRPr="00CE4778">
        <w:rPr>
          <w:b/>
          <w:sz w:val="20"/>
          <w:szCs w:val="20"/>
        </w:rPr>
        <w:t>ЛОТ №9:</w:t>
      </w:r>
      <w:r w:rsidRPr="00CE4778">
        <w:rPr>
          <w:sz w:val="20"/>
          <w:szCs w:val="20"/>
        </w:rPr>
        <w:t xml:space="preserve"> земельный участок из земель сельскохозяйственного назначения с кадастровым номером 21:07:030301:182, адрес (описание местоположения): Чувашская Республика–Чувашия, р-н Аликовский, с/пос. Большевыльское, разрешенное использование: ведение личного подсобного хозяйства на полевых участках, общей площадью 7335 кв.м.</w:t>
      </w:r>
    </w:p>
    <w:p w:rsidR="00E02D04" w:rsidRPr="00CE4778" w:rsidRDefault="00E02D04" w:rsidP="00E02D04">
      <w:pPr>
        <w:tabs>
          <w:tab w:val="left" w:pos="851"/>
        </w:tabs>
        <w:ind w:right="-285" w:firstLine="709"/>
        <w:jc w:val="both"/>
        <w:rPr>
          <w:color w:val="000000" w:themeColor="text1"/>
          <w:sz w:val="20"/>
          <w:szCs w:val="20"/>
        </w:rPr>
      </w:pPr>
      <w:r w:rsidRPr="00CE4778">
        <w:rPr>
          <w:b/>
          <w:color w:val="000000" w:themeColor="text1"/>
          <w:sz w:val="20"/>
          <w:szCs w:val="20"/>
        </w:rPr>
        <w:t>Начальная цена продажи земельного участка</w:t>
      </w:r>
      <w:r w:rsidRPr="00CE4778">
        <w:rPr>
          <w:color w:val="000000" w:themeColor="text1"/>
          <w:sz w:val="20"/>
          <w:szCs w:val="20"/>
        </w:rPr>
        <w:t xml:space="preserve"> – </w:t>
      </w:r>
      <w:bookmarkStart w:id="13" w:name="__DdeLink__10848_112132182311111222"/>
      <w:r w:rsidRPr="00CE4778">
        <w:rPr>
          <w:color w:val="000000" w:themeColor="text1"/>
          <w:sz w:val="20"/>
          <w:szCs w:val="20"/>
        </w:rPr>
        <w:t>4768 (Четыре тысячи семьсот шестьдесят восемь) рублей 00 копеек</w:t>
      </w:r>
      <w:bookmarkEnd w:id="13"/>
      <w:r w:rsidRPr="00CE4778">
        <w:rPr>
          <w:color w:val="000000" w:themeColor="text1"/>
          <w:sz w:val="20"/>
          <w:szCs w:val="20"/>
        </w:rPr>
        <w:t>.</w:t>
      </w:r>
    </w:p>
    <w:p w:rsidR="00E02D04" w:rsidRPr="00CE4778" w:rsidRDefault="00E02D04" w:rsidP="00E02D04">
      <w:pPr>
        <w:ind w:right="-285" w:firstLine="709"/>
        <w:jc w:val="both"/>
        <w:rPr>
          <w:color w:val="000000" w:themeColor="text1"/>
          <w:sz w:val="20"/>
          <w:szCs w:val="20"/>
        </w:rPr>
      </w:pPr>
      <w:r w:rsidRPr="00CE4778">
        <w:rPr>
          <w:b/>
          <w:color w:val="000000" w:themeColor="text1"/>
          <w:sz w:val="20"/>
          <w:szCs w:val="20"/>
        </w:rPr>
        <w:t>Шаг аукциона</w:t>
      </w:r>
      <w:r w:rsidRPr="00CE4778">
        <w:rPr>
          <w:color w:val="000000" w:themeColor="text1"/>
          <w:sz w:val="20"/>
          <w:szCs w:val="20"/>
        </w:rPr>
        <w:t xml:space="preserve"> – 143 (Сто сорок три) рубля 04 копейки (3% от начальной цены земельного участка).</w:t>
      </w:r>
    </w:p>
    <w:p w:rsidR="00E02D04" w:rsidRPr="00CE4778" w:rsidRDefault="00E02D04" w:rsidP="00E02D04">
      <w:pPr>
        <w:tabs>
          <w:tab w:val="left" w:pos="851"/>
        </w:tabs>
        <w:ind w:right="-285" w:firstLine="709"/>
        <w:jc w:val="both"/>
        <w:rPr>
          <w:color w:val="000000" w:themeColor="text1"/>
          <w:sz w:val="20"/>
          <w:szCs w:val="20"/>
        </w:rPr>
      </w:pPr>
      <w:r w:rsidRPr="00CE4778">
        <w:rPr>
          <w:b/>
          <w:color w:val="000000" w:themeColor="text1"/>
          <w:sz w:val="20"/>
          <w:szCs w:val="20"/>
        </w:rPr>
        <w:t>Размер задатка</w:t>
      </w:r>
      <w:r w:rsidRPr="00CE4778">
        <w:rPr>
          <w:color w:val="000000" w:themeColor="text1"/>
          <w:sz w:val="20"/>
          <w:szCs w:val="20"/>
        </w:rPr>
        <w:t xml:space="preserve"> – </w:t>
      </w:r>
      <w:bookmarkStart w:id="14" w:name="__DdeLink__10848_1121321823111112221"/>
      <w:r w:rsidRPr="00CE4778">
        <w:rPr>
          <w:color w:val="000000" w:themeColor="text1"/>
          <w:sz w:val="20"/>
          <w:szCs w:val="20"/>
        </w:rPr>
        <w:t>4768 (Четыре тысячи семьсот шестьдесят восемь) рублей 00 копеек</w:t>
      </w:r>
      <w:bookmarkEnd w:id="14"/>
      <w:r w:rsidRPr="00CE4778">
        <w:rPr>
          <w:color w:val="000000" w:themeColor="text1"/>
          <w:sz w:val="20"/>
          <w:szCs w:val="20"/>
        </w:rPr>
        <w:t xml:space="preserve"> (100 % от начальной цены земельного участка).</w:t>
      </w:r>
    </w:p>
    <w:p w:rsidR="00E02D04" w:rsidRPr="00CE4778" w:rsidRDefault="00E02D04" w:rsidP="00E02D04">
      <w:pPr>
        <w:ind w:right="-285" w:firstLine="709"/>
        <w:jc w:val="both"/>
        <w:rPr>
          <w:b/>
          <w:color w:val="FF0000"/>
          <w:sz w:val="20"/>
          <w:szCs w:val="20"/>
        </w:rPr>
      </w:pPr>
      <w:r w:rsidRPr="00CE4778">
        <w:rPr>
          <w:color w:val="FF0000"/>
          <w:sz w:val="20"/>
          <w:szCs w:val="20"/>
        </w:rPr>
        <w:t xml:space="preserve">       </w:t>
      </w:r>
      <w:r w:rsidRPr="00CE4778">
        <w:rPr>
          <w:sz w:val="20"/>
          <w:szCs w:val="20"/>
        </w:rPr>
        <w:t>По земельным участкам ограничений в использовании и обременении правами третьих лиц нет.</w:t>
      </w:r>
    </w:p>
    <w:p w:rsidR="00E02D04" w:rsidRPr="00CE4778" w:rsidRDefault="00E02D04" w:rsidP="00E02D04">
      <w:pPr>
        <w:ind w:right="-285" w:firstLine="709"/>
        <w:jc w:val="both"/>
        <w:rPr>
          <w:sz w:val="20"/>
          <w:szCs w:val="20"/>
        </w:rPr>
      </w:pPr>
    </w:p>
    <w:p w:rsidR="00E02D04" w:rsidRPr="00CE4778" w:rsidRDefault="00E02D04" w:rsidP="00E02D04">
      <w:pPr>
        <w:ind w:right="-283" w:firstLine="709"/>
        <w:jc w:val="both"/>
        <w:rPr>
          <w:b/>
          <w:sz w:val="20"/>
          <w:szCs w:val="20"/>
        </w:rPr>
      </w:pPr>
      <w:r w:rsidRPr="00CE4778">
        <w:rPr>
          <w:b/>
          <w:sz w:val="20"/>
          <w:szCs w:val="20"/>
        </w:rPr>
        <w:t>ЛОТ №10:</w:t>
      </w:r>
      <w:r w:rsidRPr="00CE4778">
        <w:rPr>
          <w:sz w:val="20"/>
          <w:szCs w:val="20"/>
        </w:rPr>
        <w:t xml:space="preserve"> земельный участок из земель сельскохозяйственного назначения с кадастровым номером 21:07:030301:181, адрес (описание местоположения): Чувашская Республика–Чувашия, р-н Аликовский, с/п., Большевыльское, разрешенное использование: сельскохозяйственное использование, общей площадью 12167 кв.м.</w:t>
      </w:r>
    </w:p>
    <w:p w:rsidR="00E02D04" w:rsidRPr="00CE4778" w:rsidRDefault="00E02D04" w:rsidP="00E02D04">
      <w:pPr>
        <w:tabs>
          <w:tab w:val="left" w:pos="851"/>
        </w:tabs>
        <w:ind w:right="-285" w:firstLine="709"/>
        <w:jc w:val="both"/>
        <w:rPr>
          <w:color w:val="000000" w:themeColor="text1"/>
          <w:sz w:val="20"/>
          <w:szCs w:val="20"/>
        </w:rPr>
      </w:pPr>
      <w:r w:rsidRPr="00CE4778">
        <w:rPr>
          <w:b/>
          <w:color w:val="000000" w:themeColor="text1"/>
          <w:sz w:val="20"/>
          <w:szCs w:val="20"/>
        </w:rPr>
        <w:t>Начальная цена продажи земельного участка</w:t>
      </w:r>
      <w:r w:rsidRPr="00CE4778">
        <w:rPr>
          <w:color w:val="000000" w:themeColor="text1"/>
          <w:sz w:val="20"/>
          <w:szCs w:val="20"/>
        </w:rPr>
        <w:t xml:space="preserve"> – </w:t>
      </w:r>
      <w:bookmarkStart w:id="15" w:name="__DdeLink__10848_1121321823111112222"/>
      <w:r w:rsidRPr="00CE4778">
        <w:rPr>
          <w:color w:val="000000" w:themeColor="text1"/>
          <w:sz w:val="20"/>
          <w:szCs w:val="20"/>
        </w:rPr>
        <w:t>7909 (Семь тысяч девятьсот девять) рублей 00 копеек</w:t>
      </w:r>
      <w:bookmarkEnd w:id="15"/>
      <w:r w:rsidRPr="00CE4778">
        <w:rPr>
          <w:color w:val="000000" w:themeColor="text1"/>
          <w:sz w:val="20"/>
          <w:szCs w:val="20"/>
        </w:rPr>
        <w:t>.</w:t>
      </w:r>
    </w:p>
    <w:p w:rsidR="00E02D04" w:rsidRPr="00CE4778" w:rsidRDefault="00E02D04" w:rsidP="00E02D04">
      <w:pPr>
        <w:ind w:right="-285" w:firstLine="709"/>
        <w:jc w:val="both"/>
        <w:rPr>
          <w:sz w:val="20"/>
          <w:szCs w:val="20"/>
        </w:rPr>
      </w:pPr>
      <w:r w:rsidRPr="00CE4778">
        <w:rPr>
          <w:b/>
          <w:sz w:val="20"/>
          <w:szCs w:val="20"/>
        </w:rPr>
        <w:t>Шаг аукциона</w:t>
      </w:r>
      <w:r w:rsidRPr="00CE4778">
        <w:rPr>
          <w:sz w:val="20"/>
          <w:szCs w:val="20"/>
        </w:rPr>
        <w:t xml:space="preserve"> – 237 (Семь тысяч девятьсот девять) рублей 27 копейка (3% от начальной цены земельного участка).</w:t>
      </w:r>
    </w:p>
    <w:p w:rsidR="00E02D04" w:rsidRPr="00CE4778" w:rsidRDefault="00E02D04" w:rsidP="00E02D04">
      <w:pPr>
        <w:tabs>
          <w:tab w:val="left" w:pos="851"/>
        </w:tabs>
        <w:ind w:right="-285" w:firstLine="709"/>
        <w:jc w:val="both"/>
        <w:rPr>
          <w:color w:val="000000" w:themeColor="text1"/>
          <w:sz w:val="20"/>
          <w:szCs w:val="20"/>
        </w:rPr>
      </w:pPr>
      <w:r w:rsidRPr="00CE4778">
        <w:rPr>
          <w:b/>
          <w:color w:val="000000" w:themeColor="text1"/>
          <w:sz w:val="20"/>
          <w:szCs w:val="20"/>
        </w:rPr>
        <w:t>Размер задатка</w:t>
      </w:r>
      <w:r w:rsidRPr="00CE4778">
        <w:rPr>
          <w:color w:val="000000" w:themeColor="text1"/>
          <w:sz w:val="20"/>
          <w:szCs w:val="20"/>
        </w:rPr>
        <w:t xml:space="preserve"> – </w:t>
      </w:r>
      <w:bookmarkStart w:id="16" w:name="__DdeLink__10848_11213218231111122221"/>
      <w:r w:rsidRPr="00CE4778">
        <w:rPr>
          <w:color w:val="000000" w:themeColor="text1"/>
          <w:sz w:val="20"/>
          <w:szCs w:val="20"/>
        </w:rPr>
        <w:t>7909 (Семь тысяч девятьсот девять) рублей 00 копеек</w:t>
      </w:r>
      <w:bookmarkEnd w:id="16"/>
      <w:r w:rsidRPr="00CE4778">
        <w:rPr>
          <w:color w:val="000000" w:themeColor="text1"/>
          <w:sz w:val="20"/>
          <w:szCs w:val="20"/>
        </w:rPr>
        <w:t xml:space="preserve"> (100 % от начальной цены земельного участка).</w:t>
      </w:r>
    </w:p>
    <w:p w:rsidR="00E02D04" w:rsidRPr="00CE4778" w:rsidRDefault="00E02D04" w:rsidP="00E02D04">
      <w:pPr>
        <w:ind w:right="-285" w:firstLine="709"/>
        <w:jc w:val="both"/>
        <w:rPr>
          <w:b/>
          <w:sz w:val="20"/>
          <w:szCs w:val="20"/>
        </w:rPr>
      </w:pPr>
      <w:r w:rsidRPr="00CE4778">
        <w:rPr>
          <w:sz w:val="20"/>
          <w:szCs w:val="20"/>
        </w:rPr>
        <w:t xml:space="preserve">       По земельным участкам ограничений в использовании и обременении правами третьих лиц нет.</w:t>
      </w:r>
    </w:p>
    <w:p w:rsidR="00E02D04" w:rsidRPr="00CE4778" w:rsidRDefault="00E02D04" w:rsidP="00E02D04">
      <w:pPr>
        <w:ind w:right="-285" w:firstLine="709"/>
        <w:jc w:val="both"/>
        <w:rPr>
          <w:sz w:val="20"/>
          <w:szCs w:val="20"/>
        </w:rPr>
      </w:pPr>
    </w:p>
    <w:p w:rsidR="00E02D04" w:rsidRPr="00CE4778" w:rsidRDefault="00E02D04" w:rsidP="00E02D04">
      <w:pPr>
        <w:ind w:right="-283" w:firstLine="709"/>
        <w:jc w:val="both"/>
        <w:rPr>
          <w:b/>
          <w:sz w:val="20"/>
          <w:szCs w:val="20"/>
        </w:rPr>
      </w:pPr>
      <w:r w:rsidRPr="00CE4778">
        <w:rPr>
          <w:b/>
          <w:sz w:val="20"/>
          <w:szCs w:val="20"/>
        </w:rPr>
        <w:t>ЛОТ №11:</w:t>
      </w:r>
      <w:r w:rsidRPr="00CE4778">
        <w:rPr>
          <w:sz w:val="20"/>
          <w:szCs w:val="20"/>
        </w:rPr>
        <w:t xml:space="preserve"> земельный участок из земель сельскохозяйственного назначения с кадастровым номером 21:07:160803:123, адрес (описание местоположения): Чувашская Республика–Чувашия, р-н Аликовский, с/пос. Тенеевское, разрешенное использование: сельскохозяйственное использование, общей площадью 2640 кв.м.</w:t>
      </w:r>
    </w:p>
    <w:p w:rsidR="00E02D04" w:rsidRPr="00CE4778" w:rsidRDefault="00E02D04" w:rsidP="00E02D04">
      <w:pPr>
        <w:tabs>
          <w:tab w:val="left" w:pos="851"/>
        </w:tabs>
        <w:ind w:right="-285" w:firstLine="709"/>
        <w:jc w:val="both"/>
        <w:rPr>
          <w:color w:val="000000" w:themeColor="text1"/>
          <w:sz w:val="20"/>
          <w:szCs w:val="20"/>
        </w:rPr>
      </w:pPr>
      <w:r w:rsidRPr="00CE4778">
        <w:rPr>
          <w:b/>
          <w:color w:val="000000" w:themeColor="text1"/>
          <w:sz w:val="20"/>
          <w:szCs w:val="20"/>
        </w:rPr>
        <w:t>Начальная цена продажи земельного участка</w:t>
      </w:r>
      <w:r w:rsidRPr="00CE4778">
        <w:rPr>
          <w:color w:val="000000" w:themeColor="text1"/>
          <w:sz w:val="20"/>
          <w:szCs w:val="20"/>
        </w:rPr>
        <w:t xml:space="preserve"> – </w:t>
      </w:r>
      <w:bookmarkStart w:id="17" w:name="__DdeLink__10848_11213218231111122222"/>
      <w:r w:rsidRPr="00CE4778">
        <w:rPr>
          <w:color w:val="000000" w:themeColor="text1"/>
          <w:sz w:val="20"/>
          <w:szCs w:val="20"/>
        </w:rPr>
        <w:t>1716 (Одна тысяча семьсот шестнадцать) рублей 00 копеек</w:t>
      </w:r>
      <w:bookmarkEnd w:id="17"/>
      <w:r w:rsidRPr="00CE4778">
        <w:rPr>
          <w:color w:val="000000" w:themeColor="text1"/>
          <w:sz w:val="20"/>
          <w:szCs w:val="20"/>
        </w:rPr>
        <w:t>.</w:t>
      </w:r>
    </w:p>
    <w:p w:rsidR="00E02D04" w:rsidRPr="00CE4778" w:rsidRDefault="00E02D04" w:rsidP="00E02D04">
      <w:pPr>
        <w:ind w:right="-285" w:firstLine="709"/>
        <w:jc w:val="both"/>
        <w:rPr>
          <w:sz w:val="20"/>
          <w:szCs w:val="20"/>
        </w:rPr>
      </w:pPr>
      <w:r w:rsidRPr="00CE4778">
        <w:rPr>
          <w:b/>
          <w:sz w:val="20"/>
          <w:szCs w:val="20"/>
        </w:rPr>
        <w:t>Шаг аукциона</w:t>
      </w:r>
      <w:r w:rsidRPr="00CE4778">
        <w:rPr>
          <w:sz w:val="20"/>
          <w:szCs w:val="20"/>
        </w:rPr>
        <w:t xml:space="preserve"> – 51(Пятьдесят один) рубль 48 копеек (3% от начальной цены земельного участка).</w:t>
      </w:r>
    </w:p>
    <w:p w:rsidR="00E02D04" w:rsidRPr="00CE4778" w:rsidRDefault="00E02D04" w:rsidP="00E02D04">
      <w:pPr>
        <w:tabs>
          <w:tab w:val="left" w:pos="851"/>
        </w:tabs>
        <w:ind w:right="-285" w:firstLine="709"/>
        <w:jc w:val="both"/>
        <w:rPr>
          <w:color w:val="000000" w:themeColor="text1"/>
          <w:sz w:val="20"/>
          <w:szCs w:val="20"/>
        </w:rPr>
      </w:pPr>
      <w:r w:rsidRPr="00CE4778">
        <w:rPr>
          <w:b/>
          <w:color w:val="000000" w:themeColor="text1"/>
          <w:sz w:val="20"/>
          <w:szCs w:val="20"/>
        </w:rPr>
        <w:t>Размер задатка</w:t>
      </w:r>
      <w:r w:rsidRPr="00CE4778">
        <w:rPr>
          <w:color w:val="000000" w:themeColor="text1"/>
          <w:sz w:val="20"/>
          <w:szCs w:val="20"/>
        </w:rPr>
        <w:t xml:space="preserve"> – </w:t>
      </w:r>
      <w:bookmarkStart w:id="18" w:name="__DdeLink__10848_112132182311111222221"/>
      <w:r w:rsidRPr="00CE4778">
        <w:rPr>
          <w:color w:val="000000" w:themeColor="text1"/>
          <w:sz w:val="20"/>
          <w:szCs w:val="20"/>
        </w:rPr>
        <w:t>1716 (Одна тысяча семьсот шестнадцать) рублей 00 копеек</w:t>
      </w:r>
      <w:bookmarkEnd w:id="18"/>
      <w:r w:rsidRPr="00CE4778">
        <w:rPr>
          <w:color w:val="000000" w:themeColor="text1"/>
          <w:sz w:val="20"/>
          <w:szCs w:val="20"/>
        </w:rPr>
        <w:t xml:space="preserve"> (100 % от начальной цены земельного участка).</w:t>
      </w:r>
    </w:p>
    <w:p w:rsidR="00E02D04" w:rsidRPr="00CE4778" w:rsidRDefault="00E02D04" w:rsidP="00E02D04">
      <w:pPr>
        <w:ind w:right="-285" w:firstLine="709"/>
        <w:jc w:val="both"/>
        <w:rPr>
          <w:color w:val="FF0000"/>
          <w:sz w:val="20"/>
          <w:szCs w:val="20"/>
        </w:rPr>
      </w:pPr>
      <w:r w:rsidRPr="00CE4778">
        <w:rPr>
          <w:color w:val="FF0000"/>
          <w:sz w:val="20"/>
          <w:szCs w:val="20"/>
        </w:rPr>
        <w:t xml:space="preserve">       </w:t>
      </w:r>
      <w:r w:rsidRPr="00CE4778">
        <w:rPr>
          <w:sz w:val="20"/>
          <w:szCs w:val="20"/>
        </w:rPr>
        <w:t>Обременение: Ограничения прав на земельный участок, предусмотренные статьями 56, 56.1 Земельного кодекса Российской Федерации.</w:t>
      </w:r>
    </w:p>
    <w:p w:rsidR="00E02D04" w:rsidRPr="00CE4778" w:rsidRDefault="00E02D04" w:rsidP="00E02D04">
      <w:pPr>
        <w:ind w:right="-285" w:firstLine="709"/>
        <w:jc w:val="both"/>
        <w:rPr>
          <w:sz w:val="20"/>
          <w:szCs w:val="20"/>
        </w:rPr>
      </w:pPr>
    </w:p>
    <w:p w:rsidR="00E02D04" w:rsidRPr="00CE4778" w:rsidRDefault="00E02D04" w:rsidP="00E02D04">
      <w:pPr>
        <w:ind w:right="-283" w:firstLine="709"/>
        <w:jc w:val="both"/>
        <w:rPr>
          <w:b/>
          <w:sz w:val="20"/>
          <w:szCs w:val="20"/>
        </w:rPr>
      </w:pPr>
      <w:r w:rsidRPr="00CE4778">
        <w:rPr>
          <w:b/>
          <w:sz w:val="20"/>
          <w:szCs w:val="20"/>
        </w:rPr>
        <w:t>ЛОТ №12:</w:t>
      </w:r>
      <w:r w:rsidRPr="00CE4778">
        <w:rPr>
          <w:sz w:val="20"/>
          <w:szCs w:val="20"/>
        </w:rPr>
        <w:t xml:space="preserve"> земельный участок из земель сельскохозяйственного назначения с кадастровым номером 21:07:221801:151, адрес (описание местоположения): Чувашская Республика–Чувашия, р-н Аликовский, с/пос. Чувашско-Сорминское, разрешенное использование: сельскохозяйственное использование,  общей площадью 6049 кв.м.</w:t>
      </w:r>
    </w:p>
    <w:p w:rsidR="00E02D04" w:rsidRPr="00CE4778" w:rsidRDefault="00E02D04" w:rsidP="00E02D04">
      <w:pPr>
        <w:tabs>
          <w:tab w:val="left" w:pos="851"/>
        </w:tabs>
        <w:ind w:right="-285" w:firstLine="709"/>
        <w:jc w:val="both"/>
        <w:rPr>
          <w:color w:val="000000" w:themeColor="text1"/>
          <w:sz w:val="20"/>
          <w:szCs w:val="20"/>
        </w:rPr>
      </w:pPr>
      <w:r w:rsidRPr="00CE4778">
        <w:rPr>
          <w:b/>
          <w:color w:val="000000" w:themeColor="text1"/>
          <w:sz w:val="20"/>
          <w:szCs w:val="20"/>
        </w:rPr>
        <w:t>Начальная цена продажи земельного участка</w:t>
      </w:r>
      <w:r w:rsidRPr="00CE4778">
        <w:rPr>
          <w:color w:val="000000" w:themeColor="text1"/>
          <w:sz w:val="20"/>
          <w:szCs w:val="20"/>
        </w:rPr>
        <w:t xml:space="preserve"> – </w:t>
      </w:r>
      <w:bookmarkStart w:id="19" w:name="__DdeLink__10848_1121321823111112222222"/>
      <w:r w:rsidRPr="00CE4778">
        <w:rPr>
          <w:color w:val="000000" w:themeColor="text1"/>
          <w:sz w:val="20"/>
          <w:szCs w:val="20"/>
        </w:rPr>
        <w:t>3932 (Три тысячи девятьсот тридцать два) рубля 00 копеек</w:t>
      </w:r>
      <w:bookmarkEnd w:id="19"/>
      <w:r w:rsidRPr="00CE4778">
        <w:rPr>
          <w:color w:val="000000" w:themeColor="text1"/>
          <w:sz w:val="20"/>
          <w:szCs w:val="20"/>
        </w:rPr>
        <w:t>.</w:t>
      </w:r>
    </w:p>
    <w:p w:rsidR="00E02D04" w:rsidRPr="00CE4778" w:rsidRDefault="00E02D04" w:rsidP="00E02D04">
      <w:pPr>
        <w:ind w:right="-285" w:firstLine="709"/>
        <w:jc w:val="both"/>
        <w:rPr>
          <w:sz w:val="20"/>
          <w:szCs w:val="20"/>
        </w:rPr>
      </w:pPr>
      <w:r w:rsidRPr="00CE4778">
        <w:rPr>
          <w:b/>
          <w:sz w:val="20"/>
          <w:szCs w:val="20"/>
        </w:rPr>
        <w:t>Шаг аукциона</w:t>
      </w:r>
      <w:r w:rsidRPr="00CE4778">
        <w:rPr>
          <w:sz w:val="20"/>
          <w:szCs w:val="20"/>
        </w:rPr>
        <w:t xml:space="preserve"> –117 (Сто семнадцать) рублей 96 копеек (3% от начальной цены земельного участка).</w:t>
      </w:r>
    </w:p>
    <w:p w:rsidR="00E02D04" w:rsidRPr="00CE4778" w:rsidRDefault="00E02D04" w:rsidP="00E02D04">
      <w:pPr>
        <w:tabs>
          <w:tab w:val="left" w:pos="851"/>
        </w:tabs>
        <w:ind w:right="-285" w:firstLine="709"/>
        <w:jc w:val="both"/>
        <w:rPr>
          <w:color w:val="000000" w:themeColor="text1"/>
          <w:sz w:val="20"/>
          <w:szCs w:val="20"/>
        </w:rPr>
      </w:pPr>
      <w:r w:rsidRPr="00CE4778">
        <w:rPr>
          <w:b/>
          <w:color w:val="000000" w:themeColor="text1"/>
          <w:sz w:val="20"/>
          <w:szCs w:val="20"/>
        </w:rPr>
        <w:t>Размер задатка</w:t>
      </w:r>
      <w:r w:rsidRPr="00CE4778">
        <w:rPr>
          <w:color w:val="000000" w:themeColor="text1"/>
          <w:sz w:val="20"/>
          <w:szCs w:val="20"/>
        </w:rPr>
        <w:t xml:space="preserve"> – </w:t>
      </w:r>
      <w:bookmarkStart w:id="20" w:name="__DdeLink__10848_11213218231111122222221"/>
      <w:r w:rsidRPr="00CE4778">
        <w:rPr>
          <w:color w:val="000000" w:themeColor="text1"/>
          <w:sz w:val="20"/>
          <w:szCs w:val="20"/>
        </w:rPr>
        <w:t>3932 (Три тысячи девятьсот тридцать два) рубля 00 копеек</w:t>
      </w:r>
      <w:bookmarkEnd w:id="20"/>
      <w:r w:rsidRPr="00CE4778">
        <w:rPr>
          <w:color w:val="000000" w:themeColor="text1"/>
          <w:sz w:val="20"/>
          <w:szCs w:val="20"/>
        </w:rPr>
        <w:t xml:space="preserve"> (100 % от начальной цены земельного участка).</w:t>
      </w:r>
    </w:p>
    <w:p w:rsidR="00E02D04" w:rsidRPr="00CE4778" w:rsidRDefault="00E02D04" w:rsidP="00E02D04">
      <w:pPr>
        <w:ind w:right="-285" w:firstLine="709"/>
        <w:jc w:val="both"/>
        <w:rPr>
          <w:b/>
          <w:sz w:val="20"/>
          <w:szCs w:val="20"/>
        </w:rPr>
      </w:pPr>
      <w:r w:rsidRPr="00CE4778">
        <w:rPr>
          <w:sz w:val="20"/>
          <w:szCs w:val="20"/>
        </w:rPr>
        <w:t xml:space="preserve">     По земельным участкам ограничений в использовании и обременении правами третьих лиц нет.</w:t>
      </w:r>
    </w:p>
    <w:p w:rsidR="00E02D04" w:rsidRPr="00CE4778" w:rsidRDefault="00E02D04" w:rsidP="00E02D04">
      <w:pPr>
        <w:ind w:right="-285" w:firstLine="709"/>
        <w:jc w:val="both"/>
        <w:rPr>
          <w:sz w:val="20"/>
          <w:szCs w:val="20"/>
        </w:rPr>
      </w:pPr>
    </w:p>
    <w:p w:rsidR="00E02D04" w:rsidRPr="00CE4778" w:rsidRDefault="00E02D04" w:rsidP="00E02D04">
      <w:pPr>
        <w:ind w:right="-283" w:firstLine="709"/>
        <w:jc w:val="both"/>
        <w:rPr>
          <w:sz w:val="20"/>
          <w:szCs w:val="20"/>
        </w:rPr>
      </w:pPr>
      <w:r w:rsidRPr="00CE4778">
        <w:rPr>
          <w:b/>
          <w:sz w:val="20"/>
          <w:szCs w:val="20"/>
        </w:rPr>
        <w:t>ЛОТ №13:</w:t>
      </w:r>
      <w:r w:rsidRPr="00CE4778">
        <w:rPr>
          <w:sz w:val="20"/>
          <w:szCs w:val="20"/>
        </w:rPr>
        <w:t xml:space="preserve"> земельный участок из земель   населенного пункта с кадастровым номером 21:07:210802:282, адрес (описание местоположения): Чувашская Республика–Чувашия, р-н Аликовский, с/пос. Илгышевское, д. Изванкино, ул. Мира, разрешенное использование: объекты гаражного назначения, общей площадью 116 кв.м. </w:t>
      </w:r>
    </w:p>
    <w:p w:rsidR="00E02D04" w:rsidRPr="00CE4778" w:rsidRDefault="00E02D04" w:rsidP="00E02D04">
      <w:pPr>
        <w:ind w:right="-283" w:firstLine="709"/>
        <w:jc w:val="both"/>
        <w:rPr>
          <w:color w:val="000000" w:themeColor="text1"/>
          <w:sz w:val="20"/>
          <w:szCs w:val="20"/>
        </w:rPr>
      </w:pPr>
      <w:r w:rsidRPr="00CE4778">
        <w:rPr>
          <w:b/>
          <w:color w:val="000000" w:themeColor="text1"/>
          <w:sz w:val="20"/>
          <w:szCs w:val="20"/>
        </w:rPr>
        <w:t>Начальная цена продажи земельного участка</w:t>
      </w:r>
      <w:r w:rsidRPr="00CE4778">
        <w:rPr>
          <w:color w:val="000000" w:themeColor="text1"/>
          <w:sz w:val="20"/>
          <w:szCs w:val="20"/>
        </w:rPr>
        <w:t xml:space="preserve"> – 15 332 (Пятнадцать тысяч триста тридцать два) рубля 00 копеек.</w:t>
      </w:r>
    </w:p>
    <w:p w:rsidR="00E02D04" w:rsidRPr="00CE4778" w:rsidRDefault="00E02D04" w:rsidP="00E02D04">
      <w:pPr>
        <w:ind w:right="-285" w:firstLine="709"/>
        <w:jc w:val="both"/>
        <w:rPr>
          <w:sz w:val="20"/>
          <w:szCs w:val="20"/>
        </w:rPr>
      </w:pPr>
      <w:r w:rsidRPr="00CE4778">
        <w:rPr>
          <w:b/>
          <w:sz w:val="20"/>
          <w:szCs w:val="20"/>
        </w:rPr>
        <w:t>Шаг аукциона</w:t>
      </w:r>
      <w:r w:rsidRPr="00CE4778">
        <w:rPr>
          <w:sz w:val="20"/>
          <w:szCs w:val="20"/>
        </w:rPr>
        <w:t xml:space="preserve"> – 459 (Четыреста пятьдесят девять) рублей 96 копеек (3% от начальной цены земельного участка).</w:t>
      </w:r>
    </w:p>
    <w:p w:rsidR="00E02D04" w:rsidRPr="00CE4778" w:rsidRDefault="00E02D04" w:rsidP="00E02D04">
      <w:pPr>
        <w:tabs>
          <w:tab w:val="left" w:pos="851"/>
        </w:tabs>
        <w:ind w:right="-285" w:firstLine="709"/>
        <w:jc w:val="both"/>
        <w:rPr>
          <w:sz w:val="20"/>
          <w:szCs w:val="20"/>
        </w:rPr>
      </w:pPr>
      <w:r w:rsidRPr="00CE4778">
        <w:rPr>
          <w:b/>
          <w:sz w:val="20"/>
          <w:szCs w:val="20"/>
        </w:rPr>
        <w:lastRenderedPageBreak/>
        <w:t>Размер задатка</w:t>
      </w:r>
      <w:r w:rsidRPr="00CE4778">
        <w:rPr>
          <w:sz w:val="20"/>
          <w:szCs w:val="20"/>
        </w:rPr>
        <w:t xml:space="preserve"> – 15 332 (Пятнадцать тысяч триста тридцать два) рубля 00 копеек (100 % от начальной цены земельного участка).</w:t>
      </w:r>
    </w:p>
    <w:p w:rsidR="00E02D04" w:rsidRPr="00CE4778" w:rsidRDefault="00E02D04" w:rsidP="00E02D04">
      <w:pPr>
        <w:ind w:right="-285" w:firstLine="709"/>
        <w:jc w:val="both"/>
        <w:rPr>
          <w:b/>
          <w:color w:val="FF0000"/>
          <w:sz w:val="20"/>
          <w:szCs w:val="20"/>
        </w:rPr>
      </w:pPr>
      <w:r w:rsidRPr="00CE4778">
        <w:rPr>
          <w:sz w:val="20"/>
          <w:szCs w:val="20"/>
        </w:rPr>
        <w:t xml:space="preserve">       По земельным участкам ограничений в использовании и обременении правами третьих лиц нет.</w:t>
      </w:r>
    </w:p>
    <w:p w:rsidR="00E02D04" w:rsidRPr="00CE4778" w:rsidRDefault="00E02D04" w:rsidP="00E02D04">
      <w:pPr>
        <w:ind w:right="-285" w:firstLine="709"/>
        <w:jc w:val="both"/>
        <w:rPr>
          <w:sz w:val="20"/>
          <w:szCs w:val="20"/>
        </w:rPr>
      </w:pPr>
    </w:p>
    <w:p w:rsidR="00E02D04" w:rsidRPr="00CE4778" w:rsidRDefault="00E02D04" w:rsidP="00E02D04">
      <w:pPr>
        <w:ind w:right="-283" w:firstLine="709"/>
        <w:jc w:val="both"/>
        <w:rPr>
          <w:b/>
          <w:sz w:val="20"/>
          <w:szCs w:val="20"/>
        </w:rPr>
      </w:pPr>
      <w:r w:rsidRPr="00CE4778">
        <w:rPr>
          <w:b/>
          <w:sz w:val="20"/>
          <w:szCs w:val="20"/>
        </w:rPr>
        <w:t>ЛОТ №14:</w:t>
      </w:r>
      <w:r w:rsidRPr="00CE4778">
        <w:rPr>
          <w:sz w:val="20"/>
          <w:szCs w:val="20"/>
        </w:rPr>
        <w:t xml:space="preserve"> земельный участок из земель сельскохозяйственного назначения с кадастровым номером 21:07:210808:146, адрес (описание местоположения): Чувашская Республика–Чувашия, р-н Аликовский, с/пос. Илгышевское, разрешенное использование: сельскохозяйственное использование, общей площадью 14787 кв.м.</w:t>
      </w:r>
    </w:p>
    <w:p w:rsidR="00E02D04" w:rsidRPr="00CE4778" w:rsidRDefault="00E02D04" w:rsidP="00E02D04">
      <w:pPr>
        <w:tabs>
          <w:tab w:val="left" w:pos="851"/>
        </w:tabs>
        <w:ind w:right="-285" w:firstLine="709"/>
        <w:jc w:val="both"/>
        <w:rPr>
          <w:color w:val="000000" w:themeColor="text1"/>
          <w:sz w:val="20"/>
          <w:szCs w:val="20"/>
        </w:rPr>
      </w:pPr>
      <w:r w:rsidRPr="00CE4778">
        <w:rPr>
          <w:b/>
          <w:color w:val="000000" w:themeColor="text1"/>
          <w:sz w:val="20"/>
          <w:szCs w:val="20"/>
        </w:rPr>
        <w:t>Начальная цена продажи земельного участка</w:t>
      </w:r>
      <w:r w:rsidRPr="00CE4778">
        <w:rPr>
          <w:color w:val="000000" w:themeColor="text1"/>
          <w:sz w:val="20"/>
          <w:szCs w:val="20"/>
        </w:rPr>
        <w:t xml:space="preserve"> – 9612 (Три тысячи девятьсот девяносто два) рубля 00 копеек.</w:t>
      </w:r>
    </w:p>
    <w:p w:rsidR="00E02D04" w:rsidRPr="00CE4778" w:rsidRDefault="00E02D04" w:rsidP="00E02D04">
      <w:pPr>
        <w:ind w:right="-285" w:firstLine="709"/>
        <w:jc w:val="both"/>
        <w:rPr>
          <w:sz w:val="20"/>
          <w:szCs w:val="20"/>
        </w:rPr>
      </w:pPr>
      <w:r w:rsidRPr="00CE4778">
        <w:rPr>
          <w:b/>
          <w:sz w:val="20"/>
          <w:szCs w:val="20"/>
        </w:rPr>
        <w:t>Шаг аукциона</w:t>
      </w:r>
      <w:r w:rsidRPr="00CE4778">
        <w:rPr>
          <w:sz w:val="20"/>
          <w:szCs w:val="20"/>
        </w:rPr>
        <w:t xml:space="preserve"> – 288 (Двести восемьдесят восемь) рублей 36 копеек (3% от начальной цены земельного участка).</w:t>
      </w:r>
    </w:p>
    <w:p w:rsidR="00E02D04" w:rsidRPr="00CE4778" w:rsidRDefault="00E02D04" w:rsidP="00E02D04">
      <w:pPr>
        <w:tabs>
          <w:tab w:val="left" w:pos="851"/>
        </w:tabs>
        <w:ind w:right="-285" w:firstLine="709"/>
        <w:jc w:val="both"/>
        <w:rPr>
          <w:color w:val="000000" w:themeColor="text1"/>
          <w:sz w:val="20"/>
          <w:szCs w:val="20"/>
        </w:rPr>
      </w:pPr>
      <w:r w:rsidRPr="00CE4778">
        <w:rPr>
          <w:b/>
          <w:color w:val="000000" w:themeColor="text1"/>
          <w:sz w:val="20"/>
          <w:szCs w:val="20"/>
        </w:rPr>
        <w:t>Размер задатка</w:t>
      </w:r>
      <w:r w:rsidRPr="00CE4778">
        <w:rPr>
          <w:color w:val="000000" w:themeColor="text1"/>
          <w:sz w:val="20"/>
          <w:szCs w:val="20"/>
        </w:rPr>
        <w:t xml:space="preserve"> – 9612 (Три тысячи девятьсот девяносто два) рубля 00 копеек (100 % от начальной цены земельного участка).</w:t>
      </w:r>
    </w:p>
    <w:p w:rsidR="00E02D04" w:rsidRPr="00CE4778" w:rsidRDefault="00E02D04" w:rsidP="00E02D04">
      <w:pPr>
        <w:ind w:right="-285" w:firstLine="709"/>
        <w:jc w:val="both"/>
        <w:rPr>
          <w:b/>
          <w:sz w:val="20"/>
          <w:szCs w:val="20"/>
        </w:rPr>
      </w:pPr>
      <w:r w:rsidRPr="00CE4778">
        <w:rPr>
          <w:sz w:val="20"/>
          <w:szCs w:val="20"/>
        </w:rPr>
        <w:t xml:space="preserve">       По земельным участкам ограничений в использовании и обременении правами третьих лиц нет.</w:t>
      </w:r>
    </w:p>
    <w:p w:rsidR="00E02D04" w:rsidRPr="00CE4778" w:rsidRDefault="00E02D04" w:rsidP="00E02D04">
      <w:pPr>
        <w:ind w:right="-285" w:firstLine="709"/>
        <w:jc w:val="both"/>
        <w:rPr>
          <w:sz w:val="20"/>
          <w:szCs w:val="20"/>
        </w:rPr>
      </w:pPr>
    </w:p>
    <w:p w:rsidR="00E02D04" w:rsidRPr="00CE4778" w:rsidRDefault="00E02D04" w:rsidP="00E02D04">
      <w:pPr>
        <w:ind w:right="-283" w:firstLine="709"/>
        <w:jc w:val="both"/>
        <w:rPr>
          <w:b/>
          <w:sz w:val="20"/>
          <w:szCs w:val="20"/>
        </w:rPr>
      </w:pPr>
      <w:r w:rsidRPr="00CE4778">
        <w:rPr>
          <w:b/>
          <w:sz w:val="20"/>
          <w:szCs w:val="20"/>
        </w:rPr>
        <w:t>ЛОТ №15:</w:t>
      </w:r>
      <w:r w:rsidRPr="00CE4778">
        <w:rPr>
          <w:sz w:val="20"/>
          <w:szCs w:val="20"/>
        </w:rPr>
        <w:t xml:space="preserve"> земельный участок из земель населенного пункта с кадастровым номером 21:07:291401:250, адрес (описание местоположения): Чувашская Республика–Чувашия, р-н Аликовский, с/пос. Ефремкасинское, д. Качалово, ул. Чехова, разрешенное использование: хранение и переработка сельскохозяйственной продукции, общей площадью 21 кв.м.</w:t>
      </w:r>
    </w:p>
    <w:p w:rsidR="00E02D04" w:rsidRPr="00CE4778" w:rsidRDefault="00E02D04" w:rsidP="00E02D04">
      <w:pPr>
        <w:tabs>
          <w:tab w:val="left" w:pos="851"/>
        </w:tabs>
        <w:ind w:right="-285" w:firstLine="709"/>
        <w:jc w:val="both"/>
        <w:rPr>
          <w:sz w:val="20"/>
          <w:szCs w:val="20"/>
        </w:rPr>
      </w:pPr>
      <w:r w:rsidRPr="00CE4778">
        <w:rPr>
          <w:b/>
          <w:sz w:val="20"/>
          <w:szCs w:val="20"/>
        </w:rPr>
        <w:t>Начальная цена продажи земельного участка</w:t>
      </w:r>
      <w:r w:rsidRPr="00CE4778">
        <w:rPr>
          <w:sz w:val="20"/>
          <w:szCs w:val="20"/>
        </w:rPr>
        <w:t xml:space="preserve"> – 430 (Четыреста тридцать) рублей 00 копеек.</w:t>
      </w:r>
    </w:p>
    <w:p w:rsidR="00E02D04" w:rsidRPr="00CE4778" w:rsidRDefault="00E02D04" w:rsidP="00E02D04">
      <w:pPr>
        <w:ind w:right="-285" w:firstLine="709"/>
        <w:jc w:val="both"/>
        <w:rPr>
          <w:sz w:val="20"/>
          <w:szCs w:val="20"/>
        </w:rPr>
      </w:pPr>
      <w:r w:rsidRPr="00CE4778">
        <w:rPr>
          <w:b/>
          <w:sz w:val="20"/>
          <w:szCs w:val="20"/>
        </w:rPr>
        <w:t>Шаг аукциона</w:t>
      </w:r>
      <w:r w:rsidRPr="00CE4778">
        <w:rPr>
          <w:sz w:val="20"/>
          <w:szCs w:val="20"/>
        </w:rPr>
        <w:t xml:space="preserve"> – 12 (Двенадцать) рублей 90 копеек (3% от начальной цены земельного участка).</w:t>
      </w:r>
    </w:p>
    <w:p w:rsidR="00E02D04" w:rsidRPr="00CE4778" w:rsidRDefault="00E02D04" w:rsidP="00E02D04">
      <w:pPr>
        <w:tabs>
          <w:tab w:val="left" w:pos="851"/>
        </w:tabs>
        <w:ind w:right="-285" w:firstLine="709"/>
        <w:jc w:val="both"/>
        <w:rPr>
          <w:sz w:val="20"/>
          <w:szCs w:val="20"/>
        </w:rPr>
      </w:pPr>
      <w:r w:rsidRPr="00CE4778">
        <w:rPr>
          <w:b/>
          <w:sz w:val="20"/>
          <w:szCs w:val="20"/>
        </w:rPr>
        <w:t>Размер задатка</w:t>
      </w:r>
      <w:r w:rsidRPr="00CE4778">
        <w:rPr>
          <w:sz w:val="20"/>
          <w:szCs w:val="20"/>
        </w:rPr>
        <w:t xml:space="preserve"> – 430(Четыреста тридцать) рублей 00 копеек (100 % от начальной цены земельного участка).</w:t>
      </w:r>
    </w:p>
    <w:p w:rsidR="00E02D04" w:rsidRPr="00CE4778" w:rsidRDefault="00E02D04" w:rsidP="00E02D04">
      <w:pPr>
        <w:ind w:right="-285" w:firstLine="709"/>
        <w:jc w:val="both"/>
        <w:rPr>
          <w:b/>
          <w:i/>
          <w:color w:val="FF0000"/>
          <w:sz w:val="20"/>
          <w:szCs w:val="20"/>
        </w:rPr>
      </w:pPr>
      <w:r w:rsidRPr="00CE4778">
        <w:rPr>
          <w:color w:val="FF0000"/>
          <w:sz w:val="20"/>
          <w:szCs w:val="20"/>
        </w:rPr>
        <w:t xml:space="preserve">      </w:t>
      </w:r>
      <w:r w:rsidRPr="00CE4778">
        <w:rPr>
          <w:sz w:val="20"/>
          <w:szCs w:val="20"/>
        </w:rPr>
        <w:t>По земельным участкам ограничений в использовании и обременении правами третьих лиц нет.</w:t>
      </w:r>
    </w:p>
    <w:p w:rsidR="00E02D04" w:rsidRPr="00CE4778" w:rsidRDefault="00E02D04" w:rsidP="00E02D04">
      <w:pPr>
        <w:ind w:right="-285" w:firstLine="709"/>
        <w:jc w:val="both"/>
        <w:rPr>
          <w:sz w:val="20"/>
          <w:szCs w:val="20"/>
        </w:rPr>
      </w:pPr>
    </w:p>
    <w:p w:rsidR="00E02D04" w:rsidRPr="00CE4778" w:rsidRDefault="00E02D04" w:rsidP="00E02D04">
      <w:pPr>
        <w:ind w:right="-283" w:firstLine="709"/>
        <w:jc w:val="both"/>
        <w:rPr>
          <w:b/>
          <w:sz w:val="20"/>
          <w:szCs w:val="20"/>
        </w:rPr>
      </w:pPr>
      <w:r w:rsidRPr="00CE4778">
        <w:rPr>
          <w:b/>
          <w:sz w:val="20"/>
          <w:szCs w:val="20"/>
        </w:rPr>
        <w:t>ЛОТ №16:</w:t>
      </w:r>
      <w:r w:rsidRPr="00CE4778">
        <w:rPr>
          <w:sz w:val="20"/>
          <w:szCs w:val="20"/>
        </w:rPr>
        <w:t xml:space="preserve"> земельный участок из земель населенного пункта с кадастровым номером 21:07:142122:238, адрес (описание местоположения): Чувашская Республика–Чувашия, р-н Аликовский, с/пос. Аликовское, с. Аликово, ул. Сосновая, разрешенное использование: сельскохозяйственное использование, общей площадью 637 кв.м.</w:t>
      </w:r>
    </w:p>
    <w:p w:rsidR="00E02D04" w:rsidRPr="00CE4778" w:rsidRDefault="00E02D04" w:rsidP="00E02D04">
      <w:pPr>
        <w:tabs>
          <w:tab w:val="left" w:pos="851"/>
        </w:tabs>
        <w:ind w:right="-285" w:firstLine="709"/>
        <w:jc w:val="both"/>
        <w:rPr>
          <w:sz w:val="20"/>
          <w:szCs w:val="20"/>
        </w:rPr>
      </w:pPr>
      <w:r w:rsidRPr="00CE4778">
        <w:rPr>
          <w:b/>
          <w:sz w:val="20"/>
          <w:szCs w:val="20"/>
        </w:rPr>
        <w:t>Начальная цена продажи земельного участка</w:t>
      </w:r>
      <w:r w:rsidRPr="00CE4778">
        <w:rPr>
          <w:sz w:val="20"/>
          <w:szCs w:val="20"/>
        </w:rPr>
        <w:t xml:space="preserve"> – 14135 (Четырнадцать тысяч сто тридцать пять) рублей 00 копеек.</w:t>
      </w:r>
    </w:p>
    <w:p w:rsidR="00E02D04" w:rsidRPr="00CE4778" w:rsidRDefault="00E02D04" w:rsidP="00E02D04">
      <w:pPr>
        <w:ind w:right="-285" w:firstLine="709"/>
        <w:jc w:val="both"/>
        <w:rPr>
          <w:sz w:val="20"/>
          <w:szCs w:val="20"/>
        </w:rPr>
      </w:pPr>
      <w:r w:rsidRPr="00CE4778">
        <w:rPr>
          <w:b/>
          <w:sz w:val="20"/>
          <w:szCs w:val="20"/>
        </w:rPr>
        <w:t>Шаг аукциона</w:t>
      </w:r>
      <w:r w:rsidRPr="00CE4778">
        <w:rPr>
          <w:sz w:val="20"/>
          <w:szCs w:val="20"/>
        </w:rPr>
        <w:t xml:space="preserve"> – 424 (Четыреста двадцать четыре) рубля 05 копеек (3% от начальной цены земельного участка).</w:t>
      </w:r>
    </w:p>
    <w:p w:rsidR="00E02D04" w:rsidRPr="00CE4778" w:rsidRDefault="00E02D04" w:rsidP="00E02D04">
      <w:pPr>
        <w:tabs>
          <w:tab w:val="left" w:pos="851"/>
        </w:tabs>
        <w:ind w:right="-285" w:firstLine="709"/>
        <w:jc w:val="both"/>
        <w:rPr>
          <w:sz w:val="20"/>
          <w:szCs w:val="20"/>
        </w:rPr>
      </w:pPr>
      <w:r w:rsidRPr="00CE4778">
        <w:rPr>
          <w:b/>
          <w:sz w:val="20"/>
          <w:szCs w:val="20"/>
        </w:rPr>
        <w:t>Размер задатка</w:t>
      </w:r>
      <w:r w:rsidRPr="00CE4778">
        <w:rPr>
          <w:sz w:val="20"/>
          <w:szCs w:val="20"/>
        </w:rPr>
        <w:t xml:space="preserve"> – 14135 (Четырнадцать тысяч сто тридцать пять) рублей 00 копеек (100 % от начальной цены         земельного участка).</w:t>
      </w:r>
    </w:p>
    <w:p w:rsidR="00E02D04" w:rsidRPr="00CE4778" w:rsidRDefault="00E02D04" w:rsidP="00E02D04">
      <w:pPr>
        <w:ind w:right="-285" w:firstLine="709"/>
        <w:jc w:val="both"/>
        <w:rPr>
          <w:b/>
          <w:color w:val="FF0000"/>
          <w:sz w:val="20"/>
          <w:szCs w:val="20"/>
        </w:rPr>
      </w:pPr>
      <w:r w:rsidRPr="00CE4778">
        <w:rPr>
          <w:color w:val="FF0000"/>
          <w:sz w:val="20"/>
          <w:szCs w:val="20"/>
        </w:rPr>
        <w:t xml:space="preserve">      </w:t>
      </w:r>
      <w:r w:rsidRPr="00CE4778">
        <w:rPr>
          <w:color w:val="000000" w:themeColor="text1"/>
          <w:sz w:val="20"/>
          <w:szCs w:val="20"/>
        </w:rPr>
        <w:t>По земельным участкам ограничений в использовании и обременении правами третьих лиц нет.</w:t>
      </w:r>
    </w:p>
    <w:p w:rsidR="00E02D04" w:rsidRPr="00CE4778" w:rsidRDefault="00E02D04" w:rsidP="00E02D04">
      <w:pPr>
        <w:ind w:right="-285" w:firstLine="709"/>
        <w:jc w:val="both"/>
        <w:rPr>
          <w:sz w:val="20"/>
          <w:szCs w:val="20"/>
        </w:rPr>
      </w:pPr>
    </w:p>
    <w:p w:rsidR="00E02D04" w:rsidRPr="00CE4778" w:rsidRDefault="00E02D04" w:rsidP="00E02D04">
      <w:pPr>
        <w:ind w:right="-283" w:firstLine="709"/>
        <w:jc w:val="both"/>
        <w:rPr>
          <w:sz w:val="20"/>
          <w:szCs w:val="20"/>
        </w:rPr>
      </w:pPr>
      <w:r w:rsidRPr="00CE4778">
        <w:rPr>
          <w:b/>
          <w:sz w:val="20"/>
          <w:szCs w:val="20"/>
        </w:rPr>
        <w:t>ЛОТ №17:</w:t>
      </w:r>
      <w:r w:rsidRPr="00CE4778">
        <w:rPr>
          <w:sz w:val="20"/>
          <w:szCs w:val="20"/>
        </w:rPr>
        <w:t xml:space="preserve"> земельный участок земель сельскохозяйственного назначения с кадастровым номером 21:07:210801:20, адрес (описание местоположения): Чувашская Республика–Чувашия, р-н Аликовский, с/пос. Илгышевское, разрешенное использование: для ведения личного подсобного хозяйства, общей площадью 2200 кв.м. </w:t>
      </w:r>
    </w:p>
    <w:p w:rsidR="00E02D04" w:rsidRPr="00CE4778" w:rsidRDefault="00E02D04" w:rsidP="00E02D04">
      <w:pPr>
        <w:tabs>
          <w:tab w:val="left" w:pos="851"/>
        </w:tabs>
        <w:ind w:right="-285" w:firstLine="709"/>
        <w:jc w:val="both"/>
        <w:rPr>
          <w:color w:val="000000" w:themeColor="text1"/>
          <w:sz w:val="20"/>
          <w:szCs w:val="20"/>
        </w:rPr>
      </w:pPr>
      <w:r w:rsidRPr="00CE4778">
        <w:rPr>
          <w:b/>
          <w:color w:val="000000" w:themeColor="text1"/>
          <w:sz w:val="20"/>
          <w:szCs w:val="20"/>
        </w:rPr>
        <w:t>Начальная цена продажи земельного участка</w:t>
      </w:r>
      <w:r w:rsidRPr="00CE4778">
        <w:rPr>
          <w:color w:val="000000" w:themeColor="text1"/>
          <w:sz w:val="20"/>
          <w:szCs w:val="20"/>
        </w:rPr>
        <w:t xml:space="preserve"> – 1430 (Одна тысяча четыреста тридцать) рублей 00 копеек.</w:t>
      </w:r>
    </w:p>
    <w:p w:rsidR="00E02D04" w:rsidRPr="00CE4778" w:rsidRDefault="00E02D04" w:rsidP="00E02D04">
      <w:pPr>
        <w:ind w:right="-285" w:firstLine="709"/>
        <w:jc w:val="both"/>
        <w:rPr>
          <w:sz w:val="20"/>
          <w:szCs w:val="20"/>
        </w:rPr>
      </w:pPr>
      <w:r w:rsidRPr="00CE4778">
        <w:rPr>
          <w:b/>
          <w:sz w:val="20"/>
          <w:szCs w:val="20"/>
        </w:rPr>
        <w:t>Шаг аукциона</w:t>
      </w:r>
      <w:r w:rsidRPr="00CE4778">
        <w:rPr>
          <w:sz w:val="20"/>
          <w:szCs w:val="20"/>
        </w:rPr>
        <w:t xml:space="preserve"> – 42 (сорок два) рубля 90 копеек (3% от начальной цены земельного участка).</w:t>
      </w:r>
    </w:p>
    <w:p w:rsidR="00E02D04" w:rsidRPr="00CE4778" w:rsidRDefault="00E02D04" w:rsidP="00E02D04">
      <w:pPr>
        <w:tabs>
          <w:tab w:val="left" w:pos="851"/>
        </w:tabs>
        <w:ind w:right="-285" w:firstLine="709"/>
        <w:jc w:val="both"/>
        <w:rPr>
          <w:color w:val="000000" w:themeColor="text1"/>
          <w:sz w:val="20"/>
          <w:szCs w:val="20"/>
        </w:rPr>
      </w:pPr>
      <w:r w:rsidRPr="00CE4778">
        <w:rPr>
          <w:b/>
          <w:color w:val="000000" w:themeColor="text1"/>
          <w:sz w:val="20"/>
          <w:szCs w:val="20"/>
        </w:rPr>
        <w:t>Размер задатка</w:t>
      </w:r>
      <w:r w:rsidRPr="00CE4778">
        <w:rPr>
          <w:color w:val="000000" w:themeColor="text1"/>
          <w:sz w:val="20"/>
          <w:szCs w:val="20"/>
        </w:rPr>
        <w:t xml:space="preserve"> – 1430 (Одна тысяча четыреста тридцать) рублей 00 копеек (100 % от начальной цены земельного участка).</w:t>
      </w:r>
    </w:p>
    <w:p w:rsidR="00E02D04" w:rsidRPr="00CE4778" w:rsidRDefault="00E02D04" w:rsidP="00E02D04">
      <w:pPr>
        <w:ind w:right="-285" w:firstLine="709"/>
        <w:jc w:val="both"/>
        <w:rPr>
          <w:b/>
          <w:color w:val="FF0000"/>
          <w:sz w:val="20"/>
          <w:szCs w:val="20"/>
        </w:rPr>
      </w:pPr>
      <w:r w:rsidRPr="00CE4778">
        <w:rPr>
          <w:color w:val="FF0000"/>
          <w:sz w:val="20"/>
          <w:szCs w:val="20"/>
        </w:rPr>
        <w:t xml:space="preserve">        </w:t>
      </w:r>
      <w:r w:rsidRPr="00CE4778">
        <w:rPr>
          <w:color w:val="000000" w:themeColor="text1"/>
          <w:sz w:val="20"/>
          <w:szCs w:val="20"/>
        </w:rPr>
        <w:t>По земельным участкам ограничений в использовании и обременении правами третьих лиц нет</w:t>
      </w:r>
    </w:p>
    <w:p w:rsidR="00E02D04" w:rsidRPr="00CE4778" w:rsidRDefault="00E02D04" w:rsidP="00E02D04">
      <w:pPr>
        <w:ind w:right="-285" w:firstLine="709"/>
        <w:jc w:val="both"/>
        <w:rPr>
          <w:b/>
          <w:sz w:val="20"/>
          <w:szCs w:val="20"/>
        </w:rPr>
      </w:pPr>
      <w:r w:rsidRPr="00CE4778">
        <w:rPr>
          <w:sz w:val="20"/>
          <w:szCs w:val="20"/>
        </w:rPr>
        <w:t xml:space="preserve">    </w:t>
      </w:r>
    </w:p>
    <w:p w:rsidR="00E02D04" w:rsidRPr="00CE4778" w:rsidRDefault="00E02D04" w:rsidP="00E02D04">
      <w:pPr>
        <w:ind w:right="-283" w:firstLine="709"/>
        <w:jc w:val="both"/>
        <w:rPr>
          <w:sz w:val="20"/>
          <w:szCs w:val="20"/>
        </w:rPr>
      </w:pPr>
      <w:r w:rsidRPr="00CE4778">
        <w:rPr>
          <w:b/>
          <w:sz w:val="20"/>
          <w:szCs w:val="20"/>
        </w:rPr>
        <w:t>ЛОТ №18:</w:t>
      </w:r>
      <w:r w:rsidRPr="00CE4778">
        <w:rPr>
          <w:sz w:val="20"/>
          <w:szCs w:val="20"/>
        </w:rPr>
        <w:t xml:space="preserve"> земельный участок из земель сельскохозяйственного назначения с кадастровым номером 21:07:000000:2920, адрес (описание местоположения): Чувашская Республика–Чувашия, р-н Аликовский, с/пос. Тенеевское, разрешенное использование: рыбоводство, общей площадью 3813 кв.м.</w:t>
      </w:r>
    </w:p>
    <w:p w:rsidR="00E02D04" w:rsidRPr="00CE4778" w:rsidRDefault="00E02D04" w:rsidP="00E02D04">
      <w:pPr>
        <w:tabs>
          <w:tab w:val="left" w:pos="851"/>
        </w:tabs>
        <w:ind w:right="-285" w:firstLine="709"/>
        <w:jc w:val="both"/>
        <w:rPr>
          <w:sz w:val="20"/>
          <w:szCs w:val="20"/>
        </w:rPr>
      </w:pPr>
      <w:r w:rsidRPr="00CE4778">
        <w:rPr>
          <w:b/>
          <w:sz w:val="20"/>
          <w:szCs w:val="20"/>
        </w:rPr>
        <w:t>Начальная цена продажи земельного участка</w:t>
      </w:r>
      <w:r w:rsidRPr="00CE4778">
        <w:rPr>
          <w:sz w:val="20"/>
          <w:szCs w:val="20"/>
        </w:rPr>
        <w:t xml:space="preserve"> – 2478 (Две тысячи четыреста семьдесят восемь) рублей 00 копеек.</w:t>
      </w:r>
    </w:p>
    <w:p w:rsidR="00E02D04" w:rsidRPr="00CE4778" w:rsidRDefault="00E02D04" w:rsidP="00E02D04">
      <w:pPr>
        <w:ind w:right="-285" w:firstLine="709"/>
        <w:jc w:val="both"/>
        <w:rPr>
          <w:sz w:val="20"/>
          <w:szCs w:val="20"/>
        </w:rPr>
      </w:pPr>
      <w:r w:rsidRPr="00CE4778">
        <w:rPr>
          <w:b/>
          <w:sz w:val="20"/>
          <w:szCs w:val="20"/>
        </w:rPr>
        <w:t>Шаг аукциона</w:t>
      </w:r>
      <w:r w:rsidRPr="00CE4778">
        <w:rPr>
          <w:sz w:val="20"/>
          <w:szCs w:val="20"/>
        </w:rPr>
        <w:t xml:space="preserve"> – 74 ( семьдесят четыре) рубля 34 копейки (3% от начальной цены земельного участка).</w:t>
      </w:r>
    </w:p>
    <w:p w:rsidR="00E02D04" w:rsidRPr="00CE4778" w:rsidRDefault="00E02D04" w:rsidP="00E02D04">
      <w:pPr>
        <w:tabs>
          <w:tab w:val="left" w:pos="851"/>
        </w:tabs>
        <w:ind w:right="-285" w:firstLine="709"/>
        <w:jc w:val="both"/>
        <w:rPr>
          <w:sz w:val="20"/>
          <w:szCs w:val="20"/>
        </w:rPr>
      </w:pPr>
      <w:r w:rsidRPr="00CE4778">
        <w:rPr>
          <w:b/>
          <w:sz w:val="20"/>
          <w:szCs w:val="20"/>
        </w:rPr>
        <w:t>Размер задатка</w:t>
      </w:r>
      <w:r w:rsidRPr="00CE4778">
        <w:rPr>
          <w:sz w:val="20"/>
          <w:szCs w:val="20"/>
        </w:rPr>
        <w:t xml:space="preserve"> – 2478 (Две тысячи четыреста семьдесят восемь) рублей 00 копеек (100 % от начальной цены земельного участка).</w:t>
      </w:r>
    </w:p>
    <w:p w:rsidR="00E02D04" w:rsidRPr="00CE4778" w:rsidRDefault="00E02D04" w:rsidP="00E02D04">
      <w:pPr>
        <w:ind w:right="-285" w:firstLine="709"/>
        <w:jc w:val="both"/>
        <w:rPr>
          <w:b/>
          <w:sz w:val="20"/>
          <w:szCs w:val="20"/>
        </w:rPr>
      </w:pPr>
      <w:r w:rsidRPr="00CE4778">
        <w:rPr>
          <w:sz w:val="20"/>
          <w:szCs w:val="20"/>
        </w:rPr>
        <w:t xml:space="preserve">     По земельным участкам ограничений в использовании и обременении правами третьих лиц нет.</w:t>
      </w:r>
    </w:p>
    <w:p w:rsidR="00E02D04" w:rsidRPr="00CE4778" w:rsidRDefault="00E02D04" w:rsidP="00E02D04">
      <w:pPr>
        <w:ind w:right="-285" w:firstLine="709"/>
        <w:jc w:val="both"/>
        <w:rPr>
          <w:sz w:val="20"/>
          <w:szCs w:val="20"/>
        </w:rPr>
      </w:pPr>
    </w:p>
    <w:p w:rsidR="00E02D04" w:rsidRPr="00CE4778" w:rsidRDefault="00E02D04" w:rsidP="00E02D04">
      <w:pPr>
        <w:ind w:right="-283" w:firstLine="709"/>
        <w:jc w:val="both"/>
        <w:rPr>
          <w:sz w:val="20"/>
          <w:szCs w:val="20"/>
        </w:rPr>
      </w:pPr>
      <w:r w:rsidRPr="00CE4778">
        <w:rPr>
          <w:b/>
          <w:sz w:val="20"/>
          <w:szCs w:val="20"/>
        </w:rPr>
        <w:t>ЛОТ №19:</w:t>
      </w:r>
      <w:r w:rsidRPr="00CE4778">
        <w:rPr>
          <w:sz w:val="20"/>
          <w:szCs w:val="20"/>
        </w:rPr>
        <w:t xml:space="preserve"> земельный участок из земель сельскохозяйственного назначения с кадастровым номером 21:07:210806:131, адрес (описание местоположения): Чувашская Республика–Чувашия, р-н Аликовский, с/пос. Илгышевское, разрешенное использование: ведение личного подсобного хозяйства на полевых участках, общей площадью 4631 кв.м.</w:t>
      </w:r>
    </w:p>
    <w:p w:rsidR="00E02D04" w:rsidRPr="00CE4778" w:rsidRDefault="00E02D04" w:rsidP="00E02D04">
      <w:pPr>
        <w:ind w:right="-283" w:firstLine="709"/>
        <w:jc w:val="both"/>
        <w:rPr>
          <w:sz w:val="20"/>
          <w:szCs w:val="20"/>
        </w:rPr>
      </w:pPr>
      <w:r w:rsidRPr="00CE4778">
        <w:rPr>
          <w:b/>
          <w:sz w:val="20"/>
          <w:szCs w:val="20"/>
        </w:rPr>
        <w:lastRenderedPageBreak/>
        <w:t>Начальная цена продажи земельного участка</w:t>
      </w:r>
      <w:r w:rsidRPr="00CE4778">
        <w:rPr>
          <w:sz w:val="20"/>
          <w:szCs w:val="20"/>
        </w:rPr>
        <w:t xml:space="preserve"> – 3010 (Три тысячи десять) рублей 00 копеек.</w:t>
      </w:r>
    </w:p>
    <w:p w:rsidR="00E02D04" w:rsidRPr="00CE4778" w:rsidRDefault="00E02D04" w:rsidP="00E02D04">
      <w:pPr>
        <w:ind w:right="-285" w:firstLine="709"/>
        <w:jc w:val="both"/>
        <w:rPr>
          <w:sz w:val="20"/>
          <w:szCs w:val="20"/>
        </w:rPr>
      </w:pPr>
      <w:r w:rsidRPr="00CE4778">
        <w:rPr>
          <w:b/>
          <w:sz w:val="20"/>
          <w:szCs w:val="20"/>
        </w:rPr>
        <w:t>Шаг аукциона</w:t>
      </w:r>
      <w:r w:rsidRPr="00CE4778">
        <w:rPr>
          <w:sz w:val="20"/>
          <w:szCs w:val="20"/>
        </w:rPr>
        <w:t xml:space="preserve"> – 90 (девяносто) рублей 30 копеек (3% от начальной цены земельного участка).</w:t>
      </w:r>
    </w:p>
    <w:p w:rsidR="00E02D04" w:rsidRPr="00CE4778" w:rsidRDefault="00E02D04" w:rsidP="00E02D04">
      <w:pPr>
        <w:tabs>
          <w:tab w:val="left" w:pos="851"/>
        </w:tabs>
        <w:ind w:right="-285" w:firstLine="709"/>
        <w:jc w:val="both"/>
        <w:rPr>
          <w:sz w:val="20"/>
          <w:szCs w:val="20"/>
        </w:rPr>
      </w:pPr>
      <w:r w:rsidRPr="00CE4778">
        <w:rPr>
          <w:b/>
          <w:sz w:val="20"/>
          <w:szCs w:val="20"/>
        </w:rPr>
        <w:t>Размер задатка</w:t>
      </w:r>
      <w:r w:rsidRPr="00CE4778">
        <w:rPr>
          <w:sz w:val="20"/>
          <w:szCs w:val="20"/>
        </w:rPr>
        <w:t xml:space="preserve"> – 3010 (Три тысячи десять) рублей 00 копеек (100 % от начальной цены земельного участка).</w:t>
      </w:r>
    </w:p>
    <w:p w:rsidR="00E02D04" w:rsidRPr="00CE4778" w:rsidRDefault="00E02D04" w:rsidP="00E02D04">
      <w:pPr>
        <w:ind w:right="-285" w:firstLine="709"/>
        <w:jc w:val="both"/>
        <w:rPr>
          <w:b/>
          <w:color w:val="FF0000"/>
          <w:sz w:val="20"/>
          <w:szCs w:val="20"/>
        </w:rPr>
      </w:pPr>
      <w:r w:rsidRPr="00CE4778">
        <w:rPr>
          <w:color w:val="FF0000"/>
          <w:sz w:val="20"/>
          <w:szCs w:val="20"/>
        </w:rPr>
        <w:t xml:space="preserve">     </w:t>
      </w:r>
      <w:r w:rsidRPr="00CE4778">
        <w:rPr>
          <w:color w:val="000000" w:themeColor="text1"/>
          <w:sz w:val="20"/>
          <w:szCs w:val="20"/>
        </w:rPr>
        <w:t>Обременение: Ограничения прав на земельный участок, предусмотренные статьями 56, 56.1 Земельного кодекса Российской Федерации.</w:t>
      </w:r>
    </w:p>
    <w:p w:rsidR="00E02D04" w:rsidRPr="00CE4778" w:rsidRDefault="00E02D04" w:rsidP="00E02D04">
      <w:pPr>
        <w:ind w:right="-285" w:firstLine="709"/>
        <w:jc w:val="both"/>
        <w:rPr>
          <w:sz w:val="20"/>
          <w:szCs w:val="20"/>
        </w:rPr>
      </w:pPr>
    </w:p>
    <w:p w:rsidR="00E02D04" w:rsidRPr="00CE4778" w:rsidRDefault="00E02D04" w:rsidP="00E02D04">
      <w:pPr>
        <w:ind w:right="-283" w:firstLine="709"/>
        <w:jc w:val="both"/>
        <w:rPr>
          <w:sz w:val="20"/>
          <w:szCs w:val="20"/>
        </w:rPr>
      </w:pPr>
      <w:r w:rsidRPr="00CE4778">
        <w:rPr>
          <w:b/>
          <w:sz w:val="20"/>
          <w:szCs w:val="20"/>
        </w:rPr>
        <w:t>ЛОТ №20:</w:t>
      </w:r>
      <w:r w:rsidRPr="00CE4778">
        <w:rPr>
          <w:sz w:val="20"/>
          <w:szCs w:val="20"/>
        </w:rPr>
        <w:t xml:space="preserve"> земельный участок из земель сельскохозяйственного назначения с кадастровым номером 21:07:210101:148, адрес (описание местоположения): Чувашская Республика–Чувашия, р-н Аликовский, с/пос. Илгышевское, разрешенное использование: ведение личного подсобного хозяйства на полевых участках, общей площадью 5441 кв.м.</w:t>
      </w:r>
    </w:p>
    <w:p w:rsidR="00E02D04" w:rsidRPr="00CE4778" w:rsidRDefault="00E02D04" w:rsidP="00E02D04">
      <w:pPr>
        <w:tabs>
          <w:tab w:val="left" w:pos="851"/>
        </w:tabs>
        <w:ind w:right="-285" w:firstLine="709"/>
        <w:jc w:val="both"/>
        <w:rPr>
          <w:color w:val="000000" w:themeColor="text1"/>
          <w:sz w:val="20"/>
          <w:szCs w:val="20"/>
        </w:rPr>
      </w:pPr>
      <w:r w:rsidRPr="00CE4778">
        <w:rPr>
          <w:b/>
          <w:color w:val="000000" w:themeColor="text1"/>
          <w:sz w:val="20"/>
          <w:szCs w:val="20"/>
        </w:rPr>
        <w:t>Начальная цена продажи земельного участка</w:t>
      </w:r>
      <w:r w:rsidRPr="00CE4778">
        <w:rPr>
          <w:color w:val="000000" w:themeColor="text1"/>
          <w:sz w:val="20"/>
          <w:szCs w:val="20"/>
        </w:rPr>
        <w:t xml:space="preserve"> – 3 540 (Три тысячи пятьсот сорок) рублей 00 копеек.</w:t>
      </w:r>
    </w:p>
    <w:p w:rsidR="00E02D04" w:rsidRPr="00CE4778" w:rsidRDefault="00E02D04" w:rsidP="00E02D04">
      <w:pPr>
        <w:ind w:right="-285" w:firstLine="709"/>
        <w:jc w:val="both"/>
        <w:rPr>
          <w:color w:val="000000" w:themeColor="text1"/>
          <w:sz w:val="20"/>
          <w:szCs w:val="20"/>
        </w:rPr>
      </w:pPr>
      <w:r w:rsidRPr="00CE4778">
        <w:rPr>
          <w:b/>
          <w:color w:val="000000" w:themeColor="text1"/>
          <w:sz w:val="20"/>
          <w:szCs w:val="20"/>
        </w:rPr>
        <w:t>Шаг аукциона</w:t>
      </w:r>
      <w:r w:rsidRPr="00CE4778">
        <w:rPr>
          <w:color w:val="000000" w:themeColor="text1"/>
          <w:sz w:val="20"/>
          <w:szCs w:val="20"/>
        </w:rPr>
        <w:t xml:space="preserve"> – 106 (сто шесть) рублей 20 копеек (3% от начальной цены земельного участка).</w:t>
      </w:r>
    </w:p>
    <w:p w:rsidR="00E02D04" w:rsidRPr="00CE4778" w:rsidRDefault="00E02D04" w:rsidP="00E02D04">
      <w:pPr>
        <w:tabs>
          <w:tab w:val="left" w:pos="851"/>
        </w:tabs>
        <w:ind w:right="-285" w:firstLine="709"/>
        <w:jc w:val="both"/>
        <w:rPr>
          <w:color w:val="000000" w:themeColor="text1"/>
          <w:sz w:val="20"/>
          <w:szCs w:val="20"/>
        </w:rPr>
      </w:pPr>
      <w:r w:rsidRPr="00CE4778">
        <w:rPr>
          <w:b/>
          <w:color w:val="000000" w:themeColor="text1"/>
          <w:sz w:val="20"/>
          <w:szCs w:val="20"/>
        </w:rPr>
        <w:t>Размер задатка</w:t>
      </w:r>
      <w:r w:rsidRPr="00CE4778">
        <w:rPr>
          <w:color w:val="000000" w:themeColor="text1"/>
          <w:sz w:val="20"/>
          <w:szCs w:val="20"/>
        </w:rPr>
        <w:t xml:space="preserve"> –3 540 (Три тысячи пятьсот сорок) рублей 00 копеек (100 % от начальной цены земельного участка).</w:t>
      </w:r>
    </w:p>
    <w:p w:rsidR="00E02D04" w:rsidRPr="00CE4778" w:rsidRDefault="00E02D04" w:rsidP="00E02D04">
      <w:pPr>
        <w:ind w:right="-285" w:firstLine="709"/>
        <w:jc w:val="both"/>
        <w:rPr>
          <w:color w:val="FF0000"/>
          <w:sz w:val="20"/>
          <w:szCs w:val="20"/>
        </w:rPr>
      </w:pPr>
      <w:r w:rsidRPr="00CE4778">
        <w:rPr>
          <w:color w:val="FF0000"/>
          <w:sz w:val="20"/>
          <w:szCs w:val="20"/>
        </w:rPr>
        <w:t xml:space="preserve">          </w:t>
      </w:r>
      <w:r w:rsidRPr="00CE4778">
        <w:rPr>
          <w:color w:val="000000" w:themeColor="text1"/>
          <w:sz w:val="20"/>
          <w:szCs w:val="20"/>
        </w:rPr>
        <w:t>По земельным участкам ограничений в использовании и обременении правами третьих лиц нет.</w:t>
      </w:r>
    </w:p>
    <w:p w:rsidR="00E02D04" w:rsidRPr="00CE4778" w:rsidRDefault="00E02D04" w:rsidP="00E02D04">
      <w:pPr>
        <w:ind w:right="-285" w:firstLine="709"/>
        <w:jc w:val="both"/>
        <w:rPr>
          <w:sz w:val="20"/>
          <w:szCs w:val="20"/>
        </w:rPr>
      </w:pPr>
    </w:p>
    <w:p w:rsidR="00E02D04" w:rsidRPr="00CE4778" w:rsidRDefault="00E02D04" w:rsidP="00E02D04">
      <w:pPr>
        <w:ind w:right="-283" w:firstLine="709"/>
        <w:jc w:val="both"/>
        <w:rPr>
          <w:sz w:val="20"/>
          <w:szCs w:val="20"/>
        </w:rPr>
      </w:pPr>
      <w:r w:rsidRPr="00CE4778">
        <w:rPr>
          <w:b/>
          <w:sz w:val="20"/>
          <w:szCs w:val="20"/>
        </w:rPr>
        <w:t>ЛОТ №21:</w:t>
      </w:r>
      <w:r w:rsidRPr="00CE4778">
        <w:rPr>
          <w:sz w:val="20"/>
          <w:szCs w:val="20"/>
        </w:rPr>
        <w:t xml:space="preserve"> </w:t>
      </w:r>
      <w:r w:rsidRPr="00CE4778">
        <w:rPr>
          <w:color w:val="000000" w:themeColor="text1"/>
          <w:sz w:val="20"/>
          <w:szCs w:val="20"/>
        </w:rPr>
        <w:t>земельный участок из земель сельскохозяйственного назначения с кадастровым номером 21:07:210202:147, адрес (описание местоположения): Чувашская Республика–Чувашия, р-н Аликовский, с/пос. Илгышевское, разрешенное использование: ведение личного подсобного хозяйства на полевых участках, общей площадью 7875 кв.м.</w:t>
      </w:r>
    </w:p>
    <w:p w:rsidR="00E02D04" w:rsidRPr="00CE4778" w:rsidRDefault="00E02D04" w:rsidP="00E02D04">
      <w:pPr>
        <w:ind w:right="-283" w:firstLine="709"/>
        <w:jc w:val="both"/>
        <w:rPr>
          <w:color w:val="000000" w:themeColor="text1"/>
          <w:sz w:val="20"/>
          <w:szCs w:val="20"/>
        </w:rPr>
      </w:pPr>
      <w:r w:rsidRPr="00CE4778">
        <w:rPr>
          <w:b/>
          <w:color w:val="000000" w:themeColor="text1"/>
          <w:sz w:val="20"/>
          <w:szCs w:val="20"/>
        </w:rPr>
        <w:t>Начальная цена продажи земельного участка</w:t>
      </w:r>
      <w:r w:rsidRPr="00CE4778">
        <w:rPr>
          <w:color w:val="000000" w:themeColor="text1"/>
          <w:sz w:val="20"/>
          <w:szCs w:val="20"/>
        </w:rPr>
        <w:t xml:space="preserve"> – 5 100 (Пять тысяч сто) рублей 00 копеек.</w:t>
      </w:r>
    </w:p>
    <w:p w:rsidR="00E02D04" w:rsidRPr="00CE4778" w:rsidRDefault="00E02D04" w:rsidP="00E02D04">
      <w:pPr>
        <w:ind w:right="-285" w:firstLine="709"/>
        <w:jc w:val="both"/>
        <w:rPr>
          <w:color w:val="000000" w:themeColor="text1"/>
          <w:sz w:val="20"/>
          <w:szCs w:val="20"/>
        </w:rPr>
      </w:pPr>
      <w:r w:rsidRPr="00CE4778">
        <w:rPr>
          <w:b/>
          <w:color w:val="000000" w:themeColor="text1"/>
          <w:sz w:val="20"/>
          <w:szCs w:val="20"/>
        </w:rPr>
        <w:t>Шаг аукциона</w:t>
      </w:r>
      <w:r w:rsidRPr="00CE4778">
        <w:rPr>
          <w:color w:val="000000" w:themeColor="text1"/>
          <w:sz w:val="20"/>
          <w:szCs w:val="20"/>
        </w:rPr>
        <w:t xml:space="preserve"> –153 (Сто пятьдесят три) рубля 00 копеек (3% от начальной цены земельного участка).</w:t>
      </w:r>
    </w:p>
    <w:p w:rsidR="00E02D04" w:rsidRPr="00CE4778" w:rsidRDefault="00E02D04" w:rsidP="00E02D04">
      <w:pPr>
        <w:tabs>
          <w:tab w:val="left" w:pos="851"/>
        </w:tabs>
        <w:ind w:right="-285" w:firstLine="709"/>
        <w:jc w:val="both"/>
        <w:rPr>
          <w:color w:val="000000" w:themeColor="text1"/>
          <w:sz w:val="20"/>
          <w:szCs w:val="20"/>
        </w:rPr>
      </w:pPr>
      <w:r w:rsidRPr="00CE4778">
        <w:rPr>
          <w:b/>
          <w:color w:val="000000" w:themeColor="text1"/>
          <w:sz w:val="20"/>
          <w:szCs w:val="20"/>
        </w:rPr>
        <w:t>Размер задатка</w:t>
      </w:r>
      <w:r w:rsidRPr="00CE4778">
        <w:rPr>
          <w:color w:val="000000" w:themeColor="text1"/>
          <w:sz w:val="20"/>
          <w:szCs w:val="20"/>
        </w:rPr>
        <w:t xml:space="preserve"> – 5 100 (Пять тысяч сто) рублей 00 копеек (100 % от начальной цены земельного участка).</w:t>
      </w:r>
    </w:p>
    <w:p w:rsidR="00E02D04" w:rsidRPr="00CE4778" w:rsidRDefault="00E02D04" w:rsidP="00E02D04">
      <w:pPr>
        <w:ind w:right="-285" w:firstLine="709"/>
        <w:jc w:val="both"/>
        <w:rPr>
          <w:color w:val="FF0000"/>
          <w:sz w:val="20"/>
          <w:szCs w:val="20"/>
        </w:rPr>
      </w:pPr>
      <w:r w:rsidRPr="00CE4778">
        <w:rPr>
          <w:color w:val="FF0000"/>
          <w:sz w:val="20"/>
          <w:szCs w:val="20"/>
        </w:rPr>
        <w:t xml:space="preserve">          </w:t>
      </w:r>
      <w:r w:rsidRPr="00CE4778">
        <w:rPr>
          <w:color w:val="000000" w:themeColor="text1"/>
          <w:sz w:val="20"/>
          <w:szCs w:val="20"/>
        </w:rPr>
        <w:t>По земельным участкам ограничений в использовании и обременении правами третьих лиц нет.</w:t>
      </w:r>
    </w:p>
    <w:p w:rsidR="00E02D04" w:rsidRPr="00CE4778" w:rsidRDefault="00E02D04" w:rsidP="00E02D04">
      <w:pPr>
        <w:ind w:right="-285" w:firstLine="709"/>
        <w:jc w:val="both"/>
        <w:rPr>
          <w:b/>
          <w:sz w:val="20"/>
          <w:szCs w:val="20"/>
        </w:rPr>
      </w:pPr>
    </w:p>
    <w:p w:rsidR="00E02D04" w:rsidRPr="00CE4778" w:rsidRDefault="00E02D04" w:rsidP="00E02D04">
      <w:pPr>
        <w:pStyle w:val="a6"/>
        <w:ind w:firstLine="709"/>
        <w:jc w:val="center"/>
        <w:rPr>
          <w:color w:val="000000" w:themeColor="text1"/>
          <w:sz w:val="20"/>
          <w:szCs w:val="20"/>
        </w:rPr>
      </w:pPr>
      <w:r w:rsidRPr="00CE4778">
        <w:rPr>
          <w:b/>
          <w:color w:val="000000" w:themeColor="text1"/>
          <w:sz w:val="20"/>
          <w:szCs w:val="20"/>
        </w:rPr>
        <w:t>Характеристика объекта права на заключение договора аренды земельного участка:</w:t>
      </w:r>
    </w:p>
    <w:p w:rsidR="00E02D04" w:rsidRPr="00CE4778" w:rsidRDefault="00E02D04" w:rsidP="00E02D04">
      <w:pPr>
        <w:tabs>
          <w:tab w:val="left" w:pos="851"/>
        </w:tabs>
        <w:ind w:right="-285" w:firstLine="709"/>
        <w:jc w:val="both"/>
        <w:rPr>
          <w:color w:val="000000" w:themeColor="text1"/>
          <w:sz w:val="20"/>
          <w:szCs w:val="20"/>
        </w:rPr>
      </w:pPr>
      <w:r w:rsidRPr="00CE4778">
        <w:rPr>
          <w:b/>
          <w:color w:val="000000" w:themeColor="text1"/>
          <w:sz w:val="20"/>
          <w:szCs w:val="20"/>
        </w:rPr>
        <w:t>ЛОТ №22:</w:t>
      </w:r>
      <w:r w:rsidRPr="00CE4778">
        <w:rPr>
          <w:color w:val="000000" w:themeColor="text1"/>
          <w:sz w:val="20"/>
          <w:szCs w:val="20"/>
        </w:rPr>
        <w:t xml:space="preserve"> земельный участок из земель сельскохозяйственного назначения с кадастровым номером 21:07:000000:3151, адрес (описание местоположения): Чувашская Республика–Чувашия, р-н Аликовский, Илгышевское сельское поселение, разрешенное использование: ведение личного подсобного хозяйства на полевых участках, общей площадью 5170 кв.м.</w:t>
      </w:r>
    </w:p>
    <w:p w:rsidR="00E02D04" w:rsidRPr="00CE4778" w:rsidRDefault="00E02D04" w:rsidP="00E02D04">
      <w:pPr>
        <w:tabs>
          <w:tab w:val="left" w:pos="851"/>
        </w:tabs>
        <w:ind w:right="-285" w:firstLine="709"/>
        <w:jc w:val="both"/>
        <w:rPr>
          <w:color w:val="000000" w:themeColor="text1"/>
          <w:sz w:val="20"/>
          <w:szCs w:val="20"/>
        </w:rPr>
      </w:pPr>
      <w:r w:rsidRPr="00CE4778">
        <w:rPr>
          <w:b/>
          <w:bCs/>
          <w:color w:val="000000" w:themeColor="text1"/>
          <w:spacing w:val="-1"/>
          <w:sz w:val="20"/>
          <w:szCs w:val="20"/>
        </w:rPr>
        <w:t xml:space="preserve">Начальная цена на право заключения договора аренды земельного участка </w:t>
      </w:r>
      <w:r w:rsidRPr="00CE4778">
        <w:rPr>
          <w:color w:val="000000" w:themeColor="text1"/>
          <w:sz w:val="20"/>
          <w:szCs w:val="20"/>
        </w:rPr>
        <w:t>– 414 (Четыреста четырнадцать) рубль 00 копеек.</w:t>
      </w:r>
    </w:p>
    <w:p w:rsidR="00E02D04" w:rsidRPr="00CE4778" w:rsidRDefault="00E02D04" w:rsidP="00E02D04">
      <w:pPr>
        <w:ind w:right="-285" w:firstLine="709"/>
        <w:jc w:val="both"/>
        <w:rPr>
          <w:color w:val="000000" w:themeColor="text1"/>
          <w:sz w:val="20"/>
          <w:szCs w:val="20"/>
        </w:rPr>
      </w:pPr>
      <w:r w:rsidRPr="00CE4778">
        <w:rPr>
          <w:b/>
          <w:color w:val="000000" w:themeColor="text1"/>
          <w:sz w:val="20"/>
          <w:szCs w:val="20"/>
        </w:rPr>
        <w:t>Шаг аукциона</w:t>
      </w:r>
      <w:r w:rsidRPr="00CE4778">
        <w:rPr>
          <w:color w:val="000000" w:themeColor="text1"/>
          <w:sz w:val="20"/>
          <w:szCs w:val="20"/>
        </w:rPr>
        <w:t xml:space="preserve"> – 12 (Двенадцать) рублей 42 копейки (3% от начальной цены земельного участка).</w:t>
      </w:r>
    </w:p>
    <w:p w:rsidR="00E02D04" w:rsidRPr="00CE4778" w:rsidRDefault="00E02D04" w:rsidP="00E02D04">
      <w:pPr>
        <w:ind w:right="-285" w:firstLine="709"/>
        <w:jc w:val="both"/>
        <w:rPr>
          <w:color w:val="000000" w:themeColor="text1"/>
          <w:sz w:val="20"/>
          <w:szCs w:val="20"/>
        </w:rPr>
      </w:pPr>
      <w:r w:rsidRPr="00CE4778">
        <w:rPr>
          <w:b/>
          <w:color w:val="000000" w:themeColor="text1"/>
          <w:sz w:val="20"/>
          <w:szCs w:val="20"/>
        </w:rPr>
        <w:t>Размер задатка</w:t>
      </w:r>
      <w:r w:rsidRPr="00CE4778">
        <w:rPr>
          <w:color w:val="000000" w:themeColor="text1"/>
          <w:sz w:val="20"/>
          <w:szCs w:val="20"/>
        </w:rPr>
        <w:t xml:space="preserve"> – 414 (Четыреста четырнадцать) рубль 00 копеек (100 % от начальной цены земельного участка).</w:t>
      </w:r>
    </w:p>
    <w:p w:rsidR="00E02D04" w:rsidRPr="00CE4778" w:rsidRDefault="00E02D04" w:rsidP="00E02D04">
      <w:pPr>
        <w:ind w:right="-285" w:firstLine="709"/>
        <w:jc w:val="both"/>
        <w:rPr>
          <w:color w:val="000000" w:themeColor="text1"/>
          <w:sz w:val="20"/>
          <w:szCs w:val="20"/>
        </w:rPr>
      </w:pPr>
      <w:r w:rsidRPr="00CE4778">
        <w:rPr>
          <w:b/>
          <w:color w:val="000000" w:themeColor="text1"/>
          <w:sz w:val="20"/>
          <w:szCs w:val="20"/>
        </w:rPr>
        <w:t>Срок аренды</w:t>
      </w:r>
      <w:r w:rsidRPr="00CE4778">
        <w:rPr>
          <w:color w:val="000000" w:themeColor="text1"/>
          <w:sz w:val="20"/>
          <w:szCs w:val="20"/>
        </w:rPr>
        <w:t xml:space="preserve"> – 20 лет</w:t>
      </w:r>
      <w:r w:rsidRPr="00CE4778">
        <w:rPr>
          <w:b/>
          <w:color w:val="000000" w:themeColor="text1"/>
          <w:sz w:val="20"/>
          <w:szCs w:val="20"/>
        </w:rPr>
        <w:t>.</w:t>
      </w:r>
    </w:p>
    <w:p w:rsidR="00E02D04" w:rsidRPr="00CE4778" w:rsidRDefault="00E02D04" w:rsidP="00E02D04">
      <w:pPr>
        <w:ind w:right="-285" w:firstLine="709"/>
        <w:jc w:val="both"/>
        <w:rPr>
          <w:color w:val="FF0000"/>
          <w:sz w:val="20"/>
          <w:szCs w:val="20"/>
        </w:rPr>
      </w:pPr>
      <w:r w:rsidRPr="00CE4778">
        <w:rPr>
          <w:b/>
          <w:color w:val="000000" w:themeColor="text1"/>
          <w:sz w:val="20"/>
          <w:szCs w:val="20"/>
        </w:rPr>
        <w:t xml:space="preserve">        </w:t>
      </w:r>
      <w:r w:rsidRPr="00CE4778">
        <w:rPr>
          <w:color w:val="000000" w:themeColor="text1"/>
          <w:sz w:val="20"/>
          <w:szCs w:val="20"/>
        </w:rPr>
        <w:t>По земельным участкам ограничений в использовании и обременении правами третьих лиц нет.</w:t>
      </w:r>
    </w:p>
    <w:p w:rsidR="00E02D04" w:rsidRPr="00CE4778" w:rsidRDefault="00E02D04" w:rsidP="00E02D04">
      <w:pPr>
        <w:ind w:right="-285" w:firstLine="709"/>
        <w:jc w:val="both"/>
        <w:rPr>
          <w:color w:val="000000" w:themeColor="text1"/>
          <w:sz w:val="20"/>
          <w:szCs w:val="20"/>
        </w:rPr>
      </w:pPr>
    </w:p>
    <w:p w:rsidR="00E02D04" w:rsidRPr="00CE4778" w:rsidRDefault="00E02D04" w:rsidP="00E02D04">
      <w:pPr>
        <w:tabs>
          <w:tab w:val="left" w:pos="851"/>
        </w:tabs>
        <w:ind w:right="-285" w:firstLine="709"/>
        <w:jc w:val="both"/>
        <w:rPr>
          <w:color w:val="000000" w:themeColor="text1"/>
          <w:sz w:val="20"/>
          <w:szCs w:val="20"/>
        </w:rPr>
      </w:pPr>
      <w:r w:rsidRPr="00CE4778">
        <w:rPr>
          <w:b/>
          <w:color w:val="000000" w:themeColor="text1"/>
          <w:sz w:val="20"/>
          <w:szCs w:val="20"/>
        </w:rPr>
        <w:t>ЛОТ №23:</w:t>
      </w:r>
      <w:r w:rsidRPr="00CE4778">
        <w:rPr>
          <w:color w:val="000000" w:themeColor="text1"/>
          <w:sz w:val="20"/>
          <w:szCs w:val="20"/>
        </w:rPr>
        <w:t xml:space="preserve"> земельный участок земель населенного пункта с кадастровым номером 21:07:142122:239, адрес (описание местоположения): Чувашская Республика–Чувашия, р-н Аликовский, с/пос. Аликовское, с. Аликово, ул. Сосновая, разрешенное использование: сельскохозяйственное использование, общей площадью 201 кв.м.</w:t>
      </w:r>
    </w:p>
    <w:p w:rsidR="00E02D04" w:rsidRPr="00CE4778" w:rsidRDefault="00E02D04" w:rsidP="00E02D04">
      <w:pPr>
        <w:tabs>
          <w:tab w:val="left" w:pos="851"/>
        </w:tabs>
        <w:ind w:right="-285" w:firstLine="709"/>
        <w:jc w:val="both"/>
        <w:rPr>
          <w:color w:val="000000" w:themeColor="text1"/>
          <w:sz w:val="20"/>
          <w:szCs w:val="20"/>
        </w:rPr>
      </w:pPr>
      <w:r w:rsidRPr="00CE4778">
        <w:rPr>
          <w:b/>
          <w:bCs/>
          <w:color w:val="000000" w:themeColor="text1"/>
          <w:spacing w:val="-1"/>
          <w:sz w:val="20"/>
          <w:szCs w:val="20"/>
        </w:rPr>
        <w:t xml:space="preserve">Начальная цена на право заключения договора аренды земельного участка </w:t>
      </w:r>
      <w:r w:rsidRPr="00CE4778">
        <w:rPr>
          <w:color w:val="000000" w:themeColor="text1"/>
          <w:sz w:val="20"/>
          <w:szCs w:val="20"/>
        </w:rPr>
        <w:t>– 1240 (Одна тысяча двести сорок) рублей 00 копеек.</w:t>
      </w:r>
    </w:p>
    <w:p w:rsidR="00E02D04" w:rsidRPr="00CE4778" w:rsidRDefault="00E02D04" w:rsidP="00E02D04">
      <w:pPr>
        <w:ind w:right="-285" w:firstLine="709"/>
        <w:jc w:val="both"/>
        <w:rPr>
          <w:color w:val="000000" w:themeColor="text1"/>
          <w:sz w:val="20"/>
          <w:szCs w:val="20"/>
        </w:rPr>
      </w:pPr>
      <w:r w:rsidRPr="00CE4778">
        <w:rPr>
          <w:b/>
          <w:color w:val="000000" w:themeColor="text1"/>
          <w:sz w:val="20"/>
          <w:szCs w:val="20"/>
        </w:rPr>
        <w:t>Шаг аукциона</w:t>
      </w:r>
      <w:r w:rsidRPr="00CE4778">
        <w:rPr>
          <w:color w:val="000000" w:themeColor="text1"/>
          <w:sz w:val="20"/>
          <w:szCs w:val="20"/>
        </w:rPr>
        <w:t xml:space="preserve"> –  37 (Тридцать семь) рублей 20 копеек (3% от начальной цены земельного участка).  </w:t>
      </w:r>
    </w:p>
    <w:p w:rsidR="00E02D04" w:rsidRPr="00CE4778" w:rsidRDefault="00E02D04" w:rsidP="00E02D04">
      <w:pPr>
        <w:ind w:right="-285" w:firstLine="709"/>
        <w:jc w:val="both"/>
        <w:rPr>
          <w:color w:val="000000" w:themeColor="text1"/>
          <w:sz w:val="20"/>
          <w:szCs w:val="20"/>
        </w:rPr>
      </w:pPr>
      <w:r w:rsidRPr="00CE4778">
        <w:rPr>
          <w:b/>
          <w:color w:val="000000" w:themeColor="text1"/>
          <w:sz w:val="20"/>
          <w:szCs w:val="20"/>
        </w:rPr>
        <w:t>Размер задатка</w:t>
      </w:r>
      <w:r w:rsidRPr="00CE4778">
        <w:rPr>
          <w:color w:val="000000" w:themeColor="text1"/>
          <w:sz w:val="20"/>
          <w:szCs w:val="20"/>
        </w:rPr>
        <w:t xml:space="preserve"> – 1240 (Одна тысяча двести сорок) рублей 00 копеек (100 % от начальной цены земельного участка).</w:t>
      </w:r>
    </w:p>
    <w:p w:rsidR="00E02D04" w:rsidRPr="00CE4778" w:rsidRDefault="00E02D04" w:rsidP="00E02D04">
      <w:pPr>
        <w:ind w:right="-285" w:firstLine="709"/>
        <w:jc w:val="both"/>
        <w:rPr>
          <w:color w:val="000000" w:themeColor="text1"/>
          <w:sz w:val="20"/>
          <w:szCs w:val="20"/>
        </w:rPr>
      </w:pPr>
      <w:r w:rsidRPr="00CE4778">
        <w:rPr>
          <w:b/>
          <w:sz w:val="20"/>
          <w:szCs w:val="20"/>
        </w:rPr>
        <w:t>Срок аренды</w:t>
      </w:r>
      <w:r w:rsidRPr="00CE4778">
        <w:rPr>
          <w:sz w:val="20"/>
          <w:szCs w:val="20"/>
        </w:rPr>
        <w:t xml:space="preserve"> – 3 года</w:t>
      </w:r>
      <w:r w:rsidRPr="00CE4778">
        <w:rPr>
          <w:b/>
          <w:sz w:val="20"/>
          <w:szCs w:val="20"/>
        </w:rPr>
        <w:t>.</w:t>
      </w:r>
      <w:r w:rsidRPr="00CE4778">
        <w:rPr>
          <w:color w:val="000000" w:themeColor="text1"/>
          <w:sz w:val="20"/>
          <w:szCs w:val="20"/>
        </w:rPr>
        <w:t xml:space="preserve"> </w:t>
      </w:r>
    </w:p>
    <w:p w:rsidR="00E02D04" w:rsidRPr="00CE4778" w:rsidRDefault="00E02D04" w:rsidP="00E02D04">
      <w:pPr>
        <w:ind w:right="-285" w:firstLine="709"/>
        <w:jc w:val="both"/>
        <w:rPr>
          <w:sz w:val="20"/>
          <w:szCs w:val="20"/>
        </w:rPr>
      </w:pPr>
      <w:r w:rsidRPr="00CE4778">
        <w:rPr>
          <w:color w:val="000000" w:themeColor="text1"/>
          <w:sz w:val="20"/>
          <w:szCs w:val="20"/>
        </w:rPr>
        <w:t>По земельным участкам ограничений в использовании и обременении правами третьих лиц нет.</w:t>
      </w:r>
    </w:p>
    <w:p w:rsidR="00E02D04" w:rsidRPr="00CE4778" w:rsidRDefault="00E02D04" w:rsidP="00E02D04">
      <w:pPr>
        <w:ind w:right="-285" w:firstLine="709"/>
        <w:jc w:val="both"/>
        <w:rPr>
          <w:b/>
          <w:color w:val="FF0000"/>
          <w:sz w:val="20"/>
          <w:szCs w:val="20"/>
        </w:rPr>
      </w:pPr>
    </w:p>
    <w:p w:rsidR="00E02D04" w:rsidRPr="00CE4778" w:rsidRDefault="00E02D04" w:rsidP="00E02D04">
      <w:pPr>
        <w:pStyle w:val="aff3"/>
        <w:snapToGrid w:val="0"/>
        <w:ind w:firstLine="709"/>
        <w:jc w:val="both"/>
        <w:rPr>
          <w:color w:val="FF0000"/>
          <w:sz w:val="20"/>
          <w:szCs w:val="20"/>
        </w:rPr>
      </w:pPr>
      <w:r w:rsidRPr="00CE4778">
        <w:rPr>
          <w:bCs/>
          <w:color w:val="FF0000"/>
          <w:sz w:val="20"/>
          <w:szCs w:val="20"/>
        </w:rPr>
        <w:t xml:space="preserve">    </w:t>
      </w:r>
      <w:r w:rsidRPr="00CE4778">
        <w:rPr>
          <w:bCs/>
          <w:color w:val="000000"/>
          <w:sz w:val="20"/>
          <w:szCs w:val="20"/>
        </w:rPr>
        <w:t xml:space="preserve"> </w:t>
      </w:r>
      <w:r w:rsidRPr="00CE4778">
        <w:rPr>
          <w:color w:val="000000"/>
          <w:sz w:val="20"/>
          <w:szCs w:val="20"/>
        </w:rPr>
        <w:t xml:space="preserve">  Для участия в аукционе необходимо внести задаток в размере 100% от начальной цены земельного участка по следующим   реквизитам:</w:t>
      </w:r>
      <w:r w:rsidRPr="00CE4778">
        <w:rPr>
          <w:b/>
          <w:color w:val="000000"/>
          <w:sz w:val="20"/>
          <w:szCs w:val="20"/>
        </w:rPr>
        <w:t xml:space="preserve">  </w:t>
      </w:r>
    </w:p>
    <w:p w:rsidR="00E02D04" w:rsidRPr="00CE4778" w:rsidRDefault="00E02D04" w:rsidP="00E02D04">
      <w:pPr>
        <w:ind w:right="-285" w:firstLine="709"/>
        <w:jc w:val="both"/>
        <w:rPr>
          <w:b/>
          <w:color w:val="FF0000"/>
          <w:sz w:val="20"/>
          <w:szCs w:val="20"/>
        </w:rPr>
      </w:pPr>
    </w:p>
    <w:p w:rsidR="00E02D04" w:rsidRPr="00CE4778" w:rsidRDefault="00E02D04" w:rsidP="00E02D04">
      <w:pPr>
        <w:ind w:right="-285" w:firstLine="709"/>
        <w:jc w:val="both"/>
        <w:rPr>
          <w:color w:val="FF0000"/>
          <w:sz w:val="20"/>
          <w:szCs w:val="20"/>
        </w:rPr>
      </w:pPr>
      <w:r w:rsidRPr="00CE4778">
        <w:rPr>
          <w:color w:val="000000"/>
          <w:sz w:val="20"/>
          <w:szCs w:val="20"/>
        </w:rPr>
        <w:t>УФК по Чувашской Республике (Администрация Аликовского района), ИНН 2102001180, КПП 210201001, р/с 40302810497063000076 л/с 05153000430, Банк получателя: Отделение - НБ Чувашской Респ. Банка России г. Чебоксары, БИК 049706001, КБК 0, ОКТМО 97605405.</w:t>
      </w:r>
    </w:p>
    <w:p w:rsidR="00E02D04" w:rsidRPr="00CE4778" w:rsidRDefault="00E02D04" w:rsidP="00E02D04">
      <w:pPr>
        <w:ind w:right="-285" w:firstLine="709"/>
        <w:jc w:val="both"/>
        <w:rPr>
          <w:b/>
          <w:color w:val="FF0000"/>
          <w:spacing w:val="4"/>
          <w:sz w:val="20"/>
          <w:szCs w:val="20"/>
        </w:rPr>
      </w:pPr>
    </w:p>
    <w:p w:rsidR="00E02D04" w:rsidRPr="00CE4778" w:rsidRDefault="00E02D04" w:rsidP="00E02D04">
      <w:pPr>
        <w:ind w:right="-285" w:firstLine="709"/>
        <w:jc w:val="both"/>
        <w:rPr>
          <w:sz w:val="20"/>
          <w:szCs w:val="20"/>
        </w:rPr>
      </w:pPr>
      <w:r w:rsidRPr="00CE4778">
        <w:rPr>
          <w:b/>
          <w:color w:val="FF0000"/>
          <w:spacing w:val="4"/>
          <w:sz w:val="20"/>
          <w:szCs w:val="20"/>
        </w:rPr>
        <w:t xml:space="preserve"> </w:t>
      </w:r>
      <w:r w:rsidRPr="00CE4778">
        <w:rPr>
          <w:spacing w:val="4"/>
          <w:sz w:val="20"/>
          <w:szCs w:val="20"/>
        </w:rPr>
        <w:t>Поступление задатка на расчетный счет Организатора торгов: не позднее 12 час. 00 мин. 29.04</w:t>
      </w:r>
      <w:bookmarkStart w:id="21" w:name="_GoBack"/>
      <w:bookmarkEnd w:id="21"/>
      <w:r w:rsidRPr="00CE4778">
        <w:rPr>
          <w:spacing w:val="4"/>
          <w:sz w:val="20"/>
          <w:szCs w:val="20"/>
        </w:rPr>
        <w:t xml:space="preserve">.2019 г. </w:t>
      </w:r>
    </w:p>
    <w:p w:rsidR="00E02D04" w:rsidRPr="00CE4778" w:rsidRDefault="00E02D04" w:rsidP="00E02D04">
      <w:pPr>
        <w:ind w:right="-285" w:firstLine="709"/>
        <w:jc w:val="both"/>
        <w:rPr>
          <w:color w:val="FF0000"/>
          <w:spacing w:val="4"/>
          <w:sz w:val="20"/>
          <w:szCs w:val="20"/>
        </w:rPr>
      </w:pPr>
    </w:p>
    <w:p w:rsidR="00E02D04" w:rsidRPr="00CE4778" w:rsidRDefault="00E02D04" w:rsidP="00E02D04">
      <w:pPr>
        <w:ind w:right="-285" w:firstLine="709"/>
        <w:jc w:val="both"/>
        <w:rPr>
          <w:color w:val="FF0000"/>
          <w:sz w:val="20"/>
          <w:szCs w:val="20"/>
        </w:rPr>
      </w:pPr>
      <w:r w:rsidRPr="00CE4778">
        <w:rPr>
          <w:b/>
          <w:color w:val="FF0000"/>
          <w:spacing w:val="4"/>
          <w:sz w:val="20"/>
          <w:szCs w:val="20"/>
        </w:rPr>
        <w:t xml:space="preserve">    </w:t>
      </w:r>
      <w:r w:rsidRPr="00CE4778">
        <w:rPr>
          <w:b/>
          <w:color w:val="000000"/>
          <w:spacing w:val="4"/>
          <w:sz w:val="20"/>
          <w:szCs w:val="20"/>
        </w:rPr>
        <w:t xml:space="preserve"> Дата и время начала приема заявок с прилагаемыми документами: </w:t>
      </w:r>
    </w:p>
    <w:p w:rsidR="00E02D04" w:rsidRPr="00CE4778" w:rsidRDefault="00E02D04" w:rsidP="00E02D04">
      <w:pPr>
        <w:ind w:right="-285" w:firstLine="709"/>
        <w:jc w:val="both"/>
        <w:rPr>
          <w:color w:val="000000"/>
          <w:spacing w:val="4"/>
          <w:sz w:val="20"/>
          <w:szCs w:val="20"/>
        </w:rPr>
      </w:pPr>
    </w:p>
    <w:p w:rsidR="00E02D04" w:rsidRPr="00CE4778" w:rsidRDefault="00E02D04" w:rsidP="00E02D04">
      <w:pPr>
        <w:ind w:right="-285" w:firstLine="709"/>
        <w:jc w:val="both"/>
        <w:rPr>
          <w:color w:val="000000"/>
          <w:sz w:val="20"/>
          <w:szCs w:val="20"/>
        </w:rPr>
      </w:pPr>
      <w:r w:rsidRPr="00CE4778">
        <w:rPr>
          <w:color w:val="000000"/>
          <w:spacing w:val="4"/>
          <w:sz w:val="20"/>
          <w:szCs w:val="20"/>
        </w:rPr>
        <w:t>01.04.2019 с 8 час 00 мин.</w:t>
      </w:r>
    </w:p>
    <w:p w:rsidR="00E02D04" w:rsidRPr="00CE4778" w:rsidRDefault="00E02D04" w:rsidP="00E02D04">
      <w:pPr>
        <w:ind w:right="-285" w:firstLine="709"/>
        <w:jc w:val="both"/>
        <w:rPr>
          <w:b/>
          <w:color w:val="FF0000"/>
          <w:spacing w:val="4"/>
          <w:sz w:val="20"/>
          <w:szCs w:val="20"/>
        </w:rPr>
      </w:pPr>
      <w:r w:rsidRPr="00CE4778">
        <w:rPr>
          <w:b/>
          <w:color w:val="FF0000"/>
          <w:spacing w:val="4"/>
          <w:sz w:val="20"/>
          <w:szCs w:val="20"/>
        </w:rPr>
        <w:lastRenderedPageBreak/>
        <w:t xml:space="preserve"> </w:t>
      </w:r>
      <w:r w:rsidRPr="00CE4778">
        <w:rPr>
          <w:b/>
          <w:color w:val="FF0000"/>
          <w:spacing w:val="4"/>
          <w:sz w:val="20"/>
          <w:szCs w:val="20"/>
        </w:rPr>
        <w:tab/>
      </w:r>
    </w:p>
    <w:p w:rsidR="00E02D04" w:rsidRPr="00CE4778" w:rsidRDefault="00E02D04" w:rsidP="00E02D04">
      <w:pPr>
        <w:ind w:right="-285" w:firstLine="709"/>
        <w:jc w:val="both"/>
        <w:rPr>
          <w:b/>
          <w:color w:val="FF0000"/>
          <w:spacing w:val="4"/>
          <w:sz w:val="20"/>
          <w:szCs w:val="20"/>
        </w:rPr>
      </w:pPr>
      <w:r w:rsidRPr="00CE4778">
        <w:rPr>
          <w:b/>
          <w:color w:val="000000"/>
          <w:spacing w:val="4"/>
          <w:sz w:val="20"/>
          <w:szCs w:val="20"/>
        </w:rPr>
        <w:t>Дата и время окончания приема заявок с прилагаемыми документами:</w:t>
      </w:r>
    </w:p>
    <w:p w:rsidR="00E02D04" w:rsidRPr="00CE4778" w:rsidRDefault="00E02D04" w:rsidP="00E02D04">
      <w:pPr>
        <w:ind w:right="-285" w:firstLine="709"/>
        <w:jc w:val="both"/>
        <w:rPr>
          <w:color w:val="000000"/>
          <w:spacing w:val="4"/>
          <w:sz w:val="20"/>
          <w:szCs w:val="20"/>
        </w:rPr>
      </w:pPr>
    </w:p>
    <w:p w:rsidR="00E02D04" w:rsidRPr="00CE4778" w:rsidRDefault="00E02D04" w:rsidP="00E02D04">
      <w:pPr>
        <w:ind w:right="-285" w:firstLine="709"/>
        <w:jc w:val="both"/>
        <w:rPr>
          <w:color w:val="000000"/>
          <w:sz w:val="20"/>
          <w:szCs w:val="20"/>
        </w:rPr>
      </w:pPr>
      <w:r w:rsidRPr="00CE4778">
        <w:rPr>
          <w:color w:val="000000"/>
          <w:spacing w:val="4"/>
          <w:sz w:val="20"/>
          <w:szCs w:val="20"/>
        </w:rPr>
        <w:t xml:space="preserve">30.04.2019 до 09 час 00 мин. </w:t>
      </w:r>
    </w:p>
    <w:p w:rsidR="00E02D04" w:rsidRPr="00CE4778" w:rsidRDefault="00E02D04" w:rsidP="00E02D04">
      <w:pPr>
        <w:ind w:right="-285" w:firstLine="709"/>
        <w:jc w:val="both"/>
        <w:rPr>
          <w:color w:val="FF0000"/>
          <w:spacing w:val="4"/>
          <w:sz w:val="20"/>
          <w:szCs w:val="20"/>
        </w:rPr>
      </w:pPr>
    </w:p>
    <w:p w:rsidR="00E02D04" w:rsidRPr="00CE4778" w:rsidRDefault="00E02D04" w:rsidP="00E02D04">
      <w:pPr>
        <w:ind w:right="-285" w:firstLine="709"/>
        <w:jc w:val="both"/>
        <w:rPr>
          <w:color w:val="FF0000"/>
          <w:spacing w:val="4"/>
          <w:sz w:val="20"/>
          <w:szCs w:val="20"/>
        </w:rPr>
      </w:pPr>
      <w:r w:rsidRPr="00CE4778">
        <w:rPr>
          <w:color w:val="000000"/>
          <w:spacing w:val="4"/>
          <w:sz w:val="20"/>
          <w:szCs w:val="20"/>
        </w:rPr>
        <w:t>Прием заявок с 8-00 до 17-00 часов ежедневно, кроме выходных и праздничных дней, обед с 12-00 до 13-00 часов.</w:t>
      </w:r>
    </w:p>
    <w:p w:rsidR="00E02D04" w:rsidRPr="00CE4778" w:rsidRDefault="00E02D04" w:rsidP="00E02D04">
      <w:pPr>
        <w:ind w:right="-285" w:firstLine="709"/>
        <w:jc w:val="both"/>
        <w:rPr>
          <w:color w:val="FF0000"/>
          <w:spacing w:val="4"/>
          <w:sz w:val="20"/>
          <w:szCs w:val="20"/>
        </w:rPr>
      </w:pPr>
    </w:p>
    <w:p w:rsidR="00E02D04" w:rsidRPr="00CE4778" w:rsidRDefault="00E02D04" w:rsidP="00E02D04">
      <w:pPr>
        <w:ind w:right="-285" w:firstLine="709"/>
        <w:jc w:val="both"/>
        <w:rPr>
          <w:color w:val="000000"/>
          <w:sz w:val="20"/>
          <w:szCs w:val="20"/>
        </w:rPr>
      </w:pPr>
      <w:r w:rsidRPr="00CE4778">
        <w:rPr>
          <w:b/>
          <w:bCs/>
          <w:color w:val="000000"/>
          <w:sz w:val="20"/>
          <w:szCs w:val="20"/>
        </w:rPr>
        <w:t>Рассмотрение заявок и допуск к участию в аукционе</w:t>
      </w:r>
      <w:r w:rsidRPr="00CE4778">
        <w:rPr>
          <w:bCs/>
          <w:color w:val="000000"/>
          <w:sz w:val="20"/>
          <w:szCs w:val="20"/>
        </w:rPr>
        <w:t xml:space="preserve"> </w:t>
      </w:r>
      <w:r w:rsidRPr="00CE4778">
        <w:rPr>
          <w:b/>
          <w:bCs/>
          <w:color w:val="000000"/>
          <w:sz w:val="20"/>
          <w:szCs w:val="20"/>
        </w:rPr>
        <w:t>состоится</w:t>
      </w:r>
      <w:r w:rsidRPr="00CE4778">
        <w:rPr>
          <w:bCs/>
          <w:color w:val="000000"/>
          <w:sz w:val="20"/>
          <w:szCs w:val="20"/>
        </w:rPr>
        <w:t xml:space="preserve"> </w:t>
      </w:r>
      <w:r w:rsidRPr="00CE4778">
        <w:rPr>
          <w:b/>
          <w:bCs/>
          <w:color w:val="000000"/>
          <w:sz w:val="20"/>
          <w:szCs w:val="20"/>
        </w:rPr>
        <w:t>30 апреля 2019 г. в 11 час. 00 мин.</w:t>
      </w:r>
      <w:r w:rsidRPr="00CE4778">
        <w:rPr>
          <w:bCs/>
          <w:color w:val="000000"/>
          <w:sz w:val="20"/>
          <w:szCs w:val="20"/>
        </w:rPr>
        <w:t xml:space="preserve"> по московскому времени, </w:t>
      </w:r>
      <w:r w:rsidRPr="00CE4778">
        <w:rPr>
          <w:color w:val="000000"/>
          <w:sz w:val="20"/>
          <w:szCs w:val="20"/>
        </w:rPr>
        <w:t>по адресу: 429250, Чувашская Республика, Аликовский район, с. Аликово, ул. Октябрьская, д. 21, 2 этаж, актовый зал.</w:t>
      </w:r>
    </w:p>
    <w:p w:rsidR="00E02D04" w:rsidRPr="00CE4778" w:rsidRDefault="00E02D04" w:rsidP="00E02D04">
      <w:pPr>
        <w:ind w:right="-285" w:firstLine="709"/>
        <w:jc w:val="both"/>
        <w:rPr>
          <w:b/>
          <w:color w:val="000000"/>
          <w:spacing w:val="4"/>
          <w:sz w:val="20"/>
          <w:szCs w:val="20"/>
        </w:rPr>
      </w:pPr>
    </w:p>
    <w:p w:rsidR="00E02D04" w:rsidRPr="00CE4778" w:rsidRDefault="00E02D04" w:rsidP="00E02D04">
      <w:pPr>
        <w:ind w:right="-285" w:firstLine="709"/>
        <w:jc w:val="both"/>
        <w:rPr>
          <w:b/>
          <w:color w:val="FF0000"/>
          <w:spacing w:val="4"/>
          <w:sz w:val="20"/>
          <w:szCs w:val="20"/>
        </w:rPr>
      </w:pPr>
      <w:r w:rsidRPr="00CE4778">
        <w:rPr>
          <w:b/>
          <w:color w:val="000000"/>
          <w:spacing w:val="4"/>
          <w:sz w:val="20"/>
          <w:szCs w:val="20"/>
        </w:rPr>
        <w:t xml:space="preserve">Адрес места приема заявок с прилагаемыми документами: </w:t>
      </w:r>
    </w:p>
    <w:p w:rsidR="00E02D04" w:rsidRPr="00CE4778" w:rsidRDefault="00E02D04" w:rsidP="00E02D04">
      <w:pPr>
        <w:ind w:right="-285" w:firstLine="709"/>
        <w:jc w:val="both"/>
        <w:rPr>
          <w:color w:val="000000"/>
          <w:sz w:val="20"/>
          <w:szCs w:val="20"/>
        </w:rPr>
      </w:pPr>
    </w:p>
    <w:p w:rsidR="00E02D04" w:rsidRPr="00CE4778" w:rsidRDefault="00E02D04" w:rsidP="00E02D04">
      <w:pPr>
        <w:ind w:right="-285" w:firstLine="709"/>
        <w:jc w:val="both"/>
        <w:rPr>
          <w:color w:val="FF0000"/>
          <w:sz w:val="20"/>
          <w:szCs w:val="20"/>
        </w:rPr>
      </w:pPr>
      <w:r w:rsidRPr="00CE4778">
        <w:rPr>
          <w:color w:val="000000"/>
          <w:sz w:val="20"/>
          <w:szCs w:val="20"/>
        </w:rPr>
        <w:t>Администрация Аликовского района Чувашской Республики, адрес: 429250, Чувашская Республика, Аликовский район, с. Аликово, ул. Октябрьская, д. 21, каб. 48, 51. Контактный телефон: (883535) 22-0-68, 22-2-74.</w:t>
      </w:r>
    </w:p>
    <w:p w:rsidR="00E02D04" w:rsidRPr="00CE4778" w:rsidRDefault="00E02D04" w:rsidP="00E02D04">
      <w:pPr>
        <w:ind w:right="-285" w:firstLine="709"/>
        <w:jc w:val="both"/>
        <w:rPr>
          <w:color w:val="000000"/>
          <w:sz w:val="20"/>
          <w:szCs w:val="20"/>
        </w:rPr>
      </w:pPr>
    </w:p>
    <w:p w:rsidR="00E02D04" w:rsidRPr="00CE4778" w:rsidRDefault="00E02D04" w:rsidP="00E02D04">
      <w:pPr>
        <w:ind w:right="-285" w:firstLine="709"/>
        <w:jc w:val="both"/>
        <w:rPr>
          <w:sz w:val="20"/>
          <w:szCs w:val="20"/>
        </w:rPr>
      </w:pPr>
      <w:r w:rsidRPr="00CE4778">
        <w:rPr>
          <w:color w:val="000000"/>
          <w:sz w:val="20"/>
          <w:szCs w:val="20"/>
        </w:rPr>
        <w:t xml:space="preserve">Форма заявки опубликована на официальном сайте </w:t>
      </w:r>
      <w:hyperlink r:id="rId78">
        <w:r w:rsidRPr="00CE4778">
          <w:rPr>
            <w:rStyle w:val="-0"/>
            <w:color w:val="000000"/>
            <w:sz w:val="20"/>
            <w:szCs w:val="20"/>
          </w:rPr>
          <w:t>http://torgi.gov.ru/</w:t>
        </w:r>
      </w:hyperlink>
      <w:r w:rsidRPr="00CE4778">
        <w:rPr>
          <w:color w:val="000000"/>
          <w:sz w:val="20"/>
          <w:szCs w:val="20"/>
        </w:rPr>
        <w:t xml:space="preserve">  и в печатном издании администрации Аликовского района Чувашской Республики “Аликовский вестник».</w:t>
      </w:r>
    </w:p>
    <w:p w:rsidR="00E02D04" w:rsidRPr="00CE4778" w:rsidRDefault="00E02D04" w:rsidP="00E02D04">
      <w:pPr>
        <w:ind w:right="-285" w:firstLine="709"/>
        <w:jc w:val="both"/>
        <w:rPr>
          <w:b/>
          <w:color w:val="000000"/>
          <w:spacing w:val="4"/>
          <w:sz w:val="20"/>
          <w:szCs w:val="20"/>
        </w:rPr>
      </w:pPr>
    </w:p>
    <w:p w:rsidR="00E02D04" w:rsidRPr="00CE4778" w:rsidRDefault="00E02D04" w:rsidP="00E02D04">
      <w:pPr>
        <w:ind w:right="-285" w:firstLine="709"/>
        <w:jc w:val="both"/>
        <w:rPr>
          <w:b/>
          <w:color w:val="FF0000"/>
          <w:spacing w:val="4"/>
          <w:sz w:val="20"/>
          <w:szCs w:val="20"/>
        </w:rPr>
      </w:pPr>
      <w:r w:rsidRPr="00CE4778">
        <w:rPr>
          <w:b/>
          <w:color w:val="000000"/>
          <w:spacing w:val="4"/>
          <w:sz w:val="20"/>
          <w:szCs w:val="20"/>
        </w:rPr>
        <w:t>Перечень документов, представляемых претендентами для участия в аукционе:</w:t>
      </w:r>
    </w:p>
    <w:p w:rsidR="00E02D04" w:rsidRPr="00CE4778" w:rsidRDefault="00E02D04" w:rsidP="00E02D04">
      <w:pPr>
        <w:ind w:right="-285" w:firstLine="709"/>
        <w:jc w:val="both"/>
        <w:rPr>
          <w:b/>
          <w:color w:val="000000"/>
          <w:spacing w:val="4"/>
          <w:sz w:val="20"/>
          <w:szCs w:val="20"/>
        </w:rPr>
      </w:pPr>
    </w:p>
    <w:p w:rsidR="00E02D04" w:rsidRPr="00CE4778" w:rsidRDefault="00E02D04" w:rsidP="00E02D04">
      <w:pPr>
        <w:ind w:right="-285" w:firstLine="709"/>
        <w:jc w:val="both"/>
        <w:rPr>
          <w:color w:val="FF0000"/>
          <w:spacing w:val="4"/>
          <w:sz w:val="20"/>
          <w:szCs w:val="20"/>
        </w:rPr>
      </w:pPr>
      <w:r w:rsidRPr="00CE4778">
        <w:rPr>
          <w:color w:val="000000"/>
          <w:spacing w:val="4"/>
          <w:sz w:val="20"/>
          <w:szCs w:val="20"/>
        </w:rPr>
        <w:t>1. Заявка на участие в аукционе по установленной в извещении форме, согласно приложению к извещению с указанием банковских реквизитов счета для возврата задатка (2 экз.).</w:t>
      </w:r>
    </w:p>
    <w:p w:rsidR="00E02D04" w:rsidRPr="00CE4778" w:rsidRDefault="00E02D04" w:rsidP="00E02D04">
      <w:pPr>
        <w:ind w:right="-285" w:firstLine="709"/>
        <w:jc w:val="both"/>
        <w:rPr>
          <w:color w:val="000000"/>
          <w:spacing w:val="4"/>
          <w:sz w:val="20"/>
          <w:szCs w:val="20"/>
        </w:rPr>
      </w:pPr>
    </w:p>
    <w:p w:rsidR="00E02D04" w:rsidRPr="00CE4778" w:rsidRDefault="00E02D04" w:rsidP="00E02D04">
      <w:pPr>
        <w:ind w:right="-285" w:firstLine="709"/>
        <w:jc w:val="both"/>
        <w:rPr>
          <w:color w:val="FF0000"/>
          <w:spacing w:val="4"/>
          <w:sz w:val="20"/>
          <w:szCs w:val="20"/>
        </w:rPr>
      </w:pPr>
      <w:r w:rsidRPr="00CE4778">
        <w:rPr>
          <w:color w:val="000000"/>
          <w:spacing w:val="4"/>
          <w:sz w:val="20"/>
          <w:szCs w:val="20"/>
        </w:rPr>
        <w:t xml:space="preserve">2. Копии документов, удостоверяющих личность заявителя - для физических лиц (оригинал и ксерокопия). </w:t>
      </w:r>
    </w:p>
    <w:p w:rsidR="00E02D04" w:rsidRPr="00CE4778" w:rsidRDefault="00E02D04" w:rsidP="00E02D04">
      <w:pPr>
        <w:ind w:right="-285" w:firstLine="709"/>
        <w:jc w:val="both"/>
        <w:rPr>
          <w:color w:val="000000"/>
          <w:spacing w:val="4"/>
          <w:sz w:val="20"/>
          <w:szCs w:val="20"/>
        </w:rPr>
      </w:pPr>
    </w:p>
    <w:p w:rsidR="00E02D04" w:rsidRPr="00CE4778" w:rsidRDefault="00E02D04" w:rsidP="00E02D04">
      <w:pPr>
        <w:ind w:right="-285" w:firstLine="709"/>
        <w:jc w:val="both"/>
        <w:rPr>
          <w:color w:val="FF0000"/>
          <w:spacing w:val="4"/>
          <w:sz w:val="20"/>
          <w:szCs w:val="20"/>
        </w:rPr>
      </w:pPr>
      <w:r w:rsidRPr="00CE4778">
        <w:rPr>
          <w:color w:val="000000"/>
          <w:spacing w:val="4"/>
          <w:sz w:val="20"/>
          <w:szCs w:val="20"/>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E02D04" w:rsidRPr="00CE4778" w:rsidRDefault="00E02D04" w:rsidP="00E02D04">
      <w:pPr>
        <w:ind w:right="-285" w:firstLine="709"/>
        <w:jc w:val="both"/>
        <w:rPr>
          <w:color w:val="000000"/>
          <w:spacing w:val="4"/>
          <w:sz w:val="20"/>
          <w:szCs w:val="20"/>
        </w:rPr>
      </w:pPr>
    </w:p>
    <w:p w:rsidR="00E02D04" w:rsidRPr="00CE4778" w:rsidRDefault="00E02D04" w:rsidP="00E02D04">
      <w:pPr>
        <w:ind w:right="-285" w:firstLine="709"/>
        <w:jc w:val="both"/>
        <w:rPr>
          <w:color w:val="FF0000"/>
          <w:spacing w:val="4"/>
          <w:sz w:val="20"/>
          <w:szCs w:val="20"/>
        </w:rPr>
      </w:pPr>
      <w:r w:rsidRPr="00CE4778">
        <w:rPr>
          <w:color w:val="000000"/>
          <w:spacing w:val="4"/>
          <w:sz w:val="20"/>
          <w:szCs w:val="20"/>
        </w:rPr>
        <w:t>4. Документы, подтверждающие внесение задатка (оригинал).</w:t>
      </w:r>
    </w:p>
    <w:p w:rsidR="00E02D04" w:rsidRPr="00CE4778" w:rsidRDefault="00E02D04" w:rsidP="00E02D04">
      <w:pPr>
        <w:ind w:right="-285" w:firstLine="709"/>
        <w:jc w:val="both"/>
        <w:rPr>
          <w:color w:val="000000"/>
          <w:spacing w:val="4"/>
          <w:sz w:val="20"/>
          <w:szCs w:val="20"/>
        </w:rPr>
      </w:pPr>
    </w:p>
    <w:p w:rsidR="00E02D04" w:rsidRPr="00CE4778" w:rsidRDefault="00E02D04" w:rsidP="00E02D04">
      <w:pPr>
        <w:ind w:right="-285" w:firstLine="709"/>
        <w:jc w:val="both"/>
        <w:rPr>
          <w:color w:val="FF0000"/>
          <w:spacing w:val="4"/>
          <w:sz w:val="20"/>
          <w:szCs w:val="20"/>
        </w:rPr>
      </w:pPr>
      <w:r w:rsidRPr="00CE4778">
        <w:rPr>
          <w:color w:val="000000"/>
          <w:spacing w:val="4"/>
          <w:sz w:val="20"/>
          <w:szCs w:val="20"/>
        </w:rPr>
        <w:t>В случае подачи заявки представителем претендента предъявляется надлежащим образом оформленная доверенность.</w:t>
      </w:r>
    </w:p>
    <w:p w:rsidR="00E02D04" w:rsidRPr="00CE4778" w:rsidRDefault="00E02D04" w:rsidP="00E02D04">
      <w:pPr>
        <w:ind w:right="-285" w:firstLine="709"/>
        <w:jc w:val="both"/>
        <w:rPr>
          <w:color w:val="000000"/>
          <w:spacing w:val="4"/>
          <w:sz w:val="20"/>
          <w:szCs w:val="20"/>
        </w:rPr>
      </w:pPr>
    </w:p>
    <w:p w:rsidR="00E02D04" w:rsidRPr="00CE4778" w:rsidRDefault="00E02D04" w:rsidP="00E02D04">
      <w:pPr>
        <w:ind w:right="-285" w:firstLine="709"/>
        <w:jc w:val="both"/>
        <w:rPr>
          <w:color w:val="FF0000"/>
          <w:spacing w:val="4"/>
          <w:sz w:val="20"/>
          <w:szCs w:val="20"/>
        </w:rPr>
      </w:pPr>
      <w:r w:rsidRPr="00CE4778">
        <w:rPr>
          <w:color w:val="000000"/>
          <w:spacing w:val="4"/>
          <w:sz w:val="20"/>
          <w:szCs w:val="20"/>
        </w:rPr>
        <w:t>Выписка из единого государственного реестра юридических лиц – для юридических лиц или выписка из единого государственного реестра индивидуальных предпринимателей – для индивидуальных предпринимателей может быть представлена претендентом по собственной инициативе.</w:t>
      </w:r>
    </w:p>
    <w:p w:rsidR="00E02D04" w:rsidRPr="00CE4778" w:rsidRDefault="00E02D04" w:rsidP="00E02D04">
      <w:pPr>
        <w:shd w:val="clear" w:color="auto" w:fill="FFFFFF"/>
        <w:ind w:right="-285" w:firstLine="709"/>
        <w:jc w:val="both"/>
        <w:rPr>
          <w:b/>
          <w:color w:val="FF0000"/>
          <w:spacing w:val="4"/>
          <w:sz w:val="20"/>
          <w:szCs w:val="20"/>
        </w:rPr>
      </w:pPr>
      <w:r w:rsidRPr="00CE4778">
        <w:rPr>
          <w:color w:val="000000"/>
          <w:sz w:val="20"/>
          <w:szCs w:val="20"/>
        </w:rPr>
        <w:t>Заявка и опись документов представляются в двух экземплярах. Все листы заявки на участие в аукционе должны быть прошиты, пронумерованы (иметь сквозную нумерацию) и скреплены на последнем листе - на обороте листа подписаны участником аукциона или лицом, уполномоченным таким участником аукциона на основании доверенности.</w:t>
      </w:r>
      <w:r w:rsidRPr="00CE4778">
        <w:rPr>
          <w:color w:val="000000"/>
          <w:sz w:val="20"/>
          <w:szCs w:val="20"/>
        </w:rPr>
        <w:br/>
      </w:r>
      <w:r w:rsidRPr="00CE4778">
        <w:rPr>
          <w:b/>
          <w:color w:val="000000"/>
          <w:spacing w:val="4"/>
          <w:sz w:val="20"/>
          <w:szCs w:val="20"/>
        </w:rPr>
        <w:t xml:space="preserve">         Заявитель не допускается к участию в аукционе в следующих случаях:</w:t>
      </w:r>
    </w:p>
    <w:p w:rsidR="00E02D04" w:rsidRPr="00CE4778" w:rsidRDefault="00E02D04" w:rsidP="00E02D04">
      <w:pPr>
        <w:ind w:right="-285" w:firstLine="709"/>
        <w:jc w:val="both"/>
        <w:rPr>
          <w:color w:val="FF0000"/>
          <w:spacing w:val="4"/>
          <w:sz w:val="20"/>
          <w:szCs w:val="20"/>
        </w:rPr>
      </w:pPr>
      <w:r w:rsidRPr="00CE4778">
        <w:rPr>
          <w:color w:val="000000"/>
          <w:spacing w:val="4"/>
          <w:sz w:val="20"/>
          <w:szCs w:val="20"/>
        </w:rPr>
        <w:t>1.Непредставление необходимых для участия в аукционе документов или представление недостоверных сведений.</w:t>
      </w:r>
    </w:p>
    <w:p w:rsidR="00E02D04" w:rsidRPr="00CE4778" w:rsidRDefault="00E02D04" w:rsidP="00E02D04">
      <w:pPr>
        <w:ind w:right="-285" w:firstLine="709"/>
        <w:jc w:val="both"/>
        <w:rPr>
          <w:color w:val="FF0000"/>
          <w:spacing w:val="4"/>
          <w:sz w:val="20"/>
          <w:szCs w:val="20"/>
        </w:rPr>
      </w:pPr>
      <w:r w:rsidRPr="00CE4778">
        <w:rPr>
          <w:color w:val="000000"/>
          <w:spacing w:val="4"/>
          <w:sz w:val="20"/>
          <w:szCs w:val="20"/>
        </w:rPr>
        <w:t>2.  Непоступление задатка на дату рассмотрения заявок на участие в аукционе.</w:t>
      </w:r>
    </w:p>
    <w:p w:rsidR="00E02D04" w:rsidRPr="00CE4778" w:rsidRDefault="00E02D04" w:rsidP="00E02D04">
      <w:pPr>
        <w:ind w:right="-285" w:firstLine="709"/>
        <w:jc w:val="both"/>
        <w:rPr>
          <w:color w:val="FF0000"/>
          <w:spacing w:val="4"/>
          <w:sz w:val="20"/>
          <w:szCs w:val="20"/>
        </w:rPr>
      </w:pPr>
      <w:r w:rsidRPr="00CE4778">
        <w:rPr>
          <w:color w:val="000000"/>
          <w:spacing w:val="4"/>
          <w:sz w:val="20"/>
          <w:szCs w:val="20"/>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w:t>
      </w:r>
    </w:p>
    <w:p w:rsidR="00E02D04" w:rsidRPr="00CE4778" w:rsidRDefault="00E02D04" w:rsidP="00E02D04">
      <w:pPr>
        <w:ind w:right="-285" w:firstLine="709"/>
        <w:jc w:val="both"/>
        <w:rPr>
          <w:color w:val="FF0000"/>
          <w:spacing w:val="4"/>
          <w:sz w:val="20"/>
          <w:szCs w:val="20"/>
        </w:rPr>
      </w:pPr>
      <w:r w:rsidRPr="00CE4778">
        <w:rPr>
          <w:color w:val="000000"/>
          <w:spacing w:val="4"/>
          <w:sz w:val="20"/>
          <w:szCs w:val="20"/>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E02D04" w:rsidRPr="00CE4778" w:rsidRDefault="00E02D04" w:rsidP="00E02D04">
      <w:pPr>
        <w:ind w:right="-285" w:firstLine="709"/>
        <w:jc w:val="both"/>
        <w:rPr>
          <w:color w:val="000000"/>
          <w:spacing w:val="4"/>
          <w:sz w:val="20"/>
          <w:szCs w:val="20"/>
        </w:rPr>
      </w:pPr>
    </w:p>
    <w:p w:rsidR="00E02D04" w:rsidRPr="00CE4778" w:rsidRDefault="00E02D04" w:rsidP="00E02D04">
      <w:pPr>
        <w:widowControl w:val="0"/>
        <w:ind w:right="-285" w:firstLine="709"/>
        <w:jc w:val="both"/>
        <w:rPr>
          <w:color w:val="FF0000"/>
          <w:sz w:val="20"/>
          <w:szCs w:val="20"/>
        </w:rPr>
      </w:pPr>
      <w:r w:rsidRPr="00CE4778">
        <w:rPr>
          <w:color w:val="000000"/>
          <w:sz w:val="20"/>
          <w:szCs w:val="20"/>
        </w:rPr>
        <w:t>Один заявитель вправе подать только одну заявку на участие в аукционе.</w:t>
      </w:r>
    </w:p>
    <w:p w:rsidR="00E02D04" w:rsidRPr="00CE4778" w:rsidRDefault="00E02D04" w:rsidP="00E02D04">
      <w:pPr>
        <w:widowControl w:val="0"/>
        <w:ind w:right="-285" w:firstLine="709"/>
        <w:jc w:val="both"/>
        <w:rPr>
          <w:color w:val="000000"/>
          <w:sz w:val="20"/>
          <w:szCs w:val="20"/>
        </w:rPr>
      </w:pPr>
    </w:p>
    <w:p w:rsidR="00E02D04" w:rsidRPr="00CE4778" w:rsidRDefault="00E02D04" w:rsidP="00E02D04">
      <w:pPr>
        <w:ind w:right="-285" w:firstLine="709"/>
        <w:jc w:val="both"/>
        <w:rPr>
          <w:color w:val="FF0000"/>
          <w:sz w:val="20"/>
          <w:szCs w:val="20"/>
        </w:rPr>
      </w:pPr>
      <w:r w:rsidRPr="00CE4778">
        <w:rPr>
          <w:color w:val="000000"/>
          <w:sz w:val="20"/>
          <w:szCs w:val="20"/>
        </w:rPr>
        <w:t>Заявка на участие в аукционе, поступившая по истечении срока приема заявок, возвращается заявителю в день ее поступления.</w:t>
      </w:r>
    </w:p>
    <w:p w:rsidR="00E02D04" w:rsidRPr="00CE4778" w:rsidRDefault="00E02D04" w:rsidP="00E02D04">
      <w:pPr>
        <w:ind w:right="-285" w:firstLine="709"/>
        <w:jc w:val="both"/>
        <w:rPr>
          <w:color w:val="000000"/>
          <w:spacing w:val="4"/>
          <w:sz w:val="20"/>
          <w:szCs w:val="20"/>
        </w:rPr>
      </w:pPr>
    </w:p>
    <w:p w:rsidR="00E02D04" w:rsidRPr="00CE4778" w:rsidRDefault="00E02D04" w:rsidP="00E02D04">
      <w:pPr>
        <w:ind w:right="-285" w:firstLine="709"/>
        <w:jc w:val="both"/>
        <w:rPr>
          <w:b/>
          <w:color w:val="FF0000"/>
          <w:spacing w:val="4"/>
          <w:sz w:val="20"/>
          <w:szCs w:val="20"/>
        </w:rPr>
      </w:pPr>
      <w:r w:rsidRPr="00CE4778">
        <w:rPr>
          <w:color w:val="000000"/>
          <w:spacing w:val="4"/>
          <w:sz w:val="20"/>
          <w:szCs w:val="20"/>
        </w:rPr>
        <w:t xml:space="preserve">Заявитель имеет право отозвать принятую организатором аукциона заявку до дня окончания срока приема заявок, уведомив об этом в письменном виде организатора аукциона. Организатор аукциона </w:t>
      </w:r>
      <w:r w:rsidRPr="00CE4778">
        <w:rPr>
          <w:color w:val="000000"/>
          <w:spacing w:val="4"/>
          <w:sz w:val="20"/>
          <w:szCs w:val="20"/>
        </w:rPr>
        <w:lastRenderedPageBreak/>
        <w:t>возвращает внесенный задаток заявителю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Pr="00CE4778">
        <w:rPr>
          <w:b/>
          <w:color w:val="000000"/>
          <w:spacing w:val="4"/>
          <w:sz w:val="20"/>
          <w:szCs w:val="20"/>
        </w:rPr>
        <w:t xml:space="preserve"> </w:t>
      </w:r>
    </w:p>
    <w:p w:rsidR="00E02D04" w:rsidRPr="00CE4778" w:rsidRDefault="00E02D04" w:rsidP="00E02D04">
      <w:pPr>
        <w:pStyle w:val="western"/>
        <w:spacing w:beforeAutospacing="0" w:afterAutospacing="0"/>
        <w:ind w:right="-284" w:firstLine="709"/>
        <w:jc w:val="both"/>
        <w:rPr>
          <w:b/>
          <w:color w:val="FF0000"/>
          <w:sz w:val="20"/>
          <w:szCs w:val="20"/>
        </w:rPr>
      </w:pPr>
      <w:r w:rsidRPr="00CE4778">
        <w:rPr>
          <w:color w:val="000000"/>
          <w:spacing w:val="4"/>
          <w:sz w:val="20"/>
          <w:szCs w:val="20"/>
        </w:rPr>
        <w:t>К участию в торгах допускаются физические и юридические лица, подавшие заявки установленной формы не позднее указанного срока и предоставившие документы, при условии поступления сумм задатков на указанный в извещении расчетный счет.  Заявитель становится участником аукциона с даты подписания организатором аукциона протокола рассмотрения заявок.</w:t>
      </w:r>
      <w:r w:rsidRPr="00CE4778">
        <w:rPr>
          <w:color w:val="000000"/>
          <w:sz w:val="20"/>
          <w:szCs w:val="20"/>
        </w:rPr>
        <w:t xml:space="preserve"> Обязанность доказать своё право на участие в аукционе лежит на заявителе.</w:t>
      </w:r>
    </w:p>
    <w:p w:rsidR="00E02D04" w:rsidRPr="00CE4778" w:rsidRDefault="00E02D04" w:rsidP="00E02D04">
      <w:pPr>
        <w:ind w:right="-285" w:firstLine="709"/>
        <w:jc w:val="both"/>
        <w:rPr>
          <w:color w:val="000000"/>
          <w:spacing w:val="4"/>
          <w:sz w:val="20"/>
          <w:szCs w:val="20"/>
        </w:rPr>
      </w:pPr>
    </w:p>
    <w:p w:rsidR="00E02D04" w:rsidRPr="00CE4778" w:rsidRDefault="00E02D04" w:rsidP="00E02D04">
      <w:pPr>
        <w:ind w:right="-285" w:firstLine="709"/>
        <w:jc w:val="both"/>
        <w:rPr>
          <w:color w:val="FF0000"/>
          <w:spacing w:val="4"/>
          <w:sz w:val="20"/>
          <w:szCs w:val="20"/>
        </w:rPr>
      </w:pPr>
      <w:r w:rsidRPr="00CE4778">
        <w:rPr>
          <w:color w:val="000000"/>
          <w:spacing w:val="4"/>
          <w:sz w:val="20"/>
          <w:szCs w:val="20"/>
        </w:rPr>
        <w:t xml:space="preserve">Заявителям, признанным участниками аукциона, и заявителям, не допущенным  к участию в аукционе, организатор аукциона направляет уведомление о принятых в отношении них решениях не позднее дня, следующего после дня подписания протокола рассмотрения заявок. </w:t>
      </w:r>
    </w:p>
    <w:p w:rsidR="00E02D04" w:rsidRPr="00CE4778" w:rsidRDefault="00E02D04" w:rsidP="00E02D04">
      <w:pPr>
        <w:ind w:right="-285" w:firstLine="709"/>
        <w:jc w:val="both"/>
        <w:rPr>
          <w:color w:val="000000"/>
          <w:spacing w:val="4"/>
          <w:sz w:val="20"/>
          <w:szCs w:val="20"/>
        </w:rPr>
      </w:pPr>
    </w:p>
    <w:p w:rsidR="00E02D04" w:rsidRPr="00CE4778" w:rsidRDefault="00E02D04" w:rsidP="00E02D04">
      <w:pPr>
        <w:ind w:right="-285" w:firstLine="709"/>
        <w:jc w:val="both"/>
        <w:rPr>
          <w:color w:val="FF0000"/>
          <w:spacing w:val="4"/>
          <w:sz w:val="20"/>
          <w:szCs w:val="20"/>
        </w:rPr>
      </w:pPr>
      <w:r w:rsidRPr="00CE4778">
        <w:rPr>
          <w:color w:val="000000"/>
          <w:spacing w:val="4"/>
          <w:sz w:val="20"/>
          <w:szCs w:val="20"/>
        </w:rPr>
        <w:t>Организатор аукциона в течение трех  рабочих дней со дня оформления протокола рассмотрения заявок на участие в аукционе возвращает внесенный задаток заявителю, не допущенному к участию в аукционе.</w:t>
      </w:r>
    </w:p>
    <w:p w:rsidR="00E02D04" w:rsidRPr="00CE4778" w:rsidRDefault="00E02D04" w:rsidP="00E02D04">
      <w:pPr>
        <w:ind w:right="-285" w:firstLine="709"/>
        <w:jc w:val="both"/>
        <w:rPr>
          <w:color w:val="000000"/>
          <w:spacing w:val="4"/>
          <w:sz w:val="20"/>
          <w:szCs w:val="20"/>
        </w:rPr>
      </w:pPr>
    </w:p>
    <w:p w:rsidR="00E02D04" w:rsidRPr="00CE4778" w:rsidRDefault="00E02D04" w:rsidP="00E02D04">
      <w:pPr>
        <w:ind w:right="-285" w:firstLine="709"/>
        <w:jc w:val="both"/>
        <w:rPr>
          <w:color w:val="FF0000"/>
          <w:spacing w:val="4"/>
          <w:sz w:val="20"/>
          <w:szCs w:val="20"/>
        </w:rPr>
      </w:pPr>
      <w:r w:rsidRPr="00CE4778">
        <w:rPr>
          <w:b/>
          <w:color w:val="000000"/>
          <w:spacing w:val="4"/>
          <w:sz w:val="20"/>
          <w:szCs w:val="20"/>
        </w:rPr>
        <w:t>Порядок определения победителя:</w:t>
      </w:r>
      <w:r w:rsidRPr="00CE4778">
        <w:rPr>
          <w:color w:val="000000"/>
          <w:spacing w:val="4"/>
          <w:sz w:val="20"/>
          <w:szCs w:val="20"/>
        </w:rPr>
        <w:t xml:space="preserve"> победителем аукциона признается участник аукциона, предложивший наибольшую цену за земельный участок. Результаты аукциона оформляются протоколом. </w:t>
      </w:r>
    </w:p>
    <w:p w:rsidR="00E02D04" w:rsidRPr="00CE4778" w:rsidRDefault="00E02D04" w:rsidP="00E02D04">
      <w:pPr>
        <w:ind w:right="-285" w:firstLine="709"/>
        <w:jc w:val="both"/>
        <w:rPr>
          <w:b/>
          <w:color w:val="000000"/>
          <w:spacing w:val="4"/>
          <w:sz w:val="20"/>
          <w:szCs w:val="20"/>
        </w:rPr>
      </w:pPr>
    </w:p>
    <w:p w:rsidR="00E02D04" w:rsidRPr="00CE4778" w:rsidRDefault="00E02D04" w:rsidP="00E02D04">
      <w:pPr>
        <w:ind w:right="-285" w:firstLine="709"/>
        <w:jc w:val="both"/>
        <w:rPr>
          <w:color w:val="FF0000"/>
          <w:spacing w:val="4"/>
          <w:sz w:val="20"/>
          <w:szCs w:val="20"/>
        </w:rPr>
      </w:pPr>
      <w:r w:rsidRPr="00CE4778">
        <w:rPr>
          <w:color w:val="000000"/>
          <w:spacing w:val="4"/>
          <w:sz w:val="20"/>
          <w:szCs w:val="20"/>
        </w:rPr>
        <w:t xml:space="preserve">Дата, время и место для подписания протокола о результатах аукциона: </w:t>
      </w:r>
    </w:p>
    <w:p w:rsidR="00E02D04" w:rsidRPr="00CE4778" w:rsidRDefault="00E02D04" w:rsidP="00E02D04">
      <w:pPr>
        <w:ind w:right="-285" w:firstLine="709"/>
        <w:jc w:val="both"/>
        <w:rPr>
          <w:color w:val="000000"/>
          <w:spacing w:val="4"/>
          <w:sz w:val="20"/>
          <w:szCs w:val="20"/>
        </w:rPr>
      </w:pPr>
    </w:p>
    <w:p w:rsidR="00E02D04" w:rsidRPr="00CE4778" w:rsidRDefault="00E02D04" w:rsidP="00E02D04">
      <w:pPr>
        <w:ind w:right="-285" w:firstLine="709"/>
        <w:jc w:val="both"/>
        <w:rPr>
          <w:sz w:val="20"/>
          <w:szCs w:val="20"/>
        </w:rPr>
      </w:pPr>
      <w:r w:rsidRPr="00CE4778">
        <w:rPr>
          <w:spacing w:val="4"/>
          <w:sz w:val="20"/>
          <w:szCs w:val="20"/>
        </w:rPr>
        <w:t>06.05.2019 в 14-00 часов.</w:t>
      </w:r>
      <w:r w:rsidRPr="00CE4778">
        <w:rPr>
          <w:sz w:val="20"/>
          <w:szCs w:val="20"/>
        </w:rPr>
        <w:t xml:space="preserve"> Администрация Аликовского района Чувашской Республики, адрес: 429250, Чувашская Республика, Аликовский район, с. Аликово, ул. Октябрьская, д. 21. Контактный телефон: (883535) 22-2-74.</w:t>
      </w:r>
    </w:p>
    <w:p w:rsidR="00E02D04" w:rsidRPr="00CE4778" w:rsidRDefault="00E02D04" w:rsidP="00E02D04">
      <w:pPr>
        <w:ind w:right="-285" w:firstLine="709"/>
        <w:jc w:val="both"/>
        <w:rPr>
          <w:color w:val="000000"/>
          <w:spacing w:val="4"/>
          <w:sz w:val="20"/>
          <w:szCs w:val="20"/>
        </w:rPr>
      </w:pPr>
    </w:p>
    <w:p w:rsidR="00E02D04" w:rsidRPr="00CE4778" w:rsidRDefault="00E02D04" w:rsidP="00E02D04">
      <w:pPr>
        <w:ind w:right="-285" w:firstLine="709"/>
        <w:jc w:val="both"/>
        <w:rPr>
          <w:color w:val="FF0000"/>
          <w:spacing w:val="4"/>
          <w:sz w:val="20"/>
          <w:szCs w:val="20"/>
        </w:rPr>
      </w:pPr>
      <w:r w:rsidRPr="00CE4778">
        <w:rPr>
          <w:color w:val="000000"/>
          <w:spacing w:val="4"/>
          <w:sz w:val="20"/>
          <w:szCs w:val="20"/>
        </w:rPr>
        <w:t>Организатор аукциона в течение трех рабочих дней со дня подписания протокола о результатах аукциона возвращает задаток лицам, участвовавшим в аукционе, но не победившим в нем.</w:t>
      </w:r>
    </w:p>
    <w:p w:rsidR="00E02D04" w:rsidRPr="00CE4778" w:rsidRDefault="00E02D04" w:rsidP="00E02D04">
      <w:pPr>
        <w:ind w:right="-285" w:firstLine="709"/>
        <w:jc w:val="both"/>
        <w:rPr>
          <w:color w:val="000000"/>
          <w:spacing w:val="4"/>
          <w:sz w:val="20"/>
          <w:szCs w:val="20"/>
        </w:rPr>
      </w:pPr>
    </w:p>
    <w:p w:rsidR="00E02D04" w:rsidRPr="00CE4778" w:rsidRDefault="00E02D04" w:rsidP="00E02D04">
      <w:pPr>
        <w:ind w:right="-285" w:firstLine="709"/>
        <w:jc w:val="both"/>
        <w:rPr>
          <w:b/>
          <w:color w:val="FF0000"/>
          <w:spacing w:val="4"/>
          <w:sz w:val="20"/>
          <w:szCs w:val="20"/>
        </w:rPr>
      </w:pPr>
      <w:r w:rsidRPr="00CE4778">
        <w:rPr>
          <w:b/>
          <w:color w:val="000000"/>
          <w:spacing w:val="4"/>
          <w:sz w:val="20"/>
          <w:szCs w:val="20"/>
        </w:rPr>
        <w:t>Аукцион признается несостоявшимся:</w:t>
      </w:r>
    </w:p>
    <w:p w:rsidR="00E02D04" w:rsidRPr="00CE4778" w:rsidRDefault="00E02D04" w:rsidP="00E02D04">
      <w:pPr>
        <w:ind w:right="-285" w:firstLine="709"/>
        <w:jc w:val="both"/>
        <w:rPr>
          <w:b/>
          <w:color w:val="000000"/>
          <w:spacing w:val="4"/>
          <w:sz w:val="20"/>
          <w:szCs w:val="20"/>
        </w:rPr>
      </w:pPr>
    </w:p>
    <w:p w:rsidR="00E02D04" w:rsidRPr="00CE4778" w:rsidRDefault="00E02D04" w:rsidP="00204E5D">
      <w:pPr>
        <w:numPr>
          <w:ilvl w:val="0"/>
          <w:numId w:val="7"/>
        </w:numPr>
        <w:ind w:left="0" w:right="-285" w:firstLine="709"/>
        <w:jc w:val="both"/>
        <w:rPr>
          <w:color w:val="000000" w:themeColor="text1"/>
          <w:spacing w:val="4"/>
          <w:sz w:val="20"/>
          <w:szCs w:val="20"/>
        </w:rPr>
      </w:pPr>
      <w:r w:rsidRPr="00CE4778">
        <w:rPr>
          <w:color w:val="000000" w:themeColor="text1"/>
          <w:spacing w:val="4"/>
          <w:sz w:val="20"/>
          <w:szCs w:val="20"/>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E02D04" w:rsidRPr="00CE4778" w:rsidRDefault="00E02D04" w:rsidP="00204E5D">
      <w:pPr>
        <w:numPr>
          <w:ilvl w:val="0"/>
          <w:numId w:val="7"/>
        </w:numPr>
        <w:ind w:left="0" w:right="-285" w:firstLine="709"/>
        <w:jc w:val="both"/>
        <w:rPr>
          <w:color w:val="FF0000"/>
          <w:spacing w:val="4"/>
          <w:sz w:val="20"/>
          <w:szCs w:val="20"/>
        </w:rPr>
      </w:pPr>
      <w:r w:rsidRPr="00CE4778">
        <w:rPr>
          <w:color w:val="000000" w:themeColor="text1"/>
          <w:spacing w:val="4"/>
          <w:sz w:val="20"/>
          <w:szCs w:val="20"/>
        </w:rPr>
        <w:t>В с</w:t>
      </w:r>
      <w:r w:rsidRPr="00CE4778">
        <w:rPr>
          <w:color w:val="000000"/>
          <w:spacing w:val="4"/>
          <w:sz w:val="20"/>
          <w:szCs w:val="20"/>
        </w:rPr>
        <w:t>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E02D04" w:rsidRPr="00CE4778" w:rsidRDefault="00E02D04" w:rsidP="00E02D04">
      <w:pPr>
        <w:ind w:right="-285" w:firstLine="709"/>
        <w:jc w:val="both"/>
        <w:rPr>
          <w:color w:val="000000"/>
          <w:spacing w:val="4"/>
          <w:sz w:val="20"/>
          <w:szCs w:val="20"/>
        </w:rPr>
      </w:pPr>
    </w:p>
    <w:p w:rsidR="00E02D04" w:rsidRPr="00CE4778" w:rsidRDefault="00E02D04" w:rsidP="00E02D04">
      <w:pPr>
        <w:ind w:right="-285" w:firstLine="709"/>
        <w:jc w:val="both"/>
        <w:rPr>
          <w:color w:val="FF0000"/>
          <w:spacing w:val="4"/>
          <w:sz w:val="20"/>
          <w:szCs w:val="20"/>
        </w:rPr>
      </w:pPr>
      <w:r w:rsidRPr="00CE4778">
        <w:rPr>
          <w:b/>
          <w:color w:val="000000"/>
          <w:spacing w:val="4"/>
          <w:sz w:val="20"/>
          <w:szCs w:val="20"/>
        </w:rPr>
        <w:t>Порядок заключения договора купли-продажи и договора аренды земельного участка:</w:t>
      </w:r>
      <w:r w:rsidRPr="00CE4778">
        <w:rPr>
          <w:color w:val="000000"/>
          <w:spacing w:val="4"/>
          <w:sz w:val="20"/>
          <w:szCs w:val="20"/>
        </w:rPr>
        <w:t xml:space="preserve"> </w:t>
      </w:r>
    </w:p>
    <w:p w:rsidR="00E02D04" w:rsidRPr="00CE4778" w:rsidRDefault="00E02D04" w:rsidP="00E02D04">
      <w:pPr>
        <w:ind w:right="-285" w:firstLine="709"/>
        <w:jc w:val="both"/>
        <w:rPr>
          <w:color w:val="000000"/>
          <w:spacing w:val="4"/>
          <w:sz w:val="20"/>
          <w:szCs w:val="20"/>
        </w:rPr>
      </w:pPr>
    </w:p>
    <w:p w:rsidR="00E02D04" w:rsidRPr="00CE4778" w:rsidRDefault="00E02D04" w:rsidP="00E02D04">
      <w:pPr>
        <w:ind w:right="-285" w:firstLine="709"/>
        <w:jc w:val="both"/>
        <w:rPr>
          <w:color w:val="FF0000"/>
          <w:spacing w:val="4"/>
          <w:sz w:val="20"/>
          <w:szCs w:val="20"/>
        </w:rPr>
      </w:pPr>
      <w:r w:rsidRPr="00CE4778">
        <w:rPr>
          <w:color w:val="000000"/>
          <w:spacing w:val="4"/>
          <w:sz w:val="20"/>
          <w:szCs w:val="20"/>
        </w:rPr>
        <w:t>Победителю аукциона или единственному принявшему участие в аукционе его участнику направляется три экземпляра подписанного проекта договора купли-продажи или договора аренды в десятидневный срок со дня составления протокола о результатах аукциона. При этом договор купли-продажи земельного участка  или договора аренды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 Российской Федерации в сети «Интернет».</w:t>
      </w:r>
    </w:p>
    <w:p w:rsidR="00E02D04" w:rsidRPr="00CE4778" w:rsidRDefault="00E02D04" w:rsidP="00E02D04">
      <w:pPr>
        <w:ind w:right="-285" w:firstLine="709"/>
        <w:jc w:val="both"/>
        <w:rPr>
          <w:color w:val="000000"/>
          <w:spacing w:val="4"/>
          <w:sz w:val="20"/>
          <w:szCs w:val="20"/>
        </w:rPr>
      </w:pPr>
    </w:p>
    <w:p w:rsidR="00E02D04" w:rsidRPr="00CE4778" w:rsidRDefault="00E02D04" w:rsidP="00E02D04">
      <w:pPr>
        <w:ind w:right="-285" w:firstLine="709"/>
        <w:jc w:val="both"/>
        <w:rPr>
          <w:color w:val="FF0000"/>
          <w:spacing w:val="4"/>
          <w:sz w:val="20"/>
          <w:szCs w:val="20"/>
        </w:rPr>
      </w:pPr>
      <w:r w:rsidRPr="00CE4778">
        <w:rPr>
          <w:color w:val="000000"/>
          <w:spacing w:val="4"/>
          <w:sz w:val="20"/>
          <w:szCs w:val="20"/>
        </w:rPr>
        <w:t xml:space="preserve">В случае, если аукцион признан несостоявшимся и только один заявитель признан участником аукциона, либо подана только одна заявка на участие в аукционе 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течении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 продажи земельного участка или проекта договора аренды земельного участка. При этом договор купли-продажи земельного участка или договор аренды заключается по начальной цене предмета аукциона. </w:t>
      </w:r>
    </w:p>
    <w:p w:rsidR="00E02D04" w:rsidRPr="00CE4778" w:rsidRDefault="00E02D04" w:rsidP="00E02D04">
      <w:pPr>
        <w:ind w:right="-285" w:firstLine="709"/>
        <w:jc w:val="both"/>
        <w:rPr>
          <w:color w:val="000000"/>
          <w:spacing w:val="4"/>
          <w:sz w:val="20"/>
          <w:szCs w:val="20"/>
        </w:rPr>
      </w:pPr>
    </w:p>
    <w:p w:rsidR="00E02D04" w:rsidRPr="00CE4778" w:rsidRDefault="00E02D04" w:rsidP="00E02D04">
      <w:pPr>
        <w:ind w:right="-285" w:firstLine="709"/>
        <w:jc w:val="both"/>
        <w:rPr>
          <w:color w:val="FF0000"/>
          <w:spacing w:val="4"/>
          <w:sz w:val="20"/>
          <w:szCs w:val="20"/>
        </w:rPr>
      </w:pPr>
      <w:r w:rsidRPr="00CE4778">
        <w:rPr>
          <w:color w:val="000000"/>
          <w:spacing w:val="4"/>
          <w:sz w:val="20"/>
          <w:szCs w:val="20"/>
        </w:rPr>
        <w:t xml:space="preserve">Задаток, внесенный лицом, признанным победителем аукциона, задаток, внесенный иным лицом, с которым договор купли - продажи земельного участка или договор аренды заключается в соответствии с </w:t>
      </w:r>
      <w:r w:rsidRPr="00CE4778">
        <w:rPr>
          <w:color w:val="000000"/>
          <w:spacing w:val="4"/>
          <w:sz w:val="20"/>
          <w:szCs w:val="20"/>
        </w:rPr>
        <w:lastRenderedPageBreak/>
        <w:t>выше перечисленным порядком, засчитывается в оплату приобретаемого земельного участка. Задатки, внесенные этими лицами, не заключившими в установленном порядке договора купли-продажи земельного участка или договор аренды вследствие уклонения от заключения указанных договоров, не возвращаются.</w:t>
      </w:r>
    </w:p>
    <w:p w:rsidR="00E02D04" w:rsidRPr="00CE4778" w:rsidRDefault="00E02D04" w:rsidP="00E02D04">
      <w:pPr>
        <w:ind w:right="-285" w:firstLine="709"/>
        <w:jc w:val="both"/>
        <w:rPr>
          <w:color w:val="000000"/>
          <w:spacing w:val="4"/>
          <w:sz w:val="20"/>
          <w:szCs w:val="20"/>
        </w:rPr>
      </w:pPr>
    </w:p>
    <w:p w:rsidR="00E02D04" w:rsidRPr="00CE4778" w:rsidRDefault="00E02D04" w:rsidP="00E02D04">
      <w:pPr>
        <w:ind w:right="-285" w:firstLine="709"/>
        <w:jc w:val="both"/>
        <w:rPr>
          <w:color w:val="FF0000"/>
          <w:spacing w:val="4"/>
          <w:sz w:val="20"/>
          <w:szCs w:val="20"/>
        </w:rPr>
      </w:pPr>
      <w:r w:rsidRPr="00CE4778">
        <w:rPr>
          <w:color w:val="000000"/>
          <w:spacing w:val="4"/>
          <w:sz w:val="20"/>
          <w:szCs w:val="20"/>
        </w:rPr>
        <w:t xml:space="preserve">Победитель аукциона; лицо, подавшее единственную заявку на участие в аукционе и признанное участником аукциона; заявитель, признанный единственным участником аукциона, или единственный принявший участие в аукционе его участник в течении тридцати дней со дня направления им проекта договора купли-продажи земельного участка или договора аренды должны подписать его и представить в уполномоченный орган. </w:t>
      </w:r>
    </w:p>
    <w:p w:rsidR="00E02D04" w:rsidRPr="00CE4778" w:rsidRDefault="00E02D04" w:rsidP="00E02D04">
      <w:pPr>
        <w:ind w:right="-285" w:firstLine="709"/>
        <w:jc w:val="both"/>
        <w:rPr>
          <w:color w:val="000000"/>
          <w:spacing w:val="4"/>
          <w:sz w:val="20"/>
          <w:szCs w:val="20"/>
        </w:rPr>
      </w:pPr>
    </w:p>
    <w:p w:rsidR="00E02D04" w:rsidRPr="00CE4778" w:rsidRDefault="00E02D04" w:rsidP="00E02D04">
      <w:pPr>
        <w:ind w:right="-285" w:firstLine="709"/>
        <w:jc w:val="both"/>
        <w:rPr>
          <w:color w:val="FF0000"/>
          <w:spacing w:val="4"/>
          <w:sz w:val="20"/>
          <w:szCs w:val="20"/>
        </w:rPr>
      </w:pPr>
      <w:r w:rsidRPr="00CE4778">
        <w:rPr>
          <w:color w:val="000000"/>
          <w:spacing w:val="4"/>
          <w:sz w:val="20"/>
          <w:szCs w:val="20"/>
        </w:rPr>
        <w:t>Сведения о лицах, которые уклонились от заключения договора купли-продажи или договора аренды земельного участка включаются в реестр недобросовестных участников аукциона.</w:t>
      </w:r>
    </w:p>
    <w:p w:rsidR="00E02D04" w:rsidRPr="00CE4778" w:rsidRDefault="00E02D04" w:rsidP="00E02D04">
      <w:pPr>
        <w:ind w:right="-285" w:firstLine="709"/>
        <w:jc w:val="both"/>
        <w:rPr>
          <w:color w:val="000000"/>
          <w:spacing w:val="4"/>
          <w:sz w:val="20"/>
          <w:szCs w:val="20"/>
        </w:rPr>
      </w:pPr>
    </w:p>
    <w:p w:rsidR="00E02D04" w:rsidRPr="00CE4778" w:rsidRDefault="00E02D04" w:rsidP="00E02D04">
      <w:pPr>
        <w:ind w:right="-285" w:firstLine="709"/>
        <w:jc w:val="both"/>
        <w:rPr>
          <w:color w:val="FF0000"/>
          <w:spacing w:val="4"/>
          <w:sz w:val="20"/>
          <w:szCs w:val="20"/>
        </w:rPr>
      </w:pPr>
      <w:r w:rsidRPr="00CE4778">
        <w:rPr>
          <w:color w:val="000000"/>
          <w:spacing w:val="4"/>
          <w:sz w:val="20"/>
          <w:szCs w:val="20"/>
        </w:rPr>
        <w:t>Если договор купли-продажи земельного участка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E02D04" w:rsidRPr="00CE4778" w:rsidRDefault="00E02D04" w:rsidP="00E02D04">
      <w:pPr>
        <w:ind w:right="-285" w:firstLine="709"/>
        <w:jc w:val="both"/>
        <w:rPr>
          <w:color w:val="000000"/>
          <w:spacing w:val="4"/>
          <w:sz w:val="20"/>
          <w:szCs w:val="20"/>
        </w:rPr>
      </w:pPr>
    </w:p>
    <w:p w:rsidR="00E02D04" w:rsidRPr="00CE4778" w:rsidRDefault="00E02D04" w:rsidP="00E02D04">
      <w:pPr>
        <w:ind w:right="-285" w:firstLine="709"/>
        <w:jc w:val="both"/>
        <w:rPr>
          <w:color w:val="FF0000"/>
          <w:spacing w:val="4"/>
          <w:sz w:val="20"/>
          <w:szCs w:val="20"/>
        </w:rPr>
      </w:pPr>
      <w:r w:rsidRPr="00CE4778">
        <w:rPr>
          <w:color w:val="000000"/>
          <w:spacing w:val="4"/>
          <w:sz w:val="20"/>
          <w:szCs w:val="20"/>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распорядится земельным участком иным образом в соответствии с Земельным Кодексом.</w:t>
      </w:r>
    </w:p>
    <w:p w:rsidR="00E02D04" w:rsidRPr="00CE4778" w:rsidRDefault="00E02D04" w:rsidP="00E02D04">
      <w:pPr>
        <w:ind w:right="-285" w:firstLine="709"/>
        <w:jc w:val="both"/>
        <w:rPr>
          <w:b/>
          <w:color w:val="000000"/>
          <w:spacing w:val="4"/>
          <w:sz w:val="20"/>
          <w:szCs w:val="20"/>
        </w:rPr>
      </w:pPr>
    </w:p>
    <w:p w:rsidR="00E02D04" w:rsidRPr="00CE4778" w:rsidRDefault="00E02D04" w:rsidP="00E02D04">
      <w:pPr>
        <w:ind w:right="-285" w:firstLine="709"/>
        <w:jc w:val="both"/>
        <w:rPr>
          <w:color w:val="000000"/>
          <w:sz w:val="20"/>
          <w:szCs w:val="20"/>
        </w:rPr>
      </w:pPr>
      <w:r w:rsidRPr="00CE4778">
        <w:rPr>
          <w:color w:val="000000"/>
          <w:spacing w:val="4"/>
          <w:sz w:val="20"/>
          <w:szCs w:val="20"/>
        </w:rPr>
        <w:t xml:space="preserve">Осмотр земельного участка на местности производится претендентами </w:t>
      </w:r>
      <w:r w:rsidRPr="00CE4778">
        <w:rPr>
          <w:b/>
          <w:color w:val="000000"/>
          <w:spacing w:val="4"/>
          <w:sz w:val="20"/>
          <w:szCs w:val="20"/>
        </w:rPr>
        <w:t xml:space="preserve">с 01.04.2019 по 28.03.2019 </w:t>
      </w:r>
      <w:r w:rsidRPr="00CE4778">
        <w:rPr>
          <w:color w:val="000000"/>
          <w:spacing w:val="4"/>
          <w:sz w:val="20"/>
          <w:szCs w:val="20"/>
        </w:rPr>
        <w:t xml:space="preserve">в любое время самостоятельно, для этого им предоставляется необходимая информация. </w:t>
      </w:r>
    </w:p>
    <w:p w:rsidR="00E02D04" w:rsidRPr="00CE4778" w:rsidRDefault="00E02D04" w:rsidP="00E02D04">
      <w:pPr>
        <w:ind w:right="-285" w:firstLine="709"/>
        <w:jc w:val="both"/>
        <w:rPr>
          <w:color w:val="000000"/>
          <w:spacing w:val="4"/>
          <w:sz w:val="20"/>
          <w:szCs w:val="20"/>
        </w:rPr>
      </w:pPr>
    </w:p>
    <w:p w:rsidR="00E02D04" w:rsidRPr="00CE4778" w:rsidRDefault="00E02D04" w:rsidP="00E02D04">
      <w:pPr>
        <w:ind w:right="-285" w:firstLine="709"/>
        <w:jc w:val="both"/>
        <w:rPr>
          <w:color w:val="FF0000"/>
          <w:spacing w:val="4"/>
          <w:sz w:val="20"/>
          <w:szCs w:val="20"/>
        </w:rPr>
      </w:pPr>
      <w:r w:rsidRPr="00CE4778">
        <w:rPr>
          <w:b/>
          <w:color w:val="000000"/>
          <w:spacing w:val="4"/>
          <w:sz w:val="20"/>
          <w:szCs w:val="20"/>
        </w:rPr>
        <w:t xml:space="preserve">Условия и сроки платежа победителем: </w:t>
      </w:r>
      <w:r w:rsidRPr="00CE4778">
        <w:rPr>
          <w:color w:val="000000"/>
          <w:spacing w:val="4"/>
          <w:sz w:val="20"/>
          <w:szCs w:val="20"/>
        </w:rPr>
        <w:t xml:space="preserve">оплата осуществляется единовременно в течение 10 дней с момента подписания договора купли-продажи или договора аренды земельного участка </w:t>
      </w:r>
    </w:p>
    <w:p w:rsidR="00E02D04" w:rsidRPr="00CE4778" w:rsidRDefault="00E02D04" w:rsidP="00E02D04">
      <w:pPr>
        <w:ind w:right="-285" w:firstLine="709"/>
        <w:jc w:val="both"/>
        <w:rPr>
          <w:b/>
          <w:color w:val="000000"/>
          <w:sz w:val="20"/>
          <w:szCs w:val="20"/>
        </w:rPr>
      </w:pPr>
    </w:p>
    <w:p w:rsidR="00E02D04" w:rsidRPr="00CE4778" w:rsidRDefault="00E02D04" w:rsidP="00E02D04">
      <w:pPr>
        <w:ind w:left="113" w:right="-285" w:firstLine="709"/>
        <w:jc w:val="both"/>
        <w:rPr>
          <w:sz w:val="20"/>
          <w:szCs w:val="20"/>
        </w:rPr>
      </w:pPr>
      <w:r w:rsidRPr="00CE4778">
        <w:rPr>
          <w:b/>
          <w:color w:val="000000"/>
          <w:sz w:val="20"/>
          <w:szCs w:val="20"/>
        </w:rPr>
        <w:t>Приложением к извещению о проведении аукциона является проект договора купли-продажи  земельного  участка и проект договора аренды.</w:t>
      </w:r>
      <w:r w:rsidRPr="00CE4778">
        <w:rPr>
          <w:color w:val="000000"/>
          <w:sz w:val="20"/>
          <w:szCs w:val="20"/>
        </w:rPr>
        <w:t xml:space="preserve"> С проектом договора купли-продажи земельного участка и договора аренды земельного участка можно ознакомиться на официальном сайте </w:t>
      </w:r>
      <w:hyperlink r:id="rId79">
        <w:r w:rsidRPr="00CE4778">
          <w:rPr>
            <w:rStyle w:val="-0"/>
            <w:color w:val="000000"/>
            <w:sz w:val="20"/>
            <w:szCs w:val="20"/>
          </w:rPr>
          <w:t>http://torgi.gov.ru/</w:t>
        </w:r>
      </w:hyperlink>
      <w:r w:rsidRPr="00CE4778">
        <w:rPr>
          <w:color w:val="000000"/>
          <w:sz w:val="20"/>
          <w:szCs w:val="20"/>
        </w:rPr>
        <w:t xml:space="preserve"> и в печатном издании администрации Аликовского района Чувашской Республики “Аликовский вестник».</w:t>
      </w:r>
    </w:p>
    <w:p w:rsidR="00E02D04" w:rsidRPr="00CE4778" w:rsidRDefault="00E02D04" w:rsidP="00E02D04">
      <w:pPr>
        <w:tabs>
          <w:tab w:val="left" w:pos="540"/>
        </w:tabs>
        <w:ind w:right="-285" w:firstLine="709"/>
        <w:jc w:val="both"/>
        <w:rPr>
          <w:color w:val="FF0000"/>
          <w:sz w:val="20"/>
          <w:szCs w:val="20"/>
        </w:rPr>
      </w:pPr>
      <w:r w:rsidRPr="00CE4778">
        <w:rPr>
          <w:color w:val="000000"/>
          <w:sz w:val="20"/>
          <w:szCs w:val="20"/>
        </w:rPr>
        <w:t>Все вопросы, касающееся проведения аукциона, не нашедшие отражения в настоящем информационном сообщении, регулируются законодательством Российской Федерации.</w:t>
      </w:r>
    </w:p>
    <w:p w:rsidR="00E02D04" w:rsidRPr="00CE4778" w:rsidRDefault="00E02D04" w:rsidP="00E02D04">
      <w:pPr>
        <w:pStyle w:val="Standard"/>
        <w:shd w:val="clear" w:color="auto" w:fill="FFFFFF"/>
        <w:ind w:left="5760" w:right="-21"/>
        <w:jc w:val="right"/>
        <w:rPr>
          <w:color w:val="000000"/>
          <w:spacing w:val="-2"/>
          <w:sz w:val="20"/>
          <w:szCs w:val="20"/>
        </w:rPr>
      </w:pPr>
    </w:p>
    <w:p w:rsidR="00E02D04" w:rsidRPr="00CE4778" w:rsidRDefault="00E02D04" w:rsidP="00E02D04">
      <w:pPr>
        <w:pStyle w:val="Standard"/>
        <w:shd w:val="clear" w:color="auto" w:fill="FFFFFF"/>
        <w:ind w:left="5760" w:right="-21"/>
        <w:jc w:val="right"/>
        <w:rPr>
          <w:color w:val="000000"/>
          <w:spacing w:val="-2"/>
          <w:sz w:val="20"/>
          <w:szCs w:val="20"/>
        </w:rPr>
      </w:pPr>
    </w:p>
    <w:p w:rsidR="00E02D04" w:rsidRPr="00CE4778" w:rsidRDefault="00E02D04" w:rsidP="00E02D04">
      <w:pPr>
        <w:pStyle w:val="Standard"/>
        <w:shd w:val="clear" w:color="auto" w:fill="FFFFFF"/>
        <w:ind w:left="5760" w:right="-21"/>
        <w:jc w:val="right"/>
        <w:rPr>
          <w:color w:val="000000"/>
          <w:spacing w:val="-2"/>
          <w:sz w:val="20"/>
          <w:szCs w:val="20"/>
        </w:rPr>
      </w:pPr>
      <w:r w:rsidRPr="00CE4778">
        <w:rPr>
          <w:color w:val="000000"/>
          <w:spacing w:val="-2"/>
          <w:sz w:val="20"/>
          <w:szCs w:val="20"/>
        </w:rPr>
        <w:t>Приложение 1.</w:t>
      </w:r>
    </w:p>
    <w:p w:rsidR="00E02D04" w:rsidRPr="00CE4778" w:rsidRDefault="00E02D04" w:rsidP="00E02D04">
      <w:pPr>
        <w:pStyle w:val="Standard"/>
        <w:shd w:val="clear" w:color="auto" w:fill="FFFFFF"/>
        <w:ind w:left="5760" w:right="-21"/>
        <w:jc w:val="right"/>
        <w:rPr>
          <w:color w:val="000000"/>
          <w:spacing w:val="2"/>
          <w:sz w:val="20"/>
          <w:szCs w:val="20"/>
        </w:rPr>
      </w:pPr>
    </w:p>
    <w:p w:rsidR="00E02D04" w:rsidRPr="00CE4778" w:rsidRDefault="00E02D04" w:rsidP="00E02D04">
      <w:pPr>
        <w:pStyle w:val="Standard"/>
        <w:shd w:val="clear" w:color="auto" w:fill="FFFFFF"/>
        <w:ind w:left="5672" w:firstLine="709"/>
        <w:jc w:val="both"/>
        <w:rPr>
          <w:sz w:val="20"/>
          <w:szCs w:val="20"/>
        </w:rPr>
      </w:pPr>
      <w:r w:rsidRPr="00CE4778">
        <w:rPr>
          <w:color w:val="000000"/>
          <w:spacing w:val="2"/>
          <w:sz w:val="20"/>
          <w:szCs w:val="20"/>
        </w:rPr>
        <w:t xml:space="preserve">Организатору аукциона: в </w:t>
      </w:r>
      <w:r w:rsidRPr="00CE4778">
        <w:rPr>
          <w:sz w:val="20"/>
          <w:szCs w:val="20"/>
        </w:rPr>
        <w:t>Администрацию Аликовского района Чувашской Республики</w:t>
      </w:r>
    </w:p>
    <w:p w:rsidR="00E02D04" w:rsidRPr="00CE4778" w:rsidRDefault="00E02D04" w:rsidP="00E02D04">
      <w:pPr>
        <w:pStyle w:val="Standard"/>
        <w:shd w:val="clear" w:color="auto" w:fill="FFFFFF"/>
        <w:ind w:left="6480"/>
        <w:jc w:val="both"/>
        <w:rPr>
          <w:sz w:val="20"/>
          <w:szCs w:val="20"/>
        </w:rPr>
      </w:pPr>
    </w:p>
    <w:p w:rsidR="00E02D04" w:rsidRPr="00CE4778" w:rsidRDefault="00E02D04" w:rsidP="00E02D04">
      <w:pPr>
        <w:pStyle w:val="Standard"/>
        <w:shd w:val="clear" w:color="auto" w:fill="FFFFFF"/>
        <w:jc w:val="center"/>
        <w:rPr>
          <w:b/>
          <w:bCs/>
          <w:color w:val="000000"/>
          <w:spacing w:val="-3"/>
          <w:sz w:val="20"/>
          <w:szCs w:val="20"/>
        </w:rPr>
      </w:pPr>
      <w:r w:rsidRPr="00CE4778">
        <w:rPr>
          <w:b/>
          <w:bCs/>
          <w:color w:val="000000"/>
          <w:spacing w:val="-3"/>
          <w:sz w:val="20"/>
          <w:szCs w:val="20"/>
        </w:rPr>
        <w:t>ЗАЯВКА №_____</w:t>
      </w:r>
    </w:p>
    <w:p w:rsidR="00E02D04" w:rsidRPr="00CE4778" w:rsidRDefault="000264F4" w:rsidP="00E02D04">
      <w:pPr>
        <w:pStyle w:val="Standard"/>
        <w:shd w:val="clear" w:color="auto" w:fill="FFFFFF"/>
        <w:spacing w:before="115" w:line="274" w:lineRule="exact"/>
        <w:ind w:left="142"/>
        <w:jc w:val="both"/>
        <w:rPr>
          <w:sz w:val="20"/>
          <w:szCs w:val="20"/>
        </w:rPr>
      </w:pPr>
      <w:r>
        <w:rPr>
          <w:noProof/>
          <w:sz w:val="20"/>
          <w:szCs w:val="20"/>
          <w:lang w:eastAsia="ru-RU" w:bidi="ar-SA"/>
        </w:rPr>
        <w:pict>
          <v:line id="_x0000_s1061" style="position:absolute;left:0;text-align:left;z-index:251696128;visibility:visible" from="328.8pt,18.75pt" to="512.05pt,18.75pt" strokeweight=".18mm">
            <v:stroke joinstyle="miter"/>
          </v:line>
        </w:pict>
      </w:r>
      <w:r w:rsidR="00E02D04" w:rsidRPr="00CE4778">
        <w:rPr>
          <w:color w:val="000000"/>
          <w:spacing w:val="-1"/>
          <w:sz w:val="20"/>
          <w:szCs w:val="20"/>
        </w:rPr>
        <w:t>на участие в аукционе на право заключения договора аренды земельного участка</w:t>
      </w:r>
      <w:r w:rsidR="00E02D04" w:rsidRPr="00CE4778">
        <w:rPr>
          <w:spacing w:val="-1"/>
          <w:sz w:val="20"/>
          <w:szCs w:val="20"/>
        </w:rPr>
        <w:t>,</w:t>
      </w:r>
      <w:r w:rsidR="00E02D04" w:rsidRPr="00CE4778">
        <w:rPr>
          <w:color w:val="000000"/>
          <w:spacing w:val="-1"/>
          <w:sz w:val="20"/>
          <w:szCs w:val="20"/>
        </w:rPr>
        <w:t xml:space="preserve"> лот  № </w:t>
      </w:r>
    </w:p>
    <w:p w:rsidR="00E02D04" w:rsidRPr="00CE4778" w:rsidRDefault="00E02D04" w:rsidP="00E02D04">
      <w:pPr>
        <w:pStyle w:val="Standard"/>
        <w:jc w:val="center"/>
        <w:rPr>
          <w:sz w:val="20"/>
          <w:szCs w:val="20"/>
        </w:rPr>
      </w:pPr>
    </w:p>
    <w:p w:rsidR="00E02D04" w:rsidRPr="00CE4778" w:rsidRDefault="000264F4" w:rsidP="00E02D04">
      <w:pPr>
        <w:pStyle w:val="Standard"/>
        <w:jc w:val="center"/>
        <w:rPr>
          <w:sz w:val="20"/>
          <w:szCs w:val="20"/>
        </w:rPr>
      </w:pPr>
      <w:r>
        <w:rPr>
          <w:sz w:val="20"/>
          <w:szCs w:val="20"/>
        </w:rPr>
        <w:pict>
          <v:line id="_x0000_s1033" style="position:absolute;left:0;text-align:left;z-index:251667456;visibility:visible" from="5.25pt,6.8pt" to="512.05pt,6.8pt" strokeweight=".18mm">
            <v:stroke joinstyle="miter"/>
            <v:textbox style="mso-next-textbox:#_x0000_s1033;mso-rotate-with-shape:t" inset="4.41mm,2.29mm,4.41mm,2.29mm">
              <w:txbxContent>
                <w:p w:rsidR="00E02D04" w:rsidRDefault="00E02D04" w:rsidP="00057707">
                  <w:pPr>
                    <w:jc w:val="center"/>
                    <w:rPr>
                      <w:rFonts w:ascii="Book Antiqua" w:hAnsi="Book Antiqua"/>
                      <w:b/>
                      <w:bCs/>
                    </w:rPr>
                  </w:pPr>
                  <w:r>
                    <w:rPr>
                      <w:rFonts w:ascii="Book Antiqua" w:hAnsi="Book Antiqua"/>
                      <w:b/>
                      <w:bCs/>
                    </w:rPr>
                    <w:t>05.04.</w:t>
                  </w:r>
                </w:p>
                <w:p w:rsidR="00E02D04" w:rsidRPr="00864A66" w:rsidRDefault="00E02D04" w:rsidP="00057707">
                  <w:pPr>
                    <w:jc w:val="center"/>
                    <w:rPr>
                      <w:rFonts w:ascii="Book Antiqua" w:hAnsi="Book Antiqua"/>
                      <w:b/>
                      <w:bCs/>
                    </w:rPr>
                  </w:pPr>
                  <w:r w:rsidRPr="00864A66">
                    <w:rPr>
                      <w:rFonts w:ascii="Book Antiqua" w:hAnsi="Book Antiqua"/>
                      <w:b/>
                      <w:bCs/>
                    </w:rPr>
                    <w:t>201</w:t>
                  </w:r>
                  <w:r>
                    <w:rPr>
                      <w:rFonts w:ascii="Book Antiqua" w:hAnsi="Book Antiqua"/>
                      <w:b/>
                      <w:bCs/>
                    </w:rPr>
                    <w:t>9</w:t>
                  </w:r>
                  <w:r w:rsidRPr="00864A66">
                    <w:rPr>
                      <w:rFonts w:ascii="Book Antiqua" w:hAnsi="Book Antiqua"/>
                      <w:b/>
                      <w:bCs/>
                    </w:rPr>
                    <w:t xml:space="preserve"> г.</w:t>
                  </w:r>
                </w:p>
                <w:p w:rsidR="00E02D04" w:rsidRPr="00C1309B" w:rsidRDefault="00E02D04" w:rsidP="00057707">
                  <w:pPr>
                    <w:jc w:val="center"/>
                  </w:pPr>
                  <w:r w:rsidRPr="00864A66">
                    <w:rPr>
                      <w:rFonts w:ascii="Book Antiqua" w:hAnsi="Book Antiqua"/>
                      <w:b/>
                      <w:bCs/>
                    </w:rPr>
                    <w:t xml:space="preserve">№ </w:t>
                  </w:r>
                  <w:r>
                    <w:rPr>
                      <w:rFonts w:ascii="Book Antiqua" w:hAnsi="Book Antiqua"/>
                      <w:b/>
                      <w:bCs/>
                    </w:rPr>
                    <w:t>8</w:t>
                  </w:r>
                </w:p>
              </w:txbxContent>
            </v:textbox>
          </v:line>
        </w:pict>
      </w:r>
    </w:p>
    <w:p w:rsidR="00E02D04" w:rsidRPr="00CE4778" w:rsidRDefault="00E02D04" w:rsidP="00E02D04">
      <w:pPr>
        <w:pStyle w:val="Standard"/>
        <w:jc w:val="center"/>
        <w:rPr>
          <w:sz w:val="20"/>
          <w:szCs w:val="20"/>
        </w:rPr>
      </w:pPr>
      <w:r w:rsidRPr="00CE4778">
        <w:rPr>
          <w:sz w:val="20"/>
          <w:szCs w:val="20"/>
        </w:rPr>
        <w:t>(для юридических лиц, индивидуальных предпринимателей, физических лиц)</w:t>
      </w:r>
    </w:p>
    <w:p w:rsidR="00E02D04" w:rsidRPr="00CE4778" w:rsidRDefault="00E02D04" w:rsidP="00E02D04">
      <w:pPr>
        <w:pStyle w:val="Standard"/>
        <w:jc w:val="center"/>
        <w:rPr>
          <w:sz w:val="20"/>
          <w:szCs w:val="20"/>
        </w:rPr>
      </w:pPr>
      <w:r w:rsidRPr="00CE4778">
        <w:rPr>
          <w:sz w:val="20"/>
          <w:szCs w:val="20"/>
        </w:rPr>
        <w:t>заполняется претендентом (его полномочным представителем)</w:t>
      </w:r>
    </w:p>
    <w:p w:rsidR="00E02D04" w:rsidRPr="00CE4778" w:rsidRDefault="000264F4" w:rsidP="00E02D04">
      <w:pPr>
        <w:pStyle w:val="Standard"/>
        <w:shd w:val="clear" w:color="auto" w:fill="FFFFFF"/>
        <w:tabs>
          <w:tab w:val="left" w:leader="underscore" w:pos="9946"/>
        </w:tabs>
        <w:ind w:left="48"/>
        <w:rPr>
          <w:sz w:val="20"/>
          <w:szCs w:val="20"/>
        </w:rPr>
      </w:pPr>
      <w:r>
        <w:rPr>
          <w:sz w:val="20"/>
          <w:szCs w:val="20"/>
        </w:rPr>
        <w:pict>
          <v:line id="_x0000_s1038" style="position:absolute;left:0;text-align:left;z-index:251672576;visibility:visible" from="153pt,12.15pt" to="506.8pt,12.15pt" strokeweight=".18mm">
            <v:stroke joinstyle="miter"/>
            <v:textbox style="mso-rotate-with-shape:t" inset="4.41mm,2.29mm,4.41mm,2.29mm">
              <w:txbxContent>
                <w:p w:rsidR="00E02D04" w:rsidRDefault="00E02D04" w:rsidP="00057707"/>
              </w:txbxContent>
            </v:textbox>
          </v:line>
        </w:pict>
      </w:r>
      <w:r w:rsidR="00E02D04" w:rsidRPr="00CE4778">
        <w:rPr>
          <w:b/>
          <w:bCs/>
          <w:color w:val="000000"/>
          <w:sz w:val="20"/>
          <w:szCs w:val="20"/>
        </w:rPr>
        <w:t>Наименование</w:t>
      </w:r>
      <w:r w:rsidR="00E02D04" w:rsidRPr="00CE4778">
        <w:rPr>
          <w:rFonts w:cs="Courier New"/>
          <w:b/>
          <w:bCs/>
          <w:color w:val="000000"/>
          <w:sz w:val="20"/>
          <w:szCs w:val="20"/>
        </w:rPr>
        <w:t xml:space="preserve"> </w:t>
      </w:r>
      <w:r w:rsidR="00E02D04" w:rsidRPr="00CE4778">
        <w:rPr>
          <w:b/>
          <w:bCs/>
          <w:color w:val="000000"/>
          <w:sz w:val="20"/>
          <w:szCs w:val="20"/>
        </w:rPr>
        <w:t>претендента</w:t>
      </w:r>
      <w:r w:rsidR="00E02D04" w:rsidRPr="00CE4778">
        <w:rPr>
          <w:rFonts w:cs="Courier New"/>
          <w:b/>
          <w:bCs/>
          <w:color w:val="000000"/>
          <w:sz w:val="20"/>
          <w:szCs w:val="20"/>
        </w:rPr>
        <w:t>:</w:t>
      </w:r>
    </w:p>
    <w:p w:rsidR="00E02D04" w:rsidRPr="00CE4778" w:rsidRDefault="000264F4" w:rsidP="00E02D04">
      <w:pPr>
        <w:pStyle w:val="Standard"/>
        <w:shd w:val="clear" w:color="auto" w:fill="FFFFFF"/>
        <w:tabs>
          <w:tab w:val="right" w:pos="10094"/>
        </w:tabs>
        <w:spacing w:before="120"/>
        <w:ind w:left="51"/>
        <w:rPr>
          <w:color w:val="000000"/>
          <w:sz w:val="20"/>
          <w:szCs w:val="20"/>
        </w:rPr>
      </w:pPr>
      <w:r>
        <w:rPr>
          <w:color w:val="000000"/>
          <w:sz w:val="20"/>
          <w:szCs w:val="20"/>
        </w:rPr>
        <w:pict>
          <v:line id="_x0000_s1039" style="position:absolute;left:0;text-align:left;z-index:251673600;visibility:visible" from="45pt,19.6pt" to="506.8pt,19.6pt" strokeweight=".18mm">
            <v:stroke joinstyle="miter"/>
            <v:textbox style="mso-rotate-with-shape:t" inset="4.41mm,2.29mm,4.41mm,2.29mm">
              <w:txbxContent>
                <w:p w:rsidR="00E02D04" w:rsidRDefault="00E02D04" w:rsidP="00057707"/>
              </w:txbxContent>
            </v:textbox>
          </v:line>
        </w:pict>
      </w:r>
      <w:r w:rsidR="00E02D04" w:rsidRPr="00CE4778">
        <w:rPr>
          <w:color w:val="000000"/>
          <w:sz w:val="20"/>
          <w:szCs w:val="20"/>
        </w:rPr>
        <w:t xml:space="preserve">в лице                                                                                                                            </w:t>
      </w:r>
      <w:r w:rsidR="00E02D04" w:rsidRPr="00CE4778">
        <w:rPr>
          <w:color w:val="000000"/>
          <w:sz w:val="20"/>
          <w:szCs w:val="20"/>
        </w:rPr>
        <w:tab/>
        <w:t xml:space="preserve">                                 ,</w:t>
      </w:r>
    </w:p>
    <w:p w:rsidR="00E02D04" w:rsidRPr="00CE4778" w:rsidRDefault="00E02D04" w:rsidP="00E02D04">
      <w:pPr>
        <w:pStyle w:val="Standard"/>
        <w:shd w:val="clear" w:color="auto" w:fill="FFFFFF"/>
        <w:tabs>
          <w:tab w:val="right" w:pos="10043"/>
        </w:tabs>
        <w:spacing w:before="120"/>
        <w:rPr>
          <w:color w:val="000000"/>
          <w:spacing w:val="-1"/>
          <w:sz w:val="20"/>
          <w:szCs w:val="20"/>
        </w:rPr>
      </w:pPr>
      <w:r w:rsidRPr="00CE4778">
        <w:rPr>
          <w:color w:val="000000"/>
          <w:spacing w:val="-1"/>
          <w:sz w:val="20"/>
          <w:szCs w:val="20"/>
        </w:rPr>
        <w:t xml:space="preserve"> действующего на основании</w:t>
      </w:r>
    </w:p>
    <w:p w:rsidR="00E02D04" w:rsidRPr="00CE4778" w:rsidRDefault="000264F4" w:rsidP="00E02D04">
      <w:pPr>
        <w:pStyle w:val="Standard"/>
        <w:rPr>
          <w:b/>
          <w:sz w:val="20"/>
          <w:szCs w:val="20"/>
        </w:rPr>
      </w:pPr>
      <w:r>
        <w:rPr>
          <w:b/>
          <w:sz w:val="20"/>
          <w:szCs w:val="20"/>
        </w:rPr>
        <w:pict>
          <v:line id="_x0000_s1040" style="position:absolute;z-index:251674624;visibility:visible" from="153pt,4pt" to="506.8pt,4pt" strokeweight=".18mm">
            <v:stroke joinstyle="miter"/>
            <v:textbox style="mso-rotate-with-shape:t" inset="4.41mm,2.29mm,4.41mm,2.29mm">
              <w:txbxContent>
                <w:p w:rsidR="00E02D04" w:rsidRDefault="00E02D04" w:rsidP="00057707"/>
              </w:txbxContent>
            </v:textbox>
          </v:line>
        </w:pict>
      </w:r>
      <w:r w:rsidR="00E02D04" w:rsidRPr="00CE4778">
        <w:rPr>
          <w:b/>
          <w:sz w:val="20"/>
          <w:szCs w:val="20"/>
        </w:rPr>
        <w:t>Сведения о претенденте:</w:t>
      </w:r>
    </w:p>
    <w:p w:rsidR="00E02D04" w:rsidRPr="00CE4778" w:rsidRDefault="00E02D04" w:rsidP="00E02D04">
      <w:pPr>
        <w:pStyle w:val="Standard"/>
        <w:rPr>
          <w:b/>
          <w:sz w:val="20"/>
          <w:szCs w:val="20"/>
        </w:rPr>
      </w:pPr>
      <w:r w:rsidRPr="00CE4778">
        <w:rPr>
          <w:b/>
          <w:sz w:val="20"/>
          <w:szCs w:val="20"/>
        </w:rPr>
        <w:t>Для физического лица</w:t>
      </w:r>
    </w:p>
    <w:p w:rsidR="00E02D04" w:rsidRPr="00CE4778" w:rsidRDefault="00E02D04" w:rsidP="00E02D04">
      <w:pPr>
        <w:pStyle w:val="Standard"/>
        <w:rPr>
          <w:sz w:val="20"/>
          <w:szCs w:val="20"/>
        </w:rPr>
      </w:pPr>
      <w:r w:rsidRPr="00CE4778">
        <w:rPr>
          <w:bCs/>
          <w:color w:val="000000"/>
          <w:spacing w:val="-3"/>
          <w:sz w:val="20"/>
          <w:szCs w:val="20"/>
        </w:rPr>
        <w:t>Документ, удостоверяющий личность:</w:t>
      </w:r>
      <w:r w:rsidRPr="00CE4778">
        <w:rPr>
          <w:sz w:val="20"/>
          <w:szCs w:val="20"/>
        </w:rPr>
        <w:tab/>
      </w:r>
    </w:p>
    <w:p w:rsidR="00E02D04" w:rsidRPr="00CE4778" w:rsidRDefault="000264F4" w:rsidP="00E02D04">
      <w:pPr>
        <w:pStyle w:val="Standard"/>
        <w:shd w:val="clear" w:color="auto" w:fill="FFFFFF"/>
        <w:tabs>
          <w:tab w:val="left" w:leader="underscore" w:pos="2774"/>
          <w:tab w:val="left" w:leader="underscore" w:pos="4762"/>
          <w:tab w:val="left" w:pos="6014"/>
          <w:tab w:val="left" w:leader="underscore" w:pos="7570"/>
          <w:tab w:val="left" w:leader="underscore" w:pos="9994"/>
        </w:tabs>
        <w:spacing w:before="38"/>
        <w:ind w:left="48"/>
        <w:rPr>
          <w:sz w:val="20"/>
          <w:szCs w:val="20"/>
        </w:rPr>
      </w:pPr>
      <w:r>
        <w:rPr>
          <w:sz w:val="20"/>
          <w:szCs w:val="20"/>
        </w:rPr>
        <w:pict>
          <v:line id="_x0000_s1041" style="position:absolute;left:0;text-align:left;z-index:251675648;visibility:visible" from="2in,2.05pt" to="506.75pt,2.05pt" strokeweight=".18mm">
            <v:stroke joinstyle="miter"/>
            <v:textbox style="mso-rotate-with-shape:t" inset="4.41mm,2.29mm,4.41mm,2.29mm">
              <w:txbxContent>
                <w:p w:rsidR="00E02D04" w:rsidRDefault="00E02D04" w:rsidP="00057707"/>
              </w:txbxContent>
            </v:textbox>
          </v:line>
        </w:pict>
      </w:r>
      <w:r>
        <w:rPr>
          <w:sz w:val="20"/>
          <w:szCs w:val="20"/>
        </w:rPr>
        <w:pict>
          <v:line id="_x0000_s1042" style="position:absolute;left:0;text-align:left;z-index:251676672;visibility:visible" from="387pt,11.05pt" to="506.8pt,11.05pt" strokeweight=".18mm">
            <v:stroke joinstyle="miter"/>
            <v:textbox style="mso-rotate-with-shape:t" inset="4.41mm,2.29mm,4.41mm,2.29mm">
              <w:txbxContent>
                <w:p w:rsidR="00E02D04" w:rsidRDefault="00E02D04" w:rsidP="00057707"/>
              </w:txbxContent>
            </v:textbox>
          </v:line>
        </w:pict>
      </w:r>
      <w:r w:rsidR="00E02D04" w:rsidRPr="00CE4778">
        <w:rPr>
          <w:color w:val="000000"/>
          <w:spacing w:val="-3"/>
          <w:sz w:val="20"/>
          <w:szCs w:val="20"/>
        </w:rPr>
        <w:t xml:space="preserve">серия </w:t>
      </w:r>
      <w:r w:rsidR="00E02D04" w:rsidRPr="00CE4778">
        <w:rPr>
          <w:color w:val="000000"/>
          <w:sz w:val="20"/>
          <w:szCs w:val="20"/>
        </w:rPr>
        <w:tab/>
        <w:t>№</w:t>
      </w:r>
      <w:r w:rsidR="00E02D04" w:rsidRPr="00CE4778">
        <w:rPr>
          <w:color w:val="000000"/>
          <w:sz w:val="20"/>
          <w:szCs w:val="20"/>
        </w:rPr>
        <w:tab/>
      </w:r>
      <w:r w:rsidR="00E02D04" w:rsidRPr="00CE4778">
        <w:rPr>
          <w:color w:val="000000"/>
          <w:spacing w:val="-3"/>
          <w:sz w:val="20"/>
          <w:szCs w:val="20"/>
        </w:rPr>
        <w:t>, выдан " ______</w:t>
      </w:r>
      <w:r w:rsidR="00E02D04" w:rsidRPr="00CE4778">
        <w:rPr>
          <w:color w:val="000000"/>
          <w:sz w:val="20"/>
          <w:szCs w:val="20"/>
        </w:rPr>
        <w:tab/>
        <w:t>"</w:t>
      </w:r>
      <w:r w:rsidR="00E02D04" w:rsidRPr="00CE4778">
        <w:rPr>
          <w:color w:val="000000"/>
          <w:sz w:val="20"/>
          <w:szCs w:val="20"/>
        </w:rPr>
        <w:tab/>
        <w:t xml:space="preserve">    </w:t>
      </w:r>
    </w:p>
    <w:p w:rsidR="00E02D04" w:rsidRPr="00CE4778" w:rsidRDefault="00E02D04" w:rsidP="00E02D04">
      <w:pPr>
        <w:pStyle w:val="Standard"/>
        <w:shd w:val="clear" w:color="auto" w:fill="FFFFFF"/>
        <w:tabs>
          <w:tab w:val="left" w:leader="underscore" w:pos="8549"/>
        </w:tabs>
        <w:ind w:left="10"/>
        <w:rPr>
          <w:sz w:val="20"/>
          <w:szCs w:val="20"/>
        </w:rPr>
      </w:pPr>
    </w:p>
    <w:p w:rsidR="00E02D04" w:rsidRPr="00CE4778" w:rsidRDefault="000264F4" w:rsidP="00E02D04">
      <w:pPr>
        <w:pStyle w:val="Standard"/>
        <w:shd w:val="clear" w:color="auto" w:fill="FFFFFF"/>
        <w:tabs>
          <w:tab w:val="left" w:leader="underscore" w:pos="8549"/>
        </w:tabs>
        <w:ind w:left="10"/>
        <w:jc w:val="center"/>
        <w:rPr>
          <w:color w:val="000000"/>
          <w:spacing w:val="-2"/>
          <w:sz w:val="20"/>
          <w:szCs w:val="20"/>
        </w:rPr>
      </w:pPr>
      <w:r>
        <w:rPr>
          <w:color w:val="000000"/>
          <w:spacing w:val="-2"/>
          <w:sz w:val="20"/>
          <w:szCs w:val="20"/>
        </w:rPr>
        <w:pict>
          <v:line id="_x0000_s1043" style="position:absolute;left:0;text-align:left;z-index:251677696;visibility:visible" from="0,3pt" to="506.75pt,3pt" strokeweight=".18mm">
            <v:stroke joinstyle="miter"/>
            <v:textbox style="mso-rotate-with-shape:t" inset="4.41mm,2.29mm,4.41mm,2.29mm">
              <w:txbxContent>
                <w:p w:rsidR="00E02D04" w:rsidRDefault="00E02D04" w:rsidP="00057707"/>
              </w:txbxContent>
            </v:textbox>
          </v:line>
        </w:pict>
      </w:r>
      <w:r w:rsidR="00E02D04" w:rsidRPr="00CE4778">
        <w:rPr>
          <w:color w:val="000000"/>
          <w:spacing w:val="-2"/>
          <w:sz w:val="20"/>
          <w:szCs w:val="20"/>
        </w:rPr>
        <w:t>(кем выдан)</w:t>
      </w:r>
    </w:p>
    <w:p w:rsidR="00E02D04" w:rsidRPr="00CE4778" w:rsidRDefault="000264F4" w:rsidP="00E02D04">
      <w:pPr>
        <w:pStyle w:val="Standard"/>
        <w:shd w:val="clear" w:color="auto" w:fill="FFFFFF"/>
        <w:tabs>
          <w:tab w:val="left" w:leader="underscore" w:pos="10008"/>
        </w:tabs>
        <w:spacing w:before="77"/>
        <w:ind w:left="43"/>
        <w:rPr>
          <w:color w:val="000000"/>
          <w:spacing w:val="-3"/>
          <w:sz w:val="20"/>
          <w:szCs w:val="20"/>
        </w:rPr>
      </w:pPr>
      <w:r>
        <w:rPr>
          <w:color w:val="000000"/>
          <w:spacing w:val="-3"/>
          <w:sz w:val="20"/>
          <w:szCs w:val="20"/>
        </w:rPr>
        <w:lastRenderedPageBreak/>
        <w:pict>
          <v:line id="_x0000_s1044" style="position:absolute;left:0;text-align:left;z-index:251678720;visibility:visible" from="1in,10.65pt" to="506.75pt,10.65pt" strokeweight=".18mm">
            <v:stroke joinstyle="miter"/>
            <v:textbox style="mso-rotate-with-shape:t" inset="4.41mm,2.29mm,4.41mm,2.29mm">
              <w:txbxContent>
                <w:p w:rsidR="00E02D04" w:rsidRDefault="00E02D04" w:rsidP="00057707"/>
              </w:txbxContent>
            </v:textbox>
          </v:line>
        </w:pict>
      </w:r>
      <w:r w:rsidR="00E02D04" w:rsidRPr="00CE4778">
        <w:rPr>
          <w:color w:val="000000"/>
          <w:spacing w:val="-3"/>
          <w:sz w:val="20"/>
          <w:szCs w:val="20"/>
        </w:rPr>
        <w:t>Место жительства</w:t>
      </w:r>
    </w:p>
    <w:p w:rsidR="00E02D04" w:rsidRPr="00CE4778" w:rsidRDefault="00E02D04" w:rsidP="00E02D04">
      <w:pPr>
        <w:pStyle w:val="Standard"/>
        <w:shd w:val="clear" w:color="auto" w:fill="FFFFFF"/>
        <w:tabs>
          <w:tab w:val="left" w:leader="underscore" w:pos="4459"/>
          <w:tab w:val="left" w:pos="7065"/>
        </w:tabs>
        <w:spacing w:before="38"/>
        <w:ind w:left="38"/>
        <w:rPr>
          <w:sz w:val="20"/>
          <w:szCs w:val="20"/>
        </w:rPr>
      </w:pPr>
      <w:r w:rsidRPr="00CE4778">
        <w:rPr>
          <w:color w:val="000000"/>
          <w:spacing w:val="-3"/>
          <w:sz w:val="20"/>
          <w:szCs w:val="20"/>
        </w:rPr>
        <w:t xml:space="preserve">Телефон                                                                                        </w:t>
      </w:r>
      <w:r w:rsidRPr="00CE4778">
        <w:rPr>
          <w:color w:val="000000"/>
          <w:spacing w:val="-5"/>
          <w:sz w:val="20"/>
          <w:szCs w:val="20"/>
        </w:rPr>
        <w:t>Факс</w:t>
      </w:r>
      <w:r w:rsidRPr="00CE4778">
        <w:rPr>
          <w:color w:val="000000"/>
          <w:sz w:val="20"/>
          <w:szCs w:val="20"/>
        </w:rPr>
        <w:tab/>
      </w:r>
      <w:r w:rsidRPr="00CE4778">
        <w:rPr>
          <w:color w:val="000000"/>
          <w:spacing w:val="-4"/>
          <w:sz w:val="20"/>
          <w:szCs w:val="20"/>
        </w:rPr>
        <w:t>Индекс</w:t>
      </w:r>
    </w:p>
    <w:p w:rsidR="00E02D04" w:rsidRPr="00CE4778" w:rsidRDefault="000264F4" w:rsidP="00E02D04">
      <w:pPr>
        <w:pStyle w:val="Standard"/>
        <w:shd w:val="clear" w:color="auto" w:fill="FFFFFF"/>
        <w:spacing w:before="211"/>
        <w:ind w:left="34"/>
        <w:rPr>
          <w:b/>
          <w:bCs/>
          <w:color w:val="000000"/>
          <w:sz w:val="20"/>
          <w:szCs w:val="20"/>
        </w:rPr>
      </w:pPr>
      <w:r>
        <w:rPr>
          <w:b/>
          <w:bCs/>
          <w:color w:val="000000"/>
          <w:sz w:val="20"/>
          <w:szCs w:val="20"/>
        </w:rPr>
        <w:pict>
          <v:line id="_x0000_s1045" style="position:absolute;left:0;text-align:left;z-index:251679744;visibility:visible" from="378pt,2.2pt" to="506.75pt,2.2pt" strokeweight=".18mm">
            <v:stroke joinstyle="miter"/>
            <v:textbox style="mso-rotate-with-shape:t" inset="4.41mm,2.29mm,4.41mm,2.29mm">
              <w:txbxContent>
                <w:p w:rsidR="00E02D04" w:rsidRDefault="00E02D04" w:rsidP="00057707"/>
              </w:txbxContent>
            </v:textbox>
          </v:line>
        </w:pict>
      </w:r>
      <w:r>
        <w:rPr>
          <w:b/>
          <w:bCs/>
          <w:color w:val="000000"/>
          <w:sz w:val="20"/>
          <w:szCs w:val="20"/>
        </w:rPr>
        <w:pict>
          <v:line id="_x0000_s1046" style="position:absolute;left:0;text-align:left;z-index:251680768;visibility:visible" from="243pt,2.2pt" to="351pt,2.2pt" strokeweight=".18mm">
            <v:stroke joinstyle="miter"/>
            <v:textbox style="mso-rotate-with-shape:t" inset="4.41mm,2.29mm,4.41mm,2.29mm">
              <w:txbxContent>
                <w:p w:rsidR="00E02D04" w:rsidRDefault="00E02D04" w:rsidP="00057707"/>
              </w:txbxContent>
            </v:textbox>
          </v:line>
        </w:pict>
      </w:r>
      <w:r>
        <w:rPr>
          <w:b/>
          <w:bCs/>
          <w:color w:val="000000"/>
          <w:sz w:val="20"/>
          <w:szCs w:val="20"/>
        </w:rPr>
        <w:pict>
          <v:line id="_x0000_s1047" style="position:absolute;left:0;text-align:left;z-index:251681792;visibility:visible" from="36pt,2.2pt" to="3in,2.2pt" strokeweight=".18mm">
            <v:stroke joinstyle="miter"/>
            <v:textbox style="mso-rotate-with-shape:t" inset="4.41mm,2.29mm,4.41mm,2.29mm">
              <w:txbxContent>
                <w:p w:rsidR="00E02D04" w:rsidRDefault="00E02D04" w:rsidP="00057707"/>
              </w:txbxContent>
            </v:textbox>
          </v:line>
        </w:pict>
      </w:r>
      <w:r w:rsidR="00E02D04" w:rsidRPr="00CE4778">
        <w:rPr>
          <w:b/>
          <w:bCs/>
          <w:color w:val="000000"/>
          <w:sz w:val="20"/>
          <w:szCs w:val="20"/>
        </w:rPr>
        <w:t>Для юридического лица, индивидуального предпринимателя</w:t>
      </w:r>
    </w:p>
    <w:p w:rsidR="00E02D04" w:rsidRPr="00CE4778" w:rsidRDefault="000264F4" w:rsidP="00E02D04">
      <w:pPr>
        <w:pStyle w:val="Standard"/>
        <w:shd w:val="clear" w:color="auto" w:fill="FFFFFF"/>
        <w:tabs>
          <w:tab w:val="left" w:leader="underscore" w:pos="10003"/>
        </w:tabs>
        <w:spacing w:before="62"/>
        <w:ind w:left="43"/>
        <w:rPr>
          <w:color w:val="000000"/>
          <w:spacing w:val="-7"/>
          <w:sz w:val="20"/>
          <w:szCs w:val="20"/>
        </w:rPr>
      </w:pPr>
      <w:r>
        <w:rPr>
          <w:color w:val="000000"/>
          <w:spacing w:val="-7"/>
          <w:sz w:val="20"/>
          <w:szCs w:val="20"/>
        </w:rPr>
        <w:pict>
          <v:line id="_x0000_s1059" style="position:absolute;left:0;text-align:left;z-index:251694080;visibility:visible" from="27pt,10.6pt" to="252.05pt,10.6pt" strokeweight=".18mm">
            <v:stroke joinstyle="miter"/>
            <v:textbox style="mso-rotate-with-shape:t" inset="4.41mm,2.29mm,4.41mm,2.29mm">
              <w:txbxContent>
                <w:p w:rsidR="00E02D04" w:rsidRDefault="00E02D04" w:rsidP="00057707"/>
              </w:txbxContent>
            </v:textbox>
          </v:line>
        </w:pict>
      </w:r>
      <w:r>
        <w:rPr>
          <w:color w:val="000000"/>
          <w:spacing w:val="-7"/>
          <w:sz w:val="20"/>
          <w:szCs w:val="20"/>
        </w:rPr>
        <w:pict>
          <v:line id="_x0000_s1060" style="position:absolute;left:0;text-align:left;z-index:251695104;visibility:visible" from="279pt,10.6pt" to="504.05pt,10.6pt" strokeweight=".18mm">
            <v:stroke joinstyle="miter"/>
            <v:textbox style="mso-rotate-with-shape:t" inset="4.41mm,2.29mm,4.41mm,2.29mm">
              <w:txbxContent>
                <w:p w:rsidR="00E02D04" w:rsidRDefault="00E02D04" w:rsidP="00057707"/>
              </w:txbxContent>
            </v:textbox>
          </v:line>
        </w:pict>
      </w:r>
      <w:r w:rsidR="00E02D04" w:rsidRPr="00CE4778">
        <w:rPr>
          <w:color w:val="000000"/>
          <w:spacing w:val="-7"/>
          <w:sz w:val="20"/>
          <w:szCs w:val="20"/>
        </w:rPr>
        <w:t xml:space="preserve">ОГРН                                                                                                                           ИНН/КПП  </w:t>
      </w:r>
    </w:p>
    <w:p w:rsidR="00E02D04" w:rsidRPr="00CE4778" w:rsidRDefault="00E02D04" w:rsidP="00E02D04">
      <w:pPr>
        <w:pStyle w:val="Standard"/>
        <w:shd w:val="clear" w:color="auto" w:fill="FFFFFF"/>
        <w:tabs>
          <w:tab w:val="left" w:leader="underscore" w:pos="9897"/>
        </w:tabs>
        <w:spacing w:before="158"/>
        <w:ind w:left="43"/>
        <w:rPr>
          <w:color w:val="000000"/>
          <w:spacing w:val="-2"/>
          <w:sz w:val="20"/>
          <w:szCs w:val="20"/>
        </w:rPr>
      </w:pPr>
      <w:r w:rsidRPr="00CE4778">
        <w:rPr>
          <w:color w:val="000000"/>
          <w:spacing w:val="-2"/>
          <w:sz w:val="20"/>
          <w:szCs w:val="20"/>
        </w:rPr>
        <w:t>Место нахождения претендента (адрес):</w:t>
      </w:r>
    </w:p>
    <w:p w:rsidR="00E02D04" w:rsidRPr="00CE4778" w:rsidRDefault="000264F4" w:rsidP="00E02D04">
      <w:pPr>
        <w:pStyle w:val="Standard"/>
        <w:shd w:val="clear" w:color="auto" w:fill="FFFFFF"/>
        <w:tabs>
          <w:tab w:val="left" w:leader="underscore" w:pos="4454"/>
          <w:tab w:val="left" w:leader="underscore" w:pos="6984"/>
          <w:tab w:val="left" w:leader="underscore" w:pos="10003"/>
        </w:tabs>
        <w:spacing w:before="24"/>
        <w:ind w:left="38"/>
        <w:rPr>
          <w:sz w:val="20"/>
          <w:szCs w:val="20"/>
        </w:rPr>
      </w:pPr>
      <w:r>
        <w:rPr>
          <w:sz w:val="20"/>
          <w:szCs w:val="20"/>
        </w:rPr>
        <w:pict>
          <v:line id="_x0000_s1048" style="position:absolute;left:0;text-align:left;z-index:251682816;visibility:visible" from="153pt,.15pt" to="506.8pt,.15pt" strokeweight=".18mm">
            <v:stroke joinstyle="miter"/>
            <v:textbox style="mso-rotate-with-shape:t" inset="4.41mm,2.29mm,4.41mm,2.29mm">
              <w:txbxContent>
                <w:p w:rsidR="00E02D04" w:rsidRDefault="00E02D04" w:rsidP="00057707"/>
              </w:txbxContent>
            </v:textbox>
          </v:line>
        </w:pict>
      </w:r>
      <w:r>
        <w:rPr>
          <w:sz w:val="20"/>
          <w:szCs w:val="20"/>
        </w:rPr>
        <w:pict>
          <v:line id="_x0000_s1049" style="position:absolute;left:0;text-align:left;z-index:251683840;visibility:visible" from="378pt,9.15pt" to="506.75pt,9.15pt" strokeweight=".18mm">
            <v:stroke joinstyle="miter"/>
            <v:textbox style="mso-rotate-with-shape:t" inset="4.41mm,2.29mm,4.41mm,2.29mm">
              <w:txbxContent>
                <w:p w:rsidR="00E02D04" w:rsidRDefault="00E02D04" w:rsidP="00057707"/>
              </w:txbxContent>
            </v:textbox>
          </v:line>
        </w:pict>
      </w:r>
      <w:r>
        <w:rPr>
          <w:sz w:val="20"/>
          <w:szCs w:val="20"/>
        </w:rPr>
        <w:pict>
          <v:line id="_x0000_s1050" style="position:absolute;left:0;text-align:left;z-index:251684864;visibility:visible" from="243pt,9.15pt" to="342.05pt,9.15pt" strokeweight=".18mm">
            <v:stroke joinstyle="miter"/>
            <v:textbox style="mso-rotate-with-shape:t" inset="4.41mm,2.29mm,4.41mm,2.29mm">
              <w:txbxContent>
                <w:p w:rsidR="00E02D04" w:rsidRDefault="00E02D04" w:rsidP="00057707"/>
              </w:txbxContent>
            </v:textbox>
          </v:line>
        </w:pict>
      </w:r>
      <w:r>
        <w:rPr>
          <w:sz w:val="20"/>
          <w:szCs w:val="20"/>
        </w:rPr>
        <w:pict>
          <v:line id="_x0000_s1051" style="position:absolute;left:0;text-align:left;z-index:251685888;visibility:visible" from="36pt,9.15pt" to="3in,9.15pt" strokeweight=".18mm">
            <v:stroke joinstyle="miter"/>
            <v:textbox style="mso-rotate-with-shape:t" inset="4.41mm,2.29mm,4.41mm,2.29mm">
              <w:txbxContent>
                <w:p w:rsidR="00E02D04" w:rsidRDefault="00E02D04" w:rsidP="00057707"/>
              </w:txbxContent>
            </v:textbox>
          </v:line>
        </w:pict>
      </w:r>
      <w:r w:rsidR="00E02D04" w:rsidRPr="00CE4778">
        <w:rPr>
          <w:color w:val="000000"/>
          <w:spacing w:val="-3"/>
          <w:sz w:val="20"/>
          <w:szCs w:val="20"/>
        </w:rPr>
        <w:t xml:space="preserve">Телефон                                                                                         </w:t>
      </w:r>
      <w:r w:rsidR="00E02D04" w:rsidRPr="00CE4778">
        <w:rPr>
          <w:color w:val="000000"/>
          <w:spacing w:val="-6"/>
          <w:sz w:val="20"/>
          <w:szCs w:val="20"/>
        </w:rPr>
        <w:t xml:space="preserve">Факс                                                       </w:t>
      </w:r>
      <w:r w:rsidR="00E02D04" w:rsidRPr="00CE4778">
        <w:rPr>
          <w:color w:val="000000"/>
          <w:spacing w:val="-3"/>
          <w:sz w:val="20"/>
          <w:szCs w:val="20"/>
        </w:rPr>
        <w:t>Индекс</w:t>
      </w:r>
    </w:p>
    <w:p w:rsidR="00E02D04" w:rsidRPr="00CE4778" w:rsidRDefault="000264F4" w:rsidP="00E02D04">
      <w:pPr>
        <w:pStyle w:val="Standard"/>
        <w:shd w:val="clear" w:color="auto" w:fill="FFFFFF"/>
        <w:spacing w:before="139"/>
        <w:ind w:left="38" w:right="339"/>
        <w:rPr>
          <w:sz w:val="20"/>
          <w:szCs w:val="20"/>
        </w:rPr>
      </w:pPr>
      <w:r>
        <w:rPr>
          <w:sz w:val="20"/>
          <w:szCs w:val="20"/>
        </w:rPr>
        <w:pict>
          <v:line id="_x0000_s1032" style="position:absolute;left:0;text-align:left;z-index:251666432;visibility:visible" from="9pt,33.6pt" to="180.05pt,33.6pt" strokeweight=".18mm">
            <v:stroke joinstyle="miter"/>
            <v:textbox style="mso-rotate-with-shape:t" inset="4.41mm,2.29mm,4.41mm,2.29mm">
              <w:txbxContent>
                <w:p w:rsidR="00E02D04" w:rsidRDefault="00E02D04" w:rsidP="00057707"/>
              </w:txbxContent>
            </v:textbox>
          </v:line>
        </w:pict>
      </w:r>
      <w:r w:rsidR="00E02D04" w:rsidRPr="00CE4778">
        <w:rPr>
          <w:b/>
          <w:bCs/>
          <w:color w:val="000000"/>
          <w:spacing w:val="1"/>
          <w:sz w:val="20"/>
          <w:szCs w:val="20"/>
        </w:rPr>
        <w:t xml:space="preserve">Банковские реквизиты претендента для возврата денежных средств: </w:t>
      </w:r>
      <w:r w:rsidR="00E02D04" w:rsidRPr="00CE4778">
        <w:rPr>
          <w:color w:val="000000"/>
          <w:spacing w:val="1"/>
          <w:sz w:val="20"/>
          <w:szCs w:val="20"/>
        </w:rPr>
        <w:t xml:space="preserve">расчетный (лицевой) счет    №                                                            </w:t>
      </w:r>
      <w:r w:rsidR="00E02D04" w:rsidRPr="00CE4778">
        <w:rPr>
          <w:color w:val="000000"/>
          <w:sz w:val="20"/>
          <w:szCs w:val="20"/>
        </w:rPr>
        <w:t xml:space="preserve">в  </w:t>
      </w:r>
    </w:p>
    <w:p w:rsidR="00E02D04" w:rsidRPr="00CE4778" w:rsidRDefault="000264F4" w:rsidP="00E02D04">
      <w:pPr>
        <w:pStyle w:val="Standard"/>
        <w:shd w:val="clear" w:color="auto" w:fill="FFFFFF"/>
        <w:spacing w:before="139"/>
        <w:ind w:left="38" w:right="339"/>
        <w:rPr>
          <w:b/>
          <w:bCs/>
          <w:color w:val="000000"/>
          <w:spacing w:val="-1"/>
          <w:sz w:val="20"/>
          <w:szCs w:val="20"/>
        </w:rPr>
      </w:pPr>
      <w:r>
        <w:rPr>
          <w:b/>
          <w:bCs/>
          <w:color w:val="000000"/>
          <w:spacing w:val="-1"/>
          <w:sz w:val="20"/>
          <w:szCs w:val="20"/>
        </w:rPr>
        <w:pict>
          <v:line id="_x0000_s1052" style="position:absolute;left:0;text-align:left;z-index:251686912;visibility:visible" from="189pt,1.4pt" to="506.8pt,1.4pt" strokeweight=".18mm">
            <v:stroke joinstyle="miter"/>
            <v:textbox style="mso-rotate-with-shape:t" inset="4.41mm,2.29mm,4.41mm,2.29mm">
              <w:txbxContent>
                <w:p w:rsidR="00E02D04" w:rsidRDefault="00E02D04" w:rsidP="00057707"/>
              </w:txbxContent>
            </v:textbox>
          </v:line>
        </w:pict>
      </w:r>
      <w:r>
        <w:rPr>
          <w:b/>
          <w:bCs/>
          <w:color w:val="000000"/>
          <w:spacing w:val="-1"/>
          <w:sz w:val="20"/>
          <w:szCs w:val="20"/>
        </w:rPr>
        <w:pict>
          <v:line id="_x0000_s1053" style="position:absolute;left:0;text-align:left;z-index:251687936;visibility:visible" from="0,10.4pt" to="506.75pt,10.4pt" strokeweight=".18mm">
            <v:stroke joinstyle="miter"/>
            <v:textbox style="mso-rotate-with-shape:t" inset="4.41mm,2.29mm,4.41mm,2.29mm">
              <w:txbxContent>
                <w:p w:rsidR="00E02D04" w:rsidRDefault="00E02D04" w:rsidP="00057707"/>
              </w:txbxContent>
            </v:textbox>
          </v:line>
        </w:pict>
      </w:r>
      <w:r>
        <w:rPr>
          <w:b/>
          <w:bCs/>
          <w:color w:val="000000"/>
          <w:spacing w:val="-1"/>
          <w:sz w:val="20"/>
          <w:szCs w:val="20"/>
        </w:rPr>
        <w:pict>
          <v:line id="_x0000_s1054" style="position:absolute;left:0;text-align:left;z-index:251688960;visibility:visible" from="0,19.4pt" to="506.75pt,19.4pt" strokeweight=".18mm">
            <v:stroke joinstyle="miter"/>
            <v:textbox style="mso-rotate-with-shape:t" inset="4.41mm,2.29mm,4.41mm,2.29mm">
              <w:txbxContent>
                <w:p w:rsidR="00E02D04" w:rsidRDefault="00E02D04" w:rsidP="00057707"/>
              </w:txbxContent>
            </v:textbox>
          </v:line>
        </w:pict>
      </w:r>
    </w:p>
    <w:p w:rsidR="00E02D04" w:rsidRPr="00CE4778" w:rsidRDefault="000264F4" w:rsidP="00E02D04">
      <w:pPr>
        <w:pStyle w:val="Standard"/>
        <w:shd w:val="clear" w:color="auto" w:fill="FFFFFF"/>
        <w:spacing w:before="139"/>
        <w:ind w:left="38" w:right="339"/>
        <w:rPr>
          <w:b/>
          <w:bCs/>
          <w:color w:val="000000"/>
          <w:spacing w:val="-1"/>
          <w:sz w:val="20"/>
          <w:szCs w:val="20"/>
        </w:rPr>
      </w:pPr>
      <w:r>
        <w:rPr>
          <w:b/>
          <w:bCs/>
          <w:color w:val="000000"/>
          <w:spacing w:val="-1"/>
          <w:sz w:val="20"/>
          <w:szCs w:val="20"/>
        </w:rPr>
        <w:pict>
          <v:line id="_x0000_s1055" style="position:absolute;left:0;text-align:left;z-index:251689984;visibility:visible" from="0,7.65pt" to="506.75pt,7.65pt" strokeweight=".18mm">
            <v:stroke joinstyle="miter"/>
            <v:textbox style="mso-rotate-with-shape:t" inset="4.41mm,2.29mm,4.41mm,2.29mm">
              <w:txbxContent>
                <w:p w:rsidR="00E02D04" w:rsidRDefault="00E02D04" w:rsidP="00057707"/>
              </w:txbxContent>
            </v:textbox>
          </v:line>
        </w:pict>
      </w:r>
      <w:r w:rsidR="00E02D04" w:rsidRPr="00CE4778">
        <w:rPr>
          <w:b/>
          <w:bCs/>
          <w:color w:val="000000"/>
          <w:spacing w:val="-1"/>
          <w:sz w:val="20"/>
          <w:szCs w:val="20"/>
        </w:rPr>
        <w:t>Описание объекта, выставленного на аукцион:</w:t>
      </w:r>
    </w:p>
    <w:p w:rsidR="00E02D04" w:rsidRPr="00CE4778" w:rsidRDefault="000264F4" w:rsidP="00E02D04">
      <w:pPr>
        <w:pStyle w:val="Standard"/>
        <w:shd w:val="clear" w:color="auto" w:fill="FFFFFF"/>
        <w:spacing w:before="830"/>
        <w:ind w:left="1147"/>
        <w:rPr>
          <w:color w:val="000000"/>
          <w:sz w:val="20"/>
          <w:szCs w:val="20"/>
        </w:rPr>
      </w:pPr>
      <w:r>
        <w:rPr>
          <w:color w:val="000000"/>
          <w:sz w:val="20"/>
          <w:szCs w:val="20"/>
        </w:rPr>
        <w:pict>
          <v:line id="_x0000_s1034" style="position:absolute;left:0;text-align:left;z-index:251668480;visibility:visible" from="1.2pt,9.35pt" to="7in,11.15pt" strokeweight=".09mm">
            <v:stroke joinstyle="miter"/>
            <v:textbox style="mso-rotate-with-shape:t" inset="4.41mm,2.29mm,4.41mm,2.29mm">
              <w:txbxContent>
                <w:p w:rsidR="00E02D04" w:rsidRDefault="00E02D04" w:rsidP="00057707"/>
              </w:txbxContent>
            </v:textbox>
          </v:line>
        </w:pict>
      </w:r>
      <w:r>
        <w:rPr>
          <w:color w:val="000000"/>
          <w:sz w:val="20"/>
          <w:szCs w:val="20"/>
        </w:rPr>
        <w:pict>
          <v:line id="_x0000_s1035" style="position:absolute;left:0;text-align:left;z-index:251669504;visibility:visible" from="1.2pt,19.9pt" to="7in,20.15pt" strokeweight=".09mm">
            <v:stroke joinstyle="miter"/>
            <v:textbox style="mso-rotate-with-shape:t" inset="4.41mm,2.29mm,4.41mm,2.29mm">
              <w:txbxContent>
                <w:p w:rsidR="00E02D04" w:rsidRDefault="00E02D04" w:rsidP="00057707"/>
              </w:txbxContent>
            </v:textbox>
          </v:line>
        </w:pict>
      </w:r>
      <w:r>
        <w:rPr>
          <w:color w:val="000000"/>
          <w:sz w:val="20"/>
          <w:szCs w:val="20"/>
        </w:rPr>
        <w:pict>
          <v:line id="_x0000_s1036" style="position:absolute;left:0;text-align:left;flip:y;z-index:251670528;visibility:visible" from="1.2pt,29.15pt" to="7in,30pt" strokeweight=".09mm">
            <v:stroke joinstyle="miter"/>
            <v:textbox style="mso-rotate-with-shape:t" inset="4.41mm,2.29mm,4.41mm,2.29mm">
              <w:txbxContent>
                <w:p w:rsidR="00E02D04" w:rsidRDefault="00E02D04" w:rsidP="00057707"/>
              </w:txbxContent>
            </v:textbox>
          </v:line>
        </w:pict>
      </w:r>
      <w:r>
        <w:rPr>
          <w:color w:val="000000"/>
          <w:sz w:val="20"/>
          <w:szCs w:val="20"/>
        </w:rPr>
        <w:pict>
          <v:line id="_x0000_s1037" style="position:absolute;left:0;text-align:left;z-index:251671552;visibility:visible" from="0,38.15pt" to="7in,38.15pt" strokeweight=".09mm">
            <v:stroke joinstyle="miter"/>
            <v:textbox style="mso-rotate-with-shape:t" inset="4.41mm,2.29mm,4.41mm,2.29mm">
              <w:txbxContent>
                <w:p w:rsidR="00E02D04" w:rsidRDefault="00E02D04" w:rsidP="00057707"/>
              </w:txbxContent>
            </v:textbox>
          </v:line>
        </w:pict>
      </w:r>
      <w:r w:rsidR="00E02D04" w:rsidRPr="00CE4778">
        <w:rPr>
          <w:color w:val="000000"/>
          <w:sz w:val="20"/>
          <w:szCs w:val="20"/>
        </w:rPr>
        <w:t>(указываются местонахождение земельного участка, его площадь, адрес, номер кадастрового учета)</w:t>
      </w:r>
    </w:p>
    <w:p w:rsidR="00E02D04" w:rsidRPr="00CE4778" w:rsidRDefault="00E02D04" w:rsidP="00E02D04">
      <w:pPr>
        <w:pStyle w:val="Standard"/>
        <w:shd w:val="clear" w:color="auto" w:fill="FFFFFF"/>
        <w:spacing w:before="53" w:line="211" w:lineRule="exact"/>
        <w:ind w:left="29"/>
        <w:rPr>
          <w:b/>
          <w:bCs/>
          <w:color w:val="000000"/>
          <w:spacing w:val="-1"/>
          <w:sz w:val="20"/>
          <w:szCs w:val="20"/>
        </w:rPr>
      </w:pPr>
      <w:r w:rsidRPr="00CE4778">
        <w:rPr>
          <w:b/>
          <w:bCs/>
          <w:color w:val="000000"/>
          <w:spacing w:val="-1"/>
          <w:sz w:val="20"/>
          <w:szCs w:val="20"/>
        </w:rPr>
        <w:t>Вносимая для участия в аукционе сумма задатка:</w:t>
      </w:r>
    </w:p>
    <w:p w:rsidR="00E02D04" w:rsidRPr="00CE4778" w:rsidRDefault="000264F4" w:rsidP="00E02D04">
      <w:pPr>
        <w:pStyle w:val="Standard"/>
        <w:shd w:val="clear" w:color="auto" w:fill="FFFFFF"/>
        <w:tabs>
          <w:tab w:val="left" w:leader="underscore" w:pos="9031"/>
        </w:tabs>
        <w:ind w:left="17"/>
        <w:rPr>
          <w:sz w:val="20"/>
          <w:szCs w:val="20"/>
        </w:rPr>
      </w:pPr>
      <w:r>
        <w:rPr>
          <w:sz w:val="20"/>
          <w:szCs w:val="20"/>
        </w:rPr>
        <w:pict>
          <v:line id="_x0000_s1056" style="position:absolute;left:0;text-align:left;z-index:251691008;visibility:visible" from="0,9.1pt" to="7in,9.1pt" strokeweight=".09mm">
            <v:stroke joinstyle="miter"/>
            <v:textbox style="mso-rotate-with-shape:t" inset="4.41mm,2.29mm,4.41mm,2.29mm">
              <w:txbxContent>
                <w:p w:rsidR="00E02D04" w:rsidRDefault="00E02D04" w:rsidP="00057707"/>
              </w:txbxContent>
            </v:textbox>
          </v:line>
        </w:pict>
      </w:r>
      <w:r w:rsidR="00E02D04" w:rsidRPr="00CE4778">
        <w:rPr>
          <w:sz w:val="20"/>
          <w:szCs w:val="20"/>
        </w:rPr>
        <w:t xml:space="preserve">                                                                                                                                                    </w:t>
      </w:r>
      <w:r w:rsidR="00E02D04" w:rsidRPr="00CE4778">
        <w:rPr>
          <w:color w:val="000000"/>
          <w:spacing w:val="-3"/>
          <w:sz w:val="20"/>
          <w:szCs w:val="20"/>
        </w:rPr>
        <w:t xml:space="preserve"> (цифрами)</w:t>
      </w:r>
    </w:p>
    <w:p w:rsidR="00E02D04" w:rsidRPr="00CE4778" w:rsidRDefault="000264F4" w:rsidP="00E02D04">
      <w:pPr>
        <w:pStyle w:val="Standard"/>
        <w:shd w:val="clear" w:color="auto" w:fill="FFFFFF"/>
        <w:tabs>
          <w:tab w:val="left" w:leader="underscore" w:pos="8940"/>
        </w:tabs>
        <w:ind w:left="17"/>
        <w:rPr>
          <w:color w:val="000000"/>
          <w:spacing w:val="-3"/>
          <w:sz w:val="20"/>
          <w:szCs w:val="20"/>
        </w:rPr>
      </w:pPr>
      <w:r>
        <w:rPr>
          <w:color w:val="000000"/>
          <w:spacing w:val="-3"/>
          <w:sz w:val="20"/>
          <w:szCs w:val="20"/>
        </w:rPr>
        <w:pict>
          <v:line id="_x0000_s1057" style="position:absolute;left:0;text-align:left;z-index:251692032;visibility:visible" from="0,7.75pt" to="7in,7.75pt" strokeweight=".09mm">
            <v:stroke joinstyle="miter"/>
            <v:textbox style="mso-rotate-with-shape:t" inset="4.41mm,2.29mm,4.41mm,2.29mm">
              <w:txbxContent>
                <w:p w:rsidR="00E02D04" w:rsidRDefault="00E02D04" w:rsidP="00057707"/>
              </w:txbxContent>
            </v:textbox>
          </v:line>
        </w:pict>
      </w:r>
      <w:r w:rsidR="00E02D04" w:rsidRPr="00CE4778">
        <w:rPr>
          <w:color w:val="000000"/>
          <w:spacing w:val="-3"/>
          <w:sz w:val="20"/>
          <w:szCs w:val="20"/>
        </w:rPr>
        <w:t xml:space="preserve">                                                                                                                                                                                                                    (прописью)</w:t>
      </w:r>
    </w:p>
    <w:p w:rsidR="00E02D04" w:rsidRPr="00CE4778" w:rsidRDefault="00E02D04" w:rsidP="00E02D04">
      <w:pPr>
        <w:pStyle w:val="Standard"/>
        <w:shd w:val="clear" w:color="auto" w:fill="FFFFFF"/>
        <w:spacing w:line="283" w:lineRule="exact"/>
        <w:ind w:left="29" w:right="62"/>
        <w:jc w:val="both"/>
        <w:rPr>
          <w:sz w:val="20"/>
          <w:szCs w:val="20"/>
        </w:rPr>
      </w:pPr>
      <w:r w:rsidRPr="00CE4778">
        <w:rPr>
          <w:b/>
          <w:bCs/>
          <w:color w:val="000000"/>
          <w:spacing w:val="5"/>
          <w:sz w:val="20"/>
          <w:szCs w:val="20"/>
        </w:rPr>
        <w:t xml:space="preserve">Прошу включить в состав претендентов для участия в открытом аукционе по </w:t>
      </w:r>
      <w:r w:rsidRPr="00CE4778">
        <w:rPr>
          <w:b/>
          <w:bCs/>
          <w:color w:val="000000"/>
          <w:spacing w:val="-1"/>
          <w:sz w:val="20"/>
          <w:szCs w:val="20"/>
        </w:rPr>
        <w:t>продаже земельного участка, указанного выше и обязуюсь:</w:t>
      </w:r>
    </w:p>
    <w:p w:rsidR="00E02D04" w:rsidRPr="00CE4778" w:rsidRDefault="00E02D04" w:rsidP="00E02D04">
      <w:pPr>
        <w:pStyle w:val="Standard"/>
        <w:shd w:val="clear" w:color="auto" w:fill="FFFFFF"/>
        <w:spacing w:line="230" w:lineRule="exact"/>
        <w:ind w:left="24" w:right="62"/>
        <w:jc w:val="both"/>
        <w:rPr>
          <w:sz w:val="20"/>
          <w:szCs w:val="20"/>
        </w:rPr>
      </w:pPr>
      <w:r w:rsidRPr="00CE4778">
        <w:rPr>
          <w:color w:val="000000"/>
          <w:spacing w:val="-1"/>
          <w:sz w:val="20"/>
          <w:szCs w:val="20"/>
        </w:rPr>
        <w:t xml:space="preserve">Соблюдать условия аукциона, предусмотренные Земельным кодексом РФ, а также указанные в информационном </w:t>
      </w:r>
      <w:r w:rsidRPr="00CE4778">
        <w:rPr>
          <w:color w:val="000000"/>
          <w:spacing w:val="2"/>
          <w:sz w:val="20"/>
          <w:szCs w:val="20"/>
        </w:rPr>
        <w:t xml:space="preserve">извещении о проведении аукциона, которые мне </w:t>
      </w:r>
      <w:r w:rsidRPr="00CE4778">
        <w:rPr>
          <w:color w:val="000000"/>
          <w:spacing w:val="-1"/>
          <w:sz w:val="20"/>
          <w:szCs w:val="20"/>
        </w:rPr>
        <w:t>понятны, каких-либо неясностей, вопросов не имеется.</w:t>
      </w:r>
    </w:p>
    <w:p w:rsidR="00E02D04" w:rsidRPr="00CE4778" w:rsidRDefault="00E02D04" w:rsidP="00E02D04">
      <w:pPr>
        <w:pStyle w:val="Standard"/>
        <w:shd w:val="clear" w:color="auto" w:fill="FFFFFF"/>
        <w:spacing w:line="230" w:lineRule="exact"/>
        <w:ind w:left="19" w:right="58"/>
        <w:jc w:val="both"/>
        <w:rPr>
          <w:sz w:val="20"/>
          <w:szCs w:val="20"/>
        </w:rPr>
      </w:pPr>
      <w:r w:rsidRPr="00CE4778">
        <w:rPr>
          <w:color w:val="000000"/>
          <w:spacing w:val="-1"/>
          <w:sz w:val="20"/>
          <w:szCs w:val="20"/>
        </w:rPr>
        <w:t xml:space="preserve">В случае признания победителем аукциона, обязуюсь подписать протокол, договор аренды земельного участка </w:t>
      </w:r>
      <w:r w:rsidRPr="00CE4778">
        <w:rPr>
          <w:color w:val="000000"/>
          <w:spacing w:val="7"/>
          <w:sz w:val="20"/>
          <w:szCs w:val="20"/>
        </w:rPr>
        <w:t xml:space="preserve">в срок и с условиями, </w:t>
      </w:r>
      <w:r w:rsidRPr="00CE4778">
        <w:rPr>
          <w:color w:val="000000"/>
          <w:spacing w:val="-1"/>
          <w:sz w:val="20"/>
          <w:szCs w:val="20"/>
        </w:rPr>
        <w:t>содержащимися в информационном  извещении о проведении аукциона, а также не позднее</w:t>
      </w:r>
      <w:r w:rsidRPr="00CE4778">
        <w:rPr>
          <w:sz w:val="20"/>
          <w:szCs w:val="20"/>
          <w:u w:val="single"/>
        </w:rPr>
        <w:t xml:space="preserve"> _____________</w:t>
      </w:r>
      <w:r w:rsidRPr="00CE4778">
        <w:rPr>
          <w:color w:val="000000"/>
          <w:spacing w:val="1"/>
          <w:sz w:val="20"/>
          <w:szCs w:val="20"/>
        </w:rPr>
        <w:t xml:space="preserve"> дней внести полностью на расчетный счет</w:t>
      </w:r>
      <w:r w:rsidRPr="00CE4778">
        <w:rPr>
          <w:sz w:val="20"/>
          <w:szCs w:val="20"/>
        </w:rPr>
        <w:t xml:space="preserve"> </w:t>
      </w:r>
      <w:r w:rsidRPr="00CE4778">
        <w:rPr>
          <w:color w:val="000000"/>
          <w:spacing w:val="-1"/>
          <w:sz w:val="20"/>
          <w:szCs w:val="20"/>
        </w:rPr>
        <w:t>(указанный в договоре) сумму денежных средств, определенную по итогам аукциона.</w:t>
      </w:r>
    </w:p>
    <w:p w:rsidR="00E02D04" w:rsidRPr="00CE4778" w:rsidRDefault="00E02D04" w:rsidP="00E02D04">
      <w:pPr>
        <w:pStyle w:val="Standard"/>
        <w:shd w:val="clear" w:color="auto" w:fill="FFFFFF"/>
        <w:spacing w:line="230" w:lineRule="exact"/>
        <w:ind w:left="19"/>
        <w:jc w:val="both"/>
        <w:rPr>
          <w:color w:val="000000"/>
          <w:sz w:val="20"/>
          <w:szCs w:val="20"/>
        </w:rPr>
      </w:pPr>
      <w:r w:rsidRPr="00CE4778">
        <w:rPr>
          <w:color w:val="000000"/>
          <w:sz w:val="20"/>
          <w:szCs w:val="20"/>
        </w:rPr>
        <w:t>Заявляю, что претензий по качеству и состоянию к предмету аукциона сейчас и впоследствии иметь не буду.</w:t>
      </w:r>
    </w:p>
    <w:p w:rsidR="00E02D04" w:rsidRPr="00CE4778" w:rsidRDefault="00E02D04" w:rsidP="00E02D04">
      <w:pPr>
        <w:pStyle w:val="Standard"/>
        <w:shd w:val="clear" w:color="auto" w:fill="FFFFFF"/>
        <w:spacing w:line="230" w:lineRule="exact"/>
        <w:ind w:left="19"/>
        <w:jc w:val="both"/>
        <w:rPr>
          <w:color w:val="000000"/>
          <w:sz w:val="20"/>
          <w:szCs w:val="20"/>
        </w:rPr>
      </w:pPr>
      <w:r w:rsidRPr="00CE4778">
        <w:rPr>
          <w:color w:val="000000"/>
          <w:sz w:val="20"/>
          <w:szCs w:val="20"/>
        </w:rPr>
        <w:t>К заявке прилагается подписанная Претендентом опись представленных документов.</w:t>
      </w:r>
    </w:p>
    <w:p w:rsidR="00E02D04" w:rsidRPr="00CE4778" w:rsidRDefault="00E02D04" w:rsidP="00E02D04">
      <w:pPr>
        <w:pStyle w:val="Standard"/>
        <w:shd w:val="clear" w:color="auto" w:fill="FFFFFF"/>
        <w:spacing w:line="230" w:lineRule="exact"/>
        <w:ind w:left="19"/>
        <w:rPr>
          <w:color w:val="000000"/>
          <w:spacing w:val="-9"/>
          <w:sz w:val="20"/>
          <w:szCs w:val="20"/>
        </w:rPr>
      </w:pPr>
      <w:r w:rsidRPr="00CE4778">
        <w:rPr>
          <w:color w:val="000000"/>
          <w:spacing w:val="-9"/>
          <w:sz w:val="20"/>
          <w:szCs w:val="20"/>
        </w:rPr>
        <w:t>Подпись претендента (его полномочного представителя)________________________</w:t>
      </w:r>
    </w:p>
    <w:p w:rsidR="00E02D04" w:rsidRPr="00CE4778" w:rsidRDefault="00E02D04" w:rsidP="00E02D04">
      <w:pPr>
        <w:pStyle w:val="Standard"/>
        <w:shd w:val="clear" w:color="auto" w:fill="FFFFFF"/>
        <w:spacing w:line="230" w:lineRule="exact"/>
        <w:ind w:left="19"/>
        <w:rPr>
          <w:sz w:val="20"/>
          <w:szCs w:val="20"/>
        </w:rPr>
      </w:pPr>
      <w:r w:rsidRPr="00CE4778">
        <w:rPr>
          <w:color w:val="000000"/>
          <w:spacing w:val="-3"/>
          <w:sz w:val="20"/>
          <w:szCs w:val="20"/>
        </w:rPr>
        <w:t>Дата "</w:t>
      </w:r>
      <w:r w:rsidRPr="00CE4778">
        <w:rPr>
          <w:color w:val="000000"/>
          <w:spacing w:val="-3"/>
          <w:sz w:val="20"/>
          <w:szCs w:val="20"/>
          <w:u w:val="single"/>
        </w:rPr>
        <w:t>____</w:t>
      </w:r>
      <w:r w:rsidRPr="00CE4778">
        <w:rPr>
          <w:color w:val="000000"/>
          <w:sz w:val="20"/>
          <w:szCs w:val="20"/>
        </w:rPr>
        <w:t>"</w:t>
      </w:r>
      <w:r w:rsidRPr="00CE4778">
        <w:rPr>
          <w:color w:val="000000"/>
          <w:sz w:val="20"/>
          <w:szCs w:val="20"/>
          <w:u w:val="single"/>
        </w:rPr>
        <w:t>______________________</w:t>
      </w:r>
      <w:r w:rsidRPr="00CE4778">
        <w:rPr>
          <w:color w:val="000000"/>
          <w:spacing w:val="-18"/>
          <w:sz w:val="20"/>
          <w:szCs w:val="20"/>
        </w:rPr>
        <w:t>20</w:t>
      </w:r>
      <w:r w:rsidRPr="00CE4778">
        <w:rPr>
          <w:color w:val="000000"/>
          <w:spacing w:val="-18"/>
          <w:sz w:val="20"/>
          <w:szCs w:val="20"/>
          <w:u w:val="single"/>
        </w:rPr>
        <w:t>___</w:t>
      </w:r>
      <w:r w:rsidRPr="00CE4778">
        <w:rPr>
          <w:color w:val="000000"/>
          <w:spacing w:val="-16"/>
          <w:sz w:val="20"/>
          <w:szCs w:val="20"/>
        </w:rPr>
        <w:t>г.</w:t>
      </w:r>
    </w:p>
    <w:p w:rsidR="00E02D04" w:rsidRPr="00CE4778" w:rsidRDefault="00E02D04" w:rsidP="00E02D04">
      <w:pPr>
        <w:pStyle w:val="Standard"/>
        <w:shd w:val="clear" w:color="auto" w:fill="FFFFFF"/>
        <w:spacing w:line="230" w:lineRule="exact"/>
        <w:ind w:left="19"/>
        <w:rPr>
          <w:color w:val="000000"/>
          <w:spacing w:val="-4"/>
          <w:sz w:val="20"/>
          <w:szCs w:val="20"/>
        </w:rPr>
      </w:pPr>
      <w:r w:rsidRPr="00CE4778">
        <w:rPr>
          <w:color w:val="000000"/>
          <w:spacing w:val="-4"/>
          <w:sz w:val="20"/>
          <w:szCs w:val="20"/>
        </w:rPr>
        <w:t>Заявка принята организатором (его полномочным представителем)</w:t>
      </w:r>
    </w:p>
    <w:p w:rsidR="00E02D04" w:rsidRPr="00CE4778" w:rsidRDefault="00E02D04" w:rsidP="00E02D04">
      <w:pPr>
        <w:pStyle w:val="Standard"/>
        <w:shd w:val="clear" w:color="auto" w:fill="FFFFFF"/>
        <w:tabs>
          <w:tab w:val="left" w:leader="underscore" w:pos="628"/>
          <w:tab w:val="left" w:leader="underscore" w:pos="2174"/>
          <w:tab w:val="left" w:leader="underscore" w:pos="2889"/>
          <w:tab w:val="left" w:leader="underscore" w:pos="3916"/>
          <w:tab w:val="left" w:leader="underscore" w:pos="4651"/>
        </w:tabs>
        <w:ind w:left="38"/>
        <w:rPr>
          <w:sz w:val="20"/>
          <w:szCs w:val="20"/>
        </w:rPr>
      </w:pPr>
      <w:r w:rsidRPr="00CE4778">
        <w:rPr>
          <w:color w:val="000000"/>
          <w:sz w:val="20"/>
          <w:szCs w:val="20"/>
        </w:rPr>
        <w:t>"</w:t>
      </w:r>
      <w:r w:rsidRPr="00CE4778">
        <w:rPr>
          <w:color w:val="000000"/>
          <w:sz w:val="20"/>
          <w:szCs w:val="20"/>
        </w:rPr>
        <w:tab/>
        <w:t>"</w:t>
      </w:r>
      <w:r w:rsidRPr="00CE4778">
        <w:rPr>
          <w:color w:val="000000"/>
          <w:sz w:val="20"/>
          <w:szCs w:val="20"/>
        </w:rPr>
        <w:tab/>
      </w:r>
      <w:r w:rsidRPr="00CE4778">
        <w:rPr>
          <w:color w:val="000000"/>
          <w:spacing w:val="-14"/>
          <w:sz w:val="20"/>
          <w:szCs w:val="20"/>
        </w:rPr>
        <w:t>20</w:t>
      </w:r>
      <w:r w:rsidRPr="00CE4778">
        <w:rPr>
          <w:color w:val="000000"/>
          <w:sz w:val="20"/>
          <w:szCs w:val="20"/>
        </w:rPr>
        <w:tab/>
      </w:r>
      <w:r w:rsidRPr="00CE4778">
        <w:rPr>
          <w:color w:val="000000"/>
          <w:spacing w:val="-7"/>
          <w:sz w:val="20"/>
          <w:szCs w:val="20"/>
        </w:rPr>
        <w:t xml:space="preserve">г.     в </w:t>
      </w:r>
      <w:r w:rsidRPr="00CE4778">
        <w:rPr>
          <w:color w:val="000000"/>
          <w:sz w:val="20"/>
          <w:szCs w:val="20"/>
        </w:rPr>
        <w:tab/>
      </w:r>
      <w:r w:rsidRPr="00CE4778">
        <w:rPr>
          <w:color w:val="000000"/>
          <w:spacing w:val="-22"/>
          <w:sz w:val="20"/>
          <w:szCs w:val="20"/>
        </w:rPr>
        <w:t>ч.</w:t>
      </w:r>
      <w:r w:rsidRPr="00CE4778">
        <w:rPr>
          <w:color w:val="000000"/>
          <w:sz w:val="20"/>
          <w:szCs w:val="20"/>
        </w:rPr>
        <w:tab/>
      </w:r>
      <w:r w:rsidRPr="00CE4778">
        <w:rPr>
          <w:color w:val="000000"/>
          <w:spacing w:val="-17"/>
          <w:sz w:val="20"/>
          <w:szCs w:val="20"/>
        </w:rPr>
        <w:t>мин.         регистрационный номер ______________</w:t>
      </w:r>
    </w:p>
    <w:p w:rsidR="00E02D04" w:rsidRPr="00CE4778" w:rsidRDefault="000264F4" w:rsidP="00E02D04">
      <w:pPr>
        <w:pStyle w:val="Standard"/>
        <w:shd w:val="clear" w:color="auto" w:fill="FFFFFF"/>
        <w:tabs>
          <w:tab w:val="left" w:leader="underscore" w:pos="628"/>
          <w:tab w:val="left" w:leader="underscore" w:pos="2174"/>
          <w:tab w:val="left" w:leader="underscore" w:pos="2889"/>
          <w:tab w:val="left" w:leader="underscore" w:pos="3916"/>
          <w:tab w:val="left" w:leader="underscore" w:pos="4651"/>
        </w:tabs>
        <w:ind w:left="38"/>
        <w:rPr>
          <w:sz w:val="20"/>
          <w:szCs w:val="20"/>
        </w:rPr>
      </w:pPr>
      <w:r>
        <w:rPr>
          <w:sz w:val="20"/>
          <w:szCs w:val="20"/>
        </w:rPr>
        <w:pict>
          <v:line id="_x0000_s1058" style="position:absolute;left:0;text-align:left;z-index:251693056;visibility:visible" from="243pt,16.2pt" to="504.05pt,16.2pt" strokeweight=".09mm">
            <v:stroke joinstyle="miter"/>
            <v:textbox style="mso-rotate-with-shape:t" inset="4.41mm,2.29mm,4.41mm,2.29mm">
              <w:txbxContent>
                <w:p w:rsidR="00E02D04" w:rsidRDefault="00E02D04" w:rsidP="00057707"/>
              </w:txbxContent>
            </v:textbox>
          </v:line>
        </w:pict>
      </w:r>
      <w:r w:rsidR="00E02D04" w:rsidRPr="00CE4778">
        <w:rPr>
          <w:color w:val="000000"/>
          <w:spacing w:val="-11"/>
          <w:sz w:val="20"/>
          <w:szCs w:val="20"/>
        </w:rPr>
        <w:t>подпись уполномоченного лица, принявшего заявку</w:t>
      </w:r>
      <w:r w:rsidR="00E02D04" w:rsidRPr="00CE4778">
        <w:rPr>
          <w:color w:val="000000"/>
          <w:sz w:val="20"/>
          <w:szCs w:val="20"/>
        </w:rPr>
        <w:tab/>
      </w:r>
    </w:p>
    <w:p w:rsidR="00E02D04" w:rsidRPr="00CE4778" w:rsidRDefault="00E02D04" w:rsidP="00E02D04">
      <w:pPr>
        <w:pStyle w:val="Standard"/>
        <w:shd w:val="clear" w:color="auto" w:fill="FFFFFF"/>
        <w:spacing w:before="120" w:line="240" w:lineRule="atLeast"/>
        <w:jc w:val="center"/>
        <w:rPr>
          <w:b/>
          <w:bCs/>
          <w:color w:val="000000"/>
          <w:spacing w:val="-4"/>
          <w:sz w:val="20"/>
          <w:szCs w:val="20"/>
        </w:rPr>
      </w:pPr>
    </w:p>
    <w:p w:rsidR="00E02D04" w:rsidRPr="00CE4778" w:rsidRDefault="00E02D04" w:rsidP="00E02D04">
      <w:pPr>
        <w:pStyle w:val="Standard"/>
        <w:rPr>
          <w:sz w:val="20"/>
          <w:szCs w:val="20"/>
        </w:rPr>
      </w:pPr>
    </w:p>
    <w:p w:rsidR="00E02D04" w:rsidRPr="00CE4778" w:rsidRDefault="00E02D04" w:rsidP="00E02D04">
      <w:pPr>
        <w:pStyle w:val="Standard"/>
        <w:shd w:val="clear" w:color="auto" w:fill="FFFFFF"/>
        <w:ind w:left="5672" w:firstLine="709"/>
        <w:jc w:val="both"/>
        <w:rPr>
          <w:sz w:val="20"/>
          <w:szCs w:val="20"/>
        </w:rPr>
      </w:pPr>
      <w:r w:rsidRPr="00CE4778">
        <w:rPr>
          <w:color w:val="000000"/>
          <w:spacing w:val="2"/>
          <w:sz w:val="20"/>
          <w:szCs w:val="20"/>
        </w:rPr>
        <w:t xml:space="preserve">Организатору аукциона: в </w:t>
      </w:r>
      <w:r w:rsidRPr="00CE4778">
        <w:rPr>
          <w:sz w:val="20"/>
          <w:szCs w:val="20"/>
        </w:rPr>
        <w:t>Администрацию Аликовского района Чувашской Республики</w:t>
      </w:r>
    </w:p>
    <w:p w:rsidR="00E02D04" w:rsidRPr="00CE4778" w:rsidRDefault="00E02D04" w:rsidP="00E02D04">
      <w:pPr>
        <w:pStyle w:val="Standard"/>
        <w:shd w:val="clear" w:color="auto" w:fill="FFFFFF"/>
        <w:ind w:left="6480"/>
        <w:jc w:val="both"/>
        <w:rPr>
          <w:sz w:val="20"/>
          <w:szCs w:val="20"/>
        </w:rPr>
      </w:pPr>
    </w:p>
    <w:p w:rsidR="00E02D04" w:rsidRPr="00CE4778" w:rsidRDefault="00E02D04" w:rsidP="00E02D04">
      <w:pPr>
        <w:pStyle w:val="Standard"/>
        <w:shd w:val="clear" w:color="auto" w:fill="FFFFFF"/>
        <w:jc w:val="center"/>
        <w:rPr>
          <w:b/>
          <w:bCs/>
          <w:color w:val="000000"/>
          <w:spacing w:val="-3"/>
          <w:sz w:val="20"/>
          <w:szCs w:val="20"/>
        </w:rPr>
      </w:pPr>
      <w:r w:rsidRPr="00CE4778">
        <w:rPr>
          <w:b/>
          <w:bCs/>
          <w:color w:val="000000"/>
          <w:spacing w:val="-3"/>
          <w:sz w:val="20"/>
          <w:szCs w:val="20"/>
        </w:rPr>
        <w:t>ЗАЯВКА №_____</w:t>
      </w:r>
    </w:p>
    <w:p w:rsidR="00E02D04" w:rsidRPr="00CE4778" w:rsidRDefault="000264F4" w:rsidP="00E02D04">
      <w:pPr>
        <w:pStyle w:val="Standard"/>
        <w:shd w:val="clear" w:color="auto" w:fill="FFFFFF"/>
        <w:spacing w:before="115" w:line="274" w:lineRule="exact"/>
        <w:ind w:left="142"/>
        <w:jc w:val="both"/>
        <w:rPr>
          <w:sz w:val="20"/>
          <w:szCs w:val="20"/>
        </w:rPr>
      </w:pPr>
      <w:r>
        <w:rPr>
          <w:noProof/>
          <w:sz w:val="20"/>
          <w:szCs w:val="20"/>
          <w:lang w:eastAsia="ru-RU" w:bidi="ar-SA"/>
        </w:rPr>
        <w:pict>
          <v:line id="_x0000_s1091" style="position:absolute;left:0;text-align:left;z-index:251726848;visibility:visible" from="328.8pt,18.75pt" to="512.05pt,18.75pt" strokeweight=".18mm">
            <v:stroke joinstyle="miter"/>
          </v:line>
        </w:pict>
      </w:r>
      <w:r w:rsidR="00E02D04" w:rsidRPr="00CE4778">
        <w:rPr>
          <w:color w:val="000000"/>
          <w:spacing w:val="-1"/>
          <w:sz w:val="20"/>
          <w:szCs w:val="20"/>
        </w:rPr>
        <w:t>на участие в аукционе по продаже земельного участка</w:t>
      </w:r>
      <w:r w:rsidR="00E02D04" w:rsidRPr="00CE4778">
        <w:rPr>
          <w:spacing w:val="-1"/>
          <w:sz w:val="20"/>
          <w:szCs w:val="20"/>
        </w:rPr>
        <w:t>,</w:t>
      </w:r>
      <w:r w:rsidR="00E02D04" w:rsidRPr="00CE4778">
        <w:rPr>
          <w:color w:val="000000"/>
          <w:spacing w:val="-1"/>
          <w:sz w:val="20"/>
          <w:szCs w:val="20"/>
        </w:rPr>
        <w:t xml:space="preserve"> лот  № </w:t>
      </w:r>
    </w:p>
    <w:p w:rsidR="00E02D04" w:rsidRPr="00CE4778" w:rsidRDefault="00E02D04" w:rsidP="00E02D04">
      <w:pPr>
        <w:pStyle w:val="Standard"/>
        <w:jc w:val="center"/>
        <w:rPr>
          <w:sz w:val="20"/>
          <w:szCs w:val="20"/>
        </w:rPr>
      </w:pPr>
    </w:p>
    <w:p w:rsidR="00E02D04" w:rsidRPr="00CE4778" w:rsidRDefault="000264F4" w:rsidP="00E02D04">
      <w:pPr>
        <w:pStyle w:val="Standard"/>
        <w:jc w:val="center"/>
        <w:rPr>
          <w:sz w:val="20"/>
          <w:szCs w:val="20"/>
        </w:rPr>
      </w:pPr>
      <w:r>
        <w:rPr>
          <w:sz w:val="20"/>
          <w:szCs w:val="20"/>
        </w:rPr>
        <w:pict>
          <v:line id="_x0000_s1063" style="position:absolute;left:0;text-align:left;z-index:251698176;visibility:visible" from="5.25pt,6.8pt" to="512.05pt,6.8pt" strokeweight=".18mm">
            <v:stroke joinstyle="miter"/>
            <v:textbox style="mso-next-textbox:#_x0000_s1063;mso-rotate-with-shape:t" inset="4.41mm,2.29mm,4.41mm,2.29mm">
              <w:txbxContent>
                <w:p w:rsidR="00E02D04" w:rsidRDefault="00E02D04" w:rsidP="00057707"/>
              </w:txbxContent>
            </v:textbox>
          </v:line>
        </w:pict>
      </w:r>
    </w:p>
    <w:p w:rsidR="00E02D04" w:rsidRPr="00CE4778" w:rsidRDefault="00E02D04" w:rsidP="00E02D04">
      <w:pPr>
        <w:pStyle w:val="Standard"/>
        <w:jc w:val="center"/>
        <w:rPr>
          <w:sz w:val="20"/>
          <w:szCs w:val="20"/>
        </w:rPr>
      </w:pPr>
      <w:r w:rsidRPr="00CE4778">
        <w:rPr>
          <w:sz w:val="20"/>
          <w:szCs w:val="20"/>
        </w:rPr>
        <w:t>(для юридических лиц, индивидуальных предпринимателей, физических лиц)</w:t>
      </w:r>
    </w:p>
    <w:p w:rsidR="00E02D04" w:rsidRPr="00CE4778" w:rsidRDefault="00E02D04" w:rsidP="00E02D04">
      <w:pPr>
        <w:pStyle w:val="Standard"/>
        <w:jc w:val="center"/>
        <w:rPr>
          <w:sz w:val="20"/>
          <w:szCs w:val="20"/>
        </w:rPr>
      </w:pPr>
      <w:r w:rsidRPr="00CE4778">
        <w:rPr>
          <w:sz w:val="20"/>
          <w:szCs w:val="20"/>
        </w:rPr>
        <w:t>заполняется претендентом (его полномочным представителем)</w:t>
      </w:r>
    </w:p>
    <w:p w:rsidR="00E02D04" w:rsidRPr="00CE4778" w:rsidRDefault="000264F4" w:rsidP="00E02D04">
      <w:pPr>
        <w:pStyle w:val="Standard"/>
        <w:shd w:val="clear" w:color="auto" w:fill="FFFFFF"/>
        <w:tabs>
          <w:tab w:val="left" w:leader="underscore" w:pos="9946"/>
        </w:tabs>
        <w:ind w:left="48"/>
        <w:rPr>
          <w:sz w:val="20"/>
          <w:szCs w:val="20"/>
        </w:rPr>
      </w:pPr>
      <w:r>
        <w:rPr>
          <w:sz w:val="20"/>
          <w:szCs w:val="20"/>
        </w:rPr>
        <w:pict>
          <v:line id="_x0000_s1068" style="position:absolute;left:0;text-align:left;z-index:251703296;visibility:visible" from="153pt,12.15pt" to="506.8pt,12.15pt" strokeweight=".18mm">
            <v:stroke joinstyle="miter"/>
            <v:textbox style="mso-rotate-with-shape:t" inset="4.41mm,2.29mm,4.41mm,2.29mm">
              <w:txbxContent>
                <w:p w:rsidR="00E02D04" w:rsidRDefault="00E02D04" w:rsidP="00057707"/>
              </w:txbxContent>
            </v:textbox>
          </v:line>
        </w:pict>
      </w:r>
      <w:r w:rsidR="00E02D04" w:rsidRPr="00CE4778">
        <w:rPr>
          <w:b/>
          <w:bCs/>
          <w:color w:val="000000"/>
          <w:sz w:val="20"/>
          <w:szCs w:val="20"/>
        </w:rPr>
        <w:t>Наименование</w:t>
      </w:r>
      <w:r w:rsidR="00E02D04" w:rsidRPr="00CE4778">
        <w:rPr>
          <w:rFonts w:cs="Courier New"/>
          <w:b/>
          <w:bCs/>
          <w:color w:val="000000"/>
          <w:sz w:val="20"/>
          <w:szCs w:val="20"/>
        </w:rPr>
        <w:t xml:space="preserve"> </w:t>
      </w:r>
      <w:r w:rsidR="00E02D04" w:rsidRPr="00CE4778">
        <w:rPr>
          <w:b/>
          <w:bCs/>
          <w:color w:val="000000"/>
          <w:sz w:val="20"/>
          <w:szCs w:val="20"/>
        </w:rPr>
        <w:t>претендента</w:t>
      </w:r>
      <w:r w:rsidR="00E02D04" w:rsidRPr="00CE4778">
        <w:rPr>
          <w:rFonts w:cs="Courier New"/>
          <w:b/>
          <w:bCs/>
          <w:color w:val="000000"/>
          <w:sz w:val="20"/>
          <w:szCs w:val="20"/>
        </w:rPr>
        <w:t>:</w:t>
      </w:r>
    </w:p>
    <w:p w:rsidR="00E02D04" w:rsidRPr="00CE4778" w:rsidRDefault="000264F4" w:rsidP="00E02D04">
      <w:pPr>
        <w:pStyle w:val="Standard"/>
        <w:shd w:val="clear" w:color="auto" w:fill="FFFFFF"/>
        <w:tabs>
          <w:tab w:val="right" w:pos="10094"/>
        </w:tabs>
        <w:spacing w:before="120"/>
        <w:ind w:left="51"/>
        <w:rPr>
          <w:color w:val="000000"/>
          <w:sz w:val="20"/>
          <w:szCs w:val="20"/>
        </w:rPr>
      </w:pPr>
      <w:r>
        <w:rPr>
          <w:color w:val="000000"/>
          <w:sz w:val="20"/>
          <w:szCs w:val="20"/>
        </w:rPr>
        <w:pict>
          <v:line id="_x0000_s1069" style="position:absolute;left:0;text-align:left;z-index:251704320;visibility:visible" from="45pt,19.6pt" to="506.8pt,19.6pt" strokeweight=".18mm">
            <v:stroke joinstyle="miter"/>
            <v:textbox style="mso-rotate-with-shape:t" inset="4.41mm,2.29mm,4.41mm,2.29mm">
              <w:txbxContent>
                <w:p w:rsidR="00E02D04" w:rsidRDefault="00E02D04" w:rsidP="00057707"/>
              </w:txbxContent>
            </v:textbox>
          </v:line>
        </w:pict>
      </w:r>
      <w:r w:rsidR="00E02D04" w:rsidRPr="00CE4778">
        <w:rPr>
          <w:color w:val="000000"/>
          <w:sz w:val="20"/>
          <w:szCs w:val="20"/>
        </w:rPr>
        <w:t xml:space="preserve">в лице                                                                                                                            </w:t>
      </w:r>
      <w:r w:rsidR="00E02D04" w:rsidRPr="00CE4778">
        <w:rPr>
          <w:color w:val="000000"/>
          <w:sz w:val="20"/>
          <w:szCs w:val="20"/>
        </w:rPr>
        <w:tab/>
        <w:t xml:space="preserve">                                 ,</w:t>
      </w:r>
    </w:p>
    <w:p w:rsidR="00E02D04" w:rsidRPr="00CE4778" w:rsidRDefault="00E02D04" w:rsidP="00E02D04">
      <w:pPr>
        <w:pStyle w:val="Standard"/>
        <w:shd w:val="clear" w:color="auto" w:fill="FFFFFF"/>
        <w:tabs>
          <w:tab w:val="right" w:pos="10043"/>
        </w:tabs>
        <w:spacing w:before="120"/>
        <w:rPr>
          <w:color w:val="000000"/>
          <w:spacing w:val="-1"/>
          <w:sz w:val="20"/>
          <w:szCs w:val="20"/>
        </w:rPr>
      </w:pPr>
      <w:r w:rsidRPr="00CE4778">
        <w:rPr>
          <w:color w:val="000000"/>
          <w:spacing w:val="-1"/>
          <w:sz w:val="20"/>
          <w:szCs w:val="20"/>
        </w:rPr>
        <w:t xml:space="preserve"> действующего на основании</w:t>
      </w:r>
    </w:p>
    <w:p w:rsidR="00E02D04" w:rsidRPr="00CE4778" w:rsidRDefault="000264F4" w:rsidP="00E02D04">
      <w:pPr>
        <w:pStyle w:val="Standard"/>
        <w:rPr>
          <w:b/>
          <w:sz w:val="20"/>
          <w:szCs w:val="20"/>
        </w:rPr>
      </w:pPr>
      <w:r>
        <w:rPr>
          <w:b/>
          <w:sz w:val="20"/>
          <w:szCs w:val="20"/>
        </w:rPr>
        <w:pict>
          <v:line id="_x0000_s1070" style="position:absolute;z-index:251705344;visibility:visible" from="153pt,4pt" to="506.8pt,4pt" strokeweight=".18mm">
            <v:stroke joinstyle="miter"/>
            <v:textbox style="mso-rotate-with-shape:t" inset="4.41mm,2.29mm,4.41mm,2.29mm">
              <w:txbxContent>
                <w:p w:rsidR="00E02D04" w:rsidRDefault="00E02D04" w:rsidP="00057707"/>
              </w:txbxContent>
            </v:textbox>
          </v:line>
        </w:pict>
      </w:r>
      <w:r w:rsidR="00E02D04" w:rsidRPr="00CE4778">
        <w:rPr>
          <w:b/>
          <w:sz w:val="20"/>
          <w:szCs w:val="20"/>
        </w:rPr>
        <w:t>Сведения о претенденте:</w:t>
      </w:r>
    </w:p>
    <w:p w:rsidR="00E02D04" w:rsidRPr="00CE4778" w:rsidRDefault="00E02D04" w:rsidP="00E02D04">
      <w:pPr>
        <w:pStyle w:val="Standard"/>
        <w:rPr>
          <w:b/>
          <w:sz w:val="20"/>
          <w:szCs w:val="20"/>
        </w:rPr>
      </w:pPr>
      <w:r w:rsidRPr="00CE4778">
        <w:rPr>
          <w:b/>
          <w:sz w:val="20"/>
          <w:szCs w:val="20"/>
        </w:rPr>
        <w:t>Для физического лица</w:t>
      </w:r>
    </w:p>
    <w:p w:rsidR="00E02D04" w:rsidRPr="00CE4778" w:rsidRDefault="00E02D04" w:rsidP="00E02D04">
      <w:pPr>
        <w:pStyle w:val="Standard"/>
        <w:rPr>
          <w:sz w:val="20"/>
          <w:szCs w:val="20"/>
        </w:rPr>
      </w:pPr>
      <w:r w:rsidRPr="00CE4778">
        <w:rPr>
          <w:bCs/>
          <w:color w:val="000000"/>
          <w:spacing w:val="-3"/>
          <w:sz w:val="20"/>
          <w:szCs w:val="20"/>
        </w:rPr>
        <w:t>Документ, удостоверяющий личность:</w:t>
      </w:r>
      <w:r w:rsidRPr="00CE4778">
        <w:rPr>
          <w:sz w:val="20"/>
          <w:szCs w:val="20"/>
        </w:rPr>
        <w:tab/>
      </w:r>
    </w:p>
    <w:p w:rsidR="00E02D04" w:rsidRPr="00CE4778" w:rsidRDefault="000264F4" w:rsidP="00E02D04">
      <w:pPr>
        <w:pStyle w:val="Standard"/>
        <w:shd w:val="clear" w:color="auto" w:fill="FFFFFF"/>
        <w:tabs>
          <w:tab w:val="left" w:leader="underscore" w:pos="2774"/>
          <w:tab w:val="left" w:leader="underscore" w:pos="4762"/>
          <w:tab w:val="left" w:pos="6014"/>
          <w:tab w:val="left" w:leader="underscore" w:pos="7570"/>
          <w:tab w:val="left" w:leader="underscore" w:pos="9994"/>
        </w:tabs>
        <w:spacing w:before="38"/>
        <w:ind w:left="48"/>
        <w:rPr>
          <w:sz w:val="20"/>
          <w:szCs w:val="20"/>
        </w:rPr>
      </w:pPr>
      <w:r>
        <w:rPr>
          <w:sz w:val="20"/>
          <w:szCs w:val="20"/>
        </w:rPr>
        <w:pict>
          <v:line id="_x0000_s1071" style="position:absolute;left:0;text-align:left;z-index:251706368;visibility:visible" from="2in,2.05pt" to="506.75pt,2.05pt" strokeweight=".18mm">
            <v:stroke joinstyle="miter"/>
            <v:textbox style="mso-rotate-with-shape:t" inset="4.41mm,2.29mm,4.41mm,2.29mm">
              <w:txbxContent>
                <w:p w:rsidR="00E02D04" w:rsidRDefault="00E02D04" w:rsidP="00057707"/>
              </w:txbxContent>
            </v:textbox>
          </v:line>
        </w:pict>
      </w:r>
      <w:r>
        <w:rPr>
          <w:sz w:val="20"/>
          <w:szCs w:val="20"/>
        </w:rPr>
        <w:pict>
          <v:line id="_x0000_s1072" style="position:absolute;left:0;text-align:left;z-index:251707392;visibility:visible" from="387pt,11.05pt" to="506.8pt,11.05pt" strokeweight=".18mm">
            <v:stroke joinstyle="miter"/>
            <v:textbox style="mso-rotate-with-shape:t" inset="4.41mm,2.29mm,4.41mm,2.29mm">
              <w:txbxContent>
                <w:p w:rsidR="00E02D04" w:rsidRDefault="00E02D04" w:rsidP="00057707"/>
              </w:txbxContent>
            </v:textbox>
          </v:line>
        </w:pict>
      </w:r>
      <w:r w:rsidR="00E02D04" w:rsidRPr="00CE4778">
        <w:rPr>
          <w:color w:val="000000"/>
          <w:spacing w:val="-3"/>
          <w:sz w:val="20"/>
          <w:szCs w:val="20"/>
        </w:rPr>
        <w:t xml:space="preserve">серия </w:t>
      </w:r>
      <w:r w:rsidR="00E02D04" w:rsidRPr="00CE4778">
        <w:rPr>
          <w:color w:val="000000"/>
          <w:sz w:val="20"/>
          <w:szCs w:val="20"/>
        </w:rPr>
        <w:tab/>
        <w:t>№</w:t>
      </w:r>
      <w:r w:rsidR="00E02D04" w:rsidRPr="00CE4778">
        <w:rPr>
          <w:color w:val="000000"/>
          <w:sz w:val="20"/>
          <w:szCs w:val="20"/>
        </w:rPr>
        <w:tab/>
      </w:r>
      <w:r w:rsidR="00E02D04" w:rsidRPr="00CE4778">
        <w:rPr>
          <w:color w:val="000000"/>
          <w:spacing w:val="-3"/>
          <w:sz w:val="20"/>
          <w:szCs w:val="20"/>
        </w:rPr>
        <w:t>, выдан " ______</w:t>
      </w:r>
      <w:r w:rsidR="00E02D04" w:rsidRPr="00CE4778">
        <w:rPr>
          <w:color w:val="000000"/>
          <w:sz w:val="20"/>
          <w:szCs w:val="20"/>
        </w:rPr>
        <w:tab/>
        <w:t>"</w:t>
      </w:r>
      <w:r w:rsidR="00E02D04" w:rsidRPr="00CE4778">
        <w:rPr>
          <w:color w:val="000000"/>
          <w:sz w:val="20"/>
          <w:szCs w:val="20"/>
        </w:rPr>
        <w:tab/>
        <w:t xml:space="preserve">    </w:t>
      </w:r>
    </w:p>
    <w:p w:rsidR="00E02D04" w:rsidRPr="00CE4778" w:rsidRDefault="00E02D04" w:rsidP="00E02D04">
      <w:pPr>
        <w:pStyle w:val="Standard"/>
        <w:shd w:val="clear" w:color="auto" w:fill="FFFFFF"/>
        <w:tabs>
          <w:tab w:val="left" w:leader="underscore" w:pos="8549"/>
        </w:tabs>
        <w:ind w:left="10"/>
        <w:rPr>
          <w:sz w:val="20"/>
          <w:szCs w:val="20"/>
        </w:rPr>
      </w:pPr>
    </w:p>
    <w:p w:rsidR="00E02D04" w:rsidRPr="00CE4778" w:rsidRDefault="000264F4" w:rsidP="00E02D04">
      <w:pPr>
        <w:pStyle w:val="Standard"/>
        <w:shd w:val="clear" w:color="auto" w:fill="FFFFFF"/>
        <w:tabs>
          <w:tab w:val="left" w:leader="underscore" w:pos="8549"/>
        </w:tabs>
        <w:ind w:left="10"/>
        <w:jc w:val="center"/>
        <w:rPr>
          <w:color w:val="000000"/>
          <w:spacing w:val="-2"/>
          <w:sz w:val="20"/>
          <w:szCs w:val="20"/>
        </w:rPr>
      </w:pPr>
      <w:r>
        <w:rPr>
          <w:color w:val="000000"/>
          <w:spacing w:val="-2"/>
          <w:sz w:val="20"/>
          <w:szCs w:val="20"/>
        </w:rPr>
        <w:lastRenderedPageBreak/>
        <w:pict>
          <v:line id="_x0000_s1073" style="position:absolute;left:0;text-align:left;z-index:251708416;visibility:visible" from="0,3pt" to="506.75pt,3pt" strokeweight=".18mm">
            <v:stroke joinstyle="miter"/>
            <v:textbox style="mso-rotate-with-shape:t" inset="4.41mm,2.29mm,4.41mm,2.29mm">
              <w:txbxContent>
                <w:p w:rsidR="00E02D04" w:rsidRDefault="00E02D04" w:rsidP="00057707"/>
              </w:txbxContent>
            </v:textbox>
          </v:line>
        </w:pict>
      </w:r>
      <w:r w:rsidR="00E02D04" w:rsidRPr="00CE4778">
        <w:rPr>
          <w:color w:val="000000"/>
          <w:spacing w:val="-2"/>
          <w:sz w:val="20"/>
          <w:szCs w:val="20"/>
        </w:rPr>
        <w:t>(кем выдан)</w:t>
      </w:r>
    </w:p>
    <w:p w:rsidR="00E02D04" w:rsidRPr="00CE4778" w:rsidRDefault="000264F4" w:rsidP="00E02D04">
      <w:pPr>
        <w:pStyle w:val="Standard"/>
        <w:shd w:val="clear" w:color="auto" w:fill="FFFFFF"/>
        <w:tabs>
          <w:tab w:val="left" w:leader="underscore" w:pos="10008"/>
        </w:tabs>
        <w:spacing w:before="77"/>
        <w:ind w:left="43"/>
        <w:rPr>
          <w:color w:val="000000"/>
          <w:spacing w:val="-3"/>
          <w:sz w:val="20"/>
          <w:szCs w:val="20"/>
        </w:rPr>
      </w:pPr>
      <w:r>
        <w:rPr>
          <w:color w:val="000000"/>
          <w:spacing w:val="-3"/>
          <w:sz w:val="20"/>
          <w:szCs w:val="20"/>
        </w:rPr>
        <w:pict>
          <v:line id="_x0000_s1074" style="position:absolute;left:0;text-align:left;z-index:251709440;visibility:visible" from="1in,10.65pt" to="506.75pt,10.65pt" strokeweight=".18mm">
            <v:stroke joinstyle="miter"/>
            <v:textbox style="mso-rotate-with-shape:t" inset="4.41mm,2.29mm,4.41mm,2.29mm">
              <w:txbxContent>
                <w:p w:rsidR="00E02D04" w:rsidRDefault="00E02D04" w:rsidP="00057707"/>
              </w:txbxContent>
            </v:textbox>
          </v:line>
        </w:pict>
      </w:r>
      <w:r w:rsidR="00E02D04" w:rsidRPr="00CE4778">
        <w:rPr>
          <w:color w:val="000000"/>
          <w:spacing w:val="-3"/>
          <w:sz w:val="20"/>
          <w:szCs w:val="20"/>
        </w:rPr>
        <w:t>Место жительства</w:t>
      </w:r>
    </w:p>
    <w:p w:rsidR="00E02D04" w:rsidRPr="00CE4778" w:rsidRDefault="00E02D04" w:rsidP="00E02D04">
      <w:pPr>
        <w:pStyle w:val="Standard"/>
        <w:shd w:val="clear" w:color="auto" w:fill="FFFFFF"/>
        <w:tabs>
          <w:tab w:val="left" w:leader="underscore" w:pos="4459"/>
          <w:tab w:val="left" w:pos="7065"/>
        </w:tabs>
        <w:spacing w:before="38"/>
        <w:ind w:left="38"/>
        <w:rPr>
          <w:sz w:val="20"/>
          <w:szCs w:val="20"/>
        </w:rPr>
      </w:pPr>
      <w:r w:rsidRPr="00CE4778">
        <w:rPr>
          <w:color w:val="000000"/>
          <w:spacing w:val="-3"/>
          <w:sz w:val="20"/>
          <w:szCs w:val="20"/>
        </w:rPr>
        <w:t xml:space="preserve">Телефон                                                                                        </w:t>
      </w:r>
      <w:r w:rsidRPr="00CE4778">
        <w:rPr>
          <w:color w:val="000000"/>
          <w:spacing w:val="-5"/>
          <w:sz w:val="20"/>
          <w:szCs w:val="20"/>
        </w:rPr>
        <w:t>Факс</w:t>
      </w:r>
      <w:r w:rsidRPr="00CE4778">
        <w:rPr>
          <w:color w:val="000000"/>
          <w:sz w:val="20"/>
          <w:szCs w:val="20"/>
        </w:rPr>
        <w:tab/>
      </w:r>
      <w:r w:rsidRPr="00CE4778">
        <w:rPr>
          <w:color w:val="000000"/>
          <w:spacing w:val="-4"/>
          <w:sz w:val="20"/>
          <w:szCs w:val="20"/>
        </w:rPr>
        <w:t>Индекс</w:t>
      </w:r>
    </w:p>
    <w:p w:rsidR="00E02D04" w:rsidRPr="00CE4778" w:rsidRDefault="000264F4" w:rsidP="00E02D04">
      <w:pPr>
        <w:pStyle w:val="Standard"/>
        <w:shd w:val="clear" w:color="auto" w:fill="FFFFFF"/>
        <w:spacing w:before="211"/>
        <w:ind w:left="34"/>
        <w:rPr>
          <w:b/>
          <w:bCs/>
          <w:color w:val="000000"/>
          <w:sz w:val="20"/>
          <w:szCs w:val="20"/>
        </w:rPr>
      </w:pPr>
      <w:r>
        <w:rPr>
          <w:b/>
          <w:bCs/>
          <w:color w:val="000000"/>
          <w:sz w:val="20"/>
          <w:szCs w:val="20"/>
        </w:rPr>
        <w:pict>
          <v:line id="_x0000_s1075" style="position:absolute;left:0;text-align:left;z-index:251710464;visibility:visible" from="378pt,2.2pt" to="506.75pt,2.2pt" strokeweight=".18mm">
            <v:stroke joinstyle="miter"/>
            <v:textbox style="mso-rotate-with-shape:t" inset="4.41mm,2.29mm,4.41mm,2.29mm">
              <w:txbxContent>
                <w:p w:rsidR="00E02D04" w:rsidRDefault="00E02D04" w:rsidP="00057707"/>
              </w:txbxContent>
            </v:textbox>
          </v:line>
        </w:pict>
      </w:r>
      <w:r>
        <w:rPr>
          <w:b/>
          <w:bCs/>
          <w:color w:val="000000"/>
          <w:sz w:val="20"/>
          <w:szCs w:val="20"/>
        </w:rPr>
        <w:pict>
          <v:line id="_x0000_s1076" style="position:absolute;left:0;text-align:left;z-index:251711488;visibility:visible" from="243pt,2.2pt" to="351pt,2.2pt" strokeweight=".18mm">
            <v:stroke joinstyle="miter"/>
            <v:textbox style="mso-rotate-with-shape:t" inset="4.41mm,2.29mm,4.41mm,2.29mm">
              <w:txbxContent>
                <w:p w:rsidR="00E02D04" w:rsidRDefault="00E02D04" w:rsidP="00057707"/>
              </w:txbxContent>
            </v:textbox>
          </v:line>
        </w:pict>
      </w:r>
      <w:r>
        <w:rPr>
          <w:b/>
          <w:bCs/>
          <w:color w:val="000000"/>
          <w:sz w:val="20"/>
          <w:szCs w:val="20"/>
        </w:rPr>
        <w:pict>
          <v:line id="_x0000_s1077" style="position:absolute;left:0;text-align:left;z-index:251712512;visibility:visible" from="36pt,2.2pt" to="3in,2.2pt" strokeweight=".18mm">
            <v:stroke joinstyle="miter"/>
            <v:textbox style="mso-rotate-with-shape:t" inset="4.41mm,2.29mm,4.41mm,2.29mm">
              <w:txbxContent>
                <w:p w:rsidR="00E02D04" w:rsidRDefault="00E02D04" w:rsidP="00057707"/>
              </w:txbxContent>
            </v:textbox>
          </v:line>
        </w:pict>
      </w:r>
      <w:r w:rsidR="00E02D04" w:rsidRPr="00CE4778">
        <w:rPr>
          <w:b/>
          <w:bCs/>
          <w:color w:val="000000"/>
          <w:sz w:val="20"/>
          <w:szCs w:val="20"/>
        </w:rPr>
        <w:t>Для юридического лица, индивидуального предпринимателя</w:t>
      </w:r>
    </w:p>
    <w:p w:rsidR="00E02D04" w:rsidRPr="00CE4778" w:rsidRDefault="000264F4" w:rsidP="00E02D04">
      <w:pPr>
        <w:pStyle w:val="Standard"/>
        <w:shd w:val="clear" w:color="auto" w:fill="FFFFFF"/>
        <w:tabs>
          <w:tab w:val="left" w:leader="underscore" w:pos="10003"/>
        </w:tabs>
        <w:spacing w:before="62"/>
        <w:ind w:left="43"/>
        <w:rPr>
          <w:color w:val="000000"/>
          <w:spacing w:val="-7"/>
          <w:sz w:val="20"/>
          <w:szCs w:val="20"/>
        </w:rPr>
      </w:pPr>
      <w:r>
        <w:rPr>
          <w:color w:val="000000"/>
          <w:spacing w:val="-7"/>
          <w:sz w:val="20"/>
          <w:szCs w:val="20"/>
        </w:rPr>
        <w:pict>
          <v:line id="_x0000_s1089" style="position:absolute;left:0;text-align:left;z-index:251724800;visibility:visible" from="27pt,10.6pt" to="252.05pt,10.6pt" strokeweight=".18mm">
            <v:stroke joinstyle="miter"/>
            <v:textbox style="mso-rotate-with-shape:t" inset="4.41mm,2.29mm,4.41mm,2.29mm">
              <w:txbxContent>
                <w:p w:rsidR="00E02D04" w:rsidRDefault="00E02D04" w:rsidP="00057707"/>
              </w:txbxContent>
            </v:textbox>
          </v:line>
        </w:pict>
      </w:r>
      <w:r>
        <w:rPr>
          <w:color w:val="000000"/>
          <w:spacing w:val="-7"/>
          <w:sz w:val="20"/>
          <w:szCs w:val="20"/>
        </w:rPr>
        <w:pict>
          <v:line id="_x0000_s1090" style="position:absolute;left:0;text-align:left;z-index:251725824;visibility:visible" from="279pt,10.6pt" to="504.05pt,10.6pt" strokeweight=".18mm">
            <v:stroke joinstyle="miter"/>
            <v:textbox style="mso-rotate-with-shape:t" inset="4.41mm,2.29mm,4.41mm,2.29mm">
              <w:txbxContent>
                <w:p w:rsidR="00E02D04" w:rsidRDefault="00E02D04" w:rsidP="00057707"/>
              </w:txbxContent>
            </v:textbox>
          </v:line>
        </w:pict>
      </w:r>
      <w:r w:rsidR="00E02D04" w:rsidRPr="00CE4778">
        <w:rPr>
          <w:color w:val="000000"/>
          <w:spacing w:val="-7"/>
          <w:sz w:val="20"/>
          <w:szCs w:val="20"/>
        </w:rPr>
        <w:t xml:space="preserve">ОГРН                                                                                                                           ИНН/КПП  </w:t>
      </w:r>
    </w:p>
    <w:p w:rsidR="00E02D04" w:rsidRPr="00CE4778" w:rsidRDefault="00E02D04" w:rsidP="00E02D04">
      <w:pPr>
        <w:pStyle w:val="Standard"/>
        <w:shd w:val="clear" w:color="auto" w:fill="FFFFFF"/>
        <w:tabs>
          <w:tab w:val="left" w:leader="underscore" w:pos="9897"/>
        </w:tabs>
        <w:spacing w:before="158"/>
        <w:ind w:left="43"/>
        <w:rPr>
          <w:color w:val="000000"/>
          <w:spacing w:val="-2"/>
          <w:sz w:val="20"/>
          <w:szCs w:val="20"/>
        </w:rPr>
      </w:pPr>
      <w:r w:rsidRPr="00CE4778">
        <w:rPr>
          <w:color w:val="000000"/>
          <w:spacing w:val="-2"/>
          <w:sz w:val="20"/>
          <w:szCs w:val="20"/>
        </w:rPr>
        <w:t>Место нахождения претендента (адрес):</w:t>
      </w:r>
    </w:p>
    <w:p w:rsidR="00E02D04" w:rsidRPr="00CE4778" w:rsidRDefault="000264F4" w:rsidP="00E02D04">
      <w:pPr>
        <w:pStyle w:val="Standard"/>
        <w:shd w:val="clear" w:color="auto" w:fill="FFFFFF"/>
        <w:tabs>
          <w:tab w:val="left" w:leader="underscore" w:pos="4454"/>
          <w:tab w:val="left" w:leader="underscore" w:pos="6984"/>
          <w:tab w:val="left" w:leader="underscore" w:pos="10003"/>
        </w:tabs>
        <w:spacing w:before="24"/>
        <w:ind w:left="38"/>
        <w:rPr>
          <w:sz w:val="20"/>
          <w:szCs w:val="20"/>
        </w:rPr>
      </w:pPr>
      <w:r>
        <w:rPr>
          <w:sz w:val="20"/>
          <w:szCs w:val="20"/>
        </w:rPr>
        <w:pict>
          <v:line id="_x0000_s1078" style="position:absolute;left:0;text-align:left;z-index:251713536;visibility:visible" from="153pt,.15pt" to="506.8pt,.15pt" strokeweight=".18mm">
            <v:stroke joinstyle="miter"/>
            <v:textbox style="mso-rotate-with-shape:t" inset="4.41mm,2.29mm,4.41mm,2.29mm">
              <w:txbxContent>
                <w:p w:rsidR="00E02D04" w:rsidRDefault="00E02D04" w:rsidP="00057707"/>
              </w:txbxContent>
            </v:textbox>
          </v:line>
        </w:pict>
      </w:r>
      <w:r>
        <w:rPr>
          <w:sz w:val="20"/>
          <w:szCs w:val="20"/>
        </w:rPr>
        <w:pict>
          <v:line id="_x0000_s1079" style="position:absolute;left:0;text-align:left;z-index:251714560;visibility:visible" from="378pt,9.15pt" to="506.75pt,9.15pt" strokeweight=".18mm">
            <v:stroke joinstyle="miter"/>
            <v:textbox style="mso-rotate-with-shape:t" inset="4.41mm,2.29mm,4.41mm,2.29mm">
              <w:txbxContent>
                <w:p w:rsidR="00E02D04" w:rsidRDefault="00E02D04" w:rsidP="00057707"/>
              </w:txbxContent>
            </v:textbox>
          </v:line>
        </w:pict>
      </w:r>
      <w:r>
        <w:rPr>
          <w:sz w:val="20"/>
          <w:szCs w:val="20"/>
        </w:rPr>
        <w:pict>
          <v:line id="_x0000_s1080" style="position:absolute;left:0;text-align:left;z-index:251715584;visibility:visible" from="243pt,9.15pt" to="342.05pt,9.15pt" strokeweight=".18mm">
            <v:stroke joinstyle="miter"/>
            <v:textbox style="mso-rotate-with-shape:t" inset="4.41mm,2.29mm,4.41mm,2.29mm">
              <w:txbxContent>
                <w:p w:rsidR="00E02D04" w:rsidRDefault="00E02D04" w:rsidP="00057707"/>
              </w:txbxContent>
            </v:textbox>
          </v:line>
        </w:pict>
      </w:r>
      <w:r>
        <w:rPr>
          <w:sz w:val="20"/>
          <w:szCs w:val="20"/>
        </w:rPr>
        <w:pict>
          <v:line id="_x0000_s1081" style="position:absolute;left:0;text-align:left;z-index:251716608;visibility:visible" from="36pt,9.15pt" to="3in,9.15pt" strokeweight=".18mm">
            <v:stroke joinstyle="miter"/>
            <v:textbox style="mso-rotate-with-shape:t" inset="4.41mm,2.29mm,4.41mm,2.29mm">
              <w:txbxContent>
                <w:p w:rsidR="00E02D04" w:rsidRDefault="00E02D04" w:rsidP="00057707"/>
              </w:txbxContent>
            </v:textbox>
          </v:line>
        </w:pict>
      </w:r>
      <w:r w:rsidR="00E02D04" w:rsidRPr="00CE4778">
        <w:rPr>
          <w:color w:val="000000"/>
          <w:spacing w:val="-3"/>
          <w:sz w:val="20"/>
          <w:szCs w:val="20"/>
        </w:rPr>
        <w:t xml:space="preserve">Телефон                                                                                         </w:t>
      </w:r>
      <w:r w:rsidR="00E02D04" w:rsidRPr="00CE4778">
        <w:rPr>
          <w:color w:val="000000"/>
          <w:spacing w:val="-6"/>
          <w:sz w:val="20"/>
          <w:szCs w:val="20"/>
        </w:rPr>
        <w:t xml:space="preserve">Факс                                                       </w:t>
      </w:r>
      <w:r w:rsidR="00E02D04" w:rsidRPr="00CE4778">
        <w:rPr>
          <w:color w:val="000000"/>
          <w:spacing w:val="-3"/>
          <w:sz w:val="20"/>
          <w:szCs w:val="20"/>
        </w:rPr>
        <w:t>Индекс</w:t>
      </w:r>
    </w:p>
    <w:p w:rsidR="00E02D04" w:rsidRPr="00CE4778" w:rsidRDefault="000264F4" w:rsidP="00E02D04">
      <w:pPr>
        <w:pStyle w:val="Standard"/>
        <w:shd w:val="clear" w:color="auto" w:fill="FFFFFF"/>
        <w:spacing w:before="139"/>
        <w:ind w:left="38" w:right="339"/>
        <w:rPr>
          <w:sz w:val="20"/>
          <w:szCs w:val="20"/>
        </w:rPr>
      </w:pPr>
      <w:r>
        <w:rPr>
          <w:sz w:val="20"/>
          <w:szCs w:val="20"/>
        </w:rPr>
        <w:pict>
          <v:line id="_x0000_s1062" style="position:absolute;left:0;text-align:left;z-index:251697152;visibility:visible" from="9pt,33.6pt" to="180.05pt,33.6pt" strokeweight=".18mm">
            <v:stroke joinstyle="miter"/>
            <v:textbox style="mso-rotate-with-shape:t" inset="4.41mm,2.29mm,4.41mm,2.29mm">
              <w:txbxContent>
                <w:p w:rsidR="00E02D04" w:rsidRDefault="00E02D04" w:rsidP="00057707"/>
              </w:txbxContent>
            </v:textbox>
          </v:line>
        </w:pict>
      </w:r>
      <w:r w:rsidR="00E02D04" w:rsidRPr="00CE4778">
        <w:rPr>
          <w:b/>
          <w:bCs/>
          <w:color w:val="000000"/>
          <w:spacing w:val="1"/>
          <w:sz w:val="20"/>
          <w:szCs w:val="20"/>
        </w:rPr>
        <w:t xml:space="preserve">Банковские реквизиты претендента для возврата денежных средств: </w:t>
      </w:r>
      <w:r w:rsidR="00E02D04" w:rsidRPr="00CE4778">
        <w:rPr>
          <w:color w:val="000000"/>
          <w:spacing w:val="1"/>
          <w:sz w:val="20"/>
          <w:szCs w:val="20"/>
        </w:rPr>
        <w:t xml:space="preserve">расчетный (лицевой) счет    №                                                            </w:t>
      </w:r>
      <w:r w:rsidR="00E02D04" w:rsidRPr="00CE4778">
        <w:rPr>
          <w:color w:val="000000"/>
          <w:sz w:val="20"/>
          <w:szCs w:val="20"/>
        </w:rPr>
        <w:t xml:space="preserve">в  </w:t>
      </w:r>
    </w:p>
    <w:p w:rsidR="00E02D04" w:rsidRPr="00CE4778" w:rsidRDefault="000264F4" w:rsidP="00E02D04">
      <w:pPr>
        <w:pStyle w:val="Standard"/>
        <w:shd w:val="clear" w:color="auto" w:fill="FFFFFF"/>
        <w:spacing w:before="139"/>
        <w:ind w:left="38" w:right="339"/>
        <w:rPr>
          <w:b/>
          <w:bCs/>
          <w:color w:val="000000"/>
          <w:spacing w:val="-1"/>
          <w:sz w:val="20"/>
          <w:szCs w:val="20"/>
        </w:rPr>
      </w:pPr>
      <w:r>
        <w:rPr>
          <w:b/>
          <w:bCs/>
          <w:color w:val="000000"/>
          <w:spacing w:val="-1"/>
          <w:sz w:val="20"/>
          <w:szCs w:val="20"/>
        </w:rPr>
        <w:pict>
          <v:line id="_x0000_s1082" style="position:absolute;left:0;text-align:left;z-index:251717632;visibility:visible" from="189pt,1.4pt" to="506.8pt,1.4pt" strokeweight=".18mm">
            <v:stroke joinstyle="miter"/>
            <v:textbox style="mso-rotate-with-shape:t" inset="4.41mm,2.29mm,4.41mm,2.29mm">
              <w:txbxContent>
                <w:p w:rsidR="00E02D04" w:rsidRDefault="00E02D04" w:rsidP="00057707"/>
              </w:txbxContent>
            </v:textbox>
          </v:line>
        </w:pict>
      </w:r>
      <w:r>
        <w:rPr>
          <w:b/>
          <w:bCs/>
          <w:color w:val="000000"/>
          <w:spacing w:val="-1"/>
          <w:sz w:val="20"/>
          <w:szCs w:val="20"/>
        </w:rPr>
        <w:pict>
          <v:line id="_x0000_s1083" style="position:absolute;left:0;text-align:left;z-index:251718656;visibility:visible" from="0,10.4pt" to="506.75pt,10.4pt" strokeweight=".18mm">
            <v:stroke joinstyle="miter"/>
            <v:textbox style="mso-rotate-with-shape:t" inset="4.41mm,2.29mm,4.41mm,2.29mm">
              <w:txbxContent>
                <w:p w:rsidR="00E02D04" w:rsidRDefault="00E02D04" w:rsidP="00057707"/>
              </w:txbxContent>
            </v:textbox>
          </v:line>
        </w:pict>
      </w:r>
      <w:r>
        <w:rPr>
          <w:b/>
          <w:bCs/>
          <w:color w:val="000000"/>
          <w:spacing w:val="-1"/>
          <w:sz w:val="20"/>
          <w:szCs w:val="20"/>
        </w:rPr>
        <w:pict>
          <v:line id="_x0000_s1084" style="position:absolute;left:0;text-align:left;z-index:251719680;visibility:visible" from="0,19.4pt" to="506.75pt,19.4pt" strokeweight=".18mm">
            <v:stroke joinstyle="miter"/>
            <v:textbox style="mso-rotate-with-shape:t" inset="4.41mm,2.29mm,4.41mm,2.29mm">
              <w:txbxContent>
                <w:p w:rsidR="00E02D04" w:rsidRDefault="00E02D04" w:rsidP="00057707"/>
              </w:txbxContent>
            </v:textbox>
          </v:line>
        </w:pict>
      </w:r>
    </w:p>
    <w:p w:rsidR="00E02D04" w:rsidRPr="00CE4778" w:rsidRDefault="000264F4" w:rsidP="00E02D04">
      <w:pPr>
        <w:pStyle w:val="Standard"/>
        <w:shd w:val="clear" w:color="auto" w:fill="FFFFFF"/>
        <w:spacing w:before="139"/>
        <w:ind w:left="38" w:right="339"/>
        <w:rPr>
          <w:b/>
          <w:bCs/>
          <w:color w:val="000000"/>
          <w:spacing w:val="-1"/>
          <w:sz w:val="20"/>
          <w:szCs w:val="20"/>
        </w:rPr>
      </w:pPr>
      <w:r>
        <w:rPr>
          <w:b/>
          <w:bCs/>
          <w:color w:val="000000"/>
          <w:spacing w:val="-1"/>
          <w:sz w:val="20"/>
          <w:szCs w:val="20"/>
        </w:rPr>
        <w:pict>
          <v:line id="_x0000_s1085" style="position:absolute;left:0;text-align:left;z-index:251720704;visibility:visible" from="0,7.65pt" to="506.75pt,7.65pt" strokeweight=".18mm">
            <v:stroke joinstyle="miter"/>
            <v:textbox style="mso-rotate-with-shape:t" inset="4.41mm,2.29mm,4.41mm,2.29mm">
              <w:txbxContent>
                <w:p w:rsidR="00E02D04" w:rsidRDefault="00E02D04" w:rsidP="00057707"/>
              </w:txbxContent>
            </v:textbox>
          </v:line>
        </w:pict>
      </w:r>
      <w:r w:rsidR="00E02D04" w:rsidRPr="00CE4778">
        <w:rPr>
          <w:b/>
          <w:bCs/>
          <w:color w:val="000000"/>
          <w:spacing w:val="-1"/>
          <w:sz w:val="20"/>
          <w:szCs w:val="20"/>
        </w:rPr>
        <w:t>Описание объекта, выставленного на аукцион:</w:t>
      </w:r>
    </w:p>
    <w:p w:rsidR="00E02D04" w:rsidRPr="00CE4778" w:rsidRDefault="000264F4" w:rsidP="00E02D04">
      <w:pPr>
        <w:pStyle w:val="Standard"/>
        <w:shd w:val="clear" w:color="auto" w:fill="FFFFFF"/>
        <w:spacing w:before="830"/>
        <w:ind w:left="1147"/>
        <w:rPr>
          <w:color w:val="000000"/>
          <w:sz w:val="20"/>
          <w:szCs w:val="20"/>
        </w:rPr>
      </w:pPr>
      <w:r>
        <w:rPr>
          <w:color w:val="000000"/>
          <w:sz w:val="20"/>
          <w:szCs w:val="20"/>
        </w:rPr>
        <w:pict>
          <v:line id="_x0000_s1064" style="position:absolute;left:0;text-align:left;z-index:251699200;visibility:visible" from="1.2pt,9.35pt" to="7in,11.15pt" strokeweight=".09mm">
            <v:stroke joinstyle="miter"/>
            <v:textbox style="mso-rotate-with-shape:t" inset="4.41mm,2.29mm,4.41mm,2.29mm">
              <w:txbxContent>
                <w:p w:rsidR="00E02D04" w:rsidRDefault="00E02D04" w:rsidP="00057707"/>
              </w:txbxContent>
            </v:textbox>
          </v:line>
        </w:pict>
      </w:r>
      <w:r>
        <w:rPr>
          <w:color w:val="000000"/>
          <w:sz w:val="20"/>
          <w:szCs w:val="20"/>
        </w:rPr>
        <w:pict>
          <v:line id="_x0000_s1065" style="position:absolute;left:0;text-align:left;z-index:251700224;visibility:visible" from="1.2pt,19.9pt" to="7in,20.15pt" strokeweight=".09mm">
            <v:stroke joinstyle="miter"/>
            <v:textbox style="mso-rotate-with-shape:t" inset="4.41mm,2.29mm,4.41mm,2.29mm">
              <w:txbxContent>
                <w:p w:rsidR="00E02D04" w:rsidRDefault="00E02D04" w:rsidP="00057707"/>
              </w:txbxContent>
            </v:textbox>
          </v:line>
        </w:pict>
      </w:r>
      <w:r>
        <w:rPr>
          <w:color w:val="000000"/>
          <w:sz w:val="20"/>
          <w:szCs w:val="20"/>
        </w:rPr>
        <w:pict>
          <v:line id="_x0000_s1066" style="position:absolute;left:0;text-align:left;flip:y;z-index:251701248;visibility:visible" from="1.2pt,29.15pt" to="7in,30pt" strokeweight=".09mm">
            <v:stroke joinstyle="miter"/>
            <v:textbox style="mso-rotate-with-shape:t" inset="4.41mm,2.29mm,4.41mm,2.29mm">
              <w:txbxContent>
                <w:p w:rsidR="00E02D04" w:rsidRDefault="00E02D04" w:rsidP="00057707"/>
              </w:txbxContent>
            </v:textbox>
          </v:line>
        </w:pict>
      </w:r>
      <w:r>
        <w:rPr>
          <w:color w:val="000000"/>
          <w:sz w:val="20"/>
          <w:szCs w:val="20"/>
        </w:rPr>
        <w:pict>
          <v:line id="_x0000_s1067" style="position:absolute;left:0;text-align:left;z-index:251702272;visibility:visible" from="0,38.15pt" to="7in,38.15pt" strokeweight=".09mm">
            <v:stroke joinstyle="miter"/>
            <v:textbox style="mso-rotate-with-shape:t" inset="4.41mm,2.29mm,4.41mm,2.29mm">
              <w:txbxContent>
                <w:p w:rsidR="00E02D04" w:rsidRDefault="00E02D04" w:rsidP="00057707"/>
              </w:txbxContent>
            </v:textbox>
          </v:line>
        </w:pict>
      </w:r>
      <w:r w:rsidR="00E02D04" w:rsidRPr="00CE4778">
        <w:rPr>
          <w:color w:val="000000"/>
          <w:sz w:val="20"/>
          <w:szCs w:val="20"/>
        </w:rPr>
        <w:t>(указываются местонахождение земельного участка, его площадь, адрес, номер кадастрового учета)</w:t>
      </w:r>
    </w:p>
    <w:p w:rsidR="00E02D04" w:rsidRPr="00CE4778" w:rsidRDefault="00E02D04" w:rsidP="00E02D04">
      <w:pPr>
        <w:pStyle w:val="Standard"/>
        <w:shd w:val="clear" w:color="auto" w:fill="FFFFFF"/>
        <w:spacing w:before="53" w:line="211" w:lineRule="exact"/>
        <w:ind w:left="29"/>
        <w:rPr>
          <w:b/>
          <w:bCs/>
          <w:color w:val="000000"/>
          <w:spacing w:val="-1"/>
          <w:sz w:val="20"/>
          <w:szCs w:val="20"/>
        </w:rPr>
      </w:pPr>
      <w:r w:rsidRPr="00CE4778">
        <w:rPr>
          <w:b/>
          <w:bCs/>
          <w:color w:val="000000"/>
          <w:spacing w:val="-1"/>
          <w:sz w:val="20"/>
          <w:szCs w:val="20"/>
        </w:rPr>
        <w:t>Вносимая для участия в аукционе сумма задатка:</w:t>
      </w:r>
    </w:p>
    <w:p w:rsidR="00E02D04" w:rsidRPr="00CE4778" w:rsidRDefault="000264F4" w:rsidP="00E02D04">
      <w:pPr>
        <w:pStyle w:val="Standard"/>
        <w:shd w:val="clear" w:color="auto" w:fill="FFFFFF"/>
        <w:tabs>
          <w:tab w:val="left" w:leader="underscore" w:pos="9031"/>
        </w:tabs>
        <w:ind w:left="17"/>
        <w:rPr>
          <w:sz w:val="20"/>
          <w:szCs w:val="20"/>
        </w:rPr>
      </w:pPr>
      <w:r>
        <w:rPr>
          <w:sz w:val="20"/>
          <w:szCs w:val="20"/>
        </w:rPr>
        <w:pict>
          <v:line id="_x0000_s1086" style="position:absolute;left:0;text-align:left;z-index:251721728;visibility:visible" from="0,9.1pt" to="7in,9.1pt" strokeweight=".09mm">
            <v:stroke joinstyle="miter"/>
            <v:textbox style="mso-rotate-with-shape:t" inset="4.41mm,2.29mm,4.41mm,2.29mm">
              <w:txbxContent>
                <w:p w:rsidR="00E02D04" w:rsidRDefault="00E02D04" w:rsidP="00057707"/>
              </w:txbxContent>
            </v:textbox>
          </v:line>
        </w:pict>
      </w:r>
      <w:r w:rsidR="00E02D04" w:rsidRPr="00CE4778">
        <w:rPr>
          <w:sz w:val="20"/>
          <w:szCs w:val="20"/>
        </w:rPr>
        <w:t xml:space="preserve">                                                                                                                                                    </w:t>
      </w:r>
      <w:r w:rsidR="00E02D04" w:rsidRPr="00CE4778">
        <w:rPr>
          <w:color w:val="000000"/>
          <w:spacing w:val="-3"/>
          <w:sz w:val="20"/>
          <w:szCs w:val="20"/>
        </w:rPr>
        <w:t xml:space="preserve"> (цифрами)</w:t>
      </w:r>
    </w:p>
    <w:p w:rsidR="00E02D04" w:rsidRPr="00CE4778" w:rsidRDefault="000264F4" w:rsidP="00E02D04">
      <w:pPr>
        <w:pStyle w:val="Standard"/>
        <w:shd w:val="clear" w:color="auto" w:fill="FFFFFF"/>
        <w:tabs>
          <w:tab w:val="left" w:leader="underscore" w:pos="8940"/>
        </w:tabs>
        <w:ind w:left="17"/>
        <w:rPr>
          <w:color w:val="000000"/>
          <w:spacing w:val="-3"/>
          <w:sz w:val="20"/>
          <w:szCs w:val="20"/>
        </w:rPr>
      </w:pPr>
      <w:r>
        <w:rPr>
          <w:color w:val="000000"/>
          <w:spacing w:val="-3"/>
          <w:sz w:val="20"/>
          <w:szCs w:val="20"/>
        </w:rPr>
        <w:pict>
          <v:line id="_x0000_s1087" style="position:absolute;left:0;text-align:left;z-index:251722752;visibility:visible" from="0,7.75pt" to="7in,7.75pt" strokeweight=".09mm">
            <v:stroke joinstyle="miter"/>
            <v:textbox style="mso-rotate-with-shape:t" inset="4.41mm,2.29mm,4.41mm,2.29mm">
              <w:txbxContent>
                <w:p w:rsidR="00E02D04" w:rsidRDefault="00E02D04" w:rsidP="00057707"/>
              </w:txbxContent>
            </v:textbox>
          </v:line>
        </w:pict>
      </w:r>
      <w:r w:rsidR="00E02D04" w:rsidRPr="00CE4778">
        <w:rPr>
          <w:color w:val="000000"/>
          <w:spacing w:val="-3"/>
          <w:sz w:val="20"/>
          <w:szCs w:val="20"/>
        </w:rPr>
        <w:t xml:space="preserve">                                                                                                                                                                                                                    (прописью)</w:t>
      </w:r>
    </w:p>
    <w:p w:rsidR="00E02D04" w:rsidRPr="00CE4778" w:rsidRDefault="00E02D04" w:rsidP="00E02D04">
      <w:pPr>
        <w:pStyle w:val="Standard"/>
        <w:shd w:val="clear" w:color="auto" w:fill="FFFFFF"/>
        <w:spacing w:line="283" w:lineRule="exact"/>
        <w:ind w:left="29" w:right="62"/>
        <w:jc w:val="both"/>
        <w:rPr>
          <w:sz w:val="20"/>
          <w:szCs w:val="20"/>
        </w:rPr>
      </w:pPr>
      <w:r w:rsidRPr="00CE4778">
        <w:rPr>
          <w:b/>
          <w:bCs/>
          <w:color w:val="000000"/>
          <w:spacing w:val="5"/>
          <w:sz w:val="20"/>
          <w:szCs w:val="20"/>
        </w:rPr>
        <w:t xml:space="preserve">Прошу включить в состав претендентов для участия в открытом аукционе по </w:t>
      </w:r>
      <w:r w:rsidRPr="00CE4778">
        <w:rPr>
          <w:b/>
          <w:bCs/>
          <w:color w:val="000000"/>
          <w:spacing w:val="-1"/>
          <w:sz w:val="20"/>
          <w:szCs w:val="20"/>
        </w:rPr>
        <w:t>продаже земельного участка, указанного выше и обязуюсь:</w:t>
      </w:r>
    </w:p>
    <w:p w:rsidR="00E02D04" w:rsidRPr="00CE4778" w:rsidRDefault="00E02D04" w:rsidP="00E02D04">
      <w:pPr>
        <w:pStyle w:val="Standard"/>
        <w:shd w:val="clear" w:color="auto" w:fill="FFFFFF"/>
        <w:spacing w:line="230" w:lineRule="exact"/>
        <w:ind w:left="24" w:right="62"/>
        <w:jc w:val="both"/>
        <w:rPr>
          <w:sz w:val="20"/>
          <w:szCs w:val="20"/>
        </w:rPr>
      </w:pPr>
      <w:r w:rsidRPr="00CE4778">
        <w:rPr>
          <w:color w:val="000000"/>
          <w:spacing w:val="-1"/>
          <w:sz w:val="20"/>
          <w:szCs w:val="20"/>
        </w:rPr>
        <w:t xml:space="preserve">Соблюдать условия аукциона, предусмотренные Земельным кодексом РФ, а также указанные в информационном </w:t>
      </w:r>
      <w:r w:rsidRPr="00CE4778">
        <w:rPr>
          <w:color w:val="000000"/>
          <w:spacing w:val="2"/>
          <w:sz w:val="20"/>
          <w:szCs w:val="20"/>
        </w:rPr>
        <w:t xml:space="preserve">извещении о проведении аукциона, которые мне </w:t>
      </w:r>
      <w:r w:rsidRPr="00CE4778">
        <w:rPr>
          <w:color w:val="000000"/>
          <w:spacing w:val="-1"/>
          <w:sz w:val="20"/>
          <w:szCs w:val="20"/>
        </w:rPr>
        <w:t>понятны, каких-либо неясностей, вопросов не имеется.</w:t>
      </w:r>
    </w:p>
    <w:p w:rsidR="00E02D04" w:rsidRPr="00CE4778" w:rsidRDefault="00E02D04" w:rsidP="00E02D04">
      <w:pPr>
        <w:pStyle w:val="Standard"/>
        <w:shd w:val="clear" w:color="auto" w:fill="FFFFFF"/>
        <w:spacing w:line="230" w:lineRule="exact"/>
        <w:ind w:left="19" w:right="58"/>
        <w:jc w:val="both"/>
        <w:rPr>
          <w:sz w:val="20"/>
          <w:szCs w:val="20"/>
        </w:rPr>
      </w:pPr>
      <w:r w:rsidRPr="00CE4778">
        <w:rPr>
          <w:color w:val="000000"/>
          <w:spacing w:val="-1"/>
          <w:sz w:val="20"/>
          <w:szCs w:val="20"/>
        </w:rPr>
        <w:t xml:space="preserve">В случае признания победителем аукциона, обязуюсь подписать протокол, договор купли-продажи земельного участка </w:t>
      </w:r>
      <w:r w:rsidRPr="00CE4778">
        <w:rPr>
          <w:color w:val="000000"/>
          <w:spacing w:val="7"/>
          <w:sz w:val="20"/>
          <w:szCs w:val="20"/>
        </w:rPr>
        <w:t xml:space="preserve">в срок и с условиями, </w:t>
      </w:r>
      <w:r w:rsidRPr="00CE4778">
        <w:rPr>
          <w:color w:val="000000"/>
          <w:spacing w:val="-1"/>
          <w:sz w:val="20"/>
          <w:szCs w:val="20"/>
        </w:rPr>
        <w:t>содержащимися в информационном  извещении о проведении аукциона, а также не позднее</w:t>
      </w:r>
      <w:r w:rsidRPr="00CE4778">
        <w:rPr>
          <w:sz w:val="20"/>
          <w:szCs w:val="20"/>
          <w:u w:val="single"/>
        </w:rPr>
        <w:t xml:space="preserve"> _____________</w:t>
      </w:r>
      <w:r w:rsidRPr="00CE4778">
        <w:rPr>
          <w:color w:val="000000"/>
          <w:spacing w:val="1"/>
          <w:sz w:val="20"/>
          <w:szCs w:val="20"/>
        </w:rPr>
        <w:t xml:space="preserve"> дней внести полностью на расчетный счет</w:t>
      </w:r>
      <w:r w:rsidRPr="00CE4778">
        <w:rPr>
          <w:sz w:val="20"/>
          <w:szCs w:val="20"/>
        </w:rPr>
        <w:t xml:space="preserve"> </w:t>
      </w:r>
      <w:r w:rsidRPr="00CE4778">
        <w:rPr>
          <w:color w:val="000000"/>
          <w:spacing w:val="-1"/>
          <w:sz w:val="20"/>
          <w:szCs w:val="20"/>
        </w:rPr>
        <w:t>(указанный в договоре) сумму денежных средств, определенную по итогам аукциона.</w:t>
      </w:r>
    </w:p>
    <w:p w:rsidR="00E02D04" w:rsidRPr="00CE4778" w:rsidRDefault="00E02D04" w:rsidP="00E02D04">
      <w:pPr>
        <w:pStyle w:val="Standard"/>
        <w:shd w:val="clear" w:color="auto" w:fill="FFFFFF"/>
        <w:spacing w:line="230" w:lineRule="exact"/>
        <w:ind w:left="19"/>
        <w:jc w:val="both"/>
        <w:rPr>
          <w:color w:val="000000"/>
          <w:sz w:val="20"/>
          <w:szCs w:val="20"/>
        </w:rPr>
      </w:pPr>
      <w:r w:rsidRPr="00CE4778">
        <w:rPr>
          <w:color w:val="000000"/>
          <w:sz w:val="20"/>
          <w:szCs w:val="20"/>
        </w:rPr>
        <w:t>Заявляю, что претензий по качеству и состоянию к предмету аукциона сейчас и впоследствии иметь не буду.</w:t>
      </w:r>
    </w:p>
    <w:p w:rsidR="00E02D04" w:rsidRPr="00CE4778" w:rsidRDefault="00E02D04" w:rsidP="00E02D04">
      <w:pPr>
        <w:pStyle w:val="Standard"/>
        <w:shd w:val="clear" w:color="auto" w:fill="FFFFFF"/>
        <w:spacing w:line="230" w:lineRule="exact"/>
        <w:ind w:left="19"/>
        <w:jc w:val="both"/>
        <w:rPr>
          <w:color w:val="000000"/>
          <w:sz w:val="20"/>
          <w:szCs w:val="20"/>
        </w:rPr>
      </w:pPr>
      <w:r w:rsidRPr="00CE4778">
        <w:rPr>
          <w:color w:val="000000"/>
          <w:sz w:val="20"/>
          <w:szCs w:val="20"/>
        </w:rPr>
        <w:t>К заявке прилагается подписанная Претендентом опись представленных документов.</w:t>
      </w:r>
    </w:p>
    <w:p w:rsidR="00E02D04" w:rsidRPr="00CE4778" w:rsidRDefault="00E02D04" w:rsidP="00E02D04">
      <w:pPr>
        <w:pStyle w:val="Standard"/>
        <w:shd w:val="clear" w:color="auto" w:fill="FFFFFF"/>
        <w:spacing w:line="230" w:lineRule="exact"/>
        <w:ind w:left="19"/>
        <w:rPr>
          <w:color w:val="000000"/>
          <w:spacing w:val="-9"/>
          <w:sz w:val="20"/>
          <w:szCs w:val="20"/>
        </w:rPr>
      </w:pPr>
      <w:r w:rsidRPr="00CE4778">
        <w:rPr>
          <w:color w:val="000000"/>
          <w:spacing w:val="-9"/>
          <w:sz w:val="20"/>
          <w:szCs w:val="20"/>
        </w:rPr>
        <w:t>Подпись претендента (его полномочного представителя)________________________</w:t>
      </w:r>
    </w:p>
    <w:p w:rsidR="00E02D04" w:rsidRPr="00CE4778" w:rsidRDefault="00E02D04" w:rsidP="00E02D04">
      <w:pPr>
        <w:pStyle w:val="Standard"/>
        <w:shd w:val="clear" w:color="auto" w:fill="FFFFFF"/>
        <w:spacing w:line="230" w:lineRule="exact"/>
        <w:ind w:left="19"/>
        <w:rPr>
          <w:sz w:val="20"/>
          <w:szCs w:val="20"/>
        </w:rPr>
      </w:pPr>
      <w:r w:rsidRPr="00CE4778">
        <w:rPr>
          <w:color w:val="000000"/>
          <w:spacing w:val="-3"/>
          <w:sz w:val="20"/>
          <w:szCs w:val="20"/>
        </w:rPr>
        <w:t>Дата "</w:t>
      </w:r>
      <w:r w:rsidRPr="00CE4778">
        <w:rPr>
          <w:color w:val="000000"/>
          <w:spacing w:val="-3"/>
          <w:sz w:val="20"/>
          <w:szCs w:val="20"/>
          <w:u w:val="single"/>
        </w:rPr>
        <w:t>____</w:t>
      </w:r>
      <w:r w:rsidRPr="00CE4778">
        <w:rPr>
          <w:color w:val="000000"/>
          <w:sz w:val="20"/>
          <w:szCs w:val="20"/>
        </w:rPr>
        <w:t>"</w:t>
      </w:r>
      <w:r w:rsidRPr="00CE4778">
        <w:rPr>
          <w:color w:val="000000"/>
          <w:sz w:val="20"/>
          <w:szCs w:val="20"/>
          <w:u w:val="single"/>
        </w:rPr>
        <w:t>______________________</w:t>
      </w:r>
      <w:r w:rsidRPr="00CE4778">
        <w:rPr>
          <w:color w:val="000000"/>
          <w:spacing w:val="-18"/>
          <w:sz w:val="20"/>
          <w:szCs w:val="20"/>
        </w:rPr>
        <w:t>20</w:t>
      </w:r>
      <w:r w:rsidRPr="00CE4778">
        <w:rPr>
          <w:color w:val="000000"/>
          <w:spacing w:val="-18"/>
          <w:sz w:val="20"/>
          <w:szCs w:val="20"/>
          <w:u w:val="single"/>
        </w:rPr>
        <w:t>___</w:t>
      </w:r>
      <w:r w:rsidRPr="00CE4778">
        <w:rPr>
          <w:color w:val="000000"/>
          <w:spacing w:val="-16"/>
          <w:sz w:val="20"/>
          <w:szCs w:val="20"/>
        </w:rPr>
        <w:t>г.</w:t>
      </w:r>
    </w:p>
    <w:p w:rsidR="00E02D04" w:rsidRPr="00CE4778" w:rsidRDefault="00E02D04" w:rsidP="00E02D04">
      <w:pPr>
        <w:pStyle w:val="Standard"/>
        <w:shd w:val="clear" w:color="auto" w:fill="FFFFFF"/>
        <w:spacing w:line="230" w:lineRule="exact"/>
        <w:ind w:left="19"/>
        <w:rPr>
          <w:color w:val="000000"/>
          <w:spacing w:val="-4"/>
          <w:sz w:val="20"/>
          <w:szCs w:val="20"/>
        </w:rPr>
      </w:pPr>
      <w:r w:rsidRPr="00CE4778">
        <w:rPr>
          <w:color w:val="000000"/>
          <w:spacing w:val="-4"/>
          <w:sz w:val="20"/>
          <w:szCs w:val="20"/>
        </w:rPr>
        <w:t>Заявка принята организатором (его полномочным представителем)</w:t>
      </w:r>
    </w:p>
    <w:p w:rsidR="00E02D04" w:rsidRPr="00CE4778" w:rsidRDefault="00E02D04" w:rsidP="00E02D04">
      <w:pPr>
        <w:pStyle w:val="Standard"/>
        <w:shd w:val="clear" w:color="auto" w:fill="FFFFFF"/>
        <w:tabs>
          <w:tab w:val="left" w:leader="underscore" w:pos="628"/>
          <w:tab w:val="left" w:leader="underscore" w:pos="2174"/>
          <w:tab w:val="left" w:leader="underscore" w:pos="2889"/>
          <w:tab w:val="left" w:leader="underscore" w:pos="3916"/>
          <w:tab w:val="left" w:leader="underscore" w:pos="4651"/>
        </w:tabs>
        <w:ind w:left="38"/>
        <w:rPr>
          <w:sz w:val="20"/>
          <w:szCs w:val="20"/>
        </w:rPr>
      </w:pPr>
      <w:r w:rsidRPr="00CE4778">
        <w:rPr>
          <w:color w:val="000000"/>
          <w:sz w:val="20"/>
          <w:szCs w:val="20"/>
        </w:rPr>
        <w:t>"</w:t>
      </w:r>
      <w:r w:rsidRPr="00CE4778">
        <w:rPr>
          <w:color w:val="000000"/>
          <w:sz w:val="20"/>
          <w:szCs w:val="20"/>
        </w:rPr>
        <w:tab/>
        <w:t>"</w:t>
      </w:r>
      <w:r w:rsidRPr="00CE4778">
        <w:rPr>
          <w:color w:val="000000"/>
          <w:sz w:val="20"/>
          <w:szCs w:val="20"/>
        </w:rPr>
        <w:tab/>
      </w:r>
      <w:r w:rsidRPr="00CE4778">
        <w:rPr>
          <w:color w:val="000000"/>
          <w:spacing w:val="-14"/>
          <w:sz w:val="20"/>
          <w:szCs w:val="20"/>
        </w:rPr>
        <w:t>20</w:t>
      </w:r>
      <w:r w:rsidRPr="00CE4778">
        <w:rPr>
          <w:color w:val="000000"/>
          <w:sz w:val="20"/>
          <w:szCs w:val="20"/>
        </w:rPr>
        <w:tab/>
      </w:r>
      <w:r w:rsidRPr="00CE4778">
        <w:rPr>
          <w:color w:val="000000"/>
          <w:spacing w:val="-7"/>
          <w:sz w:val="20"/>
          <w:szCs w:val="20"/>
        </w:rPr>
        <w:t xml:space="preserve">г.     в </w:t>
      </w:r>
      <w:r w:rsidRPr="00CE4778">
        <w:rPr>
          <w:color w:val="000000"/>
          <w:sz w:val="20"/>
          <w:szCs w:val="20"/>
        </w:rPr>
        <w:tab/>
      </w:r>
      <w:r w:rsidRPr="00CE4778">
        <w:rPr>
          <w:color w:val="000000"/>
          <w:spacing w:val="-22"/>
          <w:sz w:val="20"/>
          <w:szCs w:val="20"/>
        </w:rPr>
        <w:t>ч.</w:t>
      </w:r>
      <w:r w:rsidRPr="00CE4778">
        <w:rPr>
          <w:color w:val="000000"/>
          <w:sz w:val="20"/>
          <w:szCs w:val="20"/>
        </w:rPr>
        <w:tab/>
      </w:r>
      <w:r w:rsidRPr="00CE4778">
        <w:rPr>
          <w:color w:val="000000"/>
          <w:spacing w:val="-17"/>
          <w:sz w:val="20"/>
          <w:szCs w:val="20"/>
        </w:rPr>
        <w:t>мин.         регистрационный номер ______________</w:t>
      </w:r>
    </w:p>
    <w:p w:rsidR="00E02D04" w:rsidRPr="00CE4778" w:rsidRDefault="000264F4" w:rsidP="00E02D04">
      <w:pPr>
        <w:pStyle w:val="Standard"/>
        <w:shd w:val="clear" w:color="auto" w:fill="FFFFFF"/>
        <w:tabs>
          <w:tab w:val="left" w:leader="underscore" w:pos="628"/>
          <w:tab w:val="left" w:leader="underscore" w:pos="2174"/>
          <w:tab w:val="left" w:leader="underscore" w:pos="2889"/>
          <w:tab w:val="left" w:leader="underscore" w:pos="3916"/>
          <w:tab w:val="left" w:leader="underscore" w:pos="4651"/>
        </w:tabs>
        <w:ind w:left="38"/>
        <w:rPr>
          <w:sz w:val="20"/>
          <w:szCs w:val="20"/>
        </w:rPr>
      </w:pPr>
      <w:r>
        <w:rPr>
          <w:sz w:val="20"/>
          <w:szCs w:val="20"/>
        </w:rPr>
        <w:pict>
          <v:line id="_x0000_s1088" style="position:absolute;left:0;text-align:left;z-index:251723776;visibility:visible" from="243pt,16.2pt" to="504.05pt,16.2pt" strokeweight=".09mm">
            <v:stroke joinstyle="miter"/>
            <v:textbox style="mso-rotate-with-shape:t" inset="4.41mm,2.29mm,4.41mm,2.29mm">
              <w:txbxContent>
                <w:p w:rsidR="00E02D04" w:rsidRDefault="00E02D04" w:rsidP="00057707"/>
              </w:txbxContent>
            </v:textbox>
          </v:line>
        </w:pict>
      </w:r>
      <w:r w:rsidR="00E02D04" w:rsidRPr="00CE4778">
        <w:rPr>
          <w:color w:val="000000"/>
          <w:spacing w:val="-11"/>
          <w:sz w:val="20"/>
          <w:szCs w:val="20"/>
        </w:rPr>
        <w:t>подпись уполномоченного лица, принявшего заявку</w:t>
      </w:r>
      <w:r w:rsidR="00E02D04" w:rsidRPr="00CE4778">
        <w:rPr>
          <w:color w:val="000000"/>
          <w:sz w:val="20"/>
          <w:szCs w:val="20"/>
        </w:rPr>
        <w:tab/>
      </w:r>
    </w:p>
    <w:p w:rsidR="00E02D04" w:rsidRPr="00CE4778" w:rsidRDefault="00E02D04" w:rsidP="00E02D04">
      <w:pPr>
        <w:tabs>
          <w:tab w:val="left" w:pos="1755"/>
        </w:tabs>
        <w:rPr>
          <w:sz w:val="20"/>
          <w:szCs w:val="20"/>
        </w:rPr>
      </w:pPr>
    </w:p>
    <w:p w:rsidR="00E02D04" w:rsidRPr="00CE4778" w:rsidRDefault="00E02D04" w:rsidP="00E02D04">
      <w:pPr>
        <w:ind w:firstLine="709"/>
        <w:rPr>
          <w:sz w:val="20"/>
          <w:szCs w:val="20"/>
        </w:rPr>
      </w:pPr>
    </w:p>
    <w:p w:rsidR="00E02D04" w:rsidRPr="00CE4778" w:rsidRDefault="00E02D04" w:rsidP="00E02D04">
      <w:pPr>
        <w:ind w:firstLine="709"/>
        <w:rPr>
          <w:sz w:val="20"/>
          <w:szCs w:val="20"/>
        </w:rPr>
      </w:pPr>
    </w:p>
    <w:p w:rsidR="00E02D04" w:rsidRPr="00CE4778" w:rsidRDefault="00E02D04" w:rsidP="00E02D04">
      <w:pPr>
        <w:pStyle w:val="a4"/>
        <w:ind w:left="150" w:right="150" w:firstLine="300"/>
        <w:jc w:val="right"/>
        <w:rPr>
          <w:rStyle w:val="aff"/>
          <w:b w:val="0"/>
          <w:bCs w:val="0"/>
          <w:color w:val="000000"/>
          <w:sz w:val="20"/>
          <w:szCs w:val="20"/>
        </w:rPr>
      </w:pPr>
      <w:r w:rsidRPr="00CE4778">
        <w:rPr>
          <w:rStyle w:val="aff"/>
          <w:color w:val="000000"/>
          <w:sz w:val="20"/>
          <w:szCs w:val="20"/>
        </w:rPr>
        <w:t>ПРОЕКТ ДОГОВОРА АРЕНДЫ ЗЕМЕЛЬНОГО УЧАСТКА</w:t>
      </w:r>
    </w:p>
    <w:p w:rsidR="00E02D04" w:rsidRPr="00CE4778" w:rsidRDefault="00E02D04" w:rsidP="00E02D04">
      <w:pPr>
        <w:pStyle w:val="a4"/>
        <w:ind w:left="150" w:right="150" w:firstLine="300"/>
        <w:jc w:val="center"/>
        <w:rPr>
          <w:rStyle w:val="aff"/>
          <w:b w:val="0"/>
          <w:bCs w:val="0"/>
          <w:color w:val="000000"/>
          <w:sz w:val="20"/>
          <w:szCs w:val="20"/>
        </w:rPr>
      </w:pPr>
    </w:p>
    <w:p w:rsidR="00E02D04" w:rsidRPr="00CE4778" w:rsidRDefault="00E02D04" w:rsidP="00E02D04">
      <w:pPr>
        <w:ind w:right="-313"/>
        <w:jc w:val="center"/>
        <w:rPr>
          <w:b/>
          <w:sz w:val="20"/>
          <w:szCs w:val="20"/>
        </w:rPr>
      </w:pPr>
      <w:r w:rsidRPr="00CE4778">
        <w:rPr>
          <w:b/>
          <w:sz w:val="20"/>
          <w:szCs w:val="20"/>
        </w:rPr>
        <w:t>ДОГОВОР</w:t>
      </w:r>
    </w:p>
    <w:p w:rsidR="00E02D04" w:rsidRPr="00CE4778" w:rsidRDefault="00E02D04" w:rsidP="00E02D04">
      <w:pPr>
        <w:ind w:right="-313"/>
        <w:jc w:val="center"/>
        <w:rPr>
          <w:b/>
          <w:sz w:val="20"/>
          <w:szCs w:val="20"/>
        </w:rPr>
      </w:pPr>
      <w:r w:rsidRPr="00CE4778">
        <w:rPr>
          <w:b/>
          <w:sz w:val="20"/>
          <w:szCs w:val="20"/>
        </w:rPr>
        <w:t>аренду земельного участка</w:t>
      </w:r>
    </w:p>
    <w:p w:rsidR="00E02D04" w:rsidRPr="00CE4778" w:rsidRDefault="00E02D04" w:rsidP="00E02D04">
      <w:pPr>
        <w:ind w:right="-313"/>
        <w:jc w:val="both"/>
        <w:rPr>
          <w:b/>
          <w:sz w:val="20"/>
          <w:szCs w:val="20"/>
        </w:rPr>
      </w:pPr>
    </w:p>
    <w:p w:rsidR="00E02D04" w:rsidRPr="00CE4778" w:rsidRDefault="00E02D04" w:rsidP="00E02D04">
      <w:pPr>
        <w:ind w:right="-313" w:firstLine="142"/>
        <w:jc w:val="both"/>
        <w:rPr>
          <w:sz w:val="20"/>
          <w:szCs w:val="20"/>
        </w:rPr>
      </w:pPr>
      <w:r w:rsidRPr="00CE4778">
        <w:rPr>
          <w:sz w:val="20"/>
          <w:szCs w:val="20"/>
        </w:rPr>
        <w:t xml:space="preserve"> с. Аликово                                                                                            «____» ______________  г.</w:t>
      </w:r>
    </w:p>
    <w:p w:rsidR="00E02D04" w:rsidRPr="00CE4778" w:rsidRDefault="00E02D04" w:rsidP="00E02D04">
      <w:pPr>
        <w:ind w:right="-313"/>
        <w:jc w:val="both"/>
        <w:rPr>
          <w:sz w:val="20"/>
          <w:szCs w:val="20"/>
        </w:rPr>
      </w:pPr>
      <w:r w:rsidRPr="00CE4778">
        <w:rPr>
          <w:sz w:val="20"/>
          <w:szCs w:val="20"/>
        </w:rPr>
        <w:t xml:space="preserve"> </w:t>
      </w:r>
    </w:p>
    <w:p w:rsidR="00E02D04" w:rsidRPr="00CE4778" w:rsidRDefault="00E02D04" w:rsidP="00E02D04">
      <w:pPr>
        <w:ind w:right="-313" w:firstLine="567"/>
        <w:jc w:val="both"/>
        <w:rPr>
          <w:b/>
          <w:sz w:val="20"/>
          <w:szCs w:val="20"/>
        </w:rPr>
      </w:pPr>
      <w:r w:rsidRPr="00CE4778">
        <w:rPr>
          <w:b/>
          <w:sz w:val="20"/>
          <w:szCs w:val="20"/>
        </w:rPr>
        <w:t>Администрация Аликовского района Чувашской Республики</w:t>
      </w:r>
      <w:r w:rsidRPr="00CE4778">
        <w:rPr>
          <w:sz w:val="20"/>
          <w:szCs w:val="20"/>
        </w:rPr>
        <w:t>, именуемая далее Арендодатель,</w:t>
      </w:r>
      <w:r w:rsidRPr="00CE4778">
        <w:rPr>
          <w:b/>
          <w:sz w:val="20"/>
          <w:szCs w:val="20"/>
        </w:rPr>
        <w:t xml:space="preserve"> </w:t>
      </w:r>
      <w:r w:rsidRPr="00CE4778">
        <w:rPr>
          <w:sz w:val="20"/>
          <w:szCs w:val="20"/>
        </w:rPr>
        <w:t xml:space="preserve">в лице главы администрации  __________________, действующего на основании Устава, с одной стороны, и </w:t>
      </w:r>
      <w:r w:rsidRPr="00CE4778">
        <w:rPr>
          <w:b/>
          <w:sz w:val="20"/>
          <w:szCs w:val="20"/>
        </w:rPr>
        <w:t>________________________________</w:t>
      </w:r>
      <w:r w:rsidRPr="00CE4778">
        <w:rPr>
          <w:sz w:val="20"/>
          <w:szCs w:val="20"/>
        </w:rPr>
        <w:t xml:space="preserve">, именуемый далее Арендатор, с другой стороны, именуемые в дальнейшем Стороны, заключили настоящий договор о нижеследующем. </w:t>
      </w:r>
    </w:p>
    <w:p w:rsidR="00E02D04" w:rsidRPr="00CE4778" w:rsidRDefault="00E02D04" w:rsidP="00E02D04">
      <w:pPr>
        <w:ind w:right="-313"/>
        <w:jc w:val="center"/>
        <w:rPr>
          <w:b/>
          <w:sz w:val="20"/>
          <w:szCs w:val="20"/>
        </w:rPr>
      </w:pPr>
      <w:r w:rsidRPr="00CE4778">
        <w:rPr>
          <w:b/>
          <w:sz w:val="20"/>
          <w:szCs w:val="20"/>
          <w:lang w:val="en-US"/>
        </w:rPr>
        <w:t>I</w:t>
      </w:r>
      <w:r w:rsidRPr="00CE4778">
        <w:rPr>
          <w:b/>
          <w:sz w:val="20"/>
          <w:szCs w:val="20"/>
        </w:rPr>
        <w:t>.  ПРЕДМЕТ  ДОГОВОРА.</w:t>
      </w:r>
    </w:p>
    <w:p w:rsidR="00E02D04" w:rsidRPr="00CE4778" w:rsidRDefault="00E02D04" w:rsidP="00E02D04">
      <w:pPr>
        <w:ind w:right="-313" w:firstLine="600"/>
        <w:jc w:val="both"/>
        <w:rPr>
          <w:sz w:val="20"/>
          <w:szCs w:val="20"/>
        </w:rPr>
      </w:pPr>
      <w:r w:rsidRPr="00CE4778">
        <w:rPr>
          <w:sz w:val="20"/>
          <w:szCs w:val="20"/>
        </w:rPr>
        <w:t>1.1. Арендодатель предоставляет Арендатору во временное владение и пользование земельный участок из земель населённых пунктов, с кадастровым номером ___________________, площадью _____ кв.м., местоположение: Чувашская Республика, ______________________________________________, для  __________________________________________________________ (далее - Участок).</w:t>
      </w:r>
    </w:p>
    <w:p w:rsidR="00E02D04" w:rsidRPr="00CE4778" w:rsidRDefault="00E02D04" w:rsidP="00E02D04">
      <w:pPr>
        <w:ind w:right="-313" w:firstLine="600"/>
        <w:jc w:val="both"/>
        <w:rPr>
          <w:sz w:val="20"/>
          <w:szCs w:val="20"/>
        </w:rPr>
      </w:pPr>
      <w:r w:rsidRPr="00CE4778">
        <w:rPr>
          <w:sz w:val="20"/>
          <w:szCs w:val="20"/>
        </w:rPr>
        <w:t xml:space="preserve">1.2. Границы Участка определены в кадастровом плане земельного участка, который прилагается к договору и является его неотъемлемой частью.  </w:t>
      </w:r>
    </w:p>
    <w:p w:rsidR="00E02D04" w:rsidRPr="00CE4778" w:rsidRDefault="00E02D04" w:rsidP="00E02D04">
      <w:pPr>
        <w:ind w:right="-313" w:firstLine="600"/>
        <w:jc w:val="both"/>
        <w:rPr>
          <w:sz w:val="20"/>
          <w:szCs w:val="20"/>
        </w:rPr>
      </w:pPr>
      <w:r w:rsidRPr="00CE4778">
        <w:rPr>
          <w:sz w:val="20"/>
          <w:szCs w:val="20"/>
        </w:rPr>
        <w:lastRenderedPageBreak/>
        <w:t xml:space="preserve"> 1.3. Передача Участка оформляется актом приема-передачи, который приобщается к настоящему договору и является его неотъемлемой частью (приложение № 1). </w:t>
      </w:r>
    </w:p>
    <w:p w:rsidR="00E02D04" w:rsidRPr="00CE4778" w:rsidRDefault="00E02D04" w:rsidP="00E02D04">
      <w:pPr>
        <w:ind w:right="-313"/>
        <w:jc w:val="center"/>
        <w:rPr>
          <w:b/>
          <w:sz w:val="20"/>
          <w:szCs w:val="20"/>
        </w:rPr>
      </w:pPr>
      <w:r w:rsidRPr="00CE4778">
        <w:rPr>
          <w:b/>
          <w:sz w:val="20"/>
          <w:szCs w:val="20"/>
          <w:lang w:val="en-US"/>
        </w:rPr>
        <w:t>II</w:t>
      </w:r>
      <w:r w:rsidRPr="00CE4778">
        <w:rPr>
          <w:b/>
          <w:sz w:val="20"/>
          <w:szCs w:val="20"/>
        </w:rPr>
        <w:t>.  СРОК  ДОГОВОРА.</w:t>
      </w:r>
    </w:p>
    <w:p w:rsidR="00E02D04" w:rsidRPr="00CE4778" w:rsidRDefault="00E02D04" w:rsidP="00E02D04">
      <w:pPr>
        <w:ind w:right="-313" w:firstLine="600"/>
        <w:jc w:val="both"/>
        <w:rPr>
          <w:sz w:val="20"/>
          <w:szCs w:val="20"/>
        </w:rPr>
      </w:pPr>
      <w:r w:rsidRPr="00CE4778">
        <w:rPr>
          <w:sz w:val="20"/>
          <w:szCs w:val="20"/>
        </w:rPr>
        <w:t>2.1. Настоящий договор заключен на ___ лет с ________________ г. до _______________ г.</w:t>
      </w:r>
    </w:p>
    <w:p w:rsidR="00E02D04" w:rsidRPr="00CE4778" w:rsidRDefault="00E02D04" w:rsidP="00E02D04">
      <w:pPr>
        <w:ind w:right="-313" w:firstLine="567"/>
        <w:jc w:val="both"/>
        <w:rPr>
          <w:sz w:val="20"/>
          <w:szCs w:val="20"/>
        </w:rPr>
      </w:pPr>
      <w:r w:rsidRPr="00CE4778">
        <w:rPr>
          <w:sz w:val="20"/>
          <w:szCs w:val="20"/>
        </w:rPr>
        <w:t>2.2. Настоящий договор вступает в силу с даты его государственной регистрации в Управление Федеральной службы государственной регистрации, кадастра и картографии по Чувашской Республике. Условия настоящего договора распространяются на отношения, возникшие между сторонами с даты подписания акта приема-передачи Участка.</w:t>
      </w:r>
    </w:p>
    <w:p w:rsidR="00E02D04" w:rsidRPr="00CE4778" w:rsidRDefault="00E02D04" w:rsidP="00E02D04">
      <w:pPr>
        <w:ind w:right="-313"/>
        <w:jc w:val="center"/>
        <w:rPr>
          <w:b/>
          <w:sz w:val="20"/>
          <w:szCs w:val="20"/>
        </w:rPr>
      </w:pPr>
      <w:r w:rsidRPr="00CE4778">
        <w:rPr>
          <w:b/>
          <w:sz w:val="20"/>
          <w:szCs w:val="20"/>
          <w:lang w:val="en-US"/>
        </w:rPr>
        <w:t>III</w:t>
      </w:r>
      <w:r w:rsidRPr="00CE4778">
        <w:rPr>
          <w:b/>
          <w:sz w:val="20"/>
          <w:szCs w:val="20"/>
        </w:rPr>
        <w:t>. ПРАВА И ОБЯЗАННОСТИ СТОРОН.</w:t>
      </w:r>
    </w:p>
    <w:p w:rsidR="00E02D04" w:rsidRPr="00CE4778" w:rsidRDefault="00E02D04" w:rsidP="00E02D04">
      <w:pPr>
        <w:ind w:right="-313" w:firstLine="600"/>
        <w:jc w:val="both"/>
        <w:rPr>
          <w:sz w:val="20"/>
          <w:szCs w:val="20"/>
        </w:rPr>
      </w:pPr>
      <w:r w:rsidRPr="00CE4778">
        <w:rPr>
          <w:b/>
          <w:sz w:val="20"/>
          <w:szCs w:val="20"/>
        </w:rPr>
        <w:t>3.1.</w:t>
      </w:r>
      <w:r w:rsidRPr="00CE4778">
        <w:rPr>
          <w:sz w:val="20"/>
          <w:szCs w:val="20"/>
        </w:rPr>
        <w:t xml:space="preserve"> </w:t>
      </w:r>
      <w:r w:rsidRPr="00CE4778">
        <w:rPr>
          <w:b/>
          <w:sz w:val="20"/>
          <w:szCs w:val="20"/>
        </w:rPr>
        <w:t xml:space="preserve">Арендодатель </w:t>
      </w:r>
      <w:r w:rsidRPr="00CE4778">
        <w:rPr>
          <w:sz w:val="20"/>
          <w:szCs w:val="20"/>
        </w:rPr>
        <w:t>имеет право:</w:t>
      </w:r>
    </w:p>
    <w:p w:rsidR="00E02D04" w:rsidRPr="00CE4778" w:rsidRDefault="00E02D04" w:rsidP="00E02D04">
      <w:pPr>
        <w:ind w:right="-313" w:firstLine="600"/>
        <w:jc w:val="both"/>
        <w:rPr>
          <w:sz w:val="20"/>
          <w:szCs w:val="20"/>
        </w:rPr>
      </w:pPr>
      <w:r w:rsidRPr="00CE4778">
        <w:rPr>
          <w:sz w:val="20"/>
          <w:szCs w:val="20"/>
        </w:rPr>
        <w:t xml:space="preserve">3.1.1. На беспрепятственный доступ на территорию Участка с целью его осмотра на предмет соблюдения условий договора. </w:t>
      </w:r>
    </w:p>
    <w:p w:rsidR="00E02D04" w:rsidRPr="00CE4778" w:rsidRDefault="00E02D04" w:rsidP="00E02D04">
      <w:pPr>
        <w:ind w:right="-313" w:firstLine="600"/>
        <w:jc w:val="both"/>
        <w:rPr>
          <w:sz w:val="20"/>
          <w:szCs w:val="20"/>
        </w:rPr>
      </w:pPr>
      <w:r w:rsidRPr="00CE4778">
        <w:rPr>
          <w:sz w:val="20"/>
          <w:szCs w:val="20"/>
        </w:rPr>
        <w:t xml:space="preserve">3.1.2. Требовать от Арендатора устранения выявленных Арендодателем нарушений условий договора. </w:t>
      </w:r>
    </w:p>
    <w:p w:rsidR="00E02D04" w:rsidRPr="00CE4778" w:rsidRDefault="00E02D04" w:rsidP="00E02D04">
      <w:pPr>
        <w:ind w:right="-313" w:firstLine="600"/>
        <w:jc w:val="both"/>
        <w:rPr>
          <w:sz w:val="20"/>
          <w:szCs w:val="20"/>
        </w:rPr>
      </w:pPr>
      <w:r w:rsidRPr="00CE4778">
        <w:rPr>
          <w:sz w:val="20"/>
          <w:szCs w:val="20"/>
        </w:rPr>
        <w:t>3.1.3. Требовать в одностороннем порядке досрочного расторжения настоящего договора при невыполнении Арендатором</w:t>
      </w:r>
      <w:r w:rsidRPr="00CE4778">
        <w:rPr>
          <w:b/>
          <w:sz w:val="20"/>
          <w:szCs w:val="20"/>
        </w:rPr>
        <w:t xml:space="preserve"> </w:t>
      </w:r>
      <w:r w:rsidRPr="00CE4778">
        <w:rPr>
          <w:sz w:val="20"/>
          <w:szCs w:val="20"/>
        </w:rPr>
        <w:t>условий договора, при использовании Участка не по целевому назначению, а также в случаях, предусмотренных действующим законодательством.</w:t>
      </w:r>
    </w:p>
    <w:p w:rsidR="00E02D04" w:rsidRPr="00CE4778" w:rsidRDefault="00E02D04" w:rsidP="00E02D04">
      <w:pPr>
        <w:ind w:right="-313" w:firstLine="600"/>
        <w:jc w:val="both"/>
        <w:rPr>
          <w:sz w:val="20"/>
          <w:szCs w:val="20"/>
        </w:rPr>
      </w:pPr>
      <w:r w:rsidRPr="00CE4778">
        <w:rPr>
          <w:sz w:val="20"/>
          <w:szCs w:val="20"/>
        </w:rPr>
        <w:t xml:space="preserve">3.1.4. Требовать в случае неоднократной либо длительной задержки (более двух месяцев подряд) внесения арендной платы за два месяца вперед. </w:t>
      </w:r>
    </w:p>
    <w:p w:rsidR="00E02D04" w:rsidRPr="00CE4778" w:rsidRDefault="00E02D04" w:rsidP="00E02D04">
      <w:pPr>
        <w:ind w:right="-313" w:firstLine="600"/>
        <w:jc w:val="both"/>
        <w:rPr>
          <w:sz w:val="20"/>
          <w:szCs w:val="20"/>
        </w:rPr>
      </w:pPr>
      <w:r w:rsidRPr="00CE4778">
        <w:rPr>
          <w:sz w:val="20"/>
          <w:szCs w:val="20"/>
        </w:rPr>
        <w:t>3.1.5. Требовать от Арендатора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другим основаниям, предусмотренным действующим законодательством.</w:t>
      </w:r>
    </w:p>
    <w:p w:rsidR="00E02D04" w:rsidRPr="00CE4778" w:rsidRDefault="00E02D04" w:rsidP="00E02D04">
      <w:pPr>
        <w:ind w:right="-313" w:firstLine="600"/>
        <w:jc w:val="both"/>
        <w:rPr>
          <w:sz w:val="20"/>
          <w:szCs w:val="20"/>
        </w:rPr>
      </w:pPr>
      <w:r w:rsidRPr="00CE4778">
        <w:rPr>
          <w:b/>
          <w:sz w:val="20"/>
          <w:szCs w:val="20"/>
        </w:rPr>
        <w:t>3.2.</w:t>
      </w:r>
      <w:r w:rsidRPr="00CE4778">
        <w:rPr>
          <w:sz w:val="20"/>
          <w:szCs w:val="20"/>
        </w:rPr>
        <w:t xml:space="preserve"> </w:t>
      </w:r>
      <w:r w:rsidRPr="00CE4778">
        <w:rPr>
          <w:b/>
          <w:sz w:val="20"/>
          <w:szCs w:val="20"/>
        </w:rPr>
        <w:t xml:space="preserve">Арендодатель </w:t>
      </w:r>
      <w:r w:rsidRPr="00CE4778">
        <w:rPr>
          <w:sz w:val="20"/>
          <w:szCs w:val="20"/>
        </w:rPr>
        <w:t>обязан:</w:t>
      </w:r>
    </w:p>
    <w:p w:rsidR="00E02D04" w:rsidRPr="00CE4778" w:rsidRDefault="00E02D04" w:rsidP="00E02D04">
      <w:pPr>
        <w:ind w:right="-313" w:firstLine="600"/>
        <w:jc w:val="both"/>
        <w:rPr>
          <w:sz w:val="20"/>
          <w:szCs w:val="20"/>
        </w:rPr>
      </w:pPr>
      <w:r w:rsidRPr="00CE4778">
        <w:rPr>
          <w:sz w:val="20"/>
          <w:szCs w:val="20"/>
        </w:rPr>
        <w:t>3.2.1. Передать Участок Арендатору</w:t>
      </w:r>
      <w:r w:rsidRPr="00CE4778">
        <w:rPr>
          <w:b/>
          <w:sz w:val="20"/>
          <w:szCs w:val="20"/>
        </w:rPr>
        <w:t xml:space="preserve"> </w:t>
      </w:r>
      <w:r w:rsidRPr="00CE4778">
        <w:rPr>
          <w:sz w:val="20"/>
          <w:szCs w:val="20"/>
        </w:rPr>
        <w:t xml:space="preserve">по акту приема-передачи.  </w:t>
      </w:r>
    </w:p>
    <w:p w:rsidR="00E02D04" w:rsidRPr="00CE4778" w:rsidRDefault="00E02D04" w:rsidP="00E02D04">
      <w:pPr>
        <w:ind w:right="-313" w:firstLine="600"/>
        <w:jc w:val="both"/>
        <w:rPr>
          <w:sz w:val="20"/>
          <w:szCs w:val="20"/>
        </w:rPr>
      </w:pPr>
      <w:r w:rsidRPr="00CE4778">
        <w:rPr>
          <w:sz w:val="20"/>
          <w:szCs w:val="20"/>
        </w:rPr>
        <w:t>3.2.2. Выполнять в полном объеме все условия настоящего договора.</w:t>
      </w:r>
    </w:p>
    <w:p w:rsidR="00E02D04" w:rsidRPr="00CE4778" w:rsidRDefault="00E02D04" w:rsidP="00E02D04">
      <w:pPr>
        <w:ind w:right="-313" w:firstLine="600"/>
        <w:jc w:val="both"/>
        <w:rPr>
          <w:sz w:val="20"/>
          <w:szCs w:val="20"/>
        </w:rPr>
      </w:pPr>
      <w:r w:rsidRPr="00CE4778">
        <w:rPr>
          <w:b/>
          <w:sz w:val="20"/>
          <w:szCs w:val="20"/>
        </w:rPr>
        <w:t>3.3.</w:t>
      </w:r>
      <w:r w:rsidRPr="00CE4778">
        <w:rPr>
          <w:sz w:val="20"/>
          <w:szCs w:val="20"/>
        </w:rPr>
        <w:t xml:space="preserve"> </w:t>
      </w:r>
      <w:r w:rsidRPr="00CE4778">
        <w:rPr>
          <w:b/>
          <w:sz w:val="20"/>
          <w:szCs w:val="20"/>
        </w:rPr>
        <w:t xml:space="preserve">Арендатор </w:t>
      </w:r>
      <w:r w:rsidRPr="00CE4778">
        <w:rPr>
          <w:sz w:val="20"/>
          <w:szCs w:val="20"/>
        </w:rPr>
        <w:t>имеет право:</w:t>
      </w:r>
    </w:p>
    <w:p w:rsidR="00E02D04" w:rsidRPr="00CE4778" w:rsidRDefault="00E02D04" w:rsidP="00E02D04">
      <w:pPr>
        <w:ind w:right="-313" w:firstLine="600"/>
        <w:jc w:val="both"/>
        <w:rPr>
          <w:sz w:val="20"/>
          <w:szCs w:val="20"/>
        </w:rPr>
      </w:pPr>
      <w:r w:rsidRPr="00CE4778">
        <w:rPr>
          <w:sz w:val="20"/>
          <w:szCs w:val="20"/>
        </w:rPr>
        <w:t>3.3.1. Использовать Участок на условиях, установленных настоящим договором и в соответствии с действующим законодательством.</w:t>
      </w:r>
    </w:p>
    <w:p w:rsidR="00E02D04" w:rsidRPr="00CE4778" w:rsidRDefault="00E02D04" w:rsidP="00E02D04">
      <w:pPr>
        <w:ind w:right="-313" w:firstLine="600"/>
        <w:jc w:val="both"/>
        <w:rPr>
          <w:sz w:val="20"/>
          <w:szCs w:val="20"/>
        </w:rPr>
      </w:pPr>
      <w:r w:rsidRPr="00CE4778">
        <w:rPr>
          <w:sz w:val="20"/>
          <w:szCs w:val="20"/>
        </w:rPr>
        <w:t>3.3.2.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обращению Арендатора, представленному Арендодателю не позднее, чем за три месяца до истечения срока действия настоящего договора.</w:t>
      </w:r>
    </w:p>
    <w:p w:rsidR="00E02D04" w:rsidRPr="00CE4778" w:rsidRDefault="00E02D04" w:rsidP="00E02D04">
      <w:pPr>
        <w:ind w:right="-313" w:firstLine="600"/>
        <w:jc w:val="both"/>
        <w:rPr>
          <w:sz w:val="20"/>
          <w:szCs w:val="20"/>
        </w:rPr>
      </w:pPr>
      <w:r w:rsidRPr="00CE4778">
        <w:rPr>
          <w:sz w:val="20"/>
          <w:szCs w:val="20"/>
        </w:rPr>
        <w:t>3.3.3. Передавать Участок в субаренду в пределах срока действия договора, а также передавать свои права и обязанности по настоящему договору третьему лицу, только с письменного согласия Арендодателя.</w:t>
      </w:r>
    </w:p>
    <w:p w:rsidR="00E02D04" w:rsidRPr="00CE4778" w:rsidRDefault="00E02D04" w:rsidP="00E02D04">
      <w:pPr>
        <w:ind w:right="-313" w:firstLine="600"/>
        <w:jc w:val="both"/>
        <w:rPr>
          <w:sz w:val="20"/>
          <w:szCs w:val="20"/>
        </w:rPr>
      </w:pPr>
      <w:r w:rsidRPr="00CE4778">
        <w:rPr>
          <w:b/>
          <w:sz w:val="20"/>
          <w:szCs w:val="20"/>
        </w:rPr>
        <w:t>3.4.</w:t>
      </w:r>
      <w:r w:rsidRPr="00CE4778">
        <w:rPr>
          <w:sz w:val="20"/>
          <w:szCs w:val="20"/>
        </w:rPr>
        <w:t xml:space="preserve"> </w:t>
      </w:r>
      <w:r w:rsidRPr="00CE4778">
        <w:rPr>
          <w:b/>
          <w:sz w:val="20"/>
          <w:szCs w:val="20"/>
        </w:rPr>
        <w:t xml:space="preserve">Арендатор </w:t>
      </w:r>
      <w:r w:rsidRPr="00CE4778">
        <w:rPr>
          <w:sz w:val="20"/>
          <w:szCs w:val="20"/>
        </w:rPr>
        <w:t>обязан:</w:t>
      </w:r>
    </w:p>
    <w:p w:rsidR="00E02D04" w:rsidRPr="00CE4778" w:rsidRDefault="00E02D04" w:rsidP="00E02D04">
      <w:pPr>
        <w:ind w:right="-313" w:firstLine="600"/>
        <w:jc w:val="both"/>
        <w:rPr>
          <w:sz w:val="20"/>
          <w:szCs w:val="20"/>
        </w:rPr>
      </w:pPr>
      <w:r w:rsidRPr="00CE4778">
        <w:rPr>
          <w:sz w:val="20"/>
          <w:szCs w:val="20"/>
        </w:rPr>
        <w:t>3.4.1. Выполнять в полном объеме все условия настоящего договора.</w:t>
      </w:r>
    </w:p>
    <w:p w:rsidR="00E02D04" w:rsidRPr="00CE4778" w:rsidRDefault="00E02D04" w:rsidP="00E02D04">
      <w:pPr>
        <w:pStyle w:val="aa"/>
        <w:suppressAutoHyphens/>
        <w:ind w:right="-313" w:firstLine="600"/>
        <w:rPr>
          <w:rFonts w:ascii="Times New Roman" w:hAnsi="Times New Roman" w:cs="Times New Roman"/>
          <w:noProof/>
        </w:rPr>
      </w:pPr>
      <w:r w:rsidRPr="00CE4778">
        <w:rPr>
          <w:rFonts w:ascii="Times New Roman" w:hAnsi="Times New Roman" w:cs="Times New Roman"/>
        </w:rPr>
        <w:t xml:space="preserve">3.4.2. Своевременно уплачивать Арендодателю арендную плату в размере и порядке, предусмотренном настоящим договором. </w:t>
      </w:r>
      <w:r w:rsidRPr="00CE4778">
        <w:rPr>
          <w:rFonts w:ascii="Times New Roman" w:hAnsi="Times New Roman" w:cs="Times New Roman"/>
          <w:noProof/>
        </w:rPr>
        <w:t>По требованию Арендодателя представлять подлинники платежных документов.</w:t>
      </w:r>
    </w:p>
    <w:p w:rsidR="00E02D04" w:rsidRPr="00CE4778" w:rsidRDefault="00E02D04" w:rsidP="00E02D04">
      <w:pPr>
        <w:ind w:right="-313" w:firstLine="567"/>
        <w:jc w:val="both"/>
        <w:rPr>
          <w:sz w:val="20"/>
          <w:szCs w:val="20"/>
        </w:rPr>
      </w:pPr>
      <w:r w:rsidRPr="00CE4778">
        <w:rPr>
          <w:noProof/>
          <w:sz w:val="20"/>
          <w:szCs w:val="20"/>
        </w:rPr>
        <w:t xml:space="preserve">3.4.3. </w:t>
      </w:r>
      <w:r w:rsidRPr="00CE4778">
        <w:rPr>
          <w:sz w:val="20"/>
          <w:szCs w:val="20"/>
        </w:rPr>
        <w:t>В месячный срок с даты подписания настоящего договора зарегистрировать его в Управление Федеральной службы государственной регистрации, кадастра и картографии по Чувашской Республике, один экземпляр договора с отметкой о государственной регистрации представить в администрацию Аликовского района. Нести все расходы, связанные с государственной регистрацией договора аренды и дополнительных соглашений к нему.</w:t>
      </w:r>
    </w:p>
    <w:p w:rsidR="00E02D04" w:rsidRPr="00CE4778" w:rsidRDefault="00E02D04" w:rsidP="00E02D04">
      <w:pPr>
        <w:ind w:right="-313" w:firstLine="600"/>
        <w:jc w:val="both"/>
        <w:rPr>
          <w:sz w:val="20"/>
          <w:szCs w:val="20"/>
        </w:rPr>
      </w:pPr>
      <w:r w:rsidRPr="00CE4778">
        <w:rPr>
          <w:sz w:val="20"/>
          <w:szCs w:val="20"/>
        </w:rPr>
        <w:t xml:space="preserve">3.4.4. Использовать Участок в соответствии с целевым назначением и разрешенным видом использования.  </w:t>
      </w:r>
    </w:p>
    <w:p w:rsidR="00E02D04" w:rsidRPr="00CE4778" w:rsidRDefault="00E02D04" w:rsidP="00E02D04">
      <w:pPr>
        <w:ind w:right="-313" w:firstLine="600"/>
        <w:jc w:val="both"/>
        <w:rPr>
          <w:sz w:val="20"/>
          <w:szCs w:val="20"/>
        </w:rPr>
      </w:pPr>
      <w:r w:rsidRPr="00CE4778">
        <w:rPr>
          <w:sz w:val="20"/>
          <w:szCs w:val="20"/>
        </w:rPr>
        <w:t xml:space="preserve">3.4.5. Обеспечивать представителям Арендодателя, а также представителям государственных и муниципальных органов контроля за использованием и охраной земель, беспрепятственный доступ на Участок по их требованию. </w:t>
      </w:r>
    </w:p>
    <w:p w:rsidR="00E02D04" w:rsidRPr="00CE4778" w:rsidRDefault="00E02D04" w:rsidP="00E02D04">
      <w:pPr>
        <w:ind w:right="-313" w:firstLine="600"/>
        <w:jc w:val="both"/>
        <w:rPr>
          <w:sz w:val="20"/>
          <w:szCs w:val="20"/>
        </w:rPr>
      </w:pPr>
      <w:r w:rsidRPr="00CE4778">
        <w:rPr>
          <w:sz w:val="20"/>
          <w:szCs w:val="20"/>
        </w:rPr>
        <w:t xml:space="preserve">3.4.6.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освобождении, рассчитаться по всем предусмотренным договором платежам и сдать Участок Арендодателю по акту в удовлетворительном состоянии. </w:t>
      </w:r>
    </w:p>
    <w:p w:rsidR="00E02D04" w:rsidRPr="00CE4778" w:rsidRDefault="00E02D04" w:rsidP="00E02D04">
      <w:pPr>
        <w:ind w:right="-313"/>
        <w:jc w:val="both"/>
        <w:rPr>
          <w:sz w:val="20"/>
          <w:szCs w:val="20"/>
        </w:rPr>
      </w:pPr>
      <w:r w:rsidRPr="00CE4778">
        <w:rPr>
          <w:sz w:val="20"/>
          <w:szCs w:val="20"/>
        </w:rPr>
        <w:t xml:space="preserve">          3.4.7. Не допускать действий, приводящих к ухудшению качественных характеристик Участка, экологической обстановки на Участке и прилегающих к нему территорий, а также выполнять работы по благоустройству территории.</w:t>
      </w:r>
    </w:p>
    <w:p w:rsidR="00E02D04" w:rsidRPr="00CE4778" w:rsidRDefault="00E02D04" w:rsidP="00E02D04">
      <w:pPr>
        <w:ind w:right="-313" w:firstLine="600"/>
        <w:jc w:val="both"/>
        <w:rPr>
          <w:sz w:val="20"/>
          <w:szCs w:val="20"/>
        </w:rPr>
      </w:pPr>
      <w:r w:rsidRPr="00CE4778">
        <w:rPr>
          <w:sz w:val="20"/>
          <w:szCs w:val="20"/>
        </w:rPr>
        <w:t>3.4.8. Возместить Арендодателю убытки, причиненные ухудшением качества Участка и экологической обстановки в результате хозяйственной деятельности Арендатора</w:t>
      </w:r>
      <w:r w:rsidRPr="00CE4778">
        <w:rPr>
          <w:b/>
          <w:sz w:val="20"/>
          <w:szCs w:val="20"/>
        </w:rPr>
        <w:t xml:space="preserve">, </w:t>
      </w:r>
      <w:r w:rsidRPr="00CE4778">
        <w:rPr>
          <w:sz w:val="20"/>
          <w:szCs w:val="20"/>
        </w:rPr>
        <w:t>а также по иным основаниям, предусмотренным действующим законодательством.</w:t>
      </w:r>
    </w:p>
    <w:p w:rsidR="00E02D04" w:rsidRPr="00CE4778" w:rsidRDefault="00E02D04" w:rsidP="00E02D04">
      <w:pPr>
        <w:ind w:right="-313" w:firstLine="600"/>
        <w:jc w:val="both"/>
        <w:rPr>
          <w:sz w:val="20"/>
          <w:szCs w:val="20"/>
        </w:rPr>
      </w:pPr>
      <w:r w:rsidRPr="00CE4778">
        <w:rPr>
          <w:sz w:val="20"/>
          <w:szCs w:val="20"/>
        </w:rPr>
        <w:t xml:space="preserve">3.4.9. В случае досрочного расторжения договора привести Участок в состояние, пригодное для дальнейшего целевого использования. </w:t>
      </w:r>
    </w:p>
    <w:p w:rsidR="00E02D04" w:rsidRPr="00CE4778" w:rsidRDefault="00E02D04" w:rsidP="00E02D04">
      <w:pPr>
        <w:ind w:right="-313" w:firstLine="600"/>
        <w:jc w:val="both"/>
        <w:rPr>
          <w:sz w:val="20"/>
          <w:szCs w:val="20"/>
        </w:rPr>
      </w:pPr>
      <w:r w:rsidRPr="00CE4778">
        <w:rPr>
          <w:sz w:val="20"/>
          <w:szCs w:val="20"/>
        </w:rPr>
        <w:t>3.4.10. Письменно сообщить Арендодателю изменения юридического адреса и фактического своего места нахождения,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E02D04" w:rsidRPr="00CE4778" w:rsidRDefault="00E02D04" w:rsidP="00E02D04">
      <w:pPr>
        <w:ind w:right="-313"/>
        <w:jc w:val="center"/>
        <w:rPr>
          <w:b/>
          <w:sz w:val="20"/>
          <w:szCs w:val="20"/>
        </w:rPr>
      </w:pPr>
      <w:r w:rsidRPr="00CE4778">
        <w:rPr>
          <w:b/>
          <w:sz w:val="20"/>
          <w:szCs w:val="20"/>
          <w:lang w:val="en-US"/>
        </w:rPr>
        <w:t>IV</w:t>
      </w:r>
      <w:r w:rsidRPr="00CE4778">
        <w:rPr>
          <w:b/>
          <w:sz w:val="20"/>
          <w:szCs w:val="20"/>
        </w:rPr>
        <w:t>.  ПЛАТЕЖИ И РАСЧЕТЫ ПО ДОГОВОРУ.</w:t>
      </w:r>
    </w:p>
    <w:p w:rsidR="00E02D04" w:rsidRPr="00CE4778" w:rsidRDefault="00E02D04" w:rsidP="00E02D04">
      <w:pPr>
        <w:ind w:right="-313" w:firstLine="600"/>
        <w:jc w:val="both"/>
        <w:rPr>
          <w:color w:val="FF0000"/>
          <w:sz w:val="20"/>
          <w:szCs w:val="20"/>
        </w:rPr>
      </w:pPr>
      <w:r w:rsidRPr="00CE4778">
        <w:rPr>
          <w:sz w:val="20"/>
          <w:szCs w:val="20"/>
        </w:rPr>
        <w:lastRenderedPageBreak/>
        <w:t xml:space="preserve">4.1. Годовой размер арендной платы за Участок  устанавливается в сумме </w:t>
      </w:r>
      <w:r w:rsidRPr="00CE4778">
        <w:rPr>
          <w:i/>
          <w:sz w:val="20"/>
          <w:szCs w:val="20"/>
          <w:u w:val="single"/>
        </w:rPr>
        <w:t xml:space="preserve">        (___) руб.   коп.</w:t>
      </w:r>
      <w:r w:rsidRPr="00CE4778">
        <w:rPr>
          <w:sz w:val="20"/>
          <w:szCs w:val="20"/>
        </w:rPr>
        <w:t xml:space="preserve"> без учета НДС и подлежит перечислению Арендатором ежемесячно, равными долями за каждый месяц вперед, до 10 числа текущего месяца, на расчетный счет</w:t>
      </w:r>
      <w:r w:rsidRPr="00CE4778">
        <w:rPr>
          <w:bCs/>
          <w:sz w:val="20"/>
          <w:szCs w:val="20"/>
        </w:rPr>
        <w:t xml:space="preserve"> УФК по ЧР (_______________ сельское поселение), р/с 40101810900000010005 в ГРКЦ НБ ЧР БАНКА РОССИИ, ИНН ___________, КБК 99311105013100000120, КПП 210201001 ОКАТО ________________</w:t>
      </w:r>
      <w:r w:rsidRPr="00CE4778">
        <w:rPr>
          <w:color w:val="FF0000"/>
          <w:sz w:val="20"/>
          <w:szCs w:val="20"/>
        </w:rPr>
        <w:t>.</w:t>
      </w:r>
    </w:p>
    <w:p w:rsidR="00E02D04" w:rsidRPr="00CE4778" w:rsidRDefault="00E02D04" w:rsidP="00E02D04">
      <w:pPr>
        <w:ind w:right="-313" w:firstLine="567"/>
        <w:jc w:val="both"/>
        <w:rPr>
          <w:sz w:val="20"/>
          <w:szCs w:val="20"/>
        </w:rPr>
      </w:pPr>
      <w:r w:rsidRPr="00CE4778">
        <w:rPr>
          <w:sz w:val="20"/>
          <w:szCs w:val="20"/>
        </w:rPr>
        <w:t>Первое внесение арендной платы за период пользования земельным участком с даты акта приема-передачи Арендатор</w:t>
      </w:r>
      <w:r w:rsidRPr="00CE4778">
        <w:rPr>
          <w:b/>
          <w:sz w:val="20"/>
          <w:szCs w:val="20"/>
        </w:rPr>
        <w:t xml:space="preserve"> </w:t>
      </w:r>
      <w:r w:rsidRPr="00CE4778">
        <w:rPr>
          <w:sz w:val="20"/>
          <w:szCs w:val="20"/>
        </w:rPr>
        <w:t xml:space="preserve">производит в течение 15 дней после вступления в силу настоящего договора.  </w:t>
      </w:r>
    </w:p>
    <w:p w:rsidR="00E02D04" w:rsidRPr="00CE4778" w:rsidRDefault="00E02D04" w:rsidP="00E02D04">
      <w:pPr>
        <w:ind w:right="-313" w:firstLine="567"/>
        <w:rPr>
          <w:sz w:val="20"/>
          <w:szCs w:val="20"/>
        </w:rPr>
      </w:pPr>
      <w:r w:rsidRPr="00CE4778">
        <w:rPr>
          <w:sz w:val="20"/>
          <w:szCs w:val="20"/>
        </w:rPr>
        <w:t>4.2. В случае изменения исходных данных для расчета арендной платы ее размер подлежит пересмотру.</w:t>
      </w:r>
    </w:p>
    <w:p w:rsidR="00E02D04" w:rsidRPr="00CE4778" w:rsidRDefault="00E02D04" w:rsidP="00E02D04">
      <w:pPr>
        <w:ind w:right="-313" w:firstLine="600"/>
        <w:jc w:val="both"/>
        <w:rPr>
          <w:sz w:val="20"/>
          <w:szCs w:val="20"/>
        </w:rPr>
      </w:pPr>
      <w:r w:rsidRPr="00CE4778">
        <w:rPr>
          <w:sz w:val="20"/>
          <w:szCs w:val="20"/>
        </w:rPr>
        <w:t>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 Данное уведомление может быть доведено до Арендатора путем опубликования информационного сообщения в средствах массовой информации.</w:t>
      </w:r>
    </w:p>
    <w:p w:rsidR="00E02D04" w:rsidRPr="00CE4778" w:rsidRDefault="00E02D04" w:rsidP="00E02D04">
      <w:pPr>
        <w:pStyle w:val="a4"/>
        <w:ind w:right="-313" w:firstLine="600"/>
        <w:rPr>
          <w:color w:val="FF0000"/>
          <w:sz w:val="20"/>
          <w:szCs w:val="20"/>
        </w:rPr>
      </w:pPr>
      <w:r w:rsidRPr="00CE4778">
        <w:rPr>
          <w:sz w:val="20"/>
          <w:szCs w:val="20"/>
        </w:rPr>
        <w:t>Размер арендной платы устанавливается в соответствии с расчетом к договору, произведенным с учетом указанных изменений, и считается согласованным сторонами с момента опубликования решения об изменении исходных данных для расчета арендной платы в средствах массовой информации.</w:t>
      </w:r>
      <w:r w:rsidRPr="00CE4778">
        <w:rPr>
          <w:color w:val="FF0000"/>
          <w:sz w:val="20"/>
          <w:szCs w:val="20"/>
        </w:rPr>
        <w:tab/>
      </w:r>
    </w:p>
    <w:p w:rsidR="00E02D04" w:rsidRPr="00CE4778" w:rsidRDefault="00E02D04" w:rsidP="00E02D04">
      <w:pPr>
        <w:ind w:right="-313" w:firstLine="600"/>
        <w:jc w:val="both"/>
        <w:rPr>
          <w:sz w:val="20"/>
          <w:szCs w:val="20"/>
        </w:rPr>
      </w:pPr>
      <w:r w:rsidRPr="00CE4778">
        <w:rPr>
          <w:sz w:val="20"/>
          <w:szCs w:val="20"/>
        </w:rPr>
        <w:t>4.3. Обязательные платежи в отношении Участка уплачиваются Арендатором</w:t>
      </w:r>
      <w:r w:rsidRPr="00CE4778">
        <w:rPr>
          <w:b/>
          <w:sz w:val="20"/>
          <w:szCs w:val="20"/>
        </w:rPr>
        <w:t xml:space="preserve"> </w:t>
      </w:r>
      <w:r w:rsidRPr="00CE4778">
        <w:rPr>
          <w:sz w:val="20"/>
          <w:szCs w:val="20"/>
        </w:rPr>
        <w:t xml:space="preserve">в сроки, установленные действующим законодательством. </w:t>
      </w:r>
    </w:p>
    <w:p w:rsidR="00E02D04" w:rsidRPr="00CE4778" w:rsidRDefault="00E02D04" w:rsidP="00E02D04">
      <w:pPr>
        <w:ind w:right="-313" w:firstLine="600"/>
        <w:jc w:val="both"/>
        <w:rPr>
          <w:sz w:val="20"/>
          <w:szCs w:val="20"/>
        </w:rPr>
      </w:pPr>
      <w:r w:rsidRPr="00CE4778">
        <w:rPr>
          <w:sz w:val="20"/>
          <w:szCs w:val="20"/>
        </w:rPr>
        <w:t>4.4. Не использование Арендатором</w:t>
      </w:r>
      <w:r w:rsidRPr="00CE4778">
        <w:rPr>
          <w:b/>
          <w:sz w:val="20"/>
          <w:szCs w:val="20"/>
        </w:rPr>
        <w:t xml:space="preserve"> </w:t>
      </w:r>
      <w:r w:rsidRPr="00CE4778">
        <w:rPr>
          <w:sz w:val="20"/>
          <w:szCs w:val="20"/>
        </w:rPr>
        <w:t>Участка не является основанием для невнесения арендной платы в порядке и сроки, предусмотренные настоящим договором, а также для невыполнения Арендатором</w:t>
      </w:r>
      <w:r w:rsidRPr="00CE4778">
        <w:rPr>
          <w:b/>
          <w:sz w:val="20"/>
          <w:szCs w:val="20"/>
        </w:rPr>
        <w:t xml:space="preserve"> </w:t>
      </w:r>
      <w:r w:rsidRPr="00CE4778">
        <w:rPr>
          <w:sz w:val="20"/>
          <w:szCs w:val="20"/>
        </w:rPr>
        <w:t>своих обязательств по договору.</w:t>
      </w:r>
    </w:p>
    <w:p w:rsidR="00E02D04" w:rsidRPr="00CE4778" w:rsidRDefault="00E02D04" w:rsidP="00E02D04">
      <w:pPr>
        <w:ind w:right="-313"/>
        <w:jc w:val="center"/>
        <w:rPr>
          <w:b/>
          <w:sz w:val="20"/>
          <w:szCs w:val="20"/>
        </w:rPr>
      </w:pPr>
      <w:r w:rsidRPr="00CE4778">
        <w:rPr>
          <w:b/>
          <w:sz w:val="20"/>
          <w:szCs w:val="20"/>
          <w:lang w:val="en-US"/>
        </w:rPr>
        <w:t>V</w:t>
      </w:r>
      <w:r w:rsidRPr="00CE4778">
        <w:rPr>
          <w:b/>
          <w:sz w:val="20"/>
          <w:szCs w:val="20"/>
        </w:rPr>
        <w:t>.  ОТВЕТСТВЕННОСТЬ СТОРОН.</w:t>
      </w:r>
    </w:p>
    <w:p w:rsidR="00E02D04" w:rsidRPr="00CE4778" w:rsidRDefault="00E02D04" w:rsidP="00E02D04">
      <w:pPr>
        <w:ind w:right="-313" w:firstLine="600"/>
        <w:jc w:val="both"/>
        <w:rPr>
          <w:sz w:val="20"/>
          <w:szCs w:val="20"/>
        </w:rPr>
      </w:pPr>
      <w:r w:rsidRPr="00CE4778">
        <w:rPr>
          <w:sz w:val="20"/>
          <w:szCs w:val="20"/>
        </w:rPr>
        <w:t>5.1. За нарушение условий настоящего договора Стороны несут ответственность, предусмотренную действующим законодательством.</w:t>
      </w:r>
    </w:p>
    <w:p w:rsidR="00E02D04" w:rsidRPr="00CE4778" w:rsidRDefault="00E02D04" w:rsidP="00E02D04">
      <w:pPr>
        <w:ind w:right="-313" w:firstLine="600"/>
        <w:jc w:val="both"/>
        <w:rPr>
          <w:sz w:val="20"/>
          <w:szCs w:val="20"/>
        </w:rPr>
      </w:pPr>
      <w:r w:rsidRPr="00CE4778">
        <w:rPr>
          <w:sz w:val="20"/>
          <w:szCs w:val="20"/>
        </w:rPr>
        <w:t>5.2. За каждый день просрочки в оплате арендной платы (п. 4.1. договора) Арендатор</w:t>
      </w:r>
      <w:r w:rsidRPr="00CE4778">
        <w:rPr>
          <w:b/>
          <w:sz w:val="20"/>
          <w:szCs w:val="20"/>
        </w:rPr>
        <w:t xml:space="preserve"> </w:t>
      </w:r>
      <w:r w:rsidRPr="00CE4778">
        <w:rPr>
          <w:sz w:val="20"/>
          <w:szCs w:val="20"/>
        </w:rPr>
        <w:t>уплачивает</w:t>
      </w:r>
      <w:r w:rsidRPr="00CE4778">
        <w:rPr>
          <w:b/>
          <w:sz w:val="20"/>
          <w:szCs w:val="20"/>
        </w:rPr>
        <w:t xml:space="preserve"> </w:t>
      </w:r>
      <w:r w:rsidRPr="00CE4778">
        <w:rPr>
          <w:sz w:val="20"/>
          <w:szCs w:val="20"/>
        </w:rPr>
        <w:t xml:space="preserve">пеню из расчета 0,1 процента от суммы недоимки на расчетный счет, указанный в п.4.1. настоящего договора. </w:t>
      </w:r>
    </w:p>
    <w:p w:rsidR="00E02D04" w:rsidRPr="00CE4778" w:rsidRDefault="00E02D04" w:rsidP="00E02D04">
      <w:pPr>
        <w:ind w:right="-313" w:firstLine="600"/>
        <w:jc w:val="both"/>
        <w:rPr>
          <w:b/>
          <w:sz w:val="20"/>
          <w:szCs w:val="20"/>
        </w:rPr>
      </w:pPr>
      <w:r w:rsidRPr="00CE4778">
        <w:rPr>
          <w:sz w:val="20"/>
          <w:szCs w:val="20"/>
        </w:rPr>
        <w:t>5.3. За несвоевременное возвращение арендованного по настоящему договору Участка по истечении срока аренды Арендатор</w:t>
      </w:r>
      <w:r w:rsidRPr="00CE4778">
        <w:rPr>
          <w:b/>
          <w:sz w:val="20"/>
          <w:szCs w:val="20"/>
        </w:rPr>
        <w:t xml:space="preserve"> </w:t>
      </w:r>
      <w:r w:rsidRPr="00CE4778">
        <w:rPr>
          <w:sz w:val="20"/>
          <w:szCs w:val="20"/>
        </w:rPr>
        <w:t>уплачивает Арендодателю</w:t>
      </w:r>
      <w:r w:rsidRPr="00CE4778">
        <w:rPr>
          <w:b/>
          <w:sz w:val="20"/>
          <w:szCs w:val="20"/>
        </w:rPr>
        <w:t xml:space="preserve"> </w:t>
      </w:r>
      <w:r w:rsidRPr="00CE4778">
        <w:rPr>
          <w:sz w:val="20"/>
          <w:szCs w:val="20"/>
        </w:rPr>
        <w:t xml:space="preserve">неустойку в размере 0,5 процента от годовой суммы арендной платы за каждый день просрочки на расчетный счет, указанный в п. 4.1. настоящего договора. </w:t>
      </w:r>
    </w:p>
    <w:p w:rsidR="00E02D04" w:rsidRPr="00CE4778" w:rsidRDefault="00E02D04" w:rsidP="00E02D04">
      <w:pPr>
        <w:ind w:right="-313" w:firstLine="567"/>
        <w:jc w:val="center"/>
        <w:rPr>
          <w:b/>
          <w:sz w:val="20"/>
          <w:szCs w:val="20"/>
        </w:rPr>
      </w:pPr>
      <w:r w:rsidRPr="00CE4778">
        <w:rPr>
          <w:b/>
          <w:sz w:val="20"/>
          <w:szCs w:val="20"/>
          <w:lang w:val="en-US"/>
        </w:rPr>
        <w:t>VI</w:t>
      </w:r>
      <w:r w:rsidRPr="00CE4778">
        <w:rPr>
          <w:b/>
          <w:sz w:val="20"/>
          <w:szCs w:val="20"/>
        </w:rPr>
        <w:t>. ПРЕКРАЩЕНИЕ, ИЗМЕНЕНИЕ УСЛОВИЙ И РАСТОРЖЕНИЕ ДОГОВОРА.</w:t>
      </w:r>
    </w:p>
    <w:p w:rsidR="00E02D04" w:rsidRPr="00CE4778" w:rsidRDefault="00E02D04" w:rsidP="00E02D04">
      <w:pPr>
        <w:ind w:right="-313" w:firstLine="600"/>
        <w:jc w:val="both"/>
        <w:rPr>
          <w:sz w:val="20"/>
          <w:szCs w:val="20"/>
        </w:rPr>
      </w:pPr>
      <w:r w:rsidRPr="00CE4778">
        <w:rPr>
          <w:sz w:val="20"/>
          <w:szCs w:val="20"/>
        </w:rPr>
        <w:t xml:space="preserve">6.1. Настоящий договор считается прекращенным по истечении срока.  </w:t>
      </w:r>
    </w:p>
    <w:p w:rsidR="00E02D04" w:rsidRPr="00CE4778" w:rsidRDefault="00E02D04" w:rsidP="00E02D04">
      <w:pPr>
        <w:ind w:right="-313" w:firstLine="600"/>
        <w:jc w:val="both"/>
        <w:rPr>
          <w:sz w:val="20"/>
          <w:szCs w:val="20"/>
        </w:rPr>
      </w:pPr>
      <w:r w:rsidRPr="00CE4778">
        <w:rPr>
          <w:sz w:val="20"/>
          <w:szCs w:val="20"/>
        </w:rPr>
        <w:t>При расторжении и прекращении настоящего договора Участок подлежат возврату Арендодателю</w:t>
      </w:r>
      <w:r w:rsidRPr="00CE4778">
        <w:rPr>
          <w:b/>
          <w:sz w:val="20"/>
          <w:szCs w:val="20"/>
        </w:rPr>
        <w:t xml:space="preserve"> </w:t>
      </w:r>
      <w:r w:rsidRPr="00CE4778">
        <w:rPr>
          <w:sz w:val="20"/>
          <w:szCs w:val="20"/>
        </w:rPr>
        <w:t>по акту приема-передачи.</w:t>
      </w:r>
    </w:p>
    <w:p w:rsidR="00E02D04" w:rsidRPr="00CE4778" w:rsidRDefault="00E02D04" w:rsidP="00E02D04">
      <w:pPr>
        <w:ind w:right="-313" w:firstLine="600"/>
        <w:jc w:val="both"/>
        <w:rPr>
          <w:sz w:val="20"/>
          <w:szCs w:val="20"/>
        </w:rPr>
      </w:pPr>
      <w:r w:rsidRPr="00CE4778">
        <w:rPr>
          <w:sz w:val="20"/>
          <w:szCs w:val="20"/>
        </w:rPr>
        <w:t xml:space="preserve">6.2. Вносимые изменения и дополнения в настоящий договор рассматриваются Сторонами в 20-дневный срок и оформляются дополнительным соглашением к договору. </w:t>
      </w:r>
    </w:p>
    <w:p w:rsidR="00E02D04" w:rsidRPr="00CE4778" w:rsidRDefault="00E02D04" w:rsidP="00E02D04">
      <w:pPr>
        <w:ind w:right="-313" w:firstLine="600"/>
        <w:jc w:val="both"/>
        <w:rPr>
          <w:sz w:val="20"/>
          <w:szCs w:val="20"/>
        </w:rPr>
      </w:pPr>
      <w:r w:rsidRPr="00CE4778">
        <w:rPr>
          <w:sz w:val="20"/>
          <w:szCs w:val="20"/>
        </w:rPr>
        <w:t xml:space="preserve">6.3. Настоящий договор, может быть, расторгнут досрочно по взаимному соглашению Сторон. </w:t>
      </w:r>
    </w:p>
    <w:p w:rsidR="00E02D04" w:rsidRPr="00CE4778" w:rsidRDefault="00E02D04" w:rsidP="00E02D04">
      <w:pPr>
        <w:ind w:right="-313" w:firstLine="600"/>
        <w:jc w:val="both"/>
        <w:rPr>
          <w:sz w:val="20"/>
          <w:szCs w:val="20"/>
        </w:rPr>
      </w:pPr>
      <w:r w:rsidRPr="00CE4778">
        <w:rPr>
          <w:sz w:val="20"/>
          <w:szCs w:val="20"/>
        </w:rPr>
        <w:t>По требованию одной из Сторон, договор, может быть, расторгнут в судебном порядке на основании судебного решения, а также в иных случаях, установленных действующим законодательством и настоящим договором.</w:t>
      </w:r>
    </w:p>
    <w:p w:rsidR="00E02D04" w:rsidRPr="00CE4778" w:rsidRDefault="00E02D04" w:rsidP="00E02D04">
      <w:pPr>
        <w:ind w:right="-313"/>
        <w:jc w:val="center"/>
        <w:rPr>
          <w:b/>
          <w:sz w:val="20"/>
          <w:szCs w:val="20"/>
        </w:rPr>
      </w:pPr>
      <w:r w:rsidRPr="00CE4778">
        <w:rPr>
          <w:b/>
          <w:sz w:val="20"/>
          <w:szCs w:val="20"/>
          <w:lang w:val="en-US"/>
        </w:rPr>
        <w:t>VII</w:t>
      </w:r>
      <w:r w:rsidRPr="00CE4778">
        <w:rPr>
          <w:b/>
          <w:sz w:val="20"/>
          <w:szCs w:val="20"/>
        </w:rPr>
        <w:t xml:space="preserve"> .  ПРОЧИЕ ПОЛОЖЕНИЯ.</w:t>
      </w:r>
    </w:p>
    <w:p w:rsidR="00E02D04" w:rsidRPr="00CE4778" w:rsidRDefault="00E02D04" w:rsidP="00E02D04">
      <w:pPr>
        <w:ind w:right="-313" w:firstLine="600"/>
        <w:jc w:val="both"/>
        <w:rPr>
          <w:sz w:val="20"/>
          <w:szCs w:val="20"/>
        </w:rPr>
      </w:pPr>
      <w:r w:rsidRPr="00CE4778">
        <w:rPr>
          <w:sz w:val="20"/>
          <w:szCs w:val="20"/>
        </w:rPr>
        <w:t>7.1.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E02D04" w:rsidRPr="00CE4778" w:rsidRDefault="00E02D04" w:rsidP="00E02D04">
      <w:pPr>
        <w:ind w:right="-313" w:firstLine="567"/>
        <w:jc w:val="both"/>
        <w:rPr>
          <w:sz w:val="20"/>
          <w:szCs w:val="20"/>
        </w:rPr>
      </w:pPr>
      <w:r w:rsidRPr="00CE4778">
        <w:rPr>
          <w:sz w:val="20"/>
          <w:szCs w:val="20"/>
        </w:rPr>
        <w:t xml:space="preserve">7.2. Настоящий договор составлен в 3 экземплярах, имеющих одинаковую юридическую силу, которые находятся: </w:t>
      </w:r>
      <w:r w:rsidRPr="00CE4778">
        <w:rPr>
          <w:sz w:val="20"/>
          <w:szCs w:val="20"/>
          <w:lang w:val="en-US"/>
        </w:rPr>
        <w:t>I</w:t>
      </w:r>
      <w:r w:rsidRPr="00CE4778">
        <w:rPr>
          <w:sz w:val="20"/>
          <w:szCs w:val="20"/>
        </w:rPr>
        <w:t xml:space="preserve"> экз. – у Арендатора, </w:t>
      </w:r>
      <w:r w:rsidRPr="00CE4778">
        <w:rPr>
          <w:sz w:val="20"/>
          <w:szCs w:val="20"/>
          <w:lang w:val="en-US"/>
        </w:rPr>
        <w:t>II</w:t>
      </w:r>
      <w:r w:rsidRPr="00CE4778">
        <w:rPr>
          <w:sz w:val="20"/>
          <w:szCs w:val="20"/>
        </w:rPr>
        <w:t xml:space="preserve"> экз. – у Арендодателя, </w:t>
      </w:r>
      <w:r w:rsidRPr="00CE4778">
        <w:rPr>
          <w:sz w:val="20"/>
          <w:szCs w:val="20"/>
          <w:lang w:val="en-US"/>
        </w:rPr>
        <w:t>III</w:t>
      </w:r>
      <w:r w:rsidRPr="00CE4778">
        <w:rPr>
          <w:sz w:val="20"/>
          <w:szCs w:val="20"/>
        </w:rPr>
        <w:t xml:space="preserve"> экз. – в Управлении Федеральной службы государственной регистрации, кадастра и картографии по Чувашской Республике.</w:t>
      </w:r>
    </w:p>
    <w:p w:rsidR="00E02D04" w:rsidRPr="00CE4778" w:rsidRDefault="00E02D04" w:rsidP="00E02D04">
      <w:pPr>
        <w:ind w:right="-313"/>
        <w:jc w:val="center"/>
        <w:rPr>
          <w:b/>
          <w:sz w:val="20"/>
          <w:szCs w:val="20"/>
        </w:rPr>
      </w:pPr>
      <w:r w:rsidRPr="00CE4778">
        <w:rPr>
          <w:b/>
          <w:sz w:val="20"/>
          <w:szCs w:val="20"/>
          <w:lang w:val="en-US"/>
        </w:rPr>
        <w:t>VIII</w:t>
      </w:r>
      <w:r w:rsidRPr="00CE4778">
        <w:rPr>
          <w:b/>
          <w:sz w:val="20"/>
          <w:szCs w:val="20"/>
        </w:rPr>
        <w:t>. ДОПОЛНИТЕЛЬНЫЕ УСЛОВИЯ.</w:t>
      </w:r>
    </w:p>
    <w:p w:rsidR="00E02D04" w:rsidRPr="00CE4778" w:rsidRDefault="00E02D04" w:rsidP="00E02D04">
      <w:pPr>
        <w:tabs>
          <w:tab w:val="left" w:pos="2040"/>
          <w:tab w:val="left" w:pos="2280"/>
        </w:tabs>
        <w:ind w:right="-313" w:firstLine="480"/>
        <w:rPr>
          <w:sz w:val="20"/>
          <w:szCs w:val="20"/>
        </w:rPr>
      </w:pPr>
      <w:r w:rsidRPr="00CE4778">
        <w:rPr>
          <w:sz w:val="20"/>
          <w:szCs w:val="20"/>
        </w:rPr>
        <w:t>______________________________________________________________________________</w:t>
      </w:r>
    </w:p>
    <w:p w:rsidR="00E02D04" w:rsidRPr="00CE4778" w:rsidRDefault="00E02D04" w:rsidP="00E02D04">
      <w:pPr>
        <w:tabs>
          <w:tab w:val="left" w:pos="2040"/>
          <w:tab w:val="left" w:pos="2280"/>
        </w:tabs>
        <w:ind w:right="-313" w:firstLine="480"/>
        <w:rPr>
          <w:sz w:val="20"/>
          <w:szCs w:val="20"/>
        </w:rPr>
      </w:pPr>
      <w:r w:rsidRPr="00CE4778">
        <w:rPr>
          <w:sz w:val="20"/>
          <w:szCs w:val="20"/>
        </w:rPr>
        <w:t>________________________________________________________________________________</w:t>
      </w:r>
    </w:p>
    <w:p w:rsidR="00E02D04" w:rsidRPr="00CE4778" w:rsidRDefault="00E02D04" w:rsidP="00E02D04">
      <w:pPr>
        <w:ind w:right="-313"/>
        <w:jc w:val="center"/>
        <w:rPr>
          <w:b/>
          <w:sz w:val="20"/>
          <w:szCs w:val="20"/>
        </w:rPr>
      </w:pPr>
      <w:r w:rsidRPr="00CE4778">
        <w:rPr>
          <w:b/>
          <w:sz w:val="20"/>
          <w:szCs w:val="20"/>
        </w:rPr>
        <w:t xml:space="preserve"> РЕКВИЗИТЫ И ПОДПИСИ СТОРОН:</w:t>
      </w:r>
    </w:p>
    <w:p w:rsidR="00E02D04" w:rsidRPr="00CE4778" w:rsidRDefault="00E02D04" w:rsidP="00E02D04">
      <w:pPr>
        <w:pStyle w:val="a8"/>
        <w:tabs>
          <w:tab w:val="num" w:pos="0"/>
        </w:tabs>
        <w:ind w:right="-5" w:firstLine="720"/>
        <w:jc w:val="both"/>
        <w:rPr>
          <w:b/>
          <w:bCs/>
          <w:sz w:val="20"/>
          <w:szCs w:val="20"/>
        </w:rPr>
      </w:pPr>
      <w:r w:rsidRPr="00CE4778">
        <w:rPr>
          <w:sz w:val="20"/>
          <w:szCs w:val="20"/>
        </w:rPr>
        <w:t>Арендодатель: Администрация Аликовского района</w:t>
      </w:r>
    </w:p>
    <w:p w:rsidR="00E02D04" w:rsidRPr="00CE4778" w:rsidRDefault="00E02D04" w:rsidP="00E02D04">
      <w:pPr>
        <w:pStyle w:val="a8"/>
        <w:tabs>
          <w:tab w:val="num" w:pos="0"/>
        </w:tabs>
        <w:ind w:right="-5" w:firstLine="720"/>
        <w:jc w:val="both"/>
        <w:rPr>
          <w:b/>
          <w:bCs/>
          <w:sz w:val="20"/>
          <w:szCs w:val="20"/>
        </w:rPr>
      </w:pPr>
      <w:r w:rsidRPr="00CE4778">
        <w:rPr>
          <w:sz w:val="20"/>
          <w:szCs w:val="20"/>
        </w:rPr>
        <w:t>Юридический адрес:  Аликовский район, с. Аликово, ул. Октябрьская, д. 21</w:t>
      </w:r>
    </w:p>
    <w:p w:rsidR="00E02D04" w:rsidRPr="00CE4778" w:rsidRDefault="00E02D04" w:rsidP="00E02D04">
      <w:pPr>
        <w:pStyle w:val="a8"/>
        <w:tabs>
          <w:tab w:val="num" w:pos="0"/>
        </w:tabs>
        <w:ind w:right="-5"/>
        <w:jc w:val="both"/>
        <w:rPr>
          <w:b/>
          <w:bCs/>
          <w:sz w:val="20"/>
          <w:szCs w:val="20"/>
        </w:rPr>
      </w:pPr>
      <w:r w:rsidRPr="00CE4778">
        <w:rPr>
          <w:sz w:val="20"/>
          <w:szCs w:val="20"/>
        </w:rPr>
        <w:t xml:space="preserve">Расчетный счет № 4060381087511100015 Чувашское ОСБ </w:t>
      </w:r>
      <w:smartTag w:uri="urn:schemas-microsoft-com:office:smarttags" w:element="metricconverter">
        <w:smartTagPr>
          <w:attr w:name="ProductID" w:val="8613 г"/>
        </w:smartTagPr>
        <w:r w:rsidRPr="00CE4778">
          <w:rPr>
            <w:sz w:val="20"/>
            <w:szCs w:val="20"/>
          </w:rPr>
          <w:t>8613 г</w:t>
        </w:r>
      </w:smartTag>
      <w:r w:rsidRPr="00CE4778">
        <w:rPr>
          <w:sz w:val="20"/>
          <w:szCs w:val="20"/>
        </w:rPr>
        <w:t>. Чебоксары БИК 049706609</w:t>
      </w:r>
    </w:p>
    <w:p w:rsidR="00E02D04" w:rsidRPr="00CE4778" w:rsidRDefault="00E02D04" w:rsidP="00E02D04">
      <w:pPr>
        <w:pStyle w:val="a8"/>
        <w:tabs>
          <w:tab w:val="num" w:pos="0"/>
        </w:tabs>
        <w:ind w:right="-5"/>
        <w:jc w:val="both"/>
        <w:rPr>
          <w:b/>
          <w:bCs/>
          <w:sz w:val="20"/>
          <w:szCs w:val="20"/>
        </w:rPr>
      </w:pPr>
    </w:p>
    <w:p w:rsidR="00E02D04" w:rsidRPr="00CE4778" w:rsidRDefault="00E02D04" w:rsidP="00E02D04">
      <w:pPr>
        <w:ind w:right="-313"/>
        <w:rPr>
          <w:sz w:val="20"/>
          <w:szCs w:val="20"/>
          <w:u w:val="single"/>
        </w:rPr>
      </w:pPr>
      <w:r w:rsidRPr="00CE4778">
        <w:rPr>
          <w:sz w:val="20"/>
          <w:szCs w:val="20"/>
        </w:rPr>
        <w:t xml:space="preserve">Арендатор:  </w:t>
      </w:r>
      <w:r w:rsidRPr="00CE4778">
        <w:rPr>
          <w:sz w:val="20"/>
          <w:szCs w:val="20"/>
          <w:u w:val="single"/>
        </w:rPr>
        <w:t>_________________________________________________________________</w:t>
      </w:r>
    </w:p>
    <w:p w:rsidR="00E02D04" w:rsidRPr="00CE4778" w:rsidRDefault="00E02D04" w:rsidP="00E02D04">
      <w:pPr>
        <w:ind w:right="-313"/>
        <w:rPr>
          <w:sz w:val="20"/>
          <w:szCs w:val="20"/>
          <w:u w:val="single"/>
        </w:rPr>
      </w:pPr>
      <w:r w:rsidRPr="00CE4778">
        <w:rPr>
          <w:sz w:val="20"/>
          <w:szCs w:val="20"/>
        </w:rPr>
        <w:t xml:space="preserve">телефоны: </w:t>
      </w:r>
      <w:r w:rsidRPr="00CE4778">
        <w:rPr>
          <w:sz w:val="20"/>
          <w:szCs w:val="20"/>
          <w:u w:val="single"/>
        </w:rPr>
        <w:t>______________, факс: ___________________________________________________</w:t>
      </w:r>
    </w:p>
    <w:p w:rsidR="00E02D04" w:rsidRPr="00CE4778" w:rsidRDefault="00E02D04" w:rsidP="00E02D04">
      <w:pPr>
        <w:ind w:right="-313"/>
        <w:rPr>
          <w:sz w:val="20"/>
          <w:szCs w:val="20"/>
        </w:rPr>
      </w:pPr>
      <w:r w:rsidRPr="00CE4778">
        <w:rPr>
          <w:sz w:val="20"/>
          <w:szCs w:val="20"/>
        </w:rPr>
        <w:t xml:space="preserve">Расчетный счет Арендатора N </w:t>
      </w:r>
      <w:r w:rsidRPr="00CE4778">
        <w:rPr>
          <w:sz w:val="20"/>
          <w:szCs w:val="20"/>
          <w:u w:val="single"/>
        </w:rPr>
        <w:t xml:space="preserve">                                                                                                  __     </w:t>
      </w:r>
      <w:r w:rsidRPr="00CE4778">
        <w:rPr>
          <w:sz w:val="20"/>
          <w:szCs w:val="20"/>
        </w:rPr>
        <w:t>_</w:t>
      </w:r>
      <w:r w:rsidRPr="00CE4778">
        <w:rPr>
          <w:sz w:val="20"/>
          <w:szCs w:val="20"/>
          <w:u w:val="single"/>
        </w:rPr>
        <w:t xml:space="preserve">            </w:t>
      </w:r>
      <w:r w:rsidRPr="00CE4778">
        <w:rPr>
          <w:sz w:val="20"/>
          <w:szCs w:val="20"/>
        </w:rPr>
        <w:t xml:space="preserve">  </w:t>
      </w:r>
    </w:p>
    <w:p w:rsidR="00E02D04" w:rsidRPr="00CE4778" w:rsidRDefault="00E02D04" w:rsidP="00E02D04">
      <w:pPr>
        <w:ind w:right="-313"/>
        <w:rPr>
          <w:sz w:val="20"/>
          <w:szCs w:val="20"/>
          <w:u w:val="single"/>
        </w:rPr>
      </w:pPr>
      <w:r w:rsidRPr="00CE4778">
        <w:rPr>
          <w:sz w:val="20"/>
          <w:szCs w:val="20"/>
        </w:rPr>
        <w:t xml:space="preserve">__________________________________________, БИК _______________, ИНН </w:t>
      </w:r>
      <w:r w:rsidRPr="00CE4778">
        <w:rPr>
          <w:sz w:val="20"/>
          <w:szCs w:val="20"/>
          <w:u w:val="single"/>
        </w:rPr>
        <w:t xml:space="preserve"> ____________  </w:t>
      </w:r>
    </w:p>
    <w:p w:rsidR="00E02D04" w:rsidRPr="00CE4778" w:rsidRDefault="00E02D04" w:rsidP="00E02D04">
      <w:pPr>
        <w:ind w:right="-313"/>
        <w:rPr>
          <w:sz w:val="20"/>
          <w:szCs w:val="20"/>
        </w:rPr>
      </w:pPr>
      <w:r w:rsidRPr="00CE4778">
        <w:rPr>
          <w:sz w:val="20"/>
          <w:szCs w:val="20"/>
        </w:rPr>
        <w:t>К договору прилагается:</w:t>
      </w:r>
    </w:p>
    <w:p w:rsidR="00E02D04" w:rsidRPr="00CE4778" w:rsidRDefault="00E02D04" w:rsidP="00204E5D">
      <w:pPr>
        <w:numPr>
          <w:ilvl w:val="0"/>
          <w:numId w:val="8"/>
        </w:numPr>
        <w:suppressAutoHyphens/>
        <w:autoSpaceDN w:val="0"/>
        <w:ind w:right="-313"/>
        <w:jc w:val="both"/>
        <w:rPr>
          <w:sz w:val="20"/>
          <w:szCs w:val="20"/>
        </w:rPr>
      </w:pPr>
      <w:r w:rsidRPr="00CE4778">
        <w:rPr>
          <w:sz w:val="20"/>
          <w:szCs w:val="20"/>
        </w:rPr>
        <w:t xml:space="preserve">Акт приема-передачи земельного участка на </w:t>
      </w:r>
      <w:smartTag w:uri="urn:schemas-microsoft-com:office:smarttags" w:element="metricconverter">
        <w:smartTagPr>
          <w:attr w:name="ProductID" w:val="1 л"/>
        </w:smartTagPr>
        <w:r w:rsidRPr="00CE4778">
          <w:rPr>
            <w:sz w:val="20"/>
            <w:szCs w:val="20"/>
          </w:rPr>
          <w:t>1 л</w:t>
        </w:r>
      </w:smartTag>
      <w:r w:rsidRPr="00CE4778">
        <w:rPr>
          <w:sz w:val="20"/>
          <w:szCs w:val="20"/>
        </w:rPr>
        <w:t>. (приложение № 1)</w:t>
      </w:r>
    </w:p>
    <w:p w:rsidR="00E02D04" w:rsidRPr="00CE4778" w:rsidRDefault="00E02D04" w:rsidP="00E02D04">
      <w:pPr>
        <w:ind w:left="360" w:right="-313"/>
        <w:rPr>
          <w:sz w:val="20"/>
          <w:szCs w:val="20"/>
        </w:rPr>
      </w:pPr>
    </w:p>
    <w:p w:rsidR="00E02D04" w:rsidRPr="00CE4778" w:rsidRDefault="00E02D04" w:rsidP="00E02D04">
      <w:pPr>
        <w:ind w:right="-313"/>
        <w:jc w:val="center"/>
        <w:rPr>
          <w:b/>
          <w:sz w:val="20"/>
          <w:szCs w:val="20"/>
        </w:rPr>
      </w:pPr>
      <w:r w:rsidRPr="00CE4778">
        <w:rPr>
          <w:b/>
          <w:sz w:val="20"/>
          <w:szCs w:val="20"/>
        </w:rPr>
        <w:t>ПОДПИСИ СТОРОН:</w:t>
      </w:r>
    </w:p>
    <w:p w:rsidR="00E02D04" w:rsidRPr="00CE4778" w:rsidRDefault="00E02D04" w:rsidP="00E02D04">
      <w:pPr>
        <w:ind w:right="-313"/>
        <w:jc w:val="center"/>
        <w:rPr>
          <w:b/>
          <w:sz w:val="20"/>
          <w:szCs w:val="20"/>
        </w:rPr>
      </w:pPr>
    </w:p>
    <w:tbl>
      <w:tblPr>
        <w:tblW w:w="5000" w:type="pct"/>
        <w:tblLook w:val="01E0"/>
      </w:tblPr>
      <w:tblGrid>
        <w:gridCol w:w="4927"/>
        <w:gridCol w:w="4927"/>
      </w:tblGrid>
      <w:tr w:rsidR="00E02D04" w:rsidRPr="00CE4778" w:rsidTr="00E02D04">
        <w:trPr>
          <w:trHeight w:val="465"/>
        </w:trPr>
        <w:tc>
          <w:tcPr>
            <w:tcW w:w="2500" w:type="pct"/>
            <w:hideMark/>
          </w:tcPr>
          <w:p w:rsidR="00E02D04" w:rsidRPr="00CE4778" w:rsidRDefault="00E02D04" w:rsidP="00E02D04">
            <w:pPr>
              <w:ind w:right="-313"/>
              <w:rPr>
                <w:b/>
                <w:sz w:val="20"/>
                <w:szCs w:val="20"/>
              </w:rPr>
            </w:pPr>
            <w:r w:rsidRPr="00CE4778">
              <w:rPr>
                <w:b/>
                <w:sz w:val="20"/>
                <w:szCs w:val="20"/>
              </w:rPr>
              <w:t>От Арендодателя:</w:t>
            </w:r>
          </w:p>
        </w:tc>
        <w:tc>
          <w:tcPr>
            <w:tcW w:w="2500" w:type="pct"/>
          </w:tcPr>
          <w:p w:rsidR="00E02D04" w:rsidRPr="00CE4778" w:rsidRDefault="00E02D04" w:rsidP="00E02D04">
            <w:pPr>
              <w:ind w:right="-313"/>
              <w:rPr>
                <w:b/>
                <w:sz w:val="20"/>
                <w:szCs w:val="20"/>
              </w:rPr>
            </w:pPr>
            <w:r w:rsidRPr="00CE4778">
              <w:rPr>
                <w:b/>
                <w:sz w:val="20"/>
                <w:szCs w:val="20"/>
              </w:rPr>
              <w:t>От Арендатора:</w:t>
            </w:r>
          </w:p>
          <w:p w:rsidR="00E02D04" w:rsidRPr="00CE4778" w:rsidRDefault="00E02D04" w:rsidP="00E02D04">
            <w:pPr>
              <w:ind w:right="-313"/>
              <w:jc w:val="center"/>
              <w:rPr>
                <w:b/>
                <w:sz w:val="20"/>
                <w:szCs w:val="20"/>
              </w:rPr>
            </w:pPr>
          </w:p>
        </w:tc>
      </w:tr>
      <w:tr w:rsidR="00E02D04" w:rsidRPr="00CE4778" w:rsidTr="00E02D04">
        <w:tc>
          <w:tcPr>
            <w:tcW w:w="2500" w:type="pct"/>
            <w:hideMark/>
          </w:tcPr>
          <w:p w:rsidR="00E02D04" w:rsidRPr="00CE4778" w:rsidRDefault="00E02D04" w:rsidP="00E02D04">
            <w:pPr>
              <w:ind w:right="-313"/>
              <w:rPr>
                <w:sz w:val="20"/>
                <w:szCs w:val="20"/>
              </w:rPr>
            </w:pPr>
            <w:r w:rsidRPr="00CE4778">
              <w:rPr>
                <w:sz w:val="20"/>
                <w:szCs w:val="20"/>
              </w:rPr>
              <w:lastRenderedPageBreak/>
              <w:t xml:space="preserve">Глава администрации </w:t>
            </w:r>
          </w:p>
          <w:p w:rsidR="00E02D04" w:rsidRPr="00CE4778" w:rsidRDefault="00E02D04" w:rsidP="00E02D04">
            <w:pPr>
              <w:ind w:right="-313"/>
              <w:rPr>
                <w:sz w:val="20"/>
                <w:szCs w:val="20"/>
              </w:rPr>
            </w:pPr>
            <w:r w:rsidRPr="00CE4778">
              <w:rPr>
                <w:sz w:val="20"/>
                <w:szCs w:val="20"/>
              </w:rPr>
              <w:t>Аликовского района</w:t>
            </w:r>
          </w:p>
        </w:tc>
        <w:tc>
          <w:tcPr>
            <w:tcW w:w="2500" w:type="pct"/>
          </w:tcPr>
          <w:p w:rsidR="00E02D04" w:rsidRPr="00CE4778" w:rsidRDefault="00E02D04" w:rsidP="00E02D04">
            <w:pPr>
              <w:ind w:right="-313"/>
              <w:rPr>
                <w:sz w:val="20"/>
                <w:szCs w:val="20"/>
              </w:rPr>
            </w:pPr>
          </w:p>
        </w:tc>
      </w:tr>
      <w:tr w:rsidR="00E02D04" w:rsidRPr="00CE4778" w:rsidTr="00E02D04">
        <w:tc>
          <w:tcPr>
            <w:tcW w:w="2500" w:type="pct"/>
          </w:tcPr>
          <w:p w:rsidR="00E02D04" w:rsidRPr="00CE4778" w:rsidRDefault="00E02D04" w:rsidP="00E02D04">
            <w:pPr>
              <w:ind w:right="-313"/>
              <w:rPr>
                <w:sz w:val="20"/>
                <w:szCs w:val="20"/>
              </w:rPr>
            </w:pPr>
          </w:p>
        </w:tc>
        <w:tc>
          <w:tcPr>
            <w:tcW w:w="2500" w:type="pct"/>
          </w:tcPr>
          <w:p w:rsidR="00E02D04" w:rsidRPr="00CE4778" w:rsidRDefault="00E02D04" w:rsidP="00E02D04">
            <w:pPr>
              <w:ind w:right="-313"/>
              <w:rPr>
                <w:sz w:val="20"/>
                <w:szCs w:val="20"/>
              </w:rPr>
            </w:pPr>
          </w:p>
        </w:tc>
      </w:tr>
      <w:tr w:rsidR="00E02D04" w:rsidRPr="00CE4778" w:rsidTr="00E02D04">
        <w:tc>
          <w:tcPr>
            <w:tcW w:w="2500" w:type="pct"/>
            <w:hideMark/>
          </w:tcPr>
          <w:p w:rsidR="00E02D04" w:rsidRPr="00CE4778" w:rsidRDefault="00E02D04" w:rsidP="00E02D04">
            <w:pPr>
              <w:ind w:right="-313"/>
              <w:rPr>
                <w:sz w:val="20"/>
                <w:szCs w:val="20"/>
              </w:rPr>
            </w:pPr>
            <w:r w:rsidRPr="00CE4778">
              <w:rPr>
                <w:sz w:val="20"/>
                <w:szCs w:val="20"/>
              </w:rPr>
              <w:t>________________________</w:t>
            </w:r>
          </w:p>
        </w:tc>
        <w:tc>
          <w:tcPr>
            <w:tcW w:w="2500" w:type="pct"/>
            <w:hideMark/>
          </w:tcPr>
          <w:p w:rsidR="00E02D04" w:rsidRPr="00CE4778" w:rsidRDefault="00E02D04" w:rsidP="00E02D04">
            <w:pPr>
              <w:ind w:right="-313"/>
              <w:rPr>
                <w:sz w:val="20"/>
                <w:szCs w:val="20"/>
              </w:rPr>
            </w:pPr>
            <w:r w:rsidRPr="00CE4778">
              <w:rPr>
                <w:sz w:val="20"/>
                <w:szCs w:val="20"/>
              </w:rPr>
              <w:t xml:space="preserve">____________________________  </w:t>
            </w:r>
          </w:p>
        </w:tc>
      </w:tr>
    </w:tbl>
    <w:p w:rsidR="00E02D04" w:rsidRPr="00CE4778" w:rsidRDefault="00E02D04" w:rsidP="00E02D04">
      <w:pPr>
        <w:keepNext/>
        <w:keepLines/>
        <w:suppressLineNumbers/>
        <w:ind w:right="-313"/>
        <w:outlineLvl w:val="2"/>
        <w:rPr>
          <w:b/>
          <w:bCs/>
          <w:sz w:val="20"/>
          <w:szCs w:val="20"/>
        </w:rPr>
      </w:pPr>
    </w:p>
    <w:p w:rsidR="00E02D04" w:rsidRPr="00CE4778" w:rsidRDefault="00E02D04" w:rsidP="00E02D04">
      <w:pPr>
        <w:pStyle w:val="affc"/>
        <w:jc w:val="right"/>
      </w:pPr>
      <w:r w:rsidRPr="00CE4778">
        <w:t xml:space="preserve">Приложение </w:t>
      </w:r>
    </w:p>
    <w:p w:rsidR="00E02D04" w:rsidRPr="00CE4778" w:rsidRDefault="00E02D04" w:rsidP="00E02D04">
      <w:pPr>
        <w:pStyle w:val="affc"/>
        <w:jc w:val="right"/>
        <w:rPr>
          <w:bCs/>
        </w:rPr>
      </w:pPr>
      <w:r w:rsidRPr="00CE4778">
        <w:rPr>
          <w:bCs/>
        </w:rPr>
        <w:t>договору аренды</w:t>
      </w:r>
    </w:p>
    <w:p w:rsidR="00E02D04" w:rsidRPr="00CE4778" w:rsidRDefault="00E02D04" w:rsidP="00E02D04">
      <w:pPr>
        <w:pStyle w:val="affc"/>
        <w:jc w:val="right"/>
        <w:rPr>
          <w:bCs/>
        </w:rPr>
      </w:pPr>
      <w:r w:rsidRPr="00CE4778">
        <w:rPr>
          <w:bCs/>
        </w:rPr>
        <w:t xml:space="preserve"> земельного участка</w:t>
      </w:r>
    </w:p>
    <w:p w:rsidR="00E02D04" w:rsidRPr="00CE4778" w:rsidRDefault="00E02D04" w:rsidP="00E02D04">
      <w:pPr>
        <w:pStyle w:val="affc"/>
        <w:jc w:val="right"/>
      </w:pPr>
      <w:r w:rsidRPr="00CE4778">
        <w:rPr>
          <w:bCs/>
        </w:rPr>
        <w:t xml:space="preserve"> № ____ от ________ г.</w:t>
      </w:r>
    </w:p>
    <w:p w:rsidR="00E02D04" w:rsidRPr="00CE4778" w:rsidRDefault="00E02D04" w:rsidP="00E02D04">
      <w:pPr>
        <w:pStyle w:val="affc"/>
        <w:jc w:val="both"/>
      </w:pPr>
    </w:p>
    <w:p w:rsidR="00E02D04" w:rsidRPr="00CE4778" w:rsidRDefault="00E02D04" w:rsidP="00E02D04">
      <w:pPr>
        <w:pStyle w:val="affc"/>
        <w:jc w:val="both"/>
      </w:pPr>
    </w:p>
    <w:p w:rsidR="00E02D04" w:rsidRPr="00CE4778" w:rsidRDefault="00E02D04" w:rsidP="00E02D04">
      <w:pPr>
        <w:pStyle w:val="affc"/>
        <w:jc w:val="both"/>
      </w:pPr>
    </w:p>
    <w:p w:rsidR="00E02D04" w:rsidRPr="00CE4778" w:rsidRDefault="00E02D04" w:rsidP="00E02D04">
      <w:pPr>
        <w:pStyle w:val="affc"/>
        <w:jc w:val="center"/>
        <w:rPr>
          <w:b/>
        </w:rPr>
      </w:pPr>
      <w:r w:rsidRPr="00CE4778">
        <w:rPr>
          <w:b/>
        </w:rPr>
        <w:t>АКТ</w:t>
      </w:r>
    </w:p>
    <w:p w:rsidR="00E02D04" w:rsidRPr="00CE4778" w:rsidRDefault="00E02D04" w:rsidP="00E02D04">
      <w:pPr>
        <w:pStyle w:val="affc"/>
        <w:jc w:val="center"/>
      </w:pPr>
      <w:r w:rsidRPr="00CE4778">
        <w:rPr>
          <w:b/>
        </w:rPr>
        <w:t>ПРИЁМА-ПЕРЕДАЧИ ЗЕМЕЛЬНОГО УЧАСТКА</w:t>
      </w:r>
    </w:p>
    <w:p w:rsidR="00E02D04" w:rsidRPr="00CE4778" w:rsidRDefault="00E02D04" w:rsidP="00E02D04">
      <w:pPr>
        <w:pStyle w:val="affc"/>
        <w:jc w:val="center"/>
      </w:pPr>
    </w:p>
    <w:p w:rsidR="00E02D04" w:rsidRPr="00CE4778" w:rsidRDefault="00E02D04" w:rsidP="00E02D04">
      <w:pPr>
        <w:pStyle w:val="ConsNonformat"/>
        <w:tabs>
          <w:tab w:val="left" w:pos="6630"/>
        </w:tabs>
        <w:rPr>
          <w:rFonts w:ascii="Times New Roman" w:hAnsi="Times New Roman"/>
        </w:rPr>
      </w:pPr>
      <w:r w:rsidRPr="00CE4778">
        <w:rPr>
          <w:rFonts w:ascii="Times New Roman" w:hAnsi="Times New Roman"/>
        </w:rPr>
        <w:t>с. Аликово                                                                                            «__»  _________2017 года</w:t>
      </w:r>
    </w:p>
    <w:p w:rsidR="00E02D04" w:rsidRPr="00CE4778" w:rsidRDefault="00E02D04" w:rsidP="00E02D04">
      <w:pPr>
        <w:pStyle w:val="ConsNonformat"/>
        <w:rPr>
          <w:rFonts w:ascii="Times New Roman" w:hAnsi="Times New Roman"/>
        </w:rPr>
      </w:pPr>
    </w:p>
    <w:p w:rsidR="00E02D04" w:rsidRPr="00CE4778" w:rsidRDefault="00E02D04" w:rsidP="00E02D04">
      <w:pPr>
        <w:tabs>
          <w:tab w:val="left" w:pos="567"/>
        </w:tabs>
        <w:jc w:val="both"/>
        <w:rPr>
          <w:sz w:val="20"/>
          <w:szCs w:val="20"/>
        </w:rPr>
      </w:pPr>
      <w:r w:rsidRPr="00CE4778">
        <w:rPr>
          <w:sz w:val="20"/>
          <w:szCs w:val="20"/>
        </w:rPr>
        <w:t xml:space="preserve">         Администрация  Аликовского  района Чувашской Республики  в лице главы администрации _____________, действующего на основании Устава, именуемый в дальнейшем «Арендодатель», и ____________________, именуемый в дальнейшем "Арендатор", и именуемые в дальнейшем "Стороны",  подписали настоящий акт к договору аренды земельного участка № ____ от __________ года о нижеследующем:</w:t>
      </w:r>
    </w:p>
    <w:p w:rsidR="00E02D04" w:rsidRPr="00CE4778" w:rsidRDefault="00E02D04" w:rsidP="00E02D04">
      <w:pPr>
        <w:pStyle w:val="affc"/>
        <w:jc w:val="both"/>
      </w:pPr>
    </w:p>
    <w:p w:rsidR="00E02D04" w:rsidRPr="00CE4778" w:rsidRDefault="00E02D04" w:rsidP="00E02D04">
      <w:pPr>
        <w:ind w:firstLine="567"/>
        <w:jc w:val="both"/>
        <w:rPr>
          <w:sz w:val="20"/>
          <w:szCs w:val="20"/>
        </w:rPr>
      </w:pPr>
      <w:r w:rsidRPr="00CE4778">
        <w:rPr>
          <w:sz w:val="20"/>
          <w:szCs w:val="20"/>
        </w:rPr>
        <w:t>1. Арендодатель передает, а Арендатор принимает во временное пользование за плату земельный участок [</w:t>
      </w:r>
      <w:r w:rsidRPr="00CE4778">
        <w:rPr>
          <w:rStyle w:val="ac"/>
        </w:rPr>
        <w:t>категория земель</w:t>
      </w:r>
      <w:r w:rsidRPr="00CE4778">
        <w:rPr>
          <w:sz w:val="20"/>
          <w:szCs w:val="20"/>
        </w:rPr>
        <w:t>] площадью [</w:t>
      </w:r>
      <w:r w:rsidRPr="00CE4778">
        <w:rPr>
          <w:rStyle w:val="ac"/>
        </w:rPr>
        <w:t>значение</w:t>
      </w:r>
      <w:r w:rsidRPr="00CE4778">
        <w:rPr>
          <w:sz w:val="20"/>
          <w:szCs w:val="20"/>
        </w:rPr>
        <w:t>] кв. м, кадастровый номер [</w:t>
      </w:r>
      <w:r w:rsidRPr="00CE4778">
        <w:rPr>
          <w:rStyle w:val="ac"/>
        </w:rPr>
        <w:t>значение</w:t>
      </w:r>
      <w:r w:rsidRPr="00CE4778">
        <w:rPr>
          <w:sz w:val="20"/>
          <w:szCs w:val="20"/>
        </w:rPr>
        <w:t>], расположенный по адресу: [</w:t>
      </w:r>
      <w:r w:rsidRPr="00CE4778">
        <w:rPr>
          <w:rStyle w:val="ac"/>
        </w:rPr>
        <w:t>вписать нужное</w:t>
      </w:r>
      <w:r w:rsidRPr="00CE4778">
        <w:rPr>
          <w:sz w:val="20"/>
          <w:szCs w:val="20"/>
        </w:rPr>
        <w:t>].</w:t>
      </w:r>
    </w:p>
    <w:p w:rsidR="00E02D04" w:rsidRPr="00CE4778" w:rsidRDefault="00E02D04" w:rsidP="00E02D04">
      <w:pPr>
        <w:ind w:firstLine="567"/>
        <w:jc w:val="both"/>
        <w:rPr>
          <w:sz w:val="20"/>
          <w:szCs w:val="20"/>
        </w:rPr>
      </w:pPr>
      <w:r w:rsidRPr="00CE4778">
        <w:rPr>
          <w:sz w:val="20"/>
          <w:szCs w:val="20"/>
        </w:rPr>
        <w:t>2. Границы земельного участка обозначены в кадастровом паспорте, копия которого является неотъемлемой частью договора аренды.</w:t>
      </w:r>
    </w:p>
    <w:p w:rsidR="00E02D04" w:rsidRPr="00CE4778" w:rsidRDefault="00E02D04" w:rsidP="00E02D04">
      <w:pPr>
        <w:ind w:firstLine="567"/>
        <w:jc w:val="both"/>
        <w:rPr>
          <w:sz w:val="20"/>
          <w:szCs w:val="20"/>
        </w:rPr>
      </w:pPr>
      <w:r w:rsidRPr="00CE4778">
        <w:rPr>
          <w:sz w:val="20"/>
          <w:szCs w:val="20"/>
        </w:rPr>
        <w:t>3. Целевое назначение земельного участка - [</w:t>
      </w:r>
      <w:r w:rsidRPr="00CE4778">
        <w:rPr>
          <w:rStyle w:val="ac"/>
        </w:rPr>
        <w:t>вписать нужное</w:t>
      </w:r>
      <w:r w:rsidRPr="00CE4778">
        <w:rPr>
          <w:sz w:val="20"/>
          <w:szCs w:val="20"/>
        </w:rPr>
        <w:t>].</w:t>
      </w:r>
    </w:p>
    <w:p w:rsidR="00E02D04" w:rsidRPr="00CE4778" w:rsidRDefault="00E02D04" w:rsidP="00E02D04">
      <w:pPr>
        <w:ind w:firstLine="567"/>
        <w:jc w:val="both"/>
        <w:rPr>
          <w:sz w:val="20"/>
          <w:szCs w:val="20"/>
        </w:rPr>
      </w:pPr>
      <w:r w:rsidRPr="00CE4778">
        <w:rPr>
          <w:sz w:val="20"/>
          <w:szCs w:val="20"/>
        </w:rPr>
        <w:t>4. Обязательство Арендодателя передать земельный участок Арендатору считается исполненным после предоставления его Арендатору во владение и пользование и подписания Сторонами настоящего акта.</w:t>
      </w:r>
    </w:p>
    <w:p w:rsidR="00E02D04" w:rsidRPr="00CE4778" w:rsidRDefault="00E02D04" w:rsidP="00E02D04">
      <w:pPr>
        <w:ind w:firstLine="567"/>
        <w:jc w:val="both"/>
        <w:rPr>
          <w:sz w:val="20"/>
          <w:szCs w:val="20"/>
        </w:rPr>
      </w:pPr>
      <w:r w:rsidRPr="00CE4778">
        <w:rPr>
          <w:sz w:val="20"/>
          <w:szCs w:val="20"/>
        </w:rPr>
        <w:t>5. При прекращении договора аренды арендованный земельный участок должен быть возвращен Арендодателю по передаточному акту, подписанному обеими Сторонами.</w:t>
      </w:r>
    </w:p>
    <w:p w:rsidR="00E02D04" w:rsidRPr="00CE4778" w:rsidRDefault="00E02D04" w:rsidP="00E02D04">
      <w:pPr>
        <w:ind w:firstLine="567"/>
        <w:jc w:val="both"/>
        <w:rPr>
          <w:sz w:val="20"/>
          <w:szCs w:val="20"/>
        </w:rPr>
      </w:pPr>
      <w:r w:rsidRPr="00CE4778">
        <w:rPr>
          <w:sz w:val="20"/>
          <w:szCs w:val="20"/>
        </w:rPr>
        <w:t xml:space="preserve">6. Настоящий акт составлен в 3 экземплярах, имеющих одинаковую юридическую силу, которые находятся: </w:t>
      </w:r>
      <w:r w:rsidRPr="00CE4778">
        <w:rPr>
          <w:sz w:val="20"/>
          <w:szCs w:val="20"/>
          <w:lang w:val="en-US"/>
        </w:rPr>
        <w:t>I</w:t>
      </w:r>
      <w:r w:rsidRPr="00CE4778">
        <w:rPr>
          <w:sz w:val="20"/>
          <w:szCs w:val="20"/>
        </w:rPr>
        <w:t xml:space="preserve"> экз. – у Арендатора, </w:t>
      </w:r>
      <w:r w:rsidRPr="00CE4778">
        <w:rPr>
          <w:sz w:val="20"/>
          <w:szCs w:val="20"/>
          <w:lang w:val="en-US"/>
        </w:rPr>
        <w:t>II</w:t>
      </w:r>
      <w:r w:rsidRPr="00CE4778">
        <w:rPr>
          <w:sz w:val="20"/>
          <w:szCs w:val="20"/>
        </w:rPr>
        <w:t xml:space="preserve"> экз. – у Арендодателя, </w:t>
      </w:r>
      <w:r w:rsidRPr="00CE4778">
        <w:rPr>
          <w:sz w:val="20"/>
          <w:szCs w:val="20"/>
          <w:lang w:val="en-US"/>
        </w:rPr>
        <w:t>III</w:t>
      </w:r>
      <w:r w:rsidRPr="00CE4778">
        <w:rPr>
          <w:sz w:val="20"/>
          <w:szCs w:val="20"/>
        </w:rPr>
        <w:t xml:space="preserve"> экз. – в Управлении Федеральной службы государственной регистрации, кадастра и картографии по Чувашской Республике.</w:t>
      </w:r>
    </w:p>
    <w:p w:rsidR="00E02D04" w:rsidRPr="00CE4778" w:rsidRDefault="00E02D04" w:rsidP="00E02D04">
      <w:pPr>
        <w:ind w:firstLine="567"/>
        <w:jc w:val="both"/>
        <w:rPr>
          <w:sz w:val="20"/>
          <w:szCs w:val="20"/>
        </w:rPr>
      </w:pPr>
      <w:r w:rsidRPr="00CE4778">
        <w:rPr>
          <w:sz w:val="20"/>
          <w:szCs w:val="20"/>
        </w:rPr>
        <w:t>7. Подписи Сторон:</w:t>
      </w:r>
    </w:p>
    <w:p w:rsidR="00E02D04" w:rsidRPr="00CE4778" w:rsidRDefault="00E02D04" w:rsidP="00E02D04">
      <w:pPr>
        <w:rPr>
          <w:sz w:val="20"/>
          <w:szCs w:val="20"/>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4957"/>
        <w:gridCol w:w="4897"/>
      </w:tblGrid>
      <w:tr w:rsidR="00E02D04" w:rsidRPr="00CE4778" w:rsidTr="00E02D04">
        <w:tc>
          <w:tcPr>
            <w:tcW w:w="2515" w:type="pct"/>
            <w:tcBorders>
              <w:top w:val="nil"/>
              <w:left w:val="nil"/>
              <w:bottom w:val="nil"/>
              <w:right w:val="nil"/>
            </w:tcBorders>
          </w:tcPr>
          <w:p w:rsidR="00E02D04" w:rsidRPr="00CE4778" w:rsidRDefault="00E02D04" w:rsidP="00E02D04">
            <w:pPr>
              <w:pStyle w:val="aff9"/>
              <w:rPr>
                <w:rFonts w:ascii="Times New Roman" w:hAnsi="Times New Roman" w:cs="Times New Roman"/>
                <w:sz w:val="20"/>
                <w:szCs w:val="20"/>
              </w:rPr>
            </w:pPr>
            <w:r w:rsidRPr="00CE4778">
              <w:rPr>
                <w:rFonts w:ascii="Times New Roman" w:hAnsi="Times New Roman" w:cs="Times New Roman"/>
                <w:sz w:val="20"/>
                <w:szCs w:val="20"/>
              </w:rPr>
              <w:t>Арендодатель</w:t>
            </w:r>
          </w:p>
        </w:tc>
        <w:tc>
          <w:tcPr>
            <w:tcW w:w="2485" w:type="pct"/>
            <w:tcBorders>
              <w:top w:val="nil"/>
              <w:left w:val="nil"/>
              <w:bottom w:val="nil"/>
              <w:right w:val="nil"/>
            </w:tcBorders>
          </w:tcPr>
          <w:p w:rsidR="00E02D04" w:rsidRPr="00CE4778" w:rsidRDefault="00E02D04" w:rsidP="00E02D04">
            <w:pPr>
              <w:pStyle w:val="aff9"/>
              <w:rPr>
                <w:rFonts w:ascii="Times New Roman" w:hAnsi="Times New Roman" w:cs="Times New Roman"/>
                <w:sz w:val="20"/>
                <w:szCs w:val="20"/>
              </w:rPr>
            </w:pPr>
            <w:r w:rsidRPr="00CE4778">
              <w:rPr>
                <w:rFonts w:ascii="Times New Roman" w:hAnsi="Times New Roman" w:cs="Times New Roman"/>
                <w:sz w:val="20"/>
                <w:szCs w:val="20"/>
              </w:rPr>
              <w:t>Арендатор</w:t>
            </w:r>
          </w:p>
        </w:tc>
      </w:tr>
      <w:tr w:rsidR="00E02D04" w:rsidRPr="00CE4778" w:rsidTr="00E02D04">
        <w:tc>
          <w:tcPr>
            <w:tcW w:w="2515" w:type="pct"/>
            <w:tcBorders>
              <w:top w:val="nil"/>
              <w:left w:val="nil"/>
              <w:bottom w:val="nil"/>
              <w:right w:val="nil"/>
            </w:tcBorders>
          </w:tcPr>
          <w:p w:rsidR="00E02D04" w:rsidRPr="00CE4778" w:rsidRDefault="00E02D04" w:rsidP="00E02D04">
            <w:pPr>
              <w:pStyle w:val="aff9"/>
              <w:rPr>
                <w:rFonts w:ascii="Times New Roman" w:hAnsi="Times New Roman" w:cs="Times New Roman"/>
                <w:sz w:val="20"/>
                <w:szCs w:val="20"/>
              </w:rPr>
            </w:pPr>
            <w:r w:rsidRPr="00CE4778">
              <w:rPr>
                <w:rFonts w:ascii="Times New Roman" w:hAnsi="Times New Roman" w:cs="Times New Roman"/>
                <w:sz w:val="20"/>
                <w:szCs w:val="20"/>
              </w:rPr>
              <w:t>[</w:t>
            </w:r>
            <w:r w:rsidRPr="00CE4778">
              <w:rPr>
                <w:rStyle w:val="ac"/>
                <w:rFonts w:ascii="Times New Roman" w:hAnsi="Times New Roman"/>
              </w:rPr>
              <w:t>вписать нужное</w:t>
            </w:r>
            <w:r w:rsidRPr="00CE4778">
              <w:rPr>
                <w:rFonts w:ascii="Times New Roman" w:hAnsi="Times New Roman" w:cs="Times New Roman"/>
                <w:sz w:val="20"/>
                <w:szCs w:val="20"/>
              </w:rPr>
              <w:t>]</w:t>
            </w:r>
          </w:p>
          <w:p w:rsidR="00E02D04" w:rsidRPr="00CE4778" w:rsidRDefault="00E02D04" w:rsidP="00E02D04">
            <w:pPr>
              <w:pStyle w:val="aff9"/>
              <w:rPr>
                <w:rFonts w:ascii="Times New Roman" w:hAnsi="Times New Roman" w:cs="Times New Roman"/>
                <w:sz w:val="20"/>
                <w:szCs w:val="20"/>
              </w:rPr>
            </w:pPr>
            <w:r w:rsidRPr="00CE4778">
              <w:rPr>
                <w:rFonts w:ascii="Times New Roman" w:hAnsi="Times New Roman" w:cs="Times New Roman"/>
                <w:sz w:val="20"/>
                <w:szCs w:val="20"/>
              </w:rPr>
              <w:t>М. П.</w:t>
            </w:r>
          </w:p>
        </w:tc>
        <w:tc>
          <w:tcPr>
            <w:tcW w:w="2485" w:type="pct"/>
            <w:tcBorders>
              <w:top w:val="nil"/>
              <w:left w:val="nil"/>
              <w:bottom w:val="nil"/>
              <w:right w:val="nil"/>
            </w:tcBorders>
          </w:tcPr>
          <w:p w:rsidR="00E02D04" w:rsidRPr="00CE4778" w:rsidRDefault="00E02D04" w:rsidP="00E02D04">
            <w:pPr>
              <w:pStyle w:val="aff9"/>
              <w:rPr>
                <w:rFonts w:ascii="Times New Roman" w:hAnsi="Times New Roman" w:cs="Times New Roman"/>
                <w:sz w:val="20"/>
                <w:szCs w:val="20"/>
              </w:rPr>
            </w:pPr>
            <w:r w:rsidRPr="00CE4778">
              <w:rPr>
                <w:rFonts w:ascii="Times New Roman" w:hAnsi="Times New Roman" w:cs="Times New Roman"/>
                <w:sz w:val="20"/>
                <w:szCs w:val="20"/>
              </w:rPr>
              <w:t>[</w:t>
            </w:r>
            <w:r w:rsidRPr="00CE4778">
              <w:rPr>
                <w:rStyle w:val="ac"/>
                <w:rFonts w:ascii="Times New Roman" w:hAnsi="Times New Roman"/>
              </w:rPr>
              <w:t>вписать нужное</w:t>
            </w:r>
            <w:r w:rsidRPr="00CE4778">
              <w:rPr>
                <w:rFonts w:ascii="Times New Roman" w:hAnsi="Times New Roman" w:cs="Times New Roman"/>
                <w:sz w:val="20"/>
                <w:szCs w:val="20"/>
              </w:rPr>
              <w:t>]</w:t>
            </w:r>
          </w:p>
          <w:p w:rsidR="00E02D04" w:rsidRPr="00CE4778" w:rsidRDefault="00E02D04" w:rsidP="00E02D04">
            <w:pPr>
              <w:pStyle w:val="aff9"/>
              <w:rPr>
                <w:rFonts w:ascii="Times New Roman" w:hAnsi="Times New Roman" w:cs="Times New Roman"/>
                <w:sz w:val="20"/>
                <w:szCs w:val="20"/>
              </w:rPr>
            </w:pPr>
            <w:r w:rsidRPr="00CE4778">
              <w:rPr>
                <w:rFonts w:ascii="Times New Roman" w:hAnsi="Times New Roman" w:cs="Times New Roman"/>
                <w:sz w:val="20"/>
                <w:szCs w:val="20"/>
              </w:rPr>
              <w:t>М. П.</w:t>
            </w:r>
          </w:p>
        </w:tc>
      </w:tr>
    </w:tbl>
    <w:p w:rsidR="00E02D04" w:rsidRPr="00CE4778" w:rsidRDefault="00E02D04" w:rsidP="00E02D04">
      <w:pPr>
        <w:rPr>
          <w:sz w:val="20"/>
          <w:szCs w:val="20"/>
        </w:rPr>
      </w:pPr>
    </w:p>
    <w:p w:rsidR="00E02D04" w:rsidRPr="00CE4778" w:rsidRDefault="00E02D04" w:rsidP="00E02D04">
      <w:pPr>
        <w:pStyle w:val="affc"/>
        <w:jc w:val="both"/>
      </w:pPr>
    </w:p>
    <w:p w:rsidR="00E02D04" w:rsidRPr="00CE4778" w:rsidRDefault="00E02D04" w:rsidP="00E02D04">
      <w:pPr>
        <w:pStyle w:val="affc"/>
        <w:jc w:val="both"/>
      </w:pPr>
    </w:p>
    <w:p w:rsidR="00E02D04" w:rsidRPr="00CE4778" w:rsidRDefault="00E02D04" w:rsidP="00E02D04">
      <w:pPr>
        <w:pStyle w:val="affc"/>
        <w:jc w:val="center"/>
      </w:pPr>
      <w:r w:rsidRPr="00CE4778">
        <w:t>Подписи сторон:</w:t>
      </w:r>
    </w:p>
    <w:p w:rsidR="00E02D04" w:rsidRPr="00CE4778" w:rsidRDefault="00E02D04" w:rsidP="00E02D04">
      <w:pPr>
        <w:ind w:left="360"/>
        <w:rPr>
          <w:sz w:val="20"/>
          <w:szCs w:val="20"/>
        </w:rPr>
      </w:pPr>
    </w:p>
    <w:p w:rsidR="00E02D04" w:rsidRPr="00CE4778" w:rsidRDefault="00E02D04" w:rsidP="00E02D04">
      <w:pPr>
        <w:rPr>
          <w:sz w:val="20"/>
          <w:szCs w:val="20"/>
        </w:rPr>
      </w:pPr>
      <w:r w:rsidRPr="00CE4778">
        <w:rPr>
          <w:sz w:val="20"/>
          <w:szCs w:val="20"/>
        </w:rPr>
        <w:t>Арендодатель:</w:t>
      </w:r>
      <w:r w:rsidRPr="00CE4778">
        <w:rPr>
          <w:sz w:val="20"/>
          <w:szCs w:val="20"/>
        </w:rPr>
        <w:tab/>
      </w:r>
      <w:r w:rsidRPr="00CE4778">
        <w:rPr>
          <w:sz w:val="20"/>
          <w:szCs w:val="20"/>
        </w:rPr>
        <w:tab/>
      </w:r>
      <w:r w:rsidRPr="00CE4778">
        <w:rPr>
          <w:sz w:val="20"/>
          <w:szCs w:val="20"/>
        </w:rPr>
        <w:tab/>
      </w:r>
      <w:r w:rsidRPr="00CE4778">
        <w:rPr>
          <w:sz w:val="20"/>
          <w:szCs w:val="20"/>
        </w:rPr>
        <w:tab/>
      </w:r>
      <w:r w:rsidRPr="00CE4778">
        <w:rPr>
          <w:sz w:val="20"/>
          <w:szCs w:val="20"/>
        </w:rPr>
        <w:tab/>
      </w:r>
      <w:r w:rsidRPr="00CE4778">
        <w:rPr>
          <w:sz w:val="20"/>
          <w:szCs w:val="20"/>
        </w:rPr>
        <w:tab/>
        <w:t xml:space="preserve"> Арендатор:</w:t>
      </w:r>
    </w:p>
    <w:p w:rsidR="00E02D04" w:rsidRPr="00CE4778" w:rsidRDefault="00E02D04" w:rsidP="00E02D04">
      <w:pPr>
        <w:rPr>
          <w:sz w:val="20"/>
          <w:szCs w:val="20"/>
        </w:rPr>
      </w:pPr>
    </w:p>
    <w:p w:rsidR="00E02D04" w:rsidRPr="00CE4778" w:rsidRDefault="00E02D04" w:rsidP="00E02D04">
      <w:pPr>
        <w:rPr>
          <w:sz w:val="20"/>
          <w:szCs w:val="20"/>
        </w:rPr>
      </w:pPr>
      <w:r w:rsidRPr="00CE4778">
        <w:rPr>
          <w:sz w:val="20"/>
          <w:szCs w:val="20"/>
        </w:rPr>
        <w:t>______________ /_____________/</w:t>
      </w:r>
      <w:r w:rsidRPr="00CE4778">
        <w:rPr>
          <w:sz w:val="20"/>
          <w:szCs w:val="20"/>
        </w:rPr>
        <w:tab/>
      </w:r>
      <w:r w:rsidRPr="00CE4778">
        <w:rPr>
          <w:sz w:val="20"/>
          <w:szCs w:val="20"/>
        </w:rPr>
        <w:tab/>
      </w:r>
      <w:r w:rsidRPr="00CE4778">
        <w:rPr>
          <w:sz w:val="20"/>
          <w:szCs w:val="20"/>
        </w:rPr>
        <w:tab/>
      </w:r>
      <w:r w:rsidRPr="00CE4778">
        <w:rPr>
          <w:sz w:val="20"/>
          <w:szCs w:val="20"/>
        </w:rPr>
        <w:tab/>
        <w:t>_____________/_____________/</w:t>
      </w:r>
    </w:p>
    <w:p w:rsidR="00E02D04" w:rsidRPr="00CE4778" w:rsidRDefault="00E02D04" w:rsidP="00E02D04">
      <w:pPr>
        <w:rPr>
          <w:sz w:val="20"/>
          <w:szCs w:val="20"/>
        </w:rPr>
      </w:pPr>
      <w:r w:rsidRPr="00CE4778">
        <w:rPr>
          <w:sz w:val="20"/>
          <w:szCs w:val="20"/>
        </w:rPr>
        <w:t>М.П.</w:t>
      </w:r>
      <w:r w:rsidRPr="00CE4778">
        <w:rPr>
          <w:sz w:val="20"/>
          <w:szCs w:val="20"/>
        </w:rPr>
        <w:tab/>
      </w:r>
      <w:r w:rsidRPr="00CE4778">
        <w:rPr>
          <w:sz w:val="20"/>
          <w:szCs w:val="20"/>
        </w:rPr>
        <w:tab/>
      </w:r>
      <w:r w:rsidRPr="00CE4778">
        <w:rPr>
          <w:sz w:val="20"/>
          <w:szCs w:val="20"/>
        </w:rPr>
        <w:tab/>
      </w:r>
      <w:r w:rsidRPr="00CE4778">
        <w:rPr>
          <w:sz w:val="20"/>
          <w:szCs w:val="20"/>
        </w:rPr>
        <w:tab/>
      </w:r>
      <w:r w:rsidRPr="00CE4778">
        <w:rPr>
          <w:sz w:val="20"/>
          <w:szCs w:val="20"/>
        </w:rPr>
        <w:tab/>
      </w:r>
      <w:r w:rsidRPr="00CE4778">
        <w:rPr>
          <w:sz w:val="20"/>
          <w:szCs w:val="20"/>
        </w:rPr>
        <w:tab/>
      </w:r>
      <w:r w:rsidRPr="00CE4778">
        <w:rPr>
          <w:sz w:val="20"/>
          <w:szCs w:val="20"/>
        </w:rPr>
        <w:tab/>
      </w:r>
      <w:r w:rsidRPr="00CE4778">
        <w:rPr>
          <w:sz w:val="20"/>
          <w:szCs w:val="20"/>
        </w:rPr>
        <w:tab/>
        <w:t>М.П.</w:t>
      </w:r>
    </w:p>
    <w:p w:rsidR="00E02D04" w:rsidRPr="00CE4778" w:rsidRDefault="00E02D04" w:rsidP="00E02D04">
      <w:pPr>
        <w:rPr>
          <w:sz w:val="20"/>
          <w:szCs w:val="20"/>
        </w:rPr>
      </w:pPr>
    </w:p>
    <w:p w:rsidR="00E02D04" w:rsidRPr="00CE4778" w:rsidRDefault="00E02D04" w:rsidP="00E02D04">
      <w:pPr>
        <w:keepNext/>
        <w:keepLines/>
        <w:suppressLineNumbers/>
        <w:ind w:right="-313"/>
        <w:outlineLvl w:val="2"/>
        <w:rPr>
          <w:b/>
          <w:bCs/>
          <w:sz w:val="20"/>
          <w:szCs w:val="20"/>
        </w:rPr>
      </w:pPr>
    </w:p>
    <w:p w:rsidR="00E02D04" w:rsidRPr="00CE4778" w:rsidRDefault="00E02D04" w:rsidP="00E02D04">
      <w:pPr>
        <w:rPr>
          <w:sz w:val="20"/>
          <w:szCs w:val="20"/>
        </w:rPr>
      </w:pPr>
    </w:p>
    <w:p w:rsidR="00E02D04" w:rsidRPr="00CE4778" w:rsidRDefault="00E02D04" w:rsidP="00E02D04">
      <w:pPr>
        <w:rPr>
          <w:sz w:val="20"/>
          <w:szCs w:val="20"/>
        </w:rPr>
      </w:pPr>
    </w:p>
    <w:p w:rsidR="00E02D04" w:rsidRPr="00CE4778" w:rsidRDefault="00E02D04" w:rsidP="00E02D04">
      <w:pPr>
        <w:rPr>
          <w:sz w:val="20"/>
          <w:szCs w:val="20"/>
        </w:rPr>
      </w:pPr>
    </w:p>
    <w:p w:rsidR="00E02D04" w:rsidRPr="00CE4778" w:rsidRDefault="00E02D04" w:rsidP="00E02D04">
      <w:pPr>
        <w:pStyle w:val="ab"/>
        <w:spacing w:before="0" w:beforeAutospacing="0" w:after="0" w:afterAutospacing="0"/>
        <w:jc w:val="center"/>
        <w:rPr>
          <w:sz w:val="20"/>
          <w:szCs w:val="20"/>
        </w:rPr>
      </w:pPr>
      <w:r w:rsidRPr="00CE4778">
        <w:rPr>
          <w:b/>
          <w:bCs/>
          <w:color w:val="000000"/>
          <w:sz w:val="20"/>
          <w:szCs w:val="20"/>
        </w:rPr>
        <w:t>ДОГОВОР КУПЛИ – ПРОДАЖИ</w:t>
      </w:r>
    </w:p>
    <w:p w:rsidR="00E02D04" w:rsidRPr="00CE4778" w:rsidRDefault="00E02D04" w:rsidP="00E02D04">
      <w:pPr>
        <w:pStyle w:val="ab"/>
        <w:spacing w:before="0" w:beforeAutospacing="0" w:after="0" w:afterAutospacing="0"/>
        <w:jc w:val="center"/>
        <w:rPr>
          <w:b/>
          <w:bCs/>
          <w:color w:val="000000"/>
          <w:sz w:val="20"/>
          <w:szCs w:val="20"/>
        </w:rPr>
      </w:pPr>
      <w:r w:rsidRPr="00CE4778">
        <w:rPr>
          <w:color w:val="000000"/>
          <w:sz w:val="20"/>
          <w:szCs w:val="20"/>
        </w:rPr>
        <w:t> </w:t>
      </w:r>
      <w:r w:rsidRPr="00CE4778">
        <w:rPr>
          <w:b/>
          <w:bCs/>
          <w:color w:val="000000"/>
          <w:sz w:val="20"/>
          <w:szCs w:val="20"/>
        </w:rPr>
        <w:t>ЗЕМЕЛЬНОГО УЧАСТКА № ___</w:t>
      </w:r>
    </w:p>
    <w:p w:rsidR="00E02D04" w:rsidRPr="00CE4778" w:rsidRDefault="00E02D04" w:rsidP="00E02D04">
      <w:pPr>
        <w:pStyle w:val="ab"/>
        <w:spacing w:before="0" w:beforeAutospacing="0" w:after="0" w:afterAutospacing="0"/>
        <w:jc w:val="center"/>
        <w:rPr>
          <w:sz w:val="20"/>
          <w:szCs w:val="20"/>
        </w:rPr>
      </w:pPr>
    </w:p>
    <w:p w:rsidR="00E02D04" w:rsidRPr="00CE4778" w:rsidRDefault="00E02D04" w:rsidP="00E02D04">
      <w:pPr>
        <w:pStyle w:val="ab"/>
        <w:spacing w:before="0" w:beforeAutospacing="0" w:after="0" w:afterAutospacing="0"/>
        <w:jc w:val="center"/>
        <w:rPr>
          <w:sz w:val="20"/>
          <w:szCs w:val="20"/>
        </w:rPr>
      </w:pPr>
      <w:r w:rsidRPr="00CE4778">
        <w:rPr>
          <w:sz w:val="20"/>
          <w:szCs w:val="20"/>
        </w:rPr>
        <w:t>  с. Аликово                                                                    «____» _____________ 2019 года</w:t>
      </w:r>
    </w:p>
    <w:p w:rsidR="00E02D04" w:rsidRPr="00CE4778" w:rsidRDefault="00E02D04" w:rsidP="00E02D04">
      <w:pPr>
        <w:pStyle w:val="ab"/>
        <w:spacing w:before="0" w:beforeAutospacing="0" w:after="0" w:afterAutospacing="0"/>
        <w:jc w:val="both"/>
        <w:rPr>
          <w:sz w:val="20"/>
          <w:szCs w:val="20"/>
        </w:rPr>
      </w:pPr>
      <w:r w:rsidRPr="00CE4778">
        <w:rPr>
          <w:sz w:val="20"/>
          <w:szCs w:val="20"/>
        </w:rPr>
        <w:t xml:space="preserve">         Администрация Аликовского  района Чувашской Республики  в лице главы администрации Аликовского района Чувашской Республики _________________________, действующего на основании Устава, именуемый в </w:t>
      </w:r>
      <w:r w:rsidRPr="00CE4778">
        <w:rPr>
          <w:sz w:val="20"/>
          <w:szCs w:val="20"/>
        </w:rPr>
        <w:lastRenderedPageBreak/>
        <w:t>дальнейшем «Продавец», и ________________, именуемый в дальнейшем "Покупатель", и именуемые в дальнейшем "Стороны",  заключили настоящий договор о нижеследующем:</w:t>
      </w:r>
    </w:p>
    <w:p w:rsidR="00E02D04" w:rsidRPr="00CE4778" w:rsidRDefault="00E02D04" w:rsidP="00E02D04">
      <w:pPr>
        <w:pStyle w:val="ab"/>
        <w:spacing w:before="0" w:beforeAutospacing="0" w:after="0" w:afterAutospacing="0"/>
        <w:jc w:val="center"/>
        <w:rPr>
          <w:sz w:val="20"/>
          <w:szCs w:val="20"/>
        </w:rPr>
      </w:pPr>
      <w:r w:rsidRPr="00CE4778">
        <w:rPr>
          <w:b/>
          <w:bCs/>
          <w:sz w:val="20"/>
          <w:szCs w:val="20"/>
        </w:rPr>
        <w:t>1. Предмет Договора</w:t>
      </w:r>
    </w:p>
    <w:p w:rsidR="00E02D04" w:rsidRPr="00CE4778" w:rsidRDefault="00E02D04" w:rsidP="00E02D04">
      <w:pPr>
        <w:pStyle w:val="ab"/>
        <w:spacing w:before="0" w:beforeAutospacing="0" w:after="0" w:afterAutospacing="0"/>
        <w:jc w:val="both"/>
        <w:rPr>
          <w:sz w:val="20"/>
          <w:szCs w:val="20"/>
        </w:rPr>
      </w:pPr>
      <w:r w:rsidRPr="00CE4778">
        <w:rPr>
          <w:sz w:val="20"/>
          <w:szCs w:val="20"/>
        </w:rPr>
        <w:t>1.1.Продавец продал, а Покупатель принял и оплатил по цене и на условиях настоящего Договора земельный участок из категории «_______________________» с кадастровым номером _____________________, местоположение: ___________________, вид разрешенного использования: _______________, общей площадью ____ кв.м.</w:t>
      </w:r>
    </w:p>
    <w:p w:rsidR="00E02D04" w:rsidRPr="00CE4778" w:rsidRDefault="00E02D04" w:rsidP="00E02D04">
      <w:pPr>
        <w:pStyle w:val="ab"/>
        <w:spacing w:before="0" w:beforeAutospacing="0" w:after="0" w:afterAutospacing="0"/>
        <w:jc w:val="both"/>
        <w:rPr>
          <w:sz w:val="20"/>
          <w:szCs w:val="20"/>
        </w:rPr>
      </w:pPr>
      <w:r w:rsidRPr="00CE4778">
        <w:rPr>
          <w:sz w:val="20"/>
          <w:szCs w:val="20"/>
        </w:rPr>
        <w:t xml:space="preserve">             </w:t>
      </w:r>
    </w:p>
    <w:p w:rsidR="00E02D04" w:rsidRPr="00CE4778" w:rsidRDefault="00E02D04" w:rsidP="00E02D04">
      <w:pPr>
        <w:pStyle w:val="ab"/>
        <w:spacing w:before="0" w:beforeAutospacing="0" w:after="0" w:afterAutospacing="0"/>
        <w:jc w:val="center"/>
        <w:rPr>
          <w:b/>
          <w:bCs/>
          <w:sz w:val="20"/>
          <w:szCs w:val="20"/>
        </w:rPr>
      </w:pPr>
      <w:r w:rsidRPr="00CE4778">
        <w:rPr>
          <w:b/>
          <w:bCs/>
          <w:sz w:val="20"/>
          <w:szCs w:val="20"/>
        </w:rPr>
        <w:t>2. Плата по Договору</w:t>
      </w:r>
    </w:p>
    <w:p w:rsidR="00E02D04" w:rsidRPr="00CE4778" w:rsidRDefault="00E02D04" w:rsidP="00E02D04">
      <w:pPr>
        <w:pStyle w:val="ab"/>
        <w:spacing w:before="0" w:beforeAutospacing="0" w:after="0" w:afterAutospacing="0"/>
        <w:jc w:val="center"/>
        <w:rPr>
          <w:sz w:val="20"/>
          <w:szCs w:val="20"/>
        </w:rPr>
      </w:pPr>
    </w:p>
    <w:p w:rsidR="00E02D04" w:rsidRPr="00CE4778" w:rsidRDefault="00E02D04" w:rsidP="00E02D04">
      <w:pPr>
        <w:pStyle w:val="ab"/>
        <w:spacing w:before="0" w:beforeAutospacing="0" w:after="0" w:afterAutospacing="0"/>
        <w:jc w:val="both"/>
        <w:rPr>
          <w:sz w:val="20"/>
          <w:szCs w:val="20"/>
        </w:rPr>
      </w:pPr>
      <w:r w:rsidRPr="00CE4778">
        <w:rPr>
          <w:sz w:val="20"/>
          <w:szCs w:val="20"/>
        </w:rPr>
        <w:t>2.1.Цена Участка составляет  ______ (__________________) руб. __ коп.</w:t>
      </w:r>
    </w:p>
    <w:p w:rsidR="00E02D04" w:rsidRPr="00CE4778" w:rsidRDefault="00E02D04" w:rsidP="00E02D04">
      <w:pPr>
        <w:pStyle w:val="ab"/>
        <w:spacing w:before="0" w:beforeAutospacing="0" w:after="0" w:afterAutospacing="0"/>
        <w:jc w:val="both"/>
        <w:rPr>
          <w:sz w:val="20"/>
          <w:szCs w:val="20"/>
        </w:rPr>
      </w:pPr>
      <w:r w:rsidRPr="00CE4778">
        <w:rPr>
          <w:sz w:val="20"/>
          <w:szCs w:val="20"/>
        </w:rPr>
        <w:t>2.2.Покупатель оплачивает цену Участка (пункт 2.1 Договора) в течение 10 календарных  дней с момента подписания настоящего Договора.</w:t>
      </w:r>
    </w:p>
    <w:p w:rsidR="00E02D04" w:rsidRPr="00CE4778" w:rsidRDefault="00E02D04" w:rsidP="00E02D04">
      <w:pPr>
        <w:jc w:val="both"/>
        <w:rPr>
          <w:sz w:val="20"/>
          <w:szCs w:val="20"/>
        </w:rPr>
      </w:pPr>
      <w:r w:rsidRPr="00CE4778">
        <w:rPr>
          <w:sz w:val="20"/>
          <w:szCs w:val="20"/>
        </w:rPr>
        <w:t xml:space="preserve">2.3.Оплата производится в рублях. Сумма платежа, за вычетом расходов Продавца на  продажу  Участка  в  порядке  и  по нормам, установленным  Правительством Российской Федерации, перечисляется на счет: 40101810900000010005 в УФК  по ЧР  (Администрация Аликовского района), </w:t>
      </w:r>
      <w:r w:rsidRPr="00CE4778">
        <w:rPr>
          <w:bCs/>
          <w:sz w:val="20"/>
          <w:szCs w:val="20"/>
        </w:rPr>
        <w:t>р/с 40101810900000010005, ИНН 2102001180, КПП 210201001</w:t>
      </w:r>
      <w:r w:rsidRPr="00CE4778">
        <w:rPr>
          <w:sz w:val="20"/>
          <w:szCs w:val="20"/>
        </w:rPr>
        <w:t xml:space="preserve"> Банк получателя: Отделение- НБ Чувашской Респ. г. Чебоксары, код  993 114 06025 10 0000 430. </w:t>
      </w:r>
    </w:p>
    <w:p w:rsidR="00E02D04" w:rsidRPr="00CE4778" w:rsidRDefault="00E02D04" w:rsidP="00E02D04">
      <w:pPr>
        <w:pStyle w:val="ab"/>
        <w:spacing w:before="0" w:beforeAutospacing="0" w:after="0" w:afterAutospacing="0"/>
        <w:jc w:val="center"/>
        <w:rPr>
          <w:b/>
          <w:bCs/>
          <w:sz w:val="20"/>
          <w:szCs w:val="20"/>
        </w:rPr>
      </w:pPr>
      <w:r w:rsidRPr="00CE4778">
        <w:rPr>
          <w:sz w:val="20"/>
          <w:szCs w:val="20"/>
        </w:rPr>
        <w:t> </w:t>
      </w:r>
      <w:r w:rsidRPr="00CE4778">
        <w:rPr>
          <w:b/>
          <w:bCs/>
          <w:sz w:val="20"/>
          <w:szCs w:val="20"/>
        </w:rPr>
        <w:t>3. Права и обязанности Сторон</w:t>
      </w:r>
    </w:p>
    <w:p w:rsidR="00E02D04" w:rsidRPr="00CE4778" w:rsidRDefault="00E02D04" w:rsidP="00E02D04">
      <w:pPr>
        <w:pStyle w:val="ab"/>
        <w:spacing w:before="0" w:beforeAutospacing="0" w:after="0" w:afterAutospacing="0"/>
        <w:jc w:val="center"/>
        <w:rPr>
          <w:sz w:val="20"/>
          <w:szCs w:val="20"/>
        </w:rPr>
      </w:pPr>
    </w:p>
    <w:p w:rsidR="00E02D04" w:rsidRPr="00CE4778" w:rsidRDefault="00E02D04" w:rsidP="00E02D04">
      <w:pPr>
        <w:pStyle w:val="ab"/>
        <w:spacing w:before="0" w:beforeAutospacing="0" w:after="0" w:afterAutospacing="0"/>
        <w:jc w:val="both"/>
        <w:rPr>
          <w:sz w:val="20"/>
          <w:szCs w:val="20"/>
        </w:rPr>
      </w:pPr>
      <w:r w:rsidRPr="00CE4778">
        <w:rPr>
          <w:sz w:val="20"/>
          <w:szCs w:val="20"/>
        </w:rPr>
        <w:t>3.1.Продавец обязуется:</w:t>
      </w:r>
    </w:p>
    <w:p w:rsidR="00E02D04" w:rsidRPr="00CE4778" w:rsidRDefault="00E02D04" w:rsidP="00E02D04">
      <w:pPr>
        <w:pStyle w:val="ab"/>
        <w:spacing w:before="0" w:beforeAutospacing="0" w:after="0" w:afterAutospacing="0"/>
        <w:jc w:val="both"/>
        <w:rPr>
          <w:sz w:val="20"/>
          <w:szCs w:val="20"/>
        </w:rPr>
      </w:pPr>
      <w:r w:rsidRPr="00CE4778">
        <w:rPr>
          <w:sz w:val="20"/>
          <w:szCs w:val="20"/>
        </w:rPr>
        <w:t>3.1.1.Предоставить Покупателю сведения, необходимые для исполнения условий, установленных Договором.</w:t>
      </w:r>
    </w:p>
    <w:p w:rsidR="00E02D04" w:rsidRPr="00CE4778" w:rsidRDefault="00E02D04" w:rsidP="00E02D04">
      <w:pPr>
        <w:pStyle w:val="ab"/>
        <w:spacing w:before="0" w:beforeAutospacing="0" w:after="0" w:afterAutospacing="0"/>
        <w:jc w:val="both"/>
        <w:rPr>
          <w:sz w:val="20"/>
          <w:szCs w:val="20"/>
        </w:rPr>
      </w:pPr>
      <w:r w:rsidRPr="00CE4778">
        <w:rPr>
          <w:sz w:val="20"/>
          <w:szCs w:val="20"/>
        </w:rPr>
        <w:t>3.2.Покупатель обязуется:</w:t>
      </w:r>
    </w:p>
    <w:p w:rsidR="00E02D04" w:rsidRPr="00CE4778" w:rsidRDefault="00E02D04" w:rsidP="00E02D04">
      <w:pPr>
        <w:pStyle w:val="ab"/>
        <w:spacing w:before="0" w:beforeAutospacing="0" w:after="0" w:afterAutospacing="0"/>
        <w:jc w:val="both"/>
        <w:rPr>
          <w:sz w:val="20"/>
          <w:szCs w:val="20"/>
        </w:rPr>
      </w:pPr>
      <w:r w:rsidRPr="00CE4778">
        <w:rPr>
          <w:sz w:val="20"/>
          <w:szCs w:val="20"/>
        </w:rPr>
        <w:t>3.2.1.Оплатить цену Участка в сроки и в порядке,  установленном разделом 2 Договора.</w:t>
      </w:r>
    </w:p>
    <w:p w:rsidR="00E02D04" w:rsidRPr="00CE4778" w:rsidRDefault="00E02D04" w:rsidP="00E02D04">
      <w:pPr>
        <w:pStyle w:val="ab"/>
        <w:spacing w:before="0" w:beforeAutospacing="0" w:after="0" w:afterAutospacing="0"/>
        <w:jc w:val="both"/>
        <w:rPr>
          <w:sz w:val="20"/>
          <w:szCs w:val="20"/>
        </w:rPr>
      </w:pPr>
      <w:r w:rsidRPr="00CE4778">
        <w:rPr>
          <w:sz w:val="20"/>
          <w:szCs w:val="20"/>
        </w:rPr>
        <w:t>3.2.2.Выполнять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E02D04" w:rsidRPr="00CE4778" w:rsidRDefault="00E02D04" w:rsidP="00E02D04">
      <w:pPr>
        <w:pStyle w:val="ab"/>
        <w:spacing w:before="0" w:beforeAutospacing="0" w:after="0" w:afterAutospacing="0"/>
        <w:jc w:val="both"/>
        <w:rPr>
          <w:sz w:val="20"/>
          <w:szCs w:val="20"/>
        </w:rPr>
      </w:pPr>
      <w:r w:rsidRPr="00CE4778">
        <w:rPr>
          <w:sz w:val="20"/>
          <w:szCs w:val="20"/>
        </w:rPr>
        <w:t>3.2.3.Предоставлять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E02D04" w:rsidRPr="00CE4778" w:rsidRDefault="00E02D04" w:rsidP="00E02D04">
      <w:pPr>
        <w:pStyle w:val="ab"/>
        <w:spacing w:before="0" w:beforeAutospacing="0" w:after="0" w:afterAutospacing="0"/>
        <w:jc w:val="both"/>
        <w:rPr>
          <w:sz w:val="20"/>
          <w:szCs w:val="20"/>
        </w:rPr>
      </w:pPr>
      <w:r w:rsidRPr="00CE4778">
        <w:rPr>
          <w:sz w:val="20"/>
          <w:szCs w:val="20"/>
        </w:rPr>
        <w:t>3.2.4.С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E02D04" w:rsidRPr="00CE4778" w:rsidRDefault="00E02D04" w:rsidP="00E02D04">
      <w:pPr>
        <w:pStyle w:val="ab"/>
        <w:spacing w:before="0" w:beforeAutospacing="0" w:after="0" w:afterAutospacing="0"/>
        <w:jc w:val="both"/>
        <w:rPr>
          <w:sz w:val="20"/>
          <w:szCs w:val="20"/>
        </w:rPr>
      </w:pPr>
      <w:r w:rsidRPr="00CE4778">
        <w:rPr>
          <w:sz w:val="20"/>
          <w:szCs w:val="20"/>
        </w:rPr>
        <w:t>3.2.5.За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p>
    <w:p w:rsidR="00E02D04" w:rsidRPr="00CE4778" w:rsidRDefault="00E02D04" w:rsidP="00E02D04">
      <w:pPr>
        <w:pStyle w:val="ab"/>
        <w:spacing w:before="0" w:beforeAutospacing="0" w:after="0" w:afterAutospacing="0"/>
        <w:rPr>
          <w:sz w:val="20"/>
          <w:szCs w:val="20"/>
        </w:rPr>
      </w:pPr>
      <w:r w:rsidRPr="00CE4778">
        <w:rPr>
          <w:sz w:val="20"/>
          <w:szCs w:val="20"/>
        </w:rPr>
        <w:t> </w:t>
      </w:r>
    </w:p>
    <w:p w:rsidR="00E02D04" w:rsidRPr="00CE4778" w:rsidRDefault="00E02D04" w:rsidP="00E02D04">
      <w:pPr>
        <w:pStyle w:val="ab"/>
        <w:spacing w:before="0" w:beforeAutospacing="0" w:after="0" w:afterAutospacing="0"/>
        <w:jc w:val="center"/>
        <w:rPr>
          <w:sz w:val="20"/>
          <w:szCs w:val="20"/>
        </w:rPr>
      </w:pPr>
      <w:r w:rsidRPr="00CE4778">
        <w:rPr>
          <w:b/>
          <w:bCs/>
          <w:sz w:val="20"/>
          <w:szCs w:val="20"/>
        </w:rPr>
        <w:t>4. Ответственность Сторон</w:t>
      </w:r>
    </w:p>
    <w:p w:rsidR="00E02D04" w:rsidRPr="00CE4778" w:rsidRDefault="00E02D04" w:rsidP="00E02D04">
      <w:pPr>
        <w:pStyle w:val="ab"/>
        <w:spacing w:before="0" w:beforeAutospacing="0" w:after="0" w:afterAutospacing="0"/>
        <w:jc w:val="both"/>
        <w:rPr>
          <w:sz w:val="20"/>
          <w:szCs w:val="20"/>
        </w:rPr>
      </w:pPr>
      <w:r w:rsidRPr="00CE4778">
        <w:rPr>
          <w:sz w:val="20"/>
          <w:szCs w:val="20"/>
        </w:rPr>
        <w:t> 4.1.Покупатель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подачи заявки  на  приватизацию  Участка  до  государственной регистрации права собственности на Участок.</w:t>
      </w:r>
    </w:p>
    <w:p w:rsidR="00E02D04" w:rsidRPr="00CE4778" w:rsidRDefault="00E02D04" w:rsidP="00E02D04">
      <w:pPr>
        <w:pStyle w:val="ab"/>
        <w:spacing w:before="0" w:beforeAutospacing="0" w:after="0" w:afterAutospacing="0"/>
        <w:jc w:val="both"/>
        <w:rPr>
          <w:sz w:val="20"/>
          <w:szCs w:val="20"/>
        </w:rPr>
      </w:pPr>
      <w:r w:rsidRPr="00CE4778">
        <w:rPr>
          <w:sz w:val="20"/>
          <w:szCs w:val="20"/>
        </w:rPr>
        <w:t>4.2.Стороны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E02D04" w:rsidRPr="00CE4778" w:rsidRDefault="00E02D04" w:rsidP="00E02D04">
      <w:pPr>
        <w:pStyle w:val="ab"/>
        <w:spacing w:before="0" w:beforeAutospacing="0" w:after="0" w:afterAutospacing="0"/>
        <w:jc w:val="both"/>
        <w:rPr>
          <w:sz w:val="20"/>
          <w:szCs w:val="20"/>
        </w:rPr>
      </w:pPr>
      <w:r w:rsidRPr="00CE4778">
        <w:rPr>
          <w:sz w:val="20"/>
          <w:szCs w:val="20"/>
        </w:rPr>
        <w:t>4.3.За нарушение срока внесения платежа,  указанного в пункте 2.2. Договора, Покупатель выплачивает Продавцу пени из расчета  1/300 ставки рефинансирования Центрального банка РФ от  цены  Участка  за  каждый  календарный  день  просрочки.  Пени перечисляются в порядке, предусмотренном в п. 2.4. Договора, для оплаты цены Участка.</w:t>
      </w:r>
    </w:p>
    <w:p w:rsidR="00E02D04" w:rsidRPr="00CE4778" w:rsidRDefault="00E02D04" w:rsidP="00E02D04">
      <w:pPr>
        <w:pStyle w:val="ab"/>
        <w:spacing w:before="0" w:beforeAutospacing="0" w:after="0" w:afterAutospacing="0"/>
        <w:jc w:val="center"/>
        <w:rPr>
          <w:b/>
          <w:bCs/>
          <w:sz w:val="20"/>
          <w:szCs w:val="20"/>
        </w:rPr>
      </w:pPr>
    </w:p>
    <w:p w:rsidR="00E02D04" w:rsidRPr="00CE4778" w:rsidRDefault="00E02D04" w:rsidP="00E02D04">
      <w:pPr>
        <w:pStyle w:val="ab"/>
        <w:spacing w:before="0" w:beforeAutospacing="0" w:after="0" w:afterAutospacing="0"/>
        <w:jc w:val="center"/>
        <w:rPr>
          <w:b/>
          <w:bCs/>
          <w:sz w:val="20"/>
          <w:szCs w:val="20"/>
        </w:rPr>
      </w:pPr>
      <w:r w:rsidRPr="00CE4778">
        <w:rPr>
          <w:b/>
          <w:bCs/>
          <w:sz w:val="20"/>
          <w:szCs w:val="20"/>
        </w:rPr>
        <w:t>5. Особые условия</w:t>
      </w:r>
    </w:p>
    <w:p w:rsidR="00E02D04" w:rsidRPr="00CE4778" w:rsidRDefault="00E02D04" w:rsidP="00E02D04">
      <w:pPr>
        <w:pStyle w:val="ab"/>
        <w:spacing w:before="0" w:beforeAutospacing="0" w:after="0" w:afterAutospacing="0"/>
        <w:jc w:val="center"/>
        <w:rPr>
          <w:sz w:val="20"/>
          <w:szCs w:val="20"/>
        </w:rPr>
      </w:pPr>
    </w:p>
    <w:p w:rsidR="00E02D04" w:rsidRPr="00CE4778" w:rsidRDefault="00E02D04" w:rsidP="00E02D04">
      <w:pPr>
        <w:pStyle w:val="ab"/>
        <w:spacing w:before="0" w:beforeAutospacing="0" w:after="0" w:afterAutospacing="0"/>
        <w:jc w:val="both"/>
        <w:rPr>
          <w:sz w:val="20"/>
          <w:szCs w:val="20"/>
        </w:rPr>
      </w:pPr>
      <w:r w:rsidRPr="00CE4778">
        <w:rPr>
          <w:sz w:val="20"/>
          <w:szCs w:val="20"/>
        </w:rPr>
        <w:t>5.1.Изменение указанного в пункте 1.1 Договора целевого назначения земель допускается в порядке, предусмотренном законодательством Российской Федерации.</w:t>
      </w:r>
    </w:p>
    <w:p w:rsidR="00E02D04" w:rsidRPr="00CE4778" w:rsidRDefault="00E02D04" w:rsidP="00E02D04">
      <w:pPr>
        <w:pStyle w:val="ab"/>
        <w:spacing w:before="0" w:beforeAutospacing="0" w:after="0" w:afterAutospacing="0"/>
        <w:jc w:val="both"/>
        <w:rPr>
          <w:sz w:val="20"/>
          <w:szCs w:val="20"/>
        </w:rPr>
      </w:pPr>
      <w:r w:rsidRPr="00CE4778">
        <w:rPr>
          <w:sz w:val="20"/>
          <w:szCs w:val="20"/>
        </w:rPr>
        <w:t>5.2.Все изменения и дополнения к Договору действительны, если они совершены  в  письменной  форме  и  подписаны  уполномоченными лицами.</w:t>
      </w:r>
    </w:p>
    <w:p w:rsidR="00E02D04" w:rsidRPr="00CE4778" w:rsidRDefault="00E02D04" w:rsidP="00E02D04">
      <w:pPr>
        <w:pStyle w:val="ab"/>
        <w:spacing w:before="0" w:beforeAutospacing="0" w:after="0" w:afterAutospacing="0"/>
        <w:jc w:val="both"/>
        <w:rPr>
          <w:sz w:val="20"/>
          <w:szCs w:val="20"/>
        </w:rPr>
      </w:pPr>
      <w:r w:rsidRPr="00CE4778">
        <w:rPr>
          <w:sz w:val="20"/>
          <w:szCs w:val="20"/>
        </w:rPr>
        <w:t xml:space="preserve">5.3.Договор составлен в трех экземплярах, имеющих одинаковую юридическую силу. Первый экземпляр находится у Продавца. Второй экземпляр  находится у Покупателя. Третий экземпляр     находится в органе, осуществляющем государственную регистрацию прав на недвижимое имущество и сделок с ним.  </w:t>
      </w:r>
    </w:p>
    <w:p w:rsidR="00E02D04" w:rsidRPr="00CE4778" w:rsidRDefault="00E02D04" w:rsidP="00E02D04">
      <w:pPr>
        <w:pStyle w:val="ab"/>
        <w:spacing w:before="0" w:beforeAutospacing="0" w:after="0" w:afterAutospacing="0"/>
        <w:jc w:val="both"/>
        <w:rPr>
          <w:sz w:val="20"/>
          <w:szCs w:val="20"/>
        </w:rPr>
      </w:pPr>
      <w:r w:rsidRPr="00CE4778">
        <w:rPr>
          <w:sz w:val="20"/>
          <w:szCs w:val="20"/>
        </w:rPr>
        <w:t>5.4.Приложением к Договору является кадастровый паспорт земельного участка, удостоверенный органом, осуществляющим деятельность по ведению государственного земельного кадастра.</w:t>
      </w:r>
    </w:p>
    <w:p w:rsidR="00E02D04" w:rsidRPr="00CE4778" w:rsidRDefault="00E02D04" w:rsidP="00E02D04">
      <w:pPr>
        <w:pStyle w:val="ab"/>
        <w:spacing w:before="0" w:beforeAutospacing="0" w:after="0" w:afterAutospacing="0"/>
        <w:jc w:val="both"/>
        <w:rPr>
          <w:sz w:val="20"/>
          <w:szCs w:val="20"/>
        </w:rPr>
      </w:pPr>
      <w:r w:rsidRPr="00CE4778">
        <w:rPr>
          <w:sz w:val="20"/>
          <w:szCs w:val="20"/>
        </w:rPr>
        <w:t>5.5.Обязательство по передаче земельного участка считается  выполненным без составления передаточного акта.</w:t>
      </w:r>
    </w:p>
    <w:p w:rsidR="00E02D04" w:rsidRPr="00CE4778" w:rsidRDefault="00E02D04" w:rsidP="00E02D04">
      <w:pPr>
        <w:pStyle w:val="ab"/>
        <w:spacing w:before="0" w:beforeAutospacing="0" w:after="0" w:afterAutospacing="0"/>
        <w:jc w:val="center"/>
        <w:rPr>
          <w:b/>
          <w:bCs/>
          <w:sz w:val="20"/>
          <w:szCs w:val="20"/>
        </w:rPr>
      </w:pPr>
    </w:p>
    <w:p w:rsidR="00E02D04" w:rsidRPr="00CE4778" w:rsidRDefault="00E02D04" w:rsidP="00E02D04">
      <w:pPr>
        <w:pStyle w:val="ab"/>
        <w:spacing w:before="0" w:beforeAutospacing="0" w:after="0" w:afterAutospacing="0"/>
        <w:jc w:val="center"/>
        <w:rPr>
          <w:sz w:val="20"/>
          <w:szCs w:val="20"/>
        </w:rPr>
      </w:pPr>
      <w:r w:rsidRPr="00CE4778">
        <w:rPr>
          <w:b/>
          <w:bCs/>
          <w:sz w:val="20"/>
          <w:szCs w:val="20"/>
        </w:rPr>
        <w:t>6. Реквизиты сторон</w:t>
      </w:r>
    </w:p>
    <w:p w:rsidR="00E02D04" w:rsidRPr="00CE4778" w:rsidRDefault="00E02D04" w:rsidP="00E02D04">
      <w:pPr>
        <w:pStyle w:val="ab"/>
        <w:spacing w:before="0" w:beforeAutospacing="0" w:after="0" w:afterAutospacing="0"/>
        <w:rPr>
          <w:sz w:val="20"/>
          <w:szCs w:val="20"/>
        </w:rPr>
      </w:pPr>
    </w:p>
    <w:p w:rsidR="00E02D04" w:rsidRPr="00CE4778" w:rsidRDefault="00E02D04" w:rsidP="00E02D04">
      <w:pPr>
        <w:pStyle w:val="ab"/>
        <w:spacing w:before="0" w:beforeAutospacing="0" w:after="0" w:afterAutospacing="0"/>
        <w:jc w:val="both"/>
        <w:rPr>
          <w:sz w:val="20"/>
          <w:szCs w:val="20"/>
        </w:rPr>
      </w:pPr>
      <w:r w:rsidRPr="00CE4778">
        <w:rPr>
          <w:sz w:val="20"/>
          <w:szCs w:val="20"/>
        </w:rPr>
        <w:lastRenderedPageBreak/>
        <w:t xml:space="preserve">Продавец: Администрация Аликовского района Чувашской Республики. ИНН 2102001180, КПП 210201001, БИК 049706001, </w:t>
      </w:r>
    </w:p>
    <w:p w:rsidR="00E02D04" w:rsidRPr="00CE4778" w:rsidRDefault="00E02D04" w:rsidP="00E02D04">
      <w:pPr>
        <w:jc w:val="both"/>
        <w:rPr>
          <w:sz w:val="20"/>
          <w:szCs w:val="20"/>
        </w:rPr>
      </w:pPr>
      <w:r w:rsidRPr="00CE4778">
        <w:rPr>
          <w:sz w:val="20"/>
          <w:szCs w:val="20"/>
        </w:rPr>
        <w:t>Юридический адрес: 429250, Чувашская Республика, Аликовский район, с. Аликово,                                           ул. Октябрьская, д.21.</w:t>
      </w:r>
    </w:p>
    <w:p w:rsidR="00E02D04" w:rsidRPr="00CE4778" w:rsidRDefault="00E02D04" w:rsidP="00E02D04">
      <w:pPr>
        <w:jc w:val="both"/>
        <w:rPr>
          <w:sz w:val="20"/>
          <w:szCs w:val="20"/>
        </w:rPr>
      </w:pPr>
    </w:p>
    <w:p w:rsidR="00E02D04" w:rsidRPr="00CE4778" w:rsidRDefault="00E02D04" w:rsidP="00E02D04">
      <w:pPr>
        <w:jc w:val="both"/>
        <w:rPr>
          <w:sz w:val="20"/>
          <w:szCs w:val="20"/>
        </w:rPr>
      </w:pPr>
      <w:r w:rsidRPr="00CE4778">
        <w:rPr>
          <w:sz w:val="20"/>
          <w:szCs w:val="20"/>
        </w:rPr>
        <w:t xml:space="preserve">Глава администрации </w:t>
      </w:r>
    </w:p>
    <w:p w:rsidR="00E02D04" w:rsidRPr="00CE4778" w:rsidRDefault="00E02D04" w:rsidP="00E02D04">
      <w:pPr>
        <w:jc w:val="both"/>
        <w:rPr>
          <w:sz w:val="20"/>
          <w:szCs w:val="20"/>
        </w:rPr>
      </w:pPr>
      <w:r w:rsidRPr="00CE4778">
        <w:rPr>
          <w:sz w:val="20"/>
          <w:szCs w:val="20"/>
        </w:rPr>
        <w:t>Аликовского района Чувашской Республики               _______________/_______________/ </w:t>
      </w:r>
    </w:p>
    <w:p w:rsidR="00E02D04" w:rsidRPr="00CE4778" w:rsidRDefault="00E02D04" w:rsidP="00E02D04">
      <w:pPr>
        <w:pStyle w:val="ab"/>
        <w:spacing w:before="0" w:beforeAutospacing="0" w:after="0" w:afterAutospacing="0"/>
        <w:rPr>
          <w:sz w:val="20"/>
          <w:szCs w:val="20"/>
        </w:rPr>
      </w:pPr>
      <w:r w:rsidRPr="00CE4778">
        <w:rPr>
          <w:sz w:val="20"/>
          <w:szCs w:val="20"/>
        </w:rPr>
        <w:t>М.П.</w:t>
      </w:r>
    </w:p>
    <w:p w:rsidR="00E02D04" w:rsidRPr="00CE4778" w:rsidRDefault="00E02D04" w:rsidP="00E02D04">
      <w:pPr>
        <w:pStyle w:val="ab"/>
        <w:spacing w:before="0" w:beforeAutospacing="0" w:after="0" w:afterAutospacing="0"/>
        <w:rPr>
          <w:sz w:val="20"/>
          <w:szCs w:val="20"/>
        </w:rPr>
      </w:pPr>
    </w:p>
    <w:p w:rsidR="00E02D04" w:rsidRPr="00CE4778" w:rsidRDefault="00E02D04" w:rsidP="00E02D04">
      <w:pPr>
        <w:pStyle w:val="ab"/>
        <w:spacing w:before="0" w:beforeAutospacing="0" w:after="0" w:afterAutospacing="0"/>
        <w:rPr>
          <w:sz w:val="20"/>
          <w:szCs w:val="20"/>
        </w:rPr>
      </w:pPr>
      <w:r w:rsidRPr="00CE4778">
        <w:rPr>
          <w:sz w:val="20"/>
          <w:szCs w:val="20"/>
        </w:rPr>
        <w:t>Покупатель: ________________________________________</w:t>
      </w:r>
    </w:p>
    <w:p w:rsidR="00E02D04" w:rsidRPr="00CE4778" w:rsidRDefault="00E02D04" w:rsidP="00E02D04">
      <w:pPr>
        <w:pStyle w:val="ab"/>
        <w:spacing w:before="0" w:beforeAutospacing="0" w:after="0" w:afterAutospacing="0"/>
        <w:rPr>
          <w:sz w:val="20"/>
          <w:szCs w:val="20"/>
        </w:rPr>
      </w:pPr>
      <w:r w:rsidRPr="00CE4778">
        <w:rPr>
          <w:sz w:val="20"/>
          <w:szCs w:val="20"/>
        </w:rPr>
        <w:t>М.П.         _________________________________/__________________/</w:t>
      </w:r>
    </w:p>
    <w:p w:rsidR="00E02D04" w:rsidRPr="00CE4778" w:rsidRDefault="00E02D04" w:rsidP="00E02D04">
      <w:pPr>
        <w:ind w:firstLine="709"/>
        <w:rPr>
          <w:sz w:val="20"/>
          <w:szCs w:val="20"/>
        </w:rPr>
      </w:pPr>
    </w:p>
    <w:p w:rsidR="00E02D04" w:rsidRPr="00443053" w:rsidRDefault="00E02D04" w:rsidP="00E02D04">
      <w:pPr>
        <w:rPr>
          <w:sz w:val="20"/>
          <w:szCs w:val="20"/>
        </w:rPr>
      </w:pPr>
    </w:p>
    <w:p w:rsidR="00FB1D02" w:rsidRPr="00FB1D02" w:rsidRDefault="00FB1D02" w:rsidP="00FB1D02">
      <w:pPr>
        <w:ind w:right="4535"/>
        <w:jc w:val="both"/>
        <w:rPr>
          <w:sz w:val="20"/>
          <w:szCs w:val="20"/>
        </w:rPr>
      </w:pPr>
      <w:r w:rsidRPr="00FB1D02">
        <w:rPr>
          <w:color w:val="000000"/>
          <w:sz w:val="20"/>
          <w:szCs w:val="20"/>
        </w:rPr>
        <w:t>Постановление администрации Аликовского района Чувашской Республики от 03.04.2019 г. № 407 «</w:t>
      </w:r>
      <w:r w:rsidRPr="00FB1D02">
        <w:rPr>
          <w:sz w:val="20"/>
          <w:szCs w:val="20"/>
        </w:rPr>
        <w:t>О внесении изменений  в муниципальную программу «Развитие сельского хозяйства и регулирование рынка сельскохозяйственной продукции, сырья и продовольствия Аликовского района Чувашской Республики»</w:t>
      </w:r>
    </w:p>
    <w:p w:rsidR="00FB1D02" w:rsidRPr="00FB1D02" w:rsidRDefault="00FB1D02" w:rsidP="00FB1D02">
      <w:pPr>
        <w:jc w:val="both"/>
        <w:rPr>
          <w:sz w:val="20"/>
          <w:szCs w:val="20"/>
        </w:rPr>
      </w:pPr>
    </w:p>
    <w:p w:rsidR="00FB1D02" w:rsidRPr="00392E18" w:rsidRDefault="00392E18" w:rsidP="00392E18">
      <w:pPr>
        <w:pStyle w:val="a4"/>
        <w:ind w:firstLine="709"/>
        <w:jc w:val="both"/>
        <w:rPr>
          <w:iCs/>
          <w:sz w:val="20"/>
          <w:szCs w:val="20"/>
        </w:rPr>
      </w:pPr>
      <w:r w:rsidRPr="00392E18">
        <w:rPr>
          <w:iCs/>
          <w:sz w:val="20"/>
          <w:szCs w:val="20"/>
        </w:rPr>
        <w:t>В соответствии с решениями Собрания депутатов Аликовского района Чувашской Республики от 28.02.2019 г. № 1 «О внесении изменений в решение Собрания депутатов Аликовского района от 18.12.2018 г. № 235 «О бюджете Аликовского района Чувашской Республики на 2019 год и на плановый период 2020 и 2021 годов», от 28.02.2019 г. №3 «О стратегии социально- экономического развития Аликовского района до 2035 года», администрация Аликовского района Чувашской Республики   п о с т а н о в л я е т:</w:t>
      </w:r>
    </w:p>
    <w:p w:rsidR="00FB1D02" w:rsidRPr="00FB1D02" w:rsidRDefault="00FB1D02" w:rsidP="00FB1D02">
      <w:pPr>
        <w:ind w:firstLine="709"/>
        <w:jc w:val="both"/>
        <w:rPr>
          <w:sz w:val="20"/>
          <w:szCs w:val="20"/>
        </w:rPr>
      </w:pPr>
      <w:r w:rsidRPr="00FB1D02">
        <w:rPr>
          <w:iCs/>
          <w:sz w:val="20"/>
          <w:szCs w:val="20"/>
        </w:rPr>
        <w:t>1. Внести в муниципальную программу Аликовского района Чувашской Республики «Развитие сельского хозяйства и</w:t>
      </w:r>
      <w:r w:rsidRPr="00FB1D02">
        <w:rPr>
          <w:i/>
          <w:sz w:val="20"/>
          <w:szCs w:val="20"/>
        </w:rPr>
        <w:t xml:space="preserve"> </w:t>
      </w:r>
      <w:r w:rsidRPr="00FB1D02">
        <w:rPr>
          <w:iCs/>
          <w:sz w:val="20"/>
          <w:szCs w:val="20"/>
        </w:rPr>
        <w:t>регулирование</w:t>
      </w:r>
      <w:r w:rsidRPr="00FB1D02">
        <w:rPr>
          <w:i/>
          <w:sz w:val="20"/>
          <w:szCs w:val="20"/>
        </w:rPr>
        <w:t xml:space="preserve"> </w:t>
      </w:r>
      <w:r w:rsidRPr="00FB1D02">
        <w:rPr>
          <w:sz w:val="20"/>
          <w:szCs w:val="20"/>
        </w:rPr>
        <w:t>рынка сельскохозяйственной продукции, сырья и продовольствия Аликовского района Чувашской Республики», утвержденную постановлением администрации Аликовского района от 11.12.2018г. № 1368 (далее – Муниципальная программа), следующие изменения:</w:t>
      </w:r>
    </w:p>
    <w:p w:rsidR="00FB1D02" w:rsidRPr="00FB1D02" w:rsidRDefault="00FB1D02" w:rsidP="00FB1D02">
      <w:pPr>
        <w:ind w:firstLine="709"/>
        <w:jc w:val="both"/>
        <w:rPr>
          <w:bCs/>
          <w:sz w:val="20"/>
          <w:szCs w:val="20"/>
        </w:rPr>
      </w:pPr>
      <w:r w:rsidRPr="00FB1D02">
        <w:rPr>
          <w:sz w:val="20"/>
          <w:szCs w:val="20"/>
        </w:rPr>
        <w:t xml:space="preserve">1.1. </w:t>
      </w:r>
      <w:r w:rsidRPr="00FB1D02">
        <w:rPr>
          <w:bCs/>
          <w:sz w:val="20"/>
          <w:szCs w:val="20"/>
        </w:rPr>
        <w:t>В паспорте муниципальной программы  позиции «Целевые индикаторы и показатели муниципальной программы», «Объем финансирования муниципальной программы с разбивкой по годам реализации программы», «Ожидаемые результаты реализации Муниципальной программы», изложить в следующей редакции:</w:t>
      </w:r>
    </w:p>
    <w:tbl>
      <w:tblPr>
        <w:tblW w:w="978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220"/>
        <w:gridCol w:w="280"/>
        <w:gridCol w:w="6280"/>
      </w:tblGrid>
      <w:tr w:rsidR="00FB1D02" w:rsidRPr="00FB1D02" w:rsidTr="001C7E89">
        <w:tc>
          <w:tcPr>
            <w:tcW w:w="3220" w:type="dxa"/>
            <w:tcBorders>
              <w:top w:val="nil"/>
              <w:left w:val="nil"/>
              <w:bottom w:val="nil"/>
              <w:right w:val="nil"/>
            </w:tcBorders>
            <w:hideMark/>
          </w:tcPr>
          <w:p w:rsidR="00FB1D02" w:rsidRPr="00FB1D02" w:rsidRDefault="00FB1D02" w:rsidP="00FB1D02">
            <w:pPr>
              <w:autoSpaceDE w:val="0"/>
              <w:autoSpaceDN w:val="0"/>
              <w:adjustRightInd w:val="0"/>
              <w:ind w:left="-108" w:firstLine="709"/>
              <w:rPr>
                <w:sz w:val="20"/>
                <w:szCs w:val="20"/>
              </w:rPr>
            </w:pPr>
          </w:p>
          <w:p w:rsidR="00FB1D02" w:rsidRPr="00FB1D02" w:rsidRDefault="00FB1D02" w:rsidP="00FB1D02">
            <w:pPr>
              <w:autoSpaceDE w:val="0"/>
              <w:autoSpaceDN w:val="0"/>
              <w:adjustRightInd w:val="0"/>
              <w:ind w:left="-108" w:firstLine="709"/>
              <w:rPr>
                <w:sz w:val="20"/>
                <w:szCs w:val="20"/>
              </w:rPr>
            </w:pPr>
            <w:r w:rsidRPr="00FB1D02">
              <w:rPr>
                <w:sz w:val="20"/>
                <w:szCs w:val="20"/>
              </w:rPr>
              <w:t>Целевые индикаторы и показатели муниципальной программы</w:t>
            </w:r>
          </w:p>
        </w:tc>
        <w:tc>
          <w:tcPr>
            <w:tcW w:w="280" w:type="dxa"/>
            <w:tcBorders>
              <w:top w:val="nil"/>
              <w:left w:val="nil"/>
              <w:bottom w:val="nil"/>
              <w:right w:val="nil"/>
            </w:tcBorders>
            <w:hideMark/>
          </w:tcPr>
          <w:p w:rsidR="00FB1D02" w:rsidRPr="00FB1D02" w:rsidRDefault="00FB1D02" w:rsidP="00FB1D02">
            <w:pPr>
              <w:autoSpaceDE w:val="0"/>
              <w:autoSpaceDN w:val="0"/>
              <w:adjustRightInd w:val="0"/>
              <w:ind w:firstLine="709"/>
              <w:rPr>
                <w:sz w:val="20"/>
                <w:szCs w:val="20"/>
              </w:rPr>
            </w:pPr>
          </w:p>
          <w:p w:rsidR="00FB1D02" w:rsidRPr="00FB1D02" w:rsidRDefault="00FB1D02" w:rsidP="00FB1D02">
            <w:pPr>
              <w:autoSpaceDE w:val="0"/>
              <w:autoSpaceDN w:val="0"/>
              <w:adjustRightInd w:val="0"/>
              <w:ind w:firstLine="709"/>
              <w:rPr>
                <w:sz w:val="20"/>
                <w:szCs w:val="20"/>
              </w:rPr>
            </w:pPr>
            <w:r w:rsidRPr="00FB1D02">
              <w:rPr>
                <w:sz w:val="20"/>
                <w:szCs w:val="20"/>
              </w:rPr>
              <w:t>-</w:t>
            </w:r>
          </w:p>
        </w:tc>
        <w:tc>
          <w:tcPr>
            <w:tcW w:w="6280" w:type="dxa"/>
            <w:tcBorders>
              <w:top w:val="nil"/>
              <w:left w:val="nil"/>
              <w:bottom w:val="nil"/>
              <w:right w:val="nil"/>
            </w:tcBorders>
          </w:tcPr>
          <w:p w:rsidR="00FB1D02" w:rsidRPr="00FB1D02" w:rsidRDefault="00FB1D02" w:rsidP="00FB1D02">
            <w:pPr>
              <w:autoSpaceDE w:val="0"/>
              <w:autoSpaceDN w:val="0"/>
              <w:adjustRightInd w:val="0"/>
              <w:ind w:firstLine="709"/>
              <w:jc w:val="both"/>
              <w:rPr>
                <w:sz w:val="20"/>
                <w:szCs w:val="20"/>
              </w:rPr>
            </w:pPr>
          </w:p>
          <w:p w:rsidR="00FB1D02" w:rsidRPr="00FB1D02" w:rsidRDefault="00FB1D02" w:rsidP="00FB1D02">
            <w:pPr>
              <w:autoSpaceDE w:val="0"/>
              <w:autoSpaceDN w:val="0"/>
              <w:adjustRightInd w:val="0"/>
              <w:ind w:firstLine="709"/>
              <w:jc w:val="both"/>
              <w:rPr>
                <w:sz w:val="20"/>
                <w:szCs w:val="20"/>
              </w:rPr>
            </w:pPr>
            <w:r w:rsidRPr="00FB1D02">
              <w:rPr>
                <w:sz w:val="20"/>
                <w:szCs w:val="20"/>
              </w:rPr>
              <w:t>к 2036 году будут достигнуты следующие целевые индикаторы и показатели:</w:t>
            </w:r>
          </w:p>
          <w:p w:rsidR="00FB1D02" w:rsidRPr="00FB1D02" w:rsidRDefault="00FB1D02" w:rsidP="00FB1D02">
            <w:pPr>
              <w:autoSpaceDE w:val="0"/>
              <w:autoSpaceDN w:val="0"/>
              <w:adjustRightInd w:val="0"/>
              <w:ind w:firstLine="709"/>
              <w:jc w:val="both"/>
              <w:rPr>
                <w:sz w:val="20"/>
                <w:szCs w:val="20"/>
              </w:rPr>
            </w:pPr>
            <w:r w:rsidRPr="00FB1D02">
              <w:rPr>
                <w:sz w:val="20"/>
                <w:szCs w:val="20"/>
              </w:rPr>
              <w:t>объем производства продукции сельского хозяйства на душу населения – 353 тыс. рублей;</w:t>
            </w:r>
          </w:p>
          <w:p w:rsidR="00FB1D02" w:rsidRPr="00FB1D02" w:rsidRDefault="00FB1D02" w:rsidP="00FB1D02">
            <w:pPr>
              <w:autoSpaceDE w:val="0"/>
              <w:autoSpaceDN w:val="0"/>
              <w:adjustRightInd w:val="0"/>
              <w:ind w:firstLine="709"/>
              <w:jc w:val="both"/>
              <w:rPr>
                <w:sz w:val="20"/>
                <w:szCs w:val="20"/>
              </w:rPr>
            </w:pPr>
            <w:r w:rsidRPr="00FB1D02">
              <w:rPr>
                <w:sz w:val="20"/>
                <w:szCs w:val="20"/>
              </w:rPr>
              <w:t>индекс производства продукции сельского хозяйства в хозяйствах всех категорий (в сопоставимых ценах) – 170,2 процента по отношению к 2017 году;</w:t>
            </w:r>
          </w:p>
          <w:p w:rsidR="00FB1D02" w:rsidRPr="00FB1D02" w:rsidRDefault="00FB1D02" w:rsidP="00FB1D02">
            <w:pPr>
              <w:autoSpaceDE w:val="0"/>
              <w:autoSpaceDN w:val="0"/>
              <w:adjustRightInd w:val="0"/>
              <w:ind w:firstLine="709"/>
              <w:jc w:val="both"/>
              <w:rPr>
                <w:sz w:val="20"/>
                <w:szCs w:val="20"/>
              </w:rPr>
            </w:pPr>
            <w:r w:rsidRPr="00FB1D02">
              <w:rPr>
                <w:sz w:val="20"/>
                <w:szCs w:val="20"/>
              </w:rPr>
              <w:t>индекс производительности труда – рост в 2,3 раза по отношению к 2017 году;</w:t>
            </w:r>
          </w:p>
          <w:p w:rsidR="00FB1D02" w:rsidRPr="00FB1D02" w:rsidRDefault="00FB1D02" w:rsidP="00FB1D02">
            <w:pPr>
              <w:autoSpaceDE w:val="0"/>
              <w:autoSpaceDN w:val="0"/>
              <w:adjustRightInd w:val="0"/>
              <w:ind w:firstLine="709"/>
              <w:jc w:val="both"/>
              <w:rPr>
                <w:sz w:val="20"/>
                <w:szCs w:val="20"/>
              </w:rPr>
            </w:pPr>
            <w:r w:rsidRPr="00FB1D02">
              <w:rPr>
                <w:sz w:val="20"/>
                <w:szCs w:val="20"/>
              </w:rPr>
              <w:t>рентабельность сельскохозяйственных организаций (с учетом субсидий) - 17,5 %;</w:t>
            </w:r>
          </w:p>
          <w:p w:rsidR="00FB1D02" w:rsidRPr="00FB1D02" w:rsidRDefault="00FB1D02" w:rsidP="00FB1D02">
            <w:pPr>
              <w:pStyle w:val="afb"/>
              <w:widowControl/>
              <w:ind w:firstLine="709"/>
              <w:rPr>
                <w:rFonts w:ascii="Times New Roman" w:hAnsi="Times New Roman"/>
                <w:sz w:val="20"/>
                <w:szCs w:val="20"/>
              </w:rPr>
            </w:pPr>
            <w:r w:rsidRPr="00FB1D02">
              <w:rPr>
                <w:rFonts w:ascii="Times New Roman" w:hAnsi="Times New Roman"/>
                <w:sz w:val="20"/>
                <w:szCs w:val="20"/>
              </w:rPr>
              <w:t>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 – 34,7 тыс. рублей.</w:t>
            </w:r>
          </w:p>
          <w:p w:rsidR="00FB1D02" w:rsidRPr="00FB1D02" w:rsidRDefault="00FB1D02" w:rsidP="00FB1D02">
            <w:pPr>
              <w:autoSpaceDE w:val="0"/>
              <w:autoSpaceDN w:val="0"/>
              <w:adjustRightInd w:val="0"/>
              <w:ind w:firstLine="709"/>
              <w:rPr>
                <w:sz w:val="20"/>
                <w:szCs w:val="20"/>
              </w:rPr>
            </w:pPr>
          </w:p>
        </w:tc>
      </w:tr>
      <w:tr w:rsidR="00FB1D02" w:rsidRPr="00FB1D02" w:rsidTr="001C7E89">
        <w:tc>
          <w:tcPr>
            <w:tcW w:w="3220" w:type="dxa"/>
            <w:tcBorders>
              <w:top w:val="nil"/>
              <w:left w:val="nil"/>
              <w:bottom w:val="nil"/>
              <w:right w:val="nil"/>
            </w:tcBorders>
          </w:tcPr>
          <w:p w:rsidR="00FB1D02" w:rsidRPr="00FB1D02" w:rsidRDefault="00FB1D02" w:rsidP="001C7E89">
            <w:pPr>
              <w:autoSpaceDE w:val="0"/>
              <w:autoSpaceDN w:val="0"/>
              <w:adjustRightInd w:val="0"/>
              <w:rPr>
                <w:sz w:val="20"/>
                <w:szCs w:val="20"/>
              </w:rPr>
            </w:pPr>
            <w:r w:rsidRPr="00FB1D02">
              <w:rPr>
                <w:sz w:val="20"/>
                <w:szCs w:val="20"/>
              </w:rPr>
              <w:t>Объем финансирования муниципальной программы</w:t>
            </w:r>
          </w:p>
          <w:p w:rsidR="00FB1D02" w:rsidRPr="00FB1D02" w:rsidRDefault="00FB1D02" w:rsidP="001C7E89">
            <w:pPr>
              <w:autoSpaceDE w:val="0"/>
              <w:autoSpaceDN w:val="0"/>
              <w:adjustRightInd w:val="0"/>
              <w:rPr>
                <w:sz w:val="20"/>
                <w:szCs w:val="20"/>
              </w:rPr>
            </w:pPr>
            <w:r w:rsidRPr="00FB1D02">
              <w:rPr>
                <w:sz w:val="20"/>
                <w:szCs w:val="20"/>
              </w:rPr>
              <w:t>с разбивкой по годам реализации программы</w:t>
            </w:r>
          </w:p>
        </w:tc>
        <w:tc>
          <w:tcPr>
            <w:tcW w:w="280" w:type="dxa"/>
            <w:tcBorders>
              <w:top w:val="nil"/>
              <w:left w:val="nil"/>
              <w:bottom w:val="nil"/>
              <w:right w:val="nil"/>
            </w:tcBorders>
          </w:tcPr>
          <w:p w:rsidR="00FB1D02" w:rsidRPr="00FB1D02" w:rsidRDefault="00FB1D02" w:rsidP="001C7E89">
            <w:pPr>
              <w:autoSpaceDE w:val="0"/>
              <w:autoSpaceDN w:val="0"/>
              <w:adjustRightInd w:val="0"/>
              <w:rPr>
                <w:sz w:val="20"/>
                <w:szCs w:val="20"/>
              </w:rPr>
            </w:pPr>
          </w:p>
          <w:p w:rsidR="00FB1D02" w:rsidRPr="00FB1D02" w:rsidRDefault="00FB1D02" w:rsidP="001C7E89">
            <w:pPr>
              <w:autoSpaceDE w:val="0"/>
              <w:autoSpaceDN w:val="0"/>
              <w:adjustRightInd w:val="0"/>
              <w:rPr>
                <w:sz w:val="20"/>
                <w:szCs w:val="20"/>
              </w:rPr>
            </w:pPr>
            <w:r w:rsidRPr="00FB1D02">
              <w:rPr>
                <w:sz w:val="20"/>
                <w:szCs w:val="20"/>
              </w:rPr>
              <w:t>-</w:t>
            </w:r>
          </w:p>
        </w:tc>
        <w:tc>
          <w:tcPr>
            <w:tcW w:w="6280" w:type="dxa"/>
            <w:tcBorders>
              <w:top w:val="nil"/>
              <w:left w:val="nil"/>
              <w:bottom w:val="nil"/>
              <w:right w:val="nil"/>
            </w:tcBorders>
          </w:tcPr>
          <w:p w:rsidR="00FB1D02" w:rsidRPr="00FB1D02" w:rsidRDefault="00FB1D02" w:rsidP="001C7E89">
            <w:pPr>
              <w:jc w:val="both"/>
              <w:rPr>
                <w:sz w:val="20"/>
                <w:szCs w:val="20"/>
              </w:rPr>
            </w:pPr>
            <w:r w:rsidRPr="00FB1D02">
              <w:rPr>
                <w:sz w:val="20"/>
                <w:szCs w:val="20"/>
              </w:rPr>
              <w:t xml:space="preserve">Прогнозируемый объем финансирования Муниципальной программы составляет </w:t>
            </w:r>
            <w:r w:rsidRPr="00FB1D02">
              <w:rPr>
                <w:bCs/>
                <w:sz w:val="20"/>
                <w:szCs w:val="20"/>
              </w:rPr>
              <w:t>46069,0 тыс. рублей</w:t>
            </w:r>
            <w:r w:rsidRPr="00FB1D02">
              <w:rPr>
                <w:sz w:val="20"/>
                <w:szCs w:val="20"/>
              </w:rPr>
              <w:t>, в том числе в:</w:t>
            </w:r>
          </w:p>
          <w:p w:rsidR="00FB1D02" w:rsidRPr="00FB1D02" w:rsidRDefault="00FB1D02" w:rsidP="001C7E89">
            <w:pPr>
              <w:autoSpaceDE w:val="0"/>
              <w:autoSpaceDN w:val="0"/>
              <w:adjustRightInd w:val="0"/>
              <w:ind w:firstLine="567"/>
              <w:jc w:val="both"/>
              <w:rPr>
                <w:sz w:val="20"/>
                <w:szCs w:val="20"/>
              </w:rPr>
            </w:pPr>
            <w:r w:rsidRPr="00FB1D02">
              <w:rPr>
                <w:bCs/>
                <w:sz w:val="20"/>
                <w:szCs w:val="20"/>
              </w:rPr>
              <w:t>2019 году</w:t>
            </w:r>
            <w:r w:rsidRPr="00FB1D02">
              <w:rPr>
                <w:sz w:val="20"/>
                <w:szCs w:val="20"/>
              </w:rPr>
              <w:t xml:space="preserve"> – 30293,7 тыс. рублей;</w:t>
            </w:r>
          </w:p>
          <w:p w:rsidR="00FB1D02" w:rsidRPr="00FB1D02" w:rsidRDefault="00FB1D02" w:rsidP="001C7E89">
            <w:pPr>
              <w:autoSpaceDE w:val="0"/>
              <w:autoSpaceDN w:val="0"/>
              <w:adjustRightInd w:val="0"/>
              <w:ind w:firstLine="567"/>
              <w:jc w:val="both"/>
              <w:rPr>
                <w:sz w:val="20"/>
                <w:szCs w:val="20"/>
              </w:rPr>
            </w:pPr>
            <w:r w:rsidRPr="00FB1D02">
              <w:rPr>
                <w:sz w:val="20"/>
                <w:szCs w:val="20"/>
              </w:rPr>
              <w:t>2020 году –   9980,8 тыс. рублей;</w:t>
            </w:r>
          </w:p>
          <w:p w:rsidR="00FB1D02" w:rsidRPr="00FB1D02" w:rsidRDefault="00FB1D02" w:rsidP="001C7E89">
            <w:pPr>
              <w:autoSpaceDE w:val="0"/>
              <w:autoSpaceDN w:val="0"/>
              <w:adjustRightInd w:val="0"/>
              <w:ind w:firstLine="567"/>
              <w:jc w:val="both"/>
              <w:rPr>
                <w:sz w:val="20"/>
                <w:szCs w:val="20"/>
              </w:rPr>
            </w:pPr>
            <w:r w:rsidRPr="00FB1D02">
              <w:rPr>
                <w:sz w:val="20"/>
                <w:szCs w:val="20"/>
              </w:rPr>
              <w:t>2021 году –     386,3 тыс. рублей;</w:t>
            </w:r>
          </w:p>
          <w:p w:rsidR="00FB1D02" w:rsidRPr="00FB1D02" w:rsidRDefault="00FB1D02" w:rsidP="001C7E89">
            <w:pPr>
              <w:autoSpaceDE w:val="0"/>
              <w:autoSpaceDN w:val="0"/>
              <w:adjustRightInd w:val="0"/>
              <w:ind w:firstLine="567"/>
              <w:jc w:val="both"/>
              <w:rPr>
                <w:sz w:val="20"/>
                <w:szCs w:val="20"/>
              </w:rPr>
            </w:pPr>
            <w:r w:rsidRPr="00FB1D02">
              <w:rPr>
                <w:sz w:val="20"/>
                <w:szCs w:val="20"/>
              </w:rPr>
              <w:t>2022 году –     386,3 тыс. рублей;</w:t>
            </w:r>
          </w:p>
          <w:p w:rsidR="00FB1D02" w:rsidRPr="00FB1D02" w:rsidRDefault="00FB1D02" w:rsidP="001C7E89">
            <w:pPr>
              <w:autoSpaceDE w:val="0"/>
              <w:autoSpaceDN w:val="0"/>
              <w:adjustRightInd w:val="0"/>
              <w:ind w:firstLine="567"/>
              <w:jc w:val="both"/>
              <w:rPr>
                <w:sz w:val="20"/>
                <w:szCs w:val="20"/>
              </w:rPr>
            </w:pPr>
            <w:r w:rsidRPr="00FB1D02">
              <w:rPr>
                <w:sz w:val="20"/>
                <w:szCs w:val="20"/>
              </w:rPr>
              <w:t>2023 году –     386,3 тыс. рублей;</w:t>
            </w:r>
          </w:p>
          <w:p w:rsidR="00FB1D02" w:rsidRPr="00FB1D02" w:rsidRDefault="00FB1D02" w:rsidP="001C7E89">
            <w:pPr>
              <w:autoSpaceDE w:val="0"/>
              <w:autoSpaceDN w:val="0"/>
              <w:adjustRightInd w:val="0"/>
              <w:ind w:firstLine="567"/>
              <w:jc w:val="both"/>
              <w:rPr>
                <w:sz w:val="20"/>
                <w:szCs w:val="20"/>
              </w:rPr>
            </w:pPr>
            <w:r w:rsidRPr="00FB1D02">
              <w:rPr>
                <w:sz w:val="20"/>
                <w:szCs w:val="20"/>
              </w:rPr>
              <w:t>2024 году –     386,3 тыс. рублей;</w:t>
            </w:r>
          </w:p>
          <w:p w:rsidR="00FB1D02" w:rsidRPr="00FB1D02" w:rsidRDefault="00FB1D02" w:rsidP="001C7E89">
            <w:pPr>
              <w:autoSpaceDE w:val="0"/>
              <w:autoSpaceDN w:val="0"/>
              <w:adjustRightInd w:val="0"/>
              <w:ind w:firstLine="567"/>
              <w:jc w:val="both"/>
              <w:rPr>
                <w:sz w:val="20"/>
                <w:szCs w:val="20"/>
              </w:rPr>
            </w:pPr>
            <w:r w:rsidRPr="00FB1D02">
              <w:rPr>
                <w:sz w:val="20"/>
                <w:szCs w:val="20"/>
              </w:rPr>
              <w:t>2025 году –     386,3 тыс. рублей;</w:t>
            </w:r>
          </w:p>
          <w:p w:rsidR="00FB1D02" w:rsidRPr="00FB1D02" w:rsidRDefault="00FB1D02" w:rsidP="001C7E89">
            <w:pPr>
              <w:autoSpaceDE w:val="0"/>
              <w:autoSpaceDN w:val="0"/>
              <w:adjustRightInd w:val="0"/>
              <w:ind w:firstLine="567"/>
              <w:jc w:val="both"/>
              <w:rPr>
                <w:sz w:val="20"/>
                <w:szCs w:val="20"/>
              </w:rPr>
            </w:pPr>
            <w:r w:rsidRPr="00FB1D02">
              <w:rPr>
                <w:sz w:val="20"/>
                <w:szCs w:val="20"/>
              </w:rPr>
              <w:t>2026 - 2030 годы –1931,5 тыс. рублей;</w:t>
            </w:r>
          </w:p>
          <w:p w:rsidR="00FB1D02" w:rsidRPr="00FB1D02" w:rsidRDefault="00FB1D02" w:rsidP="001C7E89">
            <w:pPr>
              <w:autoSpaceDE w:val="0"/>
              <w:autoSpaceDN w:val="0"/>
              <w:adjustRightInd w:val="0"/>
              <w:ind w:firstLine="567"/>
              <w:jc w:val="both"/>
              <w:rPr>
                <w:sz w:val="20"/>
                <w:szCs w:val="20"/>
              </w:rPr>
            </w:pPr>
            <w:r w:rsidRPr="00FB1D02">
              <w:rPr>
                <w:sz w:val="20"/>
                <w:szCs w:val="20"/>
              </w:rPr>
              <w:t>2031 – 2035 годы –1931,5,0 тыс. рублей.</w:t>
            </w:r>
          </w:p>
          <w:p w:rsidR="00FB1D02" w:rsidRPr="00FB1D02" w:rsidRDefault="00FB1D02" w:rsidP="001C7E89">
            <w:pPr>
              <w:autoSpaceDE w:val="0"/>
              <w:autoSpaceDN w:val="0"/>
              <w:adjustRightInd w:val="0"/>
              <w:ind w:firstLine="567"/>
              <w:jc w:val="center"/>
              <w:rPr>
                <w:sz w:val="20"/>
                <w:szCs w:val="20"/>
              </w:rPr>
            </w:pPr>
          </w:p>
          <w:p w:rsidR="00FB1D02" w:rsidRPr="00FB1D02" w:rsidRDefault="00FB1D02" w:rsidP="001C7E89">
            <w:pPr>
              <w:autoSpaceDE w:val="0"/>
              <w:autoSpaceDN w:val="0"/>
              <w:adjustRightInd w:val="0"/>
              <w:ind w:firstLine="567"/>
              <w:jc w:val="both"/>
              <w:rPr>
                <w:sz w:val="20"/>
                <w:szCs w:val="20"/>
              </w:rPr>
            </w:pPr>
            <w:r w:rsidRPr="00FB1D02">
              <w:rPr>
                <w:sz w:val="20"/>
                <w:szCs w:val="20"/>
              </w:rPr>
              <w:t>из них средства:</w:t>
            </w:r>
          </w:p>
          <w:p w:rsidR="00FB1D02" w:rsidRPr="00FB1D02" w:rsidRDefault="00FB1D02" w:rsidP="001C7E89">
            <w:pPr>
              <w:autoSpaceDE w:val="0"/>
              <w:autoSpaceDN w:val="0"/>
              <w:adjustRightInd w:val="0"/>
              <w:ind w:firstLine="567"/>
              <w:jc w:val="both"/>
              <w:rPr>
                <w:sz w:val="20"/>
                <w:szCs w:val="20"/>
              </w:rPr>
            </w:pPr>
            <w:r w:rsidRPr="00FB1D02">
              <w:rPr>
                <w:sz w:val="20"/>
                <w:szCs w:val="20"/>
              </w:rPr>
              <w:lastRenderedPageBreak/>
              <w:t xml:space="preserve">федерального бюджета – </w:t>
            </w:r>
            <w:r w:rsidRPr="00FB1D02">
              <w:rPr>
                <w:b/>
                <w:sz w:val="20"/>
                <w:szCs w:val="20"/>
              </w:rPr>
              <w:t>25706,7</w:t>
            </w:r>
            <w:r w:rsidRPr="00FB1D02">
              <w:rPr>
                <w:sz w:val="20"/>
                <w:szCs w:val="20"/>
              </w:rPr>
              <w:t xml:space="preserve"> тыс. рублей (55,8%), в том числе в:</w:t>
            </w:r>
          </w:p>
          <w:p w:rsidR="00FB1D02" w:rsidRPr="00FB1D02" w:rsidRDefault="00FB1D02" w:rsidP="001C7E89">
            <w:pPr>
              <w:autoSpaceDE w:val="0"/>
              <w:autoSpaceDN w:val="0"/>
              <w:adjustRightInd w:val="0"/>
              <w:ind w:firstLine="567"/>
              <w:jc w:val="both"/>
              <w:rPr>
                <w:sz w:val="20"/>
                <w:szCs w:val="20"/>
              </w:rPr>
            </w:pPr>
            <w:r w:rsidRPr="00FB1D02">
              <w:rPr>
                <w:sz w:val="20"/>
                <w:szCs w:val="20"/>
              </w:rPr>
              <w:t>2019 году – 12735,2 тыс. рублей;</w:t>
            </w:r>
          </w:p>
          <w:p w:rsidR="00FB1D02" w:rsidRPr="00FB1D02" w:rsidRDefault="00FB1D02" w:rsidP="001C7E89">
            <w:pPr>
              <w:autoSpaceDE w:val="0"/>
              <w:autoSpaceDN w:val="0"/>
              <w:adjustRightInd w:val="0"/>
              <w:ind w:firstLine="567"/>
              <w:jc w:val="both"/>
              <w:rPr>
                <w:sz w:val="20"/>
                <w:szCs w:val="20"/>
              </w:rPr>
            </w:pPr>
            <w:r w:rsidRPr="00FB1D02">
              <w:rPr>
                <w:sz w:val="20"/>
                <w:szCs w:val="20"/>
              </w:rPr>
              <w:t>2020 году –   9209,5 тыс. рублей;</w:t>
            </w:r>
          </w:p>
          <w:p w:rsidR="00FB1D02" w:rsidRPr="00FB1D02" w:rsidRDefault="00FB1D02" w:rsidP="001C7E89">
            <w:pPr>
              <w:autoSpaceDE w:val="0"/>
              <w:autoSpaceDN w:val="0"/>
              <w:adjustRightInd w:val="0"/>
              <w:ind w:firstLine="567"/>
              <w:jc w:val="both"/>
              <w:rPr>
                <w:sz w:val="20"/>
                <w:szCs w:val="20"/>
              </w:rPr>
            </w:pPr>
            <w:r w:rsidRPr="00FB1D02">
              <w:rPr>
                <w:sz w:val="20"/>
                <w:szCs w:val="20"/>
              </w:rPr>
              <w:t>2021 году –     250,8 тыс. рублей;</w:t>
            </w:r>
          </w:p>
          <w:p w:rsidR="00FB1D02" w:rsidRPr="00FB1D02" w:rsidRDefault="00FB1D02" w:rsidP="001C7E89">
            <w:pPr>
              <w:autoSpaceDE w:val="0"/>
              <w:autoSpaceDN w:val="0"/>
              <w:adjustRightInd w:val="0"/>
              <w:ind w:firstLine="567"/>
              <w:jc w:val="both"/>
              <w:rPr>
                <w:sz w:val="20"/>
                <w:szCs w:val="20"/>
              </w:rPr>
            </w:pPr>
            <w:r w:rsidRPr="00FB1D02">
              <w:rPr>
                <w:sz w:val="20"/>
                <w:szCs w:val="20"/>
              </w:rPr>
              <w:t>2022 году –     250,8  тыс. рублей;</w:t>
            </w:r>
          </w:p>
          <w:p w:rsidR="00FB1D02" w:rsidRPr="00FB1D02" w:rsidRDefault="00FB1D02" w:rsidP="001C7E89">
            <w:pPr>
              <w:autoSpaceDE w:val="0"/>
              <w:autoSpaceDN w:val="0"/>
              <w:adjustRightInd w:val="0"/>
              <w:ind w:firstLine="567"/>
              <w:jc w:val="both"/>
              <w:rPr>
                <w:sz w:val="20"/>
                <w:szCs w:val="20"/>
              </w:rPr>
            </w:pPr>
            <w:r w:rsidRPr="00FB1D02">
              <w:rPr>
                <w:sz w:val="20"/>
                <w:szCs w:val="20"/>
              </w:rPr>
              <w:t>2023 году –     250,8 тыс. рублей;</w:t>
            </w:r>
          </w:p>
          <w:p w:rsidR="00FB1D02" w:rsidRPr="00FB1D02" w:rsidRDefault="00FB1D02" w:rsidP="001C7E89">
            <w:pPr>
              <w:autoSpaceDE w:val="0"/>
              <w:autoSpaceDN w:val="0"/>
              <w:adjustRightInd w:val="0"/>
              <w:ind w:firstLine="567"/>
              <w:jc w:val="both"/>
              <w:rPr>
                <w:sz w:val="20"/>
                <w:szCs w:val="20"/>
              </w:rPr>
            </w:pPr>
            <w:r w:rsidRPr="00FB1D02">
              <w:rPr>
                <w:sz w:val="20"/>
                <w:szCs w:val="20"/>
              </w:rPr>
              <w:t>2024 году –     250,8 тыс. рублей;</w:t>
            </w:r>
          </w:p>
          <w:p w:rsidR="00FB1D02" w:rsidRPr="00FB1D02" w:rsidRDefault="00FB1D02" w:rsidP="001C7E89">
            <w:pPr>
              <w:autoSpaceDE w:val="0"/>
              <w:autoSpaceDN w:val="0"/>
              <w:adjustRightInd w:val="0"/>
              <w:ind w:firstLine="567"/>
              <w:jc w:val="both"/>
              <w:rPr>
                <w:sz w:val="20"/>
                <w:szCs w:val="20"/>
              </w:rPr>
            </w:pPr>
            <w:r w:rsidRPr="00FB1D02">
              <w:rPr>
                <w:sz w:val="20"/>
                <w:szCs w:val="20"/>
              </w:rPr>
              <w:t>2025 году –     250,8 тыс. рублей;</w:t>
            </w:r>
          </w:p>
          <w:p w:rsidR="00FB1D02" w:rsidRPr="00FB1D02" w:rsidRDefault="00FB1D02" w:rsidP="001C7E89">
            <w:pPr>
              <w:autoSpaceDE w:val="0"/>
              <w:autoSpaceDN w:val="0"/>
              <w:adjustRightInd w:val="0"/>
              <w:ind w:firstLine="567"/>
              <w:jc w:val="both"/>
              <w:rPr>
                <w:sz w:val="20"/>
                <w:szCs w:val="20"/>
              </w:rPr>
            </w:pPr>
            <w:r w:rsidRPr="00FB1D02">
              <w:rPr>
                <w:sz w:val="20"/>
                <w:szCs w:val="20"/>
              </w:rPr>
              <w:t>2026 - 2030 годы –1254,0 тыс. рублей;</w:t>
            </w:r>
          </w:p>
          <w:p w:rsidR="00FB1D02" w:rsidRPr="00FB1D02" w:rsidRDefault="00FB1D02" w:rsidP="001C7E89">
            <w:pPr>
              <w:autoSpaceDE w:val="0"/>
              <w:autoSpaceDN w:val="0"/>
              <w:adjustRightInd w:val="0"/>
              <w:ind w:firstLine="567"/>
              <w:jc w:val="both"/>
              <w:rPr>
                <w:sz w:val="20"/>
                <w:szCs w:val="20"/>
              </w:rPr>
            </w:pPr>
            <w:r w:rsidRPr="00FB1D02">
              <w:rPr>
                <w:sz w:val="20"/>
                <w:szCs w:val="20"/>
              </w:rPr>
              <w:t>2031 – 2035 годы –1254,0 тыс. рублей.</w:t>
            </w:r>
          </w:p>
          <w:p w:rsidR="00FB1D02" w:rsidRPr="00FB1D02" w:rsidRDefault="00FB1D02" w:rsidP="001C7E89">
            <w:pPr>
              <w:autoSpaceDE w:val="0"/>
              <w:autoSpaceDN w:val="0"/>
              <w:adjustRightInd w:val="0"/>
              <w:ind w:firstLine="567"/>
              <w:jc w:val="both"/>
              <w:rPr>
                <w:sz w:val="20"/>
                <w:szCs w:val="20"/>
              </w:rPr>
            </w:pPr>
          </w:p>
          <w:p w:rsidR="00FB1D02" w:rsidRPr="00FB1D02" w:rsidRDefault="00FB1D02" w:rsidP="001C7E89">
            <w:pPr>
              <w:autoSpaceDE w:val="0"/>
              <w:autoSpaceDN w:val="0"/>
              <w:adjustRightInd w:val="0"/>
              <w:ind w:firstLine="567"/>
              <w:jc w:val="both"/>
              <w:rPr>
                <w:sz w:val="20"/>
                <w:szCs w:val="20"/>
              </w:rPr>
            </w:pPr>
            <w:r w:rsidRPr="00FB1D02">
              <w:rPr>
                <w:sz w:val="20"/>
                <w:szCs w:val="20"/>
              </w:rPr>
              <w:t xml:space="preserve">республиканского бюджета Чувашской Республики – </w:t>
            </w:r>
            <w:r w:rsidRPr="00FB1D02">
              <w:rPr>
                <w:b/>
                <w:bCs/>
                <w:sz w:val="20"/>
                <w:szCs w:val="20"/>
              </w:rPr>
              <w:t>14502</w:t>
            </w:r>
            <w:r w:rsidRPr="00FB1D02">
              <w:rPr>
                <w:b/>
                <w:sz w:val="20"/>
                <w:szCs w:val="20"/>
              </w:rPr>
              <w:t>,4</w:t>
            </w:r>
            <w:r w:rsidRPr="00FB1D02">
              <w:rPr>
                <w:sz w:val="20"/>
                <w:szCs w:val="20"/>
              </w:rPr>
              <w:t xml:space="preserve"> тыс. рублей (31,5%), в том числе в:</w:t>
            </w:r>
          </w:p>
          <w:p w:rsidR="00FB1D02" w:rsidRPr="00FB1D02" w:rsidRDefault="00FB1D02" w:rsidP="001C7E89">
            <w:pPr>
              <w:autoSpaceDE w:val="0"/>
              <w:autoSpaceDN w:val="0"/>
              <w:adjustRightInd w:val="0"/>
              <w:ind w:firstLine="567"/>
              <w:jc w:val="both"/>
              <w:rPr>
                <w:sz w:val="20"/>
                <w:szCs w:val="20"/>
              </w:rPr>
            </w:pPr>
            <w:r w:rsidRPr="00FB1D02">
              <w:rPr>
                <w:sz w:val="20"/>
                <w:szCs w:val="20"/>
              </w:rPr>
              <w:t>2019 году – 12050,6 тыс. рублей;</w:t>
            </w:r>
          </w:p>
          <w:p w:rsidR="00FB1D02" w:rsidRPr="00FB1D02" w:rsidRDefault="00FB1D02" w:rsidP="001C7E89">
            <w:pPr>
              <w:autoSpaceDE w:val="0"/>
              <w:autoSpaceDN w:val="0"/>
              <w:adjustRightInd w:val="0"/>
              <w:ind w:firstLine="567"/>
              <w:jc w:val="both"/>
              <w:rPr>
                <w:sz w:val="20"/>
                <w:szCs w:val="20"/>
              </w:rPr>
            </w:pPr>
            <w:r w:rsidRPr="00FB1D02">
              <w:rPr>
                <w:sz w:val="20"/>
                <w:szCs w:val="20"/>
              </w:rPr>
              <w:t>2020 году –     689,3 тыс. рублей;</w:t>
            </w:r>
          </w:p>
          <w:p w:rsidR="00FB1D02" w:rsidRPr="00FB1D02" w:rsidRDefault="00FB1D02" w:rsidP="001C7E89">
            <w:pPr>
              <w:autoSpaceDE w:val="0"/>
              <w:autoSpaceDN w:val="0"/>
              <w:adjustRightInd w:val="0"/>
              <w:ind w:firstLine="567"/>
              <w:jc w:val="both"/>
              <w:rPr>
                <w:sz w:val="20"/>
                <w:szCs w:val="20"/>
              </w:rPr>
            </w:pPr>
            <w:r w:rsidRPr="00FB1D02">
              <w:rPr>
                <w:sz w:val="20"/>
                <w:szCs w:val="20"/>
              </w:rPr>
              <w:t>2021 году –     117,5 тыс. рублей;</w:t>
            </w:r>
          </w:p>
          <w:p w:rsidR="00FB1D02" w:rsidRPr="00FB1D02" w:rsidRDefault="00FB1D02" w:rsidP="001C7E89">
            <w:pPr>
              <w:autoSpaceDE w:val="0"/>
              <w:autoSpaceDN w:val="0"/>
              <w:adjustRightInd w:val="0"/>
              <w:ind w:firstLine="567"/>
              <w:jc w:val="both"/>
              <w:rPr>
                <w:sz w:val="20"/>
                <w:szCs w:val="20"/>
              </w:rPr>
            </w:pPr>
            <w:r w:rsidRPr="00FB1D02">
              <w:rPr>
                <w:sz w:val="20"/>
                <w:szCs w:val="20"/>
              </w:rPr>
              <w:t>2022 году –     117,5 тыс. рублей;</w:t>
            </w:r>
          </w:p>
          <w:p w:rsidR="00FB1D02" w:rsidRPr="00FB1D02" w:rsidRDefault="00FB1D02" w:rsidP="001C7E89">
            <w:pPr>
              <w:autoSpaceDE w:val="0"/>
              <w:autoSpaceDN w:val="0"/>
              <w:adjustRightInd w:val="0"/>
              <w:ind w:firstLine="567"/>
              <w:jc w:val="both"/>
              <w:rPr>
                <w:sz w:val="20"/>
                <w:szCs w:val="20"/>
              </w:rPr>
            </w:pPr>
            <w:r w:rsidRPr="00FB1D02">
              <w:rPr>
                <w:sz w:val="20"/>
                <w:szCs w:val="20"/>
              </w:rPr>
              <w:t>2023 году –     117,5 тыс. рублей;</w:t>
            </w:r>
          </w:p>
          <w:p w:rsidR="00FB1D02" w:rsidRPr="00FB1D02" w:rsidRDefault="00FB1D02" w:rsidP="001C7E89">
            <w:pPr>
              <w:autoSpaceDE w:val="0"/>
              <w:autoSpaceDN w:val="0"/>
              <w:adjustRightInd w:val="0"/>
              <w:ind w:firstLine="567"/>
              <w:jc w:val="both"/>
              <w:rPr>
                <w:sz w:val="20"/>
                <w:szCs w:val="20"/>
              </w:rPr>
            </w:pPr>
            <w:r w:rsidRPr="00FB1D02">
              <w:rPr>
                <w:sz w:val="20"/>
                <w:szCs w:val="20"/>
              </w:rPr>
              <w:t>2024 году –     117,5 тыс. рублей;</w:t>
            </w:r>
          </w:p>
          <w:p w:rsidR="00FB1D02" w:rsidRPr="00FB1D02" w:rsidRDefault="00FB1D02" w:rsidP="001C7E89">
            <w:pPr>
              <w:autoSpaceDE w:val="0"/>
              <w:autoSpaceDN w:val="0"/>
              <w:adjustRightInd w:val="0"/>
              <w:ind w:firstLine="567"/>
              <w:jc w:val="both"/>
              <w:rPr>
                <w:sz w:val="20"/>
                <w:szCs w:val="20"/>
              </w:rPr>
            </w:pPr>
            <w:r w:rsidRPr="00FB1D02">
              <w:rPr>
                <w:sz w:val="20"/>
                <w:szCs w:val="20"/>
              </w:rPr>
              <w:t>2025 году –     117,5 тыс. рублей;</w:t>
            </w:r>
          </w:p>
          <w:p w:rsidR="00FB1D02" w:rsidRPr="00FB1D02" w:rsidRDefault="00FB1D02" w:rsidP="001C7E89">
            <w:pPr>
              <w:autoSpaceDE w:val="0"/>
              <w:autoSpaceDN w:val="0"/>
              <w:adjustRightInd w:val="0"/>
              <w:ind w:firstLine="567"/>
              <w:jc w:val="both"/>
              <w:rPr>
                <w:sz w:val="20"/>
                <w:szCs w:val="20"/>
              </w:rPr>
            </w:pPr>
            <w:r w:rsidRPr="00FB1D02">
              <w:rPr>
                <w:sz w:val="20"/>
                <w:szCs w:val="20"/>
              </w:rPr>
              <w:t>2026 - 2030 годы – 587,5 тыс. рублей;</w:t>
            </w:r>
          </w:p>
          <w:p w:rsidR="00FB1D02" w:rsidRPr="00FB1D02" w:rsidRDefault="00FB1D02" w:rsidP="001C7E89">
            <w:pPr>
              <w:autoSpaceDE w:val="0"/>
              <w:autoSpaceDN w:val="0"/>
              <w:adjustRightInd w:val="0"/>
              <w:ind w:firstLine="567"/>
              <w:jc w:val="both"/>
              <w:rPr>
                <w:sz w:val="20"/>
                <w:szCs w:val="20"/>
              </w:rPr>
            </w:pPr>
            <w:r w:rsidRPr="00FB1D02">
              <w:rPr>
                <w:sz w:val="20"/>
                <w:szCs w:val="20"/>
              </w:rPr>
              <w:t>2031 –2035 годы – 587,5 тыс. рублей.</w:t>
            </w:r>
          </w:p>
          <w:p w:rsidR="00FB1D02" w:rsidRPr="00FB1D02" w:rsidRDefault="00FB1D02" w:rsidP="001C7E89">
            <w:pPr>
              <w:autoSpaceDE w:val="0"/>
              <w:autoSpaceDN w:val="0"/>
              <w:adjustRightInd w:val="0"/>
              <w:ind w:firstLine="567"/>
              <w:jc w:val="both"/>
              <w:rPr>
                <w:sz w:val="20"/>
                <w:szCs w:val="20"/>
              </w:rPr>
            </w:pPr>
          </w:p>
          <w:p w:rsidR="00FB1D02" w:rsidRPr="00FB1D02" w:rsidRDefault="00FB1D02" w:rsidP="001C7E89">
            <w:pPr>
              <w:autoSpaceDE w:val="0"/>
              <w:autoSpaceDN w:val="0"/>
              <w:adjustRightInd w:val="0"/>
              <w:ind w:firstLine="567"/>
              <w:jc w:val="both"/>
              <w:rPr>
                <w:sz w:val="20"/>
                <w:szCs w:val="20"/>
              </w:rPr>
            </w:pPr>
            <w:r w:rsidRPr="00FB1D02">
              <w:rPr>
                <w:sz w:val="20"/>
                <w:szCs w:val="20"/>
              </w:rPr>
              <w:t>местных бюджетов – 4135</w:t>
            </w:r>
            <w:r w:rsidRPr="00FB1D02">
              <w:rPr>
                <w:b/>
                <w:sz w:val="20"/>
                <w:szCs w:val="20"/>
              </w:rPr>
              <w:t>,8</w:t>
            </w:r>
            <w:r w:rsidRPr="00FB1D02">
              <w:rPr>
                <w:sz w:val="20"/>
                <w:szCs w:val="20"/>
              </w:rPr>
              <w:t xml:space="preserve"> тыс. рублей (9,0%), в том числе в:</w:t>
            </w:r>
          </w:p>
          <w:p w:rsidR="00FB1D02" w:rsidRPr="00FB1D02" w:rsidRDefault="00FB1D02" w:rsidP="001C7E89">
            <w:pPr>
              <w:autoSpaceDE w:val="0"/>
              <w:autoSpaceDN w:val="0"/>
              <w:adjustRightInd w:val="0"/>
              <w:ind w:firstLine="567"/>
              <w:jc w:val="both"/>
              <w:rPr>
                <w:sz w:val="20"/>
                <w:szCs w:val="20"/>
              </w:rPr>
            </w:pPr>
            <w:r w:rsidRPr="00FB1D02">
              <w:rPr>
                <w:sz w:val="20"/>
                <w:szCs w:val="20"/>
              </w:rPr>
              <w:t>2019 году –    3819,8 тыс. рублей;</w:t>
            </w:r>
          </w:p>
          <w:p w:rsidR="00FB1D02" w:rsidRPr="00FB1D02" w:rsidRDefault="00FB1D02" w:rsidP="001C7E89">
            <w:pPr>
              <w:autoSpaceDE w:val="0"/>
              <w:autoSpaceDN w:val="0"/>
              <w:adjustRightInd w:val="0"/>
              <w:ind w:firstLine="567"/>
              <w:jc w:val="both"/>
              <w:rPr>
                <w:sz w:val="20"/>
                <w:szCs w:val="20"/>
              </w:rPr>
            </w:pPr>
            <w:r w:rsidRPr="00FB1D02">
              <w:rPr>
                <w:sz w:val="20"/>
                <w:szCs w:val="20"/>
              </w:rPr>
              <w:t>2020 году –        46,0 тыс. рублей;</w:t>
            </w:r>
          </w:p>
          <w:p w:rsidR="00FB1D02" w:rsidRPr="00FB1D02" w:rsidRDefault="00FB1D02" w:rsidP="001C7E89">
            <w:pPr>
              <w:autoSpaceDE w:val="0"/>
              <w:autoSpaceDN w:val="0"/>
              <w:adjustRightInd w:val="0"/>
              <w:ind w:firstLine="567"/>
              <w:jc w:val="both"/>
              <w:rPr>
                <w:sz w:val="20"/>
                <w:szCs w:val="20"/>
              </w:rPr>
            </w:pPr>
            <w:r w:rsidRPr="00FB1D02">
              <w:rPr>
                <w:sz w:val="20"/>
                <w:szCs w:val="20"/>
              </w:rPr>
              <w:t>2021 году –        18,0 тыс. рублей;</w:t>
            </w:r>
          </w:p>
          <w:p w:rsidR="00FB1D02" w:rsidRPr="00FB1D02" w:rsidRDefault="00FB1D02" w:rsidP="001C7E89">
            <w:pPr>
              <w:autoSpaceDE w:val="0"/>
              <w:autoSpaceDN w:val="0"/>
              <w:adjustRightInd w:val="0"/>
              <w:ind w:firstLine="567"/>
              <w:jc w:val="both"/>
              <w:rPr>
                <w:sz w:val="20"/>
                <w:szCs w:val="20"/>
              </w:rPr>
            </w:pPr>
            <w:r w:rsidRPr="00FB1D02">
              <w:rPr>
                <w:sz w:val="20"/>
                <w:szCs w:val="20"/>
              </w:rPr>
              <w:t>2022 году –        18,0 тыс. рублей;</w:t>
            </w:r>
          </w:p>
          <w:p w:rsidR="00FB1D02" w:rsidRPr="00FB1D02" w:rsidRDefault="00FB1D02" w:rsidP="001C7E89">
            <w:pPr>
              <w:autoSpaceDE w:val="0"/>
              <w:autoSpaceDN w:val="0"/>
              <w:adjustRightInd w:val="0"/>
              <w:ind w:firstLine="567"/>
              <w:jc w:val="both"/>
              <w:rPr>
                <w:sz w:val="20"/>
                <w:szCs w:val="20"/>
              </w:rPr>
            </w:pPr>
            <w:r w:rsidRPr="00FB1D02">
              <w:rPr>
                <w:sz w:val="20"/>
                <w:szCs w:val="20"/>
              </w:rPr>
              <w:t>2023 году –        18,0 тыс. рублей;</w:t>
            </w:r>
          </w:p>
          <w:p w:rsidR="00FB1D02" w:rsidRPr="00FB1D02" w:rsidRDefault="00FB1D02" w:rsidP="001C7E89">
            <w:pPr>
              <w:autoSpaceDE w:val="0"/>
              <w:autoSpaceDN w:val="0"/>
              <w:adjustRightInd w:val="0"/>
              <w:ind w:firstLine="567"/>
              <w:jc w:val="both"/>
              <w:rPr>
                <w:sz w:val="20"/>
                <w:szCs w:val="20"/>
              </w:rPr>
            </w:pPr>
            <w:r w:rsidRPr="00FB1D02">
              <w:rPr>
                <w:sz w:val="20"/>
                <w:szCs w:val="20"/>
              </w:rPr>
              <w:t>2024 году –        18,0 тыс. рублей;</w:t>
            </w:r>
          </w:p>
          <w:p w:rsidR="00FB1D02" w:rsidRPr="00FB1D02" w:rsidRDefault="00FB1D02" w:rsidP="001C7E89">
            <w:pPr>
              <w:autoSpaceDE w:val="0"/>
              <w:autoSpaceDN w:val="0"/>
              <w:adjustRightInd w:val="0"/>
              <w:ind w:firstLine="567"/>
              <w:jc w:val="both"/>
              <w:rPr>
                <w:sz w:val="20"/>
                <w:szCs w:val="20"/>
              </w:rPr>
            </w:pPr>
            <w:r w:rsidRPr="00FB1D02">
              <w:rPr>
                <w:sz w:val="20"/>
                <w:szCs w:val="20"/>
              </w:rPr>
              <w:t>2025 году –        18,0 тыс. рублей;</w:t>
            </w:r>
          </w:p>
          <w:p w:rsidR="00FB1D02" w:rsidRPr="00FB1D02" w:rsidRDefault="00FB1D02" w:rsidP="001C7E89">
            <w:pPr>
              <w:autoSpaceDE w:val="0"/>
              <w:autoSpaceDN w:val="0"/>
              <w:adjustRightInd w:val="0"/>
              <w:ind w:firstLine="567"/>
              <w:jc w:val="both"/>
              <w:rPr>
                <w:sz w:val="20"/>
                <w:szCs w:val="20"/>
              </w:rPr>
            </w:pPr>
            <w:r w:rsidRPr="00FB1D02">
              <w:rPr>
                <w:sz w:val="20"/>
                <w:szCs w:val="20"/>
              </w:rPr>
              <w:t>2026 - 2030 годы –  90,0 тыс. рублей;</w:t>
            </w:r>
          </w:p>
          <w:p w:rsidR="00FB1D02" w:rsidRPr="00FB1D02" w:rsidRDefault="00FB1D02" w:rsidP="001C7E89">
            <w:pPr>
              <w:autoSpaceDE w:val="0"/>
              <w:autoSpaceDN w:val="0"/>
              <w:adjustRightInd w:val="0"/>
              <w:ind w:firstLine="567"/>
              <w:jc w:val="both"/>
              <w:rPr>
                <w:sz w:val="20"/>
                <w:szCs w:val="20"/>
              </w:rPr>
            </w:pPr>
            <w:r w:rsidRPr="00FB1D02">
              <w:rPr>
                <w:sz w:val="20"/>
                <w:szCs w:val="20"/>
              </w:rPr>
              <w:t>2031 – 2035 годы – 90,0 тыс. рублей.</w:t>
            </w:r>
          </w:p>
          <w:p w:rsidR="00FB1D02" w:rsidRPr="00FB1D02" w:rsidRDefault="00FB1D02" w:rsidP="001C7E89">
            <w:pPr>
              <w:autoSpaceDE w:val="0"/>
              <w:autoSpaceDN w:val="0"/>
              <w:adjustRightInd w:val="0"/>
              <w:ind w:firstLine="567"/>
              <w:jc w:val="both"/>
              <w:rPr>
                <w:sz w:val="20"/>
                <w:szCs w:val="20"/>
              </w:rPr>
            </w:pPr>
          </w:p>
          <w:p w:rsidR="00FB1D02" w:rsidRPr="00FB1D02" w:rsidRDefault="00FB1D02" w:rsidP="001C7E89">
            <w:pPr>
              <w:autoSpaceDE w:val="0"/>
              <w:autoSpaceDN w:val="0"/>
              <w:adjustRightInd w:val="0"/>
              <w:ind w:firstLine="567"/>
              <w:jc w:val="both"/>
              <w:rPr>
                <w:sz w:val="20"/>
                <w:szCs w:val="20"/>
              </w:rPr>
            </w:pPr>
            <w:r w:rsidRPr="00FB1D02">
              <w:rPr>
                <w:sz w:val="20"/>
                <w:szCs w:val="20"/>
              </w:rPr>
              <w:t>бюджетов сельских поселений – 1</w:t>
            </w:r>
            <w:r w:rsidRPr="00FB1D02">
              <w:rPr>
                <w:b/>
                <w:bCs/>
                <w:sz w:val="20"/>
                <w:szCs w:val="20"/>
              </w:rPr>
              <w:t xml:space="preserve">724,1  </w:t>
            </w:r>
            <w:r w:rsidRPr="00FB1D02">
              <w:rPr>
                <w:sz w:val="20"/>
                <w:szCs w:val="20"/>
              </w:rPr>
              <w:t>(3,7%), в том числе в:</w:t>
            </w:r>
          </w:p>
          <w:p w:rsidR="00FB1D02" w:rsidRPr="00FB1D02" w:rsidRDefault="00FB1D02" w:rsidP="001C7E89">
            <w:pPr>
              <w:autoSpaceDE w:val="0"/>
              <w:autoSpaceDN w:val="0"/>
              <w:adjustRightInd w:val="0"/>
              <w:ind w:firstLine="567"/>
              <w:jc w:val="both"/>
              <w:rPr>
                <w:sz w:val="20"/>
                <w:szCs w:val="20"/>
              </w:rPr>
            </w:pPr>
            <w:r w:rsidRPr="00FB1D02">
              <w:rPr>
                <w:sz w:val="20"/>
                <w:szCs w:val="20"/>
              </w:rPr>
              <w:t>2019 году –    1688,1 тыс. рублей;</w:t>
            </w:r>
          </w:p>
          <w:p w:rsidR="00FB1D02" w:rsidRPr="00FB1D02" w:rsidRDefault="00FB1D02" w:rsidP="001C7E89">
            <w:pPr>
              <w:autoSpaceDE w:val="0"/>
              <w:autoSpaceDN w:val="0"/>
              <w:adjustRightInd w:val="0"/>
              <w:ind w:firstLine="567"/>
              <w:jc w:val="both"/>
              <w:rPr>
                <w:sz w:val="20"/>
                <w:szCs w:val="20"/>
              </w:rPr>
            </w:pPr>
            <w:r w:rsidRPr="00FB1D02">
              <w:rPr>
                <w:sz w:val="20"/>
                <w:szCs w:val="20"/>
              </w:rPr>
              <w:t>2020 году –        36,0 тыс. рублей;</w:t>
            </w:r>
          </w:p>
          <w:p w:rsidR="00FB1D02" w:rsidRPr="00FB1D02" w:rsidRDefault="00FB1D02" w:rsidP="001C7E89">
            <w:pPr>
              <w:autoSpaceDE w:val="0"/>
              <w:autoSpaceDN w:val="0"/>
              <w:adjustRightInd w:val="0"/>
              <w:ind w:firstLine="567"/>
              <w:jc w:val="both"/>
              <w:rPr>
                <w:sz w:val="20"/>
                <w:szCs w:val="20"/>
              </w:rPr>
            </w:pPr>
            <w:r w:rsidRPr="00FB1D02">
              <w:rPr>
                <w:sz w:val="20"/>
                <w:szCs w:val="20"/>
              </w:rPr>
              <w:t>2021 году –          0,0 тыс. рублей;</w:t>
            </w:r>
          </w:p>
          <w:p w:rsidR="00FB1D02" w:rsidRPr="00FB1D02" w:rsidRDefault="00FB1D02" w:rsidP="001C7E89">
            <w:pPr>
              <w:autoSpaceDE w:val="0"/>
              <w:autoSpaceDN w:val="0"/>
              <w:adjustRightInd w:val="0"/>
              <w:ind w:firstLine="567"/>
              <w:jc w:val="both"/>
              <w:rPr>
                <w:sz w:val="20"/>
                <w:szCs w:val="20"/>
              </w:rPr>
            </w:pPr>
            <w:r w:rsidRPr="00FB1D02">
              <w:rPr>
                <w:sz w:val="20"/>
                <w:szCs w:val="20"/>
              </w:rPr>
              <w:t>2022 году –          0,0 тыс. рублей;</w:t>
            </w:r>
          </w:p>
          <w:p w:rsidR="00FB1D02" w:rsidRPr="00FB1D02" w:rsidRDefault="00FB1D02" w:rsidP="001C7E89">
            <w:pPr>
              <w:autoSpaceDE w:val="0"/>
              <w:autoSpaceDN w:val="0"/>
              <w:adjustRightInd w:val="0"/>
              <w:ind w:firstLine="567"/>
              <w:jc w:val="both"/>
              <w:rPr>
                <w:sz w:val="20"/>
                <w:szCs w:val="20"/>
              </w:rPr>
            </w:pPr>
            <w:r w:rsidRPr="00FB1D02">
              <w:rPr>
                <w:sz w:val="20"/>
                <w:szCs w:val="20"/>
              </w:rPr>
              <w:t>2023 году –          0,0 тыс. рублей;</w:t>
            </w:r>
          </w:p>
          <w:p w:rsidR="00FB1D02" w:rsidRPr="00FB1D02" w:rsidRDefault="00FB1D02" w:rsidP="001C7E89">
            <w:pPr>
              <w:autoSpaceDE w:val="0"/>
              <w:autoSpaceDN w:val="0"/>
              <w:adjustRightInd w:val="0"/>
              <w:ind w:firstLine="567"/>
              <w:jc w:val="both"/>
              <w:rPr>
                <w:sz w:val="20"/>
                <w:szCs w:val="20"/>
              </w:rPr>
            </w:pPr>
            <w:r w:rsidRPr="00FB1D02">
              <w:rPr>
                <w:sz w:val="20"/>
                <w:szCs w:val="20"/>
              </w:rPr>
              <w:t>2024 году –          0,0 тыс. рублей;</w:t>
            </w:r>
          </w:p>
          <w:p w:rsidR="00FB1D02" w:rsidRPr="00FB1D02" w:rsidRDefault="00FB1D02" w:rsidP="001C7E89">
            <w:pPr>
              <w:autoSpaceDE w:val="0"/>
              <w:autoSpaceDN w:val="0"/>
              <w:adjustRightInd w:val="0"/>
              <w:ind w:firstLine="567"/>
              <w:jc w:val="both"/>
              <w:rPr>
                <w:sz w:val="20"/>
                <w:szCs w:val="20"/>
              </w:rPr>
            </w:pPr>
            <w:r w:rsidRPr="00FB1D02">
              <w:rPr>
                <w:sz w:val="20"/>
                <w:szCs w:val="20"/>
              </w:rPr>
              <w:t>2025 году –          0,0 тыс. рублей;</w:t>
            </w:r>
          </w:p>
          <w:p w:rsidR="00FB1D02" w:rsidRPr="00FB1D02" w:rsidRDefault="00FB1D02" w:rsidP="001C7E89">
            <w:pPr>
              <w:autoSpaceDE w:val="0"/>
              <w:autoSpaceDN w:val="0"/>
              <w:adjustRightInd w:val="0"/>
              <w:ind w:firstLine="567"/>
              <w:jc w:val="both"/>
              <w:rPr>
                <w:sz w:val="20"/>
                <w:szCs w:val="20"/>
              </w:rPr>
            </w:pPr>
            <w:r w:rsidRPr="00FB1D02">
              <w:rPr>
                <w:sz w:val="20"/>
                <w:szCs w:val="20"/>
              </w:rPr>
              <w:t>2026 - 2030 годы –  0,0 тыс. рублей;</w:t>
            </w:r>
          </w:p>
          <w:p w:rsidR="00FB1D02" w:rsidRPr="00FB1D02" w:rsidRDefault="00FB1D02" w:rsidP="001C7E89">
            <w:pPr>
              <w:autoSpaceDE w:val="0"/>
              <w:autoSpaceDN w:val="0"/>
              <w:adjustRightInd w:val="0"/>
              <w:ind w:firstLine="567"/>
              <w:jc w:val="both"/>
              <w:rPr>
                <w:sz w:val="20"/>
                <w:szCs w:val="20"/>
              </w:rPr>
            </w:pPr>
            <w:r w:rsidRPr="00FB1D02">
              <w:rPr>
                <w:sz w:val="20"/>
                <w:szCs w:val="20"/>
              </w:rPr>
              <w:t>2031 – 2035 годы – 0,0 тыс. рублей.</w:t>
            </w:r>
          </w:p>
          <w:p w:rsidR="00FB1D02" w:rsidRPr="00FB1D02" w:rsidRDefault="00FB1D02" w:rsidP="001C7E89">
            <w:pPr>
              <w:autoSpaceDE w:val="0"/>
              <w:autoSpaceDN w:val="0"/>
              <w:adjustRightInd w:val="0"/>
              <w:ind w:firstLine="567"/>
              <w:jc w:val="both"/>
              <w:rPr>
                <w:sz w:val="20"/>
                <w:szCs w:val="20"/>
              </w:rPr>
            </w:pPr>
          </w:p>
          <w:p w:rsidR="00FB1D02" w:rsidRPr="00FB1D02" w:rsidRDefault="00FB1D02" w:rsidP="001C7E89">
            <w:pPr>
              <w:autoSpaceDE w:val="0"/>
              <w:autoSpaceDN w:val="0"/>
              <w:adjustRightInd w:val="0"/>
              <w:ind w:firstLine="567"/>
              <w:jc w:val="both"/>
              <w:rPr>
                <w:sz w:val="20"/>
                <w:szCs w:val="20"/>
              </w:rPr>
            </w:pPr>
            <w:r w:rsidRPr="00FB1D02">
              <w:rPr>
                <w:sz w:val="20"/>
                <w:szCs w:val="20"/>
              </w:rPr>
              <w:t xml:space="preserve">внебюджетных источников – </w:t>
            </w:r>
            <w:r w:rsidRPr="00FB1D02">
              <w:rPr>
                <w:b/>
                <w:sz w:val="20"/>
                <w:szCs w:val="20"/>
              </w:rPr>
              <w:t xml:space="preserve">0,0 </w:t>
            </w:r>
            <w:r w:rsidRPr="00FB1D02">
              <w:rPr>
                <w:bCs/>
                <w:sz w:val="20"/>
                <w:szCs w:val="20"/>
              </w:rPr>
              <w:t>(0 %)</w:t>
            </w:r>
            <w:r w:rsidRPr="00FB1D02">
              <w:rPr>
                <w:sz w:val="20"/>
                <w:szCs w:val="20"/>
              </w:rPr>
              <w:t xml:space="preserve"> тыс. рублей, в том числе в:</w:t>
            </w:r>
          </w:p>
          <w:p w:rsidR="00FB1D02" w:rsidRPr="00FB1D02" w:rsidRDefault="00FB1D02" w:rsidP="001C7E89">
            <w:pPr>
              <w:autoSpaceDE w:val="0"/>
              <w:autoSpaceDN w:val="0"/>
              <w:adjustRightInd w:val="0"/>
              <w:ind w:firstLine="567"/>
              <w:jc w:val="both"/>
              <w:rPr>
                <w:sz w:val="20"/>
                <w:szCs w:val="20"/>
              </w:rPr>
            </w:pPr>
            <w:r w:rsidRPr="00FB1D02">
              <w:rPr>
                <w:sz w:val="20"/>
                <w:szCs w:val="20"/>
              </w:rPr>
              <w:t>2019 году –       0,0 тыс. рублей;</w:t>
            </w:r>
          </w:p>
          <w:p w:rsidR="00FB1D02" w:rsidRPr="00FB1D02" w:rsidRDefault="00FB1D02" w:rsidP="001C7E89">
            <w:pPr>
              <w:autoSpaceDE w:val="0"/>
              <w:autoSpaceDN w:val="0"/>
              <w:adjustRightInd w:val="0"/>
              <w:ind w:firstLine="567"/>
              <w:jc w:val="both"/>
              <w:rPr>
                <w:sz w:val="20"/>
                <w:szCs w:val="20"/>
              </w:rPr>
            </w:pPr>
            <w:r w:rsidRPr="00FB1D02">
              <w:rPr>
                <w:sz w:val="20"/>
                <w:szCs w:val="20"/>
              </w:rPr>
              <w:t>2020 году –       0,0 тыс. рублей;</w:t>
            </w:r>
          </w:p>
          <w:p w:rsidR="00FB1D02" w:rsidRPr="00FB1D02" w:rsidRDefault="00FB1D02" w:rsidP="001C7E89">
            <w:pPr>
              <w:autoSpaceDE w:val="0"/>
              <w:autoSpaceDN w:val="0"/>
              <w:adjustRightInd w:val="0"/>
              <w:ind w:firstLine="567"/>
              <w:jc w:val="both"/>
              <w:rPr>
                <w:sz w:val="20"/>
                <w:szCs w:val="20"/>
              </w:rPr>
            </w:pPr>
            <w:r w:rsidRPr="00FB1D02">
              <w:rPr>
                <w:sz w:val="20"/>
                <w:szCs w:val="20"/>
              </w:rPr>
              <w:t>2021 году –       0,0 тыс. рублей;</w:t>
            </w:r>
          </w:p>
          <w:p w:rsidR="00FB1D02" w:rsidRPr="00FB1D02" w:rsidRDefault="00FB1D02" w:rsidP="001C7E89">
            <w:pPr>
              <w:autoSpaceDE w:val="0"/>
              <w:autoSpaceDN w:val="0"/>
              <w:adjustRightInd w:val="0"/>
              <w:ind w:firstLine="567"/>
              <w:jc w:val="both"/>
              <w:rPr>
                <w:sz w:val="20"/>
                <w:szCs w:val="20"/>
              </w:rPr>
            </w:pPr>
            <w:r w:rsidRPr="00FB1D02">
              <w:rPr>
                <w:sz w:val="20"/>
                <w:szCs w:val="20"/>
              </w:rPr>
              <w:t>2022 году –       0,0 тыс. рублей;</w:t>
            </w:r>
          </w:p>
          <w:p w:rsidR="00FB1D02" w:rsidRPr="00FB1D02" w:rsidRDefault="00FB1D02" w:rsidP="001C7E89">
            <w:pPr>
              <w:autoSpaceDE w:val="0"/>
              <w:autoSpaceDN w:val="0"/>
              <w:adjustRightInd w:val="0"/>
              <w:ind w:firstLine="567"/>
              <w:jc w:val="both"/>
              <w:rPr>
                <w:sz w:val="20"/>
                <w:szCs w:val="20"/>
              </w:rPr>
            </w:pPr>
            <w:r w:rsidRPr="00FB1D02">
              <w:rPr>
                <w:sz w:val="20"/>
                <w:szCs w:val="20"/>
              </w:rPr>
              <w:t>2023 году –       0,0 тыс. рублей;</w:t>
            </w:r>
          </w:p>
          <w:p w:rsidR="00FB1D02" w:rsidRPr="00FB1D02" w:rsidRDefault="00FB1D02" w:rsidP="001C7E89">
            <w:pPr>
              <w:autoSpaceDE w:val="0"/>
              <w:autoSpaceDN w:val="0"/>
              <w:adjustRightInd w:val="0"/>
              <w:ind w:firstLine="567"/>
              <w:jc w:val="both"/>
              <w:rPr>
                <w:sz w:val="20"/>
                <w:szCs w:val="20"/>
              </w:rPr>
            </w:pPr>
            <w:r w:rsidRPr="00FB1D02">
              <w:rPr>
                <w:sz w:val="20"/>
                <w:szCs w:val="20"/>
              </w:rPr>
              <w:t>2024 году –       0,0 тыс. рублей;</w:t>
            </w:r>
          </w:p>
          <w:p w:rsidR="00FB1D02" w:rsidRPr="00FB1D02" w:rsidRDefault="00FB1D02" w:rsidP="001C7E89">
            <w:pPr>
              <w:ind w:firstLine="300"/>
              <w:rPr>
                <w:sz w:val="20"/>
                <w:szCs w:val="20"/>
              </w:rPr>
            </w:pPr>
            <w:r w:rsidRPr="00FB1D02">
              <w:rPr>
                <w:sz w:val="20"/>
                <w:szCs w:val="20"/>
              </w:rPr>
              <w:t xml:space="preserve">    2025 году –       0,0 тыс. рублей;</w:t>
            </w:r>
          </w:p>
          <w:p w:rsidR="00FB1D02" w:rsidRPr="00FB1D02" w:rsidRDefault="00FB1D02" w:rsidP="001C7E89">
            <w:pPr>
              <w:autoSpaceDE w:val="0"/>
              <w:autoSpaceDN w:val="0"/>
              <w:adjustRightInd w:val="0"/>
              <w:jc w:val="both"/>
              <w:rPr>
                <w:sz w:val="20"/>
                <w:szCs w:val="20"/>
              </w:rPr>
            </w:pPr>
            <w:r w:rsidRPr="00FB1D02">
              <w:rPr>
                <w:sz w:val="20"/>
                <w:szCs w:val="20"/>
              </w:rPr>
              <w:t xml:space="preserve">        2026 - 2030 годы –  0,0 тыс. рублей;</w:t>
            </w:r>
          </w:p>
          <w:p w:rsidR="00FB1D02" w:rsidRPr="00FB1D02" w:rsidRDefault="00FB1D02" w:rsidP="001C7E89">
            <w:pPr>
              <w:autoSpaceDE w:val="0"/>
              <w:autoSpaceDN w:val="0"/>
              <w:adjustRightInd w:val="0"/>
              <w:jc w:val="both"/>
              <w:rPr>
                <w:sz w:val="20"/>
                <w:szCs w:val="20"/>
              </w:rPr>
            </w:pPr>
            <w:r w:rsidRPr="00FB1D02">
              <w:rPr>
                <w:sz w:val="20"/>
                <w:szCs w:val="20"/>
              </w:rPr>
              <w:t xml:space="preserve">        2031 – 2035 годы – 0,0 тыс. рублей.</w:t>
            </w:r>
          </w:p>
          <w:p w:rsidR="00FB1D02" w:rsidRPr="00FB1D02" w:rsidRDefault="00FB1D02" w:rsidP="001C7E89">
            <w:pPr>
              <w:autoSpaceDE w:val="0"/>
              <w:autoSpaceDN w:val="0"/>
              <w:adjustRightInd w:val="0"/>
              <w:rPr>
                <w:sz w:val="20"/>
                <w:szCs w:val="20"/>
              </w:rPr>
            </w:pPr>
          </w:p>
        </w:tc>
      </w:tr>
      <w:tr w:rsidR="00FB1D02" w:rsidRPr="00FB1D02" w:rsidTr="001C7E89">
        <w:tc>
          <w:tcPr>
            <w:tcW w:w="3220" w:type="dxa"/>
            <w:tcBorders>
              <w:top w:val="nil"/>
              <w:left w:val="nil"/>
              <w:bottom w:val="nil"/>
              <w:right w:val="nil"/>
            </w:tcBorders>
          </w:tcPr>
          <w:p w:rsidR="00FB1D02" w:rsidRPr="00FB1D02" w:rsidRDefault="00FB1D02" w:rsidP="001C7E89">
            <w:pPr>
              <w:autoSpaceDE w:val="0"/>
              <w:autoSpaceDN w:val="0"/>
              <w:adjustRightInd w:val="0"/>
              <w:rPr>
                <w:sz w:val="20"/>
                <w:szCs w:val="20"/>
              </w:rPr>
            </w:pPr>
          </w:p>
          <w:p w:rsidR="00FB1D02" w:rsidRPr="00FB1D02" w:rsidRDefault="00FB1D02" w:rsidP="001C7E89">
            <w:pPr>
              <w:autoSpaceDE w:val="0"/>
              <w:autoSpaceDN w:val="0"/>
              <w:adjustRightInd w:val="0"/>
              <w:rPr>
                <w:sz w:val="20"/>
                <w:szCs w:val="20"/>
              </w:rPr>
            </w:pPr>
            <w:r w:rsidRPr="00FB1D02">
              <w:rPr>
                <w:sz w:val="20"/>
                <w:szCs w:val="20"/>
              </w:rPr>
              <w:t>Ожидаемые результаты реализации Муниципальной программы</w:t>
            </w:r>
          </w:p>
        </w:tc>
        <w:tc>
          <w:tcPr>
            <w:tcW w:w="280" w:type="dxa"/>
            <w:tcBorders>
              <w:top w:val="nil"/>
              <w:left w:val="nil"/>
              <w:bottom w:val="nil"/>
              <w:right w:val="nil"/>
            </w:tcBorders>
          </w:tcPr>
          <w:p w:rsidR="00FB1D02" w:rsidRPr="00FB1D02" w:rsidRDefault="00FB1D02" w:rsidP="001C7E89">
            <w:pPr>
              <w:autoSpaceDE w:val="0"/>
              <w:autoSpaceDN w:val="0"/>
              <w:adjustRightInd w:val="0"/>
              <w:rPr>
                <w:sz w:val="20"/>
                <w:szCs w:val="20"/>
              </w:rPr>
            </w:pPr>
          </w:p>
          <w:p w:rsidR="00FB1D02" w:rsidRPr="00FB1D02" w:rsidRDefault="00FB1D02" w:rsidP="001C7E89">
            <w:pPr>
              <w:autoSpaceDE w:val="0"/>
              <w:autoSpaceDN w:val="0"/>
              <w:adjustRightInd w:val="0"/>
              <w:rPr>
                <w:sz w:val="20"/>
                <w:szCs w:val="20"/>
              </w:rPr>
            </w:pPr>
            <w:r w:rsidRPr="00FB1D02">
              <w:rPr>
                <w:sz w:val="20"/>
                <w:szCs w:val="20"/>
              </w:rPr>
              <w:t>-</w:t>
            </w:r>
          </w:p>
        </w:tc>
        <w:tc>
          <w:tcPr>
            <w:tcW w:w="6280" w:type="dxa"/>
            <w:tcBorders>
              <w:top w:val="nil"/>
              <w:left w:val="nil"/>
              <w:bottom w:val="nil"/>
              <w:right w:val="nil"/>
            </w:tcBorders>
          </w:tcPr>
          <w:p w:rsidR="00FB1D02" w:rsidRPr="00FB1D02" w:rsidRDefault="00FB1D02" w:rsidP="001C7E89">
            <w:pPr>
              <w:jc w:val="both"/>
              <w:rPr>
                <w:sz w:val="20"/>
                <w:szCs w:val="20"/>
              </w:rPr>
            </w:pPr>
          </w:p>
          <w:p w:rsidR="00FB1D02" w:rsidRPr="00FB1D02" w:rsidRDefault="00FB1D02" w:rsidP="001C7E89">
            <w:pPr>
              <w:jc w:val="both"/>
              <w:rPr>
                <w:sz w:val="20"/>
                <w:szCs w:val="20"/>
              </w:rPr>
            </w:pPr>
            <w:r w:rsidRPr="00FB1D02">
              <w:rPr>
                <w:sz w:val="20"/>
                <w:szCs w:val="20"/>
              </w:rPr>
              <w:t xml:space="preserve">увеличение  объема  производства   продукции сельского  хозяйства  в хозяйствах всех категорий  в фактически действующих ценах в 3,6 раза по сравнению с 2017 годом, в сопоставимых ценах на 70,2 </w:t>
            </w:r>
            <w:r w:rsidRPr="00FB1D02">
              <w:rPr>
                <w:sz w:val="20"/>
                <w:szCs w:val="20"/>
              </w:rPr>
              <w:lastRenderedPageBreak/>
              <w:t>процента;</w:t>
            </w:r>
          </w:p>
          <w:p w:rsidR="00FB1D02" w:rsidRPr="00FB1D02" w:rsidRDefault="00FB1D02" w:rsidP="001C7E89">
            <w:pPr>
              <w:pStyle w:val="32"/>
              <w:rPr>
                <w:sz w:val="20"/>
                <w:szCs w:val="20"/>
              </w:rPr>
            </w:pPr>
            <w:r w:rsidRPr="00FB1D02">
              <w:rPr>
                <w:sz w:val="20"/>
                <w:szCs w:val="20"/>
              </w:rPr>
              <w:t>- повышение рентабельности сельскохозяйственных организаций  до  17,5 % (с учетом субсидий);</w:t>
            </w:r>
          </w:p>
          <w:p w:rsidR="00FB1D02" w:rsidRPr="00FB1D02" w:rsidRDefault="00FB1D02" w:rsidP="001C7E89">
            <w:pPr>
              <w:jc w:val="both"/>
              <w:rPr>
                <w:sz w:val="20"/>
                <w:szCs w:val="20"/>
              </w:rPr>
            </w:pPr>
            <w:r w:rsidRPr="00FB1D02">
              <w:rPr>
                <w:sz w:val="20"/>
                <w:szCs w:val="20"/>
              </w:rPr>
              <w:t>- рост среднемесячной номинальной заработной платы в сельском хозяйстве (по сельскохозяйственным организациям, не относящимся к субъектам малого предпринимательства) к 2036 году в 1,7 раза по отношению к 2017 году;</w:t>
            </w:r>
          </w:p>
          <w:p w:rsidR="00FB1D02" w:rsidRPr="00FB1D02" w:rsidRDefault="00FB1D02" w:rsidP="001C7E89">
            <w:pPr>
              <w:jc w:val="both"/>
              <w:rPr>
                <w:sz w:val="20"/>
                <w:szCs w:val="20"/>
              </w:rPr>
            </w:pPr>
            <w:r w:rsidRPr="00FB1D02">
              <w:rPr>
                <w:sz w:val="20"/>
                <w:szCs w:val="20"/>
              </w:rPr>
              <w:t xml:space="preserve"> - ускоренное развитие агропромышленного комплекса, определяющее высокие требования к качеству социальной среды в сельской местности.</w:t>
            </w:r>
          </w:p>
          <w:p w:rsidR="00FB1D02" w:rsidRPr="00FB1D02" w:rsidRDefault="00FB1D02" w:rsidP="001C7E89">
            <w:pPr>
              <w:pStyle w:val="32"/>
              <w:rPr>
                <w:sz w:val="20"/>
                <w:szCs w:val="20"/>
              </w:rPr>
            </w:pPr>
          </w:p>
          <w:p w:rsidR="00FB1D02" w:rsidRPr="00FB1D02" w:rsidRDefault="00FB1D02" w:rsidP="001C7E89">
            <w:pPr>
              <w:pStyle w:val="32"/>
              <w:rPr>
                <w:sz w:val="20"/>
                <w:szCs w:val="20"/>
              </w:rPr>
            </w:pPr>
            <w:r w:rsidRPr="00FB1D02">
              <w:rPr>
                <w:sz w:val="20"/>
                <w:szCs w:val="20"/>
              </w:rPr>
              <w:t xml:space="preserve">  </w:t>
            </w:r>
          </w:p>
        </w:tc>
      </w:tr>
    </w:tbl>
    <w:p w:rsidR="00FB1D02" w:rsidRPr="00FB1D02" w:rsidRDefault="00FB1D02" w:rsidP="00FB1D02">
      <w:pPr>
        <w:spacing w:line="232" w:lineRule="auto"/>
        <w:ind w:firstLine="709"/>
        <w:jc w:val="both"/>
        <w:rPr>
          <w:sz w:val="20"/>
          <w:szCs w:val="20"/>
        </w:rPr>
      </w:pPr>
      <w:r w:rsidRPr="00FB1D02">
        <w:rPr>
          <w:sz w:val="20"/>
          <w:szCs w:val="20"/>
        </w:rPr>
        <w:lastRenderedPageBreak/>
        <w:t xml:space="preserve">1.2. В паспорте  муниципальной программы в </w:t>
      </w:r>
      <w:r w:rsidRPr="00FB1D02">
        <w:rPr>
          <w:bCs/>
          <w:sz w:val="20"/>
          <w:szCs w:val="20"/>
        </w:rPr>
        <w:t xml:space="preserve">разделе </w:t>
      </w:r>
      <w:r w:rsidRPr="00FB1D02">
        <w:rPr>
          <w:bCs/>
          <w:sz w:val="20"/>
          <w:szCs w:val="20"/>
          <w:lang w:val="en-US"/>
        </w:rPr>
        <w:t>II</w:t>
      </w:r>
      <w:r w:rsidRPr="00FB1D02">
        <w:rPr>
          <w:bCs/>
          <w:sz w:val="20"/>
          <w:szCs w:val="20"/>
        </w:rPr>
        <w:t xml:space="preserve"> «Обобщенная характеристика основных мероприятий  подпрограмм Муниципальной программы»  в </w:t>
      </w:r>
      <w:r w:rsidRPr="00FB1D02">
        <w:rPr>
          <w:sz w:val="20"/>
          <w:szCs w:val="20"/>
        </w:rPr>
        <w:t>подпрограмме 2  «Устойчивое  развитие сельских территорий Аликовского района Чувашской Республики»  основное мероприятие 2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 дополнить подпунктом 2.5. «Реализация проектов развития общественной инфраструктуры, основанных  на местных инициативах».</w:t>
      </w:r>
    </w:p>
    <w:p w:rsidR="00FB1D02" w:rsidRPr="00FB1D02" w:rsidRDefault="00FB1D02" w:rsidP="00FB1D02">
      <w:pPr>
        <w:pStyle w:val="ConsPlusTitle"/>
        <w:widowControl/>
        <w:ind w:right="-1" w:firstLine="709"/>
        <w:jc w:val="both"/>
        <w:rPr>
          <w:rFonts w:ascii="Times New Roman" w:hAnsi="Times New Roman" w:cs="Times New Roman"/>
          <w:b w:val="0"/>
          <w:bCs w:val="0"/>
        </w:rPr>
      </w:pPr>
      <w:r w:rsidRPr="00FB1D02">
        <w:rPr>
          <w:rFonts w:ascii="Times New Roman" w:hAnsi="Times New Roman" w:cs="Times New Roman"/>
          <w:b w:val="0"/>
          <w:bCs w:val="0"/>
        </w:rPr>
        <w:t>1.3. Приложение № 1 к Муниципальной программе изложить в новой редакции согласно приложению №1 к настоящему постановлению.</w:t>
      </w:r>
    </w:p>
    <w:p w:rsidR="00FB1D02" w:rsidRPr="00FB1D02" w:rsidRDefault="00FB1D02" w:rsidP="00FB1D02">
      <w:pPr>
        <w:pStyle w:val="ConsPlusTitle"/>
        <w:widowControl/>
        <w:ind w:right="-1" w:firstLine="709"/>
        <w:jc w:val="both"/>
        <w:rPr>
          <w:rFonts w:ascii="Times New Roman" w:hAnsi="Times New Roman" w:cs="Times New Roman"/>
          <w:b w:val="0"/>
          <w:bCs w:val="0"/>
        </w:rPr>
      </w:pPr>
      <w:r w:rsidRPr="00FB1D02">
        <w:rPr>
          <w:rFonts w:ascii="Times New Roman" w:hAnsi="Times New Roman" w:cs="Times New Roman"/>
          <w:b w:val="0"/>
          <w:bCs w:val="0"/>
        </w:rPr>
        <w:t>1.4. Приложение № 2 к Муниципальной программе изложить согласно приложению № 2 к настоящему постановлению.</w:t>
      </w:r>
    </w:p>
    <w:p w:rsidR="00FB1D02" w:rsidRPr="00FB1D02" w:rsidRDefault="00FB1D02" w:rsidP="00FB1D02">
      <w:pPr>
        <w:pStyle w:val="ConsPlusTitle"/>
        <w:widowControl/>
        <w:ind w:right="-1" w:firstLine="709"/>
        <w:jc w:val="both"/>
        <w:rPr>
          <w:rFonts w:ascii="Times New Roman" w:hAnsi="Times New Roman" w:cs="Times New Roman"/>
          <w:b w:val="0"/>
          <w:bCs w:val="0"/>
        </w:rPr>
      </w:pPr>
      <w:r w:rsidRPr="00FB1D02">
        <w:rPr>
          <w:rFonts w:ascii="Times New Roman" w:hAnsi="Times New Roman" w:cs="Times New Roman"/>
          <w:b w:val="0"/>
          <w:bCs w:val="0"/>
        </w:rPr>
        <w:t>1.5. Приложение № 3 к Муниципальной программе изложить согласно приложению № 3 к настоящему постановлению.</w:t>
      </w:r>
    </w:p>
    <w:p w:rsidR="00FB1D02" w:rsidRPr="00FB1D02" w:rsidRDefault="00FB1D02" w:rsidP="00FB1D02">
      <w:pPr>
        <w:tabs>
          <w:tab w:val="left" w:pos="1560"/>
        </w:tabs>
        <w:ind w:firstLine="709"/>
        <w:jc w:val="both"/>
        <w:rPr>
          <w:sz w:val="20"/>
          <w:szCs w:val="20"/>
        </w:rPr>
      </w:pPr>
      <w:r w:rsidRPr="00FB1D02">
        <w:rPr>
          <w:sz w:val="20"/>
          <w:szCs w:val="20"/>
        </w:rPr>
        <w:t>2.</w:t>
      </w:r>
      <w:r w:rsidRPr="00FB1D02">
        <w:rPr>
          <w:b/>
          <w:bCs/>
          <w:sz w:val="20"/>
          <w:szCs w:val="20"/>
        </w:rPr>
        <w:t xml:space="preserve">  </w:t>
      </w:r>
      <w:r w:rsidRPr="00FB1D02">
        <w:rPr>
          <w:sz w:val="20"/>
          <w:szCs w:val="20"/>
        </w:rPr>
        <w:t>Внести в подпрограмму «Устойчивое развитие сельских территорий Аликовского района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Аликовского района Чувашской Республики» (приложение №5), утвержденную постановлением администрации Аликовского района от 11.12.2018г. № 1368 (далее – подпрограмма Муниципальной программы), следующие изменения:</w:t>
      </w:r>
    </w:p>
    <w:p w:rsidR="00FB1D02" w:rsidRPr="00FB1D02" w:rsidRDefault="00FB1D02" w:rsidP="00FB1D02">
      <w:pPr>
        <w:pStyle w:val="ConsPlusTitle"/>
        <w:widowControl/>
        <w:ind w:right="-1" w:firstLine="709"/>
        <w:jc w:val="both"/>
        <w:rPr>
          <w:rFonts w:ascii="Times New Roman" w:hAnsi="Times New Roman" w:cs="Times New Roman"/>
          <w:b w:val="0"/>
          <w:bCs w:val="0"/>
        </w:rPr>
      </w:pPr>
      <w:r w:rsidRPr="00FB1D02">
        <w:rPr>
          <w:rFonts w:ascii="Times New Roman" w:hAnsi="Times New Roman" w:cs="Times New Roman"/>
          <w:b w:val="0"/>
          <w:bCs w:val="0"/>
        </w:rPr>
        <w:t>2.1. В паспорте  подпрограммы Муниципальной программы  позицию «Объем финансирования  подпрограммы  с разбивкой по годам реализации подпрограммы» изложить в следующей редакции:</w:t>
      </w:r>
    </w:p>
    <w:tbl>
      <w:tblPr>
        <w:tblW w:w="5000" w:type="pct"/>
        <w:tblLook w:val="04A0"/>
      </w:tblPr>
      <w:tblGrid>
        <w:gridCol w:w="3244"/>
        <w:gridCol w:w="380"/>
        <w:gridCol w:w="6230"/>
      </w:tblGrid>
      <w:tr w:rsidR="00FB1D02" w:rsidRPr="00FB1D02" w:rsidTr="001C7E89">
        <w:tc>
          <w:tcPr>
            <w:tcW w:w="1646" w:type="pct"/>
            <w:hideMark/>
          </w:tcPr>
          <w:p w:rsidR="00FB1D02" w:rsidRPr="00FB1D02" w:rsidRDefault="00FB1D02" w:rsidP="001C7E89">
            <w:pPr>
              <w:pStyle w:val="ConsPlusNonformat"/>
              <w:jc w:val="both"/>
              <w:rPr>
                <w:rFonts w:ascii="Times New Roman" w:hAnsi="Times New Roman" w:cs="Times New Roman"/>
              </w:rPr>
            </w:pPr>
          </w:p>
          <w:p w:rsidR="00FB1D02" w:rsidRPr="00FB1D02" w:rsidRDefault="00FB1D02" w:rsidP="001C7E89">
            <w:pPr>
              <w:pStyle w:val="ConsPlusNonformat"/>
              <w:jc w:val="both"/>
              <w:rPr>
                <w:rFonts w:ascii="Times New Roman" w:hAnsi="Times New Roman" w:cs="Times New Roman"/>
              </w:rPr>
            </w:pPr>
            <w:r w:rsidRPr="00FB1D02">
              <w:rPr>
                <w:rFonts w:ascii="Times New Roman" w:hAnsi="Times New Roman" w:cs="Times New Roman"/>
              </w:rPr>
              <w:t>Объемы  финансирования подпрограммы с разбивкой по годам реализации подпрограммы</w:t>
            </w:r>
          </w:p>
          <w:p w:rsidR="00FB1D02" w:rsidRPr="00FB1D02" w:rsidRDefault="00FB1D02" w:rsidP="001C7E89">
            <w:pPr>
              <w:pStyle w:val="ConsPlusNonformat"/>
              <w:jc w:val="both"/>
              <w:rPr>
                <w:rFonts w:ascii="Times New Roman" w:hAnsi="Times New Roman" w:cs="Times New Roman"/>
              </w:rPr>
            </w:pPr>
            <w:r w:rsidRPr="00FB1D02">
              <w:rPr>
                <w:rFonts w:ascii="Times New Roman" w:hAnsi="Times New Roman" w:cs="Times New Roman"/>
              </w:rPr>
              <w:t xml:space="preserve">     </w:t>
            </w:r>
          </w:p>
        </w:tc>
        <w:tc>
          <w:tcPr>
            <w:tcW w:w="193" w:type="pct"/>
            <w:hideMark/>
          </w:tcPr>
          <w:p w:rsidR="00FB1D02" w:rsidRPr="00FB1D02" w:rsidRDefault="00FB1D02" w:rsidP="001C7E89">
            <w:pPr>
              <w:jc w:val="right"/>
              <w:rPr>
                <w:sz w:val="20"/>
                <w:szCs w:val="20"/>
              </w:rPr>
            </w:pPr>
          </w:p>
          <w:p w:rsidR="00FB1D02" w:rsidRPr="00FB1D02" w:rsidRDefault="00FB1D02" w:rsidP="001C7E89">
            <w:pPr>
              <w:jc w:val="right"/>
              <w:rPr>
                <w:sz w:val="20"/>
                <w:szCs w:val="20"/>
              </w:rPr>
            </w:pPr>
            <w:r w:rsidRPr="00FB1D02">
              <w:rPr>
                <w:sz w:val="20"/>
                <w:szCs w:val="20"/>
              </w:rPr>
              <w:t>-</w:t>
            </w:r>
          </w:p>
        </w:tc>
        <w:tc>
          <w:tcPr>
            <w:tcW w:w="3160" w:type="pct"/>
          </w:tcPr>
          <w:p w:rsidR="00FB1D02" w:rsidRPr="00FB1D02" w:rsidRDefault="00FB1D02" w:rsidP="001C7E89">
            <w:pPr>
              <w:ind w:right="707"/>
              <w:jc w:val="both"/>
              <w:rPr>
                <w:sz w:val="20"/>
                <w:szCs w:val="20"/>
              </w:rPr>
            </w:pPr>
          </w:p>
          <w:p w:rsidR="00FB1D02" w:rsidRPr="00FB1D02" w:rsidRDefault="00FB1D02" w:rsidP="001C7E89">
            <w:pPr>
              <w:ind w:right="707"/>
              <w:jc w:val="both"/>
              <w:rPr>
                <w:sz w:val="20"/>
                <w:szCs w:val="20"/>
              </w:rPr>
            </w:pPr>
            <w:r w:rsidRPr="00FB1D02">
              <w:rPr>
                <w:sz w:val="20"/>
                <w:szCs w:val="20"/>
              </w:rPr>
              <w:t xml:space="preserve">прогнозируемый объем финансирования подпрограммы составляет </w:t>
            </w:r>
            <w:r w:rsidRPr="00FB1D02">
              <w:rPr>
                <w:bCs/>
                <w:sz w:val="20"/>
                <w:szCs w:val="20"/>
              </w:rPr>
              <w:t>44173,5</w:t>
            </w:r>
            <w:r w:rsidRPr="00FB1D02">
              <w:rPr>
                <w:sz w:val="20"/>
                <w:szCs w:val="20"/>
              </w:rPr>
              <w:t xml:space="preserve"> тыс. рублей, в том числе в:</w:t>
            </w:r>
          </w:p>
          <w:p w:rsidR="00FB1D02" w:rsidRPr="00FB1D02" w:rsidRDefault="00FB1D02" w:rsidP="001C7E89">
            <w:pPr>
              <w:pStyle w:val="ConsPlusNonformat"/>
              <w:jc w:val="both"/>
              <w:rPr>
                <w:rFonts w:ascii="Times New Roman" w:hAnsi="Times New Roman" w:cs="Times New Roman"/>
              </w:rPr>
            </w:pPr>
            <w:r w:rsidRPr="00FB1D02">
              <w:rPr>
                <w:rFonts w:ascii="Times New Roman" w:hAnsi="Times New Roman" w:cs="Times New Roman"/>
              </w:rPr>
              <w:t>2019 году – 30182,2 тыс. руб.;</w:t>
            </w:r>
          </w:p>
          <w:p w:rsidR="00FB1D02" w:rsidRPr="00FB1D02" w:rsidRDefault="00FB1D02" w:rsidP="001C7E89">
            <w:pPr>
              <w:pStyle w:val="ConsPlusNonformat"/>
              <w:jc w:val="both"/>
              <w:rPr>
                <w:rFonts w:ascii="Times New Roman" w:hAnsi="Times New Roman" w:cs="Times New Roman"/>
              </w:rPr>
            </w:pPr>
            <w:r w:rsidRPr="00FB1D02">
              <w:rPr>
                <w:rFonts w:ascii="Times New Roman" w:hAnsi="Times New Roman" w:cs="Times New Roman"/>
              </w:rPr>
              <w:t>2020 году -  9869,3 тыс. руб.;</w:t>
            </w:r>
          </w:p>
          <w:p w:rsidR="00FB1D02" w:rsidRPr="00FB1D02" w:rsidRDefault="00FB1D02" w:rsidP="001C7E89">
            <w:pPr>
              <w:pStyle w:val="ConsPlusNonformat"/>
              <w:jc w:val="both"/>
              <w:rPr>
                <w:rFonts w:ascii="Times New Roman" w:hAnsi="Times New Roman" w:cs="Times New Roman"/>
              </w:rPr>
            </w:pPr>
            <w:r w:rsidRPr="00FB1D02">
              <w:rPr>
                <w:rFonts w:ascii="Times New Roman" w:hAnsi="Times New Roman" w:cs="Times New Roman"/>
              </w:rPr>
              <w:t>2021 году –   274,8 тыс. руб.;</w:t>
            </w:r>
          </w:p>
          <w:p w:rsidR="00FB1D02" w:rsidRPr="00FB1D02" w:rsidRDefault="00FB1D02" w:rsidP="001C7E89">
            <w:pPr>
              <w:pStyle w:val="ConsPlusNonformat"/>
              <w:jc w:val="both"/>
              <w:rPr>
                <w:rFonts w:ascii="Times New Roman" w:hAnsi="Times New Roman" w:cs="Times New Roman"/>
              </w:rPr>
            </w:pPr>
            <w:r w:rsidRPr="00FB1D02">
              <w:rPr>
                <w:rFonts w:ascii="Times New Roman" w:hAnsi="Times New Roman" w:cs="Times New Roman"/>
              </w:rPr>
              <w:t>2022 году –   274,8 тыс. руб.;</w:t>
            </w:r>
          </w:p>
          <w:p w:rsidR="00FB1D02" w:rsidRPr="00FB1D02" w:rsidRDefault="00FB1D02" w:rsidP="001C7E89">
            <w:pPr>
              <w:pStyle w:val="ConsPlusNonformat"/>
              <w:jc w:val="both"/>
              <w:rPr>
                <w:rFonts w:ascii="Times New Roman" w:hAnsi="Times New Roman" w:cs="Times New Roman"/>
              </w:rPr>
            </w:pPr>
            <w:r w:rsidRPr="00FB1D02">
              <w:rPr>
                <w:rFonts w:ascii="Times New Roman" w:hAnsi="Times New Roman" w:cs="Times New Roman"/>
              </w:rPr>
              <w:t>2023 году –   274,8 тыс. руб.;</w:t>
            </w:r>
          </w:p>
          <w:p w:rsidR="00FB1D02" w:rsidRPr="00FB1D02" w:rsidRDefault="00FB1D02" w:rsidP="001C7E89">
            <w:pPr>
              <w:pStyle w:val="ConsPlusNonformat"/>
              <w:jc w:val="both"/>
              <w:rPr>
                <w:rFonts w:ascii="Times New Roman" w:hAnsi="Times New Roman" w:cs="Times New Roman"/>
              </w:rPr>
            </w:pPr>
            <w:r w:rsidRPr="00FB1D02">
              <w:rPr>
                <w:rFonts w:ascii="Times New Roman" w:hAnsi="Times New Roman" w:cs="Times New Roman"/>
              </w:rPr>
              <w:t>2024 году –   274,8 тыс. руб.;</w:t>
            </w:r>
          </w:p>
          <w:p w:rsidR="00FB1D02" w:rsidRPr="00FB1D02" w:rsidRDefault="00FB1D02" w:rsidP="001C7E89">
            <w:pPr>
              <w:pStyle w:val="ConsPlusNonformat"/>
              <w:jc w:val="both"/>
              <w:rPr>
                <w:rFonts w:ascii="Times New Roman" w:hAnsi="Times New Roman" w:cs="Times New Roman"/>
              </w:rPr>
            </w:pPr>
            <w:r w:rsidRPr="00FB1D02">
              <w:rPr>
                <w:rFonts w:ascii="Times New Roman" w:hAnsi="Times New Roman" w:cs="Times New Roman"/>
              </w:rPr>
              <w:t>2025 году –   274,8 тыс. руб.;</w:t>
            </w:r>
          </w:p>
          <w:p w:rsidR="00FB1D02" w:rsidRPr="00FB1D02" w:rsidRDefault="00FB1D02" w:rsidP="001C7E89">
            <w:pPr>
              <w:pStyle w:val="ConsPlusNormal"/>
              <w:ind w:firstLine="0"/>
              <w:jc w:val="both"/>
              <w:rPr>
                <w:rFonts w:ascii="Times New Roman" w:hAnsi="Times New Roman" w:cs="Times New Roman"/>
              </w:rPr>
            </w:pPr>
            <w:r w:rsidRPr="00FB1D02">
              <w:rPr>
                <w:rFonts w:ascii="Times New Roman" w:hAnsi="Times New Roman" w:cs="Times New Roman"/>
              </w:rPr>
              <w:t>2026-2030 годах – 1374,0 тыс. руб.;</w:t>
            </w:r>
          </w:p>
          <w:p w:rsidR="00FB1D02" w:rsidRPr="00FB1D02" w:rsidRDefault="00FB1D02" w:rsidP="001C7E89">
            <w:pPr>
              <w:pStyle w:val="ConsPlusNormal"/>
              <w:ind w:firstLine="0"/>
              <w:jc w:val="both"/>
              <w:rPr>
                <w:rFonts w:ascii="Times New Roman" w:hAnsi="Times New Roman" w:cs="Times New Roman"/>
              </w:rPr>
            </w:pPr>
            <w:r w:rsidRPr="00FB1D02">
              <w:rPr>
                <w:rFonts w:ascii="Times New Roman" w:hAnsi="Times New Roman" w:cs="Times New Roman"/>
              </w:rPr>
              <w:t>2031-2035 годах – 1374,0 тыс. руб.</w:t>
            </w:r>
          </w:p>
          <w:p w:rsidR="00FB1D02" w:rsidRPr="00FB1D02" w:rsidRDefault="00FB1D02" w:rsidP="001C7E89">
            <w:pPr>
              <w:pStyle w:val="ConsPlusNonformat"/>
              <w:jc w:val="both"/>
              <w:rPr>
                <w:rFonts w:ascii="Times New Roman" w:hAnsi="Times New Roman" w:cs="Times New Roman"/>
              </w:rPr>
            </w:pPr>
          </w:p>
          <w:p w:rsidR="00FB1D02" w:rsidRPr="00FB1D02" w:rsidRDefault="00FB1D02" w:rsidP="001C7E89">
            <w:pPr>
              <w:pStyle w:val="ConsPlusNonformat"/>
              <w:jc w:val="both"/>
              <w:rPr>
                <w:rFonts w:ascii="Times New Roman" w:hAnsi="Times New Roman" w:cs="Times New Roman"/>
              </w:rPr>
            </w:pPr>
            <w:r w:rsidRPr="00FB1D02">
              <w:rPr>
                <w:rFonts w:ascii="Times New Roman" w:hAnsi="Times New Roman" w:cs="Times New Roman"/>
              </w:rPr>
              <w:t>из них средства:</w:t>
            </w:r>
          </w:p>
          <w:p w:rsidR="00FB1D02" w:rsidRPr="00FB1D02" w:rsidRDefault="00FB1D02" w:rsidP="001C7E89">
            <w:pPr>
              <w:pStyle w:val="ConsPlusNonformat"/>
              <w:jc w:val="both"/>
              <w:rPr>
                <w:rFonts w:ascii="Times New Roman" w:hAnsi="Times New Roman" w:cs="Times New Roman"/>
              </w:rPr>
            </w:pPr>
            <w:r w:rsidRPr="00FB1D02">
              <w:rPr>
                <w:rFonts w:ascii="Times New Roman" w:hAnsi="Times New Roman" w:cs="Times New Roman"/>
              </w:rPr>
              <w:t xml:space="preserve">федерального бюджета – </w:t>
            </w:r>
            <w:r w:rsidRPr="00FB1D02">
              <w:rPr>
                <w:rFonts w:ascii="Times New Roman" w:hAnsi="Times New Roman" w:cs="Times New Roman"/>
                <w:bCs/>
              </w:rPr>
              <w:t>25706,7</w:t>
            </w:r>
            <w:r w:rsidRPr="00FB1D02">
              <w:rPr>
                <w:rFonts w:ascii="Times New Roman" w:hAnsi="Times New Roman" w:cs="Times New Roman"/>
              </w:rPr>
              <w:t xml:space="preserve"> тыс. руб.(58,2%), в том числе в:</w:t>
            </w:r>
          </w:p>
          <w:p w:rsidR="00FB1D02" w:rsidRPr="00FB1D02" w:rsidRDefault="00FB1D02" w:rsidP="001C7E89">
            <w:pPr>
              <w:pStyle w:val="ConsPlusNonformat"/>
              <w:jc w:val="both"/>
              <w:rPr>
                <w:rFonts w:ascii="Times New Roman" w:hAnsi="Times New Roman" w:cs="Times New Roman"/>
              </w:rPr>
            </w:pPr>
            <w:r w:rsidRPr="00FB1D02">
              <w:rPr>
                <w:rFonts w:ascii="Times New Roman" w:hAnsi="Times New Roman" w:cs="Times New Roman"/>
              </w:rPr>
              <w:t>2019 году – 12735,2 тыс. руб.;</w:t>
            </w:r>
          </w:p>
          <w:p w:rsidR="00FB1D02" w:rsidRPr="00FB1D02" w:rsidRDefault="00FB1D02" w:rsidP="001C7E89">
            <w:pPr>
              <w:pStyle w:val="ConsPlusNonformat"/>
              <w:jc w:val="both"/>
              <w:rPr>
                <w:rFonts w:ascii="Times New Roman" w:hAnsi="Times New Roman" w:cs="Times New Roman"/>
              </w:rPr>
            </w:pPr>
            <w:r w:rsidRPr="00FB1D02">
              <w:rPr>
                <w:rFonts w:ascii="Times New Roman" w:hAnsi="Times New Roman" w:cs="Times New Roman"/>
              </w:rPr>
              <w:t>2020 году –   9209,5 тыс. руб.;</w:t>
            </w:r>
          </w:p>
          <w:p w:rsidR="00FB1D02" w:rsidRPr="00FB1D02" w:rsidRDefault="00FB1D02" w:rsidP="001C7E89">
            <w:pPr>
              <w:pStyle w:val="ConsPlusNonformat"/>
              <w:jc w:val="both"/>
              <w:rPr>
                <w:rFonts w:ascii="Times New Roman" w:hAnsi="Times New Roman" w:cs="Times New Roman"/>
              </w:rPr>
            </w:pPr>
            <w:r w:rsidRPr="00FB1D02">
              <w:rPr>
                <w:rFonts w:ascii="Times New Roman" w:hAnsi="Times New Roman" w:cs="Times New Roman"/>
              </w:rPr>
              <w:t>2021 году –    250,8 тыс. руб.;</w:t>
            </w:r>
          </w:p>
          <w:p w:rsidR="00FB1D02" w:rsidRPr="00FB1D02" w:rsidRDefault="00FB1D02" w:rsidP="001C7E89">
            <w:pPr>
              <w:pStyle w:val="ConsPlusNonformat"/>
              <w:jc w:val="both"/>
              <w:rPr>
                <w:rFonts w:ascii="Times New Roman" w:hAnsi="Times New Roman" w:cs="Times New Roman"/>
              </w:rPr>
            </w:pPr>
            <w:r w:rsidRPr="00FB1D02">
              <w:rPr>
                <w:rFonts w:ascii="Times New Roman" w:hAnsi="Times New Roman" w:cs="Times New Roman"/>
              </w:rPr>
              <w:t>2022 году –    250,8 тыс. руб.;</w:t>
            </w:r>
          </w:p>
          <w:p w:rsidR="00FB1D02" w:rsidRPr="00FB1D02" w:rsidRDefault="00FB1D02" w:rsidP="001C7E89">
            <w:pPr>
              <w:pStyle w:val="ConsPlusNonformat"/>
              <w:jc w:val="both"/>
              <w:rPr>
                <w:rFonts w:ascii="Times New Roman" w:hAnsi="Times New Roman" w:cs="Times New Roman"/>
              </w:rPr>
            </w:pPr>
            <w:r w:rsidRPr="00FB1D02">
              <w:rPr>
                <w:rFonts w:ascii="Times New Roman" w:hAnsi="Times New Roman" w:cs="Times New Roman"/>
              </w:rPr>
              <w:t>2023 году –    250,8 тыс. руб.;</w:t>
            </w:r>
          </w:p>
          <w:p w:rsidR="00FB1D02" w:rsidRPr="00FB1D02" w:rsidRDefault="00FB1D02" w:rsidP="001C7E89">
            <w:pPr>
              <w:pStyle w:val="ConsPlusNonformat"/>
              <w:jc w:val="both"/>
              <w:rPr>
                <w:rFonts w:ascii="Times New Roman" w:hAnsi="Times New Roman" w:cs="Times New Roman"/>
              </w:rPr>
            </w:pPr>
            <w:r w:rsidRPr="00FB1D02">
              <w:rPr>
                <w:rFonts w:ascii="Times New Roman" w:hAnsi="Times New Roman" w:cs="Times New Roman"/>
              </w:rPr>
              <w:t>2024 году –    250,8 тыс. руб.;</w:t>
            </w:r>
          </w:p>
          <w:p w:rsidR="00FB1D02" w:rsidRPr="00FB1D02" w:rsidRDefault="00FB1D02" w:rsidP="001C7E89">
            <w:pPr>
              <w:pStyle w:val="ConsPlusNonformat"/>
              <w:jc w:val="both"/>
              <w:rPr>
                <w:rFonts w:ascii="Times New Roman" w:hAnsi="Times New Roman" w:cs="Times New Roman"/>
              </w:rPr>
            </w:pPr>
            <w:r w:rsidRPr="00FB1D02">
              <w:rPr>
                <w:rFonts w:ascii="Times New Roman" w:hAnsi="Times New Roman" w:cs="Times New Roman"/>
              </w:rPr>
              <w:t>2025 году -     250,8 тыс. руб.;</w:t>
            </w:r>
          </w:p>
          <w:p w:rsidR="00FB1D02" w:rsidRPr="00FB1D02" w:rsidRDefault="00FB1D02" w:rsidP="001C7E89">
            <w:pPr>
              <w:pStyle w:val="ConsPlusNormal"/>
              <w:ind w:firstLine="0"/>
              <w:jc w:val="both"/>
              <w:rPr>
                <w:rFonts w:ascii="Times New Roman" w:hAnsi="Times New Roman" w:cs="Times New Roman"/>
              </w:rPr>
            </w:pPr>
            <w:r w:rsidRPr="00FB1D02">
              <w:rPr>
                <w:rFonts w:ascii="Times New Roman" w:hAnsi="Times New Roman" w:cs="Times New Roman"/>
              </w:rPr>
              <w:t>2026-2030 годах –  1254 тыс. руб.;</w:t>
            </w:r>
          </w:p>
          <w:p w:rsidR="00FB1D02" w:rsidRPr="00FB1D02" w:rsidRDefault="00FB1D02" w:rsidP="001C7E89">
            <w:pPr>
              <w:pStyle w:val="ConsPlusNormal"/>
              <w:ind w:firstLine="0"/>
              <w:jc w:val="both"/>
              <w:rPr>
                <w:rFonts w:ascii="Times New Roman" w:hAnsi="Times New Roman" w:cs="Times New Roman"/>
              </w:rPr>
            </w:pPr>
            <w:r w:rsidRPr="00FB1D02">
              <w:rPr>
                <w:rFonts w:ascii="Times New Roman" w:hAnsi="Times New Roman" w:cs="Times New Roman"/>
              </w:rPr>
              <w:t>2031-2035 годах –  1254 тыс. руб.</w:t>
            </w:r>
          </w:p>
          <w:p w:rsidR="00FB1D02" w:rsidRPr="00FB1D02" w:rsidRDefault="00FB1D02" w:rsidP="001C7E89">
            <w:pPr>
              <w:pStyle w:val="ConsPlusNonformat"/>
              <w:jc w:val="both"/>
              <w:rPr>
                <w:rFonts w:ascii="Times New Roman" w:hAnsi="Times New Roman" w:cs="Times New Roman"/>
              </w:rPr>
            </w:pPr>
          </w:p>
          <w:p w:rsidR="00FB1D02" w:rsidRPr="00FB1D02" w:rsidRDefault="00FB1D02" w:rsidP="001C7E89">
            <w:pPr>
              <w:pStyle w:val="ConsPlusNonformat"/>
              <w:jc w:val="both"/>
              <w:rPr>
                <w:rFonts w:ascii="Times New Roman" w:hAnsi="Times New Roman" w:cs="Times New Roman"/>
              </w:rPr>
            </w:pPr>
            <w:r w:rsidRPr="00FB1D02">
              <w:rPr>
                <w:rFonts w:ascii="Times New Roman" w:hAnsi="Times New Roman" w:cs="Times New Roman"/>
              </w:rPr>
              <w:t>республиканского бюджета Чувашской Республики –</w:t>
            </w:r>
            <w:r w:rsidRPr="00FB1D02">
              <w:rPr>
                <w:rFonts w:ascii="Times New Roman" w:hAnsi="Times New Roman" w:cs="Times New Roman"/>
                <w:bCs/>
              </w:rPr>
              <w:t>12776,9</w:t>
            </w:r>
            <w:r w:rsidRPr="00FB1D02">
              <w:rPr>
                <w:rFonts w:ascii="Times New Roman" w:hAnsi="Times New Roman" w:cs="Times New Roman"/>
              </w:rPr>
              <w:t xml:space="preserve">  тыс. руб.(28,9 %), в том числе в:</w:t>
            </w:r>
          </w:p>
          <w:p w:rsidR="00FB1D02" w:rsidRPr="00FB1D02" w:rsidRDefault="00FB1D02" w:rsidP="001C7E89">
            <w:pPr>
              <w:pStyle w:val="ConsPlusNonformat"/>
              <w:jc w:val="both"/>
              <w:rPr>
                <w:rFonts w:ascii="Times New Roman" w:hAnsi="Times New Roman" w:cs="Times New Roman"/>
              </w:rPr>
            </w:pPr>
            <w:r w:rsidRPr="00FB1D02">
              <w:rPr>
                <w:rFonts w:ascii="Times New Roman" w:hAnsi="Times New Roman" w:cs="Times New Roman"/>
              </w:rPr>
              <w:t>2019 году –11949,1 тыс. руб.;</w:t>
            </w:r>
          </w:p>
          <w:p w:rsidR="00FB1D02" w:rsidRPr="00FB1D02" w:rsidRDefault="00FB1D02" w:rsidP="001C7E89">
            <w:pPr>
              <w:pStyle w:val="ConsPlusNonformat"/>
              <w:jc w:val="both"/>
              <w:rPr>
                <w:rFonts w:ascii="Times New Roman" w:hAnsi="Times New Roman" w:cs="Times New Roman"/>
              </w:rPr>
            </w:pPr>
            <w:r w:rsidRPr="00FB1D02">
              <w:rPr>
                <w:rFonts w:ascii="Times New Roman" w:hAnsi="Times New Roman" w:cs="Times New Roman"/>
              </w:rPr>
              <w:t>2020 году –    587,8 тыс. руб.;</w:t>
            </w:r>
          </w:p>
          <w:p w:rsidR="00FB1D02" w:rsidRPr="00FB1D02" w:rsidRDefault="00FB1D02" w:rsidP="001C7E89">
            <w:pPr>
              <w:pStyle w:val="ConsPlusNonformat"/>
              <w:jc w:val="both"/>
              <w:rPr>
                <w:rFonts w:ascii="Times New Roman" w:hAnsi="Times New Roman" w:cs="Times New Roman"/>
              </w:rPr>
            </w:pPr>
            <w:r w:rsidRPr="00FB1D02">
              <w:rPr>
                <w:rFonts w:ascii="Times New Roman" w:hAnsi="Times New Roman" w:cs="Times New Roman"/>
              </w:rPr>
              <w:t>2021 году –      16,0 тыс. руб.;</w:t>
            </w:r>
          </w:p>
          <w:p w:rsidR="00FB1D02" w:rsidRPr="00FB1D02" w:rsidRDefault="00FB1D02" w:rsidP="001C7E89">
            <w:pPr>
              <w:pStyle w:val="ConsPlusNonformat"/>
              <w:jc w:val="both"/>
              <w:rPr>
                <w:rFonts w:ascii="Times New Roman" w:hAnsi="Times New Roman" w:cs="Times New Roman"/>
              </w:rPr>
            </w:pPr>
            <w:r w:rsidRPr="00FB1D02">
              <w:rPr>
                <w:rFonts w:ascii="Times New Roman" w:hAnsi="Times New Roman" w:cs="Times New Roman"/>
              </w:rPr>
              <w:t>2022 году –      16,0 тыс. руб.;</w:t>
            </w:r>
          </w:p>
          <w:p w:rsidR="00FB1D02" w:rsidRPr="00FB1D02" w:rsidRDefault="00FB1D02" w:rsidP="001C7E89">
            <w:pPr>
              <w:pStyle w:val="ConsPlusNonformat"/>
              <w:jc w:val="both"/>
              <w:rPr>
                <w:rFonts w:ascii="Times New Roman" w:hAnsi="Times New Roman" w:cs="Times New Roman"/>
              </w:rPr>
            </w:pPr>
            <w:r w:rsidRPr="00FB1D02">
              <w:rPr>
                <w:rFonts w:ascii="Times New Roman" w:hAnsi="Times New Roman" w:cs="Times New Roman"/>
              </w:rPr>
              <w:t>2023 году –      16,0 тыс. руб.;</w:t>
            </w:r>
          </w:p>
          <w:p w:rsidR="00FB1D02" w:rsidRPr="00FB1D02" w:rsidRDefault="00FB1D02" w:rsidP="001C7E89">
            <w:pPr>
              <w:pStyle w:val="ConsPlusNonformat"/>
              <w:jc w:val="both"/>
              <w:rPr>
                <w:rFonts w:ascii="Times New Roman" w:hAnsi="Times New Roman" w:cs="Times New Roman"/>
              </w:rPr>
            </w:pPr>
            <w:r w:rsidRPr="00FB1D02">
              <w:rPr>
                <w:rFonts w:ascii="Times New Roman" w:hAnsi="Times New Roman" w:cs="Times New Roman"/>
              </w:rPr>
              <w:lastRenderedPageBreak/>
              <w:t>2024 году –      16,0 тыс. руб.;</w:t>
            </w:r>
          </w:p>
          <w:p w:rsidR="00FB1D02" w:rsidRPr="00FB1D02" w:rsidRDefault="00FB1D02" w:rsidP="001C7E89">
            <w:pPr>
              <w:pStyle w:val="ConsPlusNonformat"/>
              <w:jc w:val="both"/>
              <w:rPr>
                <w:rFonts w:ascii="Times New Roman" w:hAnsi="Times New Roman" w:cs="Times New Roman"/>
              </w:rPr>
            </w:pPr>
            <w:r w:rsidRPr="00FB1D02">
              <w:rPr>
                <w:rFonts w:ascii="Times New Roman" w:hAnsi="Times New Roman" w:cs="Times New Roman"/>
              </w:rPr>
              <w:t>2025 году -       16,0 тыс. руб.;</w:t>
            </w:r>
          </w:p>
          <w:p w:rsidR="00FB1D02" w:rsidRPr="00FB1D02" w:rsidRDefault="00FB1D02" w:rsidP="001C7E89">
            <w:pPr>
              <w:pStyle w:val="ConsPlusNormal"/>
              <w:ind w:firstLine="0"/>
              <w:jc w:val="both"/>
              <w:rPr>
                <w:rFonts w:ascii="Times New Roman" w:hAnsi="Times New Roman" w:cs="Times New Roman"/>
              </w:rPr>
            </w:pPr>
            <w:r w:rsidRPr="00FB1D02">
              <w:rPr>
                <w:rFonts w:ascii="Times New Roman" w:hAnsi="Times New Roman" w:cs="Times New Roman"/>
              </w:rPr>
              <w:t>2026-2030 годах – 80,0 тыс. руб.;</w:t>
            </w:r>
          </w:p>
          <w:p w:rsidR="00FB1D02" w:rsidRPr="00FB1D02" w:rsidRDefault="00FB1D02" w:rsidP="001C7E89">
            <w:pPr>
              <w:pStyle w:val="ConsPlusNormal"/>
              <w:ind w:firstLine="0"/>
              <w:jc w:val="both"/>
              <w:rPr>
                <w:rFonts w:ascii="Times New Roman" w:hAnsi="Times New Roman" w:cs="Times New Roman"/>
              </w:rPr>
            </w:pPr>
            <w:r w:rsidRPr="00FB1D02">
              <w:rPr>
                <w:rFonts w:ascii="Times New Roman" w:hAnsi="Times New Roman" w:cs="Times New Roman"/>
              </w:rPr>
              <w:t>2031-2035 годах – 80,0 тыс. руб.</w:t>
            </w:r>
          </w:p>
          <w:p w:rsidR="00FB1D02" w:rsidRPr="00FB1D02" w:rsidRDefault="00FB1D02" w:rsidP="001C7E89">
            <w:pPr>
              <w:pStyle w:val="ConsPlusNonformat"/>
              <w:jc w:val="both"/>
              <w:rPr>
                <w:rFonts w:ascii="Times New Roman" w:hAnsi="Times New Roman" w:cs="Times New Roman"/>
              </w:rPr>
            </w:pPr>
          </w:p>
          <w:p w:rsidR="00FB1D02" w:rsidRPr="00FB1D02" w:rsidRDefault="00FB1D02" w:rsidP="001C7E89">
            <w:pPr>
              <w:pStyle w:val="ConsPlusNonformat"/>
              <w:jc w:val="both"/>
              <w:rPr>
                <w:rFonts w:ascii="Times New Roman" w:hAnsi="Times New Roman" w:cs="Times New Roman"/>
              </w:rPr>
            </w:pPr>
            <w:r w:rsidRPr="00FB1D02">
              <w:rPr>
                <w:rFonts w:ascii="Times New Roman" w:hAnsi="Times New Roman" w:cs="Times New Roman"/>
              </w:rPr>
              <w:t xml:space="preserve">местных бюджетов – </w:t>
            </w:r>
            <w:r w:rsidRPr="00FB1D02">
              <w:rPr>
                <w:rFonts w:ascii="Times New Roman" w:hAnsi="Times New Roman" w:cs="Times New Roman"/>
                <w:bCs/>
              </w:rPr>
              <w:t>3965,8</w:t>
            </w:r>
            <w:r w:rsidRPr="00FB1D02">
              <w:rPr>
                <w:rFonts w:ascii="Times New Roman" w:hAnsi="Times New Roman" w:cs="Times New Roman"/>
              </w:rPr>
              <w:t xml:space="preserve"> тыс. руб. (9,0%), в том числе в:</w:t>
            </w:r>
          </w:p>
          <w:p w:rsidR="00FB1D02" w:rsidRPr="00FB1D02" w:rsidRDefault="00FB1D02" w:rsidP="001C7E89">
            <w:pPr>
              <w:pStyle w:val="ConsPlusNonformat"/>
              <w:jc w:val="both"/>
              <w:rPr>
                <w:rFonts w:ascii="Times New Roman" w:hAnsi="Times New Roman" w:cs="Times New Roman"/>
              </w:rPr>
            </w:pPr>
            <w:r w:rsidRPr="00FB1D02">
              <w:rPr>
                <w:rFonts w:ascii="Times New Roman" w:hAnsi="Times New Roman" w:cs="Times New Roman"/>
              </w:rPr>
              <w:t>2019 году –  3809,8  тыс. руб.;</w:t>
            </w:r>
          </w:p>
          <w:p w:rsidR="00FB1D02" w:rsidRPr="00FB1D02" w:rsidRDefault="00FB1D02" w:rsidP="001C7E89">
            <w:pPr>
              <w:pStyle w:val="ConsPlusNonformat"/>
              <w:jc w:val="both"/>
              <w:rPr>
                <w:rFonts w:ascii="Times New Roman" w:hAnsi="Times New Roman" w:cs="Times New Roman"/>
              </w:rPr>
            </w:pPr>
            <w:r w:rsidRPr="00FB1D02">
              <w:rPr>
                <w:rFonts w:ascii="Times New Roman" w:hAnsi="Times New Roman" w:cs="Times New Roman"/>
              </w:rPr>
              <w:t>2020 году -       36,0  тыс. руб.;</w:t>
            </w:r>
          </w:p>
          <w:p w:rsidR="00FB1D02" w:rsidRPr="00FB1D02" w:rsidRDefault="00FB1D02" w:rsidP="001C7E89">
            <w:pPr>
              <w:pStyle w:val="ConsPlusNonformat"/>
              <w:jc w:val="both"/>
              <w:rPr>
                <w:rFonts w:ascii="Times New Roman" w:hAnsi="Times New Roman" w:cs="Times New Roman"/>
              </w:rPr>
            </w:pPr>
            <w:r w:rsidRPr="00FB1D02">
              <w:rPr>
                <w:rFonts w:ascii="Times New Roman" w:hAnsi="Times New Roman" w:cs="Times New Roman"/>
              </w:rPr>
              <w:t>2021 году –        8,0  тыс. руб.;</w:t>
            </w:r>
          </w:p>
          <w:p w:rsidR="00FB1D02" w:rsidRPr="00FB1D02" w:rsidRDefault="00FB1D02" w:rsidP="001C7E89">
            <w:pPr>
              <w:pStyle w:val="ConsPlusNonformat"/>
              <w:jc w:val="both"/>
              <w:rPr>
                <w:rFonts w:ascii="Times New Roman" w:hAnsi="Times New Roman" w:cs="Times New Roman"/>
              </w:rPr>
            </w:pPr>
            <w:r w:rsidRPr="00FB1D02">
              <w:rPr>
                <w:rFonts w:ascii="Times New Roman" w:hAnsi="Times New Roman" w:cs="Times New Roman"/>
              </w:rPr>
              <w:t>2022 году –        8,0  тыс. руб.;</w:t>
            </w:r>
          </w:p>
          <w:p w:rsidR="00FB1D02" w:rsidRPr="00FB1D02" w:rsidRDefault="00FB1D02" w:rsidP="001C7E89">
            <w:pPr>
              <w:pStyle w:val="ConsPlusNonformat"/>
              <w:jc w:val="both"/>
              <w:rPr>
                <w:rFonts w:ascii="Times New Roman" w:hAnsi="Times New Roman" w:cs="Times New Roman"/>
              </w:rPr>
            </w:pPr>
            <w:r w:rsidRPr="00FB1D02">
              <w:rPr>
                <w:rFonts w:ascii="Times New Roman" w:hAnsi="Times New Roman" w:cs="Times New Roman"/>
              </w:rPr>
              <w:t>2023 году –        8,0 тыс. руб.;</w:t>
            </w:r>
          </w:p>
          <w:p w:rsidR="00FB1D02" w:rsidRPr="00FB1D02" w:rsidRDefault="00FB1D02" w:rsidP="001C7E89">
            <w:pPr>
              <w:pStyle w:val="ConsPlusNonformat"/>
              <w:jc w:val="both"/>
              <w:rPr>
                <w:rFonts w:ascii="Times New Roman" w:hAnsi="Times New Roman" w:cs="Times New Roman"/>
              </w:rPr>
            </w:pPr>
            <w:r w:rsidRPr="00FB1D02">
              <w:rPr>
                <w:rFonts w:ascii="Times New Roman" w:hAnsi="Times New Roman" w:cs="Times New Roman"/>
              </w:rPr>
              <w:t>2024 году –        8,0 тыс. руб.;</w:t>
            </w:r>
          </w:p>
          <w:p w:rsidR="00FB1D02" w:rsidRPr="00FB1D02" w:rsidRDefault="00FB1D02" w:rsidP="001C7E89">
            <w:pPr>
              <w:pStyle w:val="ConsPlusNonformat"/>
              <w:jc w:val="both"/>
              <w:rPr>
                <w:rFonts w:ascii="Times New Roman" w:hAnsi="Times New Roman" w:cs="Times New Roman"/>
              </w:rPr>
            </w:pPr>
            <w:r w:rsidRPr="00FB1D02">
              <w:rPr>
                <w:rFonts w:ascii="Times New Roman" w:hAnsi="Times New Roman" w:cs="Times New Roman"/>
              </w:rPr>
              <w:t>2025 году –        8,0 тыс. руб.;</w:t>
            </w:r>
          </w:p>
          <w:p w:rsidR="00FB1D02" w:rsidRPr="00FB1D02" w:rsidRDefault="00FB1D02" w:rsidP="001C7E89">
            <w:pPr>
              <w:pStyle w:val="ConsPlusNormal"/>
              <w:ind w:firstLine="0"/>
              <w:jc w:val="both"/>
              <w:rPr>
                <w:rFonts w:ascii="Times New Roman" w:hAnsi="Times New Roman" w:cs="Times New Roman"/>
              </w:rPr>
            </w:pPr>
            <w:r w:rsidRPr="00FB1D02">
              <w:rPr>
                <w:rFonts w:ascii="Times New Roman" w:hAnsi="Times New Roman" w:cs="Times New Roman"/>
              </w:rPr>
              <w:t>2026-2030 годах –  40,0 тыс. руб.;</w:t>
            </w:r>
          </w:p>
          <w:p w:rsidR="00FB1D02" w:rsidRPr="00FB1D02" w:rsidRDefault="00FB1D02" w:rsidP="001C7E89">
            <w:pPr>
              <w:pStyle w:val="ConsPlusNormal"/>
              <w:ind w:firstLine="0"/>
              <w:jc w:val="both"/>
              <w:rPr>
                <w:rFonts w:ascii="Times New Roman" w:hAnsi="Times New Roman" w:cs="Times New Roman"/>
              </w:rPr>
            </w:pPr>
            <w:r w:rsidRPr="00FB1D02">
              <w:rPr>
                <w:rFonts w:ascii="Times New Roman" w:hAnsi="Times New Roman" w:cs="Times New Roman"/>
              </w:rPr>
              <w:t>2031-2035 годах –  40,0 тыс. руб.</w:t>
            </w:r>
          </w:p>
          <w:p w:rsidR="00FB1D02" w:rsidRPr="00FB1D02" w:rsidRDefault="00FB1D02" w:rsidP="001C7E89">
            <w:pPr>
              <w:pStyle w:val="ConsPlusNormal"/>
              <w:jc w:val="both"/>
              <w:rPr>
                <w:rFonts w:ascii="Times New Roman" w:hAnsi="Times New Roman" w:cs="Times New Roman"/>
              </w:rPr>
            </w:pPr>
            <w:r w:rsidRPr="00FB1D02">
              <w:rPr>
                <w:rFonts w:ascii="Times New Roman" w:hAnsi="Times New Roman" w:cs="Times New Roman"/>
              </w:rPr>
              <w:t>бюджетов сельских поселений – 1</w:t>
            </w:r>
            <w:r w:rsidRPr="00FB1D02">
              <w:rPr>
                <w:rFonts w:ascii="Times New Roman" w:hAnsi="Times New Roman" w:cs="Times New Roman"/>
                <w:bCs/>
              </w:rPr>
              <w:t>724,1</w:t>
            </w:r>
            <w:r w:rsidRPr="00FB1D02">
              <w:rPr>
                <w:rFonts w:ascii="Times New Roman" w:hAnsi="Times New Roman" w:cs="Times New Roman"/>
              </w:rPr>
              <w:t xml:space="preserve"> тыс. рублей (3,9 %), в том числе в:</w:t>
            </w:r>
          </w:p>
          <w:p w:rsidR="00FB1D02" w:rsidRPr="00FB1D02" w:rsidRDefault="00FB1D02" w:rsidP="001C7E89">
            <w:pPr>
              <w:pStyle w:val="ConsPlusNonformat"/>
              <w:jc w:val="both"/>
              <w:rPr>
                <w:rFonts w:ascii="Times New Roman" w:hAnsi="Times New Roman" w:cs="Times New Roman"/>
              </w:rPr>
            </w:pPr>
            <w:r w:rsidRPr="00FB1D02">
              <w:rPr>
                <w:rFonts w:ascii="Times New Roman" w:hAnsi="Times New Roman" w:cs="Times New Roman"/>
              </w:rPr>
              <w:t>2019 году –  1688,1 тыс. руб.;</w:t>
            </w:r>
          </w:p>
          <w:p w:rsidR="00FB1D02" w:rsidRPr="00FB1D02" w:rsidRDefault="00FB1D02" w:rsidP="001C7E89">
            <w:pPr>
              <w:pStyle w:val="ConsPlusNonformat"/>
              <w:jc w:val="both"/>
              <w:rPr>
                <w:rFonts w:ascii="Times New Roman" w:hAnsi="Times New Roman" w:cs="Times New Roman"/>
              </w:rPr>
            </w:pPr>
            <w:r w:rsidRPr="00FB1D02">
              <w:rPr>
                <w:rFonts w:ascii="Times New Roman" w:hAnsi="Times New Roman" w:cs="Times New Roman"/>
              </w:rPr>
              <w:t>2020 году -       36,0 тыс. руб.;</w:t>
            </w:r>
          </w:p>
          <w:p w:rsidR="00FB1D02" w:rsidRPr="00FB1D02" w:rsidRDefault="00FB1D02" w:rsidP="001C7E89">
            <w:pPr>
              <w:pStyle w:val="ConsPlusNonformat"/>
              <w:jc w:val="both"/>
              <w:rPr>
                <w:rFonts w:ascii="Times New Roman" w:hAnsi="Times New Roman" w:cs="Times New Roman"/>
              </w:rPr>
            </w:pPr>
            <w:r w:rsidRPr="00FB1D02">
              <w:rPr>
                <w:rFonts w:ascii="Times New Roman" w:hAnsi="Times New Roman" w:cs="Times New Roman"/>
              </w:rPr>
              <w:t>2021 году –        0,0  тыс. руб.;</w:t>
            </w:r>
          </w:p>
          <w:p w:rsidR="00FB1D02" w:rsidRPr="00FB1D02" w:rsidRDefault="00FB1D02" w:rsidP="001C7E89">
            <w:pPr>
              <w:pStyle w:val="ConsPlusNonformat"/>
              <w:jc w:val="both"/>
              <w:rPr>
                <w:rFonts w:ascii="Times New Roman" w:hAnsi="Times New Roman" w:cs="Times New Roman"/>
              </w:rPr>
            </w:pPr>
            <w:r w:rsidRPr="00FB1D02">
              <w:rPr>
                <w:rFonts w:ascii="Times New Roman" w:hAnsi="Times New Roman" w:cs="Times New Roman"/>
              </w:rPr>
              <w:t>2022 году –        0,0  тыс. руб.;</w:t>
            </w:r>
          </w:p>
          <w:p w:rsidR="00FB1D02" w:rsidRPr="00FB1D02" w:rsidRDefault="00FB1D02" w:rsidP="001C7E89">
            <w:pPr>
              <w:pStyle w:val="ConsPlusNonformat"/>
              <w:jc w:val="both"/>
              <w:rPr>
                <w:rFonts w:ascii="Times New Roman" w:hAnsi="Times New Roman" w:cs="Times New Roman"/>
              </w:rPr>
            </w:pPr>
            <w:r w:rsidRPr="00FB1D02">
              <w:rPr>
                <w:rFonts w:ascii="Times New Roman" w:hAnsi="Times New Roman" w:cs="Times New Roman"/>
              </w:rPr>
              <w:t>2023 году –        0,0  тыс. руб.;</w:t>
            </w:r>
          </w:p>
          <w:p w:rsidR="00FB1D02" w:rsidRPr="00FB1D02" w:rsidRDefault="00FB1D02" w:rsidP="001C7E89">
            <w:pPr>
              <w:pStyle w:val="ConsPlusNonformat"/>
              <w:jc w:val="both"/>
              <w:rPr>
                <w:rFonts w:ascii="Times New Roman" w:hAnsi="Times New Roman" w:cs="Times New Roman"/>
              </w:rPr>
            </w:pPr>
            <w:r w:rsidRPr="00FB1D02">
              <w:rPr>
                <w:rFonts w:ascii="Times New Roman" w:hAnsi="Times New Roman" w:cs="Times New Roman"/>
              </w:rPr>
              <w:t>2024 году –        0,0  тыс. руб.;</w:t>
            </w:r>
          </w:p>
          <w:p w:rsidR="00FB1D02" w:rsidRPr="00FB1D02" w:rsidRDefault="00FB1D02" w:rsidP="001C7E89">
            <w:pPr>
              <w:pStyle w:val="ConsPlusNonformat"/>
              <w:jc w:val="both"/>
              <w:rPr>
                <w:rFonts w:ascii="Times New Roman" w:hAnsi="Times New Roman" w:cs="Times New Roman"/>
              </w:rPr>
            </w:pPr>
            <w:r w:rsidRPr="00FB1D02">
              <w:rPr>
                <w:rFonts w:ascii="Times New Roman" w:hAnsi="Times New Roman" w:cs="Times New Roman"/>
              </w:rPr>
              <w:t>2025 году –        0,0  тыс. руб.;</w:t>
            </w:r>
          </w:p>
          <w:p w:rsidR="00FB1D02" w:rsidRPr="00FB1D02" w:rsidRDefault="00FB1D02" w:rsidP="001C7E89">
            <w:pPr>
              <w:pStyle w:val="ConsPlusNormal"/>
              <w:ind w:firstLine="0"/>
              <w:jc w:val="both"/>
              <w:rPr>
                <w:rFonts w:ascii="Times New Roman" w:hAnsi="Times New Roman" w:cs="Times New Roman"/>
              </w:rPr>
            </w:pPr>
            <w:r w:rsidRPr="00FB1D02">
              <w:rPr>
                <w:rFonts w:ascii="Times New Roman" w:hAnsi="Times New Roman" w:cs="Times New Roman"/>
              </w:rPr>
              <w:t>2026-2030 годах –   0,0 тыс. руб.;</w:t>
            </w:r>
          </w:p>
          <w:p w:rsidR="00FB1D02" w:rsidRPr="00FB1D02" w:rsidRDefault="00FB1D02" w:rsidP="001C7E89">
            <w:pPr>
              <w:pStyle w:val="ConsPlusNormal"/>
              <w:ind w:firstLine="0"/>
              <w:jc w:val="both"/>
              <w:rPr>
                <w:rFonts w:ascii="Times New Roman" w:hAnsi="Times New Roman" w:cs="Times New Roman"/>
              </w:rPr>
            </w:pPr>
            <w:r w:rsidRPr="00FB1D02">
              <w:rPr>
                <w:rFonts w:ascii="Times New Roman" w:hAnsi="Times New Roman" w:cs="Times New Roman"/>
              </w:rPr>
              <w:t>2031-2035 годах –   0,0 тыс. руб.</w:t>
            </w:r>
          </w:p>
          <w:p w:rsidR="00FB1D02" w:rsidRPr="00FB1D02" w:rsidRDefault="00FB1D02" w:rsidP="001C7E89">
            <w:pPr>
              <w:pStyle w:val="ConsPlusNonformat"/>
              <w:jc w:val="both"/>
              <w:rPr>
                <w:rFonts w:ascii="Times New Roman" w:hAnsi="Times New Roman" w:cs="Times New Roman"/>
              </w:rPr>
            </w:pPr>
          </w:p>
          <w:p w:rsidR="00FB1D02" w:rsidRPr="00FB1D02" w:rsidRDefault="00FB1D02" w:rsidP="001C7E89">
            <w:pPr>
              <w:pStyle w:val="ConsPlusNonformat"/>
              <w:jc w:val="both"/>
              <w:rPr>
                <w:rFonts w:ascii="Times New Roman" w:hAnsi="Times New Roman" w:cs="Times New Roman"/>
              </w:rPr>
            </w:pPr>
            <w:r w:rsidRPr="00FB1D02">
              <w:rPr>
                <w:rFonts w:ascii="Times New Roman" w:hAnsi="Times New Roman" w:cs="Times New Roman"/>
              </w:rPr>
              <w:t xml:space="preserve">внебюджетных источников- </w:t>
            </w:r>
            <w:r w:rsidRPr="00FB1D02">
              <w:rPr>
                <w:rFonts w:ascii="Times New Roman" w:hAnsi="Times New Roman" w:cs="Times New Roman"/>
                <w:bCs/>
              </w:rPr>
              <w:t>0,0</w:t>
            </w:r>
            <w:r w:rsidRPr="00FB1D02">
              <w:rPr>
                <w:rFonts w:ascii="Times New Roman" w:hAnsi="Times New Roman" w:cs="Times New Roman"/>
              </w:rPr>
              <w:t xml:space="preserve"> тыс. рублей, в том числе в:</w:t>
            </w:r>
          </w:p>
          <w:p w:rsidR="00FB1D02" w:rsidRPr="00FB1D02" w:rsidRDefault="00FB1D02" w:rsidP="001C7E89">
            <w:pPr>
              <w:pStyle w:val="ConsPlusNonformat"/>
              <w:jc w:val="both"/>
              <w:rPr>
                <w:rFonts w:ascii="Times New Roman" w:hAnsi="Times New Roman" w:cs="Times New Roman"/>
              </w:rPr>
            </w:pPr>
            <w:r w:rsidRPr="00FB1D02">
              <w:rPr>
                <w:rFonts w:ascii="Times New Roman" w:hAnsi="Times New Roman" w:cs="Times New Roman"/>
              </w:rPr>
              <w:t>2019 году –        0,0 тыс. руб.;</w:t>
            </w:r>
          </w:p>
          <w:p w:rsidR="00FB1D02" w:rsidRPr="00FB1D02" w:rsidRDefault="00FB1D02" w:rsidP="001C7E89">
            <w:pPr>
              <w:pStyle w:val="ConsPlusNonformat"/>
              <w:jc w:val="both"/>
              <w:rPr>
                <w:rFonts w:ascii="Times New Roman" w:hAnsi="Times New Roman" w:cs="Times New Roman"/>
              </w:rPr>
            </w:pPr>
            <w:r w:rsidRPr="00FB1D02">
              <w:rPr>
                <w:rFonts w:ascii="Times New Roman" w:hAnsi="Times New Roman" w:cs="Times New Roman"/>
              </w:rPr>
              <w:t>2020 году –       0,0 тыс. руб.;</w:t>
            </w:r>
          </w:p>
          <w:p w:rsidR="00FB1D02" w:rsidRPr="00FB1D02" w:rsidRDefault="00FB1D02" w:rsidP="001C7E89">
            <w:pPr>
              <w:pStyle w:val="ConsPlusNonformat"/>
              <w:jc w:val="both"/>
              <w:rPr>
                <w:rFonts w:ascii="Times New Roman" w:hAnsi="Times New Roman" w:cs="Times New Roman"/>
              </w:rPr>
            </w:pPr>
            <w:r w:rsidRPr="00FB1D02">
              <w:rPr>
                <w:rFonts w:ascii="Times New Roman" w:hAnsi="Times New Roman" w:cs="Times New Roman"/>
              </w:rPr>
              <w:t>2021 году –       0,0 тыс. руб.;</w:t>
            </w:r>
          </w:p>
          <w:p w:rsidR="00FB1D02" w:rsidRPr="00FB1D02" w:rsidRDefault="00FB1D02" w:rsidP="001C7E89">
            <w:pPr>
              <w:pStyle w:val="ConsPlusNonformat"/>
              <w:jc w:val="both"/>
              <w:rPr>
                <w:rFonts w:ascii="Times New Roman" w:hAnsi="Times New Roman" w:cs="Times New Roman"/>
              </w:rPr>
            </w:pPr>
            <w:r w:rsidRPr="00FB1D02">
              <w:rPr>
                <w:rFonts w:ascii="Times New Roman" w:hAnsi="Times New Roman" w:cs="Times New Roman"/>
              </w:rPr>
              <w:t>2022 году –       0,0 тыс. руб.;</w:t>
            </w:r>
          </w:p>
          <w:p w:rsidR="00FB1D02" w:rsidRPr="00FB1D02" w:rsidRDefault="00FB1D02" w:rsidP="001C7E89">
            <w:pPr>
              <w:pStyle w:val="ConsPlusNonformat"/>
              <w:jc w:val="both"/>
              <w:rPr>
                <w:rFonts w:ascii="Times New Roman" w:hAnsi="Times New Roman" w:cs="Times New Roman"/>
              </w:rPr>
            </w:pPr>
            <w:r w:rsidRPr="00FB1D02">
              <w:rPr>
                <w:rFonts w:ascii="Times New Roman" w:hAnsi="Times New Roman" w:cs="Times New Roman"/>
              </w:rPr>
              <w:t>2023 году –       0,0 тыс. руб.;</w:t>
            </w:r>
          </w:p>
          <w:p w:rsidR="00FB1D02" w:rsidRPr="00FB1D02" w:rsidRDefault="00FB1D02" w:rsidP="001C7E89">
            <w:pPr>
              <w:pStyle w:val="ConsPlusNonformat"/>
              <w:jc w:val="both"/>
              <w:rPr>
                <w:rFonts w:ascii="Times New Roman" w:hAnsi="Times New Roman" w:cs="Times New Roman"/>
              </w:rPr>
            </w:pPr>
            <w:r w:rsidRPr="00FB1D02">
              <w:rPr>
                <w:rFonts w:ascii="Times New Roman" w:hAnsi="Times New Roman" w:cs="Times New Roman"/>
              </w:rPr>
              <w:t>2024 году –       0,0 тыс. руб.;</w:t>
            </w:r>
          </w:p>
          <w:p w:rsidR="00FB1D02" w:rsidRPr="00FB1D02" w:rsidRDefault="00FB1D02" w:rsidP="001C7E89">
            <w:pPr>
              <w:pStyle w:val="ConsPlusNonformat"/>
              <w:jc w:val="both"/>
              <w:rPr>
                <w:rFonts w:ascii="Times New Roman" w:hAnsi="Times New Roman" w:cs="Times New Roman"/>
              </w:rPr>
            </w:pPr>
            <w:r w:rsidRPr="00FB1D02">
              <w:rPr>
                <w:rFonts w:ascii="Times New Roman" w:hAnsi="Times New Roman" w:cs="Times New Roman"/>
              </w:rPr>
              <w:t>2025 году –       0,0 тыс. руб.;</w:t>
            </w:r>
          </w:p>
          <w:p w:rsidR="00FB1D02" w:rsidRPr="00FB1D02" w:rsidRDefault="00FB1D02" w:rsidP="001C7E89">
            <w:pPr>
              <w:pStyle w:val="ConsPlusNormal"/>
              <w:ind w:firstLine="0"/>
              <w:jc w:val="both"/>
              <w:rPr>
                <w:rFonts w:ascii="Times New Roman" w:hAnsi="Times New Roman" w:cs="Times New Roman"/>
              </w:rPr>
            </w:pPr>
            <w:r w:rsidRPr="00FB1D02">
              <w:rPr>
                <w:rFonts w:ascii="Times New Roman" w:hAnsi="Times New Roman" w:cs="Times New Roman"/>
              </w:rPr>
              <w:t>2026-2030 годах –   0,0 тыс. руб.;</w:t>
            </w:r>
          </w:p>
          <w:p w:rsidR="00FB1D02" w:rsidRPr="00FB1D02" w:rsidRDefault="00FB1D02" w:rsidP="001C7E89">
            <w:pPr>
              <w:pStyle w:val="ConsPlusNormal"/>
              <w:ind w:firstLine="0"/>
              <w:jc w:val="both"/>
              <w:rPr>
                <w:rFonts w:ascii="Times New Roman" w:hAnsi="Times New Roman" w:cs="Times New Roman"/>
              </w:rPr>
            </w:pPr>
            <w:r w:rsidRPr="00FB1D02">
              <w:rPr>
                <w:rFonts w:ascii="Times New Roman" w:hAnsi="Times New Roman" w:cs="Times New Roman"/>
              </w:rPr>
              <w:t>2031-2035 годах –   0,0 тыс. руб.</w:t>
            </w:r>
          </w:p>
        </w:tc>
      </w:tr>
    </w:tbl>
    <w:p w:rsidR="00FB1D02" w:rsidRPr="00FB1D02" w:rsidRDefault="00FB1D02" w:rsidP="00FB1D02">
      <w:pPr>
        <w:autoSpaceDE w:val="0"/>
        <w:autoSpaceDN w:val="0"/>
        <w:adjustRightInd w:val="0"/>
        <w:ind w:right="38" w:firstLine="709"/>
        <w:jc w:val="both"/>
        <w:rPr>
          <w:sz w:val="20"/>
          <w:szCs w:val="20"/>
        </w:rPr>
      </w:pPr>
      <w:r w:rsidRPr="00FB1D02">
        <w:rPr>
          <w:sz w:val="20"/>
          <w:szCs w:val="20"/>
        </w:rPr>
        <w:lastRenderedPageBreak/>
        <w:t>2.2.   В паспорте подпрограммы муниципальной программы (Приложение №5) в разделе II «Обобщенная характеристика основных мероприятий подпрограммы Муниципальной программы» основное мероприятие 2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 дополнить подпунктом 2.5. «Реализация проектов развития общественной инфраструктуры, основанных на местных инициативах».</w:t>
      </w:r>
    </w:p>
    <w:p w:rsidR="00FB1D02" w:rsidRPr="00FB1D02" w:rsidRDefault="00FB1D02" w:rsidP="00FB1D02">
      <w:pPr>
        <w:pStyle w:val="ConsPlusTitle"/>
        <w:widowControl/>
        <w:ind w:right="-1" w:firstLine="709"/>
        <w:jc w:val="both"/>
        <w:rPr>
          <w:rFonts w:ascii="Times New Roman" w:hAnsi="Times New Roman" w:cs="Times New Roman"/>
          <w:b w:val="0"/>
          <w:bCs w:val="0"/>
        </w:rPr>
      </w:pPr>
      <w:r w:rsidRPr="00FB1D02">
        <w:rPr>
          <w:rFonts w:ascii="Times New Roman" w:hAnsi="Times New Roman" w:cs="Times New Roman"/>
          <w:b w:val="0"/>
          <w:bCs w:val="0"/>
        </w:rPr>
        <w:t>2.3.</w:t>
      </w:r>
      <w:r w:rsidRPr="00FB1D02">
        <w:rPr>
          <w:rFonts w:ascii="Times New Roman" w:hAnsi="Times New Roman" w:cs="Times New Roman"/>
        </w:rPr>
        <w:t xml:space="preserve"> </w:t>
      </w:r>
      <w:r w:rsidRPr="00FB1D02">
        <w:rPr>
          <w:rFonts w:ascii="Times New Roman" w:hAnsi="Times New Roman" w:cs="Times New Roman"/>
          <w:b w:val="0"/>
          <w:bCs w:val="0"/>
        </w:rPr>
        <w:t>Приложение № 2 к подпрограмме Муниципальной программы изложить согласно приложению № 4 к настоящему постановлению.</w:t>
      </w:r>
    </w:p>
    <w:p w:rsidR="00FB1D02" w:rsidRPr="00FB1D02" w:rsidRDefault="00FB1D02" w:rsidP="00FB1D02">
      <w:pPr>
        <w:pStyle w:val="ConsPlusTitle"/>
        <w:widowControl/>
        <w:ind w:right="-1" w:firstLine="709"/>
        <w:jc w:val="both"/>
        <w:rPr>
          <w:rFonts w:ascii="Times New Roman" w:hAnsi="Times New Roman" w:cs="Times New Roman"/>
          <w:b w:val="0"/>
          <w:bCs w:val="0"/>
        </w:rPr>
      </w:pPr>
      <w:r w:rsidRPr="00FB1D02">
        <w:rPr>
          <w:rFonts w:ascii="Times New Roman" w:hAnsi="Times New Roman" w:cs="Times New Roman"/>
          <w:b w:val="0"/>
          <w:bCs w:val="0"/>
        </w:rPr>
        <w:t>2.4. Приложение № 3 к подпрограмме Муниципальной программы изложить согласно приложению № 5 к настоящему постановлению.</w:t>
      </w:r>
    </w:p>
    <w:p w:rsidR="00FB1D02" w:rsidRPr="00FB1D02" w:rsidRDefault="00FB1D02" w:rsidP="00FB1D02">
      <w:pPr>
        <w:tabs>
          <w:tab w:val="left" w:pos="400"/>
        </w:tabs>
        <w:jc w:val="both"/>
        <w:rPr>
          <w:sz w:val="20"/>
          <w:szCs w:val="20"/>
        </w:rPr>
      </w:pPr>
      <w:r w:rsidRPr="00FB1D02">
        <w:rPr>
          <w:sz w:val="20"/>
          <w:szCs w:val="20"/>
        </w:rPr>
        <w:t xml:space="preserve">          3. Настоящее постановление подлежит официальному опубликованию (обнародованию) в муниципальной газете «Аликовский вестник». </w:t>
      </w:r>
    </w:p>
    <w:p w:rsidR="00FB1D02" w:rsidRPr="005E6CA4" w:rsidRDefault="00FB1D02" w:rsidP="00FB1D02">
      <w:pPr>
        <w:tabs>
          <w:tab w:val="left" w:pos="400"/>
        </w:tabs>
        <w:jc w:val="both"/>
        <w:rPr>
          <w:sz w:val="18"/>
          <w:szCs w:val="18"/>
        </w:rPr>
      </w:pPr>
    </w:p>
    <w:p w:rsidR="00FB1D02" w:rsidRPr="005E6CA4" w:rsidRDefault="00FB1D02" w:rsidP="00FB1D02">
      <w:pPr>
        <w:pStyle w:val="32"/>
        <w:ind w:left="540" w:right="-81"/>
        <w:rPr>
          <w:szCs w:val="18"/>
        </w:rPr>
      </w:pPr>
    </w:p>
    <w:p w:rsidR="00FB1D02" w:rsidRPr="005E6CA4" w:rsidRDefault="00FB1D02" w:rsidP="00FB1D02">
      <w:pPr>
        <w:pStyle w:val="32"/>
        <w:tabs>
          <w:tab w:val="left" w:pos="709"/>
        </w:tabs>
        <w:rPr>
          <w:szCs w:val="18"/>
        </w:rPr>
      </w:pPr>
      <w:r w:rsidRPr="005E6CA4">
        <w:rPr>
          <w:szCs w:val="18"/>
        </w:rPr>
        <w:t>Глава администрации</w:t>
      </w:r>
    </w:p>
    <w:p w:rsidR="00FB1D02" w:rsidRPr="005E6CA4" w:rsidRDefault="00FB1D02" w:rsidP="00FB1D02">
      <w:pPr>
        <w:jc w:val="both"/>
        <w:rPr>
          <w:sz w:val="18"/>
          <w:szCs w:val="18"/>
        </w:rPr>
      </w:pPr>
      <w:r w:rsidRPr="005E6CA4">
        <w:rPr>
          <w:sz w:val="18"/>
          <w:szCs w:val="18"/>
        </w:rPr>
        <w:t>Аликовского района                                                                                         А.Н. Куликов</w:t>
      </w:r>
    </w:p>
    <w:p w:rsidR="00FB1D02" w:rsidRPr="005E6CA4" w:rsidRDefault="00FB1D02" w:rsidP="00FB1D02">
      <w:pPr>
        <w:jc w:val="both"/>
        <w:rPr>
          <w:sz w:val="18"/>
          <w:szCs w:val="18"/>
        </w:rPr>
        <w:sectPr w:rsidR="00FB1D02" w:rsidRPr="005E6CA4" w:rsidSect="00CC75FF">
          <w:headerReference w:type="even" r:id="rId80"/>
          <w:headerReference w:type="default" r:id="rId81"/>
          <w:footerReference w:type="even" r:id="rId82"/>
          <w:footerReference w:type="default" r:id="rId83"/>
          <w:headerReference w:type="first" r:id="rId84"/>
          <w:footerReference w:type="first" r:id="rId85"/>
          <w:pgSz w:w="11906" w:h="16838"/>
          <w:pgMar w:top="1134" w:right="567" w:bottom="1134" w:left="1701" w:header="709" w:footer="709" w:gutter="0"/>
          <w:cols w:space="720"/>
          <w:titlePg/>
          <w:docGrid w:linePitch="272"/>
        </w:sectPr>
      </w:pPr>
      <w:r w:rsidRPr="005E6CA4">
        <w:rPr>
          <w:sz w:val="18"/>
          <w:szCs w:val="18"/>
        </w:rPr>
        <w:t xml:space="preserve">                                                                                     </w:t>
      </w:r>
    </w:p>
    <w:p w:rsidR="00FB1D02" w:rsidRPr="005E6CA4" w:rsidRDefault="00FB1D02" w:rsidP="00FB1D02">
      <w:pPr>
        <w:pStyle w:val="affffffb"/>
        <w:widowControl/>
        <w:tabs>
          <w:tab w:val="left" w:pos="8716"/>
        </w:tabs>
        <w:autoSpaceDE/>
        <w:adjustRightInd/>
        <w:rPr>
          <w:rFonts w:ascii="Times New Roman" w:hAnsi="Times New Roman" w:cs="Times New Roman"/>
          <w:sz w:val="18"/>
          <w:szCs w:val="18"/>
        </w:rPr>
      </w:pPr>
      <w:r w:rsidRPr="005E6CA4">
        <w:rPr>
          <w:rFonts w:ascii="Times New Roman" w:hAnsi="Times New Roman" w:cs="Times New Roman"/>
          <w:sz w:val="18"/>
          <w:szCs w:val="18"/>
        </w:rPr>
        <w:lastRenderedPageBreak/>
        <w:t xml:space="preserve">      </w:t>
      </w:r>
    </w:p>
    <w:p w:rsidR="00FB1D02" w:rsidRPr="005E6CA4" w:rsidRDefault="00FB1D02" w:rsidP="00FB1D02">
      <w:pPr>
        <w:pStyle w:val="affffffb"/>
        <w:widowControl/>
        <w:tabs>
          <w:tab w:val="left" w:pos="8716"/>
        </w:tabs>
        <w:autoSpaceDE/>
        <w:adjustRightInd/>
        <w:rPr>
          <w:rFonts w:ascii="Times New Roman" w:hAnsi="Times New Roman" w:cs="Times New Roman"/>
          <w:sz w:val="18"/>
          <w:szCs w:val="18"/>
        </w:rPr>
      </w:pPr>
      <w:r w:rsidRPr="005E6CA4">
        <w:rPr>
          <w:rFonts w:ascii="Times New Roman" w:hAnsi="Times New Roman" w:cs="Times New Roman"/>
          <w:sz w:val="18"/>
          <w:szCs w:val="18"/>
        </w:rPr>
        <w:t xml:space="preserve">   Приложение №1</w:t>
      </w:r>
    </w:p>
    <w:p w:rsidR="00FB1D02" w:rsidRPr="005E6CA4" w:rsidRDefault="00FB1D02" w:rsidP="00FB1D02">
      <w:pPr>
        <w:pStyle w:val="affffffb"/>
        <w:widowControl/>
        <w:tabs>
          <w:tab w:val="left" w:pos="8716"/>
        </w:tabs>
        <w:autoSpaceDE/>
        <w:adjustRightInd/>
        <w:rPr>
          <w:rFonts w:ascii="Times New Roman" w:hAnsi="Times New Roman" w:cs="Times New Roman"/>
          <w:sz w:val="18"/>
          <w:szCs w:val="18"/>
        </w:rPr>
      </w:pPr>
      <w:r w:rsidRPr="005E6CA4">
        <w:rPr>
          <w:rFonts w:ascii="Times New Roman" w:hAnsi="Times New Roman" w:cs="Times New Roman"/>
          <w:sz w:val="18"/>
          <w:szCs w:val="18"/>
        </w:rPr>
        <w:t xml:space="preserve"> к постановлению администрации</w:t>
      </w:r>
    </w:p>
    <w:p w:rsidR="00FB1D02" w:rsidRPr="005E6CA4" w:rsidRDefault="00FB1D02" w:rsidP="00FB1D02">
      <w:pPr>
        <w:pStyle w:val="afffb"/>
        <w:autoSpaceDE/>
        <w:adjustRightInd/>
        <w:rPr>
          <w:rFonts w:ascii="Times New Roman" w:hAnsi="Times New Roman" w:cs="Times New Roman"/>
          <w:sz w:val="18"/>
          <w:szCs w:val="18"/>
        </w:rPr>
      </w:pPr>
      <w:r w:rsidRPr="005E6CA4">
        <w:rPr>
          <w:rFonts w:ascii="Times New Roman" w:hAnsi="Times New Roman" w:cs="Times New Roman"/>
          <w:sz w:val="18"/>
          <w:szCs w:val="18"/>
        </w:rPr>
        <w:t>Аликовского района от 03.04.2019г. №407</w:t>
      </w:r>
    </w:p>
    <w:p w:rsidR="00FB1D02" w:rsidRPr="005E6CA4" w:rsidRDefault="00FB1D02" w:rsidP="00FB1D02">
      <w:pPr>
        <w:rPr>
          <w:sz w:val="18"/>
          <w:szCs w:val="18"/>
        </w:rPr>
      </w:pPr>
    </w:p>
    <w:p w:rsidR="00FB1D02" w:rsidRPr="005E6CA4" w:rsidRDefault="00FB1D02" w:rsidP="00FB1D02">
      <w:pPr>
        <w:pStyle w:val="afffb"/>
        <w:autoSpaceDE/>
        <w:adjustRightInd/>
        <w:rPr>
          <w:rFonts w:ascii="Times New Roman" w:hAnsi="Times New Roman" w:cs="Times New Roman"/>
          <w:sz w:val="18"/>
          <w:szCs w:val="18"/>
        </w:rPr>
      </w:pPr>
      <w:r w:rsidRPr="005E6CA4">
        <w:rPr>
          <w:rFonts w:ascii="Times New Roman" w:hAnsi="Times New Roman" w:cs="Times New Roman"/>
          <w:sz w:val="18"/>
          <w:szCs w:val="18"/>
        </w:rPr>
        <w:t>Приложение №1</w:t>
      </w:r>
    </w:p>
    <w:p w:rsidR="00FB1D02" w:rsidRPr="005E6CA4" w:rsidRDefault="00FB1D02" w:rsidP="00FB1D02">
      <w:pPr>
        <w:jc w:val="right"/>
        <w:rPr>
          <w:sz w:val="18"/>
          <w:szCs w:val="18"/>
        </w:rPr>
      </w:pPr>
    </w:p>
    <w:p w:rsidR="00FB1D02" w:rsidRPr="005E6CA4" w:rsidRDefault="00FB1D02" w:rsidP="00FB1D02">
      <w:pPr>
        <w:pStyle w:val="affffff9"/>
        <w:spacing w:before="0" w:line="240" w:lineRule="auto"/>
        <w:rPr>
          <w:sz w:val="18"/>
          <w:szCs w:val="18"/>
        </w:rPr>
      </w:pPr>
    </w:p>
    <w:p w:rsidR="00FB1D02" w:rsidRPr="005E6CA4" w:rsidRDefault="00FB1D02" w:rsidP="00FB1D02">
      <w:pPr>
        <w:tabs>
          <w:tab w:val="left" w:pos="8716"/>
        </w:tabs>
        <w:jc w:val="center"/>
        <w:rPr>
          <w:b/>
          <w:sz w:val="18"/>
          <w:szCs w:val="18"/>
        </w:rPr>
      </w:pPr>
      <w:r w:rsidRPr="005E6CA4">
        <w:rPr>
          <w:b/>
          <w:sz w:val="18"/>
          <w:szCs w:val="18"/>
        </w:rPr>
        <w:t>Сведения о</w:t>
      </w:r>
    </w:p>
    <w:p w:rsidR="00FB1D02" w:rsidRPr="005E6CA4" w:rsidRDefault="00FB1D02" w:rsidP="00FB1D02">
      <w:pPr>
        <w:tabs>
          <w:tab w:val="left" w:pos="8716"/>
        </w:tabs>
        <w:jc w:val="center"/>
        <w:rPr>
          <w:b/>
          <w:bCs/>
          <w:color w:val="000000"/>
          <w:sz w:val="18"/>
          <w:szCs w:val="18"/>
        </w:rPr>
      </w:pPr>
      <w:r w:rsidRPr="005E6CA4">
        <w:rPr>
          <w:b/>
          <w:sz w:val="18"/>
          <w:szCs w:val="18"/>
        </w:rPr>
        <w:t>ЦЕЛЕВЫХ ИНДИКАТОРАХ (ПОКАЗАТЕЛЯХ)</w:t>
      </w:r>
    </w:p>
    <w:p w:rsidR="00FB1D02" w:rsidRPr="005E6CA4" w:rsidRDefault="00FB1D02" w:rsidP="00FB1D02">
      <w:pPr>
        <w:autoSpaceDE w:val="0"/>
        <w:autoSpaceDN w:val="0"/>
        <w:adjustRightInd w:val="0"/>
        <w:ind w:firstLine="709"/>
        <w:jc w:val="center"/>
        <w:rPr>
          <w:b/>
          <w:sz w:val="18"/>
          <w:szCs w:val="18"/>
        </w:rPr>
      </w:pPr>
      <w:r w:rsidRPr="005E6CA4">
        <w:rPr>
          <w:b/>
          <w:bCs/>
          <w:color w:val="000000"/>
          <w:sz w:val="18"/>
          <w:szCs w:val="18"/>
        </w:rPr>
        <w:t>Муниципальной программы Аликовского района «Развитие сельского хозяйства и регулирование рынка сельскохозяйственной продукции сырья и продовольствия Аликовского района Чувашской Республики»</w:t>
      </w:r>
    </w:p>
    <w:p w:rsidR="00FB1D02" w:rsidRPr="005E6CA4" w:rsidRDefault="00FB1D02" w:rsidP="00FB1D02">
      <w:pPr>
        <w:tabs>
          <w:tab w:val="left" w:pos="8716"/>
        </w:tabs>
        <w:spacing w:line="226" w:lineRule="exact"/>
        <w:jc w:val="center"/>
        <w:rPr>
          <w:sz w:val="18"/>
          <w:szCs w:val="18"/>
        </w:rPr>
      </w:pPr>
    </w:p>
    <w:tbl>
      <w:tblPr>
        <w:tblW w:w="15330" w:type="dxa"/>
        <w:tblLayout w:type="fixed"/>
        <w:tblCellMar>
          <w:left w:w="10" w:type="dxa"/>
          <w:right w:w="10" w:type="dxa"/>
        </w:tblCellMar>
        <w:tblLook w:val="04A0"/>
      </w:tblPr>
      <w:tblGrid>
        <w:gridCol w:w="435"/>
        <w:gridCol w:w="4676"/>
        <w:gridCol w:w="1195"/>
        <w:gridCol w:w="792"/>
        <w:gridCol w:w="853"/>
        <w:gridCol w:w="854"/>
        <w:gridCol w:w="709"/>
        <w:gridCol w:w="850"/>
        <w:gridCol w:w="851"/>
        <w:gridCol w:w="141"/>
        <w:gridCol w:w="709"/>
        <w:gridCol w:w="712"/>
        <w:gridCol w:w="851"/>
        <w:gridCol w:w="851"/>
        <w:gridCol w:w="851"/>
      </w:tblGrid>
      <w:tr w:rsidR="00FB1D02" w:rsidRPr="005E6CA4" w:rsidTr="001C7E89">
        <w:trPr>
          <w:cantSplit/>
          <w:trHeight w:val="389"/>
        </w:trPr>
        <w:tc>
          <w:tcPr>
            <w:tcW w:w="43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spacing w:line="230" w:lineRule="exact"/>
              <w:jc w:val="center"/>
              <w:rPr>
                <w:sz w:val="18"/>
                <w:szCs w:val="18"/>
              </w:rPr>
            </w:pPr>
            <w:r w:rsidRPr="005E6CA4">
              <w:rPr>
                <w:sz w:val="18"/>
                <w:szCs w:val="18"/>
              </w:rPr>
              <w:t>№ п/п</w:t>
            </w:r>
          </w:p>
        </w:tc>
        <w:tc>
          <w:tcPr>
            <w:tcW w:w="467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spacing w:line="226" w:lineRule="exact"/>
              <w:jc w:val="center"/>
              <w:rPr>
                <w:sz w:val="18"/>
                <w:szCs w:val="18"/>
              </w:rPr>
            </w:pPr>
            <w:r w:rsidRPr="005E6CA4">
              <w:rPr>
                <w:sz w:val="18"/>
                <w:szCs w:val="18"/>
              </w:rPr>
              <w:t>Целевой индикатор и показатель (наименование)</w:t>
            </w:r>
          </w:p>
        </w:tc>
        <w:tc>
          <w:tcPr>
            <w:tcW w:w="119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spacing w:line="226" w:lineRule="exact"/>
              <w:jc w:val="center"/>
              <w:rPr>
                <w:sz w:val="18"/>
                <w:szCs w:val="18"/>
              </w:rPr>
            </w:pPr>
            <w:r w:rsidRPr="005E6CA4">
              <w:rPr>
                <w:sz w:val="18"/>
                <w:szCs w:val="18"/>
              </w:rPr>
              <w:t>Единица измерения</w:t>
            </w:r>
          </w:p>
        </w:tc>
        <w:tc>
          <w:tcPr>
            <w:tcW w:w="9023" w:type="dxa"/>
            <w:gridSpan w:val="12"/>
            <w:tcBorders>
              <w:top w:val="single" w:sz="4" w:space="0" w:color="auto"/>
              <w:left w:val="single" w:sz="4" w:space="0" w:color="auto"/>
              <w:bottom w:val="nil"/>
              <w:right w:val="single" w:sz="4" w:space="0" w:color="auto"/>
            </w:tcBorders>
            <w:shd w:val="clear" w:color="auto" w:fill="FFFFFF"/>
            <w:hideMark/>
          </w:tcPr>
          <w:p w:rsidR="00FB1D02" w:rsidRPr="005E6CA4" w:rsidRDefault="00FB1D02" w:rsidP="001C7E89">
            <w:pPr>
              <w:ind w:left="60"/>
              <w:jc w:val="center"/>
              <w:rPr>
                <w:sz w:val="18"/>
                <w:szCs w:val="18"/>
              </w:rPr>
            </w:pPr>
            <w:r w:rsidRPr="005E6CA4">
              <w:rPr>
                <w:sz w:val="18"/>
                <w:szCs w:val="18"/>
              </w:rPr>
              <w:t>Значения целевых индикаторов и показателей</w:t>
            </w:r>
          </w:p>
        </w:tc>
      </w:tr>
      <w:tr w:rsidR="00FB1D02" w:rsidRPr="005E6CA4" w:rsidTr="001C7E89">
        <w:trPr>
          <w:cantSplit/>
          <w:trHeight w:val="93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B1D02" w:rsidRPr="005E6CA4" w:rsidRDefault="00FB1D02" w:rsidP="001C7E89">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B1D02" w:rsidRPr="005E6CA4" w:rsidRDefault="00FB1D02" w:rsidP="001C7E89">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B1D02" w:rsidRPr="005E6CA4" w:rsidRDefault="00FB1D02" w:rsidP="001C7E89">
            <w:pPr>
              <w:rPr>
                <w:sz w:val="18"/>
                <w:szCs w:val="18"/>
              </w:rPr>
            </w:pPr>
          </w:p>
        </w:tc>
        <w:tc>
          <w:tcPr>
            <w:tcW w:w="791"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spacing w:line="230" w:lineRule="exact"/>
              <w:jc w:val="center"/>
              <w:rPr>
                <w:sz w:val="18"/>
                <w:szCs w:val="18"/>
              </w:rPr>
            </w:pPr>
            <w:r w:rsidRPr="005E6CA4">
              <w:rPr>
                <w:sz w:val="18"/>
                <w:szCs w:val="18"/>
              </w:rPr>
              <w:t>2017 г.</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spacing w:line="230" w:lineRule="exact"/>
              <w:jc w:val="center"/>
              <w:rPr>
                <w:sz w:val="18"/>
                <w:szCs w:val="18"/>
              </w:rPr>
            </w:pPr>
            <w:r w:rsidRPr="005E6CA4">
              <w:rPr>
                <w:sz w:val="18"/>
                <w:szCs w:val="18"/>
              </w:rPr>
              <w:t>2018г.</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spacing w:line="230" w:lineRule="exact"/>
              <w:jc w:val="center"/>
              <w:rPr>
                <w:sz w:val="18"/>
                <w:szCs w:val="18"/>
              </w:rPr>
            </w:pPr>
            <w:r w:rsidRPr="005E6CA4">
              <w:rPr>
                <w:sz w:val="18"/>
                <w:szCs w:val="18"/>
              </w:rPr>
              <w:t>2019 г.</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spacing w:line="230" w:lineRule="exact"/>
              <w:jc w:val="center"/>
              <w:rPr>
                <w:sz w:val="18"/>
                <w:szCs w:val="18"/>
              </w:rPr>
            </w:pPr>
            <w:r w:rsidRPr="005E6CA4">
              <w:rPr>
                <w:sz w:val="18"/>
                <w:szCs w:val="18"/>
              </w:rPr>
              <w:t>2020 г.</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spacing w:line="230" w:lineRule="exact"/>
              <w:jc w:val="center"/>
              <w:rPr>
                <w:sz w:val="18"/>
                <w:szCs w:val="18"/>
              </w:rPr>
            </w:pPr>
            <w:r w:rsidRPr="005E6CA4">
              <w:rPr>
                <w:sz w:val="18"/>
                <w:szCs w:val="18"/>
              </w:rPr>
              <w:t>2021 г.</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spacing w:line="230" w:lineRule="exact"/>
              <w:jc w:val="center"/>
              <w:rPr>
                <w:sz w:val="18"/>
                <w:szCs w:val="18"/>
              </w:rPr>
            </w:pPr>
            <w:r w:rsidRPr="005E6CA4">
              <w:rPr>
                <w:sz w:val="18"/>
                <w:szCs w:val="18"/>
              </w:rPr>
              <w:t>2022 г.</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jc w:val="center"/>
              <w:rPr>
                <w:sz w:val="18"/>
                <w:szCs w:val="18"/>
              </w:rPr>
            </w:pPr>
            <w:r w:rsidRPr="005E6CA4">
              <w:rPr>
                <w:sz w:val="18"/>
                <w:szCs w:val="18"/>
              </w:rPr>
              <w:t>2023 г.</w:t>
            </w:r>
          </w:p>
        </w:tc>
        <w:tc>
          <w:tcPr>
            <w:tcW w:w="712"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jc w:val="center"/>
              <w:rPr>
                <w:sz w:val="18"/>
                <w:szCs w:val="18"/>
              </w:rPr>
            </w:pPr>
            <w:r w:rsidRPr="005E6CA4">
              <w:rPr>
                <w:sz w:val="18"/>
                <w:szCs w:val="18"/>
              </w:rPr>
              <w:t>2024 г.</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jc w:val="center"/>
              <w:rPr>
                <w:sz w:val="18"/>
                <w:szCs w:val="18"/>
              </w:rPr>
            </w:pPr>
            <w:r w:rsidRPr="005E6CA4">
              <w:rPr>
                <w:sz w:val="18"/>
                <w:szCs w:val="18"/>
              </w:rPr>
              <w:t>2025 г.</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jc w:val="center"/>
              <w:rPr>
                <w:sz w:val="18"/>
                <w:szCs w:val="18"/>
              </w:rPr>
            </w:pPr>
            <w:r w:rsidRPr="005E6CA4">
              <w:rPr>
                <w:sz w:val="18"/>
                <w:szCs w:val="18"/>
              </w:rPr>
              <w:t>2030 г.</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jc w:val="center"/>
              <w:rPr>
                <w:sz w:val="18"/>
                <w:szCs w:val="18"/>
              </w:rPr>
            </w:pPr>
            <w:r w:rsidRPr="005E6CA4">
              <w:rPr>
                <w:sz w:val="18"/>
                <w:szCs w:val="18"/>
              </w:rPr>
              <w:t>2035г.</w:t>
            </w:r>
          </w:p>
        </w:tc>
      </w:tr>
      <w:tr w:rsidR="00FB1D02" w:rsidRPr="005E6CA4" w:rsidTr="001C7E89">
        <w:trPr>
          <w:trHeight w:val="254"/>
        </w:trPr>
        <w:tc>
          <w:tcPr>
            <w:tcW w:w="434"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jc w:val="center"/>
              <w:rPr>
                <w:sz w:val="18"/>
                <w:szCs w:val="18"/>
              </w:rPr>
            </w:pPr>
            <w:r w:rsidRPr="005E6CA4">
              <w:rPr>
                <w:sz w:val="18"/>
                <w:szCs w:val="18"/>
              </w:rPr>
              <w:t>1</w:t>
            </w:r>
          </w:p>
        </w:tc>
        <w:tc>
          <w:tcPr>
            <w:tcW w:w="4673"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jc w:val="center"/>
              <w:rPr>
                <w:sz w:val="18"/>
                <w:szCs w:val="18"/>
              </w:rPr>
            </w:pPr>
            <w:r w:rsidRPr="005E6CA4">
              <w:rPr>
                <w:sz w:val="18"/>
                <w:szCs w:val="18"/>
              </w:rPr>
              <w:t>2</w:t>
            </w:r>
          </w:p>
        </w:tc>
        <w:tc>
          <w:tcPr>
            <w:tcW w:w="1194"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ind w:left="560"/>
              <w:jc w:val="center"/>
              <w:rPr>
                <w:sz w:val="18"/>
                <w:szCs w:val="18"/>
              </w:rPr>
            </w:pPr>
            <w:r w:rsidRPr="005E6CA4">
              <w:rPr>
                <w:sz w:val="18"/>
                <w:szCs w:val="18"/>
              </w:rPr>
              <w:t>3</w:t>
            </w:r>
          </w:p>
        </w:tc>
        <w:tc>
          <w:tcPr>
            <w:tcW w:w="791"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jc w:val="center"/>
              <w:rPr>
                <w:sz w:val="18"/>
                <w:szCs w:val="18"/>
              </w:rPr>
            </w:pPr>
            <w:r w:rsidRPr="005E6CA4">
              <w:rPr>
                <w:sz w:val="18"/>
                <w:szCs w:val="18"/>
              </w:rPr>
              <w:t>4</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jc w:val="center"/>
              <w:rPr>
                <w:sz w:val="18"/>
                <w:szCs w:val="18"/>
              </w:rPr>
            </w:pPr>
            <w:r w:rsidRPr="005E6CA4">
              <w:rPr>
                <w:sz w:val="18"/>
                <w:szCs w:val="18"/>
              </w:rPr>
              <w:t>5</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jc w:val="center"/>
              <w:rPr>
                <w:sz w:val="18"/>
                <w:szCs w:val="18"/>
              </w:rPr>
            </w:pPr>
            <w:r w:rsidRPr="005E6CA4">
              <w:rPr>
                <w:sz w:val="18"/>
                <w:szCs w:val="18"/>
              </w:rPr>
              <w:t>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jc w:val="center"/>
              <w:rPr>
                <w:sz w:val="18"/>
                <w:szCs w:val="18"/>
              </w:rPr>
            </w:pPr>
            <w:r w:rsidRPr="005E6CA4">
              <w:rPr>
                <w:sz w:val="18"/>
                <w:szCs w:val="18"/>
              </w:rPr>
              <w:t>7</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jc w:val="center"/>
              <w:rPr>
                <w:sz w:val="18"/>
                <w:szCs w:val="18"/>
              </w:rPr>
            </w:pPr>
            <w:r w:rsidRPr="005E6CA4">
              <w:rPr>
                <w:sz w:val="18"/>
                <w:szCs w:val="18"/>
              </w:rPr>
              <w:t>8</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jc w:val="center"/>
              <w:rPr>
                <w:sz w:val="18"/>
                <w:szCs w:val="18"/>
              </w:rPr>
            </w:pPr>
            <w:r w:rsidRPr="005E6CA4">
              <w:rPr>
                <w:sz w:val="18"/>
                <w:szCs w:val="18"/>
              </w:rPr>
              <w:t>9</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ind w:left="160"/>
              <w:jc w:val="center"/>
              <w:rPr>
                <w:sz w:val="18"/>
                <w:szCs w:val="18"/>
              </w:rPr>
            </w:pPr>
            <w:r w:rsidRPr="005E6CA4">
              <w:rPr>
                <w:sz w:val="18"/>
                <w:szCs w:val="18"/>
              </w:rPr>
              <w:t>10</w:t>
            </w:r>
          </w:p>
        </w:tc>
        <w:tc>
          <w:tcPr>
            <w:tcW w:w="712"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ind w:left="160"/>
              <w:jc w:val="center"/>
              <w:rPr>
                <w:sz w:val="18"/>
                <w:szCs w:val="18"/>
              </w:rPr>
            </w:pPr>
            <w:r w:rsidRPr="005E6CA4">
              <w:rPr>
                <w:sz w:val="18"/>
                <w:szCs w:val="18"/>
              </w:rPr>
              <w:t>11</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ind w:left="160"/>
              <w:jc w:val="center"/>
              <w:rPr>
                <w:sz w:val="18"/>
                <w:szCs w:val="18"/>
              </w:rPr>
            </w:pPr>
            <w:r w:rsidRPr="005E6CA4">
              <w:rPr>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ind w:left="160"/>
              <w:jc w:val="center"/>
              <w:rPr>
                <w:sz w:val="18"/>
                <w:szCs w:val="18"/>
              </w:rPr>
            </w:pPr>
            <w:r w:rsidRPr="005E6CA4">
              <w:rPr>
                <w:sz w:val="18"/>
                <w:szCs w:val="18"/>
              </w:rPr>
              <w:t>13</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ind w:left="160"/>
              <w:jc w:val="center"/>
              <w:rPr>
                <w:sz w:val="18"/>
                <w:szCs w:val="18"/>
              </w:rPr>
            </w:pPr>
            <w:r w:rsidRPr="005E6CA4">
              <w:rPr>
                <w:sz w:val="18"/>
                <w:szCs w:val="18"/>
              </w:rPr>
              <w:t>14</w:t>
            </w:r>
          </w:p>
        </w:tc>
      </w:tr>
      <w:tr w:rsidR="00FB1D02" w:rsidRPr="005E6CA4" w:rsidTr="001C7E89">
        <w:trPr>
          <w:cantSplit/>
          <w:trHeight w:val="254"/>
        </w:trPr>
        <w:tc>
          <w:tcPr>
            <w:tcW w:w="15324"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autoSpaceDE w:val="0"/>
              <w:autoSpaceDN w:val="0"/>
              <w:adjustRightInd w:val="0"/>
              <w:ind w:firstLine="709"/>
              <w:jc w:val="center"/>
              <w:rPr>
                <w:sz w:val="18"/>
                <w:szCs w:val="18"/>
              </w:rPr>
            </w:pPr>
            <w:r w:rsidRPr="005E6CA4">
              <w:rPr>
                <w:b/>
                <w:bCs/>
                <w:color w:val="000000"/>
                <w:sz w:val="18"/>
                <w:szCs w:val="18"/>
              </w:rPr>
              <w:t>Муниципальная программа «Развитие сельского хозяйства и регулирование рынка сельскохозяйственной продукции сырья и продовольствия Аликовского района Чувашской Республики»</w:t>
            </w:r>
          </w:p>
        </w:tc>
      </w:tr>
      <w:tr w:rsidR="00FB1D02" w:rsidRPr="005E6CA4" w:rsidTr="001C7E89">
        <w:trPr>
          <w:cantSplit/>
          <w:trHeight w:val="730"/>
        </w:trPr>
        <w:tc>
          <w:tcPr>
            <w:tcW w:w="434" w:type="dxa"/>
            <w:tcBorders>
              <w:top w:val="single" w:sz="4" w:space="0" w:color="auto"/>
              <w:left w:val="single" w:sz="4" w:space="0" w:color="auto"/>
              <w:bottom w:val="nil"/>
              <w:right w:val="single" w:sz="4" w:space="0" w:color="auto"/>
            </w:tcBorders>
            <w:shd w:val="clear" w:color="auto" w:fill="FFFFFF"/>
            <w:hideMark/>
          </w:tcPr>
          <w:p w:rsidR="00FB1D02" w:rsidRPr="005E6CA4" w:rsidRDefault="00FB1D02" w:rsidP="001C7E89">
            <w:pPr>
              <w:jc w:val="center"/>
              <w:rPr>
                <w:sz w:val="18"/>
                <w:szCs w:val="18"/>
              </w:rPr>
            </w:pPr>
            <w:r w:rsidRPr="005E6CA4">
              <w:rPr>
                <w:sz w:val="18"/>
                <w:szCs w:val="18"/>
              </w:rPr>
              <w:t>1</w:t>
            </w:r>
          </w:p>
        </w:tc>
        <w:tc>
          <w:tcPr>
            <w:tcW w:w="4673"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spacing w:line="230" w:lineRule="exact"/>
              <w:jc w:val="both"/>
              <w:rPr>
                <w:sz w:val="18"/>
                <w:szCs w:val="18"/>
              </w:rPr>
            </w:pPr>
            <w:r w:rsidRPr="005E6CA4">
              <w:rPr>
                <w:sz w:val="18"/>
                <w:szCs w:val="18"/>
              </w:rPr>
              <w:t xml:space="preserve">Индекс производства продукции сельского хозяйства в хозяйствах всех категорий   </w:t>
            </w:r>
          </w:p>
          <w:p w:rsidR="00FB1D02" w:rsidRPr="005E6CA4" w:rsidRDefault="00FB1D02" w:rsidP="001C7E89">
            <w:pPr>
              <w:spacing w:line="230" w:lineRule="exact"/>
              <w:jc w:val="both"/>
              <w:rPr>
                <w:sz w:val="18"/>
                <w:szCs w:val="18"/>
              </w:rPr>
            </w:pPr>
            <w:r w:rsidRPr="005E6CA4">
              <w:rPr>
                <w:sz w:val="18"/>
                <w:szCs w:val="18"/>
              </w:rPr>
              <w:t xml:space="preserve"> (в сопоставимых ценах)</w:t>
            </w:r>
          </w:p>
        </w:tc>
        <w:tc>
          <w:tcPr>
            <w:tcW w:w="1194"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jc w:val="center"/>
              <w:rPr>
                <w:sz w:val="18"/>
                <w:szCs w:val="18"/>
              </w:rPr>
            </w:pPr>
            <w:r w:rsidRPr="005E6CA4">
              <w:rPr>
                <w:sz w:val="18"/>
                <w:szCs w:val="18"/>
              </w:rPr>
              <w:t>% к</w:t>
            </w:r>
          </w:p>
          <w:p w:rsidR="00FB1D02" w:rsidRPr="005E6CA4" w:rsidRDefault="00FB1D02" w:rsidP="001C7E89">
            <w:pPr>
              <w:jc w:val="center"/>
              <w:rPr>
                <w:sz w:val="18"/>
                <w:szCs w:val="18"/>
              </w:rPr>
            </w:pPr>
            <w:r w:rsidRPr="005E6CA4">
              <w:rPr>
                <w:sz w:val="18"/>
                <w:szCs w:val="18"/>
              </w:rPr>
              <w:t>предыдущему году</w:t>
            </w:r>
          </w:p>
        </w:tc>
        <w:tc>
          <w:tcPr>
            <w:tcW w:w="791"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jc w:val="center"/>
              <w:rPr>
                <w:sz w:val="18"/>
                <w:szCs w:val="18"/>
              </w:rPr>
            </w:pPr>
            <w:r w:rsidRPr="005E6CA4">
              <w:rPr>
                <w:sz w:val="18"/>
                <w:szCs w:val="18"/>
              </w:rPr>
              <w:t>92,1</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jc w:val="center"/>
              <w:rPr>
                <w:sz w:val="18"/>
                <w:szCs w:val="18"/>
              </w:rPr>
            </w:pPr>
            <w:r w:rsidRPr="005E6CA4">
              <w:rPr>
                <w:sz w:val="18"/>
                <w:szCs w:val="18"/>
              </w:rPr>
              <w:t>101,2</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jc w:val="center"/>
              <w:rPr>
                <w:sz w:val="18"/>
                <w:szCs w:val="18"/>
              </w:rPr>
            </w:pPr>
            <w:r w:rsidRPr="005E6CA4">
              <w:rPr>
                <w:sz w:val="18"/>
                <w:szCs w:val="18"/>
              </w:rPr>
              <w:t>101,2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jc w:val="center"/>
              <w:rPr>
                <w:sz w:val="18"/>
                <w:szCs w:val="18"/>
              </w:rPr>
            </w:pPr>
            <w:r w:rsidRPr="005E6CA4">
              <w:rPr>
                <w:sz w:val="18"/>
                <w:szCs w:val="18"/>
              </w:rPr>
              <w:t>101,3</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jc w:val="center"/>
              <w:rPr>
                <w:sz w:val="18"/>
                <w:szCs w:val="18"/>
              </w:rPr>
            </w:pPr>
            <w:r w:rsidRPr="005E6CA4">
              <w:rPr>
                <w:sz w:val="18"/>
                <w:szCs w:val="18"/>
              </w:rPr>
              <w:t>103,0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jc w:val="center"/>
              <w:rPr>
                <w:sz w:val="18"/>
                <w:szCs w:val="18"/>
              </w:rPr>
            </w:pPr>
            <w:r w:rsidRPr="005E6CA4">
              <w:rPr>
                <w:sz w:val="18"/>
                <w:szCs w:val="18"/>
              </w:rPr>
              <w:t>103,2</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pStyle w:val="73"/>
              <w:shd w:val="clear" w:color="auto" w:fill="auto"/>
              <w:spacing w:line="240" w:lineRule="auto"/>
              <w:ind w:left="160"/>
              <w:jc w:val="center"/>
              <w:rPr>
                <w:sz w:val="18"/>
                <w:szCs w:val="18"/>
              </w:rPr>
            </w:pPr>
            <w:r w:rsidRPr="005E6CA4">
              <w:rPr>
                <w:sz w:val="18"/>
                <w:szCs w:val="18"/>
              </w:rPr>
              <w:t>103,6</w:t>
            </w:r>
          </w:p>
        </w:tc>
        <w:tc>
          <w:tcPr>
            <w:tcW w:w="712"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pStyle w:val="73"/>
              <w:shd w:val="clear" w:color="auto" w:fill="auto"/>
              <w:spacing w:line="240" w:lineRule="auto"/>
              <w:ind w:left="160"/>
              <w:jc w:val="center"/>
              <w:rPr>
                <w:sz w:val="18"/>
                <w:szCs w:val="18"/>
              </w:rPr>
            </w:pPr>
            <w:r w:rsidRPr="005E6CA4">
              <w:rPr>
                <w:sz w:val="18"/>
                <w:szCs w:val="18"/>
              </w:rPr>
              <w:t>104,0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spacing w:line="230" w:lineRule="exact"/>
              <w:jc w:val="center"/>
              <w:rPr>
                <w:sz w:val="18"/>
                <w:szCs w:val="18"/>
              </w:rPr>
            </w:pPr>
            <w:r w:rsidRPr="005E6CA4">
              <w:rPr>
                <w:sz w:val="18"/>
                <w:szCs w:val="18"/>
              </w:rPr>
              <w:t>100,9</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jc w:val="center"/>
              <w:rPr>
                <w:sz w:val="18"/>
                <w:szCs w:val="18"/>
              </w:rPr>
            </w:pPr>
            <w:r w:rsidRPr="005E6CA4">
              <w:rPr>
                <w:sz w:val="18"/>
                <w:szCs w:val="18"/>
              </w:rPr>
              <w:t>101,1</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jc w:val="center"/>
              <w:rPr>
                <w:sz w:val="18"/>
                <w:szCs w:val="18"/>
              </w:rPr>
            </w:pPr>
            <w:r w:rsidRPr="005E6CA4">
              <w:rPr>
                <w:sz w:val="18"/>
                <w:szCs w:val="18"/>
              </w:rPr>
              <w:t>101,2</w:t>
            </w:r>
          </w:p>
        </w:tc>
      </w:tr>
      <w:tr w:rsidR="00FB1D02" w:rsidRPr="005E6CA4" w:rsidTr="001C7E89">
        <w:trPr>
          <w:cantSplit/>
          <w:trHeight w:val="730"/>
        </w:trPr>
        <w:tc>
          <w:tcPr>
            <w:tcW w:w="434" w:type="dxa"/>
            <w:tcBorders>
              <w:top w:val="single" w:sz="4" w:space="0" w:color="auto"/>
              <w:left w:val="single" w:sz="4" w:space="0" w:color="auto"/>
              <w:bottom w:val="nil"/>
              <w:right w:val="single" w:sz="4" w:space="0" w:color="auto"/>
            </w:tcBorders>
            <w:shd w:val="clear" w:color="auto" w:fill="FFFFFF"/>
            <w:hideMark/>
          </w:tcPr>
          <w:p w:rsidR="00FB1D02" w:rsidRPr="005E6CA4" w:rsidRDefault="00FB1D02" w:rsidP="001C7E89">
            <w:pPr>
              <w:jc w:val="center"/>
              <w:rPr>
                <w:sz w:val="18"/>
                <w:szCs w:val="18"/>
              </w:rPr>
            </w:pPr>
            <w:r w:rsidRPr="005E6CA4">
              <w:rPr>
                <w:sz w:val="18"/>
                <w:szCs w:val="18"/>
              </w:rPr>
              <w:t>2</w:t>
            </w:r>
          </w:p>
        </w:tc>
        <w:tc>
          <w:tcPr>
            <w:tcW w:w="4673"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spacing w:line="230" w:lineRule="exact"/>
              <w:jc w:val="both"/>
              <w:rPr>
                <w:sz w:val="18"/>
                <w:szCs w:val="18"/>
              </w:rPr>
            </w:pPr>
            <w:r w:rsidRPr="005E6CA4">
              <w:rPr>
                <w:sz w:val="18"/>
                <w:szCs w:val="18"/>
              </w:rPr>
              <w:t>Объем производства продукции на душу населения</w:t>
            </w:r>
          </w:p>
        </w:tc>
        <w:tc>
          <w:tcPr>
            <w:tcW w:w="1194"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jc w:val="center"/>
              <w:rPr>
                <w:sz w:val="18"/>
                <w:szCs w:val="18"/>
              </w:rPr>
            </w:pPr>
            <w:r w:rsidRPr="005E6CA4">
              <w:rPr>
                <w:sz w:val="18"/>
                <w:szCs w:val="18"/>
              </w:rPr>
              <w:t>тыс. руб.</w:t>
            </w:r>
          </w:p>
        </w:tc>
        <w:tc>
          <w:tcPr>
            <w:tcW w:w="791"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jc w:val="center"/>
              <w:rPr>
                <w:sz w:val="18"/>
                <w:szCs w:val="18"/>
              </w:rPr>
            </w:pPr>
            <w:r w:rsidRPr="005E6CA4">
              <w:rPr>
                <w:sz w:val="18"/>
                <w:szCs w:val="18"/>
              </w:rPr>
              <w:t>73,8</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jc w:val="center"/>
              <w:rPr>
                <w:sz w:val="18"/>
                <w:szCs w:val="18"/>
              </w:rPr>
            </w:pPr>
            <w:r w:rsidRPr="005E6CA4">
              <w:rPr>
                <w:sz w:val="18"/>
                <w:szCs w:val="18"/>
              </w:rPr>
              <w:t>89,6</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jc w:val="center"/>
              <w:rPr>
                <w:sz w:val="18"/>
                <w:szCs w:val="18"/>
              </w:rPr>
            </w:pPr>
            <w:r w:rsidRPr="005E6CA4">
              <w:rPr>
                <w:sz w:val="18"/>
                <w:szCs w:val="18"/>
              </w:rPr>
              <w:t>96,6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jc w:val="center"/>
              <w:rPr>
                <w:sz w:val="18"/>
                <w:szCs w:val="18"/>
              </w:rPr>
            </w:pPr>
            <w:r w:rsidRPr="005E6CA4">
              <w:rPr>
                <w:sz w:val="18"/>
                <w:szCs w:val="18"/>
              </w:rPr>
              <w:t>103,4</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jc w:val="center"/>
              <w:rPr>
                <w:sz w:val="18"/>
                <w:szCs w:val="18"/>
              </w:rPr>
            </w:pPr>
            <w:r w:rsidRPr="005E6CA4">
              <w:rPr>
                <w:sz w:val="18"/>
                <w:szCs w:val="18"/>
              </w:rPr>
              <w:t>120,2</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jc w:val="center"/>
              <w:rPr>
                <w:sz w:val="18"/>
                <w:szCs w:val="18"/>
              </w:rPr>
            </w:pPr>
            <w:r w:rsidRPr="005E6CA4">
              <w:rPr>
                <w:sz w:val="18"/>
                <w:szCs w:val="18"/>
              </w:rPr>
              <w:t>130,8</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pStyle w:val="73"/>
              <w:shd w:val="clear" w:color="auto" w:fill="auto"/>
              <w:spacing w:line="240" w:lineRule="auto"/>
              <w:ind w:left="160"/>
              <w:jc w:val="center"/>
              <w:rPr>
                <w:sz w:val="18"/>
                <w:szCs w:val="18"/>
              </w:rPr>
            </w:pPr>
            <w:r w:rsidRPr="005E6CA4">
              <w:rPr>
                <w:sz w:val="18"/>
                <w:szCs w:val="18"/>
              </w:rPr>
              <w:t>142,0</w:t>
            </w:r>
          </w:p>
        </w:tc>
        <w:tc>
          <w:tcPr>
            <w:tcW w:w="712"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pStyle w:val="73"/>
              <w:shd w:val="clear" w:color="auto" w:fill="auto"/>
              <w:spacing w:line="240" w:lineRule="auto"/>
              <w:ind w:left="160"/>
              <w:jc w:val="center"/>
              <w:rPr>
                <w:sz w:val="18"/>
                <w:szCs w:val="18"/>
              </w:rPr>
            </w:pPr>
            <w:r w:rsidRPr="005E6CA4">
              <w:rPr>
                <w:sz w:val="18"/>
                <w:szCs w:val="18"/>
              </w:rPr>
              <w:t>153,6</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spacing w:line="230" w:lineRule="exact"/>
              <w:jc w:val="center"/>
              <w:rPr>
                <w:sz w:val="18"/>
                <w:szCs w:val="18"/>
              </w:rPr>
            </w:pPr>
            <w:r w:rsidRPr="005E6CA4">
              <w:rPr>
                <w:sz w:val="18"/>
                <w:szCs w:val="18"/>
              </w:rPr>
              <w:t>153,6</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jc w:val="center"/>
              <w:rPr>
                <w:sz w:val="18"/>
                <w:szCs w:val="18"/>
              </w:rPr>
            </w:pPr>
            <w:r w:rsidRPr="005E6CA4">
              <w:rPr>
                <w:sz w:val="18"/>
                <w:szCs w:val="18"/>
              </w:rPr>
              <w:t>257,6</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jc w:val="center"/>
              <w:rPr>
                <w:sz w:val="18"/>
                <w:szCs w:val="18"/>
              </w:rPr>
            </w:pPr>
            <w:r w:rsidRPr="005E6CA4">
              <w:rPr>
                <w:sz w:val="18"/>
                <w:szCs w:val="18"/>
              </w:rPr>
              <w:t>353,0</w:t>
            </w:r>
          </w:p>
        </w:tc>
      </w:tr>
      <w:tr w:rsidR="00FB1D02" w:rsidRPr="005E6CA4" w:rsidTr="001C7E89">
        <w:trPr>
          <w:cantSplit/>
          <w:trHeight w:val="730"/>
        </w:trPr>
        <w:tc>
          <w:tcPr>
            <w:tcW w:w="434" w:type="dxa"/>
            <w:tcBorders>
              <w:top w:val="single" w:sz="4" w:space="0" w:color="auto"/>
              <w:left w:val="single" w:sz="4" w:space="0" w:color="auto"/>
              <w:bottom w:val="nil"/>
              <w:right w:val="single" w:sz="4" w:space="0" w:color="auto"/>
            </w:tcBorders>
            <w:shd w:val="clear" w:color="auto" w:fill="FFFFFF"/>
            <w:hideMark/>
          </w:tcPr>
          <w:p w:rsidR="00FB1D02" w:rsidRPr="005E6CA4" w:rsidRDefault="00FB1D02" w:rsidP="001C7E89">
            <w:pPr>
              <w:jc w:val="center"/>
              <w:rPr>
                <w:sz w:val="18"/>
                <w:szCs w:val="18"/>
              </w:rPr>
            </w:pPr>
            <w:r w:rsidRPr="005E6CA4">
              <w:rPr>
                <w:sz w:val="18"/>
                <w:szCs w:val="18"/>
              </w:rPr>
              <w:t>3</w:t>
            </w:r>
          </w:p>
        </w:tc>
        <w:tc>
          <w:tcPr>
            <w:tcW w:w="4673"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spacing w:line="230" w:lineRule="exact"/>
              <w:jc w:val="both"/>
              <w:rPr>
                <w:sz w:val="18"/>
                <w:szCs w:val="18"/>
              </w:rPr>
            </w:pPr>
            <w:r w:rsidRPr="005E6CA4">
              <w:rPr>
                <w:sz w:val="18"/>
                <w:szCs w:val="18"/>
              </w:rPr>
              <w:t>Рентабельность сельскохозяйственных организаций  (с учетом субсидий)</w:t>
            </w:r>
          </w:p>
        </w:tc>
        <w:tc>
          <w:tcPr>
            <w:tcW w:w="1194"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jc w:val="center"/>
              <w:rPr>
                <w:sz w:val="18"/>
                <w:szCs w:val="18"/>
              </w:rPr>
            </w:pPr>
            <w:r w:rsidRPr="005E6CA4">
              <w:rPr>
                <w:sz w:val="18"/>
                <w:szCs w:val="18"/>
              </w:rPr>
              <w:t>%</w:t>
            </w:r>
          </w:p>
        </w:tc>
        <w:tc>
          <w:tcPr>
            <w:tcW w:w="791"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widowControl w:val="0"/>
              <w:tabs>
                <w:tab w:val="decimal" w:pos="72"/>
                <w:tab w:val="decimal" w:pos="618"/>
              </w:tabs>
              <w:autoSpaceDE w:val="0"/>
              <w:autoSpaceDN w:val="0"/>
              <w:adjustRightInd w:val="0"/>
              <w:jc w:val="center"/>
              <w:rPr>
                <w:sz w:val="18"/>
                <w:szCs w:val="18"/>
              </w:rPr>
            </w:pPr>
            <w:r w:rsidRPr="005E6CA4">
              <w:rPr>
                <w:sz w:val="18"/>
                <w:szCs w:val="18"/>
              </w:rPr>
              <w:t>17,8</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widowControl w:val="0"/>
              <w:tabs>
                <w:tab w:val="decimal" w:pos="72"/>
                <w:tab w:val="decimal" w:pos="618"/>
              </w:tabs>
              <w:autoSpaceDE w:val="0"/>
              <w:autoSpaceDN w:val="0"/>
              <w:adjustRightInd w:val="0"/>
              <w:jc w:val="center"/>
              <w:rPr>
                <w:sz w:val="18"/>
                <w:szCs w:val="18"/>
              </w:rPr>
            </w:pPr>
            <w:r w:rsidRPr="005E6CA4">
              <w:rPr>
                <w:sz w:val="18"/>
                <w:szCs w:val="18"/>
              </w:rPr>
              <w:t>14,5</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widowControl w:val="0"/>
              <w:tabs>
                <w:tab w:val="decimal" w:pos="72"/>
                <w:tab w:val="decimal" w:pos="618"/>
              </w:tabs>
              <w:autoSpaceDE w:val="0"/>
              <w:autoSpaceDN w:val="0"/>
              <w:adjustRightInd w:val="0"/>
              <w:jc w:val="center"/>
              <w:rPr>
                <w:sz w:val="18"/>
                <w:szCs w:val="18"/>
              </w:rPr>
            </w:pPr>
            <w:r w:rsidRPr="005E6CA4">
              <w:rPr>
                <w:sz w:val="18"/>
                <w:szCs w:val="18"/>
              </w:rPr>
              <w:t>15,0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widowControl w:val="0"/>
              <w:tabs>
                <w:tab w:val="decimal" w:pos="72"/>
                <w:tab w:val="decimal" w:pos="618"/>
              </w:tabs>
              <w:autoSpaceDE w:val="0"/>
              <w:autoSpaceDN w:val="0"/>
              <w:adjustRightInd w:val="0"/>
              <w:jc w:val="center"/>
              <w:rPr>
                <w:sz w:val="18"/>
                <w:szCs w:val="18"/>
              </w:rPr>
            </w:pPr>
            <w:r w:rsidRPr="005E6CA4">
              <w:rPr>
                <w:sz w:val="18"/>
                <w:szCs w:val="18"/>
              </w:rPr>
              <w:t>17,0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pStyle w:val="afb"/>
              <w:tabs>
                <w:tab w:val="decimal" w:pos="72"/>
                <w:tab w:val="decimal" w:pos="618"/>
              </w:tabs>
              <w:jc w:val="center"/>
              <w:rPr>
                <w:rFonts w:ascii="Times New Roman" w:hAnsi="Times New Roman"/>
                <w:sz w:val="18"/>
                <w:szCs w:val="18"/>
              </w:rPr>
            </w:pPr>
            <w:r w:rsidRPr="005E6CA4">
              <w:rPr>
                <w:rFonts w:ascii="Times New Roman" w:hAnsi="Times New Roman"/>
                <w:sz w:val="18"/>
                <w:szCs w:val="18"/>
              </w:rPr>
              <w:t>17,3</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widowControl w:val="0"/>
              <w:tabs>
                <w:tab w:val="decimal" w:pos="72"/>
                <w:tab w:val="decimal" w:pos="618"/>
              </w:tabs>
              <w:autoSpaceDE w:val="0"/>
              <w:autoSpaceDN w:val="0"/>
              <w:adjustRightInd w:val="0"/>
              <w:jc w:val="center"/>
              <w:rPr>
                <w:sz w:val="18"/>
                <w:szCs w:val="18"/>
              </w:rPr>
            </w:pPr>
            <w:r w:rsidRPr="005E6CA4">
              <w:rPr>
                <w:sz w:val="18"/>
                <w:szCs w:val="18"/>
              </w:rPr>
              <w:t>17,3</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widowControl w:val="0"/>
              <w:tabs>
                <w:tab w:val="decimal" w:pos="72"/>
                <w:tab w:val="decimal" w:pos="618"/>
              </w:tabs>
              <w:autoSpaceDE w:val="0"/>
              <w:autoSpaceDN w:val="0"/>
              <w:adjustRightInd w:val="0"/>
              <w:jc w:val="center"/>
              <w:rPr>
                <w:sz w:val="18"/>
                <w:szCs w:val="18"/>
              </w:rPr>
            </w:pPr>
            <w:r w:rsidRPr="005E6CA4">
              <w:rPr>
                <w:sz w:val="18"/>
                <w:szCs w:val="18"/>
              </w:rPr>
              <w:t>17,3</w:t>
            </w:r>
          </w:p>
        </w:tc>
        <w:tc>
          <w:tcPr>
            <w:tcW w:w="712"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widowControl w:val="0"/>
              <w:tabs>
                <w:tab w:val="decimal" w:pos="72"/>
                <w:tab w:val="decimal" w:pos="618"/>
              </w:tabs>
              <w:autoSpaceDE w:val="0"/>
              <w:autoSpaceDN w:val="0"/>
              <w:adjustRightInd w:val="0"/>
              <w:jc w:val="center"/>
              <w:rPr>
                <w:sz w:val="18"/>
                <w:szCs w:val="18"/>
              </w:rPr>
            </w:pPr>
            <w:r w:rsidRPr="005E6CA4">
              <w:rPr>
                <w:sz w:val="18"/>
                <w:szCs w:val="18"/>
              </w:rPr>
              <w:t>17,4</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widowControl w:val="0"/>
              <w:tabs>
                <w:tab w:val="decimal" w:pos="72"/>
                <w:tab w:val="decimal" w:pos="618"/>
              </w:tabs>
              <w:autoSpaceDE w:val="0"/>
              <w:autoSpaceDN w:val="0"/>
              <w:adjustRightInd w:val="0"/>
              <w:jc w:val="center"/>
              <w:rPr>
                <w:sz w:val="18"/>
                <w:szCs w:val="18"/>
              </w:rPr>
            </w:pPr>
            <w:r w:rsidRPr="005E6CA4">
              <w:rPr>
                <w:sz w:val="18"/>
                <w:szCs w:val="18"/>
              </w:rPr>
              <w:t>17,4</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widowControl w:val="0"/>
              <w:tabs>
                <w:tab w:val="decimal" w:pos="72"/>
                <w:tab w:val="decimal" w:pos="618"/>
              </w:tabs>
              <w:autoSpaceDE w:val="0"/>
              <w:autoSpaceDN w:val="0"/>
              <w:adjustRightInd w:val="0"/>
              <w:jc w:val="center"/>
              <w:rPr>
                <w:sz w:val="18"/>
                <w:szCs w:val="18"/>
              </w:rPr>
            </w:pPr>
            <w:r w:rsidRPr="005E6CA4">
              <w:rPr>
                <w:sz w:val="18"/>
                <w:szCs w:val="18"/>
              </w:rPr>
              <w:t>17,5</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jc w:val="center"/>
              <w:rPr>
                <w:sz w:val="18"/>
                <w:szCs w:val="18"/>
              </w:rPr>
            </w:pPr>
            <w:r w:rsidRPr="005E6CA4">
              <w:rPr>
                <w:sz w:val="18"/>
                <w:szCs w:val="18"/>
              </w:rPr>
              <w:t>17,5</w:t>
            </w:r>
          </w:p>
        </w:tc>
      </w:tr>
      <w:tr w:rsidR="00FB1D02" w:rsidRPr="005E6CA4" w:rsidTr="001C7E89">
        <w:trPr>
          <w:cantSplit/>
          <w:trHeight w:val="553"/>
        </w:trPr>
        <w:tc>
          <w:tcPr>
            <w:tcW w:w="434" w:type="dxa"/>
            <w:tcBorders>
              <w:top w:val="single" w:sz="4" w:space="0" w:color="auto"/>
              <w:left w:val="single" w:sz="4" w:space="0" w:color="auto"/>
              <w:bottom w:val="nil"/>
              <w:right w:val="single" w:sz="4" w:space="0" w:color="auto"/>
            </w:tcBorders>
            <w:shd w:val="clear" w:color="auto" w:fill="FFFFFF"/>
          </w:tcPr>
          <w:p w:rsidR="00FB1D02" w:rsidRPr="005E6CA4" w:rsidRDefault="00FB1D02" w:rsidP="001C7E89">
            <w:pPr>
              <w:jc w:val="center"/>
              <w:rPr>
                <w:sz w:val="18"/>
                <w:szCs w:val="18"/>
              </w:rPr>
            </w:pPr>
          </w:p>
        </w:tc>
        <w:tc>
          <w:tcPr>
            <w:tcW w:w="4673"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spacing w:line="226" w:lineRule="exact"/>
              <w:jc w:val="both"/>
              <w:rPr>
                <w:b/>
                <w:bCs/>
                <w:sz w:val="18"/>
                <w:szCs w:val="18"/>
              </w:rPr>
            </w:pPr>
            <w:r w:rsidRPr="005E6CA4">
              <w:rPr>
                <w:b/>
                <w:bCs/>
                <w:sz w:val="18"/>
                <w:szCs w:val="18"/>
              </w:rPr>
              <w:t xml:space="preserve">Производство продукции растениеводства и животноводства </w:t>
            </w:r>
          </w:p>
        </w:tc>
        <w:tc>
          <w:tcPr>
            <w:tcW w:w="10217" w:type="dxa"/>
            <w:gridSpan w:val="13"/>
            <w:tcBorders>
              <w:top w:val="single" w:sz="4" w:space="0" w:color="auto"/>
              <w:left w:val="single" w:sz="4" w:space="0" w:color="auto"/>
              <w:bottom w:val="single" w:sz="4" w:space="0" w:color="auto"/>
              <w:right w:val="single" w:sz="4" w:space="0" w:color="auto"/>
            </w:tcBorders>
            <w:shd w:val="clear" w:color="auto" w:fill="FFFFFF"/>
          </w:tcPr>
          <w:p w:rsidR="00FB1D02" w:rsidRPr="005E6CA4" w:rsidRDefault="00FB1D02" w:rsidP="001C7E89">
            <w:pPr>
              <w:widowControl w:val="0"/>
              <w:tabs>
                <w:tab w:val="decimal" w:pos="72"/>
                <w:tab w:val="decimal" w:pos="618"/>
              </w:tabs>
              <w:autoSpaceDE w:val="0"/>
              <w:autoSpaceDN w:val="0"/>
              <w:adjustRightInd w:val="0"/>
              <w:jc w:val="center"/>
              <w:rPr>
                <w:sz w:val="18"/>
                <w:szCs w:val="18"/>
              </w:rPr>
            </w:pPr>
          </w:p>
        </w:tc>
      </w:tr>
      <w:tr w:rsidR="00FB1D02" w:rsidRPr="005E6CA4" w:rsidTr="001C7E89">
        <w:trPr>
          <w:cantSplit/>
          <w:trHeight w:val="339"/>
        </w:trPr>
        <w:tc>
          <w:tcPr>
            <w:tcW w:w="434" w:type="dxa"/>
            <w:tcBorders>
              <w:top w:val="single" w:sz="4" w:space="0" w:color="auto"/>
              <w:left w:val="single" w:sz="4" w:space="0" w:color="auto"/>
              <w:bottom w:val="nil"/>
              <w:right w:val="single" w:sz="4" w:space="0" w:color="auto"/>
            </w:tcBorders>
            <w:shd w:val="clear" w:color="auto" w:fill="FFFFFF"/>
            <w:hideMark/>
          </w:tcPr>
          <w:p w:rsidR="00FB1D02" w:rsidRPr="005E6CA4" w:rsidRDefault="00FB1D02" w:rsidP="001C7E89">
            <w:pPr>
              <w:jc w:val="center"/>
              <w:rPr>
                <w:sz w:val="18"/>
                <w:szCs w:val="18"/>
              </w:rPr>
            </w:pPr>
            <w:r w:rsidRPr="005E6CA4">
              <w:rPr>
                <w:sz w:val="18"/>
                <w:szCs w:val="18"/>
              </w:rPr>
              <w:t>4</w:t>
            </w:r>
          </w:p>
        </w:tc>
        <w:tc>
          <w:tcPr>
            <w:tcW w:w="4673"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jc w:val="both"/>
              <w:rPr>
                <w:sz w:val="18"/>
                <w:szCs w:val="18"/>
              </w:rPr>
            </w:pPr>
            <w:r w:rsidRPr="005E6CA4">
              <w:rPr>
                <w:sz w:val="18"/>
                <w:szCs w:val="18"/>
              </w:rPr>
              <w:t>Валовой сбор зерновых и зернобобовых культур в хозяйствах всех категорий</w:t>
            </w:r>
          </w:p>
        </w:tc>
        <w:tc>
          <w:tcPr>
            <w:tcW w:w="1194"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jc w:val="center"/>
              <w:rPr>
                <w:sz w:val="18"/>
                <w:szCs w:val="18"/>
              </w:rPr>
            </w:pPr>
            <w:r w:rsidRPr="005E6CA4">
              <w:rPr>
                <w:sz w:val="18"/>
                <w:szCs w:val="18"/>
              </w:rPr>
              <w:t>тыс. тонн</w:t>
            </w:r>
          </w:p>
        </w:tc>
        <w:tc>
          <w:tcPr>
            <w:tcW w:w="791"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jc w:val="center"/>
              <w:rPr>
                <w:sz w:val="18"/>
                <w:szCs w:val="18"/>
              </w:rPr>
            </w:pPr>
            <w:r w:rsidRPr="005E6CA4">
              <w:rPr>
                <w:sz w:val="18"/>
                <w:szCs w:val="18"/>
              </w:rPr>
              <w:t>21,3</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jc w:val="center"/>
              <w:rPr>
                <w:sz w:val="18"/>
                <w:szCs w:val="18"/>
              </w:rPr>
            </w:pPr>
            <w:r w:rsidRPr="005E6CA4">
              <w:rPr>
                <w:sz w:val="18"/>
                <w:szCs w:val="18"/>
              </w:rPr>
              <w:t>18,44</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jc w:val="center"/>
              <w:rPr>
                <w:sz w:val="18"/>
                <w:szCs w:val="18"/>
              </w:rPr>
            </w:pPr>
            <w:r w:rsidRPr="005E6CA4">
              <w:rPr>
                <w:sz w:val="18"/>
                <w:szCs w:val="18"/>
              </w:rPr>
              <w:t>18,94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jc w:val="center"/>
              <w:rPr>
                <w:sz w:val="18"/>
                <w:szCs w:val="18"/>
              </w:rPr>
            </w:pPr>
            <w:r w:rsidRPr="005E6CA4">
              <w:rPr>
                <w:sz w:val="18"/>
                <w:szCs w:val="18"/>
              </w:rPr>
              <w:t>19,29</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jc w:val="center"/>
              <w:rPr>
                <w:sz w:val="18"/>
                <w:szCs w:val="18"/>
              </w:rPr>
            </w:pPr>
            <w:r w:rsidRPr="005E6CA4">
              <w:rPr>
                <w:sz w:val="18"/>
                <w:szCs w:val="18"/>
              </w:rPr>
              <w:t>19,36</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jc w:val="center"/>
              <w:rPr>
                <w:sz w:val="18"/>
                <w:szCs w:val="18"/>
              </w:rPr>
            </w:pPr>
            <w:r w:rsidRPr="005E6CA4">
              <w:rPr>
                <w:sz w:val="18"/>
                <w:szCs w:val="18"/>
              </w:rPr>
              <w:t>19,65</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jc w:val="center"/>
              <w:rPr>
                <w:sz w:val="18"/>
                <w:szCs w:val="18"/>
              </w:rPr>
            </w:pPr>
            <w:r w:rsidRPr="005E6CA4">
              <w:rPr>
                <w:sz w:val="18"/>
                <w:szCs w:val="18"/>
              </w:rPr>
              <w:t>20,0</w:t>
            </w:r>
          </w:p>
        </w:tc>
        <w:tc>
          <w:tcPr>
            <w:tcW w:w="712"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jc w:val="center"/>
              <w:rPr>
                <w:sz w:val="18"/>
                <w:szCs w:val="18"/>
              </w:rPr>
            </w:pPr>
            <w:r w:rsidRPr="005E6CA4">
              <w:rPr>
                <w:sz w:val="18"/>
                <w:szCs w:val="18"/>
              </w:rPr>
              <w:t>20,4</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widowControl w:val="0"/>
              <w:tabs>
                <w:tab w:val="decimal" w:pos="72"/>
                <w:tab w:val="decimal" w:pos="618"/>
              </w:tabs>
              <w:autoSpaceDE w:val="0"/>
              <w:autoSpaceDN w:val="0"/>
              <w:adjustRightInd w:val="0"/>
              <w:jc w:val="center"/>
              <w:rPr>
                <w:sz w:val="18"/>
                <w:szCs w:val="18"/>
              </w:rPr>
            </w:pPr>
            <w:r w:rsidRPr="005E6CA4">
              <w:rPr>
                <w:sz w:val="18"/>
                <w:szCs w:val="18"/>
              </w:rPr>
              <w:t>20,81</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widowControl w:val="0"/>
              <w:tabs>
                <w:tab w:val="decimal" w:pos="72"/>
                <w:tab w:val="decimal" w:pos="618"/>
              </w:tabs>
              <w:autoSpaceDE w:val="0"/>
              <w:autoSpaceDN w:val="0"/>
              <w:adjustRightInd w:val="0"/>
              <w:jc w:val="center"/>
              <w:rPr>
                <w:sz w:val="18"/>
                <w:szCs w:val="18"/>
              </w:rPr>
            </w:pPr>
            <w:r w:rsidRPr="005E6CA4">
              <w:rPr>
                <w:sz w:val="18"/>
                <w:szCs w:val="18"/>
              </w:rPr>
              <w:t>22,97</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widowControl w:val="0"/>
              <w:tabs>
                <w:tab w:val="decimal" w:pos="72"/>
                <w:tab w:val="decimal" w:pos="618"/>
              </w:tabs>
              <w:autoSpaceDE w:val="0"/>
              <w:autoSpaceDN w:val="0"/>
              <w:adjustRightInd w:val="0"/>
              <w:jc w:val="center"/>
              <w:rPr>
                <w:sz w:val="18"/>
                <w:szCs w:val="18"/>
              </w:rPr>
            </w:pPr>
            <w:r w:rsidRPr="005E6CA4">
              <w:rPr>
                <w:sz w:val="18"/>
                <w:szCs w:val="18"/>
              </w:rPr>
              <w:t>25,36</w:t>
            </w:r>
          </w:p>
        </w:tc>
      </w:tr>
      <w:tr w:rsidR="00FB1D02" w:rsidRPr="005E6CA4" w:rsidTr="001C7E89">
        <w:trPr>
          <w:cantSplit/>
          <w:trHeight w:val="287"/>
        </w:trPr>
        <w:tc>
          <w:tcPr>
            <w:tcW w:w="434" w:type="dxa"/>
            <w:tcBorders>
              <w:top w:val="single" w:sz="4" w:space="0" w:color="auto"/>
              <w:left w:val="single" w:sz="4" w:space="0" w:color="auto"/>
              <w:bottom w:val="nil"/>
              <w:right w:val="single" w:sz="4" w:space="0" w:color="auto"/>
            </w:tcBorders>
            <w:shd w:val="clear" w:color="auto" w:fill="FFFFFF"/>
            <w:hideMark/>
          </w:tcPr>
          <w:p w:rsidR="00FB1D02" w:rsidRPr="005E6CA4" w:rsidRDefault="00FB1D02" w:rsidP="001C7E89">
            <w:pPr>
              <w:jc w:val="center"/>
              <w:rPr>
                <w:sz w:val="18"/>
                <w:szCs w:val="18"/>
              </w:rPr>
            </w:pPr>
            <w:r w:rsidRPr="005E6CA4">
              <w:rPr>
                <w:sz w:val="18"/>
                <w:szCs w:val="18"/>
              </w:rPr>
              <w:t>5</w:t>
            </w:r>
          </w:p>
        </w:tc>
        <w:tc>
          <w:tcPr>
            <w:tcW w:w="4673"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jc w:val="both"/>
              <w:rPr>
                <w:sz w:val="18"/>
                <w:szCs w:val="18"/>
              </w:rPr>
            </w:pPr>
            <w:r w:rsidRPr="005E6CA4">
              <w:rPr>
                <w:sz w:val="18"/>
                <w:szCs w:val="18"/>
              </w:rPr>
              <w:t>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194"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jc w:val="center"/>
              <w:rPr>
                <w:sz w:val="18"/>
                <w:szCs w:val="18"/>
              </w:rPr>
            </w:pPr>
            <w:r w:rsidRPr="005E6CA4">
              <w:rPr>
                <w:sz w:val="18"/>
                <w:szCs w:val="18"/>
              </w:rPr>
              <w:t>тыс. тонн</w:t>
            </w:r>
          </w:p>
        </w:tc>
        <w:tc>
          <w:tcPr>
            <w:tcW w:w="791"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jc w:val="center"/>
              <w:rPr>
                <w:sz w:val="18"/>
                <w:szCs w:val="18"/>
              </w:rPr>
            </w:pPr>
            <w:r w:rsidRPr="005E6CA4">
              <w:rPr>
                <w:sz w:val="18"/>
                <w:szCs w:val="18"/>
              </w:rPr>
              <w:t>3,05</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jc w:val="center"/>
              <w:rPr>
                <w:sz w:val="18"/>
                <w:szCs w:val="18"/>
              </w:rPr>
            </w:pPr>
            <w:r w:rsidRPr="005E6CA4">
              <w:rPr>
                <w:sz w:val="18"/>
                <w:szCs w:val="18"/>
              </w:rPr>
              <w:t>6,02</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jc w:val="center"/>
              <w:rPr>
                <w:sz w:val="18"/>
                <w:szCs w:val="18"/>
              </w:rPr>
            </w:pPr>
            <w:r w:rsidRPr="005E6CA4">
              <w:rPr>
                <w:sz w:val="18"/>
                <w:szCs w:val="18"/>
              </w:rPr>
              <w:t>6,4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jc w:val="center"/>
              <w:rPr>
                <w:sz w:val="18"/>
                <w:szCs w:val="18"/>
              </w:rPr>
            </w:pPr>
            <w:r w:rsidRPr="005E6CA4">
              <w:rPr>
                <w:sz w:val="18"/>
                <w:szCs w:val="18"/>
              </w:rPr>
              <w:t>6,78</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jc w:val="center"/>
              <w:rPr>
                <w:sz w:val="18"/>
                <w:szCs w:val="18"/>
              </w:rPr>
            </w:pPr>
            <w:r w:rsidRPr="005E6CA4">
              <w:rPr>
                <w:sz w:val="18"/>
                <w:szCs w:val="18"/>
              </w:rPr>
              <w:t>6,89</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jc w:val="center"/>
              <w:rPr>
                <w:sz w:val="18"/>
                <w:szCs w:val="18"/>
              </w:rPr>
            </w:pPr>
            <w:r w:rsidRPr="005E6CA4">
              <w:rPr>
                <w:sz w:val="18"/>
                <w:szCs w:val="18"/>
              </w:rPr>
              <w:t>6,93</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jc w:val="center"/>
              <w:rPr>
                <w:sz w:val="18"/>
                <w:szCs w:val="18"/>
              </w:rPr>
            </w:pPr>
            <w:r w:rsidRPr="005E6CA4">
              <w:rPr>
                <w:sz w:val="18"/>
                <w:szCs w:val="18"/>
              </w:rPr>
              <w:t>7,03</w:t>
            </w:r>
          </w:p>
        </w:tc>
        <w:tc>
          <w:tcPr>
            <w:tcW w:w="712"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jc w:val="center"/>
              <w:rPr>
                <w:sz w:val="18"/>
                <w:szCs w:val="18"/>
              </w:rPr>
            </w:pPr>
            <w:r w:rsidRPr="005E6CA4">
              <w:rPr>
                <w:sz w:val="18"/>
                <w:szCs w:val="18"/>
              </w:rPr>
              <w:t>7,16</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jc w:val="center"/>
              <w:rPr>
                <w:sz w:val="18"/>
                <w:szCs w:val="18"/>
              </w:rPr>
            </w:pPr>
            <w:r w:rsidRPr="005E6CA4">
              <w:rPr>
                <w:sz w:val="18"/>
                <w:szCs w:val="18"/>
              </w:rPr>
              <w:t>7,3</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widowControl w:val="0"/>
              <w:tabs>
                <w:tab w:val="decimal" w:pos="72"/>
                <w:tab w:val="decimal" w:pos="618"/>
              </w:tabs>
              <w:autoSpaceDE w:val="0"/>
              <w:autoSpaceDN w:val="0"/>
              <w:adjustRightInd w:val="0"/>
              <w:jc w:val="center"/>
              <w:rPr>
                <w:sz w:val="18"/>
                <w:szCs w:val="18"/>
              </w:rPr>
            </w:pPr>
            <w:r w:rsidRPr="005E6CA4">
              <w:rPr>
                <w:sz w:val="18"/>
                <w:szCs w:val="18"/>
              </w:rPr>
              <w:t>8,06</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widowControl w:val="0"/>
              <w:tabs>
                <w:tab w:val="decimal" w:pos="72"/>
                <w:tab w:val="decimal" w:pos="618"/>
              </w:tabs>
              <w:autoSpaceDE w:val="0"/>
              <w:autoSpaceDN w:val="0"/>
              <w:adjustRightInd w:val="0"/>
              <w:jc w:val="center"/>
              <w:rPr>
                <w:sz w:val="18"/>
                <w:szCs w:val="18"/>
              </w:rPr>
            </w:pPr>
            <w:r w:rsidRPr="005E6CA4">
              <w:rPr>
                <w:sz w:val="18"/>
                <w:szCs w:val="18"/>
              </w:rPr>
              <w:t>8,9</w:t>
            </w:r>
          </w:p>
        </w:tc>
      </w:tr>
      <w:tr w:rsidR="00FB1D02" w:rsidRPr="005E6CA4" w:rsidTr="001C7E89">
        <w:trPr>
          <w:cantSplit/>
          <w:trHeight w:val="264"/>
        </w:trPr>
        <w:tc>
          <w:tcPr>
            <w:tcW w:w="434" w:type="dxa"/>
            <w:tcBorders>
              <w:top w:val="single" w:sz="4" w:space="0" w:color="auto"/>
              <w:left w:val="single" w:sz="4" w:space="0" w:color="auto"/>
              <w:bottom w:val="nil"/>
              <w:right w:val="single" w:sz="4" w:space="0" w:color="auto"/>
            </w:tcBorders>
            <w:shd w:val="clear" w:color="auto" w:fill="FFFFFF"/>
            <w:hideMark/>
          </w:tcPr>
          <w:p w:rsidR="00FB1D02" w:rsidRPr="005E6CA4" w:rsidRDefault="00FB1D02" w:rsidP="001C7E89">
            <w:pPr>
              <w:jc w:val="center"/>
              <w:rPr>
                <w:sz w:val="18"/>
                <w:szCs w:val="18"/>
              </w:rPr>
            </w:pPr>
            <w:r w:rsidRPr="005E6CA4">
              <w:rPr>
                <w:sz w:val="18"/>
                <w:szCs w:val="18"/>
              </w:rPr>
              <w:t>6</w:t>
            </w:r>
          </w:p>
        </w:tc>
        <w:tc>
          <w:tcPr>
            <w:tcW w:w="4673"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jc w:val="both"/>
              <w:rPr>
                <w:sz w:val="18"/>
                <w:szCs w:val="18"/>
              </w:rPr>
            </w:pPr>
            <w:r w:rsidRPr="005E6CA4">
              <w:rPr>
                <w:sz w:val="18"/>
                <w:szCs w:val="18"/>
              </w:rP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194"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jc w:val="center"/>
              <w:rPr>
                <w:sz w:val="18"/>
                <w:szCs w:val="18"/>
              </w:rPr>
            </w:pPr>
            <w:r w:rsidRPr="005E6CA4">
              <w:rPr>
                <w:sz w:val="18"/>
                <w:szCs w:val="18"/>
              </w:rPr>
              <w:t>тыс. тонн</w:t>
            </w:r>
          </w:p>
        </w:tc>
        <w:tc>
          <w:tcPr>
            <w:tcW w:w="791"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jc w:val="center"/>
              <w:rPr>
                <w:sz w:val="18"/>
                <w:szCs w:val="18"/>
              </w:rPr>
            </w:pPr>
            <w:r w:rsidRPr="005E6CA4">
              <w:rPr>
                <w:sz w:val="18"/>
                <w:szCs w:val="18"/>
              </w:rPr>
              <w:t>3,9</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jc w:val="center"/>
              <w:rPr>
                <w:sz w:val="18"/>
                <w:szCs w:val="18"/>
              </w:rPr>
            </w:pPr>
            <w:r w:rsidRPr="005E6CA4">
              <w:rPr>
                <w:sz w:val="18"/>
                <w:szCs w:val="18"/>
              </w:rPr>
              <w:t>4,77</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jc w:val="center"/>
              <w:rPr>
                <w:sz w:val="18"/>
                <w:szCs w:val="18"/>
              </w:rPr>
            </w:pPr>
            <w:r w:rsidRPr="005E6CA4">
              <w:rPr>
                <w:sz w:val="18"/>
                <w:szCs w:val="18"/>
              </w:rPr>
              <w:t>5,42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jc w:val="center"/>
              <w:rPr>
                <w:sz w:val="18"/>
                <w:szCs w:val="18"/>
              </w:rPr>
            </w:pPr>
            <w:r w:rsidRPr="005E6CA4">
              <w:rPr>
                <w:sz w:val="18"/>
                <w:szCs w:val="18"/>
              </w:rPr>
              <w:t>6,07</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jc w:val="center"/>
              <w:rPr>
                <w:sz w:val="18"/>
                <w:szCs w:val="18"/>
              </w:rPr>
            </w:pPr>
            <w:r w:rsidRPr="005E6CA4">
              <w:rPr>
                <w:sz w:val="18"/>
                <w:szCs w:val="18"/>
              </w:rPr>
              <w:t>6,5</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jc w:val="center"/>
              <w:rPr>
                <w:sz w:val="18"/>
                <w:szCs w:val="18"/>
              </w:rPr>
            </w:pPr>
            <w:r w:rsidRPr="005E6CA4">
              <w:rPr>
                <w:sz w:val="18"/>
                <w:szCs w:val="18"/>
              </w:rPr>
              <w:t>6,55</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jc w:val="center"/>
              <w:rPr>
                <w:sz w:val="18"/>
                <w:szCs w:val="18"/>
              </w:rPr>
            </w:pPr>
            <w:r w:rsidRPr="005E6CA4">
              <w:rPr>
                <w:sz w:val="18"/>
                <w:szCs w:val="18"/>
              </w:rPr>
              <w:t>6,64</w:t>
            </w:r>
          </w:p>
        </w:tc>
        <w:tc>
          <w:tcPr>
            <w:tcW w:w="712"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jc w:val="center"/>
              <w:rPr>
                <w:sz w:val="18"/>
                <w:szCs w:val="18"/>
              </w:rPr>
            </w:pPr>
            <w:r w:rsidRPr="005E6CA4">
              <w:rPr>
                <w:sz w:val="18"/>
                <w:szCs w:val="18"/>
              </w:rPr>
              <w:t>6,77</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jc w:val="center"/>
              <w:rPr>
                <w:sz w:val="18"/>
                <w:szCs w:val="18"/>
              </w:rPr>
            </w:pPr>
            <w:r w:rsidRPr="005E6CA4">
              <w:rPr>
                <w:sz w:val="18"/>
                <w:szCs w:val="18"/>
              </w:rPr>
              <w:t>6,9</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widowControl w:val="0"/>
              <w:tabs>
                <w:tab w:val="decimal" w:pos="72"/>
                <w:tab w:val="decimal" w:pos="618"/>
              </w:tabs>
              <w:autoSpaceDE w:val="0"/>
              <w:autoSpaceDN w:val="0"/>
              <w:adjustRightInd w:val="0"/>
              <w:jc w:val="center"/>
              <w:rPr>
                <w:sz w:val="18"/>
                <w:szCs w:val="18"/>
              </w:rPr>
            </w:pPr>
            <w:r w:rsidRPr="005E6CA4">
              <w:rPr>
                <w:sz w:val="18"/>
                <w:szCs w:val="18"/>
              </w:rPr>
              <w:t>7,62</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widowControl w:val="0"/>
              <w:tabs>
                <w:tab w:val="decimal" w:pos="72"/>
                <w:tab w:val="decimal" w:pos="618"/>
              </w:tabs>
              <w:autoSpaceDE w:val="0"/>
              <w:autoSpaceDN w:val="0"/>
              <w:adjustRightInd w:val="0"/>
              <w:jc w:val="center"/>
              <w:rPr>
                <w:sz w:val="18"/>
                <w:szCs w:val="18"/>
              </w:rPr>
            </w:pPr>
            <w:r w:rsidRPr="005E6CA4">
              <w:rPr>
                <w:sz w:val="18"/>
                <w:szCs w:val="18"/>
              </w:rPr>
              <w:t>8,41</w:t>
            </w:r>
          </w:p>
        </w:tc>
      </w:tr>
      <w:tr w:rsidR="00FB1D02" w:rsidRPr="005E6CA4" w:rsidTr="001C7E89">
        <w:trPr>
          <w:cantSplit/>
          <w:trHeight w:val="561"/>
        </w:trPr>
        <w:tc>
          <w:tcPr>
            <w:tcW w:w="434" w:type="dxa"/>
            <w:tcBorders>
              <w:top w:val="single" w:sz="4" w:space="0" w:color="auto"/>
              <w:left w:val="single" w:sz="4" w:space="0" w:color="auto"/>
              <w:bottom w:val="nil"/>
              <w:right w:val="single" w:sz="4" w:space="0" w:color="auto"/>
            </w:tcBorders>
            <w:shd w:val="clear" w:color="auto" w:fill="FFFFFF"/>
            <w:hideMark/>
          </w:tcPr>
          <w:p w:rsidR="00FB1D02" w:rsidRPr="005E6CA4" w:rsidRDefault="00FB1D02" w:rsidP="001C7E89">
            <w:pPr>
              <w:jc w:val="center"/>
              <w:rPr>
                <w:sz w:val="18"/>
                <w:szCs w:val="18"/>
              </w:rPr>
            </w:pPr>
            <w:r w:rsidRPr="005E6CA4">
              <w:rPr>
                <w:sz w:val="18"/>
                <w:szCs w:val="18"/>
              </w:rPr>
              <w:lastRenderedPageBreak/>
              <w:t>7</w:t>
            </w:r>
          </w:p>
        </w:tc>
        <w:tc>
          <w:tcPr>
            <w:tcW w:w="4673"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spacing w:line="230" w:lineRule="exact"/>
              <w:jc w:val="both"/>
              <w:rPr>
                <w:sz w:val="18"/>
                <w:szCs w:val="18"/>
              </w:rPr>
            </w:pPr>
            <w:r w:rsidRPr="005E6CA4">
              <w:rPr>
                <w:sz w:val="18"/>
                <w:szCs w:val="18"/>
              </w:rPr>
              <w:t>Производство скота и птицы на убой в хозяйствах всех категорий (в живом весе)</w:t>
            </w:r>
          </w:p>
        </w:tc>
        <w:tc>
          <w:tcPr>
            <w:tcW w:w="1194"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jc w:val="center"/>
              <w:rPr>
                <w:sz w:val="18"/>
                <w:szCs w:val="18"/>
              </w:rPr>
            </w:pPr>
            <w:r w:rsidRPr="005E6CA4">
              <w:rPr>
                <w:sz w:val="18"/>
                <w:szCs w:val="18"/>
              </w:rPr>
              <w:t>тыс. тонн</w:t>
            </w:r>
          </w:p>
        </w:tc>
        <w:tc>
          <w:tcPr>
            <w:tcW w:w="791"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jc w:val="center"/>
              <w:rPr>
                <w:sz w:val="18"/>
                <w:szCs w:val="18"/>
              </w:rPr>
            </w:pPr>
            <w:r w:rsidRPr="005E6CA4">
              <w:rPr>
                <w:sz w:val="18"/>
                <w:szCs w:val="18"/>
              </w:rPr>
              <w:t>1,84</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jc w:val="center"/>
              <w:rPr>
                <w:sz w:val="18"/>
                <w:szCs w:val="18"/>
              </w:rPr>
            </w:pPr>
            <w:r w:rsidRPr="005E6CA4">
              <w:rPr>
                <w:sz w:val="18"/>
                <w:szCs w:val="18"/>
              </w:rPr>
              <w:t>1,91</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jc w:val="center"/>
              <w:rPr>
                <w:sz w:val="18"/>
                <w:szCs w:val="18"/>
              </w:rPr>
            </w:pPr>
            <w:r w:rsidRPr="005E6CA4">
              <w:rPr>
                <w:sz w:val="18"/>
                <w:szCs w:val="18"/>
              </w:rPr>
              <w:t>1,94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jc w:val="center"/>
              <w:rPr>
                <w:sz w:val="18"/>
                <w:szCs w:val="18"/>
              </w:rPr>
            </w:pPr>
            <w:r w:rsidRPr="005E6CA4">
              <w:rPr>
                <w:sz w:val="18"/>
                <w:szCs w:val="18"/>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jc w:val="center"/>
              <w:rPr>
                <w:sz w:val="18"/>
                <w:szCs w:val="18"/>
              </w:rPr>
            </w:pPr>
            <w:r w:rsidRPr="005E6CA4">
              <w:rPr>
                <w:sz w:val="18"/>
                <w:szCs w:val="18"/>
              </w:rPr>
              <w:t>2,03</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jc w:val="center"/>
              <w:rPr>
                <w:sz w:val="18"/>
                <w:szCs w:val="18"/>
              </w:rPr>
            </w:pPr>
            <w:r w:rsidRPr="005E6CA4">
              <w:rPr>
                <w:sz w:val="18"/>
                <w:szCs w:val="18"/>
              </w:rPr>
              <w:t>2,06</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jc w:val="center"/>
              <w:rPr>
                <w:sz w:val="18"/>
                <w:szCs w:val="18"/>
              </w:rPr>
            </w:pPr>
            <w:r w:rsidRPr="005E6CA4">
              <w:rPr>
                <w:sz w:val="18"/>
                <w:szCs w:val="18"/>
              </w:rPr>
              <w:t>2,1</w:t>
            </w:r>
          </w:p>
        </w:tc>
        <w:tc>
          <w:tcPr>
            <w:tcW w:w="712"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jc w:val="center"/>
              <w:rPr>
                <w:sz w:val="18"/>
                <w:szCs w:val="18"/>
              </w:rPr>
            </w:pPr>
            <w:r w:rsidRPr="005E6CA4">
              <w:rPr>
                <w:sz w:val="18"/>
                <w:szCs w:val="18"/>
              </w:rPr>
              <w:t>2,14</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widowControl w:val="0"/>
              <w:tabs>
                <w:tab w:val="decimal" w:pos="72"/>
                <w:tab w:val="decimal" w:pos="618"/>
              </w:tabs>
              <w:autoSpaceDE w:val="0"/>
              <w:autoSpaceDN w:val="0"/>
              <w:adjustRightInd w:val="0"/>
              <w:jc w:val="center"/>
              <w:rPr>
                <w:sz w:val="18"/>
                <w:szCs w:val="18"/>
              </w:rPr>
            </w:pPr>
            <w:r w:rsidRPr="005E6CA4">
              <w:rPr>
                <w:sz w:val="18"/>
                <w:szCs w:val="18"/>
              </w:rPr>
              <w:t>2,18</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widowControl w:val="0"/>
              <w:tabs>
                <w:tab w:val="decimal" w:pos="72"/>
                <w:tab w:val="decimal" w:pos="618"/>
              </w:tabs>
              <w:autoSpaceDE w:val="0"/>
              <w:autoSpaceDN w:val="0"/>
              <w:adjustRightInd w:val="0"/>
              <w:jc w:val="center"/>
              <w:rPr>
                <w:sz w:val="18"/>
                <w:szCs w:val="18"/>
              </w:rPr>
            </w:pPr>
            <w:r w:rsidRPr="005E6CA4">
              <w:rPr>
                <w:sz w:val="18"/>
                <w:szCs w:val="18"/>
              </w:rPr>
              <w:t>2,41</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widowControl w:val="0"/>
              <w:tabs>
                <w:tab w:val="decimal" w:pos="72"/>
                <w:tab w:val="decimal" w:pos="618"/>
              </w:tabs>
              <w:autoSpaceDE w:val="0"/>
              <w:autoSpaceDN w:val="0"/>
              <w:adjustRightInd w:val="0"/>
              <w:jc w:val="center"/>
              <w:rPr>
                <w:sz w:val="18"/>
                <w:szCs w:val="18"/>
              </w:rPr>
            </w:pPr>
            <w:r w:rsidRPr="005E6CA4">
              <w:rPr>
                <w:sz w:val="18"/>
                <w:szCs w:val="18"/>
              </w:rPr>
              <w:t>2,66</w:t>
            </w:r>
          </w:p>
        </w:tc>
      </w:tr>
      <w:tr w:rsidR="00FB1D02" w:rsidRPr="005E6CA4" w:rsidTr="001C7E89">
        <w:trPr>
          <w:cantSplit/>
          <w:trHeight w:val="560"/>
        </w:trPr>
        <w:tc>
          <w:tcPr>
            <w:tcW w:w="434" w:type="dxa"/>
            <w:tcBorders>
              <w:top w:val="single" w:sz="4" w:space="0" w:color="auto"/>
              <w:left w:val="single" w:sz="4" w:space="0" w:color="auto"/>
              <w:bottom w:val="nil"/>
              <w:right w:val="single" w:sz="4" w:space="0" w:color="auto"/>
            </w:tcBorders>
            <w:shd w:val="clear" w:color="auto" w:fill="FFFFFF"/>
            <w:hideMark/>
          </w:tcPr>
          <w:p w:rsidR="00FB1D02" w:rsidRPr="005E6CA4" w:rsidRDefault="00FB1D02" w:rsidP="001C7E89">
            <w:pPr>
              <w:jc w:val="center"/>
              <w:rPr>
                <w:sz w:val="18"/>
                <w:szCs w:val="18"/>
              </w:rPr>
            </w:pPr>
            <w:r w:rsidRPr="005E6CA4">
              <w:rPr>
                <w:sz w:val="18"/>
                <w:szCs w:val="18"/>
              </w:rPr>
              <w:t>8</w:t>
            </w:r>
          </w:p>
        </w:tc>
        <w:tc>
          <w:tcPr>
            <w:tcW w:w="4673"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jc w:val="both"/>
              <w:rPr>
                <w:sz w:val="18"/>
                <w:szCs w:val="18"/>
              </w:rPr>
            </w:pPr>
            <w:r w:rsidRPr="005E6CA4">
              <w:rPr>
                <w:sz w:val="18"/>
                <w:szCs w:val="18"/>
              </w:rPr>
              <w:t>Производство молока в хозяйствах всех категорий</w:t>
            </w:r>
          </w:p>
        </w:tc>
        <w:tc>
          <w:tcPr>
            <w:tcW w:w="1194"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jc w:val="center"/>
              <w:rPr>
                <w:sz w:val="18"/>
                <w:szCs w:val="18"/>
              </w:rPr>
            </w:pPr>
            <w:r w:rsidRPr="005E6CA4">
              <w:rPr>
                <w:sz w:val="18"/>
                <w:szCs w:val="18"/>
              </w:rPr>
              <w:t>тыс. тонн</w:t>
            </w:r>
          </w:p>
        </w:tc>
        <w:tc>
          <w:tcPr>
            <w:tcW w:w="791"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jc w:val="center"/>
              <w:rPr>
                <w:sz w:val="18"/>
                <w:szCs w:val="18"/>
              </w:rPr>
            </w:pPr>
            <w:r w:rsidRPr="005E6CA4">
              <w:rPr>
                <w:sz w:val="18"/>
                <w:szCs w:val="18"/>
              </w:rPr>
              <w:t>23,6</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jc w:val="center"/>
              <w:rPr>
                <w:sz w:val="18"/>
                <w:szCs w:val="18"/>
              </w:rPr>
            </w:pPr>
            <w:r w:rsidRPr="005E6CA4">
              <w:rPr>
                <w:sz w:val="18"/>
                <w:szCs w:val="18"/>
              </w:rPr>
              <w:t>23,6</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jc w:val="center"/>
              <w:rPr>
                <w:sz w:val="18"/>
                <w:szCs w:val="18"/>
              </w:rPr>
            </w:pPr>
            <w:r w:rsidRPr="005E6CA4">
              <w:rPr>
                <w:sz w:val="18"/>
                <w:szCs w:val="18"/>
              </w:rPr>
              <w:t>25,1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jc w:val="center"/>
              <w:rPr>
                <w:sz w:val="18"/>
                <w:szCs w:val="18"/>
              </w:rPr>
            </w:pPr>
            <w:r w:rsidRPr="005E6CA4">
              <w:rPr>
                <w:sz w:val="18"/>
                <w:szCs w:val="18"/>
              </w:rPr>
              <w:t>25,2</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jc w:val="center"/>
              <w:rPr>
                <w:sz w:val="18"/>
                <w:szCs w:val="18"/>
              </w:rPr>
            </w:pPr>
            <w:r w:rsidRPr="005E6CA4">
              <w:rPr>
                <w:sz w:val="18"/>
                <w:szCs w:val="18"/>
              </w:rPr>
              <w:t>25,6</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jc w:val="center"/>
              <w:rPr>
                <w:sz w:val="18"/>
                <w:szCs w:val="18"/>
              </w:rPr>
            </w:pPr>
            <w:r w:rsidRPr="005E6CA4">
              <w:rPr>
                <w:sz w:val="18"/>
                <w:szCs w:val="18"/>
              </w:rPr>
              <w:t>25,96</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jc w:val="center"/>
              <w:rPr>
                <w:sz w:val="18"/>
                <w:szCs w:val="18"/>
              </w:rPr>
            </w:pPr>
            <w:r w:rsidRPr="005E6CA4">
              <w:rPr>
                <w:sz w:val="18"/>
                <w:szCs w:val="18"/>
              </w:rPr>
              <w:t>26,4</w:t>
            </w:r>
          </w:p>
        </w:tc>
        <w:tc>
          <w:tcPr>
            <w:tcW w:w="712"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jc w:val="center"/>
              <w:rPr>
                <w:sz w:val="18"/>
                <w:szCs w:val="18"/>
              </w:rPr>
            </w:pPr>
            <w:r w:rsidRPr="005E6CA4">
              <w:rPr>
                <w:sz w:val="18"/>
                <w:szCs w:val="18"/>
              </w:rPr>
              <w:t>26,9</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widowControl w:val="0"/>
              <w:tabs>
                <w:tab w:val="decimal" w:pos="72"/>
                <w:tab w:val="decimal" w:pos="618"/>
              </w:tabs>
              <w:autoSpaceDE w:val="0"/>
              <w:autoSpaceDN w:val="0"/>
              <w:adjustRightInd w:val="0"/>
              <w:jc w:val="center"/>
              <w:rPr>
                <w:sz w:val="18"/>
                <w:szCs w:val="18"/>
              </w:rPr>
            </w:pPr>
            <w:r w:rsidRPr="005E6CA4">
              <w:rPr>
                <w:sz w:val="18"/>
                <w:szCs w:val="18"/>
              </w:rPr>
              <w:t>27,4</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widowControl w:val="0"/>
              <w:tabs>
                <w:tab w:val="decimal" w:pos="72"/>
                <w:tab w:val="decimal" w:pos="618"/>
              </w:tabs>
              <w:autoSpaceDE w:val="0"/>
              <w:autoSpaceDN w:val="0"/>
              <w:adjustRightInd w:val="0"/>
              <w:jc w:val="center"/>
              <w:rPr>
                <w:sz w:val="18"/>
                <w:szCs w:val="18"/>
              </w:rPr>
            </w:pPr>
            <w:r w:rsidRPr="005E6CA4">
              <w:rPr>
                <w:sz w:val="18"/>
                <w:szCs w:val="18"/>
              </w:rPr>
              <w:t>30,3</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widowControl w:val="0"/>
              <w:tabs>
                <w:tab w:val="decimal" w:pos="72"/>
                <w:tab w:val="decimal" w:pos="618"/>
              </w:tabs>
              <w:autoSpaceDE w:val="0"/>
              <w:autoSpaceDN w:val="0"/>
              <w:adjustRightInd w:val="0"/>
              <w:jc w:val="center"/>
              <w:rPr>
                <w:sz w:val="18"/>
                <w:szCs w:val="18"/>
              </w:rPr>
            </w:pPr>
            <w:r w:rsidRPr="005E6CA4">
              <w:rPr>
                <w:sz w:val="18"/>
                <w:szCs w:val="18"/>
              </w:rPr>
              <w:t>33,4</w:t>
            </w:r>
          </w:p>
        </w:tc>
      </w:tr>
      <w:tr w:rsidR="00FB1D02" w:rsidRPr="005E6CA4" w:rsidTr="001C7E89">
        <w:trPr>
          <w:cantSplit/>
          <w:trHeight w:val="563"/>
        </w:trPr>
        <w:tc>
          <w:tcPr>
            <w:tcW w:w="434" w:type="dxa"/>
            <w:tcBorders>
              <w:top w:val="single" w:sz="4" w:space="0" w:color="auto"/>
              <w:left w:val="single" w:sz="4" w:space="0" w:color="auto"/>
              <w:bottom w:val="nil"/>
              <w:right w:val="single" w:sz="4" w:space="0" w:color="auto"/>
            </w:tcBorders>
            <w:shd w:val="clear" w:color="auto" w:fill="FFFFFF"/>
            <w:hideMark/>
          </w:tcPr>
          <w:p w:rsidR="00FB1D02" w:rsidRPr="005E6CA4" w:rsidRDefault="00FB1D02" w:rsidP="001C7E89">
            <w:pPr>
              <w:jc w:val="center"/>
              <w:rPr>
                <w:sz w:val="18"/>
                <w:szCs w:val="18"/>
              </w:rPr>
            </w:pPr>
            <w:r w:rsidRPr="005E6CA4">
              <w:rPr>
                <w:sz w:val="18"/>
                <w:szCs w:val="18"/>
              </w:rPr>
              <w:t>9</w:t>
            </w:r>
          </w:p>
        </w:tc>
        <w:tc>
          <w:tcPr>
            <w:tcW w:w="4673"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pStyle w:val="ConsPlusNormal"/>
              <w:ind w:firstLine="0"/>
              <w:jc w:val="both"/>
              <w:rPr>
                <w:rFonts w:ascii="Times New Roman" w:hAnsi="Times New Roman" w:cs="Times New Roman"/>
                <w:color w:val="000000"/>
                <w:sz w:val="18"/>
                <w:szCs w:val="18"/>
              </w:rPr>
            </w:pPr>
            <w:r w:rsidRPr="005E6CA4">
              <w:rPr>
                <w:rFonts w:ascii="Times New Roman" w:hAnsi="Times New Roman" w:cs="Times New Roman"/>
                <w:color w:val="000000"/>
                <w:sz w:val="18"/>
                <w:szCs w:val="18"/>
              </w:rPr>
              <w:t>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194"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jc w:val="center"/>
              <w:rPr>
                <w:sz w:val="18"/>
                <w:szCs w:val="18"/>
              </w:rPr>
            </w:pPr>
            <w:r w:rsidRPr="005E6CA4">
              <w:rPr>
                <w:sz w:val="18"/>
                <w:szCs w:val="18"/>
              </w:rPr>
              <w:t>тыс. тонн</w:t>
            </w:r>
          </w:p>
        </w:tc>
        <w:tc>
          <w:tcPr>
            <w:tcW w:w="791"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widowControl w:val="0"/>
              <w:tabs>
                <w:tab w:val="decimal" w:pos="72"/>
                <w:tab w:val="decimal" w:pos="618"/>
              </w:tabs>
              <w:autoSpaceDE w:val="0"/>
              <w:autoSpaceDN w:val="0"/>
              <w:adjustRightInd w:val="0"/>
              <w:jc w:val="center"/>
              <w:rPr>
                <w:sz w:val="18"/>
                <w:szCs w:val="18"/>
              </w:rPr>
            </w:pPr>
            <w:r w:rsidRPr="005E6CA4">
              <w:rPr>
                <w:sz w:val="18"/>
                <w:szCs w:val="18"/>
              </w:rPr>
              <w:t>4,71</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widowControl w:val="0"/>
              <w:tabs>
                <w:tab w:val="decimal" w:pos="72"/>
                <w:tab w:val="decimal" w:pos="618"/>
              </w:tabs>
              <w:autoSpaceDE w:val="0"/>
              <w:autoSpaceDN w:val="0"/>
              <w:adjustRightInd w:val="0"/>
              <w:jc w:val="center"/>
              <w:rPr>
                <w:sz w:val="18"/>
                <w:szCs w:val="18"/>
              </w:rPr>
            </w:pPr>
            <w:r w:rsidRPr="005E6CA4">
              <w:rPr>
                <w:sz w:val="18"/>
                <w:szCs w:val="18"/>
              </w:rPr>
              <w:t>5,08</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widowControl w:val="0"/>
              <w:tabs>
                <w:tab w:val="decimal" w:pos="72"/>
                <w:tab w:val="decimal" w:pos="618"/>
              </w:tabs>
              <w:autoSpaceDE w:val="0"/>
              <w:autoSpaceDN w:val="0"/>
              <w:adjustRightInd w:val="0"/>
              <w:jc w:val="center"/>
              <w:rPr>
                <w:sz w:val="18"/>
                <w:szCs w:val="18"/>
              </w:rPr>
            </w:pPr>
            <w:r w:rsidRPr="005E6CA4">
              <w:rPr>
                <w:sz w:val="18"/>
                <w:szCs w:val="18"/>
              </w:rPr>
              <w:t>5,22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widowControl w:val="0"/>
              <w:tabs>
                <w:tab w:val="decimal" w:pos="72"/>
                <w:tab w:val="decimal" w:pos="618"/>
              </w:tabs>
              <w:autoSpaceDE w:val="0"/>
              <w:autoSpaceDN w:val="0"/>
              <w:adjustRightInd w:val="0"/>
              <w:jc w:val="center"/>
              <w:rPr>
                <w:sz w:val="18"/>
                <w:szCs w:val="18"/>
              </w:rPr>
            </w:pPr>
            <w:r w:rsidRPr="005E6CA4">
              <w:rPr>
                <w:sz w:val="18"/>
                <w:szCs w:val="18"/>
              </w:rPr>
              <w:t>5,38</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pStyle w:val="afb"/>
              <w:tabs>
                <w:tab w:val="decimal" w:pos="72"/>
                <w:tab w:val="decimal" w:pos="618"/>
              </w:tabs>
              <w:jc w:val="center"/>
              <w:rPr>
                <w:rFonts w:ascii="Times New Roman" w:hAnsi="Times New Roman"/>
                <w:sz w:val="18"/>
                <w:szCs w:val="18"/>
              </w:rPr>
            </w:pPr>
            <w:r w:rsidRPr="005E6CA4">
              <w:rPr>
                <w:rFonts w:ascii="Times New Roman" w:hAnsi="Times New Roman"/>
                <w:sz w:val="18"/>
                <w:szCs w:val="18"/>
              </w:rPr>
              <w:t>5,4</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widowControl w:val="0"/>
              <w:tabs>
                <w:tab w:val="decimal" w:pos="72"/>
                <w:tab w:val="decimal" w:pos="618"/>
              </w:tabs>
              <w:autoSpaceDE w:val="0"/>
              <w:autoSpaceDN w:val="0"/>
              <w:adjustRightInd w:val="0"/>
              <w:jc w:val="center"/>
              <w:rPr>
                <w:sz w:val="18"/>
                <w:szCs w:val="18"/>
              </w:rPr>
            </w:pPr>
            <w:r w:rsidRPr="005E6CA4">
              <w:rPr>
                <w:sz w:val="18"/>
                <w:szCs w:val="18"/>
              </w:rPr>
              <w:t>5,42</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widowControl w:val="0"/>
              <w:tabs>
                <w:tab w:val="decimal" w:pos="72"/>
                <w:tab w:val="decimal" w:pos="618"/>
              </w:tabs>
              <w:autoSpaceDE w:val="0"/>
              <w:autoSpaceDN w:val="0"/>
              <w:adjustRightInd w:val="0"/>
              <w:jc w:val="center"/>
              <w:rPr>
                <w:sz w:val="18"/>
                <w:szCs w:val="18"/>
              </w:rPr>
            </w:pPr>
            <w:r w:rsidRPr="005E6CA4">
              <w:rPr>
                <w:sz w:val="18"/>
                <w:szCs w:val="18"/>
              </w:rPr>
              <w:t>5,44</w:t>
            </w:r>
          </w:p>
        </w:tc>
        <w:tc>
          <w:tcPr>
            <w:tcW w:w="712"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widowControl w:val="0"/>
              <w:tabs>
                <w:tab w:val="decimal" w:pos="72"/>
                <w:tab w:val="decimal" w:pos="618"/>
              </w:tabs>
              <w:autoSpaceDE w:val="0"/>
              <w:autoSpaceDN w:val="0"/>
              <w:adjustRightInd w:val="0"/>
              <w:jc w:val="center"/>
              <w:rPr>
                <w:sz w:val="18"/>
                <w:szCs w:val="18"/>
              </w:rPr>
            </w:pPr>
            <w:r w:rsidRPr="005E6CA4">
              <w:rPr>
                <w:sz w:val="18"/>
                <w:szCs w:val="18"/>
              </w:rPr>
              <w:t>5,53</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widowControl w:val="0"/>
              <w:tabs>
                <w:tab w:val="decimal" w:pos="72"/>
                <w:tab w:val="decimal" w:pos="618"/>
              </w:tabs>
              <w:autoSpaceDE w:val="0"/>
              <w:autoSpaceDN w:val="0"/>
              <w:adjustRightInd w:val="0"/>
              <w:jc w:val="center"/>
              <w:rPr>
                <w:sz w:val="18"/>
                <w:szCs w:val="18"/>
              </w:rPr>
            </w:pPr>
            <w:r w:rsidRPr="005E6CA4">
              <w:rPr>
                <w:sz w:val="18"/>
                <w:szCs w:val="18"/>
              </w:rPr>
              <w:t>5,64</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widowControl w:val="0"/>
              <w:tabs>
                <w:tab w:val="decimal" w:pos="72"/>
                <w:tab w:val="decimal" w:pos="618"/>
              </w:tabs>
              <w:autoSpaceDE w:val="0"/>
              <w:autoSpaceDN w:val="0"/>
              <w:adjustRightInd w:val="0"/>
              <w:jc w:val="center"/>
              <w:rPr>
                <w:sz w:val="18"/>
                <w:szCs w:val="18"/>
              </w:rPr>
            </w:pPr>
            <w:r w:rsidRPr="005E6CA4">
              <w:rPr>
                <w:sz w:val="18"/>
                <w:szCs w:val="18"/>
              </w:rPr>
              <w:t>6,22</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widowControl w:val="0"/>
              <w:tabs>
                <w:tab w:val="decimal" w:pos="72"/>
                <w:tab w:val="decimal" w:pos="618"/>
              </w:tabs>
              <w:autoSpaceDE w:val="0"/>
              <w:autoSpaceDN w:val="0"/>
              <w:adjustRightInd w:val="0"/>
              <w:jc w:val="center"/>
              <w:rPr>
                <w:sz w:val="18"/>
                <w:szCs w:val="18"/>
              </w:rPr>
            </w:pPr>
            <w:r w:rsidRPr="005E6CA4">
              <w:rPr>
                <w:sz w:val="18"/>
                <w:szCs w:val="18"/>
              </w:rPr>
              <w:t>6,87</w:t>
            </w:r>
          </w:p>
        </w:tc>
      </w:tr>
      <w:tr w:rsidR="00FB1D02" w:rsidRPr="005E6CA4" w:rsidTr="001C7E89">
        <w:trPr>
          <w:cantSplit/>
          <w:trHeight w:val="563"/>
        </w:trPr>
        <w:tc>
          <w:tcPr>
            <w:tcW w:w="434" w:type="dxa"/>
            <w:tcBorders>
              <w:top w:val="single" w:sz="4" w:space="0" w:color="auto"/>
              <w:left w:val="single" w:sz="4" w:space="0" w:color="auto"/>
              <w:bottom w:val="nil"/>
              <w:right w:val="single" w:sz="4" w:space="0" w:color="auto"/>
            </w:tcBorders>
            <w:shd w:val="clear" w:color="auto" w:fill="FFFFFF"/>
            <w:hideMark/>
          </w:tcPr>
          <w:p w:rsidR="00FB1D02" w:rsidRPr="005E6CA4" w:rsidRDefault="00FB1D02" w:rsidP="001C7E89">
            <w:pPr>
              <w:jc w:val="center"/>
              <w:rPr>
                <w:sz w:val="18"/>
                <w:szCs w:val="18"/>
              </w:rPr>
            </w:pPr>
            <w:r w:rsidRPr="005E6CA4">
              <w:rPr>
                <w:sz w:val="18"/>
                <w:szCs w:val="18"/>
              </w:rPr>
              <w:t>10</w:t>
            </w:r>
          </w:p>
        </w:tc>
        <w:tc>
          <w:tcPr>
            <w:tcW w:w="4673"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pStyle w:val="ConsPlusNormal"/>
              <w:ind w:firstLine="0"/>
              <w:jc w:val="both"/>
              <w:rPr>
                <w:rFonts w:ascii="Times New Roman" w:hAnsi="Times New Roman" w:cs="Times New Roman"/>
                <w:color w:val="000000"/>
                <w:sz w:val="18"/>
                <w:szCs w:val="18"/>
              </w:rPr>
            </w:pPr>
            <w:r w:rsidRPr="005E6CA4">
              <w:rPr>
                <w:rFonts w:ascii="Times New Roman" w:hAnsi="Times New Roman" w:cs="Times New Roman"/>
                <w:color w:val="000000"/>
                <w:sz w:val="18"/>
                <w:szCs w:val="18"/>
              </w:rPr>
              <w:t>Доля площади, засеваемой элитными семенами, в общей площади посевов</w:t>
            </w:r>
          </w:p>
        </w:tc>
        <w:tc>
          <w:tcPr>
            <w:tcW w:w="1194"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jc w:val="center"/>
              <w:rPr>
                <w:sz w:val="18"/>
                <w:szCs w:val="18"/>
              </w:rPr>
            </w:pPr>
            <w:r w:rsidRPr="005E6CA4">
              <w:rPr>
                <w:sz w:val="18"/>
                <w:szCs w:val="18"/>
              </w:rPr>
              <w:t>%</w:t>
            </w:r>
          </w:p>
        </w:tc>
        <w:tc>
          <w:tcPr>
            <w:tcW w:w="791"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widowControl w:val="0"/>
              <w:tabs>
                <w:tab w:val="decimal" w:pos="72"/>
                <w:tab w:val="decimal" w:pos="618"/>
              </w:tabs>
              <w:autoSpaceDE w:val="0"/>
              <w:autoSpaceDN w:val="0"/>
              <w:adjustRightInd w:val="0"/>
              <w:jc w:val="center"/>
              <w:rPr>
                <w:sz w:val="18"/>
                <w:szCs w:val="18"/>
              </w:rPr>
            </w:pPr>
            <w:r w:rsidRPr="005E6CA4">
              <w:rPr>
                <w:sz w:val="18"/>
                <w:szCs w:val="18"/>
              </w:rPr>
              <w:t>2,7</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widowControl w:val="0"/>
              <w:tabs>
                <w:tab w:val="decimal" w:pos="72"/>
                <w:tab w:val="decimal" w:pos="618"/>
              </w:tabs>
              <w:autoSpaceDE w:val="0"/>
              <w:autoSpaceDN w:val="0"/>
              <w:adjustRightInd w:val="0"/>
              <w:jc w:val="center"/>
              <w:rPr>
                <w:sz w:val="18"/>
                <w:szCs w:val="18"/>
              </w:rPr>
            </w:pPr>
            <w:r w:rsidRPr="005E6CA4">
              <w:rPr>
                <w:sz w:val="18"/>
                <w:szCs w:val="18"/>
              </w:rPr>
              <w:t>5,4</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widowControl w:val="0"/>
              <w:tabs>
                <w:tab w:val="decimal" w:pos="72"/>
                <w:tab w:val="decimal" w:pos="618"/>
              </w:tabs>
              <w:autoSpaceDE w:val="0"/>
              <w:autoSpaceDN w:val="0"/>
              <w:adjustRightInd w:val="0"/>
              <w:jc w:val="center"/>
              <w:rPr>
                <w:sz w:val="18"/>
                <w:szCs w:val="18"/>
              </w:rPr>
            </w:pPr>
            <w:r w:rsidRPr="005E6CA4">
              <w:rPr>
                <w:sz w:val="18"/>
                <w:szCs w:val="18"/>
              </w:rPr>
              <w:t>3,1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widowControl w:val="0"/>
              <w:tabs>
                <w:tab w:val="decimal" w:pos="72"/>
                <w:tab w:val="decimal" w:pos="618"/>
              </w:tabs>
              <w:autoSpaceDE w:val="0"/>
              <w:autoSpaceDN w:val="0"/>
              <w:adjustRightInd w:val="0"/>
              <w:jc w:val="center"/>
              <w:rPr>
                <w:sz w:val="18"/>
                <w:szCs w:val="18"/>
              </w:rPr>
            </w:pPr>
            <w:r w:rsidRPr="005E6CA4">
              <w:rPr>
                <w:sz w:val="18"/>
                <w:szCs w:val="18"/>
              </w:rPr>
              <w:t>2,4</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pStyle w:val="afb"/>
              <w:tabs>
                <w:tab w:val="decimal" w:pos="72"/>
                <w:tab w:val="decimal" w:pos="618"/>
              </w:tabs>
              <w:jc w:val="center"/>
              <w:rPr>
                <w:rFonts w:ascii="Times New Roman" w:hAnsi="Times New Roman"/>
                <w:sz w:val="18"/>
                <w:szCs w:val="18"/>
              </w:rPr>
            </w:pPr>
            <w:r w:rsidRPr="005E6CA4">
              <w:rPr>
                <w:rFonts w:ascii="Times New Roman" w:hAnsi="Times New Roman"/>
                <w:sz w:val="18"/>
                <w:szCs w:val="18"/>
              </w:rPr>
              <w:t>2,4</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widowControl w:val="0"/>
              <w:tabs>
                <w:tab w:val="decimal" w:pos="72"/>
                <w:tab w:val="decimal" w:pos="618"/>
              </w:tabs>
              <w:autoSpaceDE w:val="0"/>
              <w:autoSpaceDN w:val="0"/>
              <w:adjustRightInd w:val="0"/>
              <w:jc w:val="center"/>
              <w:rPr>
                <w:sz w:val="18"/>
                <w:szCs w:val="18"/>
              </w:rPr>
            </w:pPr>
            <w:r w:rsidRPr="005E6CA4">
              <w:rPr>
                <w:sz w:val="18"/>
                <w:szCs w:val="18"/>
              </w:rPr>
              <w:t>2,4</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widowControl w:val="0"/>
              <w:tabs>
                <w:tab w:val="decimal" w:pos="72"/>
                <w:tab w:val="decimal" w:pos="618"/>
              </w:tabs>
              <w:autoSpaceDE w:val="0"/>
              <w:autoSpaceDN w:val="0"/>
              <w:adjustRightInd w:val="0"/>
              <w:jc w:val="center"/>
              <w:rPr>
                <w:sz w:val="18"/>
                <w:szCs w:val="18"/>
              </w:rPr>
            </w:pPr>
            <w:r w:rsidRPr="005E6CA4">
              <w:rPr>
                <w:sz w:val="18"/>
                <w:szCs w:val="18"/>
              </w:rPr>
              <w:t>2,4</w:t>
            </w:r>
          </w:p>
        </w:tc>
        <w:tc>
          <w:tcPr>
            <w:tcW w:w="712"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widowControl w:val="0"/>
              <w:tabs>
                <w:tab w:val="decimal" w:pos="72"/>
                <w:tab w:val="decimal" w:pos="618"/>
              </w:tabs>
              <w:autoSpaceDE w:val="0"/>
              <w:autoSpaceDN w:val="0"/>
              <w:adjustRightInd w:val="0"/>
              <w:jc w:val="center"/>
              <w:rPr>
                <w:sz w:val="18"/>
                <w:szCs w:val="18"/>
              </w:rPr>
            </w:pPr>
            <w:r w:rsidRPr="005E6CA4">
              <w:rPr>
                <w:sz w:val="18"/>
                <w:szCs w:val="18"/>
              </w:rPr>
              <w:t>2,4</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widowControl w:val="0"/>
              <w:tabs>
                <w:tab w:val="decimal" w:pos="72"/>
                <w:tab w:val="decimal" w:pos="618"/>
              </w:tabs>
              <w:autoSpaceDE w:val="0"/>
              <w:autoSpaceDN w:val="0"/>
              <w:adjustRightInd w:val="0"/>
              <w:jc w:val="center"/>
              <w:rPr>
                <w:sz w:val="18"/>
                <w:szCs w:val="18"/>
              </w:rPr>
            </w:pPr>
            <w:r w:rsidRPr="005E6CA4">
              <w:rPr>
                <w:sz w:val="18"/>
                <w:szCs w:val="18"/>
              </w:rPr>
              <w:t>2,4</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widowControl w:val="0"/>
              <w:tabs>
                <w:tab w:val="decimal" w:pos="72"/>
                <w:tab w:val="decimal" w:pos="618"/>
              </w:tabs>
              <w:autoSpaceDE w:val="0"/>
              <w:autoSpaceDN w:val="0"/>
              <w:adjustRightInd w:val="0"/>
              <w:jc w:val="center"/>
              <w:rPr>
                <w:sz w:val="18"/>
                <w:szCs w:val="18"/>
              </w:rPr>
            </w:pPr>
            <w:r w:rsidRPr="005E6CA4">
              <w:rPr>
                <w:sz w:val="18"/>
                <w:szCs w:val="18"/>
              </w:rPr>
              <w:t>2,4</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widowControl w:val="0"/>
              <w:tabs>
                <w:tab w:val="decimal" w:pos="72"/>
                <w:tab w:val="decimal" w:pos="618"/>
              </w:tabs>
              <w:autoSpaceDE w:val="0"/>
              <w:autoSpaceDN w:val="0"/>
              <w:adjustRightInd w:val="0"/>
              <w:jc w:val="center"/>
              <w:rPr>
                <w:sz w:val="18"/>
                <w:szCs w:val="18"/>
              </w:rPr>
            </w:pPr>
            <w:r w:rsidRPr="005E6CA4">
              <w:rPr>
                <w:sz w:val="18"/>
                <w:szCs w:val="18"/>
              </w:rPr>
              <w:t>2,4</w:t>
            </w:r>
          </w:p>
        </w:tc>
      </w:tr>
      <w:tr w:rsidR="00FB1D02" w:rsidRPr="005E6CA4" w:rsidTr="001C7E89">
        <w:trPr>
          <w:cantSplit/>
          <w:trHeight w:val="563"/>
        </w:trPr>
        <w:tc>
          <w:tcPr>
            <w:tcW w:w="434" w:type="dxa"/>
            <w:tcBorders>
              <w:top w:val="single" w:sz="4" w:space="0" w:color="auto"/>
              <w:left w:val="single" w:sz="4" w:space="0" w:color="auto"/>
              <w:bottom w:val="nil"/>
              <w:right w:val="single" w:sz="4" w:space="0" w:color="auto"/>
            </w:tcBorders>
            <w:shd w:val="clear" w:color="auto" w:fill="FFFFFF"/>
            <w:hideMark/>
          </w:tcPr>
          <w:p w:rsidR="00FB1D02" w:rsidRPr="005E6CA4" w:rsidRDefault="00FB1D02" w:rsidP="001C7E89">
            <w:pPr>
              <w:jc w:val="center"/>
              <w:rPr>
                <w:sz w:val="18"/>
                <w:szCs w:val="18"/>
              </w:rPr>
            </w:pPr>
            <w:r w:rsidRPr="005E6CA4">
              <w:rPr>
                <w:sz w:val="18"/>
                <w:szCs w:val="18"/>
              </w:rPr>
              <w:t>11</w:t>
            </w:r>
          </w:p>
        </w:tc>
        <w:tc>
          <w:tcPr>
            <w:tcW w:w="4673"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pStyle w:val="ConsPlusNormal"/>
              <w:ind w:firstLine="0"/>
              <w:jc w:val="both"/>
              <w:rPr>
                <w:rFonts w:ascii="Times New Roman" w:hAnsi="Times New Roman" w:cs="Times New Roman"/>
                <w:color w:val="000000"/>
                <w:sz w:val="18"/>
                <w:szCs w:val="18"/>
              </w:rPr>
            </w:pPr>
            <w:r w:rsidRPr="005E6CA4">
              <w:rPr>
                <w:rFonts w:ascii="Times New Roman" w:hAnsi="Times New Roman" w:cs="Times New Roman"/>
                <w:color w:val="000000"/>
                <w:sz w:val="18"/>
                <w:szCs w:val="18"/>
              </w:rPr>
              <w:t>Племенное условное маточное поголовье сельскохозяйственных животных</w:t>
            </w:r>
          </w:p>
        </w:tc>
        <w:tc>
          <w:tcPr>
            <w:tcW w:w="1194"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jc w:val="center"/>
              <w:rPr>
                <w:sz w:val="18"/>
                <w:szCs w:val="18"/>
              </w:rPr>
            </w:pPr>
            <w:r w:rsidRPr="005E6CA4">
              <w:rPr>
                <w:sz w:val="18"/>
                <w:szCs w:val="18"/>
              </w:rPr>
              <w:t>тыс. условных голов</w:t>
            </w:r>
          </w:p>
        </w:tc>
        <w:tc>
          <w:tcPr>
            <w:tcW w:w="791"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widowControl w:val="0"/>
              <w:tabs>
                <w:tab w:val="decimal" w:pos="72"/>
                <w:tab w:val="decimal" w:pos="618"/>
              </w:tabs>
              <w:autoSpaceDE w:val="0"/>
              <w:autoSpaceDN w:val="0"/>
              <w:adjustRightInd w:val="0"/>
              <w:jc w:val="center"/>
              <w:rPr>
                <w:sz w:val="18"/>
                <w:szCs w:val="18"/>
              </w:rPr>
            </w:pPr>
            <w:r w:rsidRPr="005E6CA4">
              <w:rPr>
                <w:sz w:val="18"/>
                <w:szCs w:val="18"/>
              </w:rPr>
              <w:t>0,42</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widowControl w:val="0"/>
              <w:tabs>
                <w:tab w:val="decimal" w:pos="72"/>
                <w:tab w:val="decimal" w:pos="618"/>
              </w:tabs>
              <w:autoSpaceDE w:val="0"/>
              <w:autoSpaceDN w:val="0"/>
              <w:adjustRightInd w:val="0"/>
              <w:jc w:val="center"/>
              <w:rPr>
                <w:sz w:val="18"/>
                <w:szCs w:val="18"/>
              </w:rPr>
            </w:pPr>
            <w:r w:rsidRPr="005E6CA4">
              <w:rPr>
                <w:sz w:val="18"/>
                <w:szCs w:val="18"/>
              </w:rPr>
              <w:t>0,44</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widowControl w:val="0"/>
              <w:tabs>
                <w:tab w:val="decimal" w:pos="72"/>
                <w:tab w:val="decimal" w:pos="618"/>
              </w:tabs>
              <w:autoSpaceDE w:val="0"/>
              <w:autoSpaceDN w:val="0"/>
              <w:adjustRightInd w:val="0"/>
              <w:jc w:val="center"/>
              <w:rPr>
                <w:sz w:val="18"/>
                <w:szCs w:val="18"/>
              </w:rPr>
            </w:pPr>
            <w:r w:rsidRPr="005E6CA4">
              <w:rPr>
                <w:sz w:val="18"/>
                <w:szCs w:val="18"/>
              </w:rPr>
              <w:t>0,46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widowControl w:val="0"/>
              <w:tabs>
                <w:tab w:val="decimal" w:pos="72"/>
                <w:tab w:val="decimal" w:pos="618"/>
              </w:tabs>
              <w:autoSpaceDE w:val="0"/>
              <w:autoSpaceDN w:val="0"/>
              <w:adjustRightInd w:val="0"/>
              <w:jc w:val="center"/>
              <w:rPr>
                <w:sz w:val="18"/>
                <w:szCs w:val="18"/>
              </w:rPr>
            </w:pPr>
            <w:r w:rsidRPr="005E6CA4">
              <w:rPr>
                <w:sz w:val="18"/>
                <w:szCs w:val="18"/>
              </w:rPr>
              <w:t>0,46</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pStyle w:val="afb"/>
              <w:tabs>
                <w:tab w:val="decimal" w:pos="72"/>
                <w:tab w:val="decimal" w:pos="618"/>
              </w:tabs>
              <w:jc w:val="center"/>
              <w:rPr>
                <w:rFonts w:ascii="Times New Roman" w:hAnsi="Times New Roman"/>
                <w:sz w:val="18"/>
                <w:szCs w:val="18"/>
              </w:rPr>
            </w:pPr>
            <w:r w:rsidRPr="005E6CA4">
              <w:rPr>
                <w:rFonts w:ascii="Times New Roman" w:hAnsi="Times New Roman"/>
                <w:sz w:val="18"/>
                <w:szCs w:val="18"/>
              </w:rPr>
              <w:t>0,46</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widowControl w:val="0"/>
              <w:tabs>
                <w:tab w:val="decimal" w:pos="72"/>
                <w:tab w:val="decimal" w:pos="618"/>
              </w:tabs>
              <w:autoSpaceDE w:val="0"/>
              <w:autoSpaceDN w:val="0"/>
              <w:adjustRightInd w:val="0"/>
              <w:jc w:val="center"/>
              <w:rPr>
                <w:sz w:val="18"/>
                <w:szCs w:val="18"/>
              </w:rPr>
            </w:pPr>
            <w:r w:rsidRPr="005E6CA4">
              <w:rPr>
                <w:sz w:val="18"/>
                <w:szCs w:val="18"/>
              </w:rPr>
              <w:t>0,46</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widowControl w:val="0"/>
              <w:tabs>
                <w:tab w:val="decimal" w:pos="72"/>
                <w:tab w:val="decimal" w:pos="618"/>
              </w:tabs>
              <w:autoSpaceDE w:val="0"/>
              <w:autoSpaceDN w:val="0"/>
              <w:adjustRightInd w:val="0"/>
              <w:jc w:val="center"/>
              <w:rPr>
                <w:sz w:val="18"/>
                <w:szCs w:val="18"/>
              </w:rPr>
            </w:pPr>
            <w:r w:rsidRPr="005E6CA4">
              <w:rPr>
                <w:sz w:val="18"/>
                <w:szCs w:val="18"/>
              </w:rPr>
              <w:t>0,46</w:t>
            </w:r>
          </w:p>
        </w:tc>
        <w:tc>
          <w:tcPr>
            <w:tcW w:w="712"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widowControl w:val="0"/>
              <w:tabs>
                <w:tab w:val="decimal" w:pos="72"/>
                <w:tab w:val="decimal" w:pos="618"/>
              </w:tabs>
              <w:autoSpaceDE w:val="0"/>
              <w:autoSpaceDN w:val="0"/>
              <w:adjustRightInd w:val="0"/>
              <w:jc w:val="center"/>
              <w:rPr>
                <w:sz w:val="18"/>
                <w:szCs w:val="18"/>
              </w:rPr>
            </w:pPr>
            <w:r w:rsidRPr="005E6CA4">
              <w:rPr>
                <w:sz w:val="18"/>
                <w:szCs w:val="18"/>
              </w:rPr>
              <w:t>0,46</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widowControl w:val="0"/>
              <w:tabs>
                <w:tab w:val="decimal" w:pos="72"/>
                <w:tab w:val="decimal" w:pos="618"/>
              </w:tabs>
              <w:autoSpaceDE w:val="0"/>
              <w:autoSpaceDN w:val="0"/>
              <w:adjustRightInd w:val="0"/>
              <w:jc w:val="center"/>
              <w:rPr>
                <w:sz w:val="18"/>
                <w:szCs w:val="18"/>
              </w:rPr>
            </w:pPr>
            <w:r w:rsidRPr="005E6CA4">
              <w:rPr>
                <w:sz w:val="18"/>
                <w:szCs w:val="18"/>
              </w:rPr>
              <w:t>0,46</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widowControl w:val="0"/>
              <w:tabs>
                <w:tab w:val="decimal" w:pos="72"/>
                <w:tab w:val="decimal" w:pos="618"/>
              </w:tabs>
              <w:autoSpaceDE w:val="0"/>
              <w:autoSpaceDN w:val="0"/>
              <w:adjustRightInd w:val="0"/>
              <w:jc w:val="center"/>
              <w:rPr>
                <w:sz w:val="18"/>
                <w:szCs w:val="18"/>
              </w:rPr>
            </w:pPr>
            <w:r w:rsidRPr="005E6CA4">
              <w:rPr>
                <w:sz w:val="18"/>
                <w:szCs w:val="18"/>
              </w:rPr>
              <w:t>0,46</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widowControl w:val="0"/>
              <w:tabs>
                <w:tab w:val="decimal" w:pos="72"/>
                <w:tab w:val="decimal" w:pos="618"/>
              </w:tabs>
              <w:autoSpaceDE w:val="0"/>
              <w:autoSpaceDN w:val="0"/>
              <w:adjustRightInd w:val="0"/>
              <w:jc w:val="center"/>
              <w:rPr>
                <w:sz w:val="18"/>
                <w:szCs w:val="18"/>
              </w:rPr>
            </w:pPr>
            <w:r w:rsidRPr="005E6CA4">
              <w:rPr>
                <w:sz w:val="18"/>
                <w:szCs w:val="18"/>
              </w:rPr>
              <w:t>0,46</w:t>
            </w:r>
          </w:p>
        </w:tc>
      </w:tr>
      <w:tr w:rsidR="00FB1D02" w:rsidRPr="005E6CA4" w:rsidTr="001C7E89">
        <w:trPr>
          <w:cantSplit/>
          <w:trHeight w:val="563"/>
        </w:trPr>
        <w:tc>
          <w:tcPr>
            <w:tcW w:w="434" w:type="dxa"/>
            <w:tcBorders>
              <w:top w:val="single" w:sz="4" w:space="0" w:color="auto"/>
              <w:left w:val="single" w:sz="4" w:space="0" w:color="auto"/>
              <w:bottom w:val="nil"/>
              <w:right w:val="single" w:sz="4" w:space="0" w:color="auto"/>
            </w:tcBorders>
            <w:shd w:val="clear" w:color="auto" w:fill="FFFFFF"/>
            <w:hideMark/>
          </w:tcPr>
          <w:p w:rsidR="00FB1D02" w:rsidRPr="005E6CA4" w:rsidRDefault="00FB1D02" w:rsidP="001C7E89">
            <w:pPr>
              <w:jc w:val="center"/>
              <w:rPr>
                <w:sz w:val="18"/>
                <w:szCs w:val="18"/>
              </w:rPr>
            </w:pPr>
            <w:r w:rsidRPr="005E6CA4">
              <w:rPr>
                <w:sz w:val="18"/>
                <w:szCs w:val="18"/>
              </w:rPr>
              <w:t>12</w:t>
            </w:r>
          </w:p>
        </w:tc>
        <w:tc>
          <w:tcPr>
            <w:tcW w:w="4673"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pStyle w:val="ConsPlusNormal"/>
              <w:ind w:firstLine="0"/>
              <w:jc w:val="both"/>
              <w:rPr>
                <w:rFonts w:ascii="Times New Roman" w:hAnsi="Times New Roman" w:cs="Times New Roman"/>
                <w:color w:val="000000"/>
                <w:sz w:val="18"/>
                <w:szCs w:val="18"/>
              </w:rPr>
            </w:pPr>
            <w:r w:rsidRPr="005E6CA4">
              <w:rPr>
                <w:rFonts w:ascii="Times New Roman" w:hAnsi="Times New Roman" w:cs="Times New Roman"/>
                <w:color w:val="000000"/>
                <w:sz w:val="18"/>
                <w:szCs w:val="18"/>
              </w:rPr>
              <w:t>Реализация племенного молодняка крупного рогатого скота молочных и мясных пород на 100 голов маток</w:t>
            </w:r>
          </w:p>
        </w:tc>
        <w:tc>
          <w:tcPr>
            <w:tcW w:w="1194"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jc w:val="center"/>
              <w:rPr>
                <w:sz w:val="18"/>
                <w:szCs w:val="18"/>
              </w:rPr>
            </w:pPr>
            <w:r w:rsidRPr="005E6CA4">
              <w:rPr>
                <w:sz w:val="18"/>
                <w:szCs w:val="18"/>
              </w:rPr>
              <w:t>голов</w:t>
            </w:r>
          </w:p>
        </w:tc>
        <w:tc>
          <w:tcPr>
            <w:tcW w:w="791"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widowControl w:val="0"/>
              <w:tabs>
                <w:tab w:val="decimal" w:pos="72"/>
                <w:tab w:val="decimal" w:pos="618"/>
              </w:tabs>
              <w:autoSpaceDE w:val="0"/>
              <w:autoSpaceDN w:val="0"/>
              <w:adjustRightInd w:val="0"/>
              <w:jc w:val="center"/>
              <w:rPr>
                <w:sz w:val="18"/>
                <w:szCs w:val="18"/>
              </w:rPr>
            </w:pPr>
            <w:r w:rsidRPr="005E6CA4">
              <w:rPr>
                <w:sz w:val="18"/>
                <w:szCs w:val="18"/>
              </w:rPr>
              <w:t>10</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widowControl w:val="0"/>
              <w:tabs>
                <w:tab w:val="decimal" w:pos="72"/>
                <w:tab w:val="decimal" w:pos="618"/>
              </w:tabs>
              <w:autoSpaceDE w:val="0"/>
              <w:autoSpaceDN w:val="0"/>
              <w:adjustRightInd w:val="0"/>
              <w:jc w:val="center"/>
              <w:rPr>
                <w:sz w:val="18"/>
                <w:szCs w:val="18"/>
              </w:rPr>
            </w:pPr>
            <w:r w:rsidRPr="005E6CA4">
              <w:rPr>
                <w:sz w:val="18"/>
                <w:szCs w:val="18"/>
              </w:rPr>
              <w:t>10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widowControl w:val="0"/>
              <w:tabs>
                <w:tab w:val="decimal" w:pos="72"/>
                <w:tab w:val="decimal" w:pos="618"/>
              </w:tabs>
              <w:autoSpaceDE w:val="0"/>
              <w:autoSpaceDN w:val="0"/>
              <w:adjustRightInd w:val="0"/>
              <w:jc w:val="center"/>
              <w:rPr>
                <w:sz w:val="18"/>
                <w:szCs w:val="18"/>
              </w:rPr>
            </w:pPr>
            <w:r w:rsidRPr="005E6CA4">
              <w:rPr>
                <w:sz w:val="18"/>
                <w:szCs w:val="18"/>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widowControl w:val="0"/>
              <w:tabs>
                <w:tab w:val="decimal" w:pos="72"/>
                <w:tab w:val="decimal" w:pos="618"/>
              </w:tabs>
              <w:autoSpaceDE w:val="0"/>
              <w:autoSpaceDN w:val="0"/>
              <w:adjustRightInd w:val="0"/>
              <w:jc w:val="center"/>
              <w:rPr>
                <w:sz w:val="18"/>
                <w:szCs w:val="18"/>
              </w:rPr>
            </w:pPr>
            <w:r w:rsidRPr="005E6CA4">
              <w:rPr>
                <w:sz w:val="18"/>
                <w:szCs w:val="18"/>
              </w:rPr>
              <w:t>10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pStyle w:val="afb"/>
              <w:tabs>
                <w:tab w:val="decimal" w:pos="72"/>
                <w:tab w:val="decimal" w:pos="618"/>
              </w:tabs>
              <w:jc w:val="center"/>
              <w:rPr>
                <w:rFonts w:ascii="Times New Roman" w:hAnsi="Times New Roman"/>
                <w:sz w:val="18"/>
                <w:szCs w:val="18"/>
              </w:rPr>
            </w:pPr>
            <w:r w:rsidRPr="005E6CA4">
              <w:rPr>
                <w:rFonts w:ascii="Times New Roman" w:hAnsi="Times New Roman"/>
                <w:sz w:val="18"/>
                <w:szCs w:val="18"/>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widowControl w:val="0"/>
              <w:tabs>
                <w:tab w:val="decimal" w:pos="72"/>
                <w:tab w:val="decimal" w:pos="618"/>
              </w:tabs>
              <w:autoSpaceDE w:val="0"/>
              <w:autoSpaceDN w:val="0"/>
              <w:adjustRightInd w:val="0"/>
              <w:jc w:val="center"/>
              <w:rPr>
                <w:sz w:val="18"/>
                <w:szCs w:val="18"/>
              </w:rPr>
            </w:pPr>
            <w:r w:rsidRPr="005E6CA4">
              <w:rPr>
                <w:sz w:val="18"/>
                <w:szCs w:val="18"/>
              </w:rPr>
              <w:t>10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widowControl w:val="0"/>
              <w:tabs>
                <w:tab w:val="decimal" w:pos="72"/>
                <w:tab w:val="decimal" w:pos="618"/>
              </w:tabs>
              <w:autoSpaceDE w:val="0"/>
              <w:autoSpaceDN w:val="0"/>
              <w:adjustRightInd w:val="0"/>
              <w:jc w:val="center"/>
              <w:rPr>
                <w:sz w:val="18"/>
                <w:szCs w:val="18"/>
              </w:rPr>
            </w:pPr>
            <w:r w:rsidRPr="005E6CA4">
              <w:rPr>
                <w:sz w:val="18"/>
                <w:szCs w:val="18"/>
              </w:rPr>
              <w:t>10</w:t>
            </w:r>
          </w:p>
        </w:tc>
        <w:tc>
          <w:tcPr>
            <w:tcW w:w="712"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widowControl w:val="0"/>
              <w:tabs>
                <w:tab w:val="decimal" w:pos="72"/>
                <w:tab w:val="decimal" w:pos="618"/>
              </w:tabs>
              <w:autoSpaceDE w:val="0"/>
              <w:autoSpaceDN w:val="0"/>
              <w:adjustRightInd w:val="0"/>
              <w:jc w:val="center"/>
              <w:rPr>
                <w:sz w:val="18"/>
                <w:szCs w:val="18"/>
              </w:rPr>
            </w:pPr>
            <w:r w:rsidRPr="005E6CA4">
              <w:rPr>
                <w:sz w:val="18"/>
                <w:szCs w:val="18"/>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widowControl w:val="0"/>
              <w:tabs>
                <w:tab w:val="decimal" w:pos="72"/>
                <w:tab w:val="decimal" w:pos="618"/>
              </w:tabs>
              <w:autoSpaceDE w:val="0"/>
              <w:autoSpaceDN w:val="0"/>
              <w:adjustRightInd w:val="0"/>
              <w:jc w:val="center"/>
              <w:rPr>
                <w:sz w:val="18"/>
                <w:szCs w:val="18"/>
              </w:rPr>
            </w:pPr>
            <w:r w:rsidRPr="005E6CA4">
              <w:rPr>
                <w:sz w:val="18"/>
                <w:szCs w:val="18"/>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widowControl w:val="0"/>
              <w:tabs>
                <w:tab w:val="decimal" w:pos="72"/>
                <w:tab w:val="decimal" w:pos="618"/>
              </w:tabs>
              <w:autoSpaceDE w:val="0"/>
              <w:autoSpaceDN w:val="0"/>
              <w:adjustRightInd w:val="0"/>
              <w:jc w:val="center"/>
              <w:rPr>
                <w:sz w:val="18"/>
                <w:szCs w:val="18"/>
              </w:rPr>
            </w:pPr>
            <w:r w:rsidRPr="005E6CA4">
              <w:rPr>
                <w:sz w:val="18"/>
                <w:szCs w:val="18"/>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widowControl w:val="0"/>
              <w:tabs>
                <w:tab w:val="decimal" w:pos="72"/>
                <w:tab w:val="decimal" w:pos="618"/>
              </w:tabs>
              <w:autoSpaceDE w:val="0"/>
              <w:autoSpaceDN w:val="0"/>
              <w:adjustRightInd w:val="0"/>
              <w:jc w:val="center"/>
              <w:rPr>
                <w:sz w:val="18"/>
                <w:szCs w:val="18"/>
              </w:rPr>
            </w:pPr>
            <w:r w:rsidRPr="005E6CA4">
              <w:rPr>
                <w:sz w:val="18"/>
                <w:szCs w:val="18"/>
              </w:rPr>
              <w:t>10</w:t>
            </w:r>
          </w:p>
        </w:tc>
      </w:tr>
      <w:tr w:rsidR="00FB1D02" w:rsidRPr="005E6CA4" w:rsidTr="001C7E89">
        <w:trPr>
          <w:cantSplit/>
          <w:trHeight w:val="563"/>
        </w:trPr>
        <w:tc>
          <w:tcPr>
            <w:tcW w:w="434" w:type="dxa"/>
            <w:tcBorders>
              <w:top w:val="single" w:sz="4" w:space="0" w:color="auto"/>
              <w:left w:val="single" w:sz="4" w:space="0" w:color="auto"/>
              <w:bottom w:val="nil"/>
              <w:right w:val="single" w:sz="4" w:space="0" w:color="auto"/>
            </w:tcBorders>
            <w:shd w:val="clear" w:color="auto" w:fill="FFFFFF"/>
            <w:hideMark/>
          </w:tcPr>
          <w:p w:rsidR="00FB1D02" w:rsidRPr="005E6CA4" w:rsidRDefault="00FB1D02" w:rsidP="001C7E89">
            <w:pPr>
              <w:jc w:val="center"/>
              <w:rPr>
                <w:sz w:val="18"/>
                <w:szCs w:val="18"/>
              </w:rPr>
            </w:pPr>
            <w:r w:rsidRPr="005E6CA4">
              <w:rPr>
                <w:sz w:val="18"/>
                <w:szCs w:val="18"/>
              </w:rPr>
              <w:t>13</w:t>
            </w:r>
          </w:p>
        </w:tc>
        <w:tc>
          <w:tcPr>
            <w:tcW w:w="4673"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pStyle w:val="ConsPlusNormal"/>
              <w:ind w:firstLine="0"/>
              <w:jc w:val="both"/>
              <w:rPr>
                <w:rFonts w:ascii="Times New Roman" w:hAnsi="Times New Roman" w:cs="Times New Roman"/>
                <w:color w:val="000000"/>
                <w:sz w:val="18"/>
                <w:szCs w:val="18"/>
              </w:rPr>
            </w:pPr>
            <w:r w:rsidRPr="005E6CA4">
              <w:rPr>
                <w:rFonts w:ascii="Times New Roman" w:hAnsi="Times New Roman" w:cs="Times New Roman"/>
                <w:color w:val="000000"/>
                <w:sz w:val="18"/>
                <w:szCs w:val="18"/>
              </w:rPr>
              <w:t>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грантовой поддержки</w:t>
            </w:r>
          </w:p>
        </w:tc>
        <w:tc>
          <w:tcPr>
            <w:tcW w:w="1194"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jc w:val="center"/>
              <w:rPr>
                <w:sz w:val="18"/>
                <w:szCs w:val="18"/>
              </w:rPr>
            </w:pPr>
            <w:r w:rsidRPr="005E6CA4">
              <w:rPr>
                <w:sz w:val="18"/>
                <w:szCs w:val="18"/>
              </w:rPr>
              <w:t>единиц</w:t>
            </w:r>
          </w:p>
        </w:tc>
        <w:tc>
          <w:tcPr>
            <w:tcW w:w="791"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widowControl w:val="0"/>
              <w:tabs>
                <w:tab w:val="decimal" w:pos="72"/>
                <w:tab w:val="decimal" w:pos="618"/>
              </w:tabs>
              <w:autoSpaceDE w:val="0"/>
              <w:autoSpaceDN w:val="0"/>
              <w:adjustRightInd w:val="0"/>
              <w:jc w:val="center"/>
              <w:rPr>
                <w:sz w:val="18"/>
                <w:szCs w:val="18"/>
              </w:rPr>
            </w:pPr>
            <w:r w:rsidRPr="005E6CA4">
              <w:rPr>
                <w:sz w:val="18"/>
                <w:szCs w:val="18"/>
              </w:rPr>
              <w:t>4</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widowControl w:val="0"/>
              <w:tabs>
                <w:tab w:val="decimal" w:pos="72"/>
                <w:tab w:val="decimal" w:pos="618"/>
              </w:tabs>
              <w:autoSpaceDE w:val="0"/>
              <w:autoSpaceDN w:val="0"/>
              <w:adjustRightInd w:val="0"/>
              <w:jc w:val="center"/>
              <w:rPr>
                <w:sz w:val="18"/>
                <w:szCs w:val="18"/>
              </w:rPr>
            </w:pPr>
            <w:r w:rsidRPr="005E6CA4">
              <w:rPr>
                <w:sz w:val="18"/>
                <w:szCs w:val="18"/>
              </w:rPr>
              <w:t>4</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widowControl w:val="0"/>
              <w:tabs>
                <w:tab w:val="decimal" w:pos="72"/>
                <w:tab w:val="decimal" w:pos="618"/>
              </w:tabs>
              <w:autoSpaceDE w:val="0"/>
              <w:autoSpaceDN w:val="0"/>
              <w:adjustRightInd w:val="0"/>
              <w:jc w:val="center"/>
              <w:rPr>
                <w:sz w:val="18"/>
                <w:szCs w:val="18"/>
              </w:rPr>
            </w:pPr>
            <w:r w:rsidRPr="005E6CA4">
              <w:rPr>
                <w:sz w:val="18"/>
                <w:szCs w:val="18"/>
              </w:rPr>
              <w:t>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widowControl w:val="0"/>
              <w:tabs>
                <w:tab w:val="decimal" w:pos="72"/>
                <w:tab w:val="decimal" w:pos="618"/>
              </w:tabs>
              <w:autoSpaceDE w:val="0"/>
              <w:autoSpaceDN w:val="0"/>
              <w:adjustRightInd w:val="0"/>
              <w:jc w:val="center"/>
              <w:rPr>
                <w:sz w:val="18"/>
                <w:szCs w:val="18"/>
              </w:rPr>
            </w:pPr>
            <w:r w:rsidRPr="005E6CA4">
              <w:rPr>
                <w:sz w:val="18"/>
                <w:szCs w:val="18"/>
              </w:rPr>
              <w:t>3</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pStyle w:val="afb"/>
              <w:tabs>
                <w:tab w:val="decimal" w:pos="72"/>
                <w:tab w:val="decimal" w:pos="618"/>
              </w:tabs>
              <w:jc w:val="center"/>
              <w:rPr>
                <w:rFonts w:ascii="Times New Roman" w:hAnsi="Times New Roman"/>
                <w:sz w:val="18"/>
                <w:szCs w:val="18"/>
              </w:rPr>
            </w:pPr>
            <w:r w:rsidRPr="005E6CA4">
              <w:rPr>
                <w:rFonts w:ascii="Times New Roman" w:hAnsi="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widowControl w:val="0"/>
              <w:tabs>
                <w:tab w:val="decimal" w:pos="72"/>
                <w:tab w:val="decimal" w:pos="618"/>
              </w:tabs>
              <w:autoSpaceDE w:val="0"/>
              <w:autoSpaceDN w:val="0"/>
              <w:adjustRightInd w:val="0"/>
              <w:jc w:val="center"/>
              <w:rPr>
                <w:sz w:val="18"/>
                <w:szCs w:val="18"/>
              </w:rPr>
            </w:pPr>
            <w:r w:rsidRPr="005E6CA4">
              <w:rPr>
                <w:sz w:val="18"/>
                <w:szCs w:val="18"/>
              </w:rPr>
              <w:t>3</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widowControl w:val="0"/>
              <w:tabs>
                <w:tab w:val="decimal" w:pos="72"/>
                <w:tab w:val="decimal" w:pos="618"/>
              </w:tabs>
              <w:autoSpaceDE w:val="0"/>
              <w:autoSpaceDN w:val="0"/>
              <w:adjustRightInd w:val="0"/>
              <w:jc w:val="center"/>
              <w:rPr>
                <w:sz w:val="18"/>
                <w:szCs w:val="18"/>
              </w:rPr>
            </w:pPr>
            <w:r w:rsidRPr="005E6CA4">
              <w:rPr>
                <w:sz w:val="18"/>
                <w:szCs w:val="18"/>
              </w:rPr>
              <w:t>3</w:t>
            </w:r>
          </w:p>
        </w:tc>
        <w:tc>
          <w:tcPr>
            <w:tcW w:w="712"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widowControl w:val="0"/>
              <w:tabs>
                <w:tab w:val="decimal" w:pos="72"/>
                <w:tab w:val="decimal" w:pos="618"/>
              </w:tabs>
              <w:autoSpaceDE w:val="0"/>
              <w:autoSpaceDN w:val="0"/>
              <w:adjustRightInd w:val="0"/>
              <w:jc w:val="center"/>
              <w:rPr>
                <w:sz w:val="18"/>
                <w:szCs w:val="18"/>
              </w:rPr>
            </w:pPr>
            <w:r w:rsidRPr="005E6CA4">
              <w:rPr>
                <w:sz w:val="18"/>
                <w:szCs w:val="18"/>
              </w:rPr>
              <w:t>3</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widowControl w:val="0"/>
              <w:tabs>
                <w:tab w:val="decimal" w:pos="72"/>
                <w:tab w:val="decimal" w:pos="618"/>
              </w:tabs>
              <w:autoSpaceDE w:val="0"/>
              <w:autoSpaceDN w:val="0"/>
              <w:adjustRightInd w:val="0"/>
              <w:jc w:val="center"/>
              <w:rPr>
                <w:sz w:val="18"/>
                <w:szCs w:val="18"/>
              </w:rPr>
            </w:pPr>
            <w:r w:rsidRPr="005E6CA4">
              <w:rPr>
                <w:sz w:val="18"/>
                <w:szCs w:val="18"/>
              </w:rPr>
              <w:t>3</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widowControl w:val="0"/>
              <w:tabs>
                <w:tab w:val="decimal" w:pos="72"/>
                <w:tab w:val="decimal" w:pos="618"/>
              </w:tabs>
              <w:autoSpaceDE w:val="0"/>
              <w:autoSpaceDN w:val="0"/>
              <w:adjustRightInd w:val="0"/>
              <w:jc w:val="center"/>
              <w:rPr>
                <w:sz w:val="18"/>
                <w:szCs w:val="18"/>
              </w:rPr>
            </w:pPr>
            <w:r w:rsidRPr="005E6CA4">
              <w:rPr>
                <w:sz w:val="18"/>
                <w:szCs w:val="18"/>
              </w:rPr>
              <w:t>3</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widowControl w:val="0"/>
              <w:tabs>
                <w:tab w:val="decimal" w:pos="72"/>
                <w:tab w:val="decimal" w:pos="618"/>
              </w:tabs>
              <w:autoSpaceDE w:val="0"/>
              <w:autoSpaceDN w:val="0"/>
              <w:adjustRightInd w:val="0"/>
              <w:jc w:val="center"/>
              <w:rPr>
                <w:sz w:val="18"/>
                <w:szCs w:val="18"/>
              </w:rPr>
            </w:pPr>
            <w:r w:rsidRPr="005E6CA4">
              <w:rPr>
                <w:sz w:val="18"/>
                <w:szCs w:val="18"/>
              </w:rPr>
              <w:t>3</w:t>
            </w:r>
          </w:p>
        </w:tc>
      </w:tr>
      <w:tr w:rsidR="00FB1D02" w:rsidRPr="005E6CA4" w:rsidTr="001C7E89">
        <w:trPr>
          <w:cantSplit/>
          <w:trHeight w:val="563"/>
        </w:trPr>
        <w:tc>
          <w:tcPr>
            <w:tcW w:w="434" w:type="dxa"/>
            <w:tcBorders>
              <w:top w:val="single" w:sz="4" w:space="0" w:color="auto"/>
              <w:left w:val="single" w:sz="4" w:space="0" w:color="auto"/>
              <w:bottom w:val="nil"/>
              <w:right w:val="single" w:sz="4" w:space="0" w:color="auto"/>
            </w:tcBorders>
            <w:shd w:val="clear" w:color="auto" w:fill="FFFFFF"/>
            <w:hideMark/>
          </w:tcPr>
          <w:p w:rsidR="00FB1D02" w:rsidRPr="005E6CA4" w:rsidRDefault="00FB1D02" w:rsidP="001C7E89">
            <w:pPr>
              <w:jc w:val="center"/>
              <w:rPr>
                <w:sz w:val="18"/>
                <w:szCs w:val="18"/>
              </w:rPr>
            </w:pPr>
            <w:r w:rsidRPr="005E6CA4">
              <w:rPr>
                <w:sz w:val="18"/>
                <w:szCs w:val="18"/>
              </w:rPr>
              <w:t>14</w:t>
            </w:r>
          </w:p>
        </w:tc>
        <w:tc>
          <w:tcPr>
            <w:tcW w:w="4673"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pStyle w:val="ConsPlusNormal"/>
              <w:ind w:firstLine="0"/>
              <w:jc w:val="both"/>
              <w:rPr>
                <w:rFonts w:ascii="Times New Roman" w:hAnsi="Times New Roman" w:cs="Times New Roman"/>
                <w:color w:val="000000"/>
                <w:sz w:val="18"/>
                <w:szCs w:val="18"/>
              </w:rPr>
            </w:pPr>
            <w:r w:rsidRPr="005E6CA4">
              <w:rPr>
                <w:rFonts w:ascii="Times New Roman" w:hAnsi="Times New Roman" w:cs="Times New Roman"/>
                <w:color w:val="000000"/>
                <w:sz w:val="18"/>
                <w:szCs w:val="18"/>
              </w:rPr>
              <w:t>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грантовую поддержку, к году, предшествующему году предоставления субсидии</w:t>
            </w:r>
          </w:p>
        </w:tc>
        <w:tc>
          <w:tcPr>
            <w:tcW w:w="1194"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jc w:val="center"/>
              <w:rPr>
                <w:sz w:val="18"/>
                <w:szCs w:val="18"/>
              </w:rPr>
            </w:pPr>
            <w:r w:rsidRPr="005E6CA4">
              <w:rPr>
                <w:sz w:val="18"/>
                <w:szCs w:val="18"/>
              </w:rPr>
              <w:t>%</w:t>
            </w:r>
          </w:p>
        </w:tc>
        <w:tc>
          <w:tcPr>
            <w:tcW w:w="791"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widowControl w:val="0"/>
              <w:tabs>
                <w:tab w:val="decimal" w:pos="72"/>
                <w:tab w:val="decimal" w:pos="618"/>
              </w:tabs>
              <w:autoSpaceDE w:val="0"/>
              <w:autoSpaceDN w:val="0"/>
              <w:adjustRightInd w:val="0"/>
              <w:jc w:val="center"/>
              <w:rPr>
                <w:sz w:val="18"/>
                <w:szCs w:val="18"/>
              </w:rPr>
            </w:pPr>
            <w:r w:rsidRPr="005E6CA4">
              <w:rPr>
                <w:sz w:val="18"/>
                <w:szCs w:val="18"/>
              </w:rPr>
              <w:t>10</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widowControl w:val="0"/>
              <w:tabs>
                <w:tab w:val="decimal" w:pos="72"/>
                <w:tab w:val="decimal" w:pos="618"/>
              </w:tabs>
              <w:autoSpaceDE w:val="0"/>
              <w:autoSpaceDN w:val="0"/>
              <w:adjustRightInd w:val="0"/>
              <w:jc w:val="center"/>
              <w:rPr>
                <w:sz w:val="18"/>
                <w:szCs w:val="18"/>
              </w:rPr>
            </w:pPr>
            <w:r w:rsidRPr="005E6CA4">
              <w:rPr>
                <w:sz w:val="18"/>
                <w:szCs w:val="18"/>
              </w:rPr>
              <w:t>10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widowControl w:val="0"/>
              <w:tabs>
                <w:tab w:val="decimal" w:pos="72"/>
                <w:tab w:val="decimal" w:pos="618"/>
              </w:tabs>
              <w:autoSpaceDE w:val="0"/>
              <w:autoSpaceDN w:val="0"/>
              <w:adjustRightInd w:val="0"/>
              <w:jc w:val="center"/>
              <w:rPr>
                <w:sz w:val="18"/>
                <w:szCs w:val="18"/>
              </w:rPr>
            </w:pPr>
            <w:r w:rsidRPr="005E6CA4">
              <w:rPr>
                <w:sz w:val="18"/>
                <w:szCs w:val="18"/>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widowControl w:val="0"/>
              <w:tabs>
                <w:tab w:val="decimal" w:pos="72"/>
                <w:tab w:val="decimal" w:pos="618"/>
              </w:tabs>
              <w:autoSpaceDE w:val="0"/>
              <w:autoSpaceDN w:val="0"/>
              <w:adjustRightInd w:val="0"/>
              <w:jc w:val="center"/>
              <w:rPr>
                <w:sz w:val="18"/>
                <w:szCs w:val="18"/>
              </w:rPr>
            </w:pPr>
            <w:r w:rsidRPr="005E6CA4">
              <w:rPr>
                <w:sz w:val="18"/>
                <w:szCs w:val="18"/>
              </w:rPr>
              <w:t>10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pStyle w:val="afb"/>
              <w:tabs>
                <w:tab w:val="decimal" w:pos="72"/>
                <w:tab w:val="decimal" w:pos="618"/>
              </w:tabs>
              <w:jc w:val="center"/>
              <w:rPr>
                <w:rFonts w:ascii="Times New Roman" w:hAnsi="Times New Roman"/>
                <w:sz w:val="18"/>
                <w:szCs w:val="18"/>
              </w:rPr>
            </w:pPr>
            <w:r w:rsidRPr="005E6CA4">
              <w:rPr>
                <w:rFonts w:ascii="Times New Roman" w:hAnsi="Times New Roman"/>
                <w:sz w:val="18"/>
                <w:szCs w:val="18"/>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widowControl w:val="0"/>
              <w:tabs>
                <w:tab w:val="decimal" w:pos="72"/>
                <w:tab w:val="decimal" w:pos="618"/>
              </w:tabs>
              <w:autoSpaceDE w:val="0"/>
              <w:autoSpaceDN w:val="0"/>
              <w:adjustRightInd w:val="0"/>
              <w:jc w:val="center"/>
              <w:rPr>
                <w:sz w:val="18"/>
                <w:szCs w:val="18"/>
              </w:rPr>
            </w:pPr>
            <w:r w:rsidRPr="005E6CA4">
              <w:rPr>
                <w:sz w:val="18"/>
                <w:szCs w:val="18"/>
              </w:rPr>
              <w:t>10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widowControl w:val="0"/>
              <w:tabs>
                <w:tab w:val="decimal" w:pos="72"/>
                <w:tab w:val="decimal" w:pos="618"/>
              </w:tabs>
              <w:autoSpaceDE w:val="0"/>
              <w:autoSpaceDN w:val="0"/>
              <w:adjustRightInd w:val="0"/>
              <w:jc w:val="center"/>
              <w:rPr>
                <w:sz w:val="18"/>
                <w:szCs w:val="18"/>
              </w:rPr>
            </w:pPr>
            <w:r w:rsidRPr="005E6CA4">
              <w:rPr>
                <w:sz w:val="18"/>
                <w:szCs w:val="18"/>
              </w:rPr>
              <w:t>10</w:t>
            </w:r>
          </w:p>
        </w:tc>
        <w:tc>
          <w:tcPr>
            <w:tcW w:w="712"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widowControl w:val="0"/>
              <w:tabs>
                <w:tab w:val="decimal" w:pos="72"/>
                <w:tab w:val="decimal" w:pos="618"/>
              </w:tabs>
              <w:autoSpaceDE w:val="0"/>
              <w:autoSpaceDN w:val="0"/>
              <w:adjustRightInd w:val="0"/>
              <w:jc w:val="center"/>
              <w:rPr>
                <w:sz w:val="18"/>
                <w:szCs w:val="18"/>
              </w:rPr>
            </w:pPr>
            <w:r w:rsidRPr="005E6CA4">
              <w:rPr>
                <w:sz w:val="18"/>
                <w:szCs w:val="18"/>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widowControl w:val="0"/>
              <w:tabs>
                <w:tab w:val="decimal" w:pos="72"/>
                <w:tab w:val="decimal" w:pos="618"/>
              </w:tabs>
              <w:autoSpaceDE w:val="0"/>
              <w:autoSpaceDN w:val="0"/>
              <w:adjustRightInd w:val="0"/>
              <w:jc w:val="center"/>
              <w:rPr>
                <w:sz w:val="18"/>
                <w:szCs w:val="18"/>
              </w:rPr>
            </w:pPr>
            <w:r w:rsidRPr="005E6CA4">
              <w:rPr>
                <w:sz w:val="18"/>
                <w:szCs w:val="18"/>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widowControl w:val="0"/>
              <w:tabs>
                <w:tab w:val="decimal" w:pos="72"/>
                <w:tab w:val="decimal" w:pos="618"/>
              </w:tabs>
              <w:autoSpaceDE w:val="0"/>
              <w:autoSpaceDN w:val="0"/>
              <w:adjustRightInd w:val="0"/>
              <w:jc w:val="center"/>
              <w:rPr>
                <w:sz w:val="18"/>
                <w:szCs w:val="18"/>
              </w:rPr>
            </w:pPr>
            <w:r w:rsidRPr="005E6CA4">
              <w:rPr>
                <w:sz w:val="18"/>
                <w:szCs w:val="18"/>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widowControl w:val="0"/>
              <w:tabs>
                <w:tab w:val="decimal" w:pos="72"/>
                <w:tab w:val="decimal" w:pos="618"/>
              </w:tabs>
              <w:autoSpaceDE w:val="0"/>
              <w:autoSpaceDN w:val="0"/>
              <w:adjustRightInd w:val="0"/>
              <w:jc w:val="center"/>
              <w:rPr>
                <w:sz w:val="18"/>
                <w:szCs w:val="18"/>
              </w:rPr>
            </w:pPr>
            <w:r w:rsidRPr="005E6CA4">
              <w:rPr>
                <w:sz w:val="18"/>
                <w:szCs w:val="18"/>
              </w:rPr>
              <w:t>10</w:t>
            </w:r>
          </w:p>
        </w:tc>
      </w:tr>
      <w:tr w:rsidR="00FB1D02" w:rsidRPr="005E6CA4" w:rsidTr="001C7E89">
        <w:trPr>
          <w:cantSplit/>
          <w:trHeight w:val="563"/>
        </w:trPr>
        <w:tc>
          <w:tcPr>
            <w:tcW w:w="434" w:type="dxa"/>
            <w:tcBorders>
              <w:top w:val="single" w:sz="4" w:space="0" w:color="auto"/>
              <w:left w:val="single" w:sz="4" w:space="0" w:color="auto"/>
              <w:bottom w:val="nil"/>
              <w:right w:val="single" w:sz="4" w:space="0" w:color="auto"/>
            </w:tcBorders>
            <w:shd w:val="clear" w:color="auto" w:fill="FFFFFF"/>
            <w:hideMark/>
          </w:tcPr>
          <w:p w:rsidR="00FB1D02" w:rsidRPr="005E6CA4" w:rsidRDefault="00FB1D02" w:rsidP="001C7E89">
            <w:pPr>
              <w:jc w:val="center"/>
              <w:rPr>
                <w:sz w:val="18"/>
                <w:szCs w:val="18"/>
              </w:rPr>
            </w:pPr>
            <w:r w:rsidRPr="005E6CA4">
              <w:rPr>
                <w:sz w:val="18"/>
                <w:szCs w:val="18"/>
              </w:rPr>
              <w:t>15</w:t>
            </w:r>
          </w:p>
        </w:tc>
        <w:tc>
          <w:tcPr>
            <w:tcW w:w="4673"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pStyle w:val="ConsPlusNormal"/>
              <w:ind w:firstLine="0"/>
              <w:jc w:val="both"/>
              <w:rPr>
                <w:rFonts w:ascii="Times New Roman" w:hAnsi="Times New Roman" w:cs="Times New Roman"/>
                <w:color w:val="000000"/>
                <w:sz w:val="18"/>
                <w:szCs w:val="18"/>
              </w:rPr>
            </w:pPr>
            <w:r w:rsidRPr="005E6CA4">
              <w:rPr>
                <w:rFonts w:ascii="Times New Roman" w:hAnsi="Times New Roman" w:cs="Times New Roman"/>
                <w:color w:val="000000"/>
                <w:sz w:val="18"/>
                <w:szCs w:val="18"/>
              </w:rPr>
              <w:t>Количество новых  постоянных рабочих мест, созданных в  сельскохозяйственных потребительских кооперативах, получивших грантовую  поддержку для развития материально- технической базы</w:t>
            </w:r>
          </w:p>
        </w:tc>
        <w:tc>
          <w:tcPr>
            <w:tcW w:w="1194"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jc w:val="center"/>
              <w:rPr>
                <w:sz w:val="18"/>
                <w:szCs w:val="18"/>
              </w:rPr>
            </w:pPr>
            <w:r w:rsidRPr="005E6CA4">
              <w:rPr>
                <w:sz w:val="18"/>
                <w:szCs w:val="18"/>
              </w:rPr>
              <w:t>единиц</w:t>
            </w:r>
          </w:p>
        </w:tc>
        <w:tc>
          <w:tcPr>
            <w:tcW w:w="791"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widowControl w:val="0"/>
              <w:tabs>
                <w:tab w:val="decimal" w:pos="72"/>
                <w:tab w:val="decimal" w:pos="618"/>
              </w:tabs>
              <w:autoSpaceDE w:val="0"/>
              <w:autoSpaceDN w:val="0"/>
              <w:adjustRightInd w:val="0"/>
              <w:jc w:val="center"/>
              <w:rPr>
                <w:sz w:val="18"/>
                <w:szCs w:val="18"/>
              </w:rPr>
            </w:pPr>
            <w:r w:rsidRPr="005E6CA4">
              <w:rPr>
                <w:sz w:val="18"/>
                <w:szCs w:val="18"/>
              </w:rPr>
              <w:t>0</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widowControl w:val="0"/>
              <w:tabs>
                <w:tab w:val="decimal" w:pos="72"/>
                <w:tab w:val="decimal" w:pos="618"/>
              </w:tabs>
              <w:autoSpaceDE w:val="0"/>
              <w:autoSpaceDN w:val="0"/>
              <w:adjustRightInd w:val="0"/>
              <w:jc w:val="center"/>
              <w:rPr>
                <w:sz w:val="18"/>
                <w:szCs w:val="18"/>
              </w:rPr>
            </w:pPr>
            <w:r w:rsidRPr="005E6CA4">
              <w:rPr>
                <w:sz w:val="18"/>
                <w:szCs w:val="18"/>
              </w:rPr>
              <w:t>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widowControl w:val="0"/>
              <w:tabs>
                <w:tab w:val="decimal" w:pos="72"/>
                <w:tab w:val="decimal" w:pos="618"/>
              </w:tabs>
              <w:autoSpaceDE w:val="0"/>
              <w:autoSpaceDN w:val="0"/>
              <w:adjustRightInd w:val="0"/>
              <w:jc w:val="center"/>
              <w:rPr>
                <w:sz w:val="18"/>
                <w:szCs w:val="18"/>
              </w:rPr>
            </w:pPr>
            <w:r w:rsidRPr="005E6CA4">
              <w:rPr>
                <w:sz w:val="18"/>
                <w:szCs w:val="18"/>
              </w:rPr>
              <w:t>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widowControl w:val="0"/>
              <w:tabs>
                <w:tab w:val="decimal" w:pos="72"/>
                <w:tab w:val="decimal" w:pos="618"/>
              </w:tabs>
              <w:autoSpaceDE w:val="0"/>
              <w:autoSpaceDN w:val="0"/>
              <w:adjustRightInd w:val="0"/>
              <w:jc w:val="center"/>
              <w:rPr>
                <w:sz w:val="18"/>
                <w:szCs w:val="18"/>
              </w:rPr>
            </w:pPr>
            <w:r w:rsidRPr="005E6CA4">
              <w:rPr>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pStyle w:val="afb"/>
              <w:tabs>
                <w:tab w:val="decimal" w:pos="72"/>
                <w:tab w:val="decimal" w:pos="618"/>
              </w:tabs>
              <w:jc w:val="center"/>
              <w:rPr>
                <w:rFonts w:ascii="Times New Roman" w:hAnsi="Times New Roman"/>
                <w:sz w:val="18"/>
                <w:szCs w:val="18"/>
              </w:rPr>
            </w:pPr>
            <w:r w:rsidRPr="005E6CA4">
              <w:rPr>
                <w:rFonts w:ascii="Times New Roman" w:hAnsi="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widowControl w:val="0"/>
              <w:tabs>
                <w:tab w:val="decimal" w:pos="72"/>
                <w:tab w:val="decimal" w:pos="618"/>
              </w:tabs>
              <w:autoSpaceDE w:val="0"/>
              <w:autoSpaceDN w:val="0"/>
              <w:adjustRightInd w:val="0"/>
              <w:jc w:val="center"/>
              <w:rPr>
                <w:sz w:val="18"/>
                <w:szCs w:val="18"/>
              </w:rPr>
            </w:pPr>
            <w:r w:rsidRPr="005E6CA4">
              <w:rPr>
                <w:sz w:val="18"/>
                <w:szCs w:val="18"/>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widowControl w:val="0"/>
              <w:tabs>
                <w:tab w:val="decimal" w:pos="72"/>
                <w:tab w:val="decimal" w:pos="618"/>
              </w:tabs>
              <w:autoSpaceDE w:val="0"/>
              <w:autoSpaceDN w:val="0"/>
              <w:adjustRightInd w:val="0"/>
              <w:jc w:val="center"/>
              <w:rPr>
                <w:sz w:val="18"/>
                <w:szCs w:val="18"/>
              </w:rPr>
            </w:pPr>
            <w:r w:rsidRPr="005E6CA4">
              <w:rPr>
                <w:sz w:val="18"/>
                <w:szCs w:val="18"/>
              </w:rPr>
              <w:t>0</w:t>
            </w:r>
          </w:p>
        </w:tc>
        <w:tc>
          <w:tcPr>
            <w:tcW w:w="712"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widowControl w:val="0"/>
              <w:tabs>
                <w:tab w:val="decimal" w:pos="72"/>
                <w:tab w:val="decimal" w:pos="618"/>
              </w:tabs>
              <w:autoSpaceDE w:val="0"/>
              <w:autoSpaceDN w:val="0"/>
              <w:adjustRightInd w:val="0"/>
              <w:jc w:val="center"/>
              <w:rPr>
                <w:sz w:val="18"/>
                <w:szCs w:val="18"/>
              </w:rPr>
            </w:pPr>
            <w:r w:rsidRPr="005E6CA4">
              <w:rPr>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widowControl w:val="0"/>
              <w:tabs>
                <w:tab w:val="decimal" w:pos="72"/>
                <w:tab w:val="decimal" w:pos="618"/>
              </w:tabs>
              <w:autoSpaceDE w:val="0"/>
              <w:autoSpaceDN w:val="0"/>
              <w:adjustRightInd w:val="0"/>
              <w:jc w:val="center"/>
              <w:rPr>
                <w:sz w:val="18"/>
                <w:szCs w:val="18"/>
              </w:rPr>
            </w:pPr>
            <w:r w:rsidRPr="005E6CA4">
              <w:rPr>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widowControl w:val="0"/>
              <w:tabs>
                <w:tab w:val="decimal" w:pos="72"/>
                <w:tab w:val="decimal" w:pos="618"/>
              </w:tabs>
              <w:autoSpaceDE w:val="0"/>
              <w:autoSpaceDN w:val="0"/>
              <w:adjustRightInd w:val="0"/>
              <w:jc w:val="center"/>
              <w:rPr>
                <w:sz w:val="18"/>
                <w:szCs w:val="18"/>
              </w:rPr>
            </w:pPr>
            <w:r w:rsidRPr="005E6CA4">
              <w:rPr>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widowControl w:val="0"/>
              <w:tabs>
                <w:tab w:val="decimal" w:pos="72"/>
                <w:tab w:val="decimal" w:pos="618"/>
              </w:tabs>
              <w:autoSpaceDE w:val="0"/>
              <w:autoSpaceDN w:val="0"/>
              <w:adjustRightInd w:val="0"/>
              <w:jc w:val="center"/>
              <w:rPr>
                <w:sz w:val="18"/>
                <w:szCs w:val="18"/>
              </w:rPr>
            </w:pPr>
            <w:r w:rsidRPr="005E6CA4">
              <w:rPr>
                <w:sz w:val="18"/>
                <w:szCs w:val="18"/>
              </w:rPr>
              <w:t>0</w:t>
            </w:r>
          </w:p>
        </w:tc>
      </w:tr>
      <w:tr w:rsidR="00FB1D02" w:rsidRPr="005E6CA4" w:rsidTr="001C7E89">
        <w:trPr>
          <w:cantSplit/>
          <w:trHeight w:val="563"/>
        </w:trPr>
        <w:tc>
          <w:tcPr>
            <w:tcW w:w="434" w:type="dxa"/>
            <w:tcBorders>
              <w:top w:val="single" w:sz="4" w:space="0" w:color="auto"/>
              <w:left w:val="single" w:sz="4" w:space="0" w:color="auto"/>
              <w:bottom w:val="nil"/>
              <w:right w:val="single" w:sz="4" w:space="0" w:color="auto"/>
            </w:tcBorders>
            <w:shd w:val="clear" w:color="auto" w:fill="FFFFFF"/>
            <w:hideMark/>
          </w:tcPr>
          <w:p w:rsidR="00FB1D02" w:rsidRPr="005E6CA4" w:rsidRDefault="00FB1D02" w:rsidP="001C7E89">
            <w:pPr>
              <w:jc w:val="center"/>
              <w:rPr>
                <w:sz w:val="18"/>
                <w:szCs w:val="18"/>
              </w:rPr>
            </w:pPr>
            <w:r w:rsidRPr="005E6CA4">
              <w:rPr>
                <w:sz w:val="18"/>
                <w:szCs w:val="18"/>
              </w:rPr>
              <w:t>16</w:t>
            </w:r>
          </w:p>
        </w:tc>
        <w:tc>
          <w:tcPr>
            <w:tcW w:w="4673"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pStyle w:val="ConsPlusNormal"/>
              <w:ind w:firstLine="0"/>
              <w:jc w:val="both"/>
              <w:rPr>
                <w:rFonts w:ascii="Times New Roman" w:hAnsi="Times New Roman" w:cs="Times New Roman"/>
                <w:color w:val="000000"/>
                <w:sz w:val="18"/>
                <w:szCs w:val="18"/>
              </w:rPr>
            </w:pPr>
            <w:r w:rsidRPr="005E6CA4">
              <w:rPr>
                <w:rFonts w:ascii="Times New Roman" w:hAnsi="Times New Roman" w:cs="Times New Roman"/>
                <w:color w:val="000000"/>
                <w:sz w:val="18"/>
                <w:szCs w:val="18"/>
              </w:rPr>
              <w:t>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w:t>
            </w:r>
          </w:p>
        </w:tc>
        <w:tc>
          <w:tcPr>
            <w:tcW w:w="1194"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jc w:val="center"/>
              <w:rPr>
                <w:sz w:val="18"/>
                <w:szCs w:val="18"/>
              </w:rPr>
            </w:pPr>
            <w:r w:rsidRPr="005E6CA4">
              <w:rPr>
                <w:sz w:val="18"/>
                <w:szCs w:val="18"/>
              </w:rPr>
              <w:t>%</w:t>
            </w:r>
          </w:p>
        </w:tc>
        <w:tc>
          <w:tcPr>
            <w:tcW w:w="791"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widowControl w:val="0"/>
              <w:tabs>
                <w:tab w:val="decimal" w:pos="72"/>
                <w:tab w:val="decimal" w:pos="618"/>
              </w:tabs>
              <w:autoSpaceDE w:val="0"/>
              <w:autoSpaceDN w:val="0"/>
              <w:adjustRightInd w:val="0"/>
              <w:jc w:val="center"/>
              <w:rPr>
                <w:sz w:val="18"/>
                <w:szCs w:val="18"/>
              </w:rPr>
            </w:pPr>
            <w:r w:rsidRPr="005E6CA4">
              <w:rPr>
                <w:sz w:val="18"/>
                <w:szCs w:val="18"/>
              </w:rPr>
              <w:t>0</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widowControl w:val="0"/>
              <w:tabs>
                <w:tab w:val="decimal" w:pos="72"/>
                <w:tab w:val="decimal" w:pos="618"/>
              </w:tabs>
              <w:autoSpaceDE w:val="0"/>
              <w:autoSpaceDN w:val="0"/>
              <w:adjustRightInd w:val="0"/>
              <w:jc w:val="center"/>
              <w:rPr>
                <w:sz w:val="18"/>
                <w:szCs w:val="18"/>
              </w:rPr>
            </w:pPr>
            <w:r w:rsidRPr="005E6CA4">
              <w:rPr>
                <w:sz w:val="18"/>
                <w:szCs w:val="18"/>
              </w:rPr>
              <w:t>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widowControl w:val="0"/>
              <w:tabs>
                <w:tab w:val="decimal" w:pos="72"/>
                <w:tab w:val="decimal" w:pos="618"/>
              </w:tabs>
              <w:autoSpaceDE w:val="0"/>
              <w:autoSpaceDN w:val="0"/>
              <w:adjustRightInd w:val="0"/>
              <w:jc w:val="center"/>
              <w:rPr>
                <w:sz w:val="18"/>
                <w:szCs w:val="18"/>
              </w:rPr>
            </w:pPr>
            <w:r w:rsidRPr="005E6CA4">
              <w:rPr>
                <w:sz w:val="18"/>
                <w:szCs w:val="18"/>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widowControl w:val="0"/>
              <w:tabs>
                <w:tab w:val="decimal" w:pos="72"/>
                <w:tab w:val="decimal" w:pos="618"/>
              </w:tabs>
              <w:autoSpaceDE w:val="0"/>
              <w:autoSpaceDN w:val="0"/>
              <w:adjustRightInd w:val="0"/>
              <w:jc w:val="center"/>
              <w:rPr>
                <w:sz w:val="18"/>
                <w:szCs w:val="18"/>
              </w:rPr>
            </w:pPr>
            <w:r w:rsidRPr="005E6CA4">
              <w:rPr>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pStyle w:val="afb"/>
              <w:tabs>
                <w:tab w:val="decimal" w:pos="72"/>
                <w:tab w:val="decimal" w:pos="618"/>
              </w:tabs>
              <w:jc w:val="center"/>
              <w:rPr>
                <w:rFonts w:ascii="Times New Roman" w:hAnsi="Times New Roman"/>
                <w:sz w:val="18"/>
                <w:szCs w:val="18"/>
              </w:rPr>
            </w:pPr>
            <w:r w:rsidRPr="005E6CA4">
              <w:rPr>
                <w:rFonts w:ascii="Times New Roman" w:hAnsi="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widowControl w:val="0"/>
              <w:tabs>
                <w:tab w:val="decimal" w:pos="72"/>
                <w:tab w:val="decimal" w:pos="618"/>
              </w:tabs>
              <w:autoSpaceDE w:val="0"/>
              <w:autoSpaceDN w:val="0"/>
              <w:adjustRightInd w:val="0"/>
              <w:jc w:val="center"/>
              <w:rPr>
                <w:sz w:val="18"/>
                <w:szCs w:val="18"/>
              </w:rPr>
            </w:pPr>
            <w:r w:rsidRPr="005E6CA4">
              <w:rPr>
                <w:sz w:val="18"/>
                <w:szCs w:val="18"/>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widowControl w:val="0"/>
              <w:tabs>
                <w:tab w:val="decimal" w:pos="72"/>
                <w:tab w:val="decimal" w:pos="618"/>
              </w:tabs>
              <w:autoSpaceDE w:val="0"/>
              <w:autoSpaceDN w:val="0"/>
              <w:adjustRightInd w:val="0"/>
              <w:jc w:val="center"/>
              <w:rPr>
                <w:sz w:val="18"/>
                <w:szCs w:val="18"/>
              </w:rPr>
            </w:pPr>
            <w:r w:rsidRPr="005E6CA4">
              <w:rPr>
                <w:sz w:val="18"/>
                <w:szCs w:val="18"/>
              </w:rPr>
              <w:t>0</w:t>
            </w:r>
          </w:p>
        </w:tc>
        <w:tc>
          <w:tcPr>
            <w:tcW w:w="712"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widowControl w:val="0"/>
              <w:tabs>
                <w:tab w:val="decimal" w:pos="72"/>
                <w:tab w:val="decimal" w:pos="618"/>
              </w:tabs>
              <w:autoSpaceDE w:val="0"/>
              <w:autoSpaceDN w:val="0"/>
              <w:adjustRightInd w:val="0"/>
              <w:jc w:val="center"/>
              <w:rPr>
                <w:sz w:val="18"/>
                <w:szCs w:val="18"/>
              </w:rPr>
            </w:pPr>
            <w:r w:rsidRPr="005E6CA4">
              <w:rPr>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widowControl w:val="0"/>
              <w:tabs>
                <w:tab w:val="decimal" w:pos="72"/>
                <w:tab w:val="decimal" w:pos="618"/>
              </w:tabs>
              <w:autoSpaceDE w:val="0"/>
              <w:autoSpaceDN w:val="0"/>
              <w:adjustRightInd w:val="0"/>
              <w:jc w:val="center"/>
              <w:rPr>
                <w:sz w:val="18"/>
                <w:szCs w:val="18"/>
              </w:rPr>
            </w:pPr>
            <w:r w:rsidRPr="005E6CA4">
              <w:rPr>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widowControl w:val="0"/>
              <w:tabs>
                <w:tab w:val="decimal" w:pos="72"/>
                <w:tab w:val="decimal" w:pos="618"/>
              </w:tabs>
              <w:autoSpaceDE w:val="0"/>
              <w:autoSpaceDN w:val="0"/>
              <w:adjustRightInd w:val="0"/>
              <w:jc w:val="center"/>
              <w:rPr>
                <w:sz w:val="18"/>
                <w:szCs w:val="18"/>
              </w:rPr>
            </w:pPr>
            <w:r w:rsidRPr="005E6CA4">
              <w:rPr>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widowControl w:val="0"/>
              <w:tabs>
                <w:tab w:val="decimal" w:pos="72"/>
                <w:tab w:val="decimal" w:pos="618"/>
              </w:tabs>
              <w:autoSpaceDE w:val="0"/>
              <w:autoSpaceDN w:val="0"/>
              <w:adjustRightInd w:val="0"/>
              <w:jc w:val="center"/>
              <w:rPr>
                <w:sz w:val="18"/>
                <w:szCs w:val="18"/>
              </w:rPr>
            </w:pPr>
            <w:r w:rsidRPr="005E6CA4">
              <w:rPr>
                <w:sz w:val="18"/>
                <w:szCs w:val="18"/>
              </w:rPr>
              <w:t>0</w:t>
            </w:r>
          </w:p>
        </w:tc>
      </w:tr>
      <w:tr w:rsidR="00FB1D02" w:rsidRPr="005E6CA4" w:rsidTr="001C7E89">
        <w:trPr>
          <w:cantSplit/>
          <w:trHeight w:val="563"/>
        </w:trPr>
        <w:tc>
          <w:tcPr>
            <w:tcW w:w="434" w:type="dxa"/>
            <w:tcBorders>
              <w:top w:val="single" w:sz="4" w:space="0" w:color="auto"/>
              <w:left w:val="single" w:sz="4" w:space="0" w:color="auto"/>
              <w:bottom w:val="nil"/>
              <w:right w:val="single" w:sz="4" w:space="0" w:color="auto"/>
            </w:tcBorders>
            <w:shd w:val="clear" w:color="auto" w:fill="FFFFFF"/>
            <w:hideMark/>
          </w:tcPr>
          <w:p w:rsidR="00FB1D02" w:rsidRPr="005E6CA4" w:rsidRDefault="00FB1D02" w:rsidP="001C7E89">
            <w:pPr>
              <w:jc w:val="center"/>
              <w:rPr>
                <w:sz w:val="18"/>
                <w:szCs w:val="18"/>
              </w:rPr>
            </w:pPr>
            <w:r w:rsidRPr="005E6CA4">
              <w:rPr>
                <w:sz w:val="18"/>
                <w:szCs w:val="18"/>
              </w:rPr>
              <w:t>17</w:t>
            </w:r>
          </w:p>
        </w:tc>
        <w:tc>
          <w:tcPr>
            <w:tcW w:w="4673"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pStyle w:val="ConsPlusNormal"/>
              <w:ind w:firstLine="0"/>
              <w:jc w:val="both"/>
              <w:rPr>
                <w:rFonts w:ascii="Times New Roman" w:hAnsi="Times New Roman" w:cs="Times New Roman"/>
                <w:color w:val="000000"/>
                <w:sz w:val="18"/>
                <w:szCs w:val="18"/>
              </w:rPr>
            </w:pPr>
            <w:r w:rsidRPr="005E6CA4">
              <w:rPr>
                <w:rFonts w:ascii="Times New Roman" w:hAnsi="Times New Roman" w:cs="Times New Roman"/>
                <w:color w:val="000000"/>
                <w:sz w:val="18"/>
                <w:szCs w:val="18"/>
              </w:rPr>
              <w:t>Сохранность племенного условного маточного поголовья сельскохозяйственных животных к уровню предыдущего года</w:t>
            </w:r>
          </w:p>
        </w:tc>
        <w:tc>
          <w:tcPr>
            <w:tcW w:w="1194"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jc w:val="center"/>
              <w:rPr>
                <w:sz w:val="18"/>
                <w:szCs w:val="18"/>
              </w:rPr>
            </w:pPr>
            <w:r w:rsidRPr="005E6CA4">
              <w:rPr>
                <w:sz w:val="18"/>
                <w:szCs w:val="18"/>
              </w:rPr>
              <w:t>%</w:t>
            </w:r>
          </w:p>
        </w:tc>
        <w:tc>
          <w:tcPr>
            <w:tcW w:w="791"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widowControl w:val="0"/>
              <w:tabs>
                <w:tab w:val="decimal" w:pos="72"/>
                <w:tab w:val="decimal" w:pos="618"/>
              </w:tabs>
              <w:autoSpaceDE w:val="0"/>
              <w:autoSpaceDN w:val="0"/>
              <w:adjustRightInd w:val="0"/>
              <w:jc w:val="center"/>
              <w:rPr>
                <w:sz w:val="18"/>
                <w:szCs w:val="18"/>
              </w:rPr>
            </w:pPr>
            <w:r w:rsidRPr="005E6CA4">
              <w:rPr>
                <w:sz w:val="18"/>
                <w:szCs w:val="18"/>
              </w:rPr>
              <w:t>100</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widowControl w:val="0"/>
              <w:tabs>
                <w:tab w:val="decimal" w:pos="72"/>
                <w:tab w:val="decimal" w:pos="618"/>
              </w:tabs>
              <w:autoSpaceDE w:val="0"/>
              <w:autoSpaceDN w:val="0"/>
              <w:adjustRightInd w:val="0"/>
              <w:jc w:val="center"/>
              <w:rPr>
                <w:sz w:val="18"/>
                <w:szCs w:val="18"/>
              </w:rPr>
            </w:pPr>
            <w:r w:rsidRPr="005E6CA4">
              <w:rPr>
                <w:sz w:val="18"/>
                <w:szCs w:val="18"/>
              </w:rPr>
              <w:t>100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widowControl w:val="0"/>
              <w:tabs>
                <w:tab w:val="decimal" w:pos="72"/>
                <w:tab w:val="decimal" w:pos="618"/>
              </w:tabs>
              <w:autoSpaceDE w:val="0"/>
              <w:autoSpaceDN w:val="0"/>
              <w:adjustRightInd w:val="0"/>
              <w:jc w:val="center"/>
              <w:rPr>
                <w:sz w:val="18"/>
                <w:szCs w:val="18"/>
              </w:rPr>
            </w:pPr>
            <w:r w:rsidRPr="005E6CA4">
              <w:rPr>
                <w:sz w:val="18"/>
                <w:szCs w:val="18"/>
              </w:rPr>
              <w:t>100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widowControl w:val="0"/>
              <w:tabs>
                <w:tab w:val="decimal" w:pos="72"/>
                <w:tab w:val="decimal" w:pos="618"/>
              </w:tabs>
              <w:autoSpaceDE w:val="0"/>
              <w:autoSpaceDN w:val="0"/>
              <w:adjustRightInd w:val="0"/>
              <w:jc w:val="center"/>
              <w:rPr>
                <w:sz w:val="18"/>
                <w:szCs w:val="18"/>
              </w:rPr>
            </w:pPr>
            <w:r w:rsidRPr="005E6CA4">
              <w:rPr>
                <w:sz w:val="18"/>
                <w:szCs w:val="18"/>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pStyle w:val="afb"/>
              <w:tabs>
                <w:tab w:val="decimal" w:pos="72"/>
                <w:tab w:val="decimal" w:pos="618"/>
              </w:tabs>
              <w:jc w:val="center"/>
              <w:rPr>
                <w:rFonts w:ascii="Times New Roman" w:hAnsi="Times New Roman"/>
                <w:sz w:val="18"/>
                <w:szCs w:val="18"/>
              </w:rPr>
            </w:pPr>
            <w:r w:rsidRPr="005E6CA4">
              <w:rPr>
                <w:rFonts w:ascii="Times New Roman" w:hAnsi="Times New Roman"/>
                <w:sz w:val="18"/>
                <w:szCs w:val="18"/>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widowControl w:val="0"/>
              <w:tabs>
                <w:tab w:val="decimal" w:pos="72"/>
                <w:tab w:val="decimal" w:pos="618"/>
              </w:tabs>
              <w:autoSpaceDE w:val="0"/>
              <w:autoSpaceDN w:val="0"/>
              <w:adjustRightInd w:val="0"/>
              <w:jc w:val="center"/>
              <w:rPr>
                <w:sz w:val="18"/>
                <w:szCs w:val="18"/>
              </w:rPr>
            </w:pPr>
            <w:r w:rsidRPr="005E6CA4">
              <w:rPr>
                <w:sz w:val="18"/>
                <w:szCs w:val="18"/>
              </w:rPr>
              <w:t>100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widowControl w:val="0"/>
              <w:tabs>
                <w:tab w:val="decimal" w:pos="72"/>
                <w:tab w:val="decimal" w:pos="618"/>
              </w:tabs>
              <w:autoSpaceDE w:val="0"/>
              <w:autoSpaceDN w:val="0"/>
              <w:adjustRightInd w:val="0"/>
              <w:jc w:val="center"/>
              <w:rPr>
                <w:sz w:val="18"/>
                <w:szCs w:val="18"/>
              </w:rPr>
            </w:pPr>
            <w:r w:rsidRPr="005E6CA4">
              <w:rPr>
                <w:sz w:val="18"/>
                <w:szCs w:val="18"/>
              </w:rPr>
              <w:t>100</w:t>
            </w:r>
          </w:p>
        </w:tc>
        <w:tc>
          <w:tcPr>
            <w:tcW w:w="712"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widowControl w:val="0"/>
              <w:tabs>
                <w:tab w:val="decimal" w:pos="72"/>
                <w:tab w:val="decimal" w:pos="618"/>
              </w:tabs>
              <w:autoSpaceDE w:val="0"/>
              <w:autoSpaceDN w:val="0"/>
              <w:adjustRightInd w:val="0"/>
              <w:jc w:val="center"/>
              <w:rPr>
                <w:sz w:val="18"/>
                <w:szCs w:val="18"/>
              </w:rPr>
            </w:pPr>
            <w:r w:rsidRPr="005E6CA4">
              <w:rPr>
                <w:sz w:val="18"/>
                <w:szCs w:val="18"/>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widowControl w:val="0"/>
              <w:tabs>
                <w:tab w:val="decimal" w:pos="72"/>
                <w:tab w:val="decimal" w:pos="618"/>
              </w:tabs>
              <w:autoSpaceDE w:val="0"/>
              <w:autoSpaceDN w:val="0"/>
              <w:adjustRightInd w:val="0"/>
              <w:jc w:val="center"/>
              <w:rPr>
                <w:sz w:val="18"/>
                <w:szCs w:val="18"/>
              </w:rPr>
            </w:pPr>
            <w:r w:rsidRPr="005E6CA4">
              <w:rPr>
                <w:sz w:val="18"/>
                <w:szCs w:val="18"/>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widowControl w:val="0"/>
              <w:tabs>
                <w:tab w:val="decimal" w:pos="72"/>
                <w:tab w:val="decimal" w:pos="618"/>
              </w:tabs>
              <w:autoSpaceDE w:val="0"/>
              <w:autoSpaceDN w:val="0"/>
              <w:adjustRightInd w:val="0"/>
              <w:jc w:val="center"/>
              <w:rPr>
                <w:sz w:val="18"/>
                <w:szCs w:val="18"/>
              </w:rPr>
            </w:pPr>
            <w:r w:rsidRPr="005E6CA4">
              <w:rPr>
                <w:sz w:val="18"/>
                <w:szCs w:val="18"/>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widowControl w:val="0"/>
              <w:tabs>
                <w:tab w:val="decimal" w:pos="72"/>
                <w:tab w:val="decimal" w:pos="618"/>
              </w:tabs>
              <w:autoSpaceDE w:val="0"/>
              <w:autoSpaceDN w:val="0"/>
              <w:adjustRightInd w:val="0"/>
              <w:jc w:val="center"/>
              <w:rPr>
                <w:sz w:val="18"/>
                <w:szCs w:val="18"/>
              </w:rPr>
            </w:pPr>
            <w:r w:rsidRPr="005E6CA4">
              <w:rPr>
                <w:sz w:val="18"/>
                <w:szCs w:val="18"/>
              </w:rPr>
              <w:t>100</w:t>
            </w:r>
          </w:p>
        </w:tc>
      </w:tr>
      <w:tr w:rsidR="00FB1D02" w:rsidRPr="005E6CA4" w:rsidTr="001C7E89">
        <w:trPr>
          <w:cantSplit/>
          <w:trHeight w:val="503"/>
        </w:trPr>
        <w:tc>
          <w:tcPr>
            <w:tcW w:w="15324" w:type="dxa"/>
            <w:gridSpan w:val="15"/>
            <w:tcBorders>
              <w:top w:val="single" w:sz="4" w:space="0" w:color="auto"/>
              <w:left w:val="single" w:sz="4" w:space="0" w:color="auto"/>
              <w:bottom w:val="nil"/>
              <w:right w:val="single" w:sz="4" w:space="0" w:color="auto"/>
            </w:tcBorders>
            <w:shd w:val="clear" w:color="auto" w:fill="FFFFFF"/>
          </w:tcPr>
          <w:p w:rsidR="00FB1D02" w:rsidRPr="005E6CA4" w:rsidRDefault="00FB1D02" w:rsidP="001C7E89">
            <w:pPr>
              <w:widowControl w:val="0"/>
              <w:tabs>
                <w:tab w:val="decimal" w:pos="72"/>
                <w:tab w:val="decimal" w:pos="618"/>
              </w:tabs>
              <w:autoSpaceDE w:val="0"/>
              <w:autoSpaceDN w:val="0"/>
              <w:adjustRightInd w:val="0"/>
              <w:jc w:val="center"/>
              <w:rPr>
                <w:b/>
                <w:sz w:val="18"/>
                <w:szCs w:val="18"/>
              </w:rPr>
            </w:pPr>
          </w:p>
          <w:p w:rsidR="00FB1D02" w:rsidRPr="005E6CA4" w:rsidRDefault="00FB1D02" w:rsidP="001C7E89">
            <w:pPr>
              <w:widowControl w:val="0"/>
              <w:tabs>
                <w:tab w:val="decimal" w:pos="72"/>
                <w:tab w:val="decimal" w:pos="618"/>
              </w:tabs>
              <w:autoSpaceDE w:val="0"/>
              <w:autoSpaceDN w:val="0"/>
              <w:adjustRightInd w:val="0"/>
              <w:jc w:val="center"/>
              <w:rPr>
                <w:b/>
                <w:sz w:val="18"/>
                <w:szCs w:val="18"/>
              </w:rPr>
            </w:pPr>
          </w:p>
          <w:p w:rsidR="00FB1D02" w:rsidRPr="005E6CA4" w:rsidRDefault="00FB1D02" w:rsidP="001C7E89">
            <w:pPr>
              <w:widowControl w:val="0"/>
              <w:tabs>
                <w:tab w:val="decimal" w:pos="72"/>
                <w:tab w:val="decimal" w:pos="618"/>
              </w:tabs>
              <w:autoSpaceDE w:val="0"/>
              <w:autoSpaceDN w:val="0"/>
              <w:adjustRightInd w:val="0"/>
              <w:jc w:val="center"/>
              <w:rPr>
                <w:b/>
                <w:sz w:val="18"/>
                <w:szCs w:val="18"/>
              </w:rPr>
            </w:pPr>
            <w:r w:rsidRPr="005E6CA4">
              <w:rPr>
                <w:b/>
                <w:sz w:val="18"/>
                <w:szCs w:val="18"/>
              </w:rPr>
              <w:t>Подпрограмма  «Устойчивое развитие сельских территорий Аликовского района Чувашской Республики»</w:t>
            </w:r>
          </w:p>
        </w:tc>
      </w:tr>
      <w:tr w:rsidR="00FB1D02" w:rsidRPr="005E6CA4" w:rsidTr="001C7E89">
        <w:trPr>
          <w:cantSplit/>
          <w:trHeight w:val="1173"/>
        </w:trPr>
        <w:tc>
          <w:tcPr>
            <w:tcW w:w="43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jc w:val="center"/>
              <w:rPr>
                <w:sz w:val="18"/>
                <w:szCs w:val="18"/>
              </w:rPr>
            </w:pPr>
            <w:r w:rsidRPr="005E6CA4">
              <w:rPr>
                <w:sz w:val="18"/>
                <w:szCs w:val="18"/>
              </w:rPr>
              <w:t>1.</w:t>
            </w:r>
          </w:p>
        </w:tc>
        <w:tc>
          <w:tcPr>
            <w:tcW w:w="4673"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pStyle w:val="ConsPlusNormal"/>
              <w:ind w:firstLine="0"/>
              <w:jc w:val="both"/>
              <w:rPr>
                <w:rFonts w:ascii="Times New Roman" w:hAnsi="Times New Roman" w:cs="Times New Roman"/>
                <w:sz w:val="18"/>
                <w:szCs w:val="18"/>
              </w:rPr>
            </w:pPr>
            <w:r w:rsidRPr="005E6CA4">
              <w:rPr>
                <w:rFonts w:ascii="Times New Roman" w:hAnsi="Times New Roman" w:cs="Times New Roman"/>
                <w:color w:val="000000"/>
                <w:sz w:val="18"/>
                <w:szCs w:val="18"/>
              </w:rPr>
              <w:t>Ввод (приобретение) жилья для граждан, проживающих и работающих в сельской местности</w:t>
            </w:r>
          </w:p>
        </w:tc>
        <w:tc>
          <w:tcPr>
            <w:tcW w:w="1194"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rPr>
                <w:sz w:val="18"/>
                <w:szCs w:val="18"/>
              </w:rPr>
            </w:pPr>
            <w:r w:rsidRPr="005E6CA4">
              <w:rPr>
                <w:sz w:val="18"/>
                <w:szCs w:val="18"/>
              </w:rPr>
              <w:t xml:space="preserve">       кв. м.</w:t>
            </w:r>
          </w:p>
        </w:tc>
        <w:tc>
          <w:tcPr>
            <w:tcW w:w="791"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widowControl w:val="0"/>
              <w:tabs>
                <w:tab w:val="decimal" w:pos="72"/>
                <w:tab w:val="decimal" w:pos="618"/>
              </w:tabs>
              <w:autoSpaceDE w:val="0"/>
              <w:autoSpaceDN w:val="0"/>
              <w:adjustRightInd w:val="0"/>
              <w:jc w:val="center"/>
              <w:rPr>
                <w:sz w:val="18"/>
                <w:szCs w:val="18"/>
              </w:rPr>
            </w:pPr>
            <w:r w:rsidRPr="005E6CA4">
              <w:rPr>
                <w:sz w:val="18"/>
                <w:szCs w:val="18"/>
              </w:rPr>
              <w:t>258,1</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widowControl w:val="0"/>
              <w:tabs>
                <w:tab w:val="decimal" w:pos="72"/>
                <w:tab w:val="decimal" w:pos="618"/>
              </w:tabs>
              <w:autoSpaceDE w:val="0"/>
              <w:autoSpaceDN w:val="0"/>
              <w:adjustRightInd w:val="0"/>
              <w:jc w:val="center"/>
              <w:rPr>
                <w:sz w:val="18"/>
                <w:szCs w:val="18"/>
              </w:rPr>
            </w:pPr>
            <w:r w:rsidRPr="005E6CA4">
              <w:rPr>
                <w:sz w:val="18"/>
                <w:szCs w:val="18"/>
              </w:rPr>
              <w:t>76,0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widowControl w:val="0"/>
              <w:tabs>
                <w:tab w:val="decimal" w:pos="72"/>
                <w:tab w:val="decimal" w:pos="618"/>
              </w:tabs>
              <w:autoSpaceDE w:val="0"/>
              <w:autoSpaceDN w:val="0"/>
              <w:adjustRightInd w:val="0"/>
              <w:jc w:val="center"/>
              <w:rPr>
                <w:sz w:val="18"/>
                <w:szCs w:val="18"/>
              </w:rPr>
            </w:pPr>
            <w:r w:rsidRPr="005E6CA4">
              <w:rPr>
                <w:sz w:val="18"/>
                <w:szCs w:val="18"/>
              </w:rPr>
              <w:t>120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widowControl w:val="0"/>
              <w:tabs>
                <w:tab w:val="decimal" w:pos="72"/>
                <w:tab w:val="decimal" w:pos="618"/>
              </w:tabs>
              <w:autoSpaceDE w:val="0"/>
              <w:autoSpaceDN w:val="0"/>
              <w:adjustRightInd w:val="0"/>
              <w:jc w:val="center"/>
              <w:rPr>
                <w:sz w:val="18"/>
                <w:szCs w:val="18"/>
              </w:rPr>
            </w:pPr>
            <w:r w:rsidRPr="005E6CA4">
              <w:rPr>
                <w:sz w:val="18"/>
                <w:szCs w:val="18"/>
              </w:rPr>
              <w:t>53</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pStyle w:val="afb"/>
              <w:tabs>
                <w:tab w:val="decimal" w:pos="72"/>
                <w:tab w:val="decimal" w:pos="618"/>
              </w:tabs>
              <w:jc w:val="center"/>
              <w:rPr>
                <w:rFonts w:ascii="Times New Roman" w:hAnsi="Times New Roman"/>
                <w:sz w:val="18"/>
                <w:szCs w:val="18"/>
              </w:rPr>
            </w:pPr>
            <w:r w:rsidRPr="005E6CA4">
              <w:rPr>
                <w:rFonts w:ascii="Times New Roman" w:hAnsi="Times New Roman"/>
                <w:sz w:val="18"/>
                <w:szCs w:val="18"/>
              </w:rPr>
              <w:t>10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widowControl w:val="0"/>
              <w:tabs>
                <w:tab w:val="decimal" w:pos="72"/>
                <w:tab w:val="decimal" w:pos="618"/>
              </w:tabs>
              <w:autoSpaceDE w:val="0"/>
              <w:autoSpaceDN w:val="0"/>
              <w:adjustRightInd w:val="0"/>
              <w:jc w:val="center"/>
              <w:rPr>
                <w:sz w:val="18"/>
                <w:szCs w:val="18"/>
              </w:rPr>
            </w:pPr>
            <w:r w:rsidRPr="005E6CA4">
              <w:rPr>
                <w:sz w:val="18"/>
                <w:szCs w:val="18"/>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widowControl w:val="0"/>
              <w:tabs>
                <w:tab w:val="decimal" w:pos="72"/>
                <w:tab w:val="decimal" w:pos="618"/>
              </w:tabs>
              <w:autoSpaceDE w:val="0"/>
              <w:autoSpaceDN w:val="0"/>
              <w:adjustRightInd w:val="0"/>
              <w:jc w:val="center"/>
              <w:rPr>
                <w:sz w:val="18"/>
                <w:szCs w:val="18"/>
              </w:rPr>
            </w:pPr>
            <w:r w:rsidRPr="005E6CA4">
              <w:rPr>
                <w:sz w:val="18"/>
                <w:szCs w:val="18"/>
              </w:rPr>
              <w:t>10</w:t>
            </w:r>
          </w:p>
        </w:tc>
        <w:tc>
          <w:tcPr>
            <w:tcW w:w="712"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widowControl w:val="0"/>
              <w:tabs>
                <w:tab w:val="decimal" w:pos="72"/>
                <w:tab w:val="decimal" w:pos="618"/>
              </w:tabs>
              <w:autoSpaceDE w:val="0"/>
              <w:autoSpaceDN w:val="0"/>
              <w:adjustRightInd w:val="0"/>
              <w:jc w:val="center"/>
              <w:rPr>
                <w:sz w:val="18"/>
                <w:szCs w:val="18"/>
              </w:rPr>
            </w:pPr>
            <w:r w:rsidRPr="005E6CA4">
              <w:rPr>
                <w:sz w:val="18"/>
                <w:szCs w:val="18"/>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widowControl w:val="0"/>
              <w:tabs>
                <w:tab w:val="decimal" w:pos="72"/>
                <w:tab w:val="decimal" w:pos="618"/>
              </w:tabs>
              <w:autoSpaceDE w:val="0"/>
              <w:autoSpaceDN w:val="0"/>
              <w:adjustRightInd w:val="0"/>
              <w:jc w:val="center"/>
              <w:rPr>
                <w:sz w:val="18"/>
                <w:szCs w:val="18"/>
              </w:rPr>
            </w:pPr>
            <w:r w:rsidRPr="005E6CA4">
              <w:rPr>
                <w:sz w:val="18"/>
                <w:szCs w:val="18"/>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widowControl w:val="0"/>
              <w:tabs>
                <w:tab w:val="decimal" w:pos="72"/>
                <w:tab w:val="decimal" w:pos="618"/>
              </w:tabs>
              <w:autoSpaceDE w:val="0"/>
              <w:autoSpaceDN w:val="0"/>
              <w:adjustRightInd w:val="0"/>
              <w:jc w:val="center"/>
              <w:rPr>
                <w:sz w:val="18"/>
                <w:szCs w:val="18"/>
              </w:rPr>
            </w:pPr>
            <w:r w:rsidRPr="005E6CA4">
              <w:rPr>
                <w:sz w:val="18"/>
                <w:szCs w:val="18"/>
              </w:rPr>
              <w:t>55</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widowControl w:val="0"/>
              <w:tabs>
                <w:tab w:val="decimal" w:pos="72"/>
                <w:tab w:val="decimal" w:pos="618"/>
              </w:tabs>
              <w:autoSpaceDE w:val="0"/>
              <w:autoSpaceDN w:val="0"/>
              <w:adjustRightInd w:val="0"/>
              <w:jc w:val="center"/>
              <w:rPr>
                <w:sz w:val="18"/>
                <w:szCs w:val="18"/>
              </w:rPr>
            </w:pPr>
            <w:r w:rsidRPr="005E6CA4">
              <w:rPr>
                <w:sz w:val="18"/>
                <w:szCs w:val="18"/>
              </w:rPr>
              <w:t>55</w:t>
            </w:r>
          </w:p>
        </w:tc>
      </w:tr>
      <w:tr w:rsidR="00FB1D02" w:rsidRPr="005E6CA4" w:rsidTr="001C7E89">
        <w:trPr>
          <w:cantSplit/>
          <w:trHeight w:val="27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B1D02" w:rsidRPr="005E6CA4" w:rsidRDefault="00FB1D02" w:rsidP="001C7E89">
            <w:pPr>
              <w:rPr>
                <w:sz w:val="18"/>
                <w:szCs w:val="18"/>
              </w:rPr>
            </w:pPr>
          </w:p>
        </w:tc>
        <w:tc>
          <w:tcPr>
            <w:tcW w:w="4673"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pStyle w:val="ConsPlusNormal"/>
              <w:ind w:firstLine="0"/>
              <w:jc w:val="both"/>
              <w:rPr>
                <w:rFonts w:ascii="Times New Roman" w:hAnsi="Times New Roman" w:cs="Times New Roman"/>
                <w:color w:val="000000"/>
                <w:sz w:val="18"/>
                <w:szCs w:val="18"/>
              </w:rPr>
            </w:pPr>
            <w:r w:rsidRPr="005E6CA4">
              <w:rPr>
                <w:rFonts w:ascii="Times New Roman" w:hAnsi="Times New Roman" w:cs="Times New Roman"/>
                <w:color w:val="000000"/>
                <w:sz w:val="18"/>
                <w:szCs w:val="18"/>
              </w:rPr>
              <w:t>в том числе молодых семей и молодых специалистов</w:t>
            </w:r>
          </w:p>
        </w:tc>
        <w:tc>
          <w:tcPr>
            <w:tcW w:w="1194"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jc w:val="center"/>
              <w:rPr>
                <w:sz w:val="18"/>
                <w:szCs w:val="18"/>
              </w:rPr>
            </w:pPr>
            <w:r w:rsidRPr="005E6CA4">
              <w:rPr>
                <w:sz w:val="18"/>
                <w:szCs w:val="18"/>
              </w:rPr>
              <w:t>кв. м.</w:t>
            </w:r>
          </w:p>
        </w:tc>
        <w:tc>
          <w:tcPr>
            <w:tcW w:w="791"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widowControl w:val="0"/>
              <w:tabs>
                <w:tab w:val="decimal" w:pos="72"/>
                <w:tab w:val="decimal" w:pos="618"/>
              </w:tabs>
              <w:autoSpaceDE w:val="0"/>
              <w:autoSpaceDN w:val="0"/>
              <w:adjustRightInd w:val="0"/>
              <w:jc w:val="center"/>
              <w:rPr>
                <w:sz w:val="18"/>
                <w:szCs w:val="18"/>
              </w:rPr>
            </w:pPr>
            <w:r w:rsidRPr="005E6CA4">
              <w:rPr>
                <w:sz w:val="18"/>
                <w:szCs w:val="18"/>
              </w:rPr>
              <w:t>198,1</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widowControl w:val="0"/>
              <w:tabs>
                <w:tab w:val="decimal" w:pos="72"/>
                <w:tab w:val="decimal" w:pos="618"/>
              </w:tabs>
              <w:autoSpaceDE w:val="0"/>
              <w:autoSpaceDN w:val="0"/>
              <w:adjustRightInd w:val="0"/>
              <w:jc w:val="center"/>
              <w:rPr>
                <w:sz w:val="18"/>
                <w:szCs w:val="18"/>
              </w:rPr>
            </w:pPr>
            <w:r w:rsidRPr="005E6CA4">
              <w:rPr>
                <w:sz w:val="18"/>
                <w:szCs w:val="18"/>
              </w:rPr>
              <w:t>76,0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widowControl w:val="0"/>
              <w:tabs>
                <w:tab w:val="decimal" w:pos="72"/>
                <w:tab w:val="decimal" w:pos="618"/>
              </w:tabs>
              <w:autoSpaceDE w:val="0"/>
              <w:autoSpaceDN w:val="0"/>
              <w:adjustRightInd w:val="0"/>
              <w:jc w:val="center"/>
              <w:rPr>
                <w:sz w:val="18"/>
                <w:szCs w:val="18"/>
              </w:rPr>
            </w:pPr>
            <w:r w:rsidRPr="005E6CA4">
              <w:rPr>
                <w:sz w:val="18"/>
                <w:szCs w:val="18"/>
              </w:rPr>
              <w:t>120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widowControl w:val="0"/>
              <w:tabs>
                <w:tab w:val="decimal" w:pos="72"/>
                <w:tab w:val="decimal" w:pos="618"/>
              </w:tabs>
              <w:autoSpaceDE w:val="0"/>
              <w:autoSpaceDN w:val="0"/>
              <w:adjustRightInd w:val="0"/>
              <w:jc w:val="center"/>
              <w:rPr>
                <w:sz w:val="18"/>
                <w:szCs w:val="18"/>
              </w:rPr>
            </w:pPr>
            <w:r w:rsidRPr="005E6CA4">
              <w:rPr>
                <w:sz w:val="18"/>
                <w:szCs w:val="18"/>
              </w:rPr>
              <w:t>53</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pStyle w:val="afb"/>
              <w:tabs>
                <w:tab w:val="decimal" w:pos="72"/>
                <w:tab w:val="decimal" w:pos="618"/>
              </w:tabs>
              <w:jc w:val="center"/>
              <w:rPr>
                <w:rFonts w:ascii="Times New Roman" w:hAnsi="Times New Roman"/>
                <w:sz w:val="18"/>
                <w:szCs w:val="18"/>
              </w:rPr>
            </w:pPr>
            <w:r w:rsidRPr="005E6CA4">
              <w:rPr>
                <w:rFonts w:ascii="Times New Roman" w:hAnsi="Times New Roman"/>
                <w:sz w:val="18"/>
                <w:szCs w:val="18"/>
              </w:rPr>
              <w:t>10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widowControl w:val="0"/>
              <w:tabs>
                <w:tab w:val="decimal" w:pos="72"/>
                <w:tab w:val="decimal" w:pos="618"/>
              </w:tabs>
              <w:autoSpaceDE w:val="0"/>
              <w:autoSpaceDN w:val="0"/>
              <w:adjustRightInd w:val="0"/>
              <w:jc w:val="center"/>
              <w:rPr>
                <w:sz w:val="18"/>
                <w:szCs w:val="18"/>
              </w:rPr>
            </w:pPr>
            <w:r w:rsidRPr="005E6CA4">
              <w:rPr>
                <w:sz w:val="18"/>
                <w:szCs w:val="18"/>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widowControl w:val="0"/>
              <w:tabs>
                <w:tab w:val="decimal" w:pos="72"/>
                <w:tab w:val="decimal" w:pos="618"/>
              </w:tabs>
              <w:autoSpaceDE w:val="0"/>
              <w:autoSpaceDN w:val="0"/>
              <w:adjustRightInd w:val="0"/>
              <w:jc w:val="center"/>
              <w:rPr>
                <w:sz w:val="18"/>
                <w:szCs w:val="18"/>
              </w:rPr>
            </w:pPr>
            <w:r w:rsidRPr="005E6CA4">
              <w:rPr>
                <w:sz w:val="18"/>
                <w:szCs w:val="18"/>
              </w:rPr>
              <w:t>10</w:t>
            </w:r>
          </w:p>
        </w:tc>
        <w:tc>
          <w:tcPr>
            <w:tcW w:w="712"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widowControl w:val="0"/>
              <w:tabs>
                <w:tab w:val="decimal" w:pos="72"/>
                <w:tab w:val="decimal" w:pos="618"/>
              </w:tabs>
              <w:autoSpaceDE w:val="0"/>
              <w:autoSpaceDN w:val="0"/>
              <w:adjustRightInd w:val="0"/>
              <w:jc w:val="center"/>
              <w:rPr>
                <w:sz w:val="18"/>
                <w:szCs w:val="18"/>
              </w:rPr>
            </w:pPr>
            <w:r w:rsidRPr="005E6CA4">
              <w:rPr>
                <w:sz w:val="18"/>
                <w:szCs w:val="18"/>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widowControl w:val="0"/>
              <w:tabs>
                <w:tab w:val="decimal" w:pos="72"/>
                <w:tab w:val="decimal" w:pos="618"/>
              </w:tabs>
              <w:autoSpaceDE w:val="0"/>
              <w:autoSpaceDN w:val="0"/>
              <w:adjustRightInd w:val="0"/>
              <w:jc w:val="center"/>
              <w:rPr>
                <w:sz w:val="18"/>
                <w:szCs w:val="18"/>
              </w:rPr>
            </w:pPr>
            <w:r w:rsidRPr="005E6CA4">
              <w:rPr>
                <w:sz w:val="18"/>
                <w:szCs w:val="18"/>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widowControl w:val="0"/>
              <w:tabs>
                <w:tab w:val="decimal" w:pos="72"/>
                <w:tab w:val="decimal" w:pos="618"/>
              </w:tabs>
              <w:autoSpaceDE w:val="0"/>
              <w:autoSpaceDN w:val="0"/>
              <w:adjustRightInd w:val="0"/>
              <w:jc w:val="center"/>
              <w:rPr>
                <w:sz w:val="18"/>
                <w:szCs w:val="18"/>
              </w:rPr>
            </w:pPr>
            <w:r w:rsidRPr="005E6CA4">
              <w:rPr>
                <w:sz w:val="18"/>
                <w:szCs w:val="18"/>
              </w:rPr>
              <w:t>55</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widowControl w:val="0"/>
              <w:tabs>
                <w:tab w:val="decimal" w:pos="72"/>
                <w:tab w:val="decimal" w:pos="618"/>
              </w:tabs>
              <w:autoSpaceDE w:val="0"/>
              <w:autoSpaceDN w:val="0"/>
              <w:adjustRightInd w:val="0"/>
              <w:jc w:val="center"/>
              <w:rPr>
                <w:sz w:val="18"/>
                <w:szCs w:val="18"/>
              </w:rPr>
            </w:pPr>
            <w:r w:rsidRPr="005E6CA4">
              <w:rPr>
                <w:sz w:val="18"/>
                <w:szCs w:val="18"/>
              </w:rPr>
              <w:t>55</w:t>
            </w:r>
          </w:p>
        </w:tc>
      </w:tr>
      <w:tr w:rsidR="00FB1D02" w:rsidRPr="005E6CA4" w:rsidTr="001C7E89">
        <w:trPr>
          <w:trHeight w:val="561"/>
        </w:trPr>
        <w:tc>
          <w:tcPr>
            <w:tcW w:w="434"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jc w:val="center"/>
              <w:rPr>
                <w:sz w:val="18"/>
                <w:szCs w:val="18"/>
              </w:rPr>
            </w:pPr>
            <w:r w:rsidRPr="005E6CA4">
              <w:rPr>
                <w:sz w:val="18"/>
                <w:szCs w:val="18"/>
              </w:rPr>
              <w:t>2.</w:t>
            </w:r>
          </w:p>
        </w:tc>
        <w:tc>
          <w:tcPr>
            <w:tcW w:w="4673"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pStyle w:val="ConsPlusNormal"/>
              <w:ind w:firstLine="0"/>
              <w:jc w:val="both"/>
              <w:rPr>
                <w:rFonts w:ascii="Times New Roman" w:hAnsi="Times New Roman" w:cs="Times New Roman"/>
                <w:sz w:val="18"/>
                <w:szCs w:val="18"/>
              </w:rPr>
            </w:pPr>
            <w:r w:rsidRPr="005E6CA4">
              <w:rPr>
                <w:rFonts w:ascii="Times New Roman" w:hAnsi="Times New Roman" w:cs="Times New Roman"/>
                <w:color w:val="000000"/>
                <w:sz w:val="18"/>
                <w:szCs w:val="18"/>
              </w:rPr>
              <w:t xml:space="preserve">Ввод в действие фельдшерско-акушерских пунктов и (или) офисов врачей общей </w:t>
            </w:r>
          </w:p>
        </w:tc>
        <w:tc>
          <w:tcPr>
            <w:tcW w:w="1194"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pStyle w:val="Default"/>
              <w:jc w:val="center"/>
              <w:rPr>
                <w:sz w:val="18"/>
                <w:szCs w:val="18"/>
              </w:rPr>
            </w:pPr>
            <w:r w:rsidRPr="005E6CA4">
              <w:rPr>
                <w:sz w:val="18"/>
                <w:szCs w:val="18"/>
              </w:rPr>
              <w:t>единиц</w:t>
            </w:r>
          </w:p>
        </w:tc>
        <w:tc>
          <w:tcPr>
            <w:tcW w:w="791"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pStyle w:val="Default"/>
              <w:jc w:val="center"/>
              <w:rPr>
                <w:color w:val="auto"/>
                <w:sz w:val="18"/>
                <w:szCs w:val="18"/>
              </w:rPr>
            </w:pPr>
            <w:r w:rsidRPr="005E6CA4">
              <w:rPr>
                <w:color w:val="auto"/>
                <w:sz w:val="18"/>
                <w:szCs w:val="18"/>
              </w:rPr>
              <w:t>1</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pStyle w:val="Default"/>
              <w:jc w:val="center"/>
              <w:rPr>
                <w:color w:val="auto"/>
                <w:sz w:val="18"/>
                <w:szCs w:val="18"/>
              </w:rPr>
            </w:pPr>
            <w:r w:rsidRPr="005E6CA4">
              <w:rPr>
                <w:color w:val="auto"/>
                <w:sz w:val="18"/>
                <w:szCs w:val="18"/>
              </w:rPr>
              <w:t>2</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pStyle w:val="Default"/>
              <w:jc w:val="center"/>
              <w:rPr>
                <w:color w:val="auto"/>
                <w:sz w:val="18"/>
                <w:szCs w:val="18"/>
              </w:rPr>
            </w:pPr>
            <w:r w:rsidRPr="005E6CA4">
              <w:rPr>
                <w:color w:val="auto"/>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pStyle w:val="Default"/>
              <w:jc w:val="center"/>
              <w:rPr>
                <w:color w:val="auto"/>
                <w:sz w:val="18"/>
                <w:szCs w:val="18"/>
              </w:rPr>
            </w:pPr>
            <w:r w:rsidRPr="005E6CA4">
              <w:rPr>
                <w:color w:val="auto"/>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pStyle w:val="Default"/>
              <w:jc w:val="center"/>
              <w:rPr>
                <w:color w:val="auto"/>
                <w:sz w:val="18"/>
                <w:szCs w:val="18"/>
              </w:rPr>
            </w:pPr>
            <w:r w:rsidRPr="005E6CA4">
              <w:rPr>
                <w:color w:val="auto"/>
                <w:sz w:val="18"/>
                <w:szCs w:val="18"/>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pStyle w:val="Default"/>
              <w:jc w:val="center"/>
              <w:rPr>
                <w:color w:val="auto"/>
                <w:sz w:val="18"/>
                <w:szCs w:val="18"/>
              </w:rPr>
            </w:pPr>
            <w:r w:rsidRPr="005E6CA4">
              <w:rPr>
                <w:color w:val="auto"/>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pStyle w:val="Default"/>
              <w:jc w:val="center"/>
              <w:rPr>
                <w:color w:val="auto"/>
                <w:sz w:val="18"/>
                <w:szCs w:val="18"/>
              </w:rPr>
            </w:pPr>
            <w:r w:rsidRPr="005E6CA4">
              <w:rPr>
                <w:color w:val="auto"/>
                <w:sz w:val="18"/>
                <w:szCs w:val="18"/>
              </w:rPr>
              <w:t>0</w:t>
            </w:r>
          </w:p>
        </w:tc>
        <w:tc>
          <w:tcPr>
            <w:tcW w:w="712"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pStyle w:val="Default"/>
              <w:jc w:val="center"/>
              <w:rPr>
                <w:color w:val="auto"/>
                <w:sz w:val="18"/>
                <w:szCs w:val="18"/>
              </w:rPr>
            </w:pPr>
            <w:r w:rsidRPr="005E6CA4">
              <w:rPr>
                <w:color w:val="auto"/>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pStyle w:val="Default"/>
              <w:jc w:val="center"/>
              <w:rPr>
                <w:color w:val="auto"/>
                <w:sz w:val="18"/>
                <w:szCs w:val="18"/>
              </w:rPr>
            </w:pPr>
            <w:r w:rsidRPr="005E6CA4">
              <w:rPr>
                <w:color w:val="auto"/>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pStyle w:val="Default"/>
              <w:jc w:val="center"/>
              <w:rPr>
                <w:color w:val="auto"/>
                <w:sz w:val="18"/>
                <w:szCs w:val="18"/>
              </w:rPr>
            </w:pPr>
            <w:r w:rsidRPr="005E6CA4">
              <w:rPr>
                <w:color w:val="auto"/>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pStyle w:val="Default"/>
              <w:jc w:val="center"/>
              <w:rPr>
                <w:color w:val="auto"/>
                <w:sz w:val="18"/>
                <w:szCs w:val="18"/>
              </w:rPr>
            </w:pPr>
            <w:r w:rsidRPr="005E6CA4">
              <w:rPr>
                <w:color w:val="auto"/>
                <w:sz w:val="18"/>
                <w:szCs w:val="18"/>
              </w:rPr>
              <w:t>0</w:t>
            </w:r>
          </w:p>
        </w:tc>
      </w:tr>
      <w:tr w:rsidR="00FB1D02" w:rsidRPr="005E6CA4" w:rsidTr="001C7E89">
        <w:trPr>
          <w:trHeight w:val="561"/>
        </w:trPr>
        <w:tc>
          <w:tcPr>
            <w:tcW w:w="434"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jc w:val="center"/>
              <w:rPr>
                <w:sz w:val="18"/>
                <w:szCs w:val="18"/>
              </w:rPr>
            </w:pPr>
            <w:r w:rsidRPr="005E6CA4">
              <w:rPr>
                <w:sz w:val="18"/>
                <w:szCs w:val="18"/>
              </w:rPr>
              <w:t>3.</w:t>
            </w:r>
          </w:p>
        </w:tc>
        <w:tc>
          <w:tcPr>
            <w:tcW w:w="4673"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pStyle w:val="ConsPlusNormal"/>
              <w:ind w:firstLine="0"/>
              <w:jc w:val="both"/>
              <w:rPr>
                <w:rFonts w:ascii="Times New Roman" w:hAnsi="Times New Roman" w:cs="Times New Roman"/>
                <w:color w:val="000000"/>
                <w:sz w:val="18"/>
                <w:szCs w:val="18"/>
              </w:rPr>
            </w:pPr>
            <w:r w:rsidRPr="005E6CA4">
              <w:rPr>
                <w:rFonts w:ascii="Times New Roman" w:hAnsi="Times New Roman" w:cs="Times New Roman"/>
                <w:color w:val="000000"/>
                <w:sz w:val="18"/>
                <w:szCs w:val="18"/>
              </w:rPr>
              <w:t>Количество созданных рабочих мест на селе</w:t>
            </w:r>
          </w:p>
        </w:tc>
        <w:tc>
          <w:tcPr>
            <w:tcW w:w="1194"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pStyle w:val="Default"/>
              <w:jc w:val="center"/>
              <w:rPr>
                <w:sz w:val="18"/>
                <w:szCs w:val="18"/>
              </w:rPr>
            </w:pPr>
            <w:r w:rsidRPr="005E6CA4">
              <w:rPr>
                <w:sz w:val="18"/>
                <w:szCs w:val="18"/>
              </w:rPr>
              <w:t>единиц</w:t>
            </w:r>
          </w:p>
        </w:tc>
        <w:tc>
          <w:tcPr>
            <w:tcW w:w="791"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pStyle w:val="Default"/>
              <w:jc w:val="center"/>
              <w:rPr>
                <w:color w:val="auto"/>
                <w:sz w:val="18"/>
                <w:szCs w:val="18"/>
              </w:rPr>
            </w:pPr>
            <w:r w:rsidRPr="005E6CA4">
              <w:rPr>
                <w:color w:val="auto"/>
                <w:sz w:val="18"/>
                <w:szCs w:val="18"/>
              </w:rPr>
              <w:t>11</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pStyle w:val="Default"/>
              <w:jc w:val="center"/>
              <w:rPr>
                <w:color w:val="auto"/>
                <w:sz w:val="18"/>
                <w:szCs w:val="18"/>
              </w:rPr>
            </w:pPr>
            <w:r w:rsidRPr="005E6CA4">
              <w:rPr>
                <w:color w:val="auto"/>
                <w:sz w:val="18"/>
                <w:szCs w:val="18"/>
              </w:rPr>
              <w:t>4</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pStyle w:val="Default"/>
              <w:jc w:val="center"/>
              <w:rPr>
                <w:color w:val="auto"/>
                <w:sz w:val="18"/>
                <w:szCs w:val="18"/>
              </w:rPr>
            </w:pPr>
            <w:r w:rsidRPr="005E6CA4">
              <w:rPr>
                <w:color w:val="auto"/>
                <w:sz w:val="18"/>
                <w:szCs w:val="18"/>
              </w:rPr>
              <w:t>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pStyle w:val="Default"/>
              <w:jc w:val="center"/>
              <w:rPr>
                <w:color w:val="auto"/>
                <w:sz w:val="18"/>
                <w:szCs w:val="18"/>
              </w:rPr>
            </w:pPr>
            <w:r w:rsidRPr="005E6CA4">
              <w:rPr>
                <w:color w:val="auto"/>
                <w:sz w:val="18"/>
                <w:szCs w:val="18"/>
              </w:rPr>
              <w:t>5</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pStyle w:val="Default"/>
              <w:jc w:val="center"/>
              <w:rPr>
                <w:color w:val="auto"/>
                <w:sz w:val="18"/>
                <w:szCs w:val="18"/>
              </w:rPr>
            </w:pPr>
            <w:r w:rsidRPr="005E6CA4">
              <w:rPr>
                <w:color w:val="auto"/>
                <w:sz w:val="18"/>
                <w:szCs w:val="18"/>
              </w:rPr>
              <w:t>6</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pStyle w:val="Default"/>
              <w:jc w:val="center"/>
              <w:rPr>
                <w:color w:val="auto"/>
                <w:sz w:val="18"/>
                <w:szCs w:val="18"/>
              </w:rPr>
            </w:pPr>
            <w:r w:rsidRPr="005E6CA4">
              <w:rPr>
                <w:color w:val="auto"/>
                <w:sz w:val="18"/>
                <w:szCs w:val="18"/>
              </w:rPr>
              <w:t>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pStyle w:val="Default"/>
              <w:jc w:val="center"/>
              <w:rPr>
                <w:color w:val="auto"/>
                <w:sz w:val="18"/>
                <w:szCs w:val="18"/>
              </w:rPr>
            </w:pPr>
            <w:r w:rsidRPr="005E6CA4">
              <w:rPr>
                <w:color w:val="auto"/>
                <w:sz w:val="18"/>
                <w:szCs w:val="18"/>
              </w:rPr>
              <w:t>8</w:t>
            </w:r>
          </w:p>
        </w:tc>
        <w:tc>
          <w:tcPr>
            <w:tcW w:w="712"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pStyle w:val="Default"/>
              <w:jc w:val="center"/>
              <w:rPr>
                <w:color w:val="auto"/>
                <w:sz w:val="18"/>
                <w:szCs w:val="18"/>
              </w:rPr>
            </w:pPr>
            <w:r w:rsidRPr="005E6CA4">
              <w:rPr>
                <w:color w:val="auto"/>
                <w:sz w:val="18"/>
                <w:szCs w:val="18"/>
              </w:rPr>
              <w:t>9</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pStyle w:val="Default"/>
              <w:jc w:val="center"/>
              <w:rPr>
                <w:color w:val="auto"/>
                <w:sz w:val="18"/>
                <w:szCs w:val="18"/>
              </w:rPr>
            </w:pPr>
            <w:r w:rsidRPr="005E6CA4">
              <w:rPr>
                <w:color w:val="auto"/>
                <w:sz w:val="18"/>
                <w:szCs w:val="18"/>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pStyle w:val="Default"/>
              <w:jc w:val="center"/>
              <w:rPr>
                <w:color w:val="auto"/>
                <w:sz w:val="18"/>
                <w:szCs w:val="18"/>
              </w:rPr>
            </w:pPr>
            <w:r w:rsidRPr="005E6CA4">
              <w:rPr>
                <w:color w:val="auto"/>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pStyle w:val="Default"/>
              <w:jc w:val="center"/>
              <w:rPr>
                <w:color w:val="auto"/>
                <w:sz w:val="18"/>
                <w:szCs w:val="18"/>
              </w:rPr>
            </w:pPr>
            <w:r w:rsidRPr="005E6CA4">
              <w:rPr>
                <w:color w:val="auto"/>
                <w:sz w:val="18"/>
                <w:szCs w:val="18"/>
              </w:rPr>
              <w:t>15</w:t>
            </w:r>
          </w:p>
        </w:tc>
      </w:tr>
      <w:tr w:rsidR="00FB1D02" w:rsidRPr="005E6CA4" w:rsidTr="001C7E89">
        <w:trPr>
          <w:trHeight w:val="278"/>
        </w:trPr>
        <w:tc>
          <w:tcPr>
            <w:tcW w:w="434"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jc w:val="center"/>
              <w:rPr>
                <w:sz w:val="18"/>
                <w:szCs w:val="18"/>
              </w:rPr>
            </w:pPr>
            <w:r w:rsidRPr="005E6CA4">
              <w:rPr>
                <w:sz w:val="18"/>
                <w:szCs w:val="18"/>
              </w:rPr>
              <w:t>4.</w:t>
            </w:r>
          </w:p>
        </w:tc>
        <w:tc>
          <w:tcPr>
            <w:tcW w:w="4673"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pStyle w:val="Default"/>
              <w:rPr>
                <w:sz w:val="18"/>
                <w:szCs w:val="18"/>
              </w:rPr>
            </w:pPr>
            <w:r w:rsidRPr="005E6CA4">
              <w:rPr>
                <w:sz w:val="18"/>
                <w:szCs w:val="18"/>
              </w:rPr>
              <w:t>Доля семей, улучшивших жилищные условия, в общем числе семей, состоявших на учете в качестве нуждающихся в жилых помещениях и имеющих право на государственную поддержку в форме социальных выплат в рамках подпрограммы</w:t>
            </w:r>
          </w:p>
        </w:tc>
        <w:tc>
          <w:tcPr>
            <w:tcW w:w="1194"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pStyle w:val="Default"/>
              <w:jc w:val="center"/>
              <w:rPr>
                <w:sz w:val="18"/>
                <w:szCs w:val="18"/>
              </w:rPr>
            </w:pPr>
            <w:r w:rsidRPr="005E6CA4">
              <w:rPr>
                <w:sz w:val="18"/>
                <w:szCs w:val="18"/>
              </w:rPr>
              <w:t>%</w:t>
            </w:r>
          </w:p>
        </w:tc>
        <w:tc>
          <w:tcPr>
            <w:tcW w:w="791"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pStyle w:val="Default"/>
              <w:jc w:val="center"/>
              <w:rPr>
                <w:sz w:val="18"/>
                <w:szCs w:val="18"/>
              </w:rPr>
            </w:pPr>
            <w:r w:rsidRPr="005E6CA4">
              <w:rPr>
                <w:sz w:val="18"/>
                <w:szCs w:val="18"/>
              </w:rPr>
              <w:t>12,8</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pStyle w:val="Default"/>
              <w:jc w:val="center"/>
              <w:rPr>
                <w:sz w:val="18"/>
                <w:szCs w:val="18"/>
              </w:rPr>
            </w:pPr>
            <w:r w:rsidRPr="005E6CA4">
              <w:rPr>
                <w:sz w:val="18"/>
                <w:szCs w:val="18"/>
              </w:rPr>
              <w:t>5,13</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pStyle w:val="Default"/>
              <w:jc w:val="center"/>
              <w:rPr>
                <w:sz w:val="18"/>
                <w:szCs w:val="18"/>
              </w:rPr>
            </w:pPr>
            <w:r w:rsidRPr="005E6CA4">
              <w:rPr>
                <w:sz w:val="18"/>
                <w:szCs w:val="18"/>
              </w:rPr>
              <w:t>5,13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pStyle w:val="Default"/>
              <w:jc w:val="center"/>
              <w:rPr>
                <w:sz w:val="18"/>
                <w:szCs w:val="18"/>
              </w:rPr>
            </w:pPr>
            <w:r w:rsidRPr="005E6CA4">
              <w:rPr>
                <w:sz w:val="18"/>
                <w:szCs w:val="18"/>
              </w:rPr>
              <w:t>5</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pStyle w:val="Default"/>
              <w:jc w:val="center"/>
              <w:rPr>
                <w:sz w:val="18"/>
                <w:szCs w:val="18"/>
              </w:rPr>
            </w:pPr>
            <w:r w:rsidRPr="005E6CA4">
              <w:rPr>
                <w:sz w:val="18"/>
                <w:szCs w:val="18"/>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pStyle w:val="Default"/>
              <w:jc w:val="center"/>
              <w:rPr>
                <w:sz w:val="18"/>
                <w:szCs w:val="18"/>
              </w:rPr>
            </w:pPr>
            <w:r w:rsidRPr="005E6CA4">
              <w:rPr>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pStyle w:val="Default"/>
              <w:jc w:val="center"/>
              <w:rPr>
                <w:sz w:val="18"/>
                <w:szCs w:val="18"/>
              </w:rPr>
            </w:pPr>
            <w:r w:rsidRPr="005E6CA4">
              <w:rPr>
                <w:sz w:val="18"/>
                <w:szCs w:val="18"/>
              </w:rPr>
              <w:t>1</w:t>
            </w:r>
          </w:p>
        </w:tc>
        <w:tc>
          <w:tcPr>
            <w:tcW w:w="712"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pStyle w:val="Default"/>
              <w:jc w:val="center"/>
              <w:rPr>
                <w:sz w:val="18"/>
                <w:szCs w:val="18"/>
              </w:rPr>
            </w:pPr>
            <w:r w:rsidRPr="005E6CA4">
              <w:rPr>
                <w:sz w:val="18"/>
                <w:szCs w:val="18"/>
              </w:rPr>
              <w:t>1</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pStyle w:val="Default"/>
              <w:jc w:val="center"/>
              <w:rPr>
                <w:sz w:val="18"/>
                <w:szCs w:val="18"/>
              </w:rPr>
            </w:pPr>
            <w:r w:rsidRPr="005E6CA4">
              <w:rPr>
                <w:sz w:val="18"/>
                <w:szCs w:val="18"/>
              </w:rPr>
              <w:t>1</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pStyle w:val="Default"/>
              <w:jc w:val="center"/>
              <w:rPr>
                <w:sz w:val="18"/>
                <w:szCs w:val="18"/>
              </w:rPr>
            </w:pPr>
            <w:r w:rsidRPr="005E6CA4">
              <w:rPr>
                <w:sz w:val="18"/>
                <w:szCs w:val="18"/>
              </w:rPr>
              <w:t>5</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FB1D02" w:rsidRPr="005E6CA4" w:rsidRDefault="00FB1D02" w:rsidP="001C7E89">
            <w:pPr>
              <w:pStyle w:val="Default"/>
              <w:jc w:val="center"/>
              <w:rPr>
                <w:sz w:val="18"/>
                <w:szCs w:val="18"/>
              </w:rPr>
            </w:pPr>
            <w:r w:rsidRPr="005E6CA4">
              <w:rPr>
                <w:sz w:val="18"/>
                <w:szCs w:val="18"/>
              </w:rPr>
              <w:t>5</w:t>
            </w:r>
          </w:p>
        </w:tc>
      </w:tr>
    </w:tbl>
    <w:p w:rsidR="00FB1D02" w:rsidRPr="005E6CA4" w:rsidRDefault="00FB1D02" w:rsidP="00FB1D02">
      <w:pPr>
        <w:rPr>
          <w:sz w:val="18"/>
          <w:szCs w:val="18"/>
        </w:rPr>
      </w:pPr>
    </w:p>
    <w:p w:rsidR="00FB1D02" w:rsidRPr="005E6CA4" w:rsidRDefault="00FB1D02" w:rsidP="00FB1D02">
      <w:pPr>
        <w:pStyle w:val="afffb"/>
        <w:autoSpaceDE/>
        <w:autoSpaceDN/>
        <w:adjustRightInd/>
        <w:rPr>
          <w:rFonts w:ascii="Times New Roman" w:hAnsi="Times New Roman" w:cs="Times New Roman"/>
          <w:sz w:val="18"/>
          <w:szCs w:val="18"/>
        </w:rPr>
      </w:pPr>
      <w:r w:rsidRPr="005E6CA4">
        <w:rPr>
          <w:rFonts w:ascii="Times New Roman" w:hAnsi="Times New Roman" w:cs="Times New Roman"/>
          <w:sz w:val="18"/>
          <w:szCs w:val="18"/>
        </w:rPr>
        <w:t>Приложение № 2</w:t>
      </w:r>
    </w:p>
    <w:p w:rsidR="00FB1D02" w:rsidRPr="005E6CA4" w:rsidRDefault="00FB1D02" w:rsidP="00FB1D02">
      <w:pPr>
        <w:pStyle w:val="affffffb"/>
        <w:widowControl/>
        <w:tabs>
          <w:tab w:val="left" w:pos="8716"/>
        </w:tabs>
        <w:autoSpaceDE/>
        <w:autoSpaceDN/>
        <w:adjustRightInd/>
        <w:rPr>
          <w:rFonts w:ascii="Times New Roman" w:hAnsi="Times New Roman" w:cs="Times New Roman"/>
          <w:sz w:val="18"/>
          <w:szCs w:val="18"/>
        </w:rPr>
      </w:pPr>
      <w:r w:rsidRPr="005E6CA4">
        <w:rPr>
          <w:rFonts w:ascii="Times New Roman" w:hAnsi="Times New Roman" w:cs="Times New Roman"/>
          <w:sz w:val="18"/>
          <w:szCs w:val="18"/>
        </w:rPr>
        <w:t>к постановлению администрации</w:t>
      </w:r>
    </w:p>
    <w:p w:rsidR="00FB1D02" w:rsidRPr="005E6CA4" w:rsidRDefault="00FB1D02" w:rsidP="00FB1D02">
      <w:pPr>
        <w:pStyle w:val="afffb"/>
        <w:autoSpaceDE/>
        <w:autoSpaceDN/>
        <w:adjustRightInd/>
        <w:rPr>
          <w:rFonts w:ascii="Times New Roman" w:hAnsi="Times New Roman" w:cs="Times New Roman"/>
          <w:sz w:val="18"/>
          <w:szCs w:val="18"/>
        </w:rPr>
      </w:pPr>
      <w:r w:rsidRPr="005E6CA4">
        <w:rPr>
          <w:rFonts w:ascii="Times New Roman" w:hAnsi="Times New Roman" w:cs="Times New Roman"/>
          <w:sz w:val="18"/>
          <w:szCs w:val="18"/>
        </w:rPr>
        <w:t>Аликовского района от 03.04.2019г. №407</w:t>
      </w:r>
    </w:p>
    <w:p w:rsidR="00FB1D02" w:rsidRPr="005E6CA4" w:rsidRDefault="00FB1D02" w:rsidP="00FB1D02">
      <w:pPr>
        <w:rPr>
          <w:sz w:val="18"/>
          <w:szCs w:val="18"/>
        </w:rPr>
      </w:pPr>
    </w:p>
    <w:p w:rsidR="00FB1D02" w:rsidRPr="005E6CA4" w:rsidRDefault="00FB1D02" w:rsidP="00FB1D02">
      <w:pPr>
        <w:pStyle w:val="afffb"/>
        <w:autoSpaceDE/>
        <w:autoSpaceDN/>
        <w:adjustRightInd/>
        <w:rPr>
          <w:rFonts w:ascii="Times New Roman" w:hAnsi="Times New Roman" w:cs="Times New Roman"/>
          <w:sz w:val="18"/>
          <w:szCs w:val="18"/>
        </w:rPr>
      </w:pPr>
      <w:r w:rsidRPr="005E6CA4">
        <w:rPr>
          <w:rFonts w:ascii="Times New Roman" w:hAnsi="Times New Roman" w:cs="Times New Roman"/>
          <w:sz w:val="18"/>
          <w:szCs w:val="18"/>
        </w:rPr>
        <w:t>Приложение № 2</w:t>
      </w:r>
    </w:p>
    <w:p w:rsidR="00FB1D02" w:rsidRPr="005E6CA4" w:rsidRDefault="00FB1D02" w:rsidP="00FB1D02">
      <w:pPr>
        <w:jc w:val="right"/>
        <w:rPr>
          <w:sz w:val="18"/>
          <w:szCs w:val="18"/>
        </w:rPr>
      </w:pPr>
    </w:p>
    <w:p w:rsidR="00FB1D02" w:rsidRPr="005E6CA4" w:rsidRDefault="00FB1D02" w:rsidP="00FB1D02">
      <w:pPr>
        <w:jc w:val="center"/>
        <w:rPr>
          <w:sz w:val="18"/>
          <w:szCs w:val="18"/>
        </w:rPr>
      </w:pPr>
      <w:r w:rsidRPr="005E6CA4">
        <w:rPr>
          <w:color w:val="000000"/>
          <w:sz w:val="18"/>
          <w:szCs w:val="18"/>
        </w:rPr>
        <w:t xml:space="preserve">Ресурсное обеспечение  реализации Муниципальной программы (подпрограммы) Аликовского района </w:t>
      </w:r>
      <w:r w:rsidRPr="005E6CA4">
        <w:rPr>
          <w:b/>
          <w:bCs/>
          <w:color w:val="000000"/>
          <w:sz w:val="18"/>
          <w:szCs w:val="18"/>
        </w:rPr>
        <w:t xml:space="preserve">«Развитие сельского хозяйства и регулирование рынка сельскохозяйственной продукции сырья и продовольствия Аликовского района Чувашской Республики» </w:t>
      </w:r>
      <w:r w:rsidRPr="005E6CA4">
        <w:rPr>
          <w:bCs/>
          <w:color w:val="000000"/>
          <w:sz w:val="18"/>
          <w:szCs w:val="18"/>
        </w:rPr>
        <w:t>за счет всех источников финансирования</w:t>
      </w:r>
    </w:p>
    <w:p w:rsidR="00FB1D02" w:rsidRPr="005E6CA4" w:rsidRDefault="00FB1D02" w:rsidP="00FB1D02">
      <w:pPr>
        <w:widowControl w:val="0"/>
        <w:autoSpaceDE w:val="0"/>
        <w:autoSpaceDN w:val="0"/>
        <w:adjustRightInd w:val="0"/>
        <w:jc w:val="center"/>
        <w:rPr>
          <w:b/>
          <w:sz w:val="18"/>
          <w:szCs w:val="18"/>
        </w:rPr>
      </w:pPr>
    </w:p>
    <w:tbl>
      <w:tblPr>
        <w:tblW w:w="51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049"/>
        <w:gridCol w:w="1272"/>
        <w:gridCol w:w="1840"/>
        <w:gridCol w:w="1273"/>
        <w:gridCol w:w="990"/>
        <w:gridCol w:w="664"/>
        <w:gridCol w:w="667"/>
        <w:gridCol w:w="667"/>
        <w:gridCol w:w="537"/>
        <w:gridCol w:w="797"/>
        <w:gridCol w:w="667"/>
        <w:gridCol w:w="667"/>
        <w:gridCol w:w="667"/>
        <w:gridCol w:w="664"/>
        <w:gridCol w:w="667"/>
        <w:gridCol w:w="667"/>
        <w:gridCol w:w="667"/>
        <w:gridCol w:w="664"/>
      </w:tblGrid>
      <w:tr w:rsidR="00FB1D02" w:rsidRPr="005E6CA4" w:rsidTr="001C7E89">
        <w:trPr>
          <w:cantSplit/>
          <w:trHeight w:val="386"/>
        </w:trPr>
        <w:tc>
          <w:tcPr>
            <w:tcW w:w="348" w:type="pct"/>
            <w:vMerge w:val="restart"/>
          </w:tcPr>
          <w:p w:rsidR="00FB1D02" w:rsidRPr="005E6CA4" w:rsidRDefault="00FB1D02" w:rsidP="001C7E89">
            <w:pPr>
              <w:widowControl w:val="0"/>
              <w:autoSpaceDE w:val="0"/>
              <w:autoSpaceDN w:val="0"/>
              <w:adjustRightInd w:val="0"/>
              <w:jc w:val="center"/>
              <w:rPr>
                <w:sz w:val="18"/>
                <w:szCs w:val="18"/>
              </w:rPr>
            </w:pPr>
            <w:r w:rsidRPr="005E6CA4">
              <w:rPr>
                <w:b/>
                <w:sz w:val="18"/>
                <w:szCs w:val="18"/>
              </w:rPr>
              <w:t xml:space="preserve"> </w:t>
            </w:r>
            <w:r w:rsidRPr="005E6CA4">
              <w:rPr>
                <w:sz w:val="18"/>
                <w:szCs w:val="18"/>
              </w:rPr>
              <w:t>Статус</w:t>
            </w:r>
          </w:p>
        </w:tc>
        <w:tc>
          <w:tcPr>
            <w:tcW w:w="422" w:type="pct"/>
            <w:vMerge w:val="restart"/>
          </w:tcPr>
          <w:p w:rsidR="00FB1D02" w:rsidRPr="005E6CA4" w:rsidRDefault="00FB1D02" w:rsidP="001C7E89">
            <w:pPr>
              <w:widowControl w:val="0"/>
              <w:autoSpaceDE w:val="0"/>
              <w:autoSpaceDN w:val="0"/>
              <w:adjustRightInd w:val="0"/>
              <w:jc w:val="center"/>
              <w:rPr>
                <w:sz w:val="18"/>
                <w:szCs w:val="18"/>
              </w:rPr>
            </w:pPr>
            <w:r w:rsidRPr="005E6CA4">
              <w:rPr>
                <w:sz w:val="18"/>
                <w:szCs w:val="18"/>
              </w:rPr>
              <w:t>Наименование муниципальной программы (подпрограммы) Аликовского района (основного мероприятия)</w:t>
            </w:r>
          </w:p>
        </w:tc>
        <w:tc>
          <w:tcPr>
            <w:tcW w:w="610" w:type="pct"/>
            <w:vMerge w:val="restart"/>
          </w:tcPr>
          <w:p w:rsidR="00FB1D02" w:rsidRPr="005E6CA4" w:rsidRDefault="00FB1D02" w:rsidP="001C7E89">
            <w:pPr>
              <w:widowControl w:val="0"/>
              <w:autoSpaceDE w:val="0"/>
              <w:autoSpaceDN w:val="0"/>
              <w:adjustRightInd w:val="0"/>
              <w:jc w:val="center"/>
              <w:rPr>
                <w:sz w:val="18"/>
                <w:szCs w:val="18"/>
              </w:rPr>
            </w:pPr>
            <w:r w:rsidRPr="005E6CA4">
              <w:rPr>
                <w:sz w:val="18"/>
                <w:szCs w:val="18"/>
              </w:rPr>
              <w:t>Задача муниципальной программы</w:t>
            </w:r>
          </w:p>
          <w:p w:rsidR="00FB1D02" w:rsidRPr="005E6CA4" w:rsidRDefault="00FB1D02" w:rsidP="001C7E89">
            <w:pPr>
              <w:widowControl w:val="0"/>
              <w:autoSpaceDE w:val="0"/>
              <w:autoSpaceDN w:val="0"/>
              <w:adjustRightInd w:val="0"/>
              <w:jc w:val="center"/>
              <w:rPr>
                <w:sz w:val="18"/>
                <w:szCs w:val="18"/>
              </w:rPr>
            </w:pPr>
            <w:r w:rsidRPr="005E6CA4">
              <w:rPr>
                <w:sz w:val="18"/>
                <w:szCs w:val="18"/>
              </w:rPr>
              <w:t>(подпрограммы) Аликовского района</w:t>
            </w:r>
          </w:p>
        </w:tc>
        <w:tc>
          <w:tcPr>
            <w:tcW w:w="422" w:type="pct"/>
            <w:vMerge w:val="restart"/>
          </w:tcPr>
          <w:p w:rsidR="00FB1D02" w:rsidRPr="005E6CA4" w:rsidRDefault="00FB1D02" w:rsidP="001C7E89">
            <w:pPr>
              <w:widowControl w:val="0"/>
              <w:autoSpaceDE w:val="0"/>
              <w:autoSpaceDN w:val="0"/>
              <w:adjustRightInd w:val="0"/>
              <w:jc w:val="center"/>
              <w:rPr>
                <w:sz w:val="18"/>
                <w:szCs w:val="18"/>
              </w:rPr>
            </w:pPr>
            <w:r w:rsidRPr="005E6CA4">
              <w:rPr>
                <w:sz w:val="18"/>
                <w:szCs w:val="18"/>
              </w:rPr>
              <w:t>Ответственный исполнитель, соисполнитель, участники</w:t>
            </w:r>
          </w:p>
        </w:tc>
        <w:tc>
          <w:tcPr>
            <w:tcW w:w="328" w:type="pct"/>
            <w:vMerge w:val="restart"/>
          </w:tcPr>
          <w:p w:rsidR="00FB1D02" w:rsidRPr="005E6CA4" w:rsidRDefault="00FB1D02" w:rsidP="001C7E89">
            <w:pPr>
              <w:widowControl w:val="0"/>
              <w:autoSpaceDE w:val="0"/>
              <w:autoSpaceDN w:val="0"/>
              <w:adjustRightInd w:val="0"/>
              <w:jc w:val="center"/>
              <w:rPr>
                <w:sz w:val="18"/>
                <w:szCs w:val="18"/>
              </w:rPr>
            </w:pPr>
            <w:r w:rsidRPr="005E6CA4">
              <w:rPr>
                <w:sz w:val="18"/>
                <w:szCs w:val="18"/>
              </w:rPr>
              <w:t xml:space="preserve">Источники </w:t>
            </w:r>
            <w:r w:rsidRPr="005E6CA4">
              <w:rPr>
                <w:sz w:val="18"/>
                <w:szCs w:val="18"/>
              </w:rPr>
              <w:br/>
              <w:t>финансирования</w:t>
            </w:r>
          </w:p>
        </w:tc>
        <w:tc>
          <w:tcPr>
            <w:tcW w:w="840" w:type="pct"/>
            <w:gridSpan w:val="4"/>
          </w:tcPr>
          <w:p w:rsidR="00FB1D02" w:rsidRPr="005E6CA4" w:rsidRDefault="00FB1D02" w:rsidP="001C7E89">
            <w:pPr>
              <w:widowControl w:val="0"/>
              <w:autoSpaceDE w:val="0"/>
              <w:autoSpaceDN w:val="0"/>
              <w:adjustRightInd w:val="0"/>
              <w:jc w:val="center"/>
              <w:rPr>
                <w:sz w:val="18"/>
                <w:szCs w:val="18"/>
              </w:rPr>
            </w:pPr>
            <w:r w:rsidRPr="005E6CA4">
              <w:rPr>
                <w:sz w:val="18"/>
                <w:szCs w:val="18"/>
              </w:rPr>
              <w:t>Код бюджетной классификации</w:t>
            </w:r>
          </w:p>
        </w:tc>
        <w:tc>
          <w:tcPr>
            <w:tcW w:w="2031" w:type="pct"/>
            <w:gridSpan w:val="9"/>
          </w:tcPr>
          <w:p w:rsidR="00FB1D02" w:rsidRPr="005E6CA4" w:rsidRDefault="00FB1D02" w:rsidP="001C7E89">
            <w:pPr>
              <w:widowControl w:val="0"/>
              <w:autoSpaceDE w:val="0"/>
              <w:autoSpaceDN w:val="0"/>
              <w:adjustRightInd w:val="0"/>
              <w:jc w:val="center"/>
              <w:rPr>
                <w:sz w:val="18"/>
                <w:szCs w:val="18"/>
              </w:rPr>
            </w:pPr>
            <w:r w:rsidRPr="005E6CA4">
              <w:rPr>
                <w:sz w:val="18"/>
                <w:szCs w:val="18"/>
              </w:rPr>
              <w:t xml:space="preserve"> Расходы по годам, тыс. рублей</w:t>
            </w:r>
          </w:p>
        </w:tc>
      </w:tr>
      <w:tr w:rsidR="00FB1D02" w:rsidRPr="005E6CA4" w:rsidTr="001C7E89">
        <w:trPr>
          <w:cantSplit/>
          <w:trHeight w:val="2658"/>
        </w:trPr>
        <w:tc>
          <w:tcPr>
            <w:tcW w:w="348" w:type="pct"/>
            <w:vMerge/>
            <w:vAlign w:val="center"/>
          </w:tcPr>
          <w:p w:rsidR="00FB1D02" w:rsidRPr="005E6CA4" w:rsidRDefault="00FB1D02" w:rsidP="001C7E89">
            <w:pPr>
              <w:rPr>
                <w:sz w:val="18"/>
                <w:szCs w:val="18"/>
              </w:rPr>
            </w:pPr>
          </w:p>
        </w:tc>
        <w:tc>
          <w:tcPr>
            <w:tcW w:w="422" w:type="pct"/>
            <w:vMerge/>
            <w:vAlign w:val="center"/>
          </w:tcPr>
          <w:p w:rsidR="00FB1D02" w:rsidRPr="005E6CA4" w:rsidRDefault="00FB1D02" w:rsidP="001C7E89">
            <w:pPr>
              <w:rPr>
                <w:sz w:val="18"/>
                <w:szCs w:val="18"/>
              </w:rPr>
            </w:pPr>
          </w:p>
        </w:tc>
        <w:tc>
          <w:tcPr>
            <w:tcW w:w="610" w:type="pct"/>
            <w:vMerge/>
            <w:vAlign w:val="center"/>
          </w:tcPr>
          <w:p w:rsidR="00FB1D02" w:rsidRPr="005E6CA4" w:rsidRDefault="00FB1D02" w:rsidP="001C7E89">
            <w:pPr>
              <w:rPr>
                <w:sz w:val="18"/>
                <w:szCs w:val="18"/>
              </w:rPr>
            </w:pPr>
          </w:p>
        </w:tc>
        <w:tc>
          <w:tcPr>
            <w:tcW w:w="422" w:type="pct"/>
            <w:vMerge/>
            <w:vAlign w:val="center"/>
          </w:tcPr>
          <w:p w:rsidR="00FB1D02" w:rsidRPr="005E6CA4" w:rsidRDefault="00FB1D02" w:rsidP="001C7E89">
            <w:pPr>
              <w:rPr>
                <w:sz w:val="18"/>
                <w:szCs w:val="18"/>
              </w:rPr>
            </w:pPr>
          </w:p>
        </w:tc>
        <w:tc>
          <w:tcPr>
            <w:tcW w:w="328" w:type="pct"/>
            <w:vMerge/>
            <w:vAlign w:val="center"/>
          </w:tcPr>
          <w:p w:rsidR="00FB1D02" w:rsidRPr="005E6CA4" w:rsidRDefault="00FB1D02" w:rsidP="001C7E89">
            <w:pPr>
              <w:rPr>
                <w:sz w:val="18"/>
                <w:szCs w:val="18"/>
              </w:rPr>
            </w:pPr>
          </w:p>
        </w:tc>
        <w:tc>
          <w:tcPr>
            <w:tcW w:w="220" w:type="pct"/>
          </w:tcPr>
          <w:p w:rsidR="00FB1D02" w:rsidRPr="005E6CA4" w:rsidRDefault="00FB1D02" w:rsidP="001C7E89">
            <w:pPr>
              <w:pStyle w:val="xl76"/>
              <w:widowControl w:val="0"/>
              <w:autoSpaceDE w:val="0"/>
              <w:autoSpaceDN w:val="0"/>
              <w:adjustRightInd w:val="0"/>
              <w:spacing w:before="0" w:beforeAutospacing="0" w:after="0" w:afterAutospacing="0"/>
              <w:rPr>
                <w:sz w:val="18"/>
                <w:szCs w:val="18"/>
              </w:rPr>
            </w:pPr>
            <w:r w:rsidRPr="005E6CA4">
              <w:rPr>
                <w:sz w:val="18"/>
                <w:szCs w:val="18"/>
              </w:rPr>
              <w:t>главный распорядитель бюджетных средств</w:t>
            </w:r>
          </w:p>
        </w:tc>
        <w:tc>
          <w:tcPr>
            <w:tcW w:w="221"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раздел, подраздел</w:t>
            </w:r>
          </w:p>
        </w:tc>
        <w:tc>
          <w:tcPr>
            <w:tcW w:w="221"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целевая статья расходов</w:t>
            </w:r>
          </w:p>
        </w:tc>
        <w:tc>
          <w:tcPr>
            <w:tcW w:w="178"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группа (подгруппа) вида расходов</w:t>
            </w:r>
          </w:p>
        </w:tc>
        <w:tc>
          <w:tcPr>
            <w:tcW w:w="264"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2019 год</w:t>
            </w:r>
          </w:p>
        </w:tc>
        <w:tc>
          <w:tcPr>
            <w:tcW w:w="221"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 xml:space="preserve">2020 </w:t>
            </w:r>
          </w:p>
          <w:p w:rsidR="00FB1D02" w:rsidRPr="005E6CA4" w:rsidRDefault="00FB1D02" w:rsidP="001C7E89">
            <w:pPr>
              <w:widowControl w:val="0"/>
              <w:autoSpaceDE w:val="0"/>
              <w:autoSpaceDN w:val="0"/>
              <w:adjustRightInd w:val="0"/>
              <w:jc w:val="center"/>
              <w:rPr>
                <w:sz w:val="18"/>
                <w:szCs w:val="18"/>
              </w:rPr>
            </w:pPr>
            <w:r w:rsidRPr="005E6CA4">
              <w:rPr>
                <w:sz w:val="18"/>
                <w:szCs w:val="18"/>
              </w:rPr>
              <w:t>год</w:t>
            </w:r>
          </w:p>
        </w:tc>
        <w:tc>
          <w:tcPr>
            <w:tcW w:w="221"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2021 год</w:t>
            </w:r>
          </w:p>
        </w:tc>
        <w:tc>
          <w:tcPr>
            <w:tcW w:w="221"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2022 год</w:t>
            </w:r>
          </w:p>
        </w:tc>
        <w:tc>
          <w:tcPr>
            <w:tcW w:w="220"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2023 год</w:t>
            </w:r>
          </w:p>
        </w:tc>
        <w:tc>
          <w:tcPr>
            <w:tcW w:w="221"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2024 год</w:t>
            </w:r>
          </w:p>
        </w:tc>
        <w:tc>
          <w:tcPr>
            <w:tcW w:w="221"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2025 год</w:t>
            </w:r>
          </w:p>
        </w:tc>
        <w:tc>
          <w:tcPr>
            <w:tcW w:w="221"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2026-2030 годы</w:t>
            </w:r>
          </w:p>
        </w:tc>
        <w:tc>
          <w:tcPr>
            <w:tcW w:w="220"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2031-2035 годы</w:t>
            </w:r>
          </w:p>
        </w:tc>
      </w:tr>
      <w:tr w:rsidR="00FB1D02" w:rsidRPr="005E6CA4" w:rsidTr="001C7E89">
        <w:trPr>
          <w:cantSplit/>
          <w:trHeight w:val="20"/>
        </w:trPr>
        <w:tc>
          <w:tcPr>
            <w:tcW w:w="348"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1</w:t>
            </w:r>
          </w:p>
        </w:tc>
        <w:tc>
          <w:tcPr>
            <w:tcW w:w="422"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2</w:t>
            </w:r>
          </w:p>
        </w:tc>
        <w:tc>
          <w:tcPr>
            <w:tcW w:w="610"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3</w:t>
            </w:r>
          </w:p>
        </w:tc>
        <w:tc>
          <w:tcPr>
            <w:tcW w:w="422"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4</w:t>
            </w:r>
          </w:p>
        </w:tc>
        <w:tc>
          <w:tcPr>
            <w:tcW w:w="328"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5</w:t>
            </w:r>
          </w:p>
        </w:tc>
        <w:tc>
          <w:tcPr>
            <w:tcW w:w="220"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6</w:t>
            </w:r>
          </w:p>
        </w:tc>
        <w:tc>
          <w:tcPr>
            <w:tcW w:w="221"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7</w:t>
            </w:r>
          </w:p>
        </w:tc>
        <w:tc>
          <w:tcPr>
            <w:tcW w:w="221"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8</w:t>
            </w:r>
          </w:p>
        </w:tc>
        <w:tc>
          <w:tcPr>
            <w:tcW w:w="178"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9</w:t>
            </w:r>
          </w:p>
        </w:tc>
        <w:tc>
          <w:tcPr>
            <w:tcW w:w="264"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10</w:t>
            </w:r>
          </w:p>
        </w:tc>
        <w:tc>
          <w:tcPr>
            <w:tcW w:w="221"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11</w:t>
            </w:r>
          </w:p>
        </w:tc>
        <w:tc>
          <w:tcPr>
            <w:tcW w:w="221"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12</w:t>
            </w:r>
          </w:p>
        </w:tc>
        <w:tc>
          <w:tcPr>
            <w:tcW w:w="221" w:type="pct"/>
          </w:tcPr>
          <w:p w:rsidR="00FB1D02" w:rsidRPr="005E6CA4" w:rsidRDefault="00FB1D02" w:rsidP="001C7E89">
            <w:pPr>
              <w:widowControl w:val="0"/>
              <w:autoSpaceDE w:val="0"/>
              <w:autoSpaceDN w:val="0"/>
              <w:adjustRightInd w:val="0"/>
              <w:rPr>
                <w:sz w:val="18"/>
                <w:szCs w:val="18"/>
              </w:rPr>
            </w:pPr>
            <w:r w:rsidRPr="005E6CA4">
              <w:rPr>
                <w:sz w:val="18"/>
                <w:szCs w:val="18"/>
              </w:rPr>
              <w:t xml:space="preserve">    13</w:t>
            </w:r>
          </w:p>
        </w:tc>
        <w:tc>
          <w:tcPr>
            <w:tcW w:w="220"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14</w:t>
            </w:r>
          </w:p>
        </w:tc>
        <w:tc>
          <w:tcPr>
            <w:tcW w:w="221"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15</w:t>
            </w:r>
          </w:p>
        </w:tc>
        <w:tc>
          <w:tcPr>
            <w:tcW w:w="221"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16</w:t>
            </w:r>
          </w:p>
        </w:tc>
        <w:tc>
          <w:tcPr>
            <w:tcW w:w="221"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17</w:t>
            </w:r>
          </w:p>
        </w:tc>
        <w:tc>
          <w:tcPr>
            <w:tcW w:w="220"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18</w:t>
            </w:r>
          </w:p>
        </w:tc>
      </w:tr>
      <w:tr w:rsidR="00FB1D02" w:rsidRPr="005E6CA4" w:rsidTr="001C7E89">
        <w:trPr>
          <w:cantSplit/>
          <w:trHeight w:val="3538"/>
        </w:trPr>
        <w:tc>
          <w:tcPr>
            <w:tcW w:w="348" w:type="pct"/>
            <w:vMerge w:val="restart"/>
          </w:tcPr>
          <w:p w:rsidR="00FB1D02" w:rsidRPr="005E6CA4" w:rsidRDefault="00FB1D02" w:rsidP="001C7E89">
            <w:pPr>
              <w:pStyle w:val="aff9"/>
              <w:rPr>
                <w:rFonts w:ascii="Times New Roman" w:hAnsi="Times New Roman"/>
                <w:b/>
                <w:bCs/>
                <w:sz w:val="18"/>
                <w:szCs w:val="18"/>
              </w:rPr>
            </w:pPr>
            <w:r w:rsidRPr="005E6CA4">
              <w:rPr>
                <w:rFonts w:ascii="Times New Roman" w:hAnsi="Times New Roman"/>
                <w:b/>
                <w:bCs/>
                <w:sz w:val="18"/>
                <w:szCs w:val="18"/>
              </w:rPr>
              <w:lastRenderedPageBreak/>
              <w:t>Муниципальная</w:t>
            </w:r>
          </w:p>
          <w:p w:rsidR="00FB1D02" w:rsidRPr="005E6CA4" w:rsidRDefault="00FB1D02" w:rsidP="001C7E89">
            <w:pPr>
              <w:pStyle w:val="aff9"/>
              <w:rPr>
                <w:rFonts w:ascii="Times New Roman" w:hAnsi="Times New Roman"/>
                <w:b/>
                <w:bCs/>
                <w:sz w:val="18"/>
                <w:szCs w:val="18"/>
              </w:rPr>
            </w:pPr>
            <w:r w:rsidRPr="005E6CA4">
              <w:rPr>
                <w:rFonts w:ascii="Times New Roman" w:hAnsi="Times New Roman"/>
                <w:b/>
                <w:bCs/>
                <w:sz w:val="18"/>
                <w:szCs w:val="18"/>
              </w:rPr>
              <w:t>программа</w:t>
            </w:r>
          </w:p>
          <w:p w:rsidR="00FB1D02" w:rsidRPr="005E6CA4" w:rsidRDefault="00FB1D02" w:rsidP="001C7E89">
            <w:pPr>
              <w:rPr>
                <w:sz w:val="18"/>
                <w:szCs w:val="18"/>
              </w:rPr>
            </w:pPr>
          </w:p>
        </w:tc>
        <w:tc>
          <w:tcPr>
            <w:tcW w:w="422" w:type="pct"/>
            <w:vMerge w:val="restart"/>
          </w:tcPr>
          <w:p w:rsidR="00FB1D02" w:rsidRPr="005E6CA4" w:rsidRDefault="00FB1D02" w:rsidP="001C7E89">
            <w:pPr>
              <w:jc w:val="both"/>
              <w:rPr>
                <w:b/>
                <w:bCs/>
                <w:color w:val="000000"/>
                <w:sz w:val="18"/>
                <w:szCs w:val="18"/>
              </w:rPr>
            </w:pPr>
            <w:r w:rsidRPr="005E6CA4">
              <w:rPr>
                <w:b/>
                <w:bCs/>
                <w:color w:val="000000"/>
                <w:sz w:val="18"/>
                <w:szCs w:val="18"/>
              </w:rPr>
              <w:t>«Развитие сельского хозяйства и регулирование рынка сельскохозяйственной продукции сырья и продовольствия Аликовского района Чувашской Республики»</w:t>
            </w:r>
          </w:p>
          <w:p w:rsidR="00FB1D02" w:rsidRPr="005E6CA4" w:rsidRDefault="00FB1D02" w:rsidP="001C7E89">
            <w:pPr>
              <w:widowControl w:val="0"/>
              <w:autoSpaceDE w:val="0"/>
              <w:autoSpaceDN w:val="0"/>
              <w:adjustRightInd w:val="0"/>
              <w:jc w:val="center"/>
              <w:rPr>
                <w:sz w:val="18"/>
                <w:szCs w:val="18"/>
              </w:rPr>
            </w:pPr>
          </w:p>
        </w:tc>
        <w:tc>
          <w:tcPr>
            <w:tcW w:w="610" w:type="pct"/>
            <w:vMerge w:val="restart"/>
          </w:tcPr>
          <w:p w:rsidR="00FB1D02" w:rsidRPr="005E6CA4" w:rsidRDefault="00FB1D02" w:rsidP="001C7E89">
            <w:pPr>
              <w:jc w:val="both"/>
              <w:rPr>
                <w:color w:val="000000"/>
                <w:sz w:val="18"/>
                <w:szCs w:val="18"/>
              </w:rPr>
            </w:pPr>
            <w:r w:rsidRPr="005E6CA4">
              <w:rPr>
                <w:rFonts w:eastAsia="Calibri"/>
                <w:sz w:val="18"/>
                <w:szCs w:val="18"/>
              </w:rPr>
              <w:t>Формирование эффективно функционирующей системы муниципального стратегического управления;</w:t>
            </w:r>
          </w:p>
          <w:p w:rsidR="00FB1D02" w:rsidRPr="005E6CA4" w:rsidRDefault="00FB1D02" w:rsidP="001C7E89">
            <w:pPr>
              <w:jc w:val="both"/>
              <w:rPr>
                <w:color w:val="000000"/>
                <w:sz w:val="18"/>
                <w:szCs w:val="18"/>
              </w:rPr>
            </w:pPr>
            <w:r w:rsidRPr="005E6CA4">
              <w:rPr>
                <w:color w:val="000000"/>
                <w:sz w:val="18"/>
                <w:szCs w:val="18"/>
              </w:rPr>
              <w:t>стимулирование увеличения объемов производства основных видов сельскохозяйственной продукции и</w:t>
            </w:r>
          </w:p>
          <w:p w:rsidR="00FB1D02" w:rsidRPr="005E6CA4" w:rsidRDefault="00FB1D02" w:rsidP="001C7E89">
            <w:pPr>
              <w:jc w:val="both"/>
              <w:rPr>
                <w:color w:val="000000"/>
                <w:sz w:val="18"/>
                <w:szCs w:val="18"/>
              </w:rPr>
            </w:pPr>
            <w:r w:rsidRPr="005E6CA4">
              <w:rPr>
                <w:color w:val="000000"/>
                <w:sz w:val="18"/>
                <w:szCs w:val="18"/>
              </w:rPr>
              <w:t>продукции пищевой и перерабатывающей промышленности;</w:t>
            </w:r>
          </w:p>
          <w:p w:rsidR="00FB1D02" w:rsidRPr="005E6CA4" w:rsidRDefault="00FB1D02" w:rsidP="001C7E89">
            <w:pPr>
              <w:jc w:val="both"/>
              <w:rPr>
                <w:color w:val="000000"/>
                <w:sz w:val="18"/>
                <w:szCs w:val="18"/>
              </w:rPr>
            </w:pPr>
            <w:r w:rsidRPr="005E6CA4">
              <w:rPr>
                <w:color w:val="000000"/>
                <w:sz w:val="18"/>
                <w:szCs w:val="18"/>
              </w:rPr>
              <w:t>обеспечение финансовой устойчивости сельскохозяйственных товаропроизводителей и организаций АПК;</w:t>
            </w:r>
          </w:p>
          <w:p w:rsidR="00FB1D02" w:rsidRPr="005E6CA4" w:rsidRDefault="00FB1D02" w:rsidP="001C7E89">
            <w:pPr>
              <w:autoSpaceDE w:val="0"/>
              <w:autoSpaceDN w:val="0"/>
              <w:adjustRightInd w:val="0"/>
              <w:jc w:val="both"/>
              <w:rPr>
                <w:sz w:val="18"/>
                <w:szCs w:val="18"/>
              </w:rPr>
            </w:pPr>
            <w:r w:rsidRPr="005E6CA4">
              <w:rPr>
                <w:sz w:val="18"/>
                <w:szCs w:val="18"/>
              </w:rPr>
              <w:t>предупреждение возникновения и распространения заразных болезней животных;</w:t>
            </w:r>
          </w:p>
          <w:p w:rsidR="00FB1D02" w:rsidRPr="005E6CA4" w:rsidRDefault="00FB1D02" w:rsidP="001C7E89">
            <w:pPr>
              <w:jc w:val="both"/>
              <w:rPr>
                <w:color w:val="000000"/>
                <w:sz w:val="18"/>
                <w:szCs w:val="18"/>
              </w:rPr>
            </w:pPr>
            <w:r w:rsidRPr="005E6CA4">
              <w:rPr>
                <w:color w:val="000000"/>
                <w:sz w:val="18"/>
                <w:szCs w:val="18"/>
              </w:rPr>
              <w:t xml:space="preserve">поддержка развития инфраструктуры </w:t>
            </w:r>
            <w:r w:rsidRPr="005E6CA4">
              <w:rPr>
                <w:color w:val="000000"/>
                <w:sz w:val="18"/>
                <w:szCs w:val="18"/>
              </w:rPr>
              <w:lastRenderedPageBreak/>
              <w:t>агропродовольственного рынка;</w:t>
            </w:r>
          </w:p>
          <w:p w:rsidR="00FB1D02" w:rsidRPr="005E6CA4" w:rsidRDefault="00FB1D02" w:rsidP="001C7E89">
            <w:pPr>
              <w:jc w:val="both"/>
              <w:rPr>
                <w:color w:val="000000"/>
                <w:sz w:val="18"/>
                <w:szCs w:val="18"/>
              </w:rPr>
            </w:pPr>
            <w:r w:rsidRPr="005E6CA4">
              <w:rPr>
                <w:color w:val="000000"/>
                <w:sz w:val="18"/>
                <w:szCs w:val="18"/>
              </w:rPr>
              <w:t>повышение эффективности регулирования рынков сельскохозяйственной продукции, сырья и продовольствия;</w:t>
            </w:r>
          </w:p>
          <w:p w:rsidR="00FB1D02" w:rsidRPr="005E6CA4" w:rsidRDefault="00FB1D02" w:rsidP="001C7E89">
            <w:pPr>
              <w:jc w:val="both"/>
              <w:rPr>
                <w:color w:val="000000"/>
                <w:sz w:val="18"/>
                <w:szCs w:val="18"/>
              </w:rPr>
            </w:pPr>
            <w:r w:rsidRPr="005E6CA4">
              <w:rPr>
                <w:color w:val="000000"/>
                <w:sz w:val="18"/>
                <w:szCs w:val="18"/>
              </w:rPr>
              <w:t>поддержка малых форм хозяйствования;</w:t>
            </w:r>
          </w:p>
          <w:p w:rsidR="00FB1D02" w:rsidRPr="005E6CA4" w:rsidRDefault="00FB1D02" w:rsidP="001C7E89">
            <w:pPr>
              <w:jc w:val="both"/>
              <w:rPr>
                <w:color w:val="000000"/>
                <w:sz w:val="18"/>
                <w:szCs w:val="18"/>
              </w:rPr>
            </w:pPr>
            <w:r w:rsidRPr="005E6CA4">
              <w:rPr>
                <w:color w:val="000000"/>
                <w:sz w:val="18"/>
                <w:szCs w:val="18"/>
              </w:rPr>
              <w:t>повышение уровня рентабельности в сельском хозяйстве для обеспечения его устойчивого развития;</w:t>
            </w:r>
          </w:p>
          <w:p w:rsidR="00FB1D02" w:rsidRPr="005E6CA4" w:rsidRDefault="00FB1D02" w:rsidP="001C7E89">
            <w:pPr>
              <w:jc w:val="both"/>
              <w:rPr>
                <w:color w:val="000000"/>
                <w:sz w:val="18"/>
                <w:szCs w:val="18"/>
              </w:rPr>
            </w:pPr>
            <w:r w:rsidRPr="005E6CA4">
              <w:rPr>
                <w:color w:val="000000"/>
                <w:sz w:val="18"/>
                <w:szCs w:val="18"/>
              </w:rPr>
              <w:t>стимулирование модернизации и обновления материально-технической и технологической базы функционирования сельскохозяйственного производства;</w:t>
            </w:r>
          </w:p>
          <w:p w:rsidR="00FB1D02" w:rsidRPr="005E6CA4" w:rsidRDefault="00FB1D02" w:rsidP="001C7E89">
            <w:pPr>
              <w:jc w:val="both"/>
              <w:rPr>
                <w:color w:val="000000"/>
                <w:sz w:val="18"/>
                <w:szCs w:val="18"/>
              </w:rPr>
            </w:pPr>
            <w:r w:rsidRPr="005E6CA4">
              <w:rPr>
                <w:color w:val="000000"/>
                <w:sz w:val="18"/>
                <w:szCs w:val="18"/>
              </w:rPr>
              <w:t xml:space="preserve">создание благоприятных условий для </w:t>
            </w:r>
            <w:r w:rsidRPr="005E6CA4">
              <w:rPr>
                <w:color w:val="000000"/>
                <w:sz w:val="18"/>
                <w:szCs w:val="18"/>
              </w:rPr>
              <w:lastRenderedPageBreak/>
              <w:t>увеличения объема инвестиций в АПК;</w:t>
            </w:r>
          </w:p>
          <w:p w:rsidR="00FB1D02" w:rsidRPr="005E6CA4" w:rsidRDefault="00FB1D02" w:rsidP="001C7E89">
            <w:pPr>
              <w:jc w:val="both"/>
              <w:rPr>
                <w:color w:val="000000"/>
                <w:sz w:val="18"/>
                <w:szCs w:val="18"/>
              </w:rPr>
            </w:pPr>
            <w:r w:rsidRPr="005E6CA4">
              <w:rPr>
                <w:color w:val="000000"/>
                <w:sz w:val="18"/>
                <w:szCs w:val="18"/>
              </w:rPr>
              <w:t>стимулирование развития личных подсобных хозяйств и крестьянских (фермерских) хозяйств, формирование инфраструктуры обслуживания и обеспечения их деятельности, содействие развитию кооперации на селе;</w:t>
            </w:r>
          </w:p>
          <w:p w:rsidR="00FB1D02" w:rsidRPr="005E6CA4" w:rsidRDefault="00FB1D02" w:rsidP="001C7E89">
            <w:pPr>
              <w:jc w:val="both"/>
              <w:rPr>
                <w:color w:val="000000"/>
                <w:sz w:val="18"/>
                <w:szCs w:val="18"/>
              </w:rPr>
            </w:pPr>
            <w:r w:rsidRPr="005E6CA4">
              <w:rPr>
                <w:color w:val="000000"/>
                <w:sz w:val="18"/>
                <w:szCs w:val="18"/>
              </w:rPr>
              <w:t>создание условий для эффективного использования земель сельскохозяйственного назначения;</w:t>
            </w:r>
          </w:p>
          <w:p w:rsidR="00FB1D02" w:rsidRPr="005E6CA4" w:rsidRDefault="00FB1D02" w:rsidP="001C7E89">
            <w:pPr>
              <w:jc w:val="both"/>
              <w:rPr>
                <w:color w:val="000000"/>
                <w:sz w:val="18"/>
                <w:szCs w:val="18"/>
              </w:rPr>
            </w:pPr>
            <w:r w:rsidRPr="005E6CA4">
              <w:rPr>
                <w:color w:val="000000"/>
                <w:sz w:val="18"/>
                <w:szCs w:val="18"/>
              </w:rPr>
              <w:t>предотвращение выбытия земель сельскохозяйственного назначения, сохранение и вовлечение их в сельскохозяйственное производство, развитие мелиорации земель сельскохозяйственного назначения;</w:t>
            </w:r>
          </w:p>
          <w:p w:rsidR="00FB1D02" w:rsidRPr="005E6CA4" w:rsidRDefault="00FB1D02" w:rsidP="001C7E89">
            <w:pPr>
              <w:jc w:val="both"/>
              <w:rPr>
                <w:color w:val="000000"/>
                <w:sz w:val="18"/>
                <w:szCs w:val="18"/>
              </w:rPr>
            </w:pPr>
            <w:r w:rsidRPr="005E6CA4">
              <w:rPr>
                <w:color w:val="000000"/>
                <w:sz w:val="18"/>
                <w:szCs w:val="18"/>
              </w:rPr>
              <w:t>экологически регламентированное использование в сельскохозяйственном производстве земельных, водных и других возобновляемых природных ресурсов, а также повышение плодородия почв до оптимального уровня;</w:t>
            </w:r>
          </w:p>
          <w:p w:rsidR="00FB1D02" w:rsidRPr="005E6CA4" w:rsidRDefault="00FB1D02" w:rsidP="001C7E89">
            <w:pPr>
              <w:jc w:val="both"/>
              <w:rPr>
                <w:color w:val="000000"/>
                <w:sz w:val="18"/>
                <w:szCs w:val="18"/>
              </w:rPr>
            </w:pPr>
            <w:r w:rsidRPr="005E6CA4">
              <w:rPr>
                <w:color w:val="000000"/>
                <w:sz w:val="18"/>
                <w:szCs w:val="18"/>
              </w:rPr>
              <w:t>повышение качества жизни населения района;</w:t>
            </w:r>
          </w:p>
          <w:p w:rsidR="00FB1D02" w:rsidRPr="005E6CA4" w:rsidRDefault="00FB1D02" w:rsidP="001C7E89">
            <w:pPr>
              <w:pStyle w:val="afb"/>
              <w:widowControl/>
              <w:autoSpaceDE/>
              <w:autoSpaceDN/>
              <w:adjustRightInd/>
              <w:rPr>
                <w:rFonts w:ascii="Times New Roman" w:hAnsi="Times New Roman"/>
                <w:color w:val="000000"/>
                <w:sz w:val="18"/>
                <w:szCs w:val="18"/>
              </w:rPr>
            </w:pPr>
            <w:r w:rsidRPr="005E6CA4">
              <w:rPr>
                <w:rFonts w:ascii="Times New Roman" w:hAnsi="Times New Roman"/>
                <w:sz w:val="18"/>
                <w:szCs w:val="18"/>
              </w:rPr>
              <w:t>повышение общественной значимости развития сельских территорий и привлекательности сельской местности для проживания и работы</w:t>
            </w:r>
          </w:p>
          <w:p w:rsidR="00FB1D02" w:rsidRPr="005E6CA4" w:rsidRDefault="00FB1D02" w:rsidP="001C7E89">
            <w:pPr>
              <w:widowControl w:val="0"/>
              <w:autoSpaceDE w:val="0"/>
              <w:autoSpaceDN w:val="0"/>
              <w:adjustRightInd w:val="0"/>
              <w:jc w:val="center"/>
              <w:rPr>
                <w:sz w:val="18"/>
                <w:szCs w:val="18"/>
              </w:rPr>
            </w:pPr>
          </w:p>
        </w:tc>
        <w:tc>
          <w:tcPr>
            <w:tcW w:w="422" w:type="pct"/>
            <w:vMerge w:val="restart"/>
          </w:tcPr>
          <w:p w:rsidR="00FB1D02" w:rsidRPr="005E6CA4" w:rsidRDefault="00FB1D02" w:rsidP="001C7E89">
            <w:pPr>
              <w:autoSpaceDE w:val="0"/>
              <w:autoSpaceDN w:val="0"/>
              <w:adjustRightInd w:val="0"/>
              <w:jc w:val="both"/>
              <w:rPr>
                <w:sz w:val="18"/>
                <w:szCs w:val="18"/>
              </w:rPr>
            </w:pPr>
            <w:r w:rsidRPr="005E6CA4">
              <w:rPr>
                <w:sz w:val="18"/>
                <w:szCs w:val="18"/>
              </w:rPr>
              <w:lastRenderedPageBreak/>
              <w:t>Администрация Аликовского района,</w:t>
            </w:r>
          </w:p>
          <w:p w:rsidR="00FB1D02" w:rsidRPr="005E6CA4" w:rsidRDefault="00FB1D02" w:rsidP="001C7E89">
            <w:pPr>
              <w:jc w:val="both"/>
              <w:rPr>
                <w:color w:val="000000"/>
                <w:sz w:val="18"/>
                <w:szCs w:val="18"/>
              </w:rPr>
            </w:pPr>
            <w:r w:rsidRPr="005E6CA4">
              <w:rPr>
                <w:color w:val="000000"/>
                <w:sz w:val="18"/>
                <w:szCs w:val="18"/>
              </w:rPr>
              <w:t>отдел сельского хозяйства и экологии администрации Аликовского района, отдел строительства, жилищно-коммунального хозяйства, дорожного хозяйства, транспорта и связи  администрации Аликовского района, администрации сельских поселений Аликовского района</w:t>
            </w:r>
          </w:p>
          <w:p w:rsidR="00FB1D02" w:rsidRPr="005E6CA4" w:rsidRDefault="00FB1D02" w:rsidP="001C7E89">
            <w:pPr>
              <w:jc w:val="both"/>
              <w:rPr>
                <w:sz w:val="18"/>
                <w:szCs w:val="18"/>
                <w:lang w:eastAsia="en-US"/>
              </w:rPr>
            </w:pPr>
            <w:r w:rsidRPr="005E6CA4">
              <w:rPr>
                <w:color w:val="000000"/>
                <w:sz w:val="18"/>
                <w:szCs w:val="18"/>
              </w:rPr>
              <w:t>(по согласованию),</w:t>
            </w:r>
          </w:p>
          <w:p w:rsidR="00FB1D02" w:rsidRPr="005E6CA4" w:rsidRDefault="00FB1D02" w:rsidP="001C7E89">
            <w:pPr>
              <w:jc w:val="both"/>
              <w:rPr>
                <w:color w:val="000000"/>
                <w:sz w:val="18"/>
                <w:szCs w:val="18"/>
              </w:rPr>
            </w:pPr>
            <w:r w:rsidRPr="005E6CA4">
              <w:rPr>
                <w:sz w:val="18"/>
                <w:szCs w:val="18"/>
                <w:lang w:eastAsia="en-US"/>
              </w:rPr>
              <w:t xml:space="preserve">БУ ЧР </w:t>
            </w:r>
            <w:r w:rsidRPr="005E6CA4">
              <w:rPr>
                <w:sz w:val="18"/>
                <w:szCs w:val="18"/>
                <w:lang w:eastAsia="en-US"/>
              </w:rPr>
              <w:lastRenderedPageBreak/>
              <w:t>Аликовская районная СББЖ» Госветслужбы Чувашии  (по согласованию)</w:t>
            </w:r>
          </w:p>
          <w:p w:rsidR="00FB1D02" w:rsidRPr="005E6CA4" w:rsidRDefault="00FB1D02" w:rsidP="001C7E89">
            <w:pPr>
              <w:autoSpaceDE w:val="0"/>
              <w:autoSpaceDN w:val="0"/>
              <w:adjustRightInd w:val="0"/>
              <w:jc w:val="both"/>
              <w:rPr>
                <w:color w:val="000000"/>
                <w:sz w:val="18"/>
                <w:szCs w:val="18"/>
              </w:rPr>
            </w:pPr>
          </w:p>
          <w:p w:rsidR="00FB1D02" w:rsidRPr="005E6CA4" w:rsidRDefault="00FB1D02" w:rsidP="001C7E89">
            <w:pPr>
              <w:pStyle w:val="af8"/>
              <w:autoSpaceDE w:val="0"/>
              <w:autoSpaceDN w:val="0"/>
              <w:adjustRightInd w:val="0"/>
              <w:rPr>
                <w:rFonts w:ascii="Times New Roman" w:hAnsi="Times New Roman" w:cs="Times New Roman"/>
                <w:sz w:val="18"/>
                <w:szCs w:val="18"/>
              </w:rPr>
            </w:pPr>
          </w:p>
        </w:tc>
        <w:tc>
          <w:tcPr>
            <w:tcW w:w="328" w:type="pct"/>
          </w:tcPr>
          <w:p w:rsidR="00FB1D02" w:rsidRPr="005E6CA4" w:rsidRDefault="00FB1D02" w:rsidP="001C7E89">
            <w:pPr>
              <w:widowControl w:val="0"/>
              <w:autoSpaceDE w:val="0"/>
              <w:autoSpaceDN w:val="0"/>
              <w:adjustRightInd w:val="0"/>
              <w:rPr>
                <w:b/>
                <w:sz w:val="18"/>
                <w:szCs w:val="18"/>
              </w:rPr>
            </w:pPr>
            <w:r w:rsidRPr="005E6CA4">
              <w:rPr>
                <w:b/>
                <w:sz w:val="18"/>
                <w:szCs w:val="18"/>
              </w:rPr>
              <w:lastRenderedPageBreak/>
              <w:t xml:space="preserve">всего </w:t>
            </w:r>
          </w:p>
        </w:tc>
        <w:tc>
          <w:tcPr>
            <w:tcW w:w="220"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21"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21"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178"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64"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30293,7</w:t>
            </w:r>
          </w:p>
        </w:tc>
        <w:tc>
          <w:tcPr>
            <w:tcW w:w="221"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9980,8</w:t>
            </w:r>
          </w:p>
        </w:tc>
        <w:tc>
          <w:tcPr>
            <w:tcW w:w="221"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386,3</w:t>
            </w:r>
          </w:p>
        </w:tc>
        <w:tc>
          <w:tcPr>
            <w:tcW w:w="221"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386,3</w:t>
            </w:r>
          </w:p>
        </w:tc>
        <w:tc>
          <w:tcPr>
            <w:tcW w:w="220"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386,3</w:t>
            </w:r>
          </w:p>
        </w:tc>
        <w:tc>
          <w:tcPr>
            <w:tcW w:w="221"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386,3</w:t>
            </w:r>
          </w:p>
        </w:tc>
        <w:tc>
          <w:tcPr>
            <w:tcW w:w="221"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386,3</w:t>
            </w:r>
          </w:p>
        </w:tc>
        <w:tc>
          <w:tcPr>
            <w:tcW w:w="221"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1931,5</w:t>
            </w:r>
          </w:p>
        </w:tc>
        <w:tc>
          <w:tcPr>
            <w:tcW w:w="220"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1931,5</w:t>
            </w:r>
          </w:p>
        </w:tc>
      </w:tr>
      <w:tr w:rsidR="00FB1D02" w:rsidRPr="005E6CA4" w:rsidTr="001C7E89">
        <w:trPr>
          <w:cantSplit/>
          <w:trHeight w:val="20"/>
        </w:trPr>
        <w:tc>
          <w:tcPr>
            <w:tcW w:w="348" w:type="pct"/>
            <w:vMerge/>
          </w:tcPr>
          <w:p w:rsidR="00FB1D02" w:rsidRPr="005E6CA4" w:rsidRDefault="00FB1D02" w:rsidP="001C7E89">
            <w:pPr>
              <w:widowControl w:val="0"/>
              <w:autoSpaceDE w:val="0"/>
              <w:autoSpaceDN w:val="0"/>
              <w:adjustRightInd w:val="0"/>
              <w:jc w:val="center"/>
              <w:rPr>
                <w:sz w:val="18"/>
                <w:szCs w:val="18"/>
              </w:rPr>
            </w:pPr>
          </w:p>
        </w:tc>
        <w:tc>
          <w:tcPr>
            <w:tcW w:w="422" w:type="pct"/>
            <w:vMerge/>
          </w:tcPr>
          <w:p w:rsidR="00FB1D02" w:rsidRPr="005E6CA4" w:rsidRDefault="00FB1D02" w:rsidP="001C7E89">
            <w:pPr>
              <w:widowControl w:val="0"/>
              <w:autoSpaceDE w:val="0"/>
              <w:autoSpaceDN w:val="0"/>
              <w:adjustRightInd w:val="0"/>
              <w:jc w:val="center"/>
              <w:rPr>
                <w:sz w:val="18"/>
                <w:szCs w:val="18"/>
              </w:rPr>
            </w:pPr>
          </w:p>
        </w:tc>
        <w:tc>
          <w:tcPr>
            <w:tcW w:w="610" w:type="pct"/>
            <w:vMerge/>
          </w:tcPr>
          <w:p w:rsidR="00FB1D02" w:rsidRPr="005E6CA4" w:rsidRDefault="00FB1D02" w:rsidP="001C7E89">
            <w:pPr>
              <w:widowControl w:val="0"/>
              <w:autoSpaceDE w:val="0"/>
              <w:autoSpaceDN w:val="0"/>
              <w:adjustRightInd w:val="0"/>
              <w:jc w:val="center"/>
              <w:rPr>
                <w:sz w:val="18"/>
                <w:szCs w:val="18"/>
              </w:rPr>
            </w:pPr>
          </w:p>
        </w:tc>
        <w:tc>
          <w:tcPr>
            <w:tcW w:w="422" w:type="pct"/>
            <w:vMerge/>
          </w:tcPr>
          <w:p w:rsidR="00FB1D02" w:rsidRPr="005E6CA4" w:rsidRDefault="00FB1D02" w:rsidP="001C7E89">
            <w:pPr>
              <w:widowControl w:val="0"/>
              <w:autoSpaceDE w:val="0"/>
              <w:autoSpaceDN w:val="0"/>
              <w:adjustRightInd w:val="0"/>
              <w:jc w:val="center"/>
              <w:rPr>
                <w:sz w:val="18"/>
                <w:szCs w:val="18"/>
              </w:rPr>
            </w:pPr>
          </w:p>
        </w:tc>
        <w:tc>
          <w:tcPr>
            <w:tcW w:w="328" w:type="pct"/>
          </w:tcPr>
          <w:p w:rsidR="00FB1D02" w:rsidRPr="005E6CA4" w:rsidRDefault="00FB1D02" w:rsidP="001C7E89">
            <w:pPr>
              <w:widowControl w:val="0"/>
              <w:autoSpaceDE w:val="0"/>
              <w:autoSpaceDN w:val="0"/>
              <w:adjustRightInd w:val="0"/>
              <w:rPr>
                <w:sz w:val="18"/>
                <w:szCs w:val="18"/>
              </w:rPr>
            </w:pPr>
            <w:r w:rsidRPr="005E6CA4">
              <w:rPr>
                <w:sz w:val="18"/>
                <w:szCs w:val="18"/>
              </w:rPr>
              <w:t xml:space="preserve">федеральный бюджет </w:t>
            </w:r>
          </w:p>
        </w:tc>
        <w:tc>
          <w:tcPr>
            <w:tcW w:w="220"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21"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21"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178"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64"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12735,2</w:t>
            </w:r>
          </w:p>
        </w:tc>
        <w:tc>
          <w:tcPr>
            <w:tcW w:w="221"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9209,5</w:t>
            </w:r>
          </w:p>
        </w:tc>
        <w:tc>
          <w:tcPr>
            <w:tcW w:w="221"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250,8</w:t>
            </w:r>
          </w:p>
        </w:tc>
        <w:tc>
          <w:tcPr>
            <w:tcW w:w="221"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250,8</w:t>
            </w:r>
          </w:p>
        </w:tc>
        <w:tc>
          <w:tcPr>
            <w:tcW w:w="220"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250,8</w:t>
            </w:r>
          </w:p>
        </w:tc>
        <w:tc>
          <w:tcPr>
            <w:tcW w:w="221"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250,8</w:t>
            </w:r>
          </w:p>
        </w:tc>
        <w:tc>
          <w:tcPr>
            <w:tcW w:w="221"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250,8</w:t>
            </w:r>
          </w:p>
        </w:tc>
        <w:tc>
          <w:tcPr>
            <w:tcW w:w="221"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1254,0</w:t>
            </w:r>
          </w:p>
        </w:tc>
        <w:tc>
          <w:tcPr>
            <w:tcW w:w="220"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1254,0</w:t>
            </w:r>
          </w:p>
        </w:tc>
      </w:tr>
      <w:tr w:rsidR="00FB1D02" w:rsidRPr="005E6CA4" w:rsidTr="001C7E89">
        <w:trPr>
          <w:cantSplit/>
          <w:trHeight w:val="574"/>
        </w:trPr>
        <w:tc>
          <w:tcPr>
            <w:tcW w:w="348" w:type="pct"/>
            <w:vMerge/>
          </w:tcPr>
          <w:p w:rsidR="00FB1D02" w:rsidRPr="005E6CA4" w:rsidRDefault="00FB1D02" w:rsidP="001C7E89">
            <w:pPr>
              <w:widowControl w:val="0"/>
              <w:autoSpaceDE w:val="0"/>
              <w:autoSpaceDN w:val="0"/>
              <w:adjustRightInd w:val="0"/>
              <w:jc w:val="center"/>
              <w:rPr>
                <w:sz w:val="18"/>
                <w:szCs w:val="18"/>
              </w:rPr>
            </w:pPr>
          </w:p>
        </w:tc>
        <w:tc>
          <w:tcPr>
            <w:tcW w:w="422" w:type="pct"/>
            <w:vMerge/>
          </w:tcPr>
          <w:p w:rsidR="00FB1D02" w:rsidRPr="005E6CA4" w:rsidRDefault="00FB1D02" w:rsidP="001C7E89">
            <w:pPr>
              <w:widowControl w:val="0"/>
              <w:autoSpaceDE w:val="0"/>
              <w:autoSpaceDN w:val="0"/>
              <w:adjustRightInd w:val="0"/>
              <w:jc w:val="center"/>
              <w:rPr>
                <w:sz w:val="18"/>
                <w:szCs w:val="18"/>
              </w:rPr>
            </w:pPr>
          </w:p>
        </w:tc>
        <w:tc>
          <w:tcPr>
            <w:tcW w:w="610" w:type="pct"/>
            <w:vMerge/>
          </w:tcPr>
          <w:p w:rsidR="00FB1D02" w:rsidRPr="005E6CA4" w:rsidRDefault="00FB1D02" w:rsidP="001C7E89">
            <w:pPr>
              <w:widowControl w:val="0"/>
              <w:autoSpaceDE w:val="0"/>
              <w:autoSpaceDN w:val="0"/>
              <w:adjustRightInd w:val="0"/>
              <w:jc w:val="center"/>
              <w:rPr>
                <w:sz w:val="18"/>
                <w:szCs w:val="18"/>
              </w:rPr>
            </w:pPr>
          </w:p>
        </w:tc>
        <w:tc>
          <w:tcPr>
            <w:tcW w:w="422" w:type="pct"/>
            <w:vMerge/>
          </w:tcPr>
          <w:p w:rsidR="00FB1D02" w:rsidRPr="005E6CA4" w:rsidRDefault="00FB1D02" w:rsidP="001C7E89">
            <w:pPr>
              <w:widowControl w:val="0"/>
              <w:autoSpaceDE w:val="0"/>
              <w:autoSpaceDN w:val="0"/>
              <w:adjustRightInd w:val="0"/>
              <w:jc w:val="center"/>
              <w:rPr>
                <w:sz w:val="18"/>
                <w:szCs w:val="18"/>
              </w:rPr>
            </w:pPr>
          </w:p>
        </w:tc>
        <w:tc>
          <w:tcPr>
            <w:tcW w:w="328" w:type="pct"/>
          </w:tcPr>
          <w:p w:rsidR="00FB1D02" w:rsidRPr="005E6CA4" w:rsidRDefault="00FB1D02" w:rsidP="001C7E89">
            <w:pPr>
              <w:widowControl w:val="0"/>
              <w:autoSpaceDE w:val="0"/>
              <w:autoSpaceDN w:val="0"/>
              <w:adjustRightInd w:val="0"/>
              <w:rPr>
                <w:sz w:val="18"/>
                <w:szCs w:val="18"/>
              </w:rPr>
            </w:pPr>
            <w:r w:rsidRPr="005E6CA4">
              <w:rPr>
                <w:sz w:val="18"/>
                <w:szCs w:val="18"/>
              </w:rPr>
              <w:t xml:space="preserve">республиканский бюджет Чувашской Республики </w:t>
            </w:r>
          </w:p>
        </w:tc>
        <w:tc>
          <w:tcPr>
            <w:tcW w:w="220"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21"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21"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178"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64"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12050,6</w:t>
            </w:r>
          </w:p>
        </w:tc>
        <w:tc>
          <w:tcPr>
            <w:tcW w:w="221"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689,3</w:t>
            </w:r>
          </w:p>
        </w:tc>
        <w:tc>
          <w:tcPr>
            <w:tcW w:w="221"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117,5</w:t>
            </w:r>
          </w:p>
        </w:tc>
        <w:tc>
          <w:tcPr>
            <w:tcW w:w="221"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117,5</w:t>
            </w:r>
          </w:p>
        </w:tc>
        <w:tc>
          <w:tcPr>
            <w:tcW w:w="220"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117,5</w:t>
            </w:r>
          </w:p>
        </w:tc>
        <w:tc>
          <w:tcPr>
            <w:tcW w:w="221"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117,5</w:t>
            </w:r>
          </w:p>
        </w:tc>
        <w:tc>
          <w:tcPr>
            <w:tcW w:w="221"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117,5</w:t>
            </w:r>
          </w:p>
        </w:tc>
        <w:tc>
          <w:tcPr>
            <w:tcW w:w="221"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587,5</w:t>
            </w:r>
          </w:p>
        </w:tc>
        <w:tc>
          <w:tcPr>
            <w:tcW w:w="220"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587,5</w:t>
            </w:r>
          </w:p>
        </w:tc>
      </w:tr>
      <w:tr w:rsidR="00FB1D02" w:rsidRPr="005E6CA4" w:rsidTr="001C7E89">
        <w:trPr>
          <w:cantSplit/>
          <w:trHeight w:val="20"/>
        </w:trPr>
        <w:tc>
          <w:tcPr>
            <w:tcW w:w="348" w:type="pct"/>
            <w:vMerge/>
          </w:tcPr>
          <w:p w:rsidR="00FB1D02" w:rsidRPr="005E6CA4" w:rsidRDefault="00FB1D02" w:rsidP="001C7E89">
            <w:pPr>
              <w:widowControl w:val="0"/>
              <w:autoSpaceDE w:val="0"/>
              <w:autoSpaceDN w:val="0"/>
              <w:adjustRightInd w:val="0"/>
              <w:jc w:val="center"/>
              <w:rPr>
                <w:sz w:val="18"/>
                <w:szCs w:val="18"/>
              </w:rPr>
            </w:pPr>
          </w:p>
        </w:tc>
        <w:tc>
          <w:tcPr>
            <w:tcW w:w="422" w:type="pct"/>
            <w:vMerge/>
          </w:tcPr>
          <w:p w:rsidR="00FB1D02" w:rsidRPr="005E6CA4" w:rsidRDefault="00FB1D02" w:rsidP="001C7E89">
            <w:pPr>
              <w:widowControl w:val="0"/>
              <w:autoSpaceDE w:val="0"/>
              <w:autoSpaceDN w:val="0"/>
              <w:adjustRightInd w:val="0"/>
              <w:jc w:val="center"/>
              <w:rPr>
                <w:sz w:val="18"/>
                <w:szCs w:val="18"/>
              </w:rPr>
            </w:pPr>
          </w:p>
        </w:tc>
        <w:tc>
          <w:tcPr>
            <w:tcW w:w="610" w:type="pct"/>
            <w:vMerge/>
          </w:tcPr>
          <w:p w:rsidR="00FB1D02" w:rsidRPr="005E6CA4" w:rsidRDefault="00FB1D02" w:rsidP="001C7E89">
            <w:pPr>
              <w:widowControl w:val="0"/>
              <w:autoSpaceDE w:val="0"/>
              <w:autoSpaceDN w:val="0"/>
              <w:adjustRightInd w:val="0"/>
              <w:jc w:val="center"/>
              <w:rPr>
                <w:sz w:val="18"/>
                <w:szCs w:val="18"/>
              </w:rPr>
            </w:pPr>
          </w:p>
        </w:tc>
        <w:tc>
          <w:tcPr>
            <w:tcW w:w="422" w:type="pct"/>
            <w:vMerge/>
          </w:tcPr>
          <w:p w:rsidR="00FB1D02" w:rsidRPr="005E6CA4" w:rsidRDefault="00FB1D02" w:rsidP="001C7E89">
            <w:pPr>
              <w:widowControl w:val="0"/>
              <w:autoSpaceDE w:val="0"/>
              <w:autoSpaceDN w:val="0"/>
              <w:adjustRightInd w:val="0"/>
              <w:jc w:val="center"/>
              <w:rPr>
                <w:sz w:val="18"/>
                <w:szCs w:val="18"/>
              </w:rPr>
            </w:pPr>
          </w:p>
        </w:tc>
        <w:tc>
          <w:tcPr>
            <w:tcW w:w="328" w:type="pct"/>
          </w:tcPr>
          <w:p w:rsidR="00FB1D02" w:rsidRPr="005E6CA4" w:rsidRDefault="00FB1D02" w:rsidP="001C7E89">
            <w:pPr>
              <w:widowControl w:val="0"/>
              <w:autoSpaceDE w:val="0"/>
              <w:autoSpaceDN w:val="0"/>
              <w:adjustRightInd w:val="0"/>
              <w:rPr>
                <w:sz w:val="18"/>
                <w:szCs w:val="18"/>
              </w:rPr>
            </w:pPr>
            <w:r w:rsidRPr="005E6CA4">
              <w:rPr>
                <w:sz w:val="18"/>
                <w:szCs w:val="18"/>
              </w:rPr>
              <w:t>местный бюджет</w:t>
            </w:r>
          </w:p>
        </w:tc>
        <w:tc>
          <w:tcPr>
            <w:tcW w:w="220"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21"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21"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178"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64"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3819,8</w:t>
            </w:r>
          </w:p>
        </w:tc>
        <w:tc>
          <w:tcPr>
            <w:tcW w:w="221"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46,0</w:t>
            </w:r>
          </w:p>
        </w:tc>
        <w:tc>
          <w:tcPr>
            <w:tcW w:w="221"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18,0</w:t>
            </w:r>
          </w:p>
        </w:tc>
        <w:tc>
          <w:tcPr>
            <w:tcW w:w="221"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18,0</w:t>
            </w:r>
          </w:p>
        </w:tc>
        <w:tc>
          <w:tcPr>
            <w:tcW w:w="220"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18,0</w:t>
            </w:r>
          </w:p>
        </w:tc>
        <w:tc>
          <w:tcPr>
            <w:tcW w:w="221"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18,0</w:t>
            </w:r>
          </w:p>
        </w:tc>
        <w:tc>
          <w:tcPr>
            <w:tcW w:w="221"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18,0</w:t>
            </w:r>
          </w:p>
        </w:tc>
        <w:tc>
          <w:tcPr>
            <w:tcW w:w="221"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90,0</w:t>
            </w:r>
          </w:p>
        </w:tc>
        <w:tc>
          <w:tcPr>
            <w:tcW w:w="220"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90,0</w:t>
            </w:r>
          </w:p>
        </w:tc>
      </w:tr>
      <w:tr w:rsidR="00FB1D02" w:rsidRPr="005E6CA4" w:rsidTr="001C7E89">
        <w:trPr>
          <w:cantSplit/>
          <w:trHeight w:val="20"/>
        </w:trPr>
        <w:tc>
          <w:tcPr>
            <w:tcW w:w="348" w:type="pct"/>
            <w:vMerge/>
          </w:tcPr>
          <w:p w:rsidR="00FB1D02" w:rsidRPr="005E6CA4" w:rsidRDefault="00FB1D02" w:rsidP="001C7E89">
            <w:pPr>
              <w:widowControl w:val="0"/>
              <w:autoSpaceDE w:val="0"/>
              <w:autoSpaceDN w:val="0"/>
              <w:adjustRightInd w:val="0"/>
              <w:jc w:val="center"/>
              <w:rPr>
                <w:sz w:val="18"/>
                <w:szCs w:val="18"/>
              </w:rPr>
            </w:pPr>
          </w:p>
        </w:tc>
        <w:tc>
          <w:tcPr>
            <w:tcW w:w="422" w:type="pct"/>
            <w:vMerge/>
          </w:tcPr>
          <w:p w:rsidR="00FB1D02" w:rsidRPr="005E6CA4" w:rsidRDefault="00FB1D02" w:rsidP="001C7E89">
            <w:pPr>
              <w:widowControl w:val="0"/>
              <w:autoSpaceDE w:val="0"/>
              <w:autoSpaceDN w:val="0"/>
              <w:adjustRightInd w:val="0"/>
              <w:jc w:val="center"/>
              <w:rPr>
                <w:sz w:val="18"/>
                <w:szCs w:val="18"/>
              </w:rPr>
            </w:pPr>
          </w:p>
        </w:tc>
        <w:tc>
          <w:tcPr>
            <w:tcW w:w="610" w:type="pct"/>
            <w:vMerge/>
          </w:tcPr>
          <w:p w:rsidR="00FB1D02" w:rsidRPr="005E6CA4" w:rsidRDefault="00FB1D02" w:rsidP="001C7E89">
            <w:pPr>
              <w:widowControl w:val="0"/>
              <w:autoSpaceDE w:val="0"/>
              <w:autoSpaceDN w:val="0"/>
              <w:adjustRightInd w:val="0"/>
              <w:jc w:val="center"/>
              <w:rPr>
                <w:sz w:val="18"/>
                <w:szCs w:val="18"/>
              </w:rPr>
            </w:pPr>
          </w:p>
        </w:tc>
        <w:tc>
          <w:tcPr>
            <w:tcW w:w="422" w:type="pct"/>
            <w:vMerge/>
          </w:tcPr>
          <w:p w:rsidR="00FB1D02" w:rsidRPr="005E6CA4" w:rsidRDefault="00FB1D02" w:rsidP="001C7E89">
            <w:pPr>
              <w:widowControl w:val="0"/>
              <w:autoSpaceDE w:val="0"/>
              <w:autoSpaceDN w:val="0"/>
              <w:adjustRightInd w:val="0"/>
              <w:jc w:val="center"/>
              <w:rPr>
                <w:sz w:val="18"/>
                <w:szCs w:val="18"/>
              </w:rPr>
            </w:pPr>
          </w:p>
        </w:tc>
        <w:tc>
          <w:tcPr>
            <w:tcW w:w="328" w:type="pct"/>
          </w:tcPr>
          <w:p w:rsidR="00FB1D02" w:rsidRPr="005E6CA4" w:rsidRDefault="00FB1D02" w:rsidP="001C7E89">
            <w:pPr>
              <w:widowControl w:val="0"/>
              <w:autoSpaceDE w:val="0"/>
              <w:autoSpaceDN w:val="0"/>
              <w:adjustRightInd w:val="0"/>
              <w:rPr>
                <w:sz w:val="18"/>
                <w:szCs w:val="18"/>
              </w:rPr>
            </w:pPr>
            <w:r w:rsidRPr="005E6CA4">
              <w:rPr>
                <w:sz w:val="18"/>
                <w:szCs w:val="18"/>
              </w:rPr>
              <w:t>бюджет сельских поселений</w:t>
            </w:r>
          </w:p>
        </w:tc>
        <w:tc>
          <w:tcPr>
            <w:tcW w:w="220"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21"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21"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178"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64"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1688,1</w:t>
            </w:r>
          </w:p>
        </w:tc>
        <w:tc>
          <w:tcPr>
            <w:tcW w:w="221"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36,0</w:t>
            </w:r>
          </w:p>
        </w:tc>
        <w:tc>
          <w:tcPr>
            <w:tcW w:w="221"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221"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220"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221"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221"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221"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220"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r>
      <w:tr w:rsidR="00FB1D02" w:rsidRPr="005E6CA4" w:rsidTr="001C7E89">
        <w:trPr>
          <w:cantSplit/>
          <w:trHeight w:val="6034"/>
        </w:trPr>
        <w:tc>
          <w:tcPr>
            <w:tcW w:w="348" w:type="pct"/>
            <w:vMerge/>
          </w:tcPr>
          <w:p w:rsidR="00FB1D02" w:rsidRPr="005E6CA4" w:rsidRDefault="00FB1D02" w:rsidP="001C7E89">
            <w:pPr>
              <w:widowControl w:val="0"/>
              <w:autoSpaceDE w:val="0"/>
              <w:autoSpaceDN w:val="0"/>
              <w:adjustRightInd w:val="0"/>
              <w:jc w:val="center"/>
              <w:rPr>
                <w:sz w:val="18"/>
                <w:szCs w:val="18"/>
              </w:rPr>
            </w:pPr>
          </w:p>
        </w:tc>
        <w:tc>
          <w:tcPr>
            <w:tcW w:w="422" w:type="pct"/>
            <w:vMerge/>
          </w:tcPr>
          <w:p w:rsidR="00FB1D02" w:rsidRPr="005E6CA4" w:rsidRDefault="00FB1D02" w:rsidP="001C7E89">
            <w:pPr>
              <w:widowControl w:val="0"/>
              <w:autoSpaceDE w:val="0"/>
              <w:autoSpaceDN w:val="0"/>
              <w:adjustRightInd w:val="0"/>
              <w:jc w:val="center"/>
              <w:rPr>
                <w:sz w:val="18"/>
                <w:szCs w:val="18"/>
              </w:rPr>
            </w:pPr>
          </w:p>
        </w:tc>
        <w:tc>
          <w:tcPr>
            <w:tcW w:w="610" w:type="pct"/>
            <w:vMerge/>
          </w:tcPr>
          <w:p w:rsidR="00FB1D02" w:rsidRPr="005E6CA4" w:rsidRDefault="00FB1D02" w:rsidP="001C7E89">
            <w:pPr>
              <w:widowControl w:val="0"/>
              <w:autoSpaceDE w:val="0"/>
              <w:autoSpaceDN w:val="0"/>
              <w:adjustRightInd w:val="0"/>
              <w:jc w:val="center"/>
              <w:rPr>
                <w:sz w:val="18"/>
                <w:szCs w:val="18"/>
              </w:rPr>
            </w:pPr>
          </w:p>
        </w:tc>
        <w:tc>
          <w:tcPr>
            <w:tcW w:w="422" w:type="pct"/>
            <w:vMerge/>
          </w:tcPr>
          <w:p w:rsidR="00FB1D02" w:rsidRPr="005E6CA4" w:rsidRDefault="00FB1D02" w:rsidP="001C7E89">
            <w:pPr>
              <w:widowControl w:val="0"/>
              <w:autoSpaceDE w:val="0"/>
              <w:autoSpaceDN w:val="0"/>
              <w:adjustRightInd w:val="0"/>
              <w:jc w:val="center"/>
              <w:rPr>
                <w:sz w:val="18"/>
                <w:szCs w:val="18"/>
              </w:rPr>
            </w:pPr>
          </w:p>
        </w:tc>
        <w:tc>
          <w:tcPr>
            <w:tcW w:w="328" w:type="pct"/>
          </w:tcPr>
          <w:p w:rsidR="00FB1D02" w:rsidRPr="005E6CA4" w:rsidRDefault="00FB1D02" w:rsidP="001C7E89">
            <w:pPr>
              <w:pStyle w:val="ConsPlusNonformat"/>
              <w:rPr>
                <w:rFonts w:ascii="Times New Roman" w:hAnsi="Times New Roman" w:cs="Times New Roman"/>
                <w:sz w:val="18"/>
                <w:szCs w:val="18"/>
              </w:rPr>
            </w:pPr>
          </w:p>
        </w:tc>
        <w:tc>
          <w:tcPr>
            <w:tcW w:w="220" w:type="pct"/>
          </w:tcPr>
          <w:p w:rsidR="00FB1D02" w:rsidRPr="005E6CA4" w:rsidRDefault="00FB1D02" w:rsidP="001C7E89">
            <w:pPr>
              <w:widowControl w:val="0"/>
              <w:autoSpaceDE w:val="0"/>
              <w:autoSpaceDN w:val="0"/>
              <w:adjustRightInd w:val="0"/>
              <w:jc w:val="center"/>
              <w:rPr>
                <w:b/>
                <w:bCs/>
                <w:sz w:val="18"/>
                <w:szCs w:val="18"/>
              </w:rPr>
            </w:pPr>
          </w:p>
        </w:tc>
        <w:tc>
          <w:tcPr>
            <w:tcW w:w="221" w:type="pct"/>
          </w:tcPr>
          <w:p w:rsidR="00FB1D02" w:rsidRPr="005E6CA4" w:rsidRDefault="00FB1D02" w:rsidP="001C7E89">
            <w:pPr>
              <w:widowControl w:val="0"/>
              <w:autoSpaceDE w:val="0"/>
              <w:autoSpaceDN w:val="0"/>
              <w:adjustRightInd w:val="0"/>
              <w:jc w:val="center"/>
              <w:rPr>
                <w:b/>
                <w:bCs/>
                <w:sz w:val="18"/>
                <w:szCs w:val="18"/>
              </w:rPr>
            </w:pPr>
          </w:p>
        </w:tc>
        <w:tc>
          <w:tcPr>
            <w:tcW w:w="221" w:type="pct"/>
          </w:tcPr>
          <w:p w:rsidR="00FB1D02" w:rsidRPr="005E6CA4" w:rsidRDefault="00FB1D02" w:rsidP="001C7E89">
            <w:pPr>
              <w:widowControl w:val="0"/>
              <w:autoSpaceDE w:val="0"/>
              <w:autoSpaceDN w:val="0"/>
              <w:adjustRightInd w:val="0"/>
              <w:jc w:val="center"/>
              <w:rPr>
                <w:b/>
                <w:bCs/>
                <w:sz w:val="18"/>
                <w:szCs w:val="18"/>
              </w:rPr>
            </w:pPr>
          </w:p>
        </w:tc>
        <w:tc>
          <w:tcPr>
            <w:tcW w:w="178" w:type="pct"/>
          </w:tcPr>
          <w:p w:rsidR="00FB1D02" w:rsidRPr="005E6CA4" w:rsidRDefault="00FB1D02" w:rsidP="001C7E89">
            <w:pPr>
              <w:widowControl w:val="0"/>
              <w:autoSpaceDE w:val="0"/>
              <w:autoSpaceDN w:val="0"/>
              <w:adjustRightInd w:val="0"/>
              <w:jc w:val="center"/>
              <w:rPr>
                <w:b/>
                <w:bCs/>
                <w:sz w:val="18"/>
                <w:szCs w:val="18"/>
              </w:rPr>
            </w:pPr>
          </w:p>
        </w:tc>
        <w:tc>
          <w:tcPr>
            <w:tcW w:w="264" w:type="pct"/>
          </w:tcPr>
          <w:p w:rsidR="00FB1D02" w:rsidRPr="005E6CA4" w:rsidRDefault="00FB1D02" w:rsidP="001C7E89">
            <w:pPr>
              <w:widowControl w:val="0"/>
              <w:autoSpaceDE w:val="0"/>
              <w:autoSpaceDN w:val="0"/>
              <w:adjustRightInd w:val="0"/>
              <w:jc w:val="center"/>
              <w:rPr>
                <w:sz w:val="18"/>
                <w:szCs w:val="18"/>
              </w:rPr>
            </w:pPr>
          </w:p>
        </w:tc>
        <w:tc>
          <w:tcPr>
            <w:tcW w:w="221" w:type="pct"/>
          </w:tcPr>
          <w:p w:rsidR="00FB1D02" w:rsidRPr="005E6CA4" w:rsidRDefault="00FB1D02" w:rsidP="001C7E89">
            <w:pPr>
              <w:widowControl w:val="0"/>
              <w:autoSpaceDE w:val="0"/>
              <w:autoSpaceDN w:val="0"/>
              <w:adjustRightInd w:val="0"/>
              <w:jc w:val="center"/>
              <w:rPr>
                <w:sz w:val="18"/>
                <w:szCs w:val="18"/>
              </w:rPr>
            </w:pPr>
          </w:p>
        </w:tc>
        <w:tc>
          <w:tcPr>
            <w:tcW w:w="221" w:type="pct"/>
          </w:tcPr>
          <w:p w:rsidR="00FB1D02" w:rsidRPr="005E6CA4" w:rsidRDefault="00FB1D02" w:rsidP="001C7E89">
            <w:pPr>
              <w:widowControl w:val="0"/>
              <w:autoSpaceDE w:val="0"/>
              <w:autoSpaceDN w:val="0"/>
              <w:adjustRightInd w:val="0"/>
              <w:jc w:val="center"/>
              <w:rPr>
                <w:sz w:val="18"/>
                <w:szCs w:val="18"/>
              </w:rPr>
            </w:pPr>
          </w:p>
        </w:tc>
        <w:tc>
          <w:tcPr>
            <w:tcW w:w="221" w:type="pct"/>
          </w:tcPr>
          <w:p w:rsidR="00FB1D02" w:rsidRPr="005E6CA4" w:rsidRDefault="00FB1D02" w:rsidP="001C7E89">
            <w:pPr>
              <w:widowControl w:val="0"/>
              <w:autoSpaceDE w:val="0"/>
              <w:autoSpaceDN w:val="0"/>
              <w:adjustRightInd w:val="0"/>
              <w:jc w:val="center"/>
              <w:rPr>
                <w:sz w:val="18"/>
                <w:szCs w:val="18"/>
              </w:rPr>
            </w:pPr>
          </w:p>
        </w:tc>
        <w:tc>
          <w:tcPr>
            <w:tcW w:w="220" w:type="pct"/>
          </w:tcPr>
          <w:p w:rsidR="00FB1D02" w:rsidRPr="005E6CA4" w:rsidRDefault="00FB1D02" w:rsidP="001C7E89">
            <w:pPr>
              <w:widowControl w:val="0"/>
              <w:autoSpaceDE w:val="0"/>
              <w:autoSpaceDN w:val="0"/>
              <w:adjustRightInd w:val="0"/>
              <w:jc w:val="center"/>
              <w:rPr>
                <w:sz w:val="18"/>
                <w:szCs w:val="18"/>
              </w:rPr>
            </w:pPr>
          </w:p>
        </w:tc>
        <w:tc>
          <w:tcPr>
            <w:tcW w:w="221" w:type="pct"/>
          </w:tcPr>
          <w:p w:rsidR="00FB1D02" w:rsidRPr="005E6CA4" w:rsidRDefault="00FB1D02" w:rsidP="001C7E89">
            <w:pPr>
              <w:widowControl w:val="0"/>
              <w:autoSpaceDE w:val="0"/>
              <w:autoSpaceDN w:val="0"/>
              <w:adjustRightInd w:val="0"/>
              <w:jc w:val="center"/>
              <w:rPr>
                <w:sz w:val="18"/>
                <w:szCs w:val="18"/>
              </w:rPr>
            </w:pPr>
          </w:p>
        </w:tc>
        <w:tc>
          <w:tcPr>
            <w:tcW w:w="221" w:type="pct"/>
          </w:tcPr>
          <w:p w:rsidR="00FB1D02" w:rsidRPr="005E6CA4" w:rsidRDefault="00FB1D02" w:rsidP="001C7E89">
            <w:pPr>
              <w:widowControl w:val="0"/>
              <w:autoSpaceDE w:val="0"/>
              <w:autoSpaceDN w:val="0"/>
              <w:adjustRightInd w:val="0"/>
              <w:jc w:val="center"/>
              <w:rPr>
                <w:sz w:val="18"/>
                <w:szCs w:val="18"/>
              </w:rPr>
            </w:pPr>
          </w:p>
        </w:tc>
        <w:tc>
          <w:tcPr>
            <w:tcW w:w="221" w:type="pct"/>
          </w:tcPr>
          <w:p w:rsidR="00FB1D02" w:rsidRPr="005E6CA4" w:rsidRDefault="00FB1D02" w:rsidP="001C7E89">
            <w:pPr>
              <w:widowControl w:val="0"/>
              <w:autoSpaceDE w:val="0"/>
              <w:autoSpaceDN w:val="0"/>
              <w:adjustRightInd w:val="0"/>
              <w:jc w:val="center"/>
              <w:rPr>
                <w:sz w:val="18"/>
                <w:szCs w:val="18"/>
              </w:rPr>
            </w:pPr>
          </w:p>
        </w:tc>
        <w:tc>
          <w:tcPr>
            <w:tcW w:w="220" w:type="pct"/>
          </w:tcPr>
          <w:p w:rsidR="00FB1D02" w:rsidRPr="005E6CA4" w:rsidRDefault="00FB1D02" w:rsidP="001C7E89">
            <w:pPr>
              <w:widowControl w:val="0"/>
              <w:autoSpaceDE w:val="0"/>
              <w:autoSpaceDN w:val="0"/>
              <w:adjustRightInd w:val="0"/>
              <w:jc w:val="center"/>
              <w:rPr>
                <w:sz w:val="18"/>
                <w:szCs w:val="18"/>
              </w:rPr>
            </w:pPr>
          </w:p>
        </w:tc>
      </w:tr>
      <w:tr w:rsidR="00FB1D02" w:rsidRPr="005E6CA4" w:rsidTr="001C7E89">
        <w:trPr>
          <w:cantSplit/>
          <w:trHeight w:val="20"/>
        </w:trPr>
        <w:tc>
          <w:tcPr>
            <w:tcW w:w="348" w:type="pct"/>
            <w:vMerge/>
          </w:tcPr>
          <w:p w:rsidR="00FB1D02" w:rsidRPr="005E6CA4" w:rsidRDefault="00FB1D02" w:rsidP="001C7E89">
            <w:pPr>
              <w:widowControl w:val="0"/>
              <w:autoSpaceDE w:val="0"/>
              <w:autoSpaceDN w:val="0"/>
              <w:adjustRightInd w:val="0"/>
              <w:jc w:val="center"/>
              <w:rPr>
                <w:sz w:val="18"/>
                <w:szCs w:val="18"/>
              </w:rPr>
            </w:pPr>
          </w:p>
        </w:tc>
        <w:tc>
          <w:tcPr>
            <w:tcW w:w="422" w:type="pct"/>
            <w:vMerge/>
          </w:tcPr>
          <w:p w:rsidR="00FB1D02" w:rsidRPr="005E6CA4" w:rsidRDefault="00FB1D02" w:rsidP="001C7E89">
            <w:pPr>
              <w:widowControl w:val="0"/>
              <w:autoSpaceDE w:val="0"/>
              <w:autoSpaceDN w:val="0"/>
              <w:adjustRightInd w:val="0"/>
              <w:jc w:val="center"/>
              <w:rPr>
                <w:sz w:val="18"/>
                <w:szCs w:val="18"/>
              </w:rPr>
            </w:pPr>
          </w:p>
        </w:tc>
        <w:tc>
          <w:tcPr>
            <w:tcW w:w="610" w:type="pct"/>
            <w:vMerge/>
          </w:tcPr>
          <w:p w:rsidR="00FB1D02" w:rsidRPr="005E6CA4" w:rsidRDefault="00FB1D02" w:rsidP="001C7E89">
            <w:pPr>
              <w:widowControl w:val="0"/>
              <w:autoSpaceDE w:val="0"/>
              <w:autoSpaceDN w:val="0"/>
              <w:adjustRightInd w:val="0"/>
              <w:jc w:val="center"/>
              <w:rPr>
                <w:sz w:val="18"/>
                <w:szCs w:val="18"/>
              </w:rPr>
            </w:pPr>
          </w:p>
        </w:tc>
        <w:tc>
          <w:tcPr>
            <w:tcW w:w="422" w:type="pct"/>
            <w:vMerge/>
          </w:tcPr>
          <w:p w:rsidR="00FB1D02" w:rsidRPr="005E6CA4" w:rsidRDefault="00FB1D02" w:rsidP="001C7E89">
            <w:pPr>
              <w:widowControl w:val="0"/>
              <w:autoSpaceDE w:val="0"/>
              <w:autoSpaceDN w:val="0"/>
              <w:adjustRightInd w:val="0"/>
              <w:jc w:val="center"/>
              <w:rPr>
                <w:sz w:val="18"/>
                <w:szCs w:val="18"/>
              </w:rPr>
            </w:pPr>
          </w:p>
        </w:tc>
        <w:tc>
          <w:tcPr>
            <w:tcW w:w="328" w:type="pct"/>
          </w:tcPr>
          <w:p w:rsidR="00FB1D02" w:rsidRPr="005E6CA4" w:rsidRDefault="00FB1D02" w:rsidP="001C7E89">
            <w:pPr>
              <w:widowControl w:val="0"/>
              <w:autoSpaceDE w:val="0"/>
              <w:autoSpaceDN w:val="0"/>
              <w:adjustRightInd w:val="0"/>
              <w:rPr>
                <w:b/>
                <w:sz w:val="18"/>
                <w:szCs w:val="18"/>
              </w:rPr>
            </w:pPr>
            <w:r w:rsidRPr="005E6CA4">
              <w:rPr>
                <w:sz w:val="18"/>
                <w:szCs w:val="18"/>
              </w:rPr>
              <w:t>внебюджетные источники</w:t>
            </w:r>
          </w:p>
        </w:tc>
        <w:tc>
          <w:tcPr>
            <w:tcW w:w="220"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21"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21"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178"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64"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221"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221"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221"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220"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221"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221"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221"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220"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r>
      <w:tr w:rsidR="00FB1D02" w:rsidRPr="005E6CA4" w:rsidTr="001C7E89">
        <w:trPr>
          <w:cantSplit/>
          <w:trHeight w:val="20"/>
        </w:trPr>
        <w:tc>
          <w:tcPr>
            <w:tcW w:w="348" w:type="pct"/>
            <w:vMerge w:val="restart"/>
          </w:tcPr>
          <w:p w:rsidR="00FB1D02" w:rsidRPr="005E6CA4" w:rsidRDefault="00FB1D02" w:rsidP="001C7E89">
            <w:pPr>
              <w:pStyle w:val="6"/>
              <w:widowControl w:val="0"/>
              <w:rPr>
                <w:sz w:val="18"/>
                <w:szCs w:val="18"/>
              </w:rPr>
            </w:pPr>
            <w:r w:rsidRPr="005E6CA4">
              <w:rPr>
                <w:sz w:val="18"/>
                <w:szCs w:val="18"/>
              </w:rPr>
              <w:lastRenderedPageBreak/>
              <w:t>Подпрограмма 1</w:t>
            </w:r>
          </w:p>
        </w:tc>
        <w:tc>
          <w:tcPr>
            <w:tcW w:w="422" w:type="pct"/>
            <w:vMerge w:val="restart"/>
          </w:tcPr>
          <w:p w:rsidR="00FB1D02" w:rsidRPr="005E6CA4" w:rsidRDefault="00FB1D02" w:rsidP="001C7E89">
            <w:pPr>
              <w:widowControl w:val="0"/>
              <w:autoSpaceDE w:val="0"/>
              <w:autoSpaceDN w:val="0"/>
              <w:adjustRightInd w:val="0"/>
              <w:jc w:val="center"/>
              <w:rPr>
                <w:b/>
                <w:bCs/>
                <w:sz w:val="18"/>
                <w:szCs w:val="18"/>
              </w:rPr>
            </w:pPr>
          </w:p>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«Развитие ветеринарии»</w:t>
            </w:r>
          </w:p>
        </w:tc>
        <w:tc>
          <w:tcPr>
            <w:tcW w:w="610" w:type="pct"/>
            <w:vMerge w:val="restart"/>
          </w:tcPr>
          <w:p w:rsidR="00FB1D02" w:rsidRPr="005E6CA4" w:rsidRDefault="00FB1D02" w:rsidP="001C7E89">
            <w:pPr>
              <w:autoSpaceDE w:val="0"/>
              <w:autoSpaceDN w:val="0"/>
              <w:adjustRightInd w:val="0"/>
              <w:jc w:val="both"/>
              <w:rPr>
                <w:sz w:val="18"/>
                <w:szCs w:val="18"/>
              </w:rPr>
            </w:pPr>
          </w:p>
          <w:p w:rsidR="00FB1D02" w:rsidRPr="005E6CA4" w:rsidRDefault="00FB1D02" w:rsidP="001C7E89">
            <w:pPr>
              <w:autoSpaceDE w:val="0"/>
              <w:autoSpaceDN w:val="0"/>
              <w:adjustRightInd w:val="0"/>
              <w:jc w:val="both"/>
              <w:rPr>
                <w:sz w:val="18"/>
                <w:szCs w:val="18"/>
              </w:rPr>
            </w:pPr>
            <w:r w:rsidRPr="005E6CA4">
              <w:rPr>
                <w:sz w:val="18"/>
                <w:szCs w:val="18"/>
              </w:rPr>
              <w:t>Предупреждение возникновения и распространения заразных болезней животных;</w:t>
            </w:r>
          </w:p>
          <w:p w:rsidR="00FB1D02" w:rsidRPr="005E6CA4" w:rsidRDefault="00FB1D02" w:rsidP="001C7E89">
            <w:pPr>
              <w:jc w:val="both"/>
              <w:rPr>
                <w:sz w:val="18"/>
                <w:szCs w:val="18"/>
              </w:rPr>
            </w:pPr>
            <w:r w:rsidRPr="005E6CA4">
              <w:rPr>
                <w:sz w:val="18"/>
                <w:szCs w:val="18"/>
                <w:lang w:eastAsia="en-US"/>
              </w:rPr>
              <w:t>предоставление субвенций бюджетам муниципальных районов и бюджетам городских округов для осуществления государственных полномочий Чувашской Республики по организации проведения на территории поселений и городских округов мероприятий по отлову и содержанию безнадзорных животных, а также по расчету и предоставлению указанных субвенций бюджетам поселений</w:t>
            </w:r>
          </w:p>
          <w:p w:rsidR="00FB1D02" w:rsidRPr="005E6CA4" w:rsidRDefault="00FB1D02" w:rsidP="001C7E89">
            <w:pPr>
              <w:rPr>
                <w:color w:val="000000"/>
                <w:sz w:val="18"/>
                <w:szCs w:val="18"/>
              </w:rPr>
            </w:pPr>
          </w:p>
          <w:p w:rsidR="00FB1D02" w:rsidRPr="005E6CA4" w:rsidRDefault="00FB1D02" w:rsidP="001C7E89">
            <w:pPr>
              <w:widowControl w:val="0"/>
              <w:autoSpaceDE w:val="0"/>
              <w:autoSpaceDN w:val="0"/>
              <w:adjustRightInd w:val="0"/>
              <w:rPr>
                <w:b/>
                <w:bCs/>
                <w:sz w:val="18"/>
                <w:szCs w:val="18"/>
              </w:rPr>
            </w:pPr>
          </w:p>
        </w:tc>
        <w:tc>
          <w:tcPr>
            <w:tcW w:w="422" w:type="pct"/>
            <w:vMerge w:val="restart"/>
          </w:tcPr>
          <w:p w:rsidR="00FB1D02" w:rsidRPr="005E6CA4" w:rsidRDefault="00FB1D02" w:rsidP="001C7E89">
            <w:pPr>
              <w:pStyle w:val="a20"/>
              <w:jc w:val="both"/>
              <w:rPr>
                <w:color w:val="000000"/>
                <w:sz w:val="18"/>
                <w:szCs w:val="18"/>
              </w:rPr>
            </w:pPr>
            <w:r w:rsidRPr="005E6CA4">
              <w:rPr>
                <w:color w:val="000000"/>
                <w:sz w:val="18"/>
                <w:szCs w:val="18"/>
              </w:rPr>
              <w:t>Администрация Аликовского района Чувашской Республики,</w:t>
            </w:r>
          </w:p>
          <w:p w:rsidR="00FB1D02" w:rsidRPr="005E6CA4" w:rsidRDefault="00FB1D02" w:rsidP="001C7E89">
            <w:pPr>
              <w:jc w:val="both"/>
              <w:rPr>
                <w:sz w:val="18"/>
                <w:szCs w:val="18"/>
                <w:lang w:eastAsia="en-US"/>
              </w:rPr>
            </w:pPr>
            <w:r w:rsidRPr="005E6CA4">
              <w:rPr>
                <w:sz w:val="18"/>
                <w:szCs w:val="18"/>
              </w:rPr>
              <w:t>отдел сельского хозяйства и экологии администрации Аликовского района;</w:t>
            </w:r>
            <w:r w:rsidRPr="005E6CA4">
              <w:rPr>
                <w:color w:val="000000"/>
                <w:sz w:val="18"/>
                <w:szCs w:val="18"/>
              </w:rPr>
              <w:t xml:space="preserve"> администрации сельских поселений  Аликовского района (по согласованию),</w:t>
            </w:r>
          </w:p>
          <w:p w:rsidR="00FB1D02" w:rsidRPr="005E6CA4" w:rsidRDefault="00FB1D02" w:rsidP="001C7E89">
            <w:pPr>
              <w:widowControl w:val="0"/>
              <w:autoSpaceDE w:val="0"/>
              <w:autoSpaceDN w:val="0"/>
              <w:adjustRightInd w:val="0"/>
              <w:jc w:val="both"/>
              <w:rPr>
                <w:b/>
                <w:bCs/>
                <w:sz w:val="18"/>
                <w:szCs w:val="18"/>
              </w:rPr>
            </w:pPr>
            <w:r w:rsidRPr="005E6CA4">
              <w:rPr>
                <w:sz w:val="18"/>
                <w:szCs w:val="18"/>
                <w:lang w:eastAsia="en-US"/>
              </w:rPr>
              <w:t>БУ ЧР Аликовская районная СББЖ» Госветслужбы Чувашии (по согласованию</w:t>
            </w:r>
          </w:p>
        </w:tc>
        <w:tc>
          <w:tcPr>
            <w:tcW w:w="328" w:type="pct"/>
          </w:tcPr>
          <w:p w:rsidR="00FB1D02" w:rsidRPr="005E6CA4" w:rsidRDefault="00FB1D02" w:rsidP="001C7E89">
            <w:pPr>
              <w:widowControl w:val="0"/>
              <w:autoSpaceDE w:val="0"/>
              <w:autoSpaceDN w:val="0"/>
              <w:adjustRightInd w:val="0"/>
              <w:rPr>
                <w:b/>
                <w:sz w:val="18"/>
                <w:szCs w:val="18"/>
              </w:rPr>
            </w:pPr>
            <w:r w:rsidRPr="005E6CA4">
              <w:rPr>
                <w:b/>
                <w:sz w:val="18"/>
                <w:szCs w:val="18"/>
              </w:rPr>
              <w:t xml:space="preserve">всего </w:t>
            </w:r>
          </w:p>
        </w:tc>
        <w:tc>
          <w:tcPr>
            <w:tcW w:w="220"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21"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21"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178"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64"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111,5</w:t>
            </w:r>
          </w:p>
        </w:tc>
        <w:tc>
          <w:tcPr>
            <w:tcW w:w="221"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111,5</w:t>
            </w:r>
          </w:p>
        </w:tc>
        <w:tc>
          <w:tcPr>
            <w:tcW w:w="221"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111,5</w:t>
            </w:r>
          </w:p>
        </w:tc>
        <w:tc>
          <w:tcPr>
            <w:tcW w:w="221"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111,5</w:t>
            </w:r>
          </w:p>
        </w:tc>
        <w:tc>
          <w:tcPr>
            <w:tcW w:w="220"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111,5</w:t>
            </w:r>
          </w:p>
        </w:tc>
        <w:tc>
          <w:tcPr>
            <w:tcW w:w="221"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111,5</w:t>
            </w:r>
          </w:p>
        </w:tc>
        <w:tc>
          <w:tcPr>
            <w:tcW w:w="221"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111,5</w:t>
            </w:r>
          </w:p>
        </w:tc>
        <w:tc>
          <w:tcPr>
            <w:tcW w:w="221"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557,5</w:t>
            </w:r>
          </w:p>
        </w:tc>
        <w:tc>
          <w:tcPr>
            <w:tcW w:w="220"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557,5</w:t>
            </w:r>
          </w:p>
        </w:tc>
      </w:tr>
      <w:tr w:rsidR="00FB1D02" w:rsidRPr="005E6CA4" w:rsidTr="001C7E89">
        <w:trPr>
          <w:cantSplit/>
          <w:trHeight w:val="20"/>
        </w:trPr>
        <w:tc>
          <w:tcPr>
            <w:tcW w:w="348" w:type="pct"/>
            <w:vMerge/>
            <w:vAlign w:val="center"/>
          </w:tcPr>
          <w:p w:rsidR="00FB1D02" w:rsidRPr="005E6CA4" w:rsidRDefault="00FB1D02" w:rsidP="001C7E89">
            <w:pPr>
              <w:rPr>
                <w:b/>
                <w:bCs/>
                <w:sz w:val="18"/>
                <w:szCs w:val="18"/>
              </w:rPr>
            </w:pPr>
          </w:p>
        </w:tc>
        <w:tc>
          <w:tcPr>
            <w:tcW w:w="422" w:type="pct"/>
            <w:vMerge/>
            <w:vAlign w:val="center"/>
          </w:tcPr>
          <w:p w:rsidR="00FB1D02" w:rsidRPr="005E6CA4" w:rsidRDefault="00FB1D02" w:rsidP="001C7E89">
            <w:pPr>
              <w:rPr>
                <w:b/>
                <w:bCs/>
                <w:sz w:val="18"/>
                <w:szCs w:val="18"/>
              </w:rPr>
            </w:pPr>
          </w:p>
        </w:tc>
        <w:tc>
          <w:tcPr>
            <w:tcW w:w="610" w:type="pct"/>
            <w:vMerge/>
            <w:vAlign w:val="center"/>
          </w:tcPr>
          <w:p w:rsidR="00FB1D02" w:rsidRPr="005E6CA4" w:rsidRDefault="00FB1D02" w:rsidP="001C7E89">
            <w:pPr>
              <w:rPr>
                <w:b/>
                <w:bCs/>
                <w:sz w:val="18"/>
                <w:szCs w:val="18"/>
              </w:rPr>
            </w:pPr>
          </w:p>
        </w:tc>
        <w:tc>
          <w:tcPr>
            <w:tcW w:w="422" w:type="pct"/>
            <w:vMerge/>
            <w:vAlign w:val="center"/>
          </w:tcPr>
          <w:p w:rsidR="00FB1D02" w:rsidRPr="005E6CA4" w:rsidRDefault="00FB1D02" w:rsidP="001C7E89">
            <w:pPr>
              <w:jc w:val="both"/>
              <w:rPr>
                <w:b/>
                <w:bCs/>
                <w:sz w:val="18"/>
                <w:szCs w:val="18"/>
              </w:rPr>
            </w:pPr>
          </w:p>
        </w:tc>
        <w:tc>
          <w:tcPr>
            <w:tcW w:w="328" w:type="pct"/>
          </w:tcPr>
          <w:p w:rsidR="00FB1D02" w:rsidRPr="005E6CA4" w:rsidRDefault="00FB1D02" w:rsidP="001C7E89">
            <w:pPr>
              <w:widowControl w:val="0"/>
              <w:autoSpaceDE w:val="0"/>
              <w:autoSpaceDN w:val="0"/>
              <w:adjustRightInd w:val="0"/>
              <w:rPr>
                <w:sz w:val="18"/>
                <w:szCs w:val="18"/>
              </w:rPr>
            </w:pPr>
            <w:r w:rsidRPr="005E6CA4">
              <w:rPr>
                <w:sz w:val="18"/>
                <w:szCs w:val="18"/>
              </w:rPr>
              <w:t xml:space="preserve">федеральный бюджет </w:t>
            </w:r>
          </w:p>
        </w:tc>
        <w:tc>
          <w:tcPr>
            <w:tcW w:w="220" w:type="pct"/>
          </w:tcPr>
          <w:p w:rsidR="00FB1D02" w:rsidRPr="005E6CA4" w:rsidRDefault="00FB1D02" w:rsidP="001C7E89">
            <w:pPr>
              <w:widowControl w:val="0"/>
              <w:autoSpaceDE w:val="0"/>
              <w:autoSpaceDN w:val="0"/>
              <w:adjustRightInd w:val="0"/>
              <w:jc w:val="center"/>
              <w:rPr>
                <w:sz w:val="18"/>
                <w:szCs w:val="18"/>
              </w:rPr>
            </w:pPr>
          </w:p>
        </w:tc>
        <w:tc>
          <w:tcPr>
            <w:tcW w:w="221" w:type="pct"/>
          </w:tcPr>
          <w:p w:rsidR="00FB1D02" w:rsidRPr="005E6CA4" w:rsidRDefault="00FB1D02" w:rsidP="001C7E89">
            <w:pPr>
              <w:widowControl w:val="0"/>
              <w:autoSpaceDE w:val="0"/>
              <w:autoSpaceDN w:val="0"/>
              <w:adjustRightInd w:val="0"/>
              <w:jc w:val="center"/>
              <w:rPr>
                <w:sz w:val="18"/>
                <w:szCs w:val="18"/>
              </w:rPr>
            </w:pPr>
          </w:p>
        </w:tc>
        <w:tc>
          <w:tcPr>
            <w:tcW w:w="221" w:type="pct"/>
          </w:tcPr>
          <w:p w:rsidR="00FB1D02" w:rsidRPr="005E6CA4" w:rsidRDefault="00FB1D02" w:rsidP="001C7E89">
            <w:pPr>
              <w:widowControl w:val="0"/>
              <w:autoSpaceDE w:val="0"/>
              <w:autoSpaceDN w:val="0"/>
              <w:adjustRightInd w:val="0"/>
              <w:jc w:val="center"/>
              <w:rPr>
                <w:sz w:val="18"/>
                <w:szCs w:val="18"/>
              </w:rPr>
            </w:pPr>
          </w:p>
        </w:tc>
        <w:tc>
          <w:tcPr>
            <w:tcW w:w="178" w:type="pct"/>
          </w:tcPr>
          <w:p w:rsidR="00FB1D02" w:rsidRPr="005E6CA4" w:rsidRDefault="00FB1D02" w:rsidP="001C7E89">
            <w:pPr>
              <w:widowControl w:val="0"/>
              <w:autoSpaceDE w:val="0"/>
              <w:autoSpaceDN w:val="0"/>
              <w:adjustRightInd w:val="0"/>
              <w:jc w:val="center"/>
              <w:rPr>
                <w:sz w:val="18"/>
                <w:szCs w:val="18"/>
              </w:rPr>
            </w:pPr>
          </w:p>
        </w:tc>
        <w:tc>
          <w:tcPr>
            <w:tcW w:w="264"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221"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221"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221"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220"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221"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221"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221"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220"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r>
      <w:tr w:rsidR="00FB1D02" w:rsidRPr="005E6CA4" w:rsidTr="001C7E89">
        <w:trPr>
          <w:cantSplit/>
          <w:trHeight w:val="20"/>
        </w:trPr>
        <w:tc>
          <w:tcPr>
            <w:tcW w:w="348" w:type="pct"/>
            <w:vMerge/>
            <w:vAlign w:val="center"/>
          </w:tcPr>
          <w:p w:rsidR="00FB1D02" w:rsidRPr="005E6CA4" w:rsidRDefault="00FB1D02" w:rsidP="001C7E89">
            <w:pPr>
              <w:rPr>
                <w:b/>
                <w:bCs/>
                <w:sz w:val="18"/>
                <w:szCs w:val="18"/>
              </w:rPr>
            </w:pPr>
          </w:p>
        </w:tc>
        <w:tc>
          <w:tcPr>
            <w:tcW w:w="422" w:type="pct"/>
            <w:vMerge/>
            <w:vAlign w:val="center"/>
          </w:tcPr>
          <w:p w:rsidR="00FB1D02" w:rsidRPr="005E6CA4" w:rsidRDefault="00FB1D02" w:rsidP="001C7E89">
            <w:pPr>
              <w:rPr>
                <w:b/>
                <w:bCs/>
                <w:sz w:val="18"/>
                <w:szCs w:val="18"/>
              </w:rPr>
            </w:pPr>
          </w:p>
        </w:tc>
        <w:tc>
          <w:tcPr>
            <w:tcW w:w="610" w:type="pct"/>
            <w:vMerge/>
            <w:vAlign w:val="center"/>
          </w:tcPr>
          <w:p w:rsidR="00FB1D02" w:rsidRPr="005E6CA4" w:rsidRDefault="00FB1D02" w:rsidP="001C7E89">
            <w:pPr>
              <w:rPr>
                <w:b/>
                <w:bCs/>
                <w:sz w:val="18"/>
                <w:szCs w:val="18"/>
              </w:rPr>
            </w:pPr>
          </w:p>
        </w:tc>
        <w:tc>
          <w:tcPr>
            <w:tcW w:w="422" w:type="pct"/>
            <w:vMerge/>
            <w:vAlign w:val="center"/>
          </w:tcPr>
          <w:p w:rsidR="00FB1D02" w:rsidRPr="005E6CA4" w:rsidRDefault="00FB1D02" w:rsidP="001C7E89">
            <w:pPr>
              <w:jc w:val="both"/>
              <w:rPr>
                <w:b/>
                <w:bCs/>
                <w:sz w:val="18"/>
                <w:szCs w:val="18"/>
              </w:rPr>
            </w:pPr>
          </w:p>
        </w:tc>
        <w:tc>
          <w:tcPr>
            <w:tcW w:w="328" w:type="pct"/>
          </w:tcPr>
          <w:p w:rsidR="00FB1D02" w:rsidRPr="005E6CA4" w:rsidRDefault="00FB1D02" w:rsidP="001C7E89">
            <w:pPr>
              <w:widowControl w:val="0"/>
              <w:autoSpaceDE w:val="0"/>
              <w:autoSpaceDN w:val="0"/>
              <w:adjustRightInd w:val="0"/>
              <w:rPr>
                <w:sz w:val="18"/>
                <w:szCs w:val="18"/>
              </w:rPr>
            </w:pPr>
            <w:r w:rsidRPr="005E6CA4">
              <w:rPr>
                <w:sz w:val="18"/>
                <w:szCs w:val="18"/>
              </w:rPr>
              <w:t xml:space="preserve">республиканский бюджет Чувашской Республики </w:t>
            </w:r>
          </w:p>
        </w:tc>
        <w:tc>
          <w:tcPr>
            <w:tcW w:w="220"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21"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21"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178"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64"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101,5</w:t>
            </w:r>
          </w:p>
        </w:tc>
        <w:tc>
          <w:tcPr>
            <w:tcW w:w="221" w:type="pct"/>
            <w:vAlign w:val="center"/>
          </w:tcPr>
          <w:p w:rsidR="00FB1D02" w:rsidRPr="005E6CA4" w:rsidRDefault="00FB1D02" w:rsidP="001C7E89">
            <w:pPr>
              <w:jc w:val="center"/>
              <w:rPr>
                <w:sz w:val="18"/>
                <w:szCs w:val="18"/>
              </w:rPr>
            </w:pPr>
            <w:r w:rsidRPr="005E6CA4">
              <w:rPr>
                <w:sz w:val="18"/>
                <w:szCs w:val="18"/>
              </w:rPr>
              <w:t>101,5</w:t>
            </w:r>
          </w:p>
        </w:tc>
        <w:tc>
          <w:tcPr>
            <w:tcW w:w="221" w:type="pct"/>
            <w:vAlign w:val="center"/>
          </w:tcPr>
          <w:p w:rsidR="00FB1D02" w:rsidRPr="005E6CA4" w:rsidRDefault="00FB1D02" w:rsidP="001C7E89">
            <w:pPr>
              <w:jc w:val="center"/>
              <w:rPr>
                <w:sz w:val="18"/>
                <w:szCs w:val="18"/>
              </w:rPr>
            </w:pPr>
            <w:r w:rsidRPr="005E6CA4">
              <w:rPr>
                <w:sz w:val="18"/>
                <w:szCs w:val="18"/>
              </w:rPr>
              <w:t>101,5</w:t>
            </w:r>
          </w:p>
        </w:tc>
        <w:tc>
          <w:tcPr>
            <w:tcW w:w="221" w:type="pct"/>
            <w:vAlign w:val="center"/>
          </w:tcPr>
          <w:p w:rsidR="00FB1D02" w:rsidRPr="005E6CA4" w:rsidRDefault="00FB1D02" w:rsidP="001C7E89">
            <w:pPr>
              <w:jc w:val="center"/>
              <w:rPr>
                <w:sz w:val="18"/>
                <w:szCs w:val="18"/>
              </w:rPr>
            </w:pPr>
            <w:r w:rsidRPr="005E6CA4">
              <w:rPr>
                <w:sz w:val="18"/>
                <w:szCs w:val="18"/>
              </w:rPr>
              <w:t>101,5</w:t>
            </w:r>
          </w:p>
        </w:tc>
        <w:tc>
          <w:tcPr>
            <w:tcW w:w="220" w:type="pct"/>
            <w:vAlign w:val="center"/>
          </w:tcPr>
          <w:p w:rsidR="00FB1D02" w:rsidRPr="005E6CA4" w:rsidRDefault="00FB1D02" w:rsidP="001C7E89">
            <w:pPr>
              <w:jc w:val="center"/>
              <w:rPr>
                <w:sz w:val="18"/>
                <w:szCs w:val="18"/>
              </w:rPr>
            </w:pPr>
            <w:r w:rsidRPr="005E6CA4">
              <w:rPr>
                <w:sz w:val="18"/>
                <w:szCs w:val="18"/>
              </w:rPr>
              <w:t>101,5</w:t>
            </w:r>
          </w:p>
        </w:tc>
        <w:tc>
          <w:tcPr>
            <w:tcW w:w="221" w:type="pct"/>
            <w:vAlign w:val="center"/>
          </w:tcPr>
          <w:p w:rsidR="00FB1D02" w:rsidRPr="005E6CA4" w:rsidRDefault="00FB1D02" w:rsidP="001C7E89">
            <w:pPr>
              <w:jc w:val="center"/>
              <w:rPr>
                <w:sz w:val="18"/>
                <w:szCs w:val="18"/>
              </w:rPr>
            </w:pPr>
            <w:r w:rsidRPr="005E6CA4">
              <w:rPr>
                <w:sz w:val="18"/>
                <w:szCs w:val="18"/>
              </w:rPr>
              <w:t>101,5</w:t>
            </w:r>
          </w:p>
        </w:tc>
        <w:tc>
          <w:tcPr>
            <w:tcW w:w="221" w:type="pct"/>
            <w:vAlign w:val="center"/>
          </w:tcPr>
          <w:p w:rsidR="00FB1D02" w:rsidRPr="005E6CA4" w:rsidRDefault="00FB1D02" w:rsidP="001C7E89">
            <w:pPr>
              <w:jc w:val="center"/>
              <w:rPr>
                <w:sz w:val="18"/>
                <w:szCs w:val="18"/>
              </w:rPr>
            </w:pPr>
            <w:r w:rsidRPr="005E6CA4">
              <w:rPr>
                <w:sz w:val="18"/>
                <w:szCs w:val="18"/>
              </w:rPr>
              <w:t>101,5</w:t>
            </w:r>
          </w:p>
        </w:tc>
        <w:tc>
          <w:tcPr>
            <w:tcW w:w="221" w:type="pct"/>
            <w:vAlign w:val="center"/>
          </w:tcPr>
          <w:p w:rsidR="00FB1D02" w:rsidRPr="005E6CA4" w:rsidRDefault="00FB1D02" w:rsidP="001C7E89">
            <w:pPr>
              <w:pStyle w:val="xl179"/>
              <w:widowControl w:val="0"/>
              <w:autoSpaceDE w:val="0"/>
              <w:autoSpaceDN w:val="0"/>
              <w:adjustRightInd w:val="0"/>
              <w:spacing w:before="0" w:beforeAutospacing="0" w:after="0" w:afterAutospacing="0"/>
              <w:rPr>
                <w:sz w:val="18"/>
                <w:szCs w:val="18"/>
              </w:rPr>
            </w:pPr>
            <w:r w:rsidRPr="005E6CA4">
              <w:rPr>
                <w:sz w:val="18"/>
                <w:szCs w:val="18"/>
              </w:rPr>
              <w:t>507,5</w:t>
            </w:r>
          </w:p>
        </w:tc>
        <w:tc>
          <w:tcPr>
            <w:tcW w:w="22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507,5</w:t>
            </w:r>
          </w:p>
        </w:tc>
      </w:tr>
      <w:tr w:rsidR="00FB1D02" w:rsidRPr="005E6CA4" w:rsidTr="001C7E89">
        <w:trPr>
          <w:cantSplit/>
          <w:trHeight w:val="20"/>
        </w:trPr>
        <w:tc>
          <w:tcPr>
            <w:tcW w:w="348" w:type="pct"/>
            <w:vMerge/>
            <w:vAlign w:val="center"/>
          </w:tcPr>
          <w:p w:rsidR="00FB1D02" w:rsidRPr="005E6CA4" w:rsidRDefault="00FB1D02" w:rsidP="001C7E89">
            <w:pPr>
              <w:rPr>
                <w:b/>
                <w:bCs/>
                <w:sz w:val="18"/>
                <w:szCs w:val="18"/>
              </w:rPr>
            </w:pPr>
          </w:p>
        </w:tc>
        <w:tc>
          <w:tcPr>
            <w:tcW w:w="422" w:type="pct"/>
            <w:vMerge/>
            <w:vAlign w:val="center"/>
          </w:tcPr>
          <w:p w:rsidR="00FB1D02" w:rsidRPr="005E6CA4" w:rsidRDefault="00FB1D02" w:rsidP="001C7E89">
            <w:pPr>
              <w:rPr>
                <w:b/>
                <w:bCs/>
                <w:sz w:val="18"/>
                <w:szCs w:val="18"/>
              </w:rPr>
            </w:pPr>
          </w:p>
        </w:tc>
        <w:tc>
          <w:tcPr>
            <w:tcW w:w="610" w:type="pct"/>
            <w:vMerge/>
            <w:vAlign w:val="center"/>
          </w:tcPr>
          <w:p w:rsidR="00FB1D02" w:rsidRPr="005E6CA4" w:rsidRDefault="00FB1D02" w:rsidP="001C7E89">
            <w:pPr>
              <w:rPr>
                <w:b/>
                <w:bCs/>
                <w:sz w:val="18"/>
                <w:szCs w:val="18"/>
              </w:rPr>
            </w:pPr>
          </w:p>
        </w:tc>
        <w:tc>
          <w:tcPr>
            <w:tcW w:w="422" w:type="pct"/>
            <w:vMerge/>
            <w:vAlign w:val="center"/>
          </w:tcPr>
          <w:p w:rsidR="00FB1D02" w:rsidRPr="005E6CA4" w:rsidRDefault="00FB1D02" w:rsidP="001C7E89">
            <w:pPr>
              <w:jc w:val="both"/>
              <w:rPr>
                <w:b/>
                <w:bCs/>
                <w:sz w:val="18"/>
                <w:szCs w:val="18"/>
              </w:rPr>
            </w:pPr>
          </w:p>
        </w:tc>
        <w:tc>
          <w:tcPr>
            <w:tcW w:w="328" w:type="pct"/>
          </w:tcPr>
          <w:p w:rsidR="00FB1D02" w:rsidRPr="005E6CA4" w:rsidRDefault="00FB1D02" w:rsidP="001C7E89">
            <w:pPr>
              <w:widowControl w:val="0"/>
              <w:autoSpaceDE w:val="0"/>
              <w:autoSpaceDN w:val="0"/>
              <w:adjustRightInd w:val="0"/>
              <w:rPr>
                <w:sz w:val="18"/>
                <w:szCs w:val="18"/>
              </w:rPr>
            </w:pPr>
            <w:r w:rsidRPr="005E6CA4">
              <w:rPr>
                <w:sz w:val="18"/>
                <w:szCs w:val="18"/>
              </w:rPr>
              <w:t>местный бюджет</w:t>
            </w:r>
          </w:p>
        </w:tc>
        <w:tc>
          <w:tcPr>
            <w:tcW w:w="220"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21"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21"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178"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64"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10,0</w:t>
            </w:r>
          </w:p>
        </w:tc>
        <w:tc>
          <w:tcPr>
            <w:tcW w:w="221"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10,0</w:t>
            </w:r>
          </w:p>
        </w:tc>
        <w:tc>
          <w:tcPr>
            <w:tcW w:w="221"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10,0</w:t>
            </w:r>
          </w:p>
        </w:tc>
        <w:tc>
          <w:tcPr>
            <w:tcW w:w="221"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10,0</w:t>
            </w:r>
          </w:p>
        </w:tc>
        <w:tc>
          <w:tcPr>
            <w:tcW w:w="220"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10,0</w:t>
            </w:r>
          </w:p>
        </w:tc>
        <w:tc>
          <w:tcPr>
            <w:tcW w:w="221"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10,0</w:t>
            </w:r>
          </w:p>
        </w:tc>
        <w:tc>
          <w:tcPr>
            <w:tcW w:w="221"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10,0</w:t>
            </w:r>
          </w:p>
        </w:tc>
        <w:tc>
          <w:tcPr>
            <w:tcW w:w="221"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50,0</w:t>
            </w:r>
          </w:p>
        </w:tc>
        <w:tc>
          <w:tcPr>
            <w:tcW w:w="220"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50,0</w:t>
            </w:r>
          </w:p>
        </w:tc>
      </w:tr>
      <w:tr w:rsidR="00FB1D02" w:rsidRPr="005E6CA4" w:rsidTr="001C7E89">
        <w:trPr>
          <w:cantSplit/>
          <w:trHeight w:val="210"/>
        </w:trPr>
        <w:tc>
          <w:tcPr>
            <w:tcW w:w="348" w:type="pct"/>
            <w:vMerge/>
            <w:vAlign w:val="center"/>
          </w:tcPr>
          <w:p w:rsidR="00FB1D02" w:rsidRPr="005E6CA4" w:rsidRDefault="00FB1D02" w:rsidP="001C7E89">
            <w:pPr>
              <w:rPr>
                <w:b/>
                <w:bCs/>
                <w:sz w:val="18"/>
                <w:szCs w:val="18"/>
              </w:rPr>
            </w:pPr>
          </w:p>
        </w:tc>
        <w:tc>
          <w:tcPr>
            <w:tcW w:w="422" w:type="pct"/>
            <w:vMerge/>
            <w:vAlign w:val="center"/>
          </w:tcPr>
          <w:p w:rsidR="00FB1D02" w:rsidRPr="005E6CA4" w:rsidRDefault="00FB1D02" w:rsidP="001C7E89">
            <w:pPr>
              <w:rPr>
                <w:b/>
                <w:bCs/>
                <w:sz w:val="18"/>
                <w:szCs w:val="18"/>
              </w:rPr>
            </w:pPr>
          </w:p>
        </w:tc>
        <w:tc>
          <w:tcPr>
            <w:tcW w:w="610" w:type="pct"/>
            <w:vMerge/>
            <w:vAlign w:val="center"/>
          </w:tcPr>
          <w:p w:rsidR="00FB1D02" w:rsidRPr="005E6CA4" w:rsidRDefault="00FB1D02" w:rsidP="001C7E89">
            <w:pPr>
              <w:rPr>
                <w:b/>
                <w:bCs/>
                <w:sz w:val="18"/>
                <w:szCs w:val="18"/>
              </w:rPr>
            </w:pPr>
          </w:p>
        </w:tc>
        <w:tc>
          <w:tcPr>
            <w:tcW w:w="422" w:type="pct"/>
            <w:vMerge/>
            <w:vAlign w:val="center"/>
          </w:tcPr>
          <w:p w:rsidR="00FB1D02" w:rsidRPr="005E6CA4" w:rsidRDefault="00FB1D02" w:rsidP="001C7E89">
            <w:pPr>
              <w:jc w:val="both"/>
              <w:rPr>
                <w:b/>
                <w:bCs/>
                <w:sz w:val="18"/>
                <w:szCs w:val="18"/>
              </w:rPr>
            </w:pPr>
          </w:p>
        </w:tc>
        <w:tc>
          <w:tcPr>
            <w:tcW w:w="328" w:type="pct"/>
          </w:tcPr>
          <w:p w:rsidR="00FB1D02" w:rsidRPr="005E6CA4" w:rsidRDefault="00FB1D02" w:rsidP="001C7E89">
            <w:pPr>
              <w:widowControl w:val="0"/>
              <w:autoSpaceDE w:val="0"/>
              <w:autoSpaceDN w:val="0"/>
              <w:adjustRightInd w:val="0"/>
              <w:rPr>
                <w:sz w:val="18"/>
                <w:szCs w:val="18"/>
              </w:rPr>
            </w:pPr>
            <w:r w:rsidRPr="005E6CA4">
              <w:rPr>
                <w:sz w:val="18"/>
                <w:szCs w:val="18"/>
              </w:rPr>
              <w:t xml:space="preserve">внебюджетные источники </w:t>
            </w:r>
          </w:p>
        </w:tc>
        <w:tc>
          <w:tcPr>
            <w:tcW w:w="220"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21"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21"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178"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64"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221"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221"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221"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220"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221"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221"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221"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220"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r>
      <w:tr w:rsidR="00FB1D02" w:rsidRPr="005E6CA4" w:rsidTr="001C7E89">
        <w:trPr>
          <w:cantSplit/>
          <w:trHeight w:val="210"/>
        </w:trPr>
        <w:tc>
          <w:tcPr>
            <w:tcW w:w="348" w:type="pct"/>
            <w:vAlign w:val="center"/>
          </w:tcPr>
          <w:p w:rsidR="00FB1D02" w:rsidRPr="005E6CA4" w:rsidRDefault="00FB1D02" w:rsidP="001C7E89">
            <w:pPr>
              <w:rPr>
                <w:b/>
                <w:bCs/>
                <w:sz w:val="18"/>
                <w:szCs w:val="18"/>
              </w:rPr>
            </w:pPr>
            <w:r w:rsidRPr="005E6CA4">
              <w:rPr>
                <w:b/>
                <w:bCs/>
                <w:sz w:val="18"/>
                <w:szCs w:val="18"/>
              </w:rPr>
              <w:t>Основное мероприятие 1</w:t>
            </w:r>
          </w:p>
        </w:tc>
        <w:tc>
          <w:tcPr>
            <w:tcW w:w="422" w:type="pct"/>
            <w:vAlign w:val="center"/>
          </w:tcPr>
          <w:p w:rsidR="00FB1D02" w:rsidRPr="005E6CA4" w:rsidRDefault="00FB1D02" w:rsidP="001C7E89">
            <w:pPr>
              <w:rPr>
                <w:b/>
                <w:bCs/>
                <w:sz w:val="18"/>
                <w:szCs w:val="18"/>
              </w:rPr>
            </w:pPr>
            <w:r w:rsidRPr="005E6CA4">
              <w:rPr>
                <w:b/>
                <w:bCs/>
                <w:sz w:val="18"/>
                <w:szCs w:val="18"/>
              </w:rPr>
              <w:t>«Предупреждение и ликвидация болезней животных»</w:t>
            </w:r>
          </w:p>
        </w:tc>
        <w:tc>
          <w:tcPr>
            <w:tcW w:w="610" w:type="pct"/>
            <w:vAlign w:val="center"/>
          </w:tcPr>
          <w:p w:rsidR="00FB1D02" w:rsidRPr="005E6CA4" w:rsidRDefault="00FB1D02" w:rsidP="001C7E89">
            <w:pPr>
              <w:rPr>
                <w:b/>
                <w:bCs/>
                <w:sz w:val="18"/>
                <w:szCs w:val="18"/>
              </w:rPr>
            </w:pPr>
          </w:p>
          <w:p w:rsidR="00FB1D02" w:rsidRPr="005E6CA4" w:rsidRDefault="00FB1D02" w:rsidP="001C7E89">
            <w:pPr>
              <w:rPr>
                <w:b/>
                <w:bCs/>
                <w:sz w:val="18"/>
                <w:szCs w:val="18"/>
              </w:rPr>
            </w:pPr>
          </w:p>
        </w:tc>
        <w:tc>
          <w:tcPr>
            <w:tcW w:w="422" w:type="pct"/>
            <w:vAlign w:val="center"/>
          </w:tcPr>
          <w:p w:rsidR="00FB1D02" w:rsidRPr="005E6CA4" w:rsidRDefault="00FB1D02" w:rsidP="001C7E89">
            <w:pPr>
              <w:jc w:val="both"/>
              <w:rPr>
                <w:b/>
                <w:bCs/>
                <w:sz w:val="18"/>
                <w:szCs w:val="18"/>
              </w:rPr>
            </w:pPr>
          </w:p>
          <w:p w:rsidR="00FB1D02" w:rsidRPr="005E6CA4" w:rsidRDefault="00FB1D02" w:rsidP="001C7E89">
            <w:pPr>
              <w:jc w:val="both"/>
              <w:rPr>
                <w:b/>
                <w:bCs/>
                <w:sz w:val="18"/>
                <w:szCs w:val="18"/>
              </w:rPr>
            </w:pPr>
          </w:p>
        </w:tc>
        <w:tc>
          <w:tcPr>
            <w:tcW w:w="328" w:type="pct"/>
          </w:tcPr>
          <w:p w:rsidR="00FB1D02" w:rsidRPr="005E6CA4" w:rsidRDefault="00FB1D02" w:rsidP="001C7E89">
            <w:pPr>
              <w:rPr>
                <w:sz w:val="18"/>
                <w:szCs w:val="18"/>
              </w:rPr>
            </w:pPr>
          </w:p>
        </w:tc>
        <w:tc>
          <w:tcPr>
            <w:tcW w:w="220" w:type="pct"/>
            <w:vAlign w:val="center"/>
          </w:tcPr>
          <w:p w:rsidR="00FB1D02" w:rsidRPr="005E6CA4" w:rsidRDefault="00FB1D02" w:rsidP="001C7E89">
            <w:pPr>
              <w:widowControl w:val="0"/>
              <w:autoSpaceDE w:val="0"/>
              <w:autoSpaceDN w:val="0"/>
              <w:adjustRightInd w:val="0"/>
              <w:jc w:val="center"/>
              <w:rPr>
                <w:b/>
                <w:bCs/>
                <w:sz w:val="18"/>
                <w:szCs w:val="18"/>
              </w:rPr>
            </w:pPr>
          </w:p>
        </w:tc>
        <w:tc>
          <w:tcPr>
            <w:tcW w:w="221" w:type="pct"/>
            <w:vAlign w:val="center"/>
          </w:tcPr>
          <w:p w:rsidR="00FB1D02" w:rsidRPr="005E6CA4" w:rsidRDefault="00FB1D02" w:rsidP="001C7E89">
            <w:pPr>
              <w:widowControl w:val="0"/>
              <w:autoSpaceDE w:val="0"/>
              <w:autoSpaceDN w:val="0"/>
              <w:adjustRightInd w:val="0"/>
              <w:jc w:val="center"/>
              <w:rPr>
                <w:b/>
                <w:bCs/>
                <w:sz w:val="18"/>
                <w:szCs w:val="18"/>
              </w:rPr>
            </w:pPr>
          </w:p>
        </w:tc>
        <w:tc>
          <w:tcPr>
            <w:tcW w:w="221" w:type="pct"/>
            <w:vAlign w:val="center"/>
          </w:tcPr>
          <w:p w:rsidR="00FB1D02" w:rsidRPr="005E6CA4" w:rsidRDefault="00FB1D02" w:rsidP="001C7E89">
            <w:pPr>
              <w:widowControl w:val="0"/>
              <w:autoSpaceDE w:val="0"/>
              <w:autoSpaceDN w:val="0"/>
              <w:adjustRightInd w:val="0"/>
              <w:jc w:val="center"/>
              <w:rPr>
                <w:b/>
                <w:bCs/>
                <w:sz w:val="18"/>
                <w:szCs w:val="18"/>
              </w:rPr>
            </w:pPr>
          </w:p>
        </w:tc>
        <w:tc>
          <w:tcPr>
            <w:tcW w:w="178" w:type="pct"/>
            <w:vAlign w:val="center"/>
          </w:tcPr>
          <w:p w:rsidR="00FB1D02" w:rsidRPr="005E6CA4" w:rsidRDefault="00FB1D02" w:rsidP="001C7E89">
            <w:pPr>
              <w:widowControl w:val="0"/>
              <w:autoSpaceDE w:val="0"/>
              <w:autoSpaceDN w:val="0"/>
              <w:adjustRightInd w:val="0"/>
              <w:jc w:val="center"/>
              <w:rPr>
                <w:b/>
                <w:bCs/>
                <w:sz w:val="18"/>
                <w:szCs w:val="18"/>
              </w:rPr>
            </w:pPr>
          </w:p>
        </w:tc>
        <w:tc>
          <w:tcPr>
            <w:tcW w:w="264"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111,5</w:t>
            </w:r>
          </w:p>
        </w:tc>
        <w:tc>
          <w:tcPr>
            <w:tcW w:w="221"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111,5</w:t>
            </w:r>
          </w:p>
        </w:tc>
        <w:tc>
          <w:tcPr>
            <w:tcW w:w="221"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111,5</w:t>
            </w:r>
          </w:p>
        </w:tc>
        <w:tc>
          <w:tcPr>
            <w:tcW w:w="221"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111,5</w:t>
            </w:r>
          </w:p>
        </w:tc>
        <w:tc>
          <w:tcPr>
            <w:tcW w:w="220"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111,5</w:t>
            </w:r>
          </w:p>
        </w:tc>
        <w:tc>
          <w:tcPr>
            <w:tcW w:w="221"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111,5</w:t>
            </w:r>
          </w:p>
        </w:tc>
        <w:tc>
          <w:tcPr>
            <w:tcW w:w="221"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111,5</w:t>
            </w:r>
          </w:p>
        </w:tc>
        <w:tc>
          <w:tcPr>
            <w:tcW w:w="221"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557,5</w:t>
            </w:r>
          </w:p>
        </w:tc>
        <w:tc>
          <w:tcPr>
            <w:tcW w:w="220"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557,5</w:t>
            </w:r>
          </w:p>
        </w:tc>
      </w:tr>
      <w:tr w:rsidR="00FB1D02" w:rsidRPr="005E6CA4" w:rsidTr="001C7E89">
        <w:trPr>
          <w:cantSplit/>
          <w:trHeight w:val="122"/>
        </w:trPr>
        <w:tc>
          <w:tcPr>
            <w:tcW w:w="348" w:type="pct"/>
            <w:vMerge w:val="restart"/>
          </w:tcPr>
          <w:p w:rsidR="00FB1D02" w:rsidRPr="005E6CA4" w:rsidRDefault="00FB1D02" w:rsidP="001C7E89">
            <w:pPr>
              <w:widowControl w:val="0"/>
              <w:autoSpaceDE w:val="0"/>
              <w:autoSpaceDN w:val="0"/>
              <w:adjustRightInd w:val="0"/>
              <w:rPr>
                <w:sz w:val="18"/>
                <w:szCs w:val="18"/>
              </w:rPr>
            </w:pPr>
            <w:r w:rsidRPr="005E6CA4">
              <w:rPr>
                <w:sz w:val="18"/>
                <w:szCs w:val="18"/>
              </w:rPr>
              <w:t>Мероприятие 1.1.</w:t>
            </w:r>
          </w:p>
        </w:tc>
        <w:tc>
          <w:tcPr>
            <w:tcW w:w="422" w:type="pct"/>
            <w:vMerge w:val="restart"/>
          </w:tcPr>
          <w:p w:rsidR="00FB1D02" w:rsidRPr="005E6CA4" w:rsidRDefault="00FB1D02" w:rsidP="001C7E89">
            <w:pPr>
              <w:widowControl w:val="0"/>
              <w:autoSpaceDE w:val="0"/>
              <w:autoSpaceDN w:val="0"/>
              <w:adjustRightInd w:val="0"/>
              <w:rPr>
                <w:sz w:val="18"/>
                <w:szCs w:val="18"/>
              </w:rPr>
            </w:pPr>
            <w:r w:rsidRPr="005E6CA4">
              <w:rPr>
                <w:sz w:val="18"/>
                <w:szCs w:val="18"/>
              </w:rPr>
              <w:t xml:space="preserve">Организация и проведение на территории Аликовского района Чувашской Республики мероприятий по отлову и </w:t>
            </w:r>
            <w:r w:rsidRPr="005E6CA4">
              <w:rPr>
                <w:sz w:val="18"/>
                <w:szCs w:val="18"/>
              </w:rPr>
              <w:lastRenderedPageBreak/>
              <w:t>содержанию безнадзорных животных</w:t>
            </w:r>
          </w:p>
        </w:tc>
        <w:tc>
          <w:tcPr>
            <w:tcW w:w="610" w:type="pct"/>
            <w:vMerge w:val="restart"/>
          </w:tcPr>
          <w:p w:rsidR="00FB1D02" w:rsidRPr="005E6CA4" w:rsidRDefault="00FB1D02" w:rsidP="001C7E89">
            <w:pPr>
              <w:widowControl w:val="0"/>
              <w:autoSpaceDE w:val="0"/>
              <w:autoSpaceDN w:val="0"/>
              <w:adjustRightInd w:val="0"/>
              <w:rPr>
                <w:sz w:val="18"/>
                <w:szCs w:val="18"/>
              </w:rPr>
            </w:pPr>
          </w:p>
        </w:tc>
        <w:tc>
          <w:tcPr>
            <w:tcW w:w="422" w:type="pct"/>
            <w:vMerge w:val="restart"/>
          </w:tcPr>
          <w:p w:rsidR="00FB1D02" w:rsidRPr="005E6CA4" w:rsidRDefault="00FB1D02" w:rsidP="001C7E89">
            <w:pPr>
              <w:widowControl w:val="0"/>
              <w:autoSpaceDE w:val="0"/>
              <w:autoSpaceDN w:val="0"/>
              <w:adjustRightInd w:val="0"/>
              <w:rPr>
                <w:sz w:val="18"/>
                <w:szCs w:val="18"/>
              </w:rPr>
            </w:pPr>
          </w:p>
        </w:tc>
        <w:tc>
          <w:tcPr>
            <w:tcW w:w="328" w:type="pct"/>
          </w:tcPr>
          <w:p w:rsidR="00FB1D02" w:rsidRPr="005E6CA4" w:rsidRDefault="00FB1D02" w:rsidP="001C7E89">
            <w:pPr>
              <w:widowControl w:val="0"/>
              <w:autoSpaceDE w:val="0"/>
              <w:autoSpaceDN w:val="0"/>
              <w:adjustRightInd w:val="0"/>
              <w:rPr>
                <w:sz w:val="18"/>
                <w:szCs w:val="18"/>
              </w:rPr>
            </w:pPr>
            <w:r w:rsidRPr="005E6CA4">
              <w:rPr>
                <w:sz w:val="18"/>
                <w:szCs w:val="18"/>
              </w:rPr>
              <w:t>всего</w:t>
            </w:r>
          </w:p>
        </w:tc>
        <w:tc>
          <w:tcPr>
            <w:tcW w:w="220"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21"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21"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178"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64"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111,5</w:t>
            </w:r>
          </w:p>
        </w:tc>
        <w:tc>
          <w:tcPr>
            <w:tcW w:w="221"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111,5</w:t>
            </w:r>
          </w:p>
        </w:tc>
        <w:tc>
          <w:tcPr>
            <w:tcW w:w="221"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111,5</w:t>
            </w:r>
          </w:p>
        </w:tc>
        <w:tc>
          <w:tcPr>
            <w:tcW w:w="221"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111,5</w:t>
            </w:r>
          </w:p>
        </w:tc>
        <w:tc>
          <w:tcPr>
            <w:tcW w:w="220"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111,5</w:t>
            </w:r>
          </w:p>
        </w:tc>
        <w:tc>
          <w:tcPr>
            <w:tcW w:w="221"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111,5</w:t>
            </w:r>
          </w:p>
        </w:tc>
        <w:tc>
          <w:tcPr>
            <w:tcW w:w="221"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111,5</w:t>
            </w:r>
          </w:p>
        </w:tc>
        <w:tc>
          <w:tcPr>
            <w:tcW w:w="221"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557,5</w:t>
            </w:r>
          </w:p>
        </w:tc>
        <w:tc>
          <w:tcPr>
            <w:tcW w:w="220"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557,5</w:t>
            </w:r>
          </w:p>
        </w:tc>
      </w:tr>
      <w:tr w:rsidR="00FB1D02" w:rsidRPr="005E6CA4" w:rsidTr="001C7E89">
        <w:trPr>
          <w:cantSplit/>
          <w:trHeight w:val="240"/>
        </w:trPr>
        <w:tc>
          <w:tcPr>
            <w:tcW w:w="348" w:type="pct"/>
            <w:vMerge/>
            <w:vAlign w:val="center"/>
          </w:tcPr>
          <w:p w:rsidR="00FB1D02" w:rsidRPr="005E6CA4" w:rsidRDefault="00FB1D02" w:rsidP="001C7E89">
            <w:pPr>
              <w:rPr>
                <w:sz w:val="18"/>
                <w:szCs w:val="18"/>
              </w:rPr>
            </w:pPr>
          </w:p>
        </w:tc>
        <w:tc>
          <w:tcPr>
            <w:tcW w:w="422" w:type="pct"/>
            <w:vMerge/>
            <w:vAlign w:val="center"/>
          </w:tcPr>
          <w:p w:rsidR="00FB1D02" w:rsidRPr="005E6CA4" w:rsidRDefault="00FB1D02" w:rsidP="001C7E89">
            <w:pPr>
              <w:rPr>
                <w:sz w:val="18"/>
                <w:szCs w:val="18"/>
              </w:rPr>
            </w:pPr>
          </w:p>
        </w:tc>
        <w:tc>
          <w:tcPr>
            <w:tcW w:w="610" w:type="pct"/>
            <w:vMerge/>
            <w:vAlign w:val="center"/>
          </w:tcPr>
          <w:p w:rsidR="00FB1D02" w:rsidRPr="005E6CA4" w:rsidRDefault="00FB1D02" w:rsidP="001C7E89">
            <w:pPr>
              <w:rPr>
                <w:sz w:val="18"/>
                <w:szCs w:val="18"/>
              </w:rPr>
            </w:pPr>
          </w:p>
        </w:tc>
        <w:tc>
          <w:tcPr>
            <w:tcW w:w="422" w:type="pct"/>
            <w:vMerge/>
            <w:vAlign w:val="center"/>
          </w:tcPr>
          <w:p w:rsidR="00FB1D02" w:rsidRPr="005E6CA4" w:rsidRDefault="00FB1D02" w:rsidP="001C7E89">
            <w:pPr>
              <w:rPr>
                <w:sz w:val="18"/>
                <w:szCs w:val="18"/>
              </w:rPr>
            </w:pPr>
          </w:p>
        </w:tc>
        <w:tc>
          <w:tcPr>
            <w:tcW w:w="328" w:type="pct"/>
          </w:tcPr>
          <w:p w:rsidR="00FB1D02" w:rsidRPr="005E6CA4" w:rsidRDefault="00FB1D02" w:rsidP="001C7E89">
            <w:pPr>
              <w:widowControl w:val="0"/>
              <w:autoSpaceDE w:val="0"/>
              <w:autoSpaceDN w:val="0"/>
              <w:adjustRightInd w:val="0"/>
              <w:rPr>
                <w:sz w:val="18"/>
                <w:szCs w:val="18"/>
              </w:rPr>
            </w:pPr>
            <w:r w:rsidRPr="005E6CA4">
              <w:rPr>
                <w:sz w:val="18"/>
                <w:szCs w:val="18"/>
              </w:rPr>
              <w:t>федеральный бюджет</w:t>
            </w:r>
          </w:p>
        </w:tc>
        <w:tc>
          <w:tcPr>
            <w:tcW w:w="220"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21"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21"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178"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64"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221"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221"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221"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220"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221"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221"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221"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220"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r>
      <w:tr w:rsidR="00FB1D02" w:rsidRPr="005E6CA4" w:rsidTr="001C7E89">
        <w:trPr>
          <w:cantSplit/>
          <w:trHeight w:val="255"/>
        </w:trPr>
        <w:tc>
          <w:tcPr>
            <w:tcW w:w="348" w:type="pct"/>
            <w:vMerge/>
            <w:vAlign w:val="center"/>
          </w:tcPr>
          <w:p w:rsidR="00FB1D02" w:rsidRPr="005E6CA4" w:rsidRDefault="00FB1D02" w:rsidP="001C7E89">
            <w:pPr>
              <w:rPr>
                <w:sz w:val="18"/>
                <w:szCs w:val="18"/>
              </w:rPr>
            </w:pPr>
          </w:p>
        </w:tc>
        <w:tc>
          <w:tcPr>
            <w:tcW w:w="422" w:type="pct"/>
            <w:vMerge/>
            <w:vAlign w:val="center"/>
          </w:tcPr>
          <w:p w:rsidR="00FB1D02" w:rsidRPr="005E6CA4" w:rsidRDefault="00FB1D02" w:rsidP="001C7E89">
            <w:pPr>
              <w:rPr>
                <w:sz w:val="18"/>
                <w:szCs w:val="18"/>
              </w:rPr>
            </w:pPr>
          </w:p>
        </w:tc>
        <w:tc>
          <w:tcPr>
            <w:tcW w:w="610" w:type="pct"/>
            <w:vMerge/>
            <w:vAlign w:val="center"/>
          </w:tcPr>
          <w:p w:rsidR="00FB1D02" w:rsidRPr="005E6CA4" w:rsidRDefault="00FB1D02" w:rsidP="001C7E89">
            <w:pPr>
              <w:rPr>
                <w:sz w:val="18"/>
                <w:szCs w:val="18"/>
              </w:rPr>
            </w:pPr>
          </w:p>
        </w:tc>
        <w:tc>
          <w:tcPr>
            <w:tcW w:w="422" w:type="pct"/>
            <w:vMerge/>
            <w:vAlign w:val="center"/>
          </w:tcPr>
          <w:p w:rsidR="00FB1D02" w:rsidRPr="005E6CA4" w:rsidRDefault="00FB1D02" w:rsidP="001C7E89">
            <w:pPr>
              <w:rPr>
                <w:sz w:val="18"/>
                <w:szCs w:val="18"/>
              </w:rPr>
            </w:pPr>
          </w:p>
        </w:tc>
        <w:tc>
          <w:tcPr>
            <w:tcW w:w="328" w:type="pct"/>
          </w:tcPr>
          <w:p w:rsidR="00FB1D02" w:rsidRPr="005E6CA4" w:rsidRDefault="00FB1D02" w:rsidP="001C7E89">
            <w:pPr>
              <w:widowControl w:val="0"/>
              <w:autoSpaceDE w:val="0"/>
              <w:autoSpaceDN w:val="0"/>
              <w:adjustRightInd w:val="0"/>
              <w:rPr>
                <w:sz w:val="18"/>
                <w:szCs w:val="18"/>
              </w:rPr>
            </w:pPr>
            <w:r w:rsidRPr="005E6CA4">
              <w:rPr>
                <w:sz w:val="18"/>
                <w:szCs w:val="18"/>
              </w:rPr>
              <w:t>республиканский бюджет Чувашской Республики</w:t>
            </w:r>
          </w:p>
        </w:tc>
        <w:tc>
          <w:tcPr>
            <w:tcW w:w="220"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21"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21"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178"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64" w:type="pct"/>
            <w:vAlign w:val="center"/>
          </w:tcPr>
          <w:p w:rsidR="00FB1D02" w:rsidRPr="005E6CA4" w:rsidRDefault="00FB1D02" w:rsidP="001C7E89">
            <w:pPr>
              <w:jc w:val="center"/>
              <w:rPr>
                <w:sz w:val="18"/>
                <w:szCs w:val="18"/>
              </w:rPr>
            </w:pPr>
            <w:r w:rsidRPr="005E6CA4">
              <w:rPr>
                <w:sz w:val="18"/>
                <w:szCs w:val="18"/>
              </w:rPr>
              <w:t>101,5</w:t>
            </w:r>
          </w:p>
        </w:tc>
        <w:tc>
          <w:tcPr>
            <w:tcW w:w="221" w:type="pct"/>
            <w:vAlign w:val="center"/>
          </w:tcPr>
          <w:p w:rsidR="00FB1D02" w:rsidRPr="005E6CA4" w:rsidRDefault="00FB1D02" w:rsidP="001C7E89">
            <w:pPr>
              <w:jc w:val="center"/>
              <w:rPr>
                <w:sz w:val="18"/>
                <w:szCs w:val="18"/>
              </w:rPr>
            </w:pPr>
            <w:r w:rsidRPr="005E6CA4">
              <w:rPr>
                <w:sz w:val="18"/>
                <w:szCs w:val="18"/>
              </w:rPr>
              <w:t>101,5</w:t>
            </w:r>
          </w:p>
        </w:tc>
        <w:tc>
          <w:tcPr>
            <w:tcW w:w="221" w:type="pct"/>
            <w:vAlign w:val="center"/>
          </w:tcPr>
          <w:p w:rsidR="00FB1D02" w:rsidRPr="005E6CA4" w:rsidRDefault="00FB1D02" w:rsidP="001C7E89">
            <w:pPr>
              <w:jc w:val="center"/>
              <w:rPr>
                <w:sz w:val="18"/>
                <w:szCs w:val="18"/>
              </w:rPr>
            </w:pPr>
            <w:r w:rsidRPr="005E6CA4">
              <w:rPr>
                <w:sz w:val="18"/>
                <w:szCs w:val="18"/>
              </w:rPr>
              <w:t>101,5</w:t>
            </w:r>
          </w:p>
        </w:tc>
        <w:tc>
          <w:tcPr>
            <w:tcW w:w="221" w:type="pct"/>
            <w:vAlign w:val="center"/>
          </w:tcPr>
          <w:p w:rsidR="00FB1D02" w:rsidRPr="005E6CA4" w:rsidRDefault="00FB1D02" w:rsidP="001C7E89">
            <w:pPr>
              <w:jc w:val="center"/>
              <w:rPr>
                <w:sz w:val="18"/>
                <w:szCs w:val="18"/>
              </w:rPr>
            </w:pPr>
            <w:r w:rsidRPr="005E6CA4">
              <w:rPr>
                <w:sz w:val="18"/>
                <w:szCs w:val="18"/>
              </w:rPr>
              <w:t>101,5</w:t>
            </w:r>
          </w:p>
        </w:tc>
        <w:tc>
          <w:tcPr>
            <w:tcW w:w="220" w:type="pct"/>
            <w:vAlign w:val="center"/>
          </w:tcPr>
          <w:p w:rsidR="00FB1D02" w:rsidRPr="005E6CA4" w:rsidRDefault="00FB1D02" w:rsidP="001C7E89">
            <w:pPr>
              <w:jc w:val="center"/>
              <w:rPr>
                <w:sz w:val="18"/>
                <w:szCs w:val="18"/>
              </w:rPr>
            </w:pPr>
            <w:r w:rsidRPr="005E6CA4">
              <w:rPr>
                <w:sz w:val="18"/>
                <w:szCs w:val="18"/>
              </w:rPr>
              <w:t>101,5</w:t>
            </w:r>
          </w:p>
        </w:tc>
        <w:tc>
          <w:tcPr>
            <w:tcW w:w="221" w:type="pct"/>
            <w:vAlign w:val="center"/>
          </w:tcPr>
          <w:p w:rsidR="00FB1D02" w:rsidRPr="005E6CA4" w:rsidRDefault="00FB1D02" w:rsidP="001C7E89">
            <w:pPr>
              <w:jc w:val="center"/>
              <w:rPr>
                <w:sz w:val="18"/>
                <w:szCs w:val="18"/>
              </w:rPr>
            </w:pPr>
            <w:r w:rsidRPr="005E6CA4">
              <w:rPr>
                <w:sz w:val="18"/>
                <w:szCs w:val="18"/>
              </w:rPr>
              <w:t>101,5</w:t>
            </w:r>
          </w:p>
        </w:tc>
        <w:tc>
          <w:tcPr>
            <w:tcW w:w="221" w:type="pct"/>
            <w:vAlign w:val="center"/>
          </w:tcPr>
          <w:p w:rsidR="00FB1D02" w:rsidRPr="005E6CA4" w:rsidRDefault="00FB1D02" w:rsidP="001C7E89">
            <w:pPr>
              <w:jc w:val="center"/>
              <w:rPr>
                <w:sz w:val="18"/>
                <w:szCs w:val="18"/>
              </w:rPr>
            </w:pPr>
            <w:r w:rsidRPr="005E6CA4">
              <w:rPr>
                <w:sz w:val="18"/>
                <w:szCs w:val="18"/>
              </w:rPr>
              <w:t>101,5</w:t>
            </w:r>
          </w:p>
        </w:tc>
        <w:tc>
          <w:tcPr>
            <w:tcW w:w="221" w:type="pct"/>
            <w:vAlign w:val="center"/>
          </w:tcPr>
          <w:p w:rsidR="00FB1D02" w:rsidRPr="005E6CA4" w:rsidRDefault="00FB1D02" w:rsidP="001C7E89">
            <w:pPr>
              <w:pStyle w:val="xl179"/>
              <w:widowControl w:val="0"/>
              <w:autoSpaceDE w:val="0"/>
              <w:autoSpaceDN w:val="0"/>
              <w:adjustRightInd w:val="0"/>
              <w:spacing w:before="0" w:beforeAutospacing="0" w:after="0" w:afterAutospacing="0"/>
              <w:rPr>
                <w:sz w:val="18"/>
                <w:szCs w:val="18"/>
              </w:rPr>
            </w:pPr>
            <w:r w:rsidRPr="005E6CA4">
              <w:rPr>
                <w:sz w:val="18"/>
                <w:szCs w:val="18"/>
              </w:rPr>
              <w:t>507,5</w:t>
            </w:r>
          </w:p>
        </w:tc>
        <w:tc>
          <w:tcPr>
            <w:tcW w:w="22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507,5</w:t>
            </w:r>
          </w:p>
        </w:tc>
      </w:tr>
      <w:tr w:rsidR="00FB1D02" w:rsidRPr="005E6CA4" w:rsidTr="001C7E89">
        <w:trPr>
          <w:cantSplit/>
          <w:trHeight w:val="77"/>
        </w:trPr>
        <w:tc>
          <w:tcPr>
            <w:tcW w:w="348" w:type="pct"/>
            <w:vMerge/>
            <w:vAlign w:val="center"/>
          </w:tcPr>
          <w:p w:rsidR="00FB1D02" w:rsidRPr="005E6CA4" w:rsidRDefault="00FB1D02" w:rsidP="001C7E89">
            <w:pPr>
              <w:rPr>
                <w:sz w:val="18"/>
                <w:szCs w:val="18"/>
              </w:rPr>
            </w:pPr>
          </w:p>
        </w:tc>
        <w:tc>
          <w:tcPr>
            <w:tcW w:w="422" w:type="pct"/>
            <w:vMerge/>
            <w:vAlign w:val="center"/>
          </w:tcPr>
          <w:p w:rsidR="00FB1D02" w:rsidRPr="005E6CA4" w:rsidRDefault="00FB1D02" w:rsidP="001C7E89">
            <w:pPr>
              <w:rPr>
                <w:sz w:val="18"/>
                <w:szCs w:val="18"/>
              </w:rPr>
            </w:pPr>
          </w:p>
        </w:tc>
        <w:tc>
          <w:tcPr>
            <w:tcW w:w="610" w:type="pct"/>
            <w:vMerge/>
            <w:vAlign w:val="center"/>
          </w:tcPr>
          <w:p w:rsidR="00FB1D02" w:rsidRPr="005E6CA4" w:rsidRDefault="00FB1D02" w:rsidP="001C7E89">
            <w:pPr>
              <w:rPr>
                <w:sz w:val="18"/>
                <w:szCs w:val="18"/>
              </w:rPr>
            </w:pPr>
          </w:p>
        </w:tc>
        <w:tc>
          <w:tcPr>
            <w:tcW w:w="422" w:type="pct"/>
            <w:vMerge/>
            <w:vAlign w:val="center"/>
          </w:tcPr>
          <w:p w:rsidR="00FB1D02" w:rsidRPr="005E6CA4" w:rsidRDefault="00FB1D02" w:rsidP="001C7E89">
            <w:pPr>
              <w:rPr>
                <w:sz w:val="18"/>
                <w:szCs w:val="18"/>
              </w:rPr>
            </w:pPr>
          </w:p>
        </w:tc>
        <w:tc>
          <w:tcPr>
            <w:tcW w:w="328" w:type="pct"/>
          </w:tcPr>
          <w:p w:rsidR="00FB1D02" w:rsidRPr="005E6CA4" w:rsidRDefault="00FB1D02" w:rsidP="001C7E89">
            <w:pPr>
              <w:widowControl w:val="0"/>
              <w:autoSpaceDE w:val="0"/>
              <w:autoSpaceDN w:val="0"/>
              <w:adjustRightInd w:val="0"/>
              <w:rPr>
                <w:sz w:val="18"/>
                <w:szCs w:val="18"/>
              </w:rPr>
            </w:pPr>
            <w:r w:rsidRPr="005E6CA4">
              <w:rPr>
                <w:sz w:val="18"/>
                <w:szCs w:val="18"/>
              </w:rPr>
              <w:t>местный бюджет</w:t>
            </w:r>
          </w:p>
        </w:tc>
        <w:tc>
          <w:tcPr>
            <w:tcW w:w="220"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21"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21"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178"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64"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10,0</w:t>
            </w:r>
          </w:p>
        </w:tc>
        <w:tc>
          <w:tcPr>
            <w:tcW w:w="221"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10,0</w:t>
            </w:r>
          </w:p>
        </w:tc>
        <w:tc>
          <w:tcPr>
            <w:tcW w:w="221"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10,0</w:t>
            </w:r>
          </w:p>
        </w:tc>
        <w:tc>
          <w:tcPr>
            <w:tcW w:w="221"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10,0</w:t>
            </w:r>
          </w:p>
        </w:tc>
        <w:tc>
          <w:tcPr>
            <w:tcW w:w="220"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10,0</w:t>
            </w:r>
          </w:p>
        </w:tc>
        <w:tc>
          <w:tcPr>
            <w:tcW w:w="221"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10,0</w:t>
            </w:r>
          </w:p>
        </w:tc>
        <w:tc>
          <w:tcPr>
            <w:tcW w:w="221" w:type="pct"/>
          </w:tcPr>
          <w:p w:rsidR="00FB1D02" w:rsidRPr="005E6CA4" w:rsidRDefault="00FB1D02" w:rsidP="001C7E89">
            <w:pPr>
              <w:pStyle w:val="xl179"/>
              <w:widowControl w:val="0"/>
              <w:autoSpaceDE w:val="0"/>
              <w:autoSpaceDN w:val="0"/>
              <w:adjustRightInd w:val="0"/>
              <w:spacing w:before="0" w:beforeAutospacing="0" w:after="0" w:afterAutospacing="0"/>
              <w:rPr>
                <w:sz w:val="18"/>
                <w:szCs w:val="18"/>
              </w:rPr>
            </w:pPr>
            <w:r w:rsidRPr="005E6CA4">
              <w:rPr>
                <w:sz w:val="18"/>
                <w:szCs w:val="18"/>
              </w:rPr>
              <w:t>10,0</w:t>
            </w:r>
          </w:p>
        </w:tc>
        <w:tc>
          <w:tcPr>
            <w:tcW w:w="221"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50,0</w:t>
            </w:r>
          </w:p>
        </w:tc>
        <w:tc>
          <w:tcPr>
            <w:tcW w:w="220"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50,0</w:t>
            </w:r>
          </w:p>
        </w:tc>
      </w:tr>
      <w:tr w:rsidR="00FB1D02" w:rsidRPr="005E6CA4" w:rsidTr="001C7E89">
        <w:trPr>
          <w:cantSplit/>
          <w:trHeight w:val="346"/>
        </w:trPr>
        <w:tc>
          <w:tcPr>
            <w:tcW w:w="348" w:type="pct"/>
            <w:vMerge/>
            <w:vAlign w:val="center"/>
          </w:tcPr>
          <w:p w:rsidR="00FB1D02" w:rsidRPr="005E6CA4" w:rsidRDefault="00FB1D02" w:rsidP="001C7E89">
            <w:pPr>
              <w:rPr>
                <w:sz w:val="18"/>
                <w:szCs w:val="18"/>
              </w:rPr>
            </w:pPr>
          </w:p>
        </w:tc>
        <w:tc>
          <w:tcPr>
            <w:tcW w:w="422" w:type="pct"/>
            <w:vMerge/>
            <w:vAlign w:val="center"/>
          </w:tcPr>
          <w:p w:rsidR="00FB1D02" w:rsidRPr="005E6CA4" w:rsidRDefault="00FB1D02" w:rsidP="001C7E89">
            <w:pPr>
              <w:rPr>
                <w:sz w:val="18"/>
                <w:szCs w:val="18"/>
              </w:rPr>
            </w:pPr>
          </w:p>
        </w:tc>
        <w:tc>
          <w:tcPr>
            <w:tcW w:w="610" w:type="pct"/>
            <w:vMerge/>
            <w:vAlign w:val="center"/>
          </w:tcPr>
          <w:p w:rsidR="00FB1D02" w:rsidRPr="005E6CA4" w:rsidRDefault="00FB1D02" w:rsidP="001C7E89">
            <w:pPr>
              <w:rPr>
                <w:sz w:val="18"/>
                <w:szCs w:val="18"/>
              </w:rPr>
            </w:pPr>
          </w:p>
        </w:tc>
        <w:tc>
          <w:tcPr>
            <w:tcW w:w="422" w:type="pct"/>
            <w:vMerge/>
            <w:vAlign w:val="center"/>
          </w:tcPr>
          <w:p w:rsidR="00FB1D02" w:rsidRPr="005E6CA4" w:rsidRDefault="00FB1D02" w:rsidP="001C7E89">
            <w:pPr>
              <w:rPr>
                <w:sz w:val="18"/>
                <w:szCs w:val="18"/>
              </w:rPr>
            </w:pPr>
          </w:p>
        </w:tc>
        <w:tc>
          <w:tcPr>
            <w:tcW w:w="328" w:type="pct"/>
          </w:tcPr>
          <w:p w:rsidR="00FB1D02" w:rsidRPr="005E6CA4" w:rsidRDefault="00FB1D02" w:rsidP="001C7E89">
            <w:pPr>
              <w:widowControl w:val="0"/>
              <w:autoSpaceDE w:val="0"/>
              <w:autoSpaceDN w:val="0"/>
              <w:adjustRightInd w:val="0"/>
              <w:rPr>
                <w:sz w:val="18"/>
                <w:szCs w:val="18"/>
              </w:rPr>
            </w:pPr>
            <w:r w:rsidRPr="005E6CA4">
              <w:rPr>
                <w:sz w:val="18"/>
                <w:szCs w:val="18"/>
              </w:rPr>
              <w:t>внебюджетные источники</w:t>
            </w:r>
          </w:p>
        </w:tc>
        <w:tc>
          <w:tcPr>
            <w:tcW w:w="220"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21"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21"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178"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64"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22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22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r>
      <w:tr w:rsidR="00FB1D02" w:rsidRPr="005E6CA4" w:rsidTr="001C7E89">
        <w:trPr>
          <w:cantSplit/>
          <w:trHeight w:val="20"/>
        </w:trPr>
        <w:tc>
          <w:tcPr>
            <w:tcW w:w="348" w:type="pct"/>
            <w:vMerge w:val="restart"/>
          </w:tcPr>
          <w:p w:rsidR="00FB1D02" w:rsidRPr="005E6CA4" w:rsidRDefault="00FB1D02" w:rsidP="001C7E89">
            <w:pPr>
              <w:pStyle w:val="6"/>
              <w:widowControl w:val="0"/>
              <w:rPr>
                <w:sz w:val="18"/>
                <w:szCs w:val="18"/>
              </w:rPr>
            </w:pPr>
            <w:r w:rsidRPr="005E6CA4">
              <w:rPr>
                <w:sz w:val="18"/>
                <w:szCs w:val="18"/>
              </w:rPr>
              <w:t>Подпрограмма 2</w:t>
            </w:r>
          </w:p>
        </w:tc>
        <w:tc>
          <w:tcPr>
            <w:tcW w:w="422" w:type="pct"/>
            <w:vMerge w:val="restart"/>
          </w:tcPr>
          <w:p w:rsidR="00FB1D02" w:rsidRPr="005E6CA4" w:rsidRDefault="00FB1D02" w:rsidP="001C7E89">
            <w:pPr>
              <w:widowControl w:val="0"/>
              <w:autoSpaceDE w:val="0"/>
              <w:autoSpaceDN w:val="0"/>
              <w:adjustRightInd w:val="0"/>
              <w:rPr>
                <w:b/>
                <w:bCs/>
                <w:sz w:val="18"/>
                <w:szCs w:val="18"/>
              </w:rPr>
            </w:pPr>
          </w:p>
          <w:p w:rsidR="00FB1D02" w:rsidRPr="005E6CA4" w:rsidRDefault="00FB1D02" w:rsidP="001C7E89">
            <w:pPr>
              <w:widowControl w:val="0"/>
              <w:autoSpaceDE w:val="0"/>
              <w:autoSpaceDN w:val="0"/>
              <w:adjustRightInd w:val="0"/>
              <w:rPr>
                <w:b/>
                <w:bCs/>
                <w:sz w:val="18"/>
                <w:szCs w:val="18"/>
              </w:rPr>
            </w:pPr>
            <w:r w:rsidRPr="005E6CA4">
              <w:rPr>
                <w:b/>
                <w:bCs/>
                <w:sz w:val="18"/>
                <w:szCs w:val="18"/>
              </w:rPr>
              <w:t>«Устойчивое развитие сельских территорий Аликовского района Чувашской Республики »</w:t>
            </w:r>
          </w:p>
        </w:tc>
        <w:tc>
          <w:tcPr>
            <w:tcW w:w="610" w:type="pct"/>
            <w:vMerge w:val="restart"/>
          </w:tcPr>
          <w:p w:rsidR="00FB1D02" w:rsidRPr="005E6CA4" w:rsidRDefault="00FB1D02" w:rsidP="001C7E89">
            <w:pPr>
              <w:pStyle w:val="afffff0"/>
              <w:widowControl/>
              <w:autoSpaceDE/>
              <w:autoSpaceDN/>
              <w:adjustRightInd/>
              <w:rPr>
                <w:rFonts w:ascii="Times New Roman" w:hAnsi="Times New Roman" w:cs="Times New Roman"/>
                <w:sz w:val="18"/>
                <w:szCs w:val="18"/>
              </w:rPr>
            </w:pPr>
            <w:r w:rsidRPr="005E6CA4">
              <w:rPr>
                <w:rFonts w:ascii="Times New Roman" w:hAnsi="Times New Roman" w:cs="Times New Roman"/>
                <w:sz w:val="18"/>
                <w:szCs w:val="18"/>
              </w:rPr>
              <w:t xml:space="preserve">Обеспечение стабилизации численности сельского населения за счет  создания новых рабочих мест, комфортных условий для проживания путем решения задач комплексного обустройства объектами социальной и инженерной </w:t>
            </w:r>
            <w:r w:rsidRPr="005E6CA4">
              <w:rPr>
                <w:rFonts w:ascii="Times New Roman" w:hAnsi="Times New Roman" w:cs="Times New Roman"/>
                <w:sz w:val="18"/>
                <w:szCs w:val="18"/>
              </w:rPr>
              <w:lastRenderedPageBreak/>
              <w:t>инфраструктуры сельских поселений и удовлетворения потребностей сельского населения в благоустроенном жилье, в том числе молодых семей и молодых специалистов, задействованных в реализации инвестиционных проектов в агропромышленном комплексе Аликовского района;</w:t>
            </w:r>
          </w:p>
          <w:p w:rsidR="00FB1D02" w:rsidRPr="005E6CA4" w:rsidRDefault="00FB1D02" w:rsidP="001C7E89">
            <w:pPr>
              <w:pStyle w:val="afb"/>
              <w:widowControl/>
              <w:autoSpaceDE/>
              <w:autoSpaceDN/>
              <w:adjustRightInd/>
              <w:rPr>
                <w:rFonts w:ascii="Times New Roman" w:hAnsi="Times New Roman"/>
                <w:sz w:val="18"/>
                <w:szCs w:val="18"/>
              </w:rPr>
            </w:pPr>
            <w:r w:rsidRPr="005E6CA4">
              <w:rPr>
                <w:rFonts w:ascii="Times New Roman" w:hAnsi="Times New Roman"/>
                <w:sz w:val="18"/>
                <w:szCs w:val="18"/>
              </w:rPr>
              <w:t>повышение общественной значимости развития сельских территорий и привлекательности сельской местности для проживания и работы;</w:t>
            </w:r>
          </w:p>
          <w:p w:rsidR="00FB1D02" w:rsidRPr="005E6CA4" w:rsidRDefault="00FB1D02" w:rsidP="001C7E89">
            <w:pPr>
              <w:rPr>
                <w:b/>
                <w:bCs/>
                <w:sz w:val="18"/>
                <w:szCs w:val="18"/>
              </w:rPr>
            </w:pPr>
            <w:r w:rsidRPr="005E6CA4">
              <w:rPr>
                <w:rFonts w:eastAsia="Calibri"/>
                <w:color w:val="000000"/>
                <w:sz w:val="18"/>
                <w:szCs w:val="18"/>
              </w:rPr>
              <w:t>формирование эффективно функционирующей системы муниципального стратегического управления</w:t>
            </w:r>
          </w:p>
        </w:tc>
        <w:tc>
          <w:tcPr>
            <w:tcW w:w="422" w:type="pct"/>
            <w:vMerge w:val="restart"/>
          </w:tcPr>
          <w:p w:rsidR="00FB1D02" w:rsidRPr="005E6CA4" w:rsidRDefault="00FB1D02" w:rsidP="001C7E89">
            <w:pPr>
              <w:pStyle w:val="a20"/>
              <w:jc w:val="both"/>
              <w:rPr>
                <w:color w:val="000000"/>
                <w:sz w:val="18"/>
                <w:szCs w:val="18"/>
              </w:rPr>
            </w:pPr>
            <w:r w:rsidRPr="005E6CA4">
              <w:rPr>
                <w:color w:val="000000"/>
                <w:sz w:val="18"/>
                <w:szCs w:val="18"/>
              </w:rPr>
              <w:lastRenderedPageBreak/>
              <w:t xml:space="preserve">Администрация Аликовского района Чувашской Республики, </w:t>
            </w:r>
            <w:r w:rsidRPr="005E6CA4">
              <w:rPr>
                <w:sz w:val="18"/>
                <w:szCs w:val="18"/>
              </w:rPr>
              <w:t xml:space="preserve">отдел строительства, жилищно-коммунального хозяйства,    дорожного хозяйства, транспорта и связи  </w:t>
            </w:r>
            <w:r w:rsidRPr="005E6CA4">
              <w:rPr>
                <w:sz w:val="18"/>
                <w:szCs w:val="18"/>
              </w:rPr>
              <w:lastRenderedPageBreak/>
              <w:t>администрации Аликовского района,</w:t>
            </w:r>
            <w:r w:rsidRPr="005E6CA4">
              <w:rPr>
                <w:color w:val="000000"/>
                <w:sz w:val="18"/>
                <w:szCs w:val="18"/>
              </w:rPr>
              <w:t xml:space="preserve"> администрации сельских поселений  Аликовского района (по согласованию)</w:t>
            </w:r>
          </w:p>
          <w:p w:rsidR="00FB1D02" w:rsidRPr="005E6CA4" w:rsidRDefault="00FB1D02" w:rsidP="001C7E89">
            <w:pPr>
              <w:widowControl w:val="0"/>
              <w:autoSpaceDE w:val="0"/>
              <w:autoSpaceDN w:val="0"/>
              <w:adjustRightInd w:val="0"/>
              <w:rPr>
                <w:b/>
                <w:bCs/>
                <w:sz w:val="18"/>
                <w:szCs w:val="18"/>
              </w:rPr>
            </w:pPr>
          </w:p>
        </w:tc>
        <w:tc>
          <w:tcPr>
            <w:tcW w:w="328" w:type="pct"/>
          </w:tcPr>
          <w:p w:rsidR="00FB1D02" w:rsidRPr="005E6CA4" w:rsidRDefault="00FB1D02" w:rsidP="001C7E89">
            <w:pPr>
              <w:widowControl w:val="0"/>
              <w:autoSpaceDE w:val="0"/>
              <w:autoSpaceDN w:val="0"/>
              <w:adjustRightInd w:val="0"/>
              <w:rPr>
                <w:b/>
                <w:sz w:val="18"/>
                <w:szCs w:val="18"/>
              </w:rPr>
            </w:pPr>
            <w:r w:rsidRPr="005E6CA4">
              <w:rPr>
                <w:b/>
                <w:sz w:val="18"/>
                <w:szCs w:val="18"/>
              </w:rPr>
              <w:lastRenderedPageBreak/>
              <w:t xml:space="preserve">всего </w:t>
            </w:r>
          </w:p>
        </w:tc>
        <w:tc>
          <w:tcPr>
            <w:tcW w:w="220"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21"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21"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178"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64"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30182,2</w:t>
            </w:r>
          </w:p>
        </w:tc>
        <w:tc>
          <w:tcPr>
            <w:tcW w:w="221"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9869,3</w:t>
            </w:r>
          </w:p>
        </w:tc>
        <w:tc>
          <w:tcPr>
            <w:tcW w:w="221"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274,8</w:t>
            </w:r>
          </w:p>
        </w:tc>
        <w:tc>
          <w:tcPr>
            <w:tcW w:w="221"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274,8</w:t>
            </w:r>
          </w:p>
        </w:tc>
        <w:tc>
          <w:tcPr>
            <w:tcW w:w="220"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274,8</w:t>
            </w:r>
          </w:p>
        </w:tc>
        <w:tc>
          <w:tcPr>
            <w:tcW w:w="221"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274,8</w:t>
            </w:r>
          </w:p>
        </w:tc>
        <w:tc>
          <w:tcPr>
            <w:tcW w:w="221"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274,8</w:t>
            </w:r>
          </w:p>
        </w:tc>
        <w:tc>
          <w:tcPr>
            <w:tcW w:w="221"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1374,0</w:t>
            </w:r>
          </w:p>
        </w:tc>
        <w:tc>
          <w:tcPr>
            <w:tcW w:w="220"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1374,0</w:t>
            </w:r>
          </w:p>
        </w:tc>
      </w:tr>
      <w:tr w:rsidR="00FB1D02" w:rsidRPr="005E6CA4" w:rsidTr="001C7E89">
        <w:trPr>
          <w:cantSplit/>
          <w:trHeight w:val="20"/>
        </w:trPr>
        <w:tc>
          <w:tcPr>
            <w:tcW w:w="348" w:type="pct"/>
            <w:vMerge/>
            <w:vAlign w:val="center"/>
          </w:tcPr>
          <w:p w:rsidR="00FB1D02" w:rsidRPr="005E6CA4" w:rsidRDefault="00FB1D02" w:rsidP="001C7E89">
            <w:pPr>
              <w:rPr>
                <w:b/>
                <w:bCs/>
                <w:sz w:val="18"/>
                <w:szCs w:val="18"/>
              </w:rPr>
            </w:pPr>
          </w:p>
        </w:tc>
        <w:tc>
          <w:tcPr>
            <w:tcW w:w="422" w:type="pct"/>
            <w:vMerge/>
            <w:vAlign w:val="center"/>
          </w:tcPr>
          <w:p w:rsidR="00FB1D02" w:rsidRPr="005E6CA4" w:rsidRDefault="00FB1D02" w:rsidP="001C7E89">
            <w:pPr>
              <w:rPr>
                <w:b/>
                <w:bCs/>
                <w:sz w:val="18"/>
                <w:szCs w:val="18"/>
              </w:rPr>
            </w:pPr>
          </w:p>
        </w:tc>
        <w:tc>
          <w:tcPr>
            <w:tcW w:w="610" w:type="pct"/>
            <w:vMerge/>
            <w:vAlign w:val="center"/>
          </w:tcPr>
          <w:p w:rsidR="00FB1D02" w:rsidRPr="005E6CA4" w:rsidRDefault="00FB1D02" w:rsidP="001C7E89">
            <w:pPr>
              <w:rPr>
                <w:b/>
                <w:bCs/>
                <w:sz w:val="18"/>
                <w:szCs w:val="18"/>
              </w:rPr>
            </w:pPr>
          </w:p>
        </w:tc>
        <w:tc>
          <w:tcPr>
            <w:tcW w:w="422" w:type="pct"/>
            <w:vMerge/>
            <w:vAlign w:val="center"/>
          </w:tcPr>
          <w:p w:rsidR="00FB1D02" w:rsidRPr="005E6CA4" w:rsidRDefault="00FB1D02" w:rsidP="001C7E89">
            <w:pPr>
              <w:rPr>
                <w:b/>
                <w:bCs/>
                <w:sz w:val="18"/>
                <w:szCs w:val="18"/>
              </w:rPr>
            </w:pPr>
          </w:p>
        </w:tc>
        <w:tc>
          <w:tcPr>
            <w:tcW w:w="328" w:type="pct"/>
          </w:tcPr>
          <w:p w:rsidR="00FB1D02" w:rsidRPr="005E6CA4" w:rsidRDefault="00FB1D02" w:rsidP="001C7E89">
            <w:pPr>
              <w:widowControl w:val="0"/>
              <w:autoSpaceDE w:val="0"/>
              <w:autoSpaceDN w:val="0"/>
              <w:adjustRightInd w:val="0"/>
              <w:rPr>
                <w:sz w:val="18"/>
                <w:szCs w:val="18"/>
              </w:rPr>
            </w:pPr>
            <w:r w:rsidRPr="005E6CA4">
              <w:rPr>
                <w:sz w:val="18"/>
                <w:szCs w:val="18"/>
              </w:rPr>
              <w:t xml:space="preserve">федеральный бюджет </w:t>
            </w:r>
          </w:p>
        </w:tc>
        <w:tc>
          <w:tcPr>
            <w:tcW w:w="220"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21"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21"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178"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64"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12735,2</w:t>
            </w:r>
          </w:p>
        </w:tc>
        <w:tc>
          <w:tcPr>
            <w:tcW w:w="221"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9209,5</w:t>
            </w:r>
          </w:p>
        </w:tc>
        <w:tc>
          <w:tcPr>
            <w:tcW w:w="221"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250,8</w:t>
            </w:r>
          </w:p>
        </w:tc>
        <w:tc>
          <w:tcPr>
            <w:tcW w:w="221"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250,8</w:t>
            </w:r>
          </w:p>
        </w:tc>
        <w:tc>
          <w:tcPr>
            <w:tcW w:w="220"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250,8</w:t>
            </w:r>
          </w:p>
        </w:tc>
        <w:tc>
          <w:tcPr>
            <w:tcW w:w="221"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250,8</w:t>
            </w:r>
          </w:p>
        </w:tc>
        <w:tc>
          <w:tcPr>
            <w:tcW w:w="221"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250,8</w:t>
            </w:r>
          </w:p>
        </w:tc>
        <w:tc>
          <w:tcPr>
            <w:tcW w:w="221"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1254,0</w:t>
            </w:r>
          </w:p>
        </w:tc>
        <w:tc>
          <w:tcPr>
            <w:tcW w:w="220"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1254,0</w:t>
            </w:r>
          </w:p>
        </w:tc>
      </w:tr>
      <w:tr w:rsidR="00FB1D02" w:rsidRPr="005E6CA4" w:rsidTr="001C7E89">
        <w:trPr>
          <w:cantSplit/>
          <w:trHeight w:val="20"/>
        </w:trPr>
        <w:tc>
          <w:tcPr>
            <w:tcW w:w="348" w:type="pct"/>
            <w:vMerge/>
            <w:vAlign w:val="center"/>
          </w:tcPr>
          <w:p w:rsidR="00FB1D02" w:rsidRPr="005E6CA4" w:rsidRDefault="00FB1D02" w:rsidP="001C7E89">
            <w:pPr>
              <w:rPr>
                <w:b/>
                <w:bCs/>
                <w:sz w:val="18"/>
                <w:szCs w:val="18"/>
              </w:rPr>
            </w:pPr>
          </w:p>
        </w:tc>
        <w:tc>
          <w:tcPr>
            <w:tcW w:w="422" w:type="pct"/>
            <w:vMerge/>
            <w:vAlign w:val="center"/>
          </w:tcPr>
          <w:p w:rsidR="00FB1D02" w:rsidRPr="005E6CA4" w:rsidRDefault="00FB1D02" w:rsidP="001C7E89">
            <w:pPr>
              <w:rPr>
                <w:b/>
                <w:bCs/>
                <w:sz w:val="18"/>
                <w:szCs w:val="18"/>
              </w:rPr>
            </w:pPr>
          </w:p>
        </w:tc>
        <w:tc>
          <w:tcPr>
            <w:tcW w:w="610" w:type="pct"/>
            <w:vMerge/>
            <w:vAlign w:val="center"/>
          </w:tcPr>
          <w:p w:rsidR="00FB1D02" w:rsidRPr="005E6CA4" w:rsidRDefault="00FB1D02" w:rsidP="001C7E89">
            <w:pPr>
              <w:rPr>
                <w:b/>
                <w:bCs/>
                <w:sz w:val="18"/>
                <w:szCs w:val="18"/>
              </w:rPr>
            </w:pPr>
          </w:p>
        </w:tc>
        <w:tc>
          <w:tcPr>
            <w:tcW w:w="422" w:type="pct"/>
            <w:vMerge/>
            <w:vAlign w:val="center"/>
          </w:tcPr>
          <w:p w:rsidR="00FB1D02" w:rsidRPr="005E6CA4" w:rsidRDefault="00FB1D02" w:rsidP="001C7E89">
            <w:pPr>
              <w:rPr>
                <w:b/>
                <w:bCs/>
                <w:sz w:val="18"/>
                <w:szCs w:val="18"/>
              </w:rPr>
            </w:pPr>
          </w:p>
        </w:tc>
        <w:tc>
          <w:tcPr>
            <w:tcW w:w="328" w:type="pct"/>
          </w:tcPr>
          <w:p w:rsidR="00FB1D02" w:rsidRPr="005E6CA4" w:rsidRDefault="00FB1D02" w:rsidP="001C7E89">
            <w:pPr>
              <w:widowControl w:val="0"/>
              <w:autoSpaceDE w:val="0"/>
              <w:autoSpaceDN w:val="0"/>
              <w:adjustRightInd w:val="0"/>
              <w:rPr>
                <w:sz w:val="18"/>
                <w:szCs w:val="18"/>
              </w:rPr>
            </w:pPr>
            <w:r w:rsidRPr="005E6CA4">
              <w:rPr>
                <w:sz w:val="18"/>
                <w:szCs w:val="18"/>
              </w:rPr>
              <w:t xml:space="preserve">республиканский бюджет Чувашской Республики </w:t>
            </w:r>
          </w:p>
        </w:tc>
        <w:tc>
          <w:tcPr>
            <w:tcW w:w="220"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21"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21"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178"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64"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11949,1</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587,8</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16,0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16,0</w:t>
            </w:r>
          </w:p>
        </w:tc>
        <w:tc>
          <w:tcPr>
            <w:tcW w:w="22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16,0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16,0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16,0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80,0</w:t>
            </w:r>
          </w:p>
        </w:tc>
        <w:tc>
          <w:tcPr>
            <w:tcW w:w="22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80,0</w:t>
            </w:r>
          </w:p>
        </w:tc>
      </w:tr>
      <w:tr w:rsidR="00FB1D02" w:rsidRPr="005E6CA4" w:rsidTr="001C7E89">
        <w:trPr>
          <w:cantSplit/>
          <w:trHeight w:val="20"/>
        </w:trPr>
        <w:tc>
          <w:tcPr>
            <w:tcW w:w="348" w:type="pct"/>
            <w:vMerge/>
            <w:vAlign w:val="center"/>
          </w:tcPr>
          <w:p w:rsidR="00FB1D02" w:rsidRPr="005E6CA4" w:rsidRDefault="00FB1D02" w:rsidP="001C7E89">
            <w:pPr>
              <w:rPr>
                <w:b/>
                <w:bCs/>
                <w:sz w:val="18"/>
                <w:szCs w:val="18"/>
              </w:rPr>
            </w:pPr>
          </w:p>
        </w:tc>
        <w:tc>
          <w:tcPr>
            <w:tcW w:w="422" w:type="pct"/>
            <w:vMerge/>
            <w:vAlign w:val="center"/>
          </w:tcPr>
          <w:p w:rsidR="00FB1D02" w:rsidRPr="005E6CA4" w:rsidRDefault="00FB1D02" w:rsidP="001C7E89">
            <w:pPr>
              <w:rPr>
                <w:b/>
                <w:bCs/>
                <w:sz w:val="18"/>
                <w:szCs w:val="18"/>
              </w:rPr>
            </w:pPr>
          </w:p>
        </w:tc>
        <w:tc>
          <w:tcPr>
            <w:tcW w:w="610" w:type="pct"/>
            <w:vMerge/>
            <w:vAlign w:val="center"/>
          </w:tcPr>
          <w:p w:rsidR="00FB1D02" w:rsidRPr="005E6CA4" w:rsidRDefault="00FB1D02" w:rsidP="001C7E89">
            <w:pPr>
              <w:rPr>
                <w:b/>
                <w:bCs/>
                <w:sz w:val="18"/>
                <w:szCs w:val="18"/>
              </w:rPr>
            </w:pPr>
          </w:p>
        </w:tc>
        <w:tc>
          <w:tcPr>
            <w:tcW w:w="422" w:type="pct"/>
            <w:vMerge/>
            <w:vAlign w:val="center"/>
          </w:tcPr>
          <w:p w:rsidR="00FB1D02" w:rsidRPr="005E6CA4" w:rsidRDefault="00FB1D02" w:rsidP="001C7E89">
            <w:pPr>
              <w:rPr>
                <w:b/>
                <w:bCs/>
                <w:sz w:val="18"/>
                <w:szCs w:val="18"/>
              </w:rPr>
            </w:pPr>
          </w:p>
        </w:tc>
        <w:tc>
          <w:tcPr>
            <w:tcW w:w="328" w:type="pct"/>
          </w:tcPr>
          <w:p w:rsidR="00FB1D02" w:rsidRPr="005E6CA4" w:rsidRDefault="00FB1D02" w:rsidP="001C7E89">
            <w:pPr>
              <w:widowControl w:val="0"/>
              <w:autoSpaceDE w:val="0"/>
              <w:autoSpaceDN w:val="0"/>
              <w:adjustRightInd w:val="0"/>
              <w:rPr>
                <w:sz w:val="18"/>
                <w:szCs w:val="18"/>
              </w:rPr>
            </w:pPr>
            <w:r w:rsidRPr="005E6CA4">
              <w:rPr>
                <w:sz w:val="18"/>
                <w:szCs w:val="18"/>
              </w:rPr>
              <w:t>местный бюджет</w:t>
            </w:r>
          </w:p>
        </w:tc>
        <w:tc>
          <w:tcPr>
            <w:tcW w:w="220"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21"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21"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178"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64"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3809,8</w:t>
            </w:r>
          </w:p>
        </w:tc>
        <w:tc>
          <w:tcPr>
            <w:tcW w:w="221"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36,0</w:t>
            </w:r>
          </w:p>
        </w:tc>
        <w:tc>
          <w:tcPr>
            <w:tcW w:w="221"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8,0</w:t>
            </w:r>
          </w:p>
        </w:tc>
        <w:tc>
          <w:tcPr>
            <w:tcW w:w="221"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8,0</w:t>
            </w:r>
          </w:p>
        </w:tc>
        <w:tc>
          <w:tcPr>
            <w:tcW w:w="220"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8,0</w:t>
            </w:r>
          </w:p>
        </w:tc>
        <w:tc>
          <w:tcPr>
            <w:tcW w:w="221"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8,0</w:t>
            </w:r>
          </w:p>
        </w:tc>
        <w:tc>
          <w:tcPr>
            <w:tcW w:w="221"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8,0</w:t>
            </w:r>
          </w:p>
        </w:tc>
        <w:tc>
          <w:tcPr>
            <w:tcW w:w="221"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40,0</w:t>
            </w:r>
          </w:p>
        </w:tc>
        <w:tc>
          <w:tcPr>
            <w:tcW w:w="220"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40,0</w:t>
            </w:r>
          </w:p>
        </w:tc>
      </w:tr>
      <w:tr w:rsidR="00FB1D02" w:rsidRPr="005E6CA4" w:rsidTr="001C7E89">
        <w:trPr>
          <w:cantSplit/>
          <w:trHeight w:val="20"/>
        </w:trPr>
        <w:tc>
          <w:tcPr>
            <w:tcW w:w="348" w:type="pct"/>
            <w:vMerge/>
            <w:vAlign w:val="center"/>
          </w:tcPr>
          <w:p w:rsidR="00FB1D02" w:rsidRPr="005E6CA4" w:rsidRDefault="00FB1D02" w:rsidP="001C7E89">
            <w:pPr>
              <w:rPr>
                <w:b/>
                <w:bCs/>
                <w:sz w:val="18"/>
                <w:szCs w:val="18"/>
              </w:rPr>
            </w:pPr>
          </w:p>
        </w:tc>
        <w:tc>
          <w:tcPr>
            <w:tcW w:w="422" w:type="pct"/>
            <w:vMerge/>
            <w:vAlign w:val="center"/>
          </w:tcPr>
          <w:p w:rsidR="00FB1D02" w:rsidRPr="005E6CA4" w:rsidRDefault="00FB1D02" w:rsidP="001C7E89">
            <w:pPr>
              <w:rPr>
                <w:b/>
                <w:bCs/>
                <w:sz w:val="18"/>
                <w:szCs w:val="18"/>
              </w:rPr>
            </w:pPr>
          </w:p>
        </w:tc>
        <w:tc>
          <w:tcPr>
            <w:tcW w:w="610" w:type="pct"/>
            <w:vMerge/>
            <w:vAlign w:val="center"/>
          </w:tcPr>
          <w:p w:rsidR="00FB1D02" w:rsidRPr="005E6CA4" w:rsidRDefault="00FB1D02" w:rsidP="001C7E89">
            <w:pPr>
              <w:rPr>
                <w:b/>
                <w:bCs/>
                <w:sz w:val="18"/>
                <w:szCs w:val="18"/>
              </w:rPr>
            </w:pPr>
          </w:p>
        </w:tc>
        <w:tc>
          <w:tcPr>
            <w:tcW w:w="422" w:type="pct"/>
            <w:vMerge/>
            <w:vAlign w:val="center"/>
          </w:tcPr>
          <w:p w:rsidR="00FB1D02" w:rsidRPr="005E6CA4" w:rsidRDefault="00FB1D02" w:rsidP="001C7E89">
            <w:pPr>
              <w:rPr>
                <w:b/>
                <w:bCs/>
                <w:sz w:val="18"/>
                <w:szCs w:val="18"/>
              </w:rPr>
            </w:pPr>
          </w:p>
        </w:tc>
        <w:tc>
          <w:tcPr>
            <w:tcW w:w="328" w:type="pct"/>
          </w:tcPr>
          <w:p w:rsidR="00FB1D02" w:rsidRPr="005E6CA4" w:rsidRDefault="00FB1D02" w:rsidP="001C7E89">
            <w:pPr>
              <w:widowControl w:val="0"/>
              <w:autoSpaceDE w:val="0"/>
              <w:autoSpaceDN w:val="0"/>
              <w:adjustRightInd w:val="0"/>
              <w:rPr>
                <w:sz w:val="18"/>
                <w:szCs w:val="18"/>
              </w:rPr>
            </w:pPr>
            <w:r w:rsidRPr="005E6CA4">
              <w:rPr>
                <w:sz w:val="18"/>
                <w:szCs w:val="18"/>
              </w:rPr>
              <w:t>бюджет сельских поселений</w:t>
            </w:r>
          </w:p>
        </w:tc>
        <w:tc>
          <w:tcPr>
            <w:tcW w:w="220"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21"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21"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178"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64"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1688,1</w:t>
            </w:r>
          </w:p>
        </w:tc>
        <w:tc>
          <w:tcPr>
            <w:tcW w:w="221"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36,0</w:t>
            </w:r>
          </w:p>
        </w:tc>
        <w:tc>
          <w:tcPr>
            <w:tcW w:w="221"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221" w:type="pct"/>
          </w:tcPr>
          <w:p w:rsidR="00FB1D02" w:rsidRPr="005E6CA4" w:rsidRDefault="00FB1D02" w:rsidP="001C7E89">
            <w:pPr>
              <w:pStyle w:val="xl179"/>
              <w:widowControl w:val="0"/>
              <w:autoSpaceDE w:val="0"/>
              <w:autoSpaceDN w:val="0"/>
              <w:adjustRightInd w:val="0"/>
              <w:spacing w:before="0" w:beforeAutospacing="0" w:after="0" w:afterAutospacing="0"/>
              <w:rPr>
                <w:sz w:val="18"/>
                <w:szCs w:val="18"/>
              </w:rPr>
            </w:pPr>
            <w:r w:rsidRPr="005E6CA4">
              <w:rPr>
                <w:sz w:val="18"/>
                <w:szCs w:val="18"/>
              </w:rPr>
              <w:t>0,0</w:t>
            </w:r>
          </w:p>
        </w:tc>
        <w:tc>
          <w:tcPr>
            <w:tcW w:w="220"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221"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221"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221"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220"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r>
      <w:tr w:rsidR="00FB1D02" w:rsidRPr="005E6CA4" w:rsidTr="001C7E89">
        <w:trPr>
          <w:cantSplit/>
          <w:trHeight w:val="210"/>
        </w:trPr>
        <w:tc>
          <w:tcPr>
            <w:tcW w:w="348" w:type="pct"/>
            <w:vMerge/>
            <w:vAlign w:val="center"/>
          </w:tcPr>
          <w:p w:rsidR="00FB1D02" w:rsidRPr="005E6CA4" w:rsidRDefault="00FB1D02" w:rsidP="001C7E89">
            <w:pPr>
              <w:rPr>
                <w:b/>
                <w:bCs/>
                <w:sz w:val="18"/>
                <w:szCs w:val="18"/>
              </w:rPr>
            </w:pPr>
          </w:p>
        </w:tc>
        <w:tc>
          <w:tcPr>
            <w:tcW w:w="422" w:type="pct"/>
            <w:vMerge/>
            <w:vAlign w:val="center"/>
          </w:tcPr>
          <w:p w:rsidR="00FB1D02" w:rsidRPr="005E6CA4" w:rsidRDefault="00FB1D02" w:rsidP="001C7E89">
            <w:pPr>
              <w:rPr>
                <w:b/>
                <w:bCs/>
                <w:sz w:val="18"/>
                <w:szCs w:val="18"/>
              </w:rPr>
            </w:pPr>
          </w:p>
        </w:tc>
        <w:tc>
          <w:tcPr>
            <w:tcW w:w="610" w:type="pct"/>
            <w:vMerge/>
            <w:vAlign w:val="center"/>
          </w:tcPr>
          <w:p w:rsidR="00FB1D02" w:rsidRPr="005E6CA4" w:rsidRDefault="00FB1D02" w:rsidP="001C7E89">
            <w:pPr>
              <w:rPr>
                <w:b/>
                <w:bCs/>
                <w:sz w:val="18"/>
                <w:szCs w:val="18"/>
              </w:rPr>
            </w:pPr>
          </w:p>
        </w:tc>
        <w:tc>
          <w:tcPr>
            <w:tcW w:w="422" w:type="pct"/>
            <w:vMerge/>
            <w:vAlign w:val="center"/>
          </w:tcPr>
          <w:p w:rsidR="00FB1D02" w:rsidRPr="005E6CA4" w:rsidRDefault="00FB1D02" w:rsidP="001C7E89">
            <w:pPr>
              <w:rPr>
                <w:b/>
                <w:bCs/>
                <w:sz w:val="18"/>
                <w:szCs w:val="18"/>
              </w:rPr>
            </w:pPr>
          </w:p>
        </w:tc>
        <w:tc>
          <w:tcPr>
            <w:tcW w:w="328" w:type="pct"/>
          </w:tcPr>
          <w:p w:rsidR="00FB1D02" w:rsidRPr="005E6CA4" w:rsidRDefault="00FB1D02" w:rsidP="001C7E89">
            <w:pPr>
              <w:widowControl w:val="0"/>
              <w:autoSpaceDE w:val="0"/>
              <w:autoSpaceDN w:val="0"/>
              <w:adjustRightInd w:val="0"/>
              <w:rPr>
                <w:sz w:val="18"/>
                <w:szCs w:val="18"/>
              </w:rPr>
            </w:pPr>
            <w:r w:rsidRPr="005E6CA4">
              <w:rPr>
                <w:sz w:val="18"/>
                <w:szCs w:val="18"/>
              </w:rPr>
              <w:t xml:space="preserve">внебюджетные источники </w:t>
            </w:r>
          </w:p>
        </w:tc>
        <w:tc>
          <w:tcPr>
            <w:tcW w:w="220"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21"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21"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178"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64"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22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22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r>
      <w:tr w:rsidR="00FB1D02" w:rsidRPr="005E6CA4" w:rsidTr="001C7E89">
        <w:trPr>
          <w:cantSplit/>
          <w:trHeight w:val="210"/>
        </w:trPr>
        <w:tc>
          <w:tcPr>
            <w:tcW w:w="348" w:type="pct"/>
            <w:vAlign w:val="center"/>
          </w:tcPr>
          <w:p w:rsidR="00FB1D02" w:rsidRPr="005E6CA4" w:rsidRDefault="00FB1D02" w:rsidP="001C7E89">
            <w:pPr>
              <w:rPr>
                <w:b/>
                <w:bCs/>
                <w:sz w:val="18"/>
                <w:szCs w:val="18"/>
              </w:rPr>
            </w:pPr>
            <w:r w:rsidRPr="005E6CA4">
              <w:rPr>
                <w:b/>
                <w:bCs/>
                <w:sz w:val="18"/>
                <w:szCs w:val="18"/>
              </w:rPr>
              <w:lastRenderedPageBreak/>
              <w:t>Основное мероприятие 1</w:t>
            </w:r>
          </w:p>
        </w:tc>
        <w:tc>
          <w:tcPr>
            <w:tcW w:w="422" w:type="pct"/>
            <w:vAlign w:val="center"/>
          </w:tcPr>
          <w:p w:rsidR="00FB1D02" w:rsidRPr="005E6CA4" w:rsidRDefault="00FB1D02" w:rsidP="001C7E89">
            <w:pPr>
              <w:rPr>
                <w:b/>
                <w:bCs/>
                <w:sz w:val="18"/>
                <w:szCs w:val="18"/>
              </w:rPr>
            </w:pPr>
            <w:r w:rsidRPr="005E6CA4">
              <w:rPr>
                <w:b/>
                <w:bCs/>
                <w:sz w:val="18"/>
                <w:szCs w:val="18"/>
              </w:rPr>
              <w:t>Улучшение жилищных условий граждан на селе</w:t>
            </w:r>
          </w:p>
        </w:tc>
        <w:tc>
          <w:tcPr>
            <w:tcW w:w="610" w:type="pct"/>
            <w:vAlign w:val="center"/>
          </w:tcPr>
          <w:p w:rsidR="00FB1D02" w:rsidRPr="005E6CA4" w:rsidRDefault="00FB1D02" w:rsidP="001C7E89">
            <w:pPr>
              <w:rPr>
                <w:b/>
                <w:bCs/>
                <w:sz w:val="18"/>
                <w:szCs w:val="18"/>
              </w:rPr>
            </w:pPr>
          </w:p>
          <w:p w:rsidR="00FB1D02" w:rsidRPr="005E6CA4" w:rsidRDefault="00FB1D02" w:rsidP="001C7E89">
            <w:pPr>
              <w:rPr>
                <w:b/>
                <w:bCs/>
                <w:sz w:val="18"/>
                <w:szCs w:val="18"/>
              </w:rPr>
            </w:pPr>
          </w:p>
        </w:tc>
        <w:tc>
          <w:tcPr>
            <w:tcW w:w="422" w:type="pct"/>
            <w:vAlign w:val="center"/>
          </w:tcPr>
          <w:p w:rsidR="00FB1D02" w:rsidRPr="005E6CA4" w:rsidRDefault="00FB1D02" w:rsidP="001C7E89">
            <w:pPr>
              <w:rPr>
                <w:b/>
                <w:bCs/>
                <w:sz w:val="18"/>
                <w:szCs w:val="18"/>
              </w:rPr>
            </w:pPr>
          </w:p>
          <w:p w:rsidR="00FB1D02" w:rsidRPr="005E6CA4" w:rsidRDefault="00FB1D02" w:rsidP="001C7E89">
            <w:pPr>
              <w:rPr>
                <w:b/>
                <w:bCs/>
                <w:sz w:val="18"/>
                <w:szCs w:val="18"/>
              </w:rPr>
            </w:pPr>
          </w:p>
        </w:tc>
        <w:tc>
          <w:tcPr>
            <w:tcW w:w="328" w:type="pct"/>
          </w:tcPr>
          <w:p w:rsidR="00FB1D02" w:rsidRPr="005E6CA4" w:rsidRDefault="00FB1D02" w:rsidP="001C7E89">
            <w:pPr>
              <w:widowControl w:val="0"/>
              <w:autoSpaceDE w:val="0"/>
              <w:autoSpaceDN w:val="0"/>
              <w:adjustRightInd w:val="0"/>
              <w:rPr>
                <w:sz w:val="18"/>
                <w:szCs w:val="18"/>
              </w:rPr>
            </w:pPr>
          </w:p>
        </w:tc>
        <w:tc>
          <w:tcPr>
            <w:tcW w:w="220" w:type="pct"/>
            <w:vAlign w:val="center"/>
          </w:tcPr>
          <w:p w:rsidR="00FB1D02" w:rsidRPr="005E6CA4" w:rsidRDefault="00FB1D02" w:rsidP="001C7E89">
            <w:pPr>
              <w:widowControl w:val="0"/>
              <w:autoSpaceDE w:val="0"/>
              <w:autoSpaceDN w:val="0"/>
              <w:adjustRightInd w:val="0"/>
              <w:jc w:val="center"/>
              <w:rPr>
                <w:b/>
                <w:bCs/>
                <w:sz w:val="18"/>
                <w:szCs w:val="18"/>
              </w:rPr>
            </w:pPr>
          </w:p>
        </w:tc>
        <w:tc>
          <w:tcPr>
            <w:tcW w:w="221" w:type="pct"/>
            <w:vAlign w:val="center"/>
          </w:tcPr>
          <w:p w:rsidR="00FB1D02" w:rsidRPr="005E6CA4" w:rsidRDefault="00FB1D02" w:rsidP="001C7E89">
            <w:pPr>
              <w:widowControl w:val="0"/>
              <w:autoSpaceDE w:val="0"/>
              <w:autoSpaceDN w:val="0"/>
              <w:adjustRightInd w:val="0"/>
              <w:jc w:val="center"/>
              <w:rPr>
                <w:b/>
                <w:bCs/>
                <w:sz w:val="18"/>
                <w:szCs w:val="18"/>
              </w:rPr>
            </w:pPr>
          </w:p>
        </w:tc>
        <w:tc>
          <w:tcPr>
            <w:tcW w:w="221" w:type="pct"/>
            <w:vAlign w:val="center"/>
          </w:tcPr>
          <w:p w:rsidR="00FB1D02" w:rsidRPr="005E6CA4" w:rsidRDefault="00FB1D02" w:rsidP="001C7E89">
            <w:pPr>
              <w:widowControl w:val="0"/>
              <w:autoSpaceDE w:val="0"/>
              <w:autoSpaceDN w:val="0"/>
              <w:adjustRightInd w:val="0"/>
              <w:jc w:val="center"/>
              <w:rPr>
                <w:b/>
                <w:bCs/>
                <w:sz w:val="18"/>
                <w:szCs w:val="18"/>
              </w:rPr>
            </w:pPr>
          </w:p>
        </w:tc>
        <w:tc>
          <w:tcPr>
            <w:tcW w:w="178" w:type="pct"/>
            <w:vAlign w:val="center"/>
          </w:tcPr>
          <w:p w:rsidR="00FB1D02" w:rsidRPr="005E6CA4" w:rsidRDefault="00FB1D02" w:rsidP="001C7E89">
            <w:pPr>
              <w:widowControl w:val="0"/>
              <w:autoSpaceDE w:val="0"/>
              <w:autoSpaceDN w:val="0"/>
              <w:adjustRightInd w:val="0"/>
              <w:jc w:val="center"/>
              <w:rPr>
                <w:b/>
                <w:bCs/>
                <w:sz w:val="18"/>
                <w:szCs w:val="18"/>
              </w:rPr>
            </w:pPr>
          </w:p>
        </w:tc>
        <w:tc>
          <w:tcPr>
            <w:tcW w:w="264"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2212,2</w:t>
            </w:r>
          </w:p>
        </w:tc>
        <w:tc>
          <w:tcPr>
            <w:tcW w:w="221"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1275,2</w:t>
            </w:r>
          </w:p>
        </w:tc>
        <w:tc>
          <w:tcPr>
            <w:tcW w:w="221"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274,8</w:t>
            </w:r>
          </w:p>
        </w:tc>
        <w:tc>
          <w:tcPr>
            <w:tcW w:w="221"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274,8</w:t>
            </w:r>
          </w:p>
        </w:tc>
        <w:tc>
          <w:tcPr>
            <w:tcW w:w="220"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274,8</w:t>
            </w:r>
          </w:p>
        </w:tc>
        <w:tc>
          <w:tcPr>
            <w:tcW w:w="221"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274,8</w:t>
            </w:r>
          </w:p>
        </w:tc>
        <w:tc>
          <w:tcPr>
            <w:tcW w:w="221"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274,8</w:t>
            </w:r>
          </w:p>
        </w:tc>
        <w:tc>
          <w:tcPr>
            <w:tcW w:w="221"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1374,0</w:t>
            </w:r>
          </w:p>
        </w:tc>
        <w:tc>
          <w:tcPr>
            <w:tcW w:w="220"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1374,0</w:t>
            </w:r>
          </w:p>
        </w:tc>
      </w:tr>
      <w:tr w:rsidR="00FB1D02" w:rsidRPr="005E6CA4" w:rsidTr="001C7E89">
        <w:trPr>
          <w:cantSplit/>
          <w:trHeight w:val="122"/>
        </w:trPr>
        <w:tc>
          <w:tcPr>
            <w:tcW w:w="348" w:type="pct"/>
            <w:vMerge w:val="restart"/>
          </w:tcPr>
          <w:p w:rsidR="00FB1D02" w:rsidRPr="005E6CA4" w:rsidRDefault="00FB1D02" w:rsidP="001C7E89">
            <w:pPr>
              <w:widowControl w:val="0"/>
              <w:autoSpaceDE w:val="0"/>
              <w:autoSpaceDN w:val="0"/>
              <w:adjustRightInd w:val="0"/>
              <w:rPr>
                <w:sz w:val="18"/>
                <w:szCs w:val="18"/>
              </w:rPr>
            </w:pPr>
            <w:r w:rsidRPr="005E6CA4">
              <w:rPr>
                <w:sz w:val="18"/>
                <w:szCs w:val="18"/>
              </w:rPr>
              <w:t>Мероприятие 1.1.</w:t>
            </w:r>
          </w:p>
        </w:tc>
        <w:tc>
          <w:tcPr>
            <w:tcW w:w="422" w:type="pct"/>
            <w:vMerge w:val="restart"/>
          </w:tcPr>
          <w:p w:rsidR="00FB1D02" w:rsidRPr="005E6CA4" w:rsidRDefault="00FB1D02" w:rsidP="001C7E89">
            <w:pPr>
              <w:widowControl w:val="0"/>
              <w:autoSpaceDE w:val="0"/>
              <w:autoSpaceDN w:val="0"/>
              <w:adjustRightInd w:val="0"/>
              <w:rPr>
                <w:sz w:val="18"/>
                <w:szCs w:val="18"/>
              </w:rPr>
            </w:pPr>
            <w:r w:rsidRPr="005E6CA4">
              <w:rPr>
                <w:sz w:val="18"/>
                <w:szCs w:val="18"/>
              </w:rPr>
              <w:t xml:space="preserve">Улучшение жилищных условий граждан, проживающих и работающих в сельской местности в рамках </w:t>
            </w:r>
            <w:r w:rsidRPr="005E6CA4">
              <w:rPr>
                <w:sz w:val="18"/>
                <w:szCs w:val="18"/>
              </w:rPr>
              <w:lastRenderedPageBreak/>
              <w:t xml:space="preserve">реализации мероприятий федеральной целевой программы «Устойчивое развитие сельских территорий на 2014-2017 годы и на период до 2020 года </w:t>
            </w:r>
          </w:p>
        </w:tc>
        <w:tc>
          <w:tcPr>
            <w:tcW w:w="610" w:type="pct"/>
            <w:vMerge w:val="restart"/>
          </w:tcPr>
          <w:p w:rsidR="00FB1D02" w:rsidRPr="005E6CA4" w:rsidRDefault="00FB1D02" w:rsidP="001C7E89">
            <w:pPr>
              <w:widowControl w:val="0"/>
              <w:autoSpaceDE w:val="0"/>
              <w:autoSpaceDN w:val="0"/>
              <w:adjustRightInd w:val="0"/>
              <w:rPr>
                <w:sz w:val="18"/>
                <w:szCs w:val="18"/>
              </w:rPr>
            </w:pPr>
          </w:p>
        </w:tc>
        <w:tc>
          <w:tcPr>
            <w:tcW w:w="422" w:type="pct"/>
            <w:vMerge w:val="restart"/>
          </w:tcPr>
          <w:p w:rsidR="00FB1D02" w:rsidRPr="005E6CA4" w:rsidRDefault="00FB1D02" w:rsidP="001C7E89">
            <w:pPr>
              <w:widowControl w:val="0"/>
              <w:autoSpaceDE w:val="0"/>
              <w:autoSpaceDN w:val="0"/>
              <w:adjustRightInd w:val="0"/>
              <w:rPr>
                <w:sz w:val="18"/>
                <w:szCs w:val="18"/>
              </w:rPr>
            </w:pPr>
          </w:p>
        </w:tc>
        <w:tc>
          <w:tcPr>
            <w:tcW w:w="328" w:type="pct"/>
          </w:tcPr>
          <w:p w:rsidR="00FB1D02" w:rsidRPr="005E6CA4" w:rsidRDefault="00FB1D02" w:rsidP="001C7E89">
            <w:pPr>
              <w:widowControl w:val="0"/>
              <w:autoSpaceDE w:val="0"/>
              <w:autoSpaceDN w:val="0"/>
              <w:adjustRightInd w:val="0"/>
              <w:rPr>
                <w:sz w:val="18"/>
                <w:szCs w:val="18"/>
              </w:rPr>
            </w:pPr>
            <w:r w:rsidRPr="005E6CA4">
              <w:rPr>
                <w:sz w:val="18"/>
                <w:szCs w:val="18"/>
              </w:rPr>
              <w:t>всего</w:t>
            </w:r>
          </w:p>
        </w:tc>
        <w:tc>
          <w:tcPr>
            <w:tcW w:w="220"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21"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21"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178"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64"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2212,2</w:t>
            </w:r>
          </w:p>
        </w:tc>
        <w:tc>
          <w:tcPr>
            <w:tcW w:w="221"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1275,2</w:t>
            </w:r>
          </w:p>
        </w:tc>
        <w:tc>
          <w:tcPr>
            <w:tcW w:w="221"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274,8</w:t>
            </w:r>
          </w:p>
        </w:tc>
        <w:tc>
          <w:tcPr>
            <w:tcW w:w="221"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274,8</w:t>
            </w:r>
          </w:p>
        </w:tc>
        <w:tc>
          <w:tcPr>
            <w:tcW w:w="220"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274,8</w:t>
            </w:r>
          </w:p>
        </w:tc>
        <w:tc>
          <w:tcPr>
            <w:tcW w:w="221"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274,8</w:t>
            </w:r>
          </w:p>
        </w:tc>
        <w:tc>
          <w:tcPr>
            <w:tcW w:w="221"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274,8</w:t>
            </w:r>
          </w:p>
        </w:tc>
        <w:tc>
          <w:tcPr>
            <w:tcW w:w="221"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1374,0</w:t>
            </w:r>
          </w:p>
        </w:tc>
        <w:tc>
          <w:tcPr>
            <w:tcW w:w="220"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1374,0</w:t>
            </w:r>
          </w:p>
        </w:tc>
      </w:tr>
      <w:tr w:rsidR="00FB1D02" w:rsidRPr="005E6CA4" w:rsidTr="001C7E89">
        <w:trPr>
          <w:cantSplit/>
          <w:trHeight w:val="240"/>
        </w:trPr>
        <w:tc>
          <w:tcPr>
            <w:tcW w:w="348" w:type="pct"/>
            <w:vMerge/>
            <w:vAlign w:val="center"/>
          </w:tcPr>
          <w:p w:rsidR="00FB1D02" w:rsidRPr="005E6CA4" w:rsidRDefault="00FB1D02" w:rsidP="001C7E89">
            <w:pPr>
              <w:rPr>
                <w:sz w:val="18"/>
                <w:szCs w:val="18"/>
              </w:rPr>
            </w:pPr>
          </w:p>
        </w:tc>
        <w:tc>
          <w:tcPr>
            <w:tcW w:w="422" w:type="pct"/>
            <w:vMerge/>
            <w:vAlign w:val="center"/>
          </w:tcPr>
          <w:p w:rsidR="00FB1D02" w:rsidRPr="005E6CA4" w:rsidRDefault="00FB1D02" w:rsidP="001C7E89">
            <w:pPr>
              <w:rPr>
                <w:sz w:val="18"/>
                <w:szCs w:val="18"/>
              </w:rPr>
            </w:pPr>
          </w:p>
        </w:tc>
        <w:tc>
          <w:tcPr>
            <w:tcW w:w="610" w:type="pct"/>
            <w:vMerge/>
            <w:vAlign w:val="center"/>
          </w:tcPr>
          <w:p w:rsidR="00FB1D02" w:rsidRPr="005E6CA4" w:rsidRDefault="00FB1D02" w:rsidP="001C7E89">
            <w:pPr>
              <w:rPr>
                <w:sz w:val="18"/>
                <w:szCs w:val="18"/>
              </w:rPr>
            </w:pPr>
          </w:p>
        </w:tc>
        <w:tc>
          <w:tcPr>
            <w:tcW w:w="422" w:type="pct"/>
            <w:vMerge/>
            <w:vAlign w:val="center"/>
          </w:tcPr>
          <w:p w:rsidR="00FB1D02" w:rsidRPr="005E6CA4" w:rsidRDefault="00FB1D02" w:rsidP="001C7E89">
            <w:pPr>
              <w:rPr>
                <w:sz w:val="18"/>
                <w:szCs w:val="18"/>
              </w:rPr>
            </w:pPr>
          </w:p>
        </w:tc>
        <w:tc>
          <w:tcPr>
            <w:tcW w:w="328" w:type="pct"/>
          </w:tcPr>
          <w:p w:rsidR="00FB1D02" w:rsidRPr="005E6CA4" w:rsidRDefault="00FB1D02" w:rsidP="001C7E89">
            <w:pPr>
              <w:widowControl w:val="0"/>
              <w:autoSpaceDE w:val="0"/>
              <w:autoSpaceDN w:val="0"/>
              <w:adjustRightInd w:val="0"/>
              <w:rPr>
                <w:sz w:val="18"/>
                <w:szCs w:val="18"/>
              </w:rPr>
            </w:pPr>
            <w:r w:rsidRPr="005E6CA4">
              <w:rPr>
                <w:sz w:val="18"/>
                <w:szCs w:val="18"/>
              </w:rPr>
              <w:t>федеральный бюджет</w:t>
            </w:r>
          </w:p>
        </w:tc>
        <w:tc>
          <w:tcPr>
            <w:tcW w:w="220"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21"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21"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178"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64"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2021,2</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1164,9</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250,8</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250,8</w:t>
            </w:r>
          </w:p>
        </w:tc>
        <w:tc>
          <w:tcPr>
            <w:tcW w:w="220" w:type="pct"/>
            <w:vAlign w:val="center"/>
          </w:tcPr>
          <w:p w:rsidR="00FB1D02" w:rsidRPr="005E6CA4" w:rsidRDefault="00FB1D02" w:rsidP="001C7E89">
            <w:pPr>
              <w:pStyle w:val="xl179"/>
              <w:widowControl w:val="0"/>
              <w:autoSpaceDE w:val="0"/>
              <w:autoSpaceDN w:val="0"/>
              <w:adjustRightInd w:val="0"/>
              <w:spacing w:before="0" w:beforeAutospacing="0" w:after="0" w:afterAutospacing="0"/>
              <w:rPr>
                <w:sz w:val="18"/>
                <w:szCs w:val="18"/>
              </w:rPr>
            </w:pPr>
            <w:r w:rsidRPr="005E6CA4">
              <w:rPr>
                <w:sz w:val="18"/>
                <w:szCs w:val="18"/>
              </w:rPr>
              <w:t>250,8</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250,8</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250,8</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1254,0</w:t>
            </w:r>
          </w:p>
        </w:tc>
        <w:tc>
          <w:tcPr>
            <w:tcW w:w="22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1254,0</w:t>
            </w:r>
          </w:p>
        </w:tc>
      </w:tr>
      <w:tr w:rsidR="00FB1D02" w:rsidRPr="005E6CA4" w:rsidTr="001C7E89">
        <w:trPr>
          <w:cantSplit/>
          <w:trHeight w:val="255"/>
        </w:trPr>
        <w:tc>
          <w:tcPr>
            <w:tcW w:w="348" w:type="pct"/>
            <w:vMerge/>
            <w:vAlign w:val="center"/>
          </w:tcPr>
          <w:p w:rsidR="00FB1D02" w:rsidRPr="005E6CA4" w:rsidRDefault="00FB1D02" w:rsidP="001C7E89">
            <w:pPr>
              <w:rPr>
                <w:sz w:val="18"/>
                <w:szCs w:val="18"/>
              </w:rPr>
            </w:pPr>
          </w:p>
        </w:tc>
        <w:tc>
          <w:tcPr>
            <w:tcW w:w="422" w:type="pct"/>
            <w:vMerge/>
            <w:vAlign w:val="center"/>
          </w:tcPr>
          <w:p w:rsidR="00FB1D02" w:rsidRPr="005E6CA4" w:rsidRDefault="00FB1D02" w:rsidP="001C7E89">
            <w:pPr>
              <w:rPr>
                <w:sz w:val="18"/>
                <w:szCs w:val="18"/>
              </w:rPr>
            </w:pPr>
          </w:p>
        </w:tc>
        <w:tc>
          <w:tcPr>
            <w:tcW w:w="610" w:type="pct"/>
            <w:vMerge/>
            <w:vAlign w:val="center"/>
          </w:tcPr>
          <w:p w:rsidR="00FB1D02" w:rsidRPr="005E6CA4" w:rsidRDefault="00FB1D02" w:rsidP="001C7E89">
            <w:pPr>
              <w:rPr>
                <w:sz w:val="18"/>
                <w:szCs w:val="18"/>
              </w:rPr>
            </w:pPr>
          </w:p>
        </w:tc>
        <w:tc>
          <w:tcPr>
            <w:tcW w:w="422" w:type="pct"/>
            <w:vMerge/>
            <w:vAlign w:val="center"/>
          </w:tcPr>
          <w:p w:rsidR="00FB1D02" w:rsidRPr="005E6CA4" w:rsidRDefault="00FB1D02" w:rsidP="001C7E89">
            <w:pPr>
              <w:rPr>
                <w:sz w:val="18"/>
                <w:szCs w:val="18"/>
              </w:rPr>
            </w:pPr>
          </w:p>
        </w:tc>
        <w:tc>
          <w:tcPr>
            <w:tcW w:w="328" w:type="pct"/>
          </w:tcPr>
          <w:p w:rsidR="00FB1D02" w:rsidRPr="005E6CA4" w:rsidRDefault="00FB1D02" w:rsidP="001C7E89">
            <w:pPr>
              <w:widowControl w:val="0"/>
              <w:autoSpaceDE w:val="0"/>
              <w:autoSpaceDN w:val="0"/>
              <w:adjustRightInd w:val="0"/>
              <w:rPr>
                <w:sz w:val="18"/>
                <w:szCs w:val="18"/>
              </w:rPr>
            </w:pPr>
            <w:r w:rsidRPr="005E6CA4">
              <w:rPr>
                <w:sz w:val="18"/>
                <w:szCs w:val="18"/>
              </w:rPr>
              <w:t>республиканский бюджет Чувашской Республики</w:t>
            </w:r>
          </w:p>
        </w:tc>
        <w:tc>
          <w:tcPr>
            <w:tcW w:w="220"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21"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21"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178"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64"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129,0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74,3</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16,0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16,0</w:t>
            </w:r>
          </w:p>
        </w:tc>
        <w:tc>
          <w:tcPr>
            <w:tcW w:w="22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16,0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16,0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16,0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80,0</w:t>
            </w:r>
          </w:p>
        </w:tc>
        <w:tc>
          <w:tcPr>
            <w:tcW w:w="22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80,0</w:t>
            </w:r>
          </w:p>
        </w:tc>
      </w:tr>
      <w:tr w:rsidR="00FB1D02" w:rsidRPr="005E6CA4" w:rsidTr="001C7E89">
        <w:trPr>
          <w:cantSplit/>
          <w:trHeight w:val="77"/>
        </w:trPr>
        <w:tc>
          <w:tcPr>
            <w:tcW w:w="348" w:type="pct"/>
            <w:vMerge/>
            <w:vAlign w:val="center"/>
          </w:tcPr>
          <w:p w:rsidR="00FB1D02" w:rsidRPr="005E6CA4" w:rsidRDefault="00FB1D02" w:rsidP="001C7E89">
            <w:pPr>
              <w:rPr>
                <w:sz w:val="18"/>
                <w:szCs w:val="18"/>
              </w:rPr>
            </w:pPr>
          </w:p>
        </w:tc>
        <w:tc>
          <w:tcPr>
            <w:tcW w:w="422" w:type="pct"/>
            <w:vMerge/>
            <w:vAlign w:val="center"/>
          </w:tcPr>
          <w:p w:rsidR="00FB1D02" w:rsidRPr="005E6CA4" w:rsidRDefault="00FB1D02" w:rsidP="001C7E89">
            <w:pPr>
              <w:rPr>
                <w:sz w:val="18"/>
                <w:szCs w:val="18"/>
              </w:rPr>
            </w:pPr>
          </w:p>
        </w:tc>
        <w:tc>
          <w:tcPr>
            <w:tcW w:w="610" w:type="pct"/>
            <w:vMerge/>
            <w:vAlign w:val="center"/>
          </w:tcPr>
          <w:p w:rsidR="00FB1D02" w:rsidRPr="005E6CA4" w:rsidRDefault="00FB1D02" w:rsidP="001C7E89">
            <w:pPr>
              <w:rPr>
                <w:sz w:val="18"/>
                <w:szCs w:val="18"/>
              </w:rPr>
            </w:pPr>
          </w:p>
        </w:tc>
        <w:tc>
          <w:tcPr>
            <w:tcW w:w="422" w:type="pct"/>
            <w:vMerge/>
            <w:vAlign w:val="center"/>
          </w:tcPr>
          <w:p w:rsidR="00FB1D02" w:rsidRPr="005E6CA4" w:rsidRDefault="00FB1D02" w:rsidP="001C7E89">
            <w:pPr>
              <w:rPr>
                <w:sz w:val="18"/>
                <w:szCs w:val="18"/>
              </w:rPr>
            </w:pPr>
          </w:p>
        </w:tc>
        <w:tc>
          <w:tcPr>
            <w:tcW w:w="328" w:type="pct"/>
          </w:tcPr>
          <w:p w:rsidR="00FB1D02" w:rsidRPr="005E6CA4" w:rsidRDefault="00FB1D02" w:rsidP="001C7E89">
            <w:pPr>
              <w:widowControl w:val="0"/>
              <w:autoSpaceDE w:val="0"/>
              <w:autoSpaceDN w:val="0"/>
              <w:adjustRightInd w:val="0"/>
              <w:rPr>
                <w:sz w:val="18"/>
                <w:szCs w:val="18"/>
              </w:rPr>
            </w:pPr>
            <w:r w:rsidRPr="005E6CA4">
              <w:rPr>
                <w:sz w:val="18"/>
                <w:szCs w:val="18"/>
              </w:rPr>
              <w:t>местный бюджет</w:t>
            </w:r>
          </w:p>
        </w:tc>
        <w:tc>
          <w:tcPr>
            <w:tcW w:w="220"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21"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21"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178"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64"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62,0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36,0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8,0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8,0</w:t>
            </w:r>
          </w:p>
        </w:tc>
        <w:tc>
          <w:tcPr>
            <w:tcW w:w="22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8,0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8,0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8,0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40,0</w:t>
            </w:r>
          </w:p>
        </w:tc>
        <w:tc>
          <w:tcPr>
            <w:tcW w:w="22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40,0</w:t>
            </w:r>
          </w:p>
        </w:tc>
      </w:tr>
      <w:tr w:rsidR="00FB1D02" w:rsidRPr="005E6CA4" w:rsidTr="001C7E89">
        <w:trPr>
          <w:cantSplit/>
          <w:trHeight w:val="346"/>
        </w:trPr>
        <w:tc>
          <w:tcPr>
            <w:tcW w:w="348" w:type="pct"/>
            <w:vMerge/>
            <w:vAlign w:val="center"/>
          </w:tcPr>
          <w:p w:rsidR="00FB1D02" w:rsidRPr="005E6CA4" w:rsidRDefault="00FB1D02" w:rsidP="001C7E89">
            <w:pPr>
              <w:rPr>
                <w:sz w:val="18"/>
                <w:szCs w:val="18"/>
              </w:rPr>
            </w:pPr>
          </w:p>
        </w:tc>
        <w:tc>
          <w:tcPr>
            <w:tcW w:w="422" w:type="pct"/>
            <w:vMerge/>
            <w:vAlign w:val="center"/>
          </w:tcPr>
          <w:p w:rsidR="00FB1D02" w:rsidRPr="005E6CA4" w:rsidRDefault="00FB1D02" w:rsidP="001C7E89">
            <w:pPr>
              <w:rPr>
                <w:sz w:val="18"/>
                <w:szCs w:val="18"/>
              </w:rPr>
            </w:pPr>
          </w:p>
        </w:tc>
        <w:tc>
          <w:tcPr>
            <w:tcW w:w="610" w:type="pct"/>
            <w:vMerge/>
            <w:vAlign w:val="center"/>
          </w:tcPr>
          <w:p w:rsidR="00FB1D02" w:rsidRPr="005E6CA4" w:rsidRDefault="00FB1D02" w:rsidP="001C7E89">
            <w:pPr>
              <w:rPr>
                <w:sz w:val="18"/>
                <w:szCs w:val="18"/>
              </w:rPr>
            </w:pPr>
          </w:p>
        </w:tc>
        <w:tc>
          <w:tcPr>
            <w:tcW w:w="422" w:type="pct"/>
            <w:vMerge/>
            <w:vAlign w:val="center"/>
          </w:tcPr>
          <w:p w:rsidR="00FB1D02" w:rsidRPr="005E6CA4" w:rsidRDefault="00FB1D02" w:rsidP="001C7E89">
            <w:pPr>
              <w:rPr>
                <w:sz w:val="18"/>
                <w:szCs w:val="18"/>
              </w:rPr>
            </w:pPr>
          </w:p>
        </w:tc>
        <w:tc>
          <w:tcPr>
            <w:tcW w:w="328" w:type="pct"/>
          </w:tcPr>
          <w:p w:rsidR="00FB1D02" w:rsidRPr="005E6CA4" w:rsidRDefault="00FB1D02" w:rsidP="001C7E89">
            <w:pPr>
              <w:widowControl w:val="0"/>
              <w:autoSpaceDE w:val="0"/>
              <w:autoSpaceDN w:val="0"/>
              <w:adjustRightInd w:val="0"/>
              <w:rPr>
                <w:sz w:val="18"/>
                <w:szCs w:val="18"/>
              </w:rPr>
            </w:pPr>
            <w:r w:rsidRPr="005E6CA4">
              <w:rPr>
                <w:sz w:val="18"/>
                <w:szCs w:val="18"/>
              </w:rPr>
              <w:t>внебюджетные источники</w:t>
            </w:r>
          </w:p>
        </w:tc>
        <w:tc>
          <w:tcPr>
            <w:tcW w:w="220"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21"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21"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178"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64"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1"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1"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1"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0" w:type="pct"/>
          </w:tcPr>
          <w:p w:rsidR="00FB1D02" w:rsidRPr="005E6CA4" w:rsidRDefault="00FB1D02" w:rsidP="001C7E89">
            <w:pPr>
              <w:pStyle w:val="xl179"/>
              <w:widowControl w:val="0"/>
              <w:autoSpaceDE w:val="0"/>
              <w:autoSpaceDN w:val="0"/>
              <w:adjustRightInd w:val="0"/>
              <w:spacing w:before="0" w:beforeAutospacing="0" w:after="0" w:afterAutospacing="0"/>
              <w:rPr>
                <w:sz w:val="18"/>
                <w:szCs w:val="18"/>
              </w:rPr>
            </w:pPr>
            <w:r w:rsidRPr="005E6CA4">
              <w:rPr>
                <w:sz w:val="18"/>
                <w:szCs w:val="18"/>
              </w:rPr>
              <w:t>0</w:t>
            </w:r>
          </w:p>
        </w:tc>
        <w:tc>
          <w:tcPr>
            <w:tcW w:w="221"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1"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1"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0"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r>
      <w:tr w:rsidR="00FB1D02" w:rsidRPr="005E6CA4" w:rsidTr="001C7E89">
        <w:trPr>
          <w:cantSplit/>
          <w:trHeight w:val="163"/>
        </w:trPr>
        <w:tc>
          <w:tcPr>
            <w:tcW w:w="348" w:type="pct"/>
            <w:vMerge w:val="restart"/>
          </w:tcPr>
          <w:p w:rsidR="00FB1D02" w:rsidRPr="005E6CA4" w:rsidRDefault="00FB1D02" w:rsidP="001C7E89">
            <w:pPr>
              <w:widowControl w:val="0"/>
              <w:autoSpaceDE w:val="0"/>
              <w:autoSpaceDN w:val="0"/>
              <w:adjustRightInd w:val="0"/>
              <w:rPr>
                <w:b/>
                <w:bCs/>
                <w:sz w:val="18"/>
                <w:szCs w:val="18"/>
              </w:rPr>
            </w:pPr>
            <w:r w:rsidRPr="005E6CA4">
              <w:rPr>
                <w:b/>
                <w:bCs/>
                <w:sz w:val="18"/>
                <w:szCs w:val="18"/>
              </w:rPr>
              <w:t>Основное мероприятие 2</w:t>
            </w:r>
          </w:p>
        </w:tc>
        <w:tc>
          <w:tcPr>
            <w:tcW w:w="422" w:type="pct"/>
            <w:vMerge w:val="restart"/>
          </w:tcPr>
          <w:p w:rsidR="00FB1D02" w:rsidRPr="005E6CA4" w:rsidRDefault="00FB1D02" w:rsidP="001C7E89">
            <w:pPr>
              <w:widowControl w:val="0"/>
              <w:autoSpaceDE w:val="0"/>
              <w:autoSpaceDN w:val="0"/>
              <w:adjustRightInd w:val="0"/>
              <w:rPr>
                <w:b/>
                <w:bCs/>
                <w:sz w:val="18"/>
                <w:szCs w:val="18"/>
              </w:rPr>
            </w:pPr>
            <w:r w:rsidRPr="005E6CA4">
              <w:rPr>
                <w:b/>
                <w:bCs/>
                <w:sz w:val="18"/>
                <w:szCs w:val="18"/>
              </w:rPr>
              <w:t>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610" w:type="pct"/>
            <w:vMerge w:val="restart"/>
          </w:tcPr>
          <w:p w:rsidR="00FB1D02" w:rsidRPr="005E6CA4" w:rsidRDefault="00FB1D02" w:rsidP="001C7E89">
            <w:pPr>
              <w:widowControl w:val="0"/>
              <w:autoSpaceDE w:val="0"/>
              <w:autoSpaceDN w:val="0"/>
              <w:adjustRightInd w:val="0"/>
              <w:rPr>
                <w:b/>
                <w:bCs/>
                <w:sz w:val="18"/>
                <w:szCs w:val="18"/>
              </w:rPr>
            </w:pPr>
          </w:p>
        </w:tc>
        <w:tc>
          <w:tcPr>
            <w:tcW w:w="422" w:type="pct"/>
            <w:vMerge w:val="restart"/>
          </w:tcPr>
          <w:p w:rsidR="00FB1D02" w:rsidRPr="005E6CA4" w:rsidRDefault="00FB1D02" w:rsidP="001C7E89">
            <w:pPr>
              <w:widowControl w:val="0"/>
              <w:autoSpaceDE w:val="0"/>
              <w:autoSpaceDN w:val="0"/>
              <w:adjustRightInd w:val="0"/>
              <w:rPr>
                <w:b/>
                <w:bCs/>
                <w:sz w:val="18"/>
                <w:szCs w:val="18"/>
              </w:rPr>
            </w:pPr>
          </w:p>
        </w:tc>
        <w:tc>
          <w:tcPr>
            <w:tcW w:w="328" w:type="pct"/>
          </w:tcPr>
          <w:p w:rsidR="00FB1D02" w:rsidRPr="005E6CA4" w:rsidRDefault="00FB1D02" w:rsidP="001C7E89">
            <w:pPr>
              <w:widowControl w:val="0"/>
              <w:autoSpaceDE w:val="0"/>
              <w:autoSpaceDN w:val="0"/>
              <w:adjustRightInd w:val="0"/>
              <w:rPr>
                <w:sz w:val="18"/>
                <w:szCs w:val="18"/>
              </w:rPr>
            </w:pPr>
            <w:r w:rsidRPr="005E6CA4">
              <w:rPr>
                <w:sz w:val="18"/>
                <w:szCs w:val="18"/>
              </w:rPr>
              <w:t>всего</w:t>
            </w:r>
          </w:p>
        </w:tc>
        <w:tc>
          <w:tcPr>
            <w:tcW w:w="220"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21"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21"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178"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64"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27970,0</w:t>
            </w:r>
          </w:p>
        </w:tc>
        <w:tc>
          <w:tcPr>
            <w:tcW w:w="221"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8594,1</w:t>
            </w:r>
          </w:p>
        </w:tc>
        <w:tc>
          <w:tcPr>
            <w:tcW w:w="221"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0,0</w:t>
            </w:r>
          </w:p>
        </w:tc>
        <w:tc>
          <w:tcPr>
            <w:tcW w:w="221"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0,0</w:t>
            </w:r>
          </w:p>
        </w:tc>
        <w:tc>
          <w:tcPr>
            <w:tcW w:w="220"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0,0</w:t>
            </w:r>
          </w:p>
        </w:tc>
        <w:tc>
          <w:tcPr>
            <w:tcW w:w="221"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0,0</w:t>
            </w:r>
          </w:p>
        </w:tc>
        <w:tc>
          <w:tcPr>
            <w:tcW w:w="221"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0,0</w:t>
            </w:r>
          </w:p>
        </w:tc>
        <w:tc>
          <w:tcPr>
            <w:tcW w:w="221"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0,0</w:t>
            </w:r>
          </w:p>
        </w:tc>
        <w:tc>
          <w:tcPr>
            <w:tcW w:w="220"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0,0</w:t>
            </w:r>
          </w:p>
        </w:tc>
      </w:tr>
      <w:tr w:rsidR="00FB1D02" w:rsidRPr="005E6CA4" w:rsidTr="001C7E89">
        <w:trPr>
          <w:cantSplit/>
          <w:trHeight w:val="172"/>
        </w:trPr>
        <w:tc>
          <w:tcPr>
            <w:tcW w:w="348" w:type="pct"/>
            <w:vMerge/>
            <w:vAlign w:val="center"/>
          </w:tcPr>
          <w:p w:rsidR="00FB1D02" w:rsidRPr="005E6CA4" w:rsidRDefault="00FB1D02" w:rsidP="001C7E89">
            <w:pPr>
              <w:rPr>
                <w:sz w:val="18"/>
                <w:szCs w:val="18"/>
              </w:rPr>
            </w:pPr>
          </w:p>
        </w:tc>
        <w:tc>
          <w:tcPr>
            <w:tcW w:w="422" w:type="pct"/>
            <w:vMerge/>
            <w:vAlign w:val="center"/>
          </w:tcPr>
          <w:p w:rsidR="00FB1D02" w:rsidRPr="005E6CA4" w:rsidRDefault="00FB1D02" w:rsidP="001C7E89">
            <w:pPr>
              <w:rPr>
                <w:sz w:val="18"/>
                <w:szCs w:val="18"/>
              </w:rPr>
            </w:pPr>
          </w:p>
        </w:tc>
        <w:tc>
          <w:tcPr>
            <w:tcW w:w="610" w:type="pct"/>
            <w:vMerge/>
            <w:vAlign w:val="center"/>
          </w:tcPr>
          <w:p w:rsidR="00FB1D02" w:rsidRPr="005E6CA4" w:rsidRDefault="00FB1D02" w:rsidP="001C7E89">
            <w:pPr>
              <w:rPr>
                <w:sz w:val="18"/>
                <w:szCs w:val="18"/>
              </w:rPr>
            </w:pPr>
          </w:p>
        </w:tc>
        <w:tc>
          <w:tcPr>
            <w:tcW w:w="422" w:type="pct"/>
            <w:vMerge/>
            <w:vAlign w:val="center"/>
          </w:tcPr>
          <w:p w:rsidR="00FB1D02" w:rsidRPr="005E6CA4" w:rsidRDefault="00FB1D02" w:rsidP="001C7E89">
            <w:pPr>
              <w:rPr>
                <w:sz w:val="18"/>
                <w:szCs w:val="18"/>
              </w:rPr>
            </w:pPr>
          </w:p>
        </w:tc>
        <w:tc>
          <w:tcPr>
            <w:tcW w:w="328" w:type="pct"/>
          </w:tcPr>
          <w:p w:rsidR="00FB1D02" w:rsidRPr="005E6CA4" w:rsidRDefault="00FB1D02" w:rsidP="001C7E89">
            <w:pPr>
              <w:widowControl w:val="0"/>
              <w:autoSpaceDE w:val="0"/>
              <w:autoSpaceDN w:val="0"/>
              <w:adjustRightInd w:val="0"/>
              <w:rPr>
                <w:sz w:val="18"/>
                <w:szCs w:val="18"/>
              </w:rPr>
            </w:pPr>
            <w:r w:rsidRPr="005E6CA4">
              <w:rPr>
                <w:sz w:val="18"/>
                <w:szCs w:val="18"/>
              </w:rPr>
              <w:t>федеральный бюджет</w:t>
            </w:r>
          </w:p>
        </w:tc>
        <w:tc>
          <w:tcPr>
            <w:tcW w:w="220"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21"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21"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178"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64"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10714,0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8044,6</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22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221" w:type="pct"/>
            <w:vAlign w:val="center"/>
          </w:tcPr>
          <w:p w:rsidR="00FB1D02" w:rsidRPr="005E6CA4" w:rsidRDefault="00FB1D02" w:rsidP="001C7E89">
            <w:pPr>
              <w:jc w:val="center"/>
              <w:rPr>
                <w:sz w:val="18"/>
                <w:szCs w:val="18"/>
              </w:rPr>
            </w:pPr>
            <w:r w:rsidRPr="005E6CA4">
              <w:rPr>
                <w:sz w:val="18"/>
                <w:szCs w:val="18"/>
              </w:rPr>
              <w:t>0,0</w:t>
            </w:r>
          </w:p>
        </w:tc>
        <w:tc>
          <w:tcPr>
            <w:tcW w:w="221" w:type="pct"/>
            <w:vAlign w:val="center"/>
          </w:tcPr>
          <w:p w:rsidR="00FB1D02" w:rsidRPr="005E6CA4" w:rsidRDefault="00FB1D02" w:rsidP="001C7E89">
            <w:pPr>
              <w:jc w:val="center"/>
              <w:rPr>
                <w:sz w:val="18"/>
                <w:szCs w:val="18"/>
              </w:rPr>
            </w:pPr>
            <w:r w:rsidRPr="005E6CA4">
              <w:rPr>
                <w:sz w:val="18"/>
                <w:szCs w:val="18"/>
              </w:rPr>
              <w:t>0,0</w:t>
            </w:r>
          </w:p>
        </w:tc>
        <w:tc>
          <w:tcPr>
            <w:tcW w:w="220" w:type="pct"/>
            <w:vAlign w:val="center"/>
          </w:tcPr>
          <w:p w:rsidR="00FB1D02" w:rsidRPr="005E6CA4" w:rsidRDefault="00FB1D02" w:rsidP="001C7E89">
            <w:pPr>
              <w:jc w:val="center"/>
              <w:rPr>
                <w:sz w:val="18"/>
                <w:szCs w:val="18"/>
              </w:rPr>
            </w:pPr>
            <w:r w:rsidRPr="005E6CA4">
              <w:rPr>
                <w:sz w:val="18"/>
                <w:szCs w:val="18"/>
              </w:rPr>
              <w:t>0,0</w:t>
            </w:r>
          </w:p>
        </w:tc>
      </w:tr>
      <w:tr w:rsidR="00FB1D02" w:rsidRPr="005E6CA4" w:rsidTr="001C7E89">
        <w:trPr>
          <w:cantSplit/>
          <w:trHeight w:val="360"/>
        </w:trPr>
        <w:tc>
          <w:tcPr>
            <w:tcW w:w="348" w:type="pct"/>
            <w:vMerge/>
            <w:vAlign w:val="center"/>
          </w:tcPr>
          <w:p w:rsidR="00FB1D02" w:rsidRPr="005E6CA4" w:rsidRDefault="00FB1D02" w:rsidP="001C7E89">
            <w:pPr>
              <w:rPr>
                <w:sz w:val="18"/>
                <w:szCs w:val="18"/>
              </w:rPr>
            </w:pPr>
          </w:p>
        </w:tc>
        <w:tc>
          <w:tcPr>
            <w:tcW w:w="422" w:type="pct"/>
            <w:vMerge/>
            <w:vAlign w:val="center"/>
          </w:tcPr>
          <w:p w:rsidR="00FB1D02" w:rsidRPr="005E6CA4" w:rsidRDefault="00FB1D02" w:rsidP="001C7E89">
            <w:pPr>
              <w:rPr>
                <w:sz w:val="18"/>
                <w:szCs w:val="18"/>
              </w:rPr>
            </w:pPr>
          </w:p>
        </w:tc>
        <w:tc>
          <w:tcPr>
            <w:tcW w:w="610" w:type="pct"/>
            <w:vMerge/>
            <w:vAlign w:val="center"/>
          </w:tcPr>
          <w:p w:rsidR="00FB1D02" w:rsidRPr="005E6CA4" w:rsidRDefault="00FB1D02" w:rsidP="001C7E89">
            <w:pPr>
              <w:rPr>
                <w:sz w:val="18"/>
                <w:szCs w:val="18"/>
              </w:rPr>
            </w:pPr>
          </w:p>
        </w:tc>
        <w:tc>
          <w:tcPr>
            <w:tcW w:w="422" w:type="pct"/>
            <w:vMerge/>
            <w:vAlign w:val="center"/>
          </w:tcPr>
          <w:p w:rsidR="00FB1D02" w:rsidRPr="005E6CA4" w:rsidRDefault="00FB1D02" w:rsidP="001C7E89">
            <w:pPr>
              <w:rPr>
                <w:sz w:val="18"/>
                <w:szCs w:val="18"/>
              </w:rPr>
            </w:pPr>
          </w:p>
        </w:tc>
        <w:tc>
          <w:tcPr>
            <w:tcW w:w="328" w:type="pct"/>
          </w:tcPr>
          <w:p w:rsidR="00FB1D02" w:rsidRPr="005E6CA4" w:rsidRDefault="00FB1D02" w:rsidP="001C7E89">
            <w:pPr>
              <w:widowControl w:val="0"/>
              <w:autoSpaceDE w:val="0"/>
              <w:autoSpaceDN w:val="0"/>
              <w:adjustRightInd w:val="0"/>
              <w:rPr>
                <w:sz w:val="18"/>
                <w:szCs w:val="18"/>
              </w:rPr>
            </w:pPr>
            <w:r w:rsidRPr="005E6CA4">
              <w:rPr>
                <w:sz w:val="18"/>
                <w:szCs w:val="18"/>
              </w:rPr>
              <w:t>республиканский бюджет Чувашской Республики</w:t>
            </w:r>
          </w:p>
        </w:tc>
        <w:tc>
          <w:tcPr>
            <w:tcW w:w="220"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21"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21"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178"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64"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11820,1</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513,5</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22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221" w:type="pct"/>
            <w:vAlign w:val="center"/>
          </w:tcPr>
          <w:p w:rsidR="00FB1D02" w:rsidRPr="005E6CA4" w:rsidRDefault="00FB1D02" w:rsidP="001C7E89">
            <w:pPr>
              <w:jc w:val="center"/>
              <w:rPr>
                <w:sz w:val="18"/>
                <w:szCs w:val="18"/>
              </w:rPr>
            </w:pPr>
            <w:r w:rsidRPr="005E6CA4">
              <w:rPr>
                <w:sz w:val="18"/>
                <w:szCs w:val="18"/>
              </w:rPr>
              <w:t>0,0</w:t>
            </w:r>
          </w:p>
        </w:tc>
        <w:tc>
          <w:tcPr>
            <w:tcW w:w="221" w:type="pct"/>
            <w:vAlign w:val="center"/>
          </w:tcPr>
          <w:p w:rsidR="00FB1D02" w:rsidRPr="005E6CA4" w:rsidRDefault="00FB1D02" w:rsidP="001C7E89">
            <w:pPr>
              <w:jc w:val="center"/>
              <w:rPr>
                <w:sz w:val="18"/>
                <w:szCs w:val="18"/>
              </w:rPr>
            </w:pPr>
            <w:r w:rsidRPr="005E6CA4">
              <w:rPr>
                <w:sz w:val="18"/>
                <w:szCs w:val="18"/>
              </w:rPr>
              <w:t>0,0</w:t>
            </w:r>
          </w:p>
        </w:tc>
        <w:tc>
          <w:tcPr>
            <w:tcW w:w="220" w:type="pct"/>
            <w:vAlign w:val="center"/>
          </w:tcPr>
          <w:p w:rsidR="00FB1D02" w:rsidRPr="005E6CA4" w:rsidRDefault="00FB1D02" w:rsidP="001C7E89">
            <w:pPr>
              <w:jc w:val="center"/>
              <w:rPr>
                <w:sz w:val="18"/>
                <w:szCs w:val="18"/>
              </w:rPr>
            </w:pPr>
            <w:r w:rsidRPr="005E6CA4">
              <w:rPr>
                <w:sz w:val="18"/>
                <w:szCs w:val="18"/>
              </w:rPr>
              <w:t>0,0</w:t>
            </w:r>
          </w:p>
        </w:tc>
      </w:tr>
      <w:tr w:rsidR="00FB1D02" w:rsidRPr="005E6CA4" w:rsidTr="001C7E89">
        <w:trPr>
          <w:cantSplit/>
          <w:trHeight w:val="191"/>
        </w:trPr>
        <w:tc>
          <w:tcPr>
            <w:tcW w:w="348" w:type="pct"/>
            <w:vMerge/>
            <w:vAlign w:val="center"/>
          </w:tcPr>
          <w:p w:rsidR="00FB1D02" w:rsidRPr="005E6CA4" w:rsidRDefault="00FB1D02" w:rsidP="001C7E89">
            <w:pPr>
              <w:rPr>
                <w:sz w:val="18"/>
                <w:szCs w:val="18"/>
              </w:rPr>
            </w:pPr>
          </w:p>
        </w:tc>
        <w:tc>
          <w:tcPr>
            <w:tcW w:w="422" w:type="pct"/>
            <w:vMerge/>
            <w:vAlign w:val="center"/>
          </w:tcPr>
          <w:p w:rsidR="00FB1D02" w:rsidRPr="005E6CA4" w:rsidRDefault="00FB1D02" w:rsidP="001C7E89">
            <w:pPr>
              <w:rPr>
                <w:sz w:val="18"/>
                <w:szCs w:val="18"/>
              </w:rPr>
            </w:pPr>
          </w:p>
        </w:tc>
        <w:tc>
          <w:tcPr>
            <w:tcW w:w="610" w:type="pct"/>
            <w:vMerge/>
            <w:vAlign w:val="center"/>
          </w:tcPr>
          <w:p w:rsidR="00FB1D02" w:rsidRPr="005E6CA4" w:rsidRDefault="00FB1D02" w:rsidP="001C7E89">
            <w:pPr>
              <w:rPr>
                <w:sz w:val="18"/>
                <w:szCs w:val="18"/>
              </w:rPr>
            </w:pPr>
          </w:p>
        </w:tc>
        <w:tc>
          <w:tcPr>
            <w:tcW w:w="422" w:type="pct"/>
            <w:vMerge/>
            <w:vAlign w:val="center"/>
          </w:tcPr>
          <w:p w:rsidR="00FB1D02" w:rsidRPr="005E6CA4" w:rsidRDefault="00FB1D02" w:rsidP="001C7E89">
            <w:pPr>
              <w:rPr>
                <w:sz w:val="18"/>
                <w:szCs w:val="18"/>
              </w:rPr>
            </w:pPr>
          </w:p>
        </w:tc>
        <w:tc>
          <w:tcPr>
            <w:tcW w:w="328" w:type="pct"/>
          </w:tcPr>
          <w:p w:rsidR="00FB1D02" w:rsidRPr="005E6CA4" w:rsidRDefault="00FB1D02" w:rsidP="001C7E89">
            <w:pPr>
              <w:widowControl w:val="0"/>
              <w:autoSpaceDE w:val="0"/>
              <w:autoSpaceDN w:val="0"/>
              <w:adjustRightInd w:val="0"/>
              <w:rPr>
                <w:sz w:val="18"/>
                <w:szCs w:val="18"/>
              </w:rPr>
            </w:pPr>
            <w:r w:rsidRPr="005E6CA4">
              <w:rPr>
                <w:sz w:val="18"/>
                <w:szCs w:val="18"/>
              </w:rPr>
              <w:t>местный бюджет</w:t>
            </w:r>
          </w:p>
        </w:tc>
        <w:tc>
          <w:tcPr>
            <w:tcW w:w="220"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21"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21"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178"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64"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3747,8</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22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221" w:type="pct"/>
            <w:vAlign w:val="center"/>
          </w:tcPr>
          <w:p w:rsidR="00FB1D02" w:rsidRPr="005E6CA4" w:rsidRDefault="00FB1D02" w:rsidP="001C7E89">
            <w:pPr>
              <w:jc w:val="center"/>
              <w:rPr>
                <w:sz w:val="18"/>
                <w:szCs w:val="18"/>
              </w:rPr>
            </w:pPr>
            <w:r w:rsidRPr="005E6CA4">
              <w:rPr>
                <w:sz w:val="18"/>
                <w:szCs w:val="18"/>
              </w:rPr>
              <w:t>0,0</w:t>
            </w:r>
          </w:p>
        </w:tc>
        <w:tc>
          <w:tcPr>
            <w:tcW w:w="221" w:type="pct"/>
            <w:vAlign w:val="center"/>
          </w:tcPr>
          <w:p w:rsidR="00FB1D02" w:rsidRPr="005E6CA4" w:rsidRDefault="00FB1D02" w:rsidP="001C7E89">
            <w:pPr>
              <w:jc w:val="center"/>
              <w:rPr>
                <w:sz w:val="18"/>
                <w:szCs w:val="18"/>
              </w:rPr>
            </w:pPr>
            <w:r w:rsidRPr="005E6CA4">
              <w:rPr>
                <w:sz w:val="18"/>
                <w:szCs w:val="18"/>
              </w:rPr>
              <w:t>0,0</w:t>
            </w:r>
          </w:p>
        </w:tc>
        <w:tc>
          <w:tcPr>
            <w:tcW w:w="220" w:type="pct"/>
            <w:vAlign w:val="center"/>
          </w:tcPr>
          <w:p w:rsidR="00FB1D02" w:rsidRPr="005E6CA4" w:rsidRDefault="00FB1D02" w:rsidP="001C7E89">
            <w:pPr>
              <w:jc w:val="center"/>
              <w:rPr>
                <w:sz w:val="18"/>
                <w:szCs w:val="18"/>
              </w:rPr>
            </w:pPr>
            <w:r w:rsidRPr="005E6CA4">
              <w:rPr>
                <w:sz w:val="18"/>
                <w:szCs w:val="18"/>
              </w:rPr>
              <w:t>0,0</w:t>
            </w:r>
          </w:p>
        </w:tc>
      </w:tr>
      <w:tr w:rsidR="00FB1D02" w:rsidRPr="005E6CA4" w:rsidTr="001C7E89">
        <w:trPr>
          <w:cantSplit/>
          <w:trHeight w:val="191"/>
        </w:trPr>
        <w:tc>
          <w:tcPr>
            <w:tcW w:w="348" w:type="pct"/>
            <w:vMerge/>
            <w:vAlign w:val="center"/>
          </w:tcPr>
          <w:p w:rsidR="00FB1D02" w:rsidRPr="005E6CA4" w:rsidRDefault="00FB1D02" w:rsidP="001C7E89">
            <w:pPr>
              <w:rPr>
                <w:sz w:val="18"/>
                <w:szCs w:val="18"/>
              </w:rPr>
            </w:pPr>
          </w:p>
        </w:tc>
        <w:tc>
          <w:tcPr>
            <w:tcW w:w="422" w:type="pct"/>
            <w:vMerge/>
            <w:vAlign w:val="center"/>
          </w:tcPr>
          <w:p w:rsidR="00FB1D02" w:rsidRPr="005E6CA4" w:rsidRDefault="00FB1D02" w:rsidP="001C7E89">
            <w:pPr>
              <w:rPr>
                <w:sz w:val="18"/>
                <w:szCs w:val="18"/>
              </w:rPr>
            </w:pPr>
          </w:p>
        </w:tc>
        <w:tc>
          <w:tcPr>
            <w:tcW w:w="610" w:type="pct"/>
            <w:vMerge/>
            <w:vAlign w:val="center"/>
          </w:tcPr>
          <w:p w:rsidR="00FB1D02" w:rsidRPr="005E6CA4" w:rsidRDefault="00FB1D02" w:rsidP="001C7E89">
            <w:pPr>
              <w:rPr>
                <w:sz w:val="18"/>
                <w:szCs w:val="18"/>
              </w:rPr>
            </w:pPr>
          </w:p>
        </w:tc>
        <w:tc>
          <w:tcPr>
            <w:tcW w:w="422" w:type="pct"/>
            <w:vMerge/>
            <w:vAlign w:val="center"/>
          </w:tcPr>
          <w:p w:rsidR="00FB1D02" w:rsidRPr="005E6CA4" w:rsidRDefault="00FB1D02" w:rsidP="001C7E89">
            <w:pPr>
              <w:rPr>
                <w:sz w:val="18"/>
                <w:szCs w:val="18"/>
              </w:rPr>
            </w:pPr>
          </w:p>
        </w:tc>
        <w:tc>
          <w:tcPr>
            <w:tcW w:w="328" w:type="pct"/>
          </w:tcPr>
          <w:p w:rsidR="00FB1D02" w:rsidRPr="005E6CA4" w:rsidRDefault="00FB1D02" w:rsidP="001C7E89">
            <w:pPr>
              <w:widowControl w:val="0"/>
              <w:autoSpaceDE w:val="0"/>
              <w:autoSpaceDN w:val="0"/>
              <w:adjustRightInd w:val="0"/>
              <w:rPr>
                <w:sz w:val="18"/>
                <w:szCs w:val="18"/>
              </w:rPr>
            </w:pPr>
            <w:r w:rsidRPr="005E6CA4">
              <w:rPr>
                <w:sz w:val="18"/>
                <w:szCs w:val="18"/>
              </w:rPr>
              <w:t>бюджет сельских поселений</w:t>
            </w:r>
          </w:p>
        </w:tc>
        <w:tc>
          <w:tcPr>
            <w:tcW w:w="220"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21"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21"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178"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64"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1688,1</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36,0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22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221" w:type="pct"/>
            <w:vAlign w:val="center"/>
          </w:tcPr>
          <w:p w:rsidR="00FB1D02" w:rsidRPr="005E6CA4" w:rsidRDefault="00FB1D02" w:rsidP="001C7E89">
            <w:pPr>
              <w:jc w:val="center"/>
              <w:rPr>
                <w:sz w:val="18"/>
                <w:szCs w:val="18"/>
              </w:rPr>
            </w:pPr>
            <w:r w:rsidRPr="005E6CA4">
              <w:rPr>
                <w:sz w:val="18"/>
                <w:szCs w:val="18"/>
              </w:rPr>
              <w:t>0,0</w:t>
            </w:r>
          </w:p>
        </w:tc>
        <w:tc>
          <w:tcPr>
            <w:tcW w:w="221" w:type="pct"/>
            <w:vAlign w:val="center"/>
          </w:tcPr>
          <w:p w:rsidR="00FB1D02" w:rsidRPr="005E6CA4" w:rsidRDefault="00FB1D02" w:rsidP="001C7E89">
            <w:pPr>
              <w:jc w:val="center"/>
              <w:rPr>
                <w:sz w:val="18"/>
                <w:szCs w:val="18"/>
              </w:rPr>
            </w:pPr>
            <w:r w:rsidRPr="005E6CA4">
              <w:rPr>
                <w:sz w:val="18"/>
                <w:szCs w:val="18"/>
              </w:rPr>
              <w:t>0,0</w:t>
            </w:r>
          </w:p>
        </w:tc>
        <w:tc>
          <w:tcPr>
            <w:tcW w:w="220" w:type="pct"/>
            <w:vAlign w:val="center"/>
          </w:tcPr>
          <w:p w:rsidR="00FB1D02" w:rsidRPr="005E6CA4" w:rsidRDefault="00FB1D02" w:rsidP="001C7E89">
            <w:pPr>
              <w:jc w:val="center"/>
              <w:rPr>
                <w:sz w:val="18"/>
                <w:szCs w:val="18"/>
              </w:rPr>
            </w:pPr>
            <w:r w:rsidRPr="005E6CA4">
              <w:rPr>
                <w:sz w:val="18"/>
                <w:szCs w:val="18"/>
              </w:rPr>
              <w:t>0,0</w:t>
            </w:r>
          </w:p>
        </w:tc>
      </w:tr>
      <w:tr w:rsidR="00FB1D02" w:rsidRPr="005E6CA4" w:rsidTr="001C7E89">
        <w:trPr>
          <w:cantSplit/>
          <w:trHeight w:val="299"/>
        </w:trPr>
        <w:tc>
          <w:tcPr>
            <w:tcW w:w="348" w:type="pct"/>
            <w:vMerge/>
            <w:vAlign w:val="center"/>
          </w:tcPr>
          <w:p w:rsidR="00FB1D02" w:rsidRPr="005E6CA4" w:rsidRDefault="00FB1D02" w:rsidP="001C7E89">
            <w:pPr>
              <w:rPr>
                <w:sz w:val="18"/>
                <w:szCs w:val="18"/>
              </w:rPr>
            </w:pPr>
          </w:p>
        </w:tc>
        <w:tc>
          <w:tcPr>
            <w:tcW w:w="422" w:type="pct"/>
            <w:vMerge/>
            <w:vAlign w:val="center"/>
          </w:tcPr>
          <w:p w:rsidR="00FB1D02" w:rsidRPr="005E6CA4" w:rsidRDefault="00FB1D02" w:rsidP="001C7E89">
            <w:pPr>
              <w:rPr>
                <w:sz w:val="18"/>
                <w:szCs w:val="18"/>
              </w:rPr>
            </w:pPr>
          </w:p>
        </w:tc>
        <w:tc>
          <w:tcPr>
            <w:tcW w:w="610" w:type="pct"/>
            <w:vMerge/>
            <w:vAlign w:val="center"/>
          </w:tcPr>
          <w:p w:rsidR="00FB1D02" w:rsidRPr="005E6CA4" w:rsidRDefault="00FB1D02" w:rsidP="001C7E89">
            <w:pPr>
              <w:rPr>
                <w:sz w:val="18"/>
                <w:szCs w:val="18"/>
              </w:rPr>
            </w:pPr>
          </w:p>
        </w:tc>
        <w:tc>
          <w:tcPr>
            <w:tcW w:w="422" w:type="pct"/>
            <w:vMerge/>
            <w:vAlign w:val="center"/>
          </w:tcPr>
          <w:p w:rsidR="00FB1D02" w:rsidRPr="005E6CA4" w:rsidRDefault="00FB1D02" w:rsidP="001C7E89">
            <w:pPr>
              <w:rPr>
                <w:sz w:val="18"/>
                <w:szCs w:val="18"/>
              </w:rPr>
            </w:pPr>
          </w:p>
        </w:tc>
        <w:tc>
          <w:tcPr>
            <w:tcW w:w="328" w:type="pct"/>
          </w:tcPr>
          <w:p w:rsidR="00FB1D02" w:rsidRPr="005E6CA4" w:rsidRDefault="00FB1D02" w:rsidP="001C7E89">
            <w:pPr>
              <w:widowControl w:val="0"/>
              <w:autoSpaceDE w:val="0"/>
              <w:autoSpaceDN w:val="0"/>
              <w:adjustRightInd w:val="0"/>
              <w:rPr>
                <w:sz w:val="18"/>
                <w:szCs w:val="18"/>
              </w:rPr>
            </w:pPr>
            <w:r w:rsidRPr="005E6CA4">
              <w:rPr>
                <w:sz w:val="18"/>
                <w:szCs w:val="18"/>
              </w:rPr>
              <w:t>внебюджетные источники</w:t>
            </w:r>
          </w:p>
        </w:tc>
        <w:tc>
          <w:tcPr>
            <w:tcW w:w="220"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21"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21"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178"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64"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22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221" w:type="pct"/>
            <w:vAlign w:val="center"/>
          </w:tcPr>
          <w:p w:rsidR="00FB1D02" w:rsidRPr="005E6CA4" w:rsidRDefault="00FB1D02" w:rsidP="001C7E89">
            <w:pPr>
              <w:pStyle w:val="xl179"/>
              <w:spacing w:before="0" w:beforeAutospacing="0" w:after="0" w:afterAutospacing="0"/>
              <w:rPr>
                <w:sz w:val="18"/>
                <w:szCs w:val="18"/>
              </w:rPr>
            </w:pPr>
            <w:r w:rsidRPr="005E6CA4">
              <w:rPr>
                <w:sz w:val="18"/>
                <w:szCs w:val="18"/>
              </w:rPr>
              <w:t>0,0</w:t>
            </w:r>
          </w:p>
        </w:tc>
        <w:tc>
          <w:tcPr>
            <w:tcW w:w="221" w:type="pct"/>
            <w:vAlign w:val="center"/>
          </w:tcPr>
          <w:p w:rsidR="00FB1D02" w:rsidRPr="005E6CA4" w:rsidRDefault="00FB1D02" w:rsidP="001C7E89">
            <w:pPr>
              <w:jc w:val="center"/>
              <w:rPr>
                <w:sz w:val="18"/>
                <w:szCs w:val="18"/>
              </w:rPr>
            </w:pPr>
            <w:r w:rsidRPr="005E6CA4">
              <w:rPr>
                <w:sz w:val="18"/>
                <w:szCs w:val="18"/>
              </w:rPr>
              <w:t>0,0</w:t>
            </w:r>
          </w:p>
        </w:tc>
        <w:tc>
          <w:tcPr>
            <w:tcW w:w="220" w:type="pct"/>
            <w:vAlign w:val="center"/>
          </w:tcPr>
          <w:p w:rsidR="00FB1D02" w:rsidRPr="005E6CA4" w:rsidRDefault="00FB1D02" w:rsidP="001C7E89">
            <w:pPr>
              <w:jc w:val="center"/>
              <w:rPr>
                <w:sz w:val="18"/>
                <w:szCs w:val="18"/>
              </w:rPr>
            </w:pPr>
            <w:r w:rsidRPr="005E6CA4">
              <w:rPr>
                <w:sz w:val="18"/>
                <w:szCs w:val="18"/>
              </w:rPr>
              <w:t>0,0</w:t>
            </w:r>
          </w:p>
        </w:tc>
      </w:tr>
      <w:tr w:rsidR="00FB1D02" w:rsidRPr="005E6CA4" w:rsidTr="001C7E89">
        <w:trPr>
          <w:cantSplit/>
          <w:trHeight w:val="195"/>
        </w:trPr>
        <w:tc>
          <w:tcPr>
            <w:tcW w:w="348" w:type="pct"/>
            <w:vMerge w:val="restart"/>
          </w:tcPr>
          <w:p w:rsidR="00FB1D02" w:rsidRPr="005E6CA4" w:rsidRDefault="00FB1D02" w:rsidP="001C7E89">
            <w:pPr>
              <w:rPr>
                <w:sz w:val="18"/>
                <w:szCs w:val="18"/>
              </w:rPr>
            </w:pPr>
            <w:r w:rsidRPr="005E6CA4">
              <w:rPr>
                <w:sz w:val="18"/>
                <w:szCs w:val="18"/>
              </w:rPr>
              <w:t>Мероприятие 2.1.</w:t>
            </w:r>
          </w:p>
        </w:tc>
        <w:tc>
          <w:tcPr>
            <w:tcW w:w="422" w:type="pct"/>
            <w:vMerge w:val="restart"/>
          </w:tcPr>
          <w:p w:rsidR="00FB1D02" w:rsidRPr="005E6CA4" w:rsidRDefault="00FB1D02" w:rsidP="001C7E89">
            <w:pPr>
              <w:rPr>
                <w:sz w:val="18"/>
                <w:szCs w:val="18"/>
              </w:rPr>
            </w:pPr>
            <w:r w:rsidRPr="005E6CA4">
              <w:rPr>
                <w:sz w:val="18"/>
                <w:szCs w:val="18"/>
              </w:rPr>
              <w:t>Развитие водоснабжения в сельской местности в рамках реализации мероприятий по устойчивому развитию сельских территорий</w:t>
            </w:r>
          </w:p>
        </w:tc>
        <w:tc>
          <w:tcPr>
            <w:tcW w:w="610" w:type="pct"/>
            <w:vMerge w:val="restart"/>
          </w:tcPr>
          <w:p w:rsidR="00FB1D02" w:rsidRPr="005E6CA4" w:rsidRDefault="00FB1D02" w:rsidP="001C7E89">
            <w:pPr>
              <w:rPr>
                <w:sz w:val="18"/>
                <w:szCs w:val="18"/>
              </w:rPr>
            </w:pPr>
          </w:p>
        </w:tc>
        <w:tc>
          <w:tcPr>
            <w:tcW w:w="422" w:type="pct"/>
            <w:vMerge w:val="restart"/>
          </w:tcPr>
          <w:p w:rsidR="00FB1D02" w:rsidRPr="005E6CA4" w:rsidRDefault="00FB1D02" w:rsidP="001C7E89">
            <w:pPr>
              <w:rPr>
                <w:sz w:val="18"/>
                <w:szCs w:val="18"/>
              </w:rPr>
            </w:pPr>
          </w:p>
          <w:p w:rsidR="00FB1D02" w:rsidRPr="005E6CA4" w:rsidRDefault="00FB1D02" w:rsidP="001C7E89">
            <w:pPr>
              <w:rPr>
                <w:sz w:val="18"/>
                <w:szCs w:val="18"/>
              </w:rPr>
            </w:pPr>
          </w:p>
          <w:p w:rsidR="00FB1D02" w:rsidRPr="005E6CA4" w:rsidRDefault="00FB1D02" w:rsidP="001C7E89">
            <w:pPr>
              <w:rPr>
                <w:sz w:val="18"/>
                <w:szCs w:val="18"/>
              </w:rPr>
            </w:pPr>
          </w:p>
          <w:p w:rsidR="00FB1D02" w:rsidRPr="005E6CA4" w:rsidRDefault="00FB1D02" w:rsidP="001C7E89">
            <w:pPr>
              <w:rPr>
                <w:sz w:val="18"/>
                <w:szCs w:val="18"/>
              </w:rPr>
            </w:pPr>
          </w:p>
        </w:tc>
        <w:tc>
          <w:tcPr>
            <w:tcW w:w="328" w:type="pct"/>
          </w:tcPr>
          <w:p w:rsidR="00FB1D02" w:rsidRPr="005E6CA4" w:rsidRDefault="00FB1D02" w:rsidP="001C7E89">
            <w:pPr>
              <w:widowControl w:val="0"/>
              <w:autoSpaceDE w:val="0"/>
              <w:autoSpaceDN w:val="0"/>
              <w:adjustRightInd w:val="0"/>
              <w:rPr>
                <w:sz w:val="18"/>
                <w:szCs w:val="18"/>
              </w:rPr>
            </w:pPr>
            <w:r w:rsidRPr="005E6CA4">
              <w:rPr>
                <w:b/>
                <w:sz w:val="18"/>
                <w:szCs w:val="18"/>
              </w:rPr>
              <w:t>всего</w:t>
            </w:r>
          </w:p>
        </w:tc>
        <w:tc>
          <w:tcPr>
            <w:tcW w:w="220"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21"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21"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178"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64" w:type="pct"/>
            <w:vAlign w:val="center"/>
          </w:tcPr>
          <w:p w:rsidR="00FB1D02" w:rsidRPr="005E6CA4" w:rsidRDefault="00FB1D02" w:rsidP="001C7E89">
            <w:pPr>
              <w:widowControl w:val="0"/>
              <w:autoSpaceDE w:val="0"/>
              <w:autoSpaceDN w:val="0"/>
              <w:adjustRightInd w:val="0"/>
              <w:rPr>
                <w:sz w:val="18"/>
                <w:szCs w:val="18"/>
              </w:rPr>
            </w:pPr>
            <w:r w:rsidRPr="005E6CA4">
              <w:rPr>
                <w:b/>
                <w:sz w:val="18"/>
                <w:szCs w:val="18"/>
              </w:rPr>
              <w:t>11495,8</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b/>
                <w:sz w:val="18"/>
                <w:szCs w:val="18"/>
              </w:rPr>
              <w:t>8594,1</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b/>
                <w:sz w:val="18"/>
                <w:szCs w:val="18"/>
              </w:rPr>
              <w:t>0,0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b/>
                <w:sz w:val="18"/>
                <w:szCs w:val="18"/>
              </w:rPr>
              <w:t>0,0</w:t>
            </w:r>
          </w:p>
        </w:tc>
        <w:tc>
          <w:tcPr>
            <w:tcW w:w="220" w:type="pct"/>
            <w:vAlign w:val="center"/>
          </w:tcPr>
          <w:p w:rsidR="00FB1D02" w:rsidRPr="005E6CA4" w:rsidRDefault="00FB1D02" w:rsidP="001C7E89">
            <w:pPr>
              <w:widowControl w:val="0"/>
              <w:autoSpaceDE w:val="0"/>
              <w:autoSpaceDN w:val="0"/>
              <w:adjustRightInd w:val="0"/>
              <w:jc w:val="center"/>
              <w:rPr>
                <w:sz w:val="18"/>
                <w:szCs w:val="18"/>
              </w:rPr>
            </w:pPr>
            <w:r w:rsidRPr="005E6CA4">
              <w:rPr>
                <w:b/>
                <w:sz w:val="18"/>
                <w:szCs w:val="18"/>
              </w:rPr>
              <w:t>0,0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221"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221" w:type="pct"/>
          </w:tcPr>
          <w:p w:rsidR="00FB1D02" w:rsidRPr="005E6CA4" w:rsidRDefault="00FB1D02" w:rsidP="001C7E89">
            <w:pPr>
              <w:pStyle w:val="xl179"/>
              <w:widowControl w:val="0"/>
              <w:autoSpaceDE w:val="0"/>
              <w:autoSpaceDN w:val="0"/>
              <w:adjustRightInd w:val="0"/>
              <w:spacing w:before="0" w:after="0"/>
              <w:rPr>
                <w:sz w:val="18"/>
                <w:szCs w:val="18"/>
              </w:rPr>
            </w:pPr>
            <w:r w:rsidRPr="005E6CA4">
              <w:rPr>
                <w:sz w:val="18"/>
                <w:szCs w:val="18"/>
              </w:rPr>
              <w:t>0,0</w:t>
            </w:r>
          </w:p>
        </w:tc>
        <w:tc>
          <w:tcPr>
            <w:tcW w:w="220"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r>
      <w:tr w:rsidR="00FB1D02" w:rsidRPr="005E6CA4" w:rsidTr="001C7E89">
        <w:trPr>
          <w:cantSplit/>
          <w:trHeight w:val="347"/>
        </w:trPr>
        <w:tc>
          <w:tcPr>
            <w:tcW w:w="348" w:type="pct"/>
            <w:vMerge/>
          </w:tcPr>
          <w:p w:rsidR="00FB1D02" w:rsidRPr="005E6CA4" w:rsidRDefault="00FB1D02" w:rsidP="001C7E89">
            <w:pPr>
              <w:rPr>
                <w:sz w:val="18"/>
                <w:szCs w:val="18"/>
              </w:rPr>
            </w:pPr>
          </w:p>
        </w:tc>
        <w:tc>
          <w:tcPr>
            <w:tcW w:w="422" w:type="pct"/>
            <w:vMerge/>
          </w:tcPr>
          <w:p w:rsidR="00FB1D02" w:rsidRPr="005E6CA4" w:rsidRDefault="00FB1D02" w:rsidP="001C7E89">
            <w:pPr>
              <w:rPr>
                <w:sz w:val="18"/>
                <w:szCs w:val="18"/>
              </w:rPr>
            </w:pPr>
          </w:p>
        </w:tc>
        <w:tc>
          <w:tcPr>
            <w:tcW w:w="610" w:type="pct"/>
            <w:vMerge/>
          </w:tcPr>
          <w:p w:rsidR="00FB1D02" w:rsidRPr="005E6CA4" w:rsidRDefault="00FB1D02" w:rsidP="001C7E89">
            <w:pPr>
              <w:rPr>
                <w:sz w:val="18"/>
                <w:szCs w:val="18"/>
              </w:rPr>
            </w:pPr>
          </w:p>
        </w:tc>
        <w:tc>
          <w:tcPr>
            <w:tcW w:w="422" w:type="pct"/>
            <w:vMerge/>
          </w:tcPr>
          <w:p w:rsidR="00FB1D02" w:rsidRPr="005E6CA4" w:rsidRDefault="00FB1D02" w:rsidP="001C7E89">
            <w:pPr>
              <w:rPr>
                <w:sz w:val="18"/>
                <w:szCs w:val="18"/>
              </w:rPr>
            </w:pPr>
          </w:p>
        </w:tc>
        <w:tc>
          <w:tcPr>
            <w:tcW w:w="328" w:type="pct"/>
          </w:tcPr>
          <w:p w:rsidR="00FB1D02" w:rsidRPr="005E6CA4" w:rsidRDefault="00FB1D02" w:rsidP="001C7E89">
            <w:pPr>
              <w:widowControl w:val="0"/>
              <w:autoSpaceDE w:val="0"/>
              <w:autoSpaceDN w:val="0"/>
              <w:adjustRightInd w:val="0"/>
              <w:rPr>
                <w:b/>
                <w:sz w:val="18"/>
                <w:szCs w:val="18"/>
              </w:rPr>
            </w:pPr>
            <w:r w:rsidRPr="005E6CA4">
              <w:rPr>
                <w:sz w:val="18"/>
                <w:szCs w:val="18"/>
              </w:rPr>
              <w:t>федеральный бюджет</w:t>
            </w:r>
          </w:p>
        </w:tc>
        <w:tc>
          <w:tcPr>
            <w:tcW w:w="220"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21"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21"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178"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64" w:type="pct"/>
          </w:tcPr>
          <w:p w:rsidR="00FB1D02" w:rsidRPr="005E6CA4" w:rsidRDefault="00FB1D02" w:rsidP="001C7E89">
            <w:pPr>
              <w:widowControl w:val="0"/>
              <w:autoSpaceDE w:val="0"/>
              <w:autoSpaceDN w:val="0"/>
              <w:adjustRightInd w:val="0"/>
              <w:jc w:val="center"/>
              <w:rPr>
                <w:b/>
                <w:sz w:val="18"/>
                <w:szCs w:val="18"/>
              </w:rPr>
            </w:pPr>
            <w:r w:rsidRPr="005E6CA4">
              <w:rPr>
                <w:sz w:val="18"/>
                <w:szCs w:val="18"/>
              </w:rPr>
              <w:t>10714,0</w:t>
            </w:r>
          </w:p>
        </w:tc>
        <w:tc>
          <w:tcPr>
            <w:tcW w:w="221" w:type="pct"/>
          </w:tcPr>
          <w:p w:rsidR="00FB1D02" w:rsidRPr="005E6CA4" w:rsidRDefault="00FB1D02" w:rsidP="001C7E89">
            <w:pPr>
              <w:widowControl w:val="0"/>
              <w:autoSpaceDE w:val="0"/>
              <w:autoSpaceDN w:val="0"/>
              <w:adjustRightInd w:val="0"/>
              <w:jc w:val="center"/>
              <w:rPr>
                <w:b/>
                <w:sz w:val="18"/>
                <w:szCs w:val="18"/>
              </w:rPr>
            </w:pPr>
            <w:r w:rsidRPr="005E6CA4">
              <w:rPr>
                <w:sz w:val="18"/>
                <w:szCs w:val="18"/>
              </w:rPr>
              <w:t>8044,6</w:t>
            </w:r>
          </w:p>
        </w:tc>
        <w:tc>
          <w:tcPr>
            <w:tcW w:w="221" w:type="pct"/>
          </w:tcPr>
          <w:p w:rsidR="00FB1D02" w:rsidRPr="005E6CA4" w:rsidRDefault="00FB1D02" w:rsidP="001C7E89">
            <w:pPr>
              <w:widowControl w:val="0"/>
              <w:autoSpaceDE w:val="0"/>
              <w:autoSpaceDN w:val="0"/>
              <w:adjustRightInd w:val="0"/>
              <w:jc w:val="center"/>
              <w:rPr>
                <w:b/>
                <w:sz w:val="18"/>
                <w:szCs w:val="18"/>
              </w:rPr>
            </w:pPr>
            <w:r w:rsidRPr="005E6CA4">
              <w:rPr>
                <w:sz w:val="18"/>
                <w:szCs w:val="18"/>
              </w:rPr>
              <w:t>0,0</w:t>
            </w:r>
          </w:p>
        </w:tc>
        <w:tc>
          <w:tcPr>
            <w:tcW w:w="221" w:type="pct"/>
          </w:tcPr>
          <w:p w:rsidR="00FB1D02" w:rsidRPr="005E6CA4" w:rsidRDefault="00FB1D02" w:rsidP="001C7E89">
            <w:pPr>
              <w:widowControl w:val="0"/>
              <w:autoSpaceDE w:val="0"/>
              <w:autoSpaceDN w:val="0"/>
              <w:adjustRightInd w:val="0"/>
              <w:jc w:val="center"/>
              <w:rPr>
                <w:b/>
                <w:sz w:val="18"/>
                <w:szCs w:val="18"/>
              </w:rPr>
            </w:pPr>
            <w:r w:rsidRPr="005E6CA4">
              <w:rPr>
                <w:sz w:val="18"/>
                <w:szCs w:val="18"/>
              </w:rPr>
              <w:t>0,0</w:t>
            </w:r>
          </w:p>
        </w:tc>
        <w:tc>
          <w:tcPr>
            <w:tcW w:w="220" w:type="pct"/>
          </w:tcPr>
          <w:p w:rsidR="00FB1D02" w:rsidRPr="005E6CA4" w:rsidRDefault="00FB1D02" w:rsidP="001C7E89">
            <w:pPr>
              <w:widowControl w:val="0"/>
              <w:autoSpaceDE w:val="0"/>
              <w:autoSpaceDN w:val="0"/>
              <w:adjustRightInd w:val="0"/>
              <w:jc w:val="center"/>
              <w:rPr>
                <w:b/>
                <w:sz w:val="18"/>
                <w:szCs w:val="18"/>
              </w:rPr>
            </w:pPr>
            <w:r w:rsidRPr="005E6CA4">
              <w:rPr>
                <w:sz w:val="18"/>
                <w:szCs w:val="18"/>
              </w:rPr>
              <w:t>0,0</w:t>
            </w:r>
          </w:p>
        </w:tc>
        <w:tc>
          <w:tcPr>
            <w:tcW w:w="221"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221"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221"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220"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r>
      <w:tr w:rsidR="00FB1D02" w:rsidRPr="005E6CA4" w:rsidTr="001C7E89">
        <w:trPr>
          <w:cantSplit/>
          <w:trHeight w:val="847"/>
        </w:trPr>
        <w:tc>
          <w:tcPr>
            <w:tcW w:w="348" w:type="pct"/>
            <w:vMerge/>
          </w:tcPr>
          <w:p w:rsidR="00FB1D02" w:rsidRPr="005E6CA4" w:rsidRDefault="00FB1D02" w:rsidP="001C7E89">
            <w:pPr>
              <w:rPr>
                <w:sz w:val="18"/>
                <w:szCs w:val="18"/>
              </w:rPr>
            </w:pPr>
          </w:p>
        </w:tc>
        <w:tc>
          <w:tcPr>
            <w:tcW w:w="422" w:type="pct"/>
            <w:vMerge/>
          </w:tcPr>
          <w:p w:rsidR="00FB1D02" w:rsidRPr="005E6CA4" w:rsidRDefault="00FB1D02" w:rsidP="001C7E89">
            <w:pPr>
              <w:rPr>
                <w:sz w:val="18"/>
                <w:szCs w:val="18"/>
              </w:rPr>
            </w:pPr>
          </w:p>
        </w:tc>
        <w:tc>
          <w:tcPr>
            <w:tcW w:w="610" w:type="pct"/>
            <w:vMerge/>
          </w:tcPr>
          <w:p w:rsidR="00FB1D02" w:rsidRPr="005E6CA4" w:rsidRDefault="00FB1D02" w:rsidP="001C7E89">
            <w:pPr>
              <w:rPr>
                <w:sz w:val="18"/>
                <w:szCs w:val="18"/>
              </w:rPr>
            </w:pPr>
          </w:p>
        </w:tc>
        <w:tc>
          <w:tcPr>
            <w:tcW w:w="422" w:type="pct"/>
            <w:vMerge/>
          </w:tcPr>
          <w:p w:rsidR="00FB1D02" w:rsidRPr="005E6CA4" w:rsidRDefault="00FB1D02" w:rsidP="001C7E89">
            <w:pPr>
              <w:rPr>
                <w:sz w:val="18"/>
                <w:szCs w:val="18"/>
              </w:rPr>
            </w:pPr>
          </w:p>
        </w:tc>
        <w:tc>
          <w:tcPr>
            <w:tcW w:w="328" w:type="pct"/>
          </w:tcPr>
          <w:p w:rsidR="00FB1D02" w:rsidRPr="005E6CA4" w:rsidRDefault="00FB1D02" w:rsidP="001C7E89">
            <w:pPr>
              <w:widowControl w:val="0"/>
              <w:autoSpaceDE w:val="0"/>
              <w:autoSpaceDN w:val="0"/>
              <w:adjustRightInd w:val="0"/>
              <w:rPr>
                <w:sz w:val="18"/>
                <w:szCs w:val="18"/>
              </w:rPr>
            </w:pPr>
            <w:r w:rsidRPr="005E6CA4">
              <w:rPr>
                <w:sz w:val="18"/>
                <w:szCs w:val="18"/>
              </w:rPr>
              <w:t>республиканский бюджет Чувашской Республики</w:t>
            </w:r>
          </w:p>
        </w:tc>
        <w:tc>
          <w:tcPr>
            <w:tcW w:w="220"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21"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21"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178"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64"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683,8</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p>
          <w:p w:rsidR="00FB1D02" w:rsidRPr="005E6CA4" w:rsidRDefault="00FB1D02" w:rsidP="001C7E89">
            <w:pPr>
              <w:widowControl w:val="0"/>
              <w:autoSpaceDE w:val="0"/>
              <w:autoSpaceDN w:val="0"/>
              <w:adjustRightInd w:val="0"/>
              <w:jc w:val="center"/>
              <w:rPr>
                <w:sz w:val="18"/>
                <w:szCs w:val="18"/>
              </w:rPr>
            </w:pPr>
            <w:r w:rsidRPr="005E6CA4">
              <w:rPr>
                <w:sz w:val="18"/>
                <w:szCs w:val="18"/>
              </w:rPr>
              <w:t>513,5</w:t>
            </w:r>
          </w:p>
          <w:p w:rsidR="00FB1D02" w:rsidRPr="005E6CA4" w:rsidRDefault="00FB1D02" w:rsidP="001C7E89">
            <w:pPr>
              <w:widowControl w:val="0"/>
              <w:autoSpaceDE w:val="0"/>
              <w:autoSpaceDN w:val="0"/>
              <w:adjustRightInd w:val="0"/>
              <w:jc w:val="center"/>
              <w:rPr>
                <w:sz w:val="18"/>
                <w:szCs w:val="18"/>
              </w:rPr>
            </w:pP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22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22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r>
      <w:tr w:rsidR="00FB1D02" w:rsidRPr="005E6CA4" w:rsidTr="001C7E89">
        <w:trPr>
          <w:cantSplit/>
          <w:trHeight w:val="285"/>
        </w:trPr>
        <w:tc>
          <w:tcPr>
            <w:tcW w:w="348" w:type="pct"/>
            <w:vMerge/>
          </w:tcPr>
          <w:p w:rsidR="00FB1D02" w:rsidRPr="005E6CA4" w:rsidRDefault="00FB1D02" w:rsidP="001C7E89">
            <w:pPr>
              <w:rPr>
                <w:sz w:val="18"/>
                <w:szCs w:val="18"/>
              </w:rPr>
            </w:pPr>
          </w:p>
        </w:tc>
        <w:tc>
          <w:tcPr>
            <w:tcW w:w="422" w:type="pct"/>
            <w:vMerge/>
          </w:tcPr>
          <w:p w:rsidR="00FB1D02" w:rsidRPr="005E6CA4" w:rsidRDefault="00FB1D02" w:rsidP="001C7E89">
            <w:pPr>
              <w:rPr>
                <w:sz w:val="18"/>
                <w:szCs w:val="18"/>
              </w:rPr>
            </w:pPr>
          </w:p>
        </w:tc>
        <w:tc>
          <w:tcPr>
            <w:tcW w:w="610" w:type="pct"/>
            <w:vMerge/>
          </w:tcPr>
          <w:p w:rsidR="00FB1D02" w:rsidRPr="005E6CA4" w:rsidRDefault="00FB1D02" w:rsidP="001C7E89">
            <w:pPr>
              <w:rPr>
                <w:sz w:val="18"/>
                <w:szCs w:val="18"/>
              </w:rPr>
            </w:pPr>
          </w:p>
        </w:tc>
        <w:tc>
          <w:tcPr>
            <w:tcW w:w="422" w:type="pct"/>
            <w:vMerge/>
          </w:tcPr>
          <w:p w:rsidR="00FB1D02" w:rsidRPr="005E6CA4" w:rsidRDefault="00FB1D02" w:rsidP="001C7E89">
            <w:pPr>
              <w:rPr>
                <w:sz w:val="18"/>
                <w:szCs w:val="18"/>
              </w:rPr>
            </w:pPr>
          </w:p>
        </w:tc>
        <w:tc>
          <w:tcPr>
            <w:tcW w:w="328" w:type="pct"/>
          </w:tcPr>
          <w:p w:rsidR="00FB1D02" w:rsidRPr="005E6CA4" w:rsidRDefault="00FB1D02" w:rsidP="001C7E89">
            <w:pPr>
              <w:widowControl w:val="0"/>
              <w:autoSpaceDE w:val="0"/>
              <w:autoSpaceDN w:val="0"/>
              <w:adjustRightInd w:val="0"/>
              <w:rPr>
                <w:sz w:val="18"/>
                <w:szCs w:val="18"/>
              </w:rPr>
            </w:pPr>
            <w:r w:rsidRPr="005E6CA4">
              <w:rPr>
                <w:sz w:val="18"/>
                <w:szCs w:val="18"/>
              </w:rPr>
              <w:t xml:space="preserve">местный бюджет </w:t>
            </w:r>
          </w:p>
        </w:tc>
        <w:tc>
          <w:tcPr>
            <w:tcW w:w="220"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21"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21"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178"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64"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36,0</w:t>
            </w:r>
          </w:p>
        </w:tc>
        <w:tc>
          <w:tcPr>
            <w:tcW w:w="221"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221"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221"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220"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221"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221"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221"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220"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r>
      <w:tr w:rsidR="00FB1D02" w:rsidRPr="005E6CA4" w:rsidTr="001C7E89">
        <w:trPr>
          <w:cantSplit/>
          <w:trHeight w:val="559"/>
        </w:trPr>
        <w:tc>
          <w:tcPr>
            <w:tcW w:w="348" w:type="pct"/>
            <w:vMerge/>
          </w:tcPr>
          <w:p w:rsidR="00FB1D02" w:rsidRPr="005E6CA4" w:rsidRDefault="00FB1D02" w:rsidP="001C7E89">
            <w:pPr>
              <w:rPr>
                <w:sz w:val="18"/>
                <w:szCs w:val="18"/>
              </w:rPr>
            </w:pPr>
          </w:p>
        </w:tc>
        <w:tc>
          <w:tcPr>
            <w:tcW w:w="422" w:type="pct"/>
            <w:vMerge/>
          </w:tcPr>
          <w:p w:rsidR="00FB1D02" w:rsidRPr="005E6CA4" w:rsidRDefault="00FB1D02" w:rsidP="001C7E89">
            <w:pPr>
              <w:rPr>
                <w:sz w:val="18"/>
                <w:szCs w:val="18"/>
              </w:rPr>
            </w:pPr>
          </w:p>
        </w:tc>
        <w:tc>
          <w:tcPr>
            <w:tcW w:w="610" w:type="pct"/>
            <w:vMerge/>
          </w:tcPr>
          <w:p w:rsidR="00FB1D02" w:rsidRPr="005E6CA4" w:rsidRDefault="00FB1D02" w:rsidP="001C7E89">
            <w:pPr>
              <w:rPr>
                <w:sz w:val="18"/>
                <w:szCs w:val="18"/>
              </w:rPr>
            </w:pPr>
          </w:p>
        </w:tc>
        <w:tc>
          <w:tcPr>
            <w:tcW w:w="422" w:type="pct"/>
            <w:vMerge/>
          </w:tcPr>
          <w:p w:rsidR="00FB1D02" w:rsidRPr="005E6CA4" w:rsidRDefault="00FB1D02" w:rsidP="001C7E89">
            <w:pPr>
              <w:rPr>
                <w:sz w:val="18"/>
                <w:szCs w:val="18"/>
              </w:rPr>
            </w:pPr>
          </w:p>
        </w:tc>
        <w:tc>
          <w:tcPr>
            <w:tcW w:w="328" w:type="pct"/>
          </w:tcPr>
          <w:p w:rsidR="00FB1D02" w:rsidRPr="005E6CA4" w:rsidRDefault="00FB1D02" w:rsidP="001C7E89">
            <w:pPr>
              <w:widowControl w:val="0"/>
              <w:autoSpaceDE w:val="0"/>
              <w:autoSpaceDN w:val="0"/>
              <w:adjustRightInd w:val="0"/>
              <w:rPr>
                <w:sz w:val="18"/>
                <w:szCs w:val="18"/>
              </w:rPr>
            </w:pPr>
            <w:r w:rsidRPr="005E6CA4">
              <w:rPr>
                <w:sz w:val="18"/>
                <w:szCs w:val="18"/>
              </w:rPr>
              <w:t>бюджет сельских поселений</w:t>
            </w:r>
          </w:p>
        </w:tc>
        <w:tc>
          <w:tcPr>
            <w:tcW w:w="220"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21"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21"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178"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64"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62,0</w:t>
            </w:r>
          </w:p>
        </w:tc>
        <w:tc>
          <w:tcPr>
            <w:tcW w:w="221"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36,0</w:t>
            </w:r>
          </w:p>
          <w:p w:rsidR="00FB1D02" w:rsidRPr="005E6CA4" w:rsidRDefault="00FB1D02" w:rsidP="001C7E89">
            <w:pPr>
              <w:widowControl w:val="0"/>
              <w:autoSpaceDE w:val="0"/>
              <w:autoSpaceDN w:val="0"/>
              <w:adjustRightInd w:val="0"/>
              <w:jc w:val="center"/>
              <w:rPr>
                <w:sz w:val="18"/>
                <w:szCs w:val="18"/>
              </w:rPr>
            </w:pPr>
          </w:p>
        </w:tc>
        <w:tc>
          <w:tcPr>
            <w:tcW w:w="221"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221"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220"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221"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221"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221"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220"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r>
      <w:tr w:rsidR="00FB1D02" w:rsidRPr="005E6CA4" w:rsidTr="001C7E89">
        <w:trPr>
          <w:cantSplit/>
          <w:trHeight w:val="750"/>
        </w:trPr>
        <w:tc>
          <w:tcPr>
            <w:tcW w:w="348" w:type="pct"/>
            <w:vMerge/>
          </w:tcPr>
          <w:p w:rsidR="00FB1D02" w:rsidRPr="005E6CA4" w:rsidRDefault="00FB1D02" w:rsidP="001C7E89">
            <w:pPr>
              <w:rPr>
                <w:sz w:val="18"/>
                <w:szCs w:val="18"/>
              </w:rPr>
            </w:pPr>
          </w:p>
        </w:tc>
        <w:tc>
          <w:tcPr>
            <w:tcW w:w="422" w:type="pct"/>
            <w:vMerge/>
          </w:tcPr>
          <w:p w:rsidR="00FB1D02" w:rsidRPr="005E6CA4" w:rsidRDefault="00FB1D02" w:rsidP="001C7E89">
            <w:pPr>
              <w:rPr>
                <w:sz w:val="18"/>
                <w:szCs w:val="18"/>
              </w:rPr>
            </w:pPr>
          </w:p>
        </w:tc>
        <w:tc>
          <w:tcPr>
            <w:tcW w:w="610" w:type="pct"/>
            <w:vMerge/>
          </w:tcPr>
          <w:p w:rsidR="00FB1D02" w:rsidRPr="005E6CA4" w:rsidRDefault="00FB1D02" w:rsidP="001C7E89">
            <w:pPr>
              <w:rPr>
                <w:sz w:val="18"/>
                <w:szCs w:val="18"/>
              </w:rPr>
            </w:pPr>
          </w:p>
        </w:tc>
        <w:tc>
          <w:tcPr>
            <w:tcW w:w="422" w:type="pct"/>
            <w:vMerge/>
          </w:tcPr>
          <w:p w:rsidR="00FB1D02" w:rsidRPr="005E6CA4" w:rsidRDefault="00FB1D02" w:rsidP="001C7E89">
            <w:pPr>
              <w:rPr>
                <w:sz w:val="18"/>
                <w:szCs w:val="18"/>
              </w:rPr>
            </w:pPr>
          </w:p>
        </w:tc>
        <w:tc>
          <w:tcPr>
            <w:tcW w:w="328" w:type="pct"/>
          </w:tcPr>
          <w:p w:rsidR="00FB1D02" w:rsidRPr="005E6CA4" w:rsidRDefault="00FB1D02" w:rsidP="001C7E89">
            <w:pPr>
              <w:widowControl w:val="0"/>
              <w:autoSpaceDE w:val="0"/>
              <w:autoSpaceDN w:val="0"/>
              <w:adjustRightInd w:val="0"/>
              <w:rPr>
                <w:sz w:val="18"/>
                <w:szCs w:val="18"/>
              </w:rPr>
            </w:pPr>
            <w:r w:rsidRPr="005E6CA4">
              <w:rPr>
                <w:sz w:val="18"/>
                <w:szCs w:val="18"/>
              </w:rPr>
              <w:t>внебюджетные источники</w:t>
            </w:r>
          </w:p>
        </w:tc>
        <w:tc>
          <w:tcPr>
            <w:tcW w:w="220"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21"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21"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178"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64"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221"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221"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221"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220"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221"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221"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221"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220"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r>
      <w:tr w:rsidR="00FB1D02" w:rsidRPr="005E6CA4" w:rsidTr="001C7E89">
        <w:trPr>
          <w:cantSplit/>
          <w:trHeight w:val="180"/>
        </w:trPr>
        <w:tc>
          <w:tcPr>
            <w:tcW w:w="348" w:type="pct"/>
            <w:vMerge w:val="restart"/>
          </w:tcPr>
          <w:p w:rsidR="00FB1D02" w:rsidRPr="005E6CA4" w:rsidRDefault="00FB1D02" w:rsidP="001C7E89">
            <w:pPr>
              <w:widowControl w:val="0"/>
              <w:autoSpaceDE w:val="0"/>
              <w:autoSpaceDN w:val="0"/>
              <w:adjustRightInd w:val="0"/>
              <w:rPr>
                <w:sz w:val="18"/>
                <w:szCs w:val="18"/>
              </w:rPr>
            </w:pPr>
            <w:r w:rsidRPr="005E6CA4">
              <w:rPr>
                <w:sz w:val="18"/>
                <w:szCs w:val="18"/>
              </w:rPr>
              <w:t>Мероприятие 2.2.</w:t>
            </w:r>
          </w:p>
        </w:tc>
        <w:tc>
          <w:tcPr>
            <w:tcW w:w="422" w:type="pct"/>
            <w:vMerge w:val="restart"/>
          </w:tcPr>
          <w:p w:rsidR="00FB1D02" w:rsidRPr="005E6CA4" w:rsidRDefault="00FB1D02" w:rsidP="001C7E89">
            <w:pPr>
              <w:widowControl w:val="0"/>
              <w:autoSpaceDE w:val="0"/>
              <w:autoSpaceDN w:val="0"/>
              <w:adjustRightInd w:val="0"/>
              <w:rPr>
                <w:sz w:val="18"/>
                <w:szCs w:val="18"/>
              </w:rPr>
            </w:pPr>
            <w:r w:rsidRPr="005E6CA4">
              <w:rPr>
                <w:sz w:val="18"/>
                <w:szCs w:val="18"/>
              </w:rPr>
              <w:t>Строительство объектов инженерной инфраструктуры для модульных фельдшерско- акушерских пунктов</w:t>
            </w:r>
          </w:p>
        </w:tc>
        <w:tc>
          <w:tcPr>
            <w:tcW w:w="610" w:type="pct"/>
            <w:vMerge w:val="restart"/>
          </w:tcPr>
          <w:p w:rsidR="00FB1D02" w:rsidRPr="005E6CA4" w:rsidRDefault="00FB1D02" w:rsidP="001C7E89">
            <w:pPr>
              <w:widowControl w:val="0"/>
              <w:autoSpaceDE w:val="0"/>
              <w:autoSpaceDN w:val="0"/>
              <w:adjustRightInd w:val="0"/>
              <w:rPr>
                <w:sz w:val="18"/>
                <w:szCs w:val="18"/>
              </w:rPr>
            </w:pPr>
          </w:p>
        </w:tc>
        <w:tc>
          <w:tcPr>
            <w:tcW w:w="422" w:type="pct"/>
            <w:vMerge w:val="restart"/>
          </w:tcPr>
          <w:p w:rsidR="00FB1D02" w:rsidRPr="005E6CA4" w:rsidRDefault="00FB1D02" w:rsidP="001C7E89">
            <w:pPr>
              <w:rPr>
                <w:sz w:val="18"/>
                <w:szCs w:val="18"/>
              </w:rPr>
            </w:pPr>
          </w:p>
          <w:p w:rsidR="00FB1D02" w:rsidRPr="005E6CA4" w:rsidRDefault="00FB1D02" w:rsidP="001C7E89">
            <w:pPr>
              <w:rPr>
                <w:sz w:val="18"/>
                <w:szCs w:val="18"/>
              </w:rPr>
            </w:pPr>
          </w:p>
          <w:p w:rsidR="00FB1D02" w:rsidRPr="005E6CA4" w:rsidRDefault="00FB1D02" w:rsidP="001C7E89">
            <w:pPr>
              <w:widowControl w:val="0"/>
              <w:autoSpaceDE w:val="0"/>
              <w:autoSpaceDN w:val="0"/>
              <w:adjustRightInd w:val="0"/>
              <w:rPr>
                <w:sz w:val="18"/>
                <w:szCs w:val="18"/>
              </w:rPr>
            </w:pPr>
          </w:p>
        </w:tc>
        <w:tc>
          <w:tcPr>
            <w:tcW w:w="328" w:type="pct"/>
          </w:tcPr>
          <w:p w:rsidR="00FB1D02" w:rsidRPr="005E6CA4" w:rsidRDefault="00FB1D02" w:rsidP="001C7E89">
            <w:pPr>
              <w:widowControl w:val="0"/>
              <w:autoSpaceDE w:val="0"/>
              <w:autoSpaceDN w:val="0"/>
              <w:adjustRightInd w:val="0"/>
              <w:rPr>
                <w:sz w:val="18"/>
                <w:szCs w:val="18"/>
              </w:rPr>
            </w:pPr>
            <w:r w:rsidRPr="005E6CA4">
              <w:rPr>
                <w:sz w:val="18"/>
                <w:szCs w:val="18"/>
              </w:rPr>
              <w:t>всего</w:t>
            </w:r>
          </w:p>
        </w:tc>
        <w:tc>
          <w:tcPr>
            <w:tcW w:w="220"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21"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21"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178"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64" w:type="pct"/>
            <w:vAlign w:val="center"/>
          </w:tcPr>
          <w:p w:rsidR="00FB1D02" w:rsidRPr="005E6CA4" w:rsidRDefault="00FB1D02" w:rsidP="001C7E89">
            <w:pPr>
              <w:widowControl w:val="0"/>
              <w:autoSpaceDE w:val="0"/>
              <w:autoSpaceDN w:val="0"/>
              <w:adjustRightInd w:val="0"/>
              <w:jc w:val="center"/>
              <w:rPr>
                <w:b/>
                <w:sz w:val="18"/>
                <w:szCs w:val="18"/>
              </w:rPr>
            </w:pPr>
            <w:r w:rsidRPr="005E6CA4">
              <w:rPr>
                <w:b/>
                <w:sz w:val="18"/>
                <w:szCs w:val="18"/>
              </w:rPr>
              <w:t>0</w:t>
            </w:r>
          </w:p>
        </w:tc>
        <w:tc>
          <w:tcPr>
            <w:tcW w:w="221" w:type="pct"/>
            <w:vAlign w:val="center"/>
          </w:tcPr>
          <w:p w:rsidR="00FB1D02" w:rsidRPr="005E6CA4" w:rsidRDefault="00FB1D02" w:rsidP="001C7E89">
            <w:pPr>
              <w:widowControl w:val="0"/>
              <w:autoSpaceDE w:val="0"/>
              <w:autoSpaceDN w:val="0"/>
              <w:adjustRightInd w:val="0"/>
              <w:jc w:val="center"/>
              <w:rPr>
                <w:b/>
                <w:sz w:val="18"/>
                <w:szCs w:val="18"/>
              </w:rPr>
            </w:pPr>
            <w:r w:rsidRPr="005E6CA4">
              <w:rPr>
                <w:b/>
                <w:sz w:val="18"/>
                <w:szCs w:val="18"/>
              </w:rPr>
              <w:t>0</w:t>
            </w:r>
          </w:p>
        </w:tc>
        <w:tc>
          <w:tcPr>
            <w:tcW w:w="221" w:type="pct"/>
            <w:vAlign w:val="center"/>
          </w:tcPr>
          <w:p w:rsidR="00FB1D02" w:rsidRPr="005E6CA4" w:rsidRDefault="00FB1D02" w:rsidP="001C7E89">
            <w:pPr>
              <w:widowControl w:val="0"/>
              <w:autoSpaceDE w:val="0"/>
              <w:autoSpaceDN w:val="0"/>
              <w:adjustRightInd w:val="0"/>
              <w:jc w:val="center"/>
              <w:rPr>
                <w:b/>
                <w:sz w:val="18"/>
                <w:szCs w:val="18"/>
              </w:rPr>
            </w:pPr>
            <w:r w:rsidRPr="005E6CA4">
              <w:rPr>
                <w:b/>
                <w:sz w:val="18"/>
                <w:szCs w:val="18"/>
              </w:rPr>
              <w:t>0</w:t>
            </w:r>
          </w:p>
        </w:tc>
        <w:tc>
          <w:tcPr>
            <w:tcW w:w="221" w:type="pct"/>
            <w:vAlign w:val="center"/>
          </w:tcPr>
          <w:p w:rsidR="00FB1D02" w:rsidRPr="005E6CA4" w:rsidRDefault="00FB1D02" w:rsidP="001C7E89">
            <w:pPr>
              <w:widowControl w:val="0"/>
              <w:autoSpaceDE w:val="0"/>
              <w:autoSpaceDN w:val="0"/>
              <w:adjustRightInd w:val="0"/>
              <w:jc w:val="center"/>
              <w:rPr>
                <w:b/>
                <w:sz w:val="18"/>
                <w:szCs w:val="18"/>
              </w:rPr>
            </w:pPr>
            <w:r w:rsidRPr="005E6CA4">
              <w:rPr>
                <w:b/>
                <w:sz w:val="18"/>
                <w:szCs w:val="18"/>
              </w:rPr>
              <w:t>0</w:t>
            </w:r>
          </w:p>
        </w:tc>
        <w:tc>
          <w:tcPr>
            <w:tcW w:w="220" w:type="pct"/>
            <w:vAlign w:val="center"/>
          </w:tcPr>
          <w:p w:rsidR="00FB1D02" w:rsidRPr="005E6CA4" w:rsidRDefault="00FB1D02" w:rsidP="001C7E89">
            <w:pPr>
              <w:widowControl w:val="0"/>
              <w:autoSpaceDE w:val="0"/>
              <w:autoSpaceDN w:val="0"/>
              <w:adjustRightInd w:val="0"/>
              <w:jc w:val="center"/>
              <w:rPr>
                <w:b/>
                <w:sz w:val="18"/>
                <w:szCs w:val="18"/>
              </w:rPr>
            </w:pPr>
            <w:r w:rsidRPr="005E6CA4">
              <w:rPr>
                <w:b/>
                <w:sz w:val="18"/>
                <w:szCs w:val="18"/>
              </w:rPr>
              <w:t>0</w:t>
            </w:r>
          </w:p>
        </w:tc>
        <w:tc>
          <w:tcPr>
            <w:tcW w:w="221" w:type="pct"/>
            <w:vAlign w:val="center"/>
          </w:tcPr>
          <w:p w:rsidR="00FB1D02" w:rsidRPr="005E6CA4" w:rsidRDefault="00FB1D02" w:rsidP="001C7E89">
            <w:pPr>
              <w:widowControl w:val="0"/>
              <w:autoSpaceDE w:val="0"/>
              <w:autoSpaceDN w:val="0"/>
              <w:adjustRightInd w:val="0"/>
              <w:jc w:val="center"/>
              <w:rPr>
                <w:b/>
                <w:sz w:val="18"/>
                <w:szCs w:val="18"/>
              </w:rPr>
            </w:pPr>
            <w:r w:rsidRPr="005E6CA4">
              <w:rPr>
                <w:b/>
                <w:sz w:val="18"/>
                <w:szCs w:val="18"/>
              </w:rPr>
              <w:t>0</w:t>
            </w:r>
          </w:p>
        </w:tc>
        <w:tc>
          <w:tcPr>
            <w:tcW w:w="221" w:type="pct"/>
            <w:vAlign w:val="center"/>
          </w:tcPr>
          <w:p w:rsidR="00FB1D02" w:rsidRPr="005E6CA4" w:rsidRDefault="00FB1D02" w:rsidP="001C7E89">
            <w:pPr>
              <w:widowControl w:val="0"/>
              <w:autoSpaceDE w:val="0"/>
              <w:autoSpaceDN w:val="0"/>
              <w:adjustRightInd w:val="0"/>
              <w:jc w:val="center"/>
              <w:rPr>
                <w:b/>
                <w:sz w:val="18"/>
                <w:szCs w:val="18"/>
              </w:rPr>
            </w:pPr>
            <w:r w:rsidRPr="005E6CA4">
              <w:rPr>
                <w:b/>
                <w:sz w:val="18"/>
                <w:szCs w:val="18"/>
              </w:rPr>
              <w:t>0</w:t>
            </w:r>
          </w:p>
        </w:tc>
        <w:tc>
          <w:tcPr>
            <w:tcW w:w="221" w:type="pct"/>
            <w:vAlign w:val="center"/>
          </w:tcPr>
          <w:p w:rsidR="00FB1D02" w:rsidRPr="005E6CA4" w:rsidRDefault="00FB1D02" w:rsidP="001C7E89">
            <w:pPr>
              <w:widowControl w:val="0"/>
              <w:autoSpaceDE w:val="0"/>
              <w:autoSpaceDN w:val="0"/>
              <w:adjustRightInd w:val="0"/>
              <w:jc w:val="center"/>
              <w:rPr>
                <w:b/>
                <w:sz w:val="18"/>
                <w:szCs w:val="18"/>
              </w:rPr>
            </w:pPr>
            <w:r w:rsidRPr="005E6CA4">
              <w:rPr>
                <w:b/>
                <w:sz w:val="18"/>
                <w:szCs w:val="18"/>
              </w:rPr>
              <w:t>0</w:t>
            </w:r>
          </w:p>
        </w:tc>
        <w:tc>
          <w:tcPr>
            <w:tcW w:w="220" w:type="pct"/>
            <w:vAlign w:val="center"/>
          </w:tcPr>
          <w:p w:rsidR="00FB1D02" w:rsidRPr="005E6CA4" w:rsidRDefault="00FB1D02" w:rsidP="001C7E89">
            <w:pPr>
              <w:widowControl w:val="0"/>
              <w:autoSpaceDE w:val="0"/>
              <w:autoSpaceDN w:val="0"/>
              <w:adjustRightInd w:val="0"/>
              <w:jc w:val="center"/>
              <w:rPr>
                <w:b/>
                <w:sz w:val="18"/>
                <w:szCs w:val="18"/>
              </w:rPr>
            </w:pPr>
            <w:r w:rsidRPr="005E6CA4">
              <w:rPr>
                <w:b/>
                <w:sz w:val="18"/>
                <w:szCs w:val="18"/>
              </w:rPr>
              <w:t>0</w:t>
            </w:r>
          </w:p>
        </w:tc>
      </w:tr>
      <w:tr w:rsidR="00FB1D02" w:rsidRPr="005E6CA4" w:rsidTr="001C7E89">
        <w:trPr>
          <w:cantSplit/>
          <w:trHeight w:val="105"/>
        </w:trPr>
        <w:tc>
          <w:tcPr>
            <w:tcW w:w="348" w:type="pct"/>
            <w:vMerge/>
            <w:vAlign w:val="center"/>
          </w:tcPr>
          <w:p w:rsidR="00FB1D02" w:rsidRPr="005E6CA4" w:rsidRDefault="00FB1D02" w:rsidP="001C7E89">
            <w:pPr>
              <w:rPr>
                <w:sz w:val="18"/>
                <w:szCs w:val="18"/>
              </w:rPr>
            </w:pPr>
          </w:p>
        </w:tc>
        <w:tc>
          <w:tcPr>
            <w:tcW w:w="422" w:type="pct"/>
            <w:vMerge/>
            <w:vAlign w:val="center"/>
          </w:tcPr>
          <w:p w:rsidR="00FB1D02" w:rsidRPr="005E6CA4" w:rsidRDefault="00FB1D02" w:rsidP="001C7E89">
            <w:pPr>
              <w:rPr>
                <w:sz w:val="18"/>
                <w:szCs w:val="18"/>
              </w:rPr>
            </w:pPr>
          </w:p>
        </w:tc>
        <w:tc>
          <w:tcPr>
            <w:tcW w:w="610" w:type="pct"/>
            <w:vMerge/>
            <w:vAlign w:val="center"/>
          </w:tcPr>
          <w:p w:rsidR="00FB1D02" w:rsidRPr="005E6CA4" w:rsidRDefault="00FB1D02" w:rsidP="001C7E89">
            <w:pPr>
              <w:rPr>
                <w:sz w:val="18"/>
                <w:szCs w:val="18"/>
              </w:rPr>
            </w:pPr>
          </w:p>
        </w:tc>
        <w:tc>
          <w:tcPr>
            <w:tcW w:w="422" w:type="pct"/>
            <w:vMerge/>
            <w:vAlign w:val="center"/>
          </w:tcPr>
          <w:p w:rsidR="00FB1D02" w:rsidRPr="005E6CA4" w:rsidRDefault="00FB1D02" w:rsidP="001C7E89">
            <w:pPr>
              <w:rPr>
                <w:sz w:val="18"/>
                <w:szCs w:val="18"/>
              </w:rPr>
            </w:pPr>
          </w:p>
        </w:tc>
        <w:tc>
          <w:tcPr>
            <w:tcW w:w="328" w:type="pct"/>
          </w:tcPr>
          <w:p w:rsidR="00FB1D02" w:rsidRPr="005E6CA4" w:rsidRDefault="00FB1D02" w:rsidP="001C7E89">
            <w:pPr>
              <w:widowControl w:val="0"/>
              <w:autoSpaceDE w:val="0"/>
              <w:autoSpaceDN w:val="0"/>
              <w:adjustRightInd w:val="0"/>
              <w:rPr>
                <w:sz w:val="18"/>
                <w:szCs w:val="18"/>
              </w:rPr>
            </w:pPr>
            <w:r w:rsidRPr="005E6CA4">
              <w:rPr>
                <w:sz w:val="18"/>
                <w:szCs w:val="18"/>
              </w:rPr>
              <w:t>федеральный бюджет</w:t>
            </w:r>
          </w:p>
        </w:tc>
        <w:tc>
          <w:tcPr>
            <w:tcW w:w="220"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21"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21"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178"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64"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r>
      <w:tr w:rsidR="00FB1D02" w:rsidRPr="005E6CA4" w:rsidTr="001C7E89">
        <w:trPr>
          <w:cantSplit/>
          <w:trHeight w:val="375"/>
        </w:trPr>
        <w:tc>
          <w:tcPr>
            <w:tcW w:w="348" w:type="pct"/>
            <w:vMerge/>
            <w:vAlign w:val="center"/>
          </w:tcPr>
          <w:p w:rsidR="00FB1D02" w:rsidRPr="005E6CA4" w:rsidRDefault="00FB1D02" w:rsidP="001C7E89">
            <w:pPr>
              <w:rPr>
                <w:sz w:val="18"/>
                <w:szCs w:val="18"/>
              </w:rPr>
            </w:pPr>
          </w:p>
        </w:tc>
        <w:tc>
          <w:tcPr>
            <w:tcW w:w="422" w:type="pct"/>
            <w:vMerge/>
            <w:vAlign w:val="center"/>
          </w:tcPr>
          <w:p w:rsidR="00FB1D02" w:rsidRPr="005E6CA4" w:rsidRDefault="00FB1D02" w:rsidP="001C7E89">
            <w:pPr>
              <w:rPr>
                <w:sz w:val="18"/>
                <w:szCs w:val="18"/>
              </w:rPr>
            </w:pPr>
          </w:p>
        </w:tc>
        <w:tc>
          <w:tcPr>
            <w:tcW w:w="610" w:type="pct"/>
            <w:vMerge/>
            <w:vAlign w:val="center"/>
          </w:tcPr>
          <w:p w:rsidR="00FB1D02" w:rsidRPr="005E6CA4" w:rsidRDefault="00FB1D02" w:rsidP="001C7E89">
            <w:pPr>
              <w:rPr>
                <w:sz w:val="18"/>
                <w:szCs w:val="18"/>
              </w:rPr>
            </w:pPr>
          </w:p>
        </w:tc>
        <w:tc>
          <w:tcPr>
            <w:tcW w:w="422" w:type="pct"/>
            <w:vMerge/>
            <w:vAlign w:val="center"/>
          </w:tcPr>
          <w:p w:rsidR="00FB1D02" w:rsidRPr="005E6CA4" w:rsidRDefault="00FB1D02" w:rsidP="001C7E89">
            <w:pPr>
              <w:rPr>
                <w:sz w:val="18"/>
                <w:szCs w:val="18"/>
              </w:rPr>
            </w:pPr>
          </w:p>
        </w:tc>
        <w:tc>
          <w:tcPr>
            <w:tcW w:w="328" w:type="pct"/>
          </w:tcPr>
          <w:p w:rsidR="00FB1D02" w:rsidRPr="005E6CA4" w:rsidRDefault="00FB1D02" w:rsidP="001C7E89">
            <w:pPr>
              <w:widowControl w:val="0"/>
              <w:autoSpaceDE w:val="0"/>
              <w:autoSpaceDN w:val="0"/>
              <w:adjustRightInd w:val="0"/>
              <w:rPr>
                <w:sz w:val="18"/>
                <w:szCs w:val="18"/>
              </w:rPr>
            </w:pPr>
            <w:r w:rsidRPr="005E6CA4">
              <w:rPr>
                <w:sz w:val="18"/>
                <w:szCs w:val="18"/>
              </w:rPr>
              <w:t>республиканский бюджет Чувашской Республики</w:t>
            </w:r>
          </w:p>
        </w:tc>
        <w:tc>
          <w:tcPr>
            <w:tcW w:w="220"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21"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21"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178"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64"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r>
      <w:tr w:rsidR="00FB1D02" w:rsidRPr="005E6CA4" w:rsidTr="001C7E89">
        <w:trPr>
          <w:cantSplit/>
          <w:trHeight w:val="165"/>
        </w:trPr>
        <w:tc>
          <w:tcPr>
            <w:tcW w:w="348" w:type="pct"/>
            <w:vMerge/>
            <w:vAlign w:val="center"/>
          </w:tcPr>
          <w:p w:rsidR="00FB1D02" w:rsidRPr="005E6CA4" w:rsidRDefault="00FB1D02" w:rsidP="001C7E89">
            <w:pPr>
              <w:rPr>
                <w:sz w:val="18"/>
                <w:szCs w:val="18"/>
              </w:rPr>
            </w:pPr>
          </w:p>
        </w:tc>
        <w:tc>
          <w:tcPr>
            <w:tcW w:w="422" w:type="pct"/>
            <w:vMerge/>
            <w:vAlign w:val="center"/>
          </w:tcPr>
          <w:p w:rsidR="00FB1D02" w:rsidRPr="005E6CA4" w:rsidRDefault="00FB1D02" w:rsidP="001C7E89">
            <w:pPr>
              <w:rPr>
                <w:sz w:val="18"/>
                <w:szCs w:val="18"/>
              </w:rPr>
            </w:pPr>
          </w:p>
        </w:tc>
        <w:tc>
          <w:tcPr>
            <w:tcW w:w="610" w:type="pct"/>
            <w:vMerge/>
            <w:vAlign w:val="center"/>
          </w:tcPr>
          <w:p w:rsidR="00FB1D02" w:rsidRPr="005E6CA4" w:rsidRDefault="00FB1D02" w:rsidP="001C7E89">
            <w:pPr>
              <w:rPr>
                <w:sz w:val="18"/>
                <w:szCs w:val="18"/>
              </w:rPr>
            </w:pPr>
          </w:p>
        </w:tc>
        <w:tc>
          <w:tcPr>
            <w:tcW w:w="422" w:type="pct"/>
            <w:vMerge/>
            <w:vAlign w:val="center"/>
          </w:tcPr>
          <w:p w:rsidR="00FB1D02" w:rsidRPr="005E6CA4" w:rsidRDefault="00FB1D02" w:rsidP="001C7E89">
            <w:pPr>
              <w:rPr>
                <w:sz w:val="18"/>
                <w:szCs w:val="18"/>
              </w:rPr>
            </w:pPr>
          </w:p>
        </w:tc>
        <w:tc>
          <w:tcPr>
            <w:tcW w:w="328" w:type="pct"/>
          </w:tcPr>
          <w:p w:rsidR="00FB1D02" w:rsidRPr="005E6CA4" w:rsidRDefault="00FB1D02" w:rsidP="001C7E89">
            <w:pPr>
              <w:widowControl w:val="0"/>
              <w:autoSpaceDE w:val="0"/>
              <w:autoSpaceDN w:val="0"/>
              <w:adjustRightInd w:val="0"/>
              <w:rPr>
                <w:sz w:val="18"/>
                <w:szCs w:val="18"/>
              </w:rPr>
            </w:pPr>
            <w:r w:rsidRPr="005E6CA4">
              <w:rPr>
                <w:sz w:val="18"/>
                <w:szCs w:val="18"/>
              </w:rPr>
              <w:t>местный бюджет</w:t>
            </w:r>
          </w:p>
        </w:tc>
        <w:tc>
          <w:tcPr>
            <w:tcW w:w="220"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21"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21"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178"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64"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1" w:type="pct"/>
          </w:tcPr>
          <w:p w:rsidR="00FB1D02" w:rsidRPr="005E6CA4" w:rsidRDefault="00FB1D02" w:rsidP="001C7E89">
            <w:pPr>
              <w:jc w:val="center"/>
              <w:rPr>
                <w:sz w:val="18"/>
                <w:szCs w:val="18"/>
              </w:rPr>
            </w:pPr>
            <w:r w:rsidRPr="005E6CA4">
              <w:rPr>
                <w:sz w:val="18"/>
                <w:szCs w:val="18"/>
              </w:rPr>
              <w:t>0</w:t>
            </w:r>
          </w:p>
        </w:tc>
        <w:tc>
          <w:tcPr>
            <w:tcW w:w="221" w:type="pct"/>
          </w:tcPr>
          <w:p w:rsidR="00FB1D02" w:rsidRPr="005E6CA4" w:rsidRDefault="00FB1D02" w:rsidP="001C7E89">
            <w:pPr>
              <w:jc w:val="center"/>
              <w:rPr>
                <w:sz w:val="18"/>
                <w:szCs w:val="18"/>
              </w:rPr>
            </w:pPr>
            <w:r w:rsidRPr="005E6CA4">
              <w:rPr>
                <w:sz w:val="18"/>
                <w:szCs w:val="18"/>
              </w:rPr>
              <w:t>0</w:t>
            </w:r>
          </w:p>
        </w:tc>
        <w:tc>
          <w:tcPr>
            <w:tcW w:w="220" w:type="pct"/>
          </w:tcPr>
          <w:p w:rsidR="00FB1D02" w:rsidRPr="005E6CA4" w:rsidRDefault="00FB1D02" w:rsidP="001C7E89">
            <w:pPr>
              <w:jc w:val="center"/>
              <w:rPr>
                <w:sz w:val="18"/>
                <w:szCs w:val="18"/>
              </w:rPr>
            </w:pPr>
            <w:r w:rsidRPr="005E6CA4">
              <w:rPr>
                <w:sz w:val="18"/>
                <w:szCs w:val="18"/>
              </w:rPr>
              <w:t>0</w:t>
            </w:r>
          </w:p>
        </w:tc>
        <w:tc>
          <w:tcPr>
            <w:tcW w:w="221" w:type="pct"/>
          </w:tcPr>
          <w:p w:rsidR="00FB1D02" w:rsidRPr="005E6CA4" w:rsidRDefault="00FB1D02" w:rsidP="001C7E89">
            <w:pPr>
              <w:jc w:val="center"/>
              <w:rPr>
                <w:sz w:val="18"/>
                <w:szCs w:val="18"/>
              </w:rPr>
            </w:pPr>
            <w:r w:rsidRPr="005E6CA4">
              <w:rPr>
                <w:sz w:val="18"/>
                <w:szCs w:val="18"/>
              </w:rPr>
              <w:t>0</w:t>
            </w:r>
          </w:p>
        </w:tc>
        <w:tc>
          <w:tcPr>
            <w:tcW w:w="221" w:type="pct"/>
          </w:tcPr>
          <w:p w:rsidR="00FB1D02" w:rsidRPr="005E6CA4" w:rsidRDefault="00FB1D02" w:rsidP="001C7E89">
            <w:pPr>
              <w:jc w:val="center"/>
              <w:rPr>
                <w:sz w:val="18"/>
                <w:szCs w:val="18"/>
              </w:rPr>
            </w:pPr>
            <w:r w:rsidRPr="005E6CA4">
              <w:rPr>
                <w:sz w:val="18"/>
                <w:szCs w:val="18"/>
              </w:rPr>
              <w:t>0</w:t>
            </w:r>
          </w:p>
        </w:tc>
        <w:tc>
          <w:tcPr>
            <w:tcW w:w="221" w:type="pct"/>
          </w:tcPr>
          <w:p w:rsidR="00FB1D02" w:rsidRPr="005E6CA4" w:rsidRDefault="00FB1D02" w:rsidP="001C7E89">
            <w:pPr>
              <w:jc w:val="center"/>
              <w:rPr>
                <w:sz w:val="18"/>
                <w:szCs w:val="18"/>
              </w:rPr>
            </w:pPr>
            <w:r w:rsidRPr="005E6CA4">
              <w:rPr>
                <w:sz w:val="18"/>
                <w:szCs w:val="18"/>
              </w:rPr>
              <w:t>0</w:t>
            </w:r>
          </w:p>
        </w:tc>
        <w:tc>
          <w:tcPr>
            <w:tcW w:w="220" w:type="pct"/>
          </w:tcPr>
          <w:p w:rsidR="00FB1D02" w:rsidRPr="005E6CA4" w:rsidRDefault="00FB1D02" w:rsidP="001C7E89">
            <w:pPr>
              <w:jc w:val="center"/>
              <w:rPr>
                <w:sz w:val="18"/>
                <w:szCs w:val="18"/>
              </w:rPr>
            </w:pPr>
            <w:r w:rsidRPr="005E6CA4">
              <w:rPr>
                <w:sz w:val="18"/>
                <w:szCs w:val="18"/>
              </w:rPr>
              <w:t>0</w:t>
            </w:r>
          </w:p>
        </w:tc>
      </w:tr>
      <w:tr w:rsidR="00FB1D02" w:rsidRPr="005E6CA4" w:rsidTr="001C7E89">
        <w:trPr>
          <w:cantSplit/>
          <w:trHeight w:val="307"/>
        </w:trPr>
        <w:tc>
          <w:tcPr>
            <w:tcW w:w="348" w:type="pct"/>
            <w:vMerge/>
            <w:vAlign w:val="center"/>
          </w:tcPr>
          <w:p w:rsidR="00FB1D02" w:rsidRPr="005E6CA4" w:rsidRDefault="00FB1D02" w:rsidP="001C7E89">
            <w:pPr>
              <w:rPr>
                <w:sz w:val="18"/>
                <w:szCs w:val="18"/>
              </w:rPr>
            </w:pPr>
          </w:p>
        </w:tc>
        <w:tc>
          <w:tcPr>
            <w:tcW w:w="422" w:type="pct"/>
            <w:vMerge/>
            <w:vAlign w:val="center"/>
          </w:tcPr>
          <w:p w:rsidR="00FB1D02" w:rsidRPr="005E6CA4" w:rsidRDefault="00FB1D02" w:rsidP="001C7E89">
            <w:pPr>
              <w:rPr>
                <w:sz w:val="18"/>
                <w:szCs w:val="18"/>
              </w:rPr>
            </w:pPr>
          </w:p>
        </w:tc>
        <w:tc>
          <w:tcPr>
            <w:tcW w:w="610" w:type="pct"/>
            <w:vMerge/>
            <w:vAlign w:val="center"/>
          </w:tcPr>
          <w:p w:rsidR="00FB1D02" w:rsidRPr="005E6CA4" w:rsidRDefault="00FB1D02" w:rsidP="001C7E89">
            <w:pPr>
              <w:rPr>
                <w:sz w:val="18"/>
                <w:szCs w:val="18"/>
              </w:rPr>
            </w:pPr>
          </w:p>
        </w:tc>
        <w:tc>
          <w:tcPr>
            <w:tcW w:w="422" w:type="pct"/>
            <w:vMerge/>
            <w:vAlign w:val="center"/>
          </w:tcPr>
          <w:p w:rsidR="00FB1D02" w:rsidRPr="005E6CA4" w:rsidRDefault="00FB1D02" w:rsidP="001C7E89">
            <w:pPr>
              <w:rPr>
                <w:sz w:val="18"/>
                <w:szCs w:val="18"/>
              </w:rPr>
            </w:pPr>
          </w:p>
        </w:tc>
        <w:tc>
          <w:tcPr>
            <w:tcW w:w="328" w:type="pct"/>
          </w:tcPr>
          <w:p w:rsidR="00FB1D02" w:rsidRPr="005E6CA4" w:rsidRDefault="00FB1D02" w:rsidP="001C7E89">
            <w:pPr>
              <w:widowControl w:val="0"/>
              <w:autoSpaceDE w:val="0"/>
              <w:autoSpaceDN w:val="0"/>
              <w:adjustRightInd w:val="0"/>
              <w:rPr>
                <w:sz w:val="18"/>
                <w:szCs w:val="18"/>
              </w:rPr>
            </w:pPr>
            <w:r w:rsidRPr="005E6CA4">
              <w:rPr>
                <w:sz w:val="18"/>
                <w:szCs w:val="18"/>
              </w:rPr>
              <w:t>внебюджетные источники</w:t>
            </w:r>
          </w:p>
        </w:tc>
        <w:tc>
          <w:tcPr>
            <w:tcW w:w="220"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21"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21"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178"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64"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r>
      <w:tr w:rsidR="00FB1D02" w:rsidRPr="005E6CA4" w:rsidTr="001C7E89">
        <w:trPr>
          <w:cantSplit/>
          <w:trHeight w:val="3538"/>
        </w:trPr>
        <w:tc>
          <w:tcPr>
            <w:tcW w:w="348" w:type="pct"/>
            <w:vMerge w:val="restart"/>
          </w:tcPr>
          <w:p w:rsidR="00FB1D02" w:rsidRPr="005E6CA4" w:rsidRDefault="00FB1D02" w:rsidP="001C7E89">
            <w:pPr>
              <w:widowControl w:val="0"/>
              <w:autoSpaceDE w:val="0"/>
              <w:autoSpaceDN w:val="0"/>
              <w:adjustRightInd w:val="0"/>
              <w:rPr>
                <w:sz w:val="18"/>
                <w:szCs w:val="18"/>
              </w:rPr>
            </w:pPr>
            <w:r w:rsidRPr="005E6CA4">
              <w:rPr>
                <w:sz w:val="18"/>
                <w:szCs w:val="18"/>
              </w:rPr>
              <w:t>Мероприятие 2.3.</w:t>
            </w:r>
          </w:p>
        </w:tc>
        <w:tc>
          <w:tcPr>
            <w:tcW w:w="422" w:type="pct"/>
            <w:vMerge w:val="restart"/>
          </w:tcPr>
          <w:p w:rsidR="00FB1D02" w:rsidRPr="005E6CA4" w:rsidRDefault="00FB1D02" w:rsidP="001C7E89">
            <w:pPr>
              <w:widowControl w:val="0"/>
              <w:autoSpaceDE w:val="0"/>
              <w:autoSpaceDN w:val="0"/>
              <w:adjustRightInd w:val="0"/>
              <w:rPr>
                <w:sz w:val="18"/>
                <w:szCs w:val="18"/>
              </w:rPr>
            </w:pPr>
            <w:r w:rsidRPr="005E6CA4">
              <w:rPr>
                <w:sz w:val="18"/>
                <w:szCs w:val="18"/>
              </w:rPr>
              <w:t xml:space="preserve">Проектирование и строительство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 том числе </w:t>
            </w:r>
            <w:r w:rsidRPr="005E6CA4">
              <w:rPr>
                <w:sz w:val="18"/>
                <w:szCs w:val="18"/>
              </w:rPr>
              <w:lastRenderedPageBreak/>
              <w:t>строительство и реконструкция автомобильных дорог общего пользования с твердым покрытием, ведущих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610" w:type="pct"/>
            <w:vMerge w:val="restart"/>
          </w:tcPr>
          <w:p w:rsidR="00FB1D02" w:rsidRPr="005E6CA4" w:rsidRDefault="00FB1D02" w:rsidP="001C7E89">
            <w:pPr>
              <w:widowControl w:val="0"/>
              <w:autoSpaceDE w:val="0"/>
              <w:autoSpaceDN w:val="0"/>
              <w:adjustRightInd w:val="0"/>
              <w:rPr>
                <w:sz w:val="18"/>
                <w:szCs w:val="18"/>
              </w:rPr>
            </w:pPr>
          </w:p>
        </w:tc>
        <w:tc>
          <w:tcPr>
            <w:tcW w:w="422" w:type="pct"/>
            <w:vMerge w:val="restart"/>
          </w:tcPr>
          <w:p w:rsidR="00FB1D02" w:rsidRPr="005E6CA4" w:rsidRDefault="00FB1D02" w:rsidP="001C7E89">
            <w:pPr>
              <w:widowControl w:val="0"/>
              <w:autoSpaceDE w:val="0"/>
              <w:autoSpaceDN w:val="0"/>
              <w:adjustRightInd w:val="0"/>
              <w:rPr>
                <w:sz w:val="18"/>
                <w:szCs w:val="18"/>
              </w:rPr>
            </w:pPr>
          </w:p>
        </w:tc>
        <w:tc>
          <w:tcPr>
            <w:tcW w:w="328" w:type="pct"/>
            <w:vAlign w:val="center"/>
          </w:tcPr>
          <w:p w:rsidR="00FB1D02" w:rsidRPr="005E6CA4" w:rsidRDefault="00FB1D02" w:rsidP="001C7E89">
            <w:pPr>
              <w:widowControl w:val="0"/>
              <w:autoSpaceDE w:val="0"/>
              <w:autoSpaceDN w:val="0"/>
              <w:adjustRightInd w:val="0"/>
              <w:jc w:val="center"/>
              <w:rPr>
                <w:b/>
                <w:sz w:val="18"/>
                <w:szCs w:val="18"/>
              </w:rPr>
            </w:pPr>
            <w:r w:rsidRPr="005E6CA4">
              <w:rPr>
                <w:b/>
                <w:sz w:val="18"/>
                <w:szCs w:val="18"/>
              </w:rPr>
              <w:t>всего</w:t>
            </w:r>
          </w:p>
        </w:tc>
        <w:tc>
          <w:tcPr>
            <w:tcW w:w="220"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21"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21"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178"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64" w:type="pct"/>
            <w:vAlign w:val="center"/>
          </w:tcPr>
          <w:p w:rsidR="00FB1D02" w:rsidRPr="005E6CA4" w:rsidRDefault="00FB1D02" w:rsidP="001C7E89">
            <w:pPr>
              <w:widowControl w:val="0"/>
              <w:autoSpaceDE w:val="0"/>
              <w:autoSpaceDN w:val="0"/>
              <w:adjustRightInd w:val="0"/>
              <w:jc w:val="center"/>
              <w:rPr>
                <w:b/>
                <w:sz w:val="18"/>
                <w:szCs w:val="18"/>
              </w:rPr>
            </w:pPr>
            <w:r w:rsidRPr="005E6CA4">
              <w:rPr>
                <w:b/>
                <w:sz w:val="18"/>
                <w:szCs w:val="18"/>
              </w:rPr>
              <w:t>0</w:t>
            </w:r>
          </w:p>
        </w:tc>
        <w:tc>
          <w:tcPr>
            <w:tcW w:w="221" w:type="pct"/>
            <w:vAlign w:val="center"/>
          </w:tcPr>
          <w:p w:rsidR="00FB1D02" w:rsidRPr="005E6CA4" w:rsidRDefault="00FB1D02" w:rsidP="001C7E89">
            <w:pPr>
              <w:widowControl w:val="0"/>
              <w:autoSpaceDE w:val="0"/>
              <w:autoSpaceDN w:val="0"/>
              <w:adjustRightInd w:val="0"/>
              <w:jc w:val="center"/>
              <w:rPr>
                <w:b/>
                <w:sz w:val="18"/>
                <w:szCs w:val="18"/>
              </w:rPr>
            </w:pPr>
            <w:r w:rsidRPr="005E6CA4">
              <w:rPr>
                <w:b/>
                <w:sz w:val="18"/>
                <w:szCs w:val="18"/>
              </w:rPr>
              <w:t>0</w:t>
            </w:r>
          </w:p>
        </w:tc>
        <w:tc>
          <w:tcPr>
            <w:tcW w:w="221" w:type="pct"/>
            <w:vAlign w:val="center"/>
          </w:tcPr>
          <w:p w:rsidR="00FB1D02" w:rsidRPr="005E6CA4" w:rsidRDefault="00FB1D02" w:rsidP="001C7E89">
            <w:pPr>
              <w:widowControl w:val="0"/>
              <w:autoSpaceDE w:val="0"/>
              <w:autoSpaceDN w:val="0"/>
              <w:adjustRightInd w:val="0"/>
              <w:jc w:val="center"/>
              <w:rPr>
                <w:b/>
                <w:sz w:val="18"/>
                <w:szCs w:val="18"/>
              </w:rPr>
            </w:pPr>
            <w:r w:rsidRPr="005E6CA4">
              <w:rPr>
                <w:b/>
                <w:sz w:val="18"/>
                <w:szCs w:val="18"/>
              </w:rPr>
              <w:t>0</w:t>
            </w:r>
          </w:p>
        </w:tc>
        <w:tc>
          <w:tcPr>
            <w:tcW w:w="221" w:type="pct"/>
            <w:vAlign w:val="center"/>
          </w:tcPr>
          <w:p w:rsidR="00FB1D02" w:rsidRPr="005E6CA4" w:rsidRDefault="00FB1D02" w:rsidP="001C7E89">
            <w:pPr>
              <w:widowControl w:val="0"/>
              <w:autoSpaceDE w:val="0"/>
              <w:autoSpaceDN w:val="0"/>
              <w:adjustRightInd w:val="0"/>
              <w:jc w:val="center"/>
              <w:rPr>
                <w:b/>
                <w:sz w:val="18"/>
                <w:szCs w:val="18"/>
              </w:rPr>
            </w:pPr>
            <w:r w:rsidRPr="005E6CA4">
              <w:rPr>
                <w:b/>
                <w:sz w:val="18"/>
                <w:szCs w:val="18"/>
              </w:rPr>
              <w:t>0</w:t>
            </w:r>
          </w:p>
        </w:tc>
        <w:tc>
          <w:tcPr>
            <w:tcW w:w="220" w:type="pct"/>
            <w:vAlign w:val="center"/>
          </w:tcPr>
          <w:p w:rsidR="00FB1D02" w:rsidRPr="005E6CA4" w:rsidRDefault="00FB1D02" w:rsidP="001C7E89">
            <w:pPr>
              <w:widowControl w:val="0"/>
              <w:autoSpaceDE w:val="0"/>
              <w:autoSpaceDN w:val="0"/>
              <w:adjustRightInd w:val="0"/>
              <w:jc w:val="center"/>
              <w:rPr>
                <w:b/>
                <w:sz w:val="18"/>
                <w:szCs w:val="18"/>
              </w:rPr>
            </w:pPr>
            <w:r w:rsidRPr="005E6CA4">
              <w:rPr>
                <w:b/>
                <w:sz w:val="18"/>
                <w:szCs w:val="18"/>
              </w:rPr>
              <w:t>0</w:t>
            </w:r>
          </w:p>
        </w:tc>
        <w:tc>
          <w:tcPr>
            <w:tcW w:w="221" w:type="pct"/>
            <w:vAlign w:val="center"/>
          </w:tcPr>
          <w:p w:rsidR="00FB1D02" w:rsidRPr="005E6CA4" w:rsidRDefault="00FB1D02" w:rsidP="001C7E89">
            <w:pPr>
              <w:widowControl w:val="0"/>
              <w:autoSpaceDE w:val="0"/>
              <w:autoSpaceDN w:val="0"/>
              <w:adjustRightInd w:val="0"/>
              <w:jc w:val="center"/>
              <w:rPr>
                <w:b/>
                <w:sz w:val="18"/>
                <w:szCs w:val="18"/>
              </w:rPr>
            </w:pPr>
            <w:r w:rsidRPr="005E6CA4">
              <w:rPr>
                <w:b/>
                <w:sz w:val="18"/>
                <w:szCs w:val="18"/>
              </w:rPr>
              <w:t>0</w:t>
            </w:r>
          </w:p>
        </w:tc>
        <w:tc>
          <w:tcPr>
            <w:tcW w:w="221" w:type="pct"/>
            <w:vAlign w:val="center"/>
          </w:tcPr>
          <w:p w:rsidR="00FB1D02" w:rsidRPr="005E6CA4" w:rsidRDefault="00FB1D02" w:rsidP="001C7E89">
            <w:pPr>
              <w:widowControl w:val="0"/>
              <w:autoSpaceDE w:val="0"/>
              <w:autoSpaceDN w:val="0"/>
              <w:adjustRightInd w:val="0"/>
              <w:jc w:val="center"/>
              <w:rPr>
                <w:b/>
                <w:sz w:val="18"/>
                <w:szCs w:val="18"/>
              </w:rPr>
            </w:pPr>
            <w:r w:rsidRPr="005E6CA4">
              <w:rPr>
                <w:b/>
                <w:sz w:val="18"/>
                <w:szCs w:val="18"/>
              </w:rPr>
              <w:t>0</w:t>
            </w:r>
          </w:p>
        </w:tc>
        <w:tc>
          <w:tcPr>
            <w:tcW w:w="221" w:type="pct"/>
            <w:vAlign w:val="center"/>
          </w:tcPr>
          <w:p w:rsidR="00FB1D02" w:rsidRPr="005E6CA4" w:rsidRDefault="00FB1D02" w:rsidP="001C7E89">
            <w:pPr>
              <w:widowControl w:val="0"/>
              <w:autoSpaceDE w:val="0"/>
              <w:autoSpaceDN w:val="0"/>
              <w:adjustRightInd w:val="0"/>
              <w:jc w:val="center"/>
              <w:rPr>
                <w:b/>
                <w:sz w:val="18"/>
                <w:szCs w:val="18"/>
              </w:rPr>
            </w:pPr>
            <w:r w:rsidRPr="005E6CA4">
              <w:rPr>
                <w:b/>
                <w:sz w:val="18"/>
                <w:szCs w:val="18"/>
              </w:rPr>
              <w:t>0</w:t>
            </w:r>
          </w:p>
        </w:tc>
        <w:tc>
          <w:tcPr>
            <w:tcW w:w="220" w:type="pct"/>
            <w:vAlign w:val="center"/>
          </w:tcPr>
          <w:p w:rsidR="00FB1D02" w:rsidRPr="005E6CA4" w:rsidRDefault="00FB1D02" w:rsidP="001C7E89">
            <w:pPr>
              <w:widowControl w:val="0"/>
              <w:autoSpaceDE w:val="0"/>
              <w:autoSpaceDN w:val="0"/>
              <w:adjustRightInd w:val="0"/>
              <w:jc w:val="center"/>
              <w:rPr>
                <w:b/>
                <w:sz w:val="18"/>
                <w:szCs w:val="18"/>
              </w:rPr>
            </w:pPr>
            <w:r w:rsidRPr="005E6CA4">
              <w:rPr>
                <w:b/>
                <w:sz w:val="18"/>
                <w:szCs w:val="18"/>
              </w:rPr>
              <w:t>0</w:t>
            </w:r>
          </w:p>
        </w:tc>
      </w:tr>
      <w:tr w:rsidR="00FB1D02" w:rsidRPr="005E6CA4" w:rsidTr="001C7E89">
        <w:trPr>
          <w:cantSplit/>
          <w:trHeight w:val="259"/>
        </w:trPr>
        <w:tc>
          <w:tcPr>
            <w:tcW w:w="348" w:type="pct"/>
            <w:vMerge/>
            <w:vAlign w:val="center"/>
          </w:tcPr>
          <w:p w:rsidR="00FB1D02" w:rsidRPr="005E6CA4" w:rsidRDefault="00FB1D02" w:rsidP="001C7E89">
            <w:pPr>
              <w:rPr>
                <w:sz w:val="18"/>
                <w:szCs w:val="18"/>
              </w:rPr>
            </w:pPr>
          </w:p>
        </w:tc>
        <w:tc>
          <w:tcPr>
            <w:tcW w:w="422" w:type="pct"/>
            <w:vMerge/>
            <w:vAlign w:val="center"/>
          </w:tcPr>
          <w:p w:rsidR="00FB1D02" w:rsidRPr="005E6CA4" w:rsidRDefault="00FB1D02" w:rsidP="001C7E89">
            <w:pPr>
              <w:rPr>
                <w:sz w:val="18"/>
                <w:szCs w:val="18"/>
              </w:rPr>
            </w:pPr>
          </w:p>
        </w:tc>
        <w:tc>
          <w:tcPr>
            <w:tcW w:w="610" w:type="pct"/>
            <w:vMerge/>
            <w:vAlign w:val="center"/>
          </w:tcPr>
          <w:p w:rsidR="00FB1D02" w:rsidRPr="005E6CA4" w:rsidRDefault="00FB1D02" w:rsidP="001C7E89">
            <w:pPr>
              <w:rPr>
                <w:sz w:val="18"/>
                <w:szCs w:val="18"/>
              </w:rPr>
            </w:pPr>
          </w:p>
        </w:tc>
        <w:tc>
          <w:tcPr>
            <w:tcW w:w="422" w:type="pct"/>
            <w:vMerge/>
            <w:vAlign w:val="center"/>
          </w:tcPr>
          <w:p w:rsidR="00FB1D02" w:rsidRPr="005E6CA4" w:rsidRDefault="00FB1D02" w:rsidP="001C7E89">
            <w:pPr>
              <w:rPr>
                <w:sz w:val="18"/>
                <w:szCs w:val="18"/>
              </w:rPr>
            </w:pPr>
          </w:p>
        </w:tc>
        <w:tc>
          <w:tcPr>
            <w:tcW w:w="328" w:type="pct"/>
          </w:tcPr>
          <w:p w:rsidR="00FB1D02" w:rsidRPr="005E6CA4" w:rsidRDefault="00FB1D02" w:rsidP="001C7E89">
            <w:pPr>
              <w:widowControl w:val="0"/>
              <w:autoSpaceDE w:val="0"/>
              <w:autoSpaceDN w:val="0"/>
              <w:adjustRightInd w:val="0"/>
              <w:rPr>
                <w:sz w:val="18"/>
                <w:szCs w:val="18"/>
              </w:rPr>
            </w:pPr>
            <w:r w:rsidRPr="005E6CA4">
              <w:rPr>
                <w:sz w:val="18"/>
                <w:szCs w:val="18"/>
              </w:rPr>
              <w:t>федеральный бюджет</w:t>
            </w:r>
          </w:p>
        </w:tc>
        <w:tc>
          <w:tcPr>
            <w:tcW w:w="220"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21"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21"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178"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64"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r>
      <w:tr w:rsidR="00FB1D02" w:rsidRPr="005E6CA4" w:rsidTr="001C7E89">
        <w:trPr>
          <w:cantSplit/>
          <w:trHeight w:val="240"/>
        </w:trPr>
        <w:tc>
          <w:tcPr>
            <w:tcW w:w="348" w:type="pct"/>
            <w:vMerge/>
            <w:vAlign w:val="center"/>
          </w:tcPr>
          <w:p w:rsidR="00FB1D02" w:rsidRPr="005E6CA4" w:rsidRDefault="00FB1D02" w:rsidP="001C7E89">
            <w:pPr>
              <w:rPr>
                <w:sz w:val="18"/>
                <w:szCs w:val="18"/>
              </w:rPr>
            </w:pPr>
          </w:p>
        </w:tc>
        <w:tc>
          <w:tcPr>
            <w:tcW w:w="422" w:type="pct"/>
            <w:vMerge/>
            <w:vAlign w:val="center"/>
          </w:tcPr>
          <w:p w:rsidR="00FB1D02" w:rsidRPr="005E6CA4" w:rsidRDefault="00FB1D02" w:rsidP="001C7E89">
            <w:pPr>
              <w:rPr>
                <w:sz w:val="18"/>
                <w:szCs w:val="18"/>
              </w:rPr>
            </w:pPr>
          </w:p>
        </w:tc>
        <w:tc>
          <w:tcPr>
            <w:tcW w:w="610" w:type="pct"/>
            <w:vMerge/>
            <w:vAlign w:val="center"/>
          </w:tcPr>
          <w:p w:rsidR="00FB1D02" w:rsidRPr="005E6CA4" w:rsidRDefault="00FB1D02" w:rsidP="001C7E89">
            <w:pPr>
              <w:rPr>
                <w:sz w:val="18"/>
                <w:szCs w:val="18"/>
              </w:rPr>
            </w:pPr>
          </w:p>
        </w:tc>
        <w:tc>
          <w:tcPr>
            <w:tcW w:w="422" w:type="pct"/>
            <w:vMerge/>
            <w:vAlign w:val="center"/>
          </w:tcPr>
          <w:p w:rsidR="00FB1D02" w:rsidRPr="005E6CA4" w:rsidRDefault="00FB1D02" w:rsidP="001C7E89">
            <w:pPr>
              <w:rPr>
                <w:sz w:val="18"/>
                <w:szCs w:val="18"/>
              </w:rPr>
            </w:pPr>
          </w:p>
        </w:tc>
        <w:tc>
          <w:tcPr>
            <w:tcW w:w="328" w:type="pct"/>
          </w:tcPr>
          <w:p w:rsidR="00FB1D02" w:rsidRPr="005E6CA4" w:rsidRDefault="00FB1D02" w:rsidP="001C7E89">
            <w:pPr>
              <w:widowControl w:val="0"/>
              <w:autoSpaceDE w:val="0"/>
              <w:autoSpaceDN w:val="0"/>
              <w:adjustRightInd w:val="0"/>
              <w:rPr>
                <w:sz w:val="18"/>
                <w:szCs w:val="18"/>
              </w:rPr>
            </w:pPr>
            <w:r w:rsidRPr="005E6CA4">
              <w:rPr>
                <w:sz w:val="18"/>
                <w:szCs w:val="18"/>
              </w:rPr>
              <w:t>республиканский бюджет Чувашской Республики</w:t>
            </w:r>
          </w:p>
        </w:tc>
        <w:tc>
          <w:tcPr>
            <w:tcW w:w="220"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21"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21"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178"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64"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r>
      <w:tr w:rsidR="00FB1D02" w:rsidRPr="005E6CA4" w:rsidTr="001C7E89">
        <w:trPr>
          <w:cantSplit/>
          <w:trHeight w:val="2260"/>
        </w:trPr>
        <w:tc>
          <w:tcPr>
            <w:tcW w:w="348" w:type="pct"/>
            <w:vMerge/>
            <w:vAlign w:val="center"/>
          </w:tcPr>
          <w:p w:rsidR="00FB1D02" w:rsidRPr="005E6CA4" w:rsidRDefault="00FB1D02" w:rsidP="001C7E89">
            <w:pPr>
              <w:rPr>
                <w:sz w:val="18"/>
                <w:szCs w:val="18"/>
              </w:rPr>
            </w:pPr>
          </w:p>
        </w:tc>
        <w:tc>
          <w:tcPr>
            <w:tcW w:w="422" w:type="pct"/>
            <w:vMerge/>
            <w:vAlign w:val="center"/>
          </w:tcPr>
          <w:p w:rsidR="00FB1D02" w:rsidRPr="005E6CA4" w:rsidRDefault="00FB1D02" w:rsidP="001C7E89">
            <w:pPr>
              <w:rPr>
                <w:sz w:val="18"/>
                <w:szCs w:val="18"/>
              </w:rPr>
            </w:pPr>
          </w:p>
        </w:tc>
        <w:tc>
          <w:tcPr>
            <w:tcW w:w="610" w:type="pct"/>
            <w:vMerge/>
            <w:vAlign w:val="center"/>
          </w:tcPr>
          <w:p w:rsidR="00FB1D02" w:rsidRPr="005E6CA4" w:rsidRDefault="00FB1D02" w:rsidP="001C7E89">
            <w:pPr>
              <w:rPr>
                <w:sz w:val="18"/>
                <w:szCs w:val="18"/>
              </w:rPr>
            </w:pPr>
          </w:p>
        </w:tc>
        <w:tc>
          <w:tcPr>
            <w:tcW w:w="422" w:type="pct"/>
            <w:vMerge/>
            <w:vAlign w:val="center"/>
          </w:tcPr>
          <w:p w:rsidR="00FB1D02" w:rsidRPr="005E6CA4" w:rsidRDefault="00FB1D02" w:rsidP="001C7E89">
            <w:pPr>
              <w:rPr>
                <w:sz w:val="18"/>
                <w:szCs w:val="18"/>
              </w:rPr>
            </w:pPr>
          </w:p>
        </w:tc>
        <w:tc>
          <w:tcPr>
            <w:tcW w:w="328" w:type="pct"/>
          </w:tcPr>
          <w:p w:rsidR="00FB1D02" w:rsidRPr="005E6CA4" w:rsidRDefault="00FB1D02" w:rsidP="001C7E89">
            <w:pPr>
              <w:widowControl w:val="0"/>
              <w:autoSpaceDE w:val="0"/>
              <w:autoSpaceDN w:val="0"/>
              <w:adjustRightInd w:val="0"/>
              <w:rPr>
                <w:sz w:val="18"/>
                <w:szCs w:val="18"/>
              </w:rPr>
            </w:pPr>
            <w:r w:rsidRPr="005E6CA4">
              <w:rPr>
                <w:sz w:val="18"/>
                <w:szCs w:val="18"/>
              </w:rPr>
              <w:t>местный бюджет</w:t>
            </w:r>
          </w:p>
        </w:tc>
        <w:tc>
          <w:tcPr>
            <w:tcW w:w="220"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21"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21"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178"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64"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1"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1"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1"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0"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1"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1"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1"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0"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r>
      <w:tr w:rsidR="00FB1D02" w:rsidRPr="005E6CA4" w:rsidTr="001C7E89">
        <w:trPr>
          <w:cantSplit/>
          <w:trHeight w:val="795"/>
        </w:trPr>
        <w:tc>
          <w:tcPr>
            <w:tcW w:w="348" w:type="pct"/>
            <w:vMerge/>
            <w:vAlign w:val="center"/>
          </w:tcPr>
          <w:p w:rsidR="00FB1D02" w:rsidRPr="005E6CA4" w:rsidRDefault="00FB1D02" w:rsidP="001C7E89">
            <w:pPr>
              <w:rPr>
                <w:sz w:val="18"/>
                <w:szCs w:val="18"/>
              </w:rPr>
            </w:pPr>
          </w:p>
        </w:tc>
        <w:tc>
          <w:tcPr>
            <w:tcW w:w="422" w:type="pct"/>
            <w:vMerge/>
            <w:vAlign w:val="center"/>
          </w:tcPr>
          <w:p w:rsidR="00FB1D02" w:rsidRPr="005E6CA4" w:rsidRDefault="00FB1D02" w:rsidP="001C7E89">
            <w:pPr>
              <w:rPr>
                <w:sz w:val="18"/>
                <w:szCs w:val="18"/>
              </w:rPr>
            </w:pPr>
          </w:p>
        </w:tc>
        <w:tc>
          <w:tcPr>
            <w:tcW w:w="610" w:type="pct"/>
            <w:vMerge/>
            <w:vAlign w:val="center"/>
          </w:tcPr>
          <w:p w:rsidR="00FB1D02" w:rsidRPr="005E6CA4" w:rsidRDefault="00FB1D02" w:rsidP="001C7E89">
            <w:pPr>
              <w:rPr>
                <w:sz w:val="18"/>
                <w:szCs w:val="18"/>
              </w:rPr>
            </w:pPr>
          </w:p>
        </w:tc>
        <w:tc>
          <w:tcPr>
            <w:tcW w:w="422" w:type="pct"/>
            <w:vMerge/>
            <w:vAlign w:val="center"/>
          </w:tcPr>
          <w:p w:rsidR="00FB1D02" w:rsidRPr="005E6CA4" w:rsidRDefault="00FB1D02" w:rsidP="001C7E89">
            <w:pPr>
              <w:rPr>
                <w:sz w:val="18"/>
                <w:szCs w:val="18"/>
              </w:rPr>
            </w:pPr>
          </w:p>
        </w:tc>
        <w:tc>
          <w:tcPr>
            <w:tcW w:w="328" w:type="pct"/>
          </w:tcPr>
          <w:p w:rsidR="00FB1D02" w:rsidRPr="005E6CA4" w:rsidRDefault="00FB1D02" w:rsidP="001C7E89">
            <w:pPr>
              <w:widowControl w:val="0"/>
              <w:autoSpaceDE w:val="0"/>
              <w:autoSpaceDN w:val="0"/>
              <w:adjustRightInd w:val="0"/>
              <w:rPr>
                <w:sz w:val="18"/>
                <w:szCs w:val="18"/>
              </w:rPr>
            </w:pPr>
            <w:r w:rsidRPr="005E6CA4">
              <w:rPr>
                <w:sz w:val="18"/>
                <w:szCs w:val="18"/>
              </w:rPr>
              <w:t>внебюджетные источники</w:t>
            </w:r>
          </w:p>
        </w:tc>
        <w:tc>
          <w:tcPr>
            <w:tcW w:w="220"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21"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21"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178"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64"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1"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1"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1" w:type="pct"/>
          </w:tcPr>
          <w:p w:rsidR="00FB1D02" w:rsidRPr="005E6CA4" w:rsidRDefault="00FB1D02" w:rsidP="001C7E89">
            <w:pPr>
              <w:pStyle w:val="xl179"/>
              <w:widowControl w:val="0"/>
              <w:autoSpaceDE w:val="0"/>
              <w:autoSpaceDN w:val="0"/>
              <w:adjustRightInd w:val="0"/>
              <w:spacing w:before="0" w:beforeAutospacing="0" w:after="0" w:afterAutospacing="0"/>
              <w:rPr>
                <w:sz w:val="18"/>
                <w:szCs w:val="18"/>
              </w:rPr>
            </w:pPr>
            <w:r w:rsidRPr="005E6CA4">
              <w:rPr>
                <w:sz w:val="18"/>
                <w:szCs w:val="18"/>
              </w:rPr>
              <w:t>0</w:t>
            </w:r>
          </w:p>
        </w:tc>
        <w:tc>
          <w:tcPr>
            <w:tcW w:w="220"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1"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1" w:type="pct"/>
          </w:tcPr>
          <w:p w:rsidR="00FB1D02" w:rsidRPr="005E6CA4" w:rsidRDefault="00FB1D02" w:rsidP="001C7E89">
            <w:pPr>
              <w:jc w:val="center"/>
              <w:rPr>
                <w:sz w:val="18"/>
                <w:szCs w:val="18"/>
              </w:rPr>
            </w:pPr>
            <w:r w:rsidRPr="005E6CA4">
              <w:rPr>
                <w:sz w:val="18"/>
                <w:szCs w:val="18"/>
              </w:rPr>
              <w:t>0</w:t>
            </w:r>
          </w:p>
        </w:tc>
        <w:tc>
          <w:tcPr>
            <w:tcW w:w="221" w:type="pct"/>
          </w:tcPr>
          <w:p w:rsidR="00FB1D02" w:rsidRPr="005E6CA4" w:rsidRDefault="00FB1D02" w:rsidP="001C7E89">
            <w:pPr>
              <w:jc w:val="center"/>
              <w:rPr>
                <w:sz w:val="18"/>
                <w:szCs w:val="18"/>
              </w:rPr>
            </w:pPr>
            <w:r w:rsidRPr="005E6CA4">
              <w:rPr>
                <w:sz w:val="18"/>
                <w:szCs w:val="18"/>
              </w:rPr>
              <w:t>0</w:t>
            </w:r>
          </w:p>
        </w:tc>
        <w:tc>
          <w:tcPr>
            <w:tcW w:w="220" w:type="pct"/>
          </w:tcPr>
          <w:p w:rsidR="00FB1D02" w:rsidRPr="005E6CA4" w:rsidRDefault="00FB1D02" w:rsidP="001C7E89">
            <w:pPr>
              <w:jc w:val="center"/>
              <w:rPr>
                <w:sz w:val="18"/>
                <w:szCs w:val="18"/>
              </w:rPr>
            </w:pPr>
            <w:r w:rsidRPr="005E6CA4">
              <w:rPr>
                <w:sz w:val="18"/>
                <w:szCs w:val="18"/>
              </w:rPr>
              <w:t>0</w:t>
            </w:r>
          </w:p>
        </w:tc>
      </w:tr>
      <w:tr w:rsidR="00FB1D02" w:rsidRPr="005E6CA4" w:rsidTr="001C7E89">
        <w:trPr>
          <w:cantSplit/>
          <w:trHeight w:val="255"/>
        </w:trPr>
        <w:tc>
          <w:tcPr>
            <w:tcW w:w="348" w:type="pct"/>
            <w:vMerge w:val="restart"/>
          </w:tcPr>
          <w:p w:rsidR="00FB1D02" w:rsidRPr="005E6CA4" w:rsidRDefault="00FB1D02" w:rsidP="001C7E89">
            <w:pPr>
              <w:widowControl w:val="0"/>
              <w:autoSpaceDE w:val="0"/>
              <w:autoSpaceDN w:val="0"/>
              <w:adjustRightInd w:val="0"/>
              <w:rPr>
                <w:sz w:val="18"/>
                <w:szCs w:val="18"/>
              </w:rPr>
            </w:pPr>
            <w:r w:rsidRPr="005E6CA4">
              <w:rPr>
                <w:sz w:val="18"/>
                <w:szCs w:val="18"/>
              </w:rPr>
              <w:t>Мероприятие 2.4.</w:t>
            </w:r>
          </w:p>
        </w:tc>
        <w:tc>
          <w:tcPr>
            <w:tcW w:w="422" w:type="pct"/>
            <w:vMerge w:val="restart"/>
          </w:tcPr>
          <w:p w:rsidR="00FB1D02" w:rsidRPr="005E6CA4" w:rsidRDefault="00FB1D02" w:rsidP="001C7E89">
            <w:pPr>
              <w:widowControl w:val="0"/>
              <w:autoSpaceDE w:val="0"/>
              <w:autoSpaceDN w:val="0"/>
              <w:adjustRightInd w:val="0"/>
              <w:rPr>
                <w:sz w:val="18"/>
                <w:szCs w:val="18"/>
              </w:rPr>
            </w:pPr>
            <w:r w:rsidRPr="005E6CA4">
              <w:rPr>
                <w:sz w:val="18"/>
                <w:szCs w:val="18"/>
              </w:rPr>
              <w:t>Осуществление капитального ремонта объектов социально-культурной сферы муниципальных образований</w:t>
            </w:r>
          </w:p>
        </w:tc>
        <w:tc>
          <w:tcPr>
            <w:tcW w:w="610" w:type="pct"/>
            <w:vMerge w:val="restart"/>
          </w:tcPr>
          <w:p w:rsidR="00FB1D02" w:rsidRPr="005E6CA4" w:rsidRDefault="00FB1D02" w:rsidP="001C7E89">
            <w:pPr>
              <w:widowControl w:val="0"/>
              <w:autoSpaceDE w:val="0"/>
              <w:autoSpaceDN w:val="0"/>
              <w:adjustRightInd w:val="0"/>
              <w:rPr>
                <w:sz w:val="18"/>
                <w:szCs w:val="18"/>
              </w:rPr>
            </w:pPr>
          </w:p>
        </w:tc>
        <w:tc>
          <w:tcPr>
            <w:tcW w:w="422" w:type="pct"/>
            <w:vMerge w:val="restart"/>
          </w:tcPr>
          <w:p w:rsidR="00FB1D02" w:rsidRPr="005E6CA4" w:rsidRDefault="00FB1D02" w:rsidP="001C7E89">
            <w:pPr>
              <w:rPr>
                <w:sz w:val="18"/>
                <w:szCs w:val="18"/>
              </w:rPr>
            </w:pPr>
          </w:p>
          <w:p w:rsidR="00FB1D02" w:rsidRPr="005E6CA4" w:rsidRDefault="00FB1D02" w:rsidP="001C7E89">
            <w:pPr>
              <w:rPr>
                <w:sz w:val="18"/>
                <w:szCs w:val="18"/>
              </w:rPr>
            </w:pPr>
          </w:p>
          <w:p w:rsidR="00FB1D02" w:rsidRPr="005E6CA4" w:rsidRDefault="00FB1D02" w:rsidP="001C7E89">
            <w:pPr>
              <w:widowControl w:val="0"/>
              <w:autoSpaceDE w:val="0"/>
              <w:autoSpaceDN w:val="0"/>
              <w:adjustRightInd w:val="0"/>
              <w:rPr>
                <w:sz w:val="18"/>
                <w:szCs w:val="18"/>
              </w:rPr>
            </w:pPr>
          </w:p>
        </w:tc>
        <w:tc>
          <w:tcPr>
            <w:tcW w:w="328" w:type="pct"/>
          </w:tcPr>
          <w:p w:rsidR="00FB1D02" w:rsidRPr="005E6CA4" w:rsidRDefault="00FB1D02" w:rsidP="001C7E89">
            <w:pPr>
              <w:widowControl w:val="0"/>
              <w:autoSpaceDE w:val="0"/>
              <w:autoSpaceDN w:val="0"/>
              <w:adjustRightInd w:val="0"/>
              <w:rPr>
                <w:b/>
                <w:sz w:val="18"/>
                <w:szCs w:val="18"/>
              </w:rPr>
            </w:pPr>
            <w:r w:rsidRPr="005E6CA4">
              <w:rPr>
                <w:b/>
                <w:sz w:val="18"/>
                <w:szCs w:val="18"/>
              </w:rPr>
              <w:t>всего</w:t>
            </w:r>
          </w:p>
        </w:tc>
        <w:tc>
          <w:tcPr>
            <w:tcW w:w="220"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21"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21"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178"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64" w:type="pct"/>
            <w:vAlign w:val="center"/>
          </w:tcPr>
          <w:p w:rsidR="00FB1D02" w:rsidRPr="005E6CA4" w:rsidRDefault="00FB1D02" w:rsidP="001C7E89">
            <w:pPr>
              <w:widowControl w:val="0"/>
              <w:autoSpaceDE w:val="0"/>
              <w:autoSpaceDN w:val="0"/>
              <w:adjustRightInd w:val="0"/>
              <w:jc w:val="center"/>
              <w:rPr>
                <w:b/>
                <w:sz w:val="18"/>
                <w:szCs w:val="18"/>
              </w:rPr>
            </w:pPr>
            <w:r w:rsidRPr="005E6CA4">
              <w:rPr>
                <w:b/>
                <w:sz w:val="18"/>
                <w:szCs w:val="18"/>
              </w:rPr>
              <w:t>0</w:t>
            </w:r>
          </w:p>
        </w:tc>
        <w:tc>
          <w:tcPr>
            <w:tcW w:w="221" w:type="pct"/>
            <w:vAlign w:val="center"/>
          </w:tcPr>
          <w:p w:rsidR="00FB1D02" w:rsidRPr="005E6CA4" w:rsidRDefault="00FB1D02" w:rsidP="001C7E89">
            <w:pPr>
              <w:widowControl w:val="0"/>
              <w:autoSpaceDE w:val="0"/>
              <w:autoSpaceDN w:val="0"/>
              <w:adjustRightInd w:val="0"/>
              <w:jc w:val="center"/>
              <w:rPr>
                <w:b/>
                <w:sz w:val="18"/>
                <w:szCs w:val="18"/>
              </w:rPr>
            </w:pPr>
            <w:r w:rsidRPr="005E6CA4">
              <w:rPr>
                <w:b/>
                <w:sz w:val="18"/>
                <w:szCs w:val="18"/>
              </w:rPr>
              <w:t>0</w:t>
            </w:r>
          </w:p>
        </w:tc>
        <w:tc>
          <w:tcPr>
            <w:tcW w:w="221" w:type="pct"/>
            <w:vAlign w:val="center"/>
          </w:tcPr>
          <w:p w:rsidR="00FB1D02" w:rsidRPr="005E6CA4" w:rsidRDefault="00FB1D02" w:rsidP="001C7E89">
            <w:pPr>
              <w:widowControl w:val="0"/>
              <w:autoSpaceDE w:val="0"/>
              <w:autoSpaceDN w:val="0"/>
              <w:adjustRightInd w:val="0"/>
              <w:jc w:val="center"/>
              <w:rPr>
                <w:b/>
                <w:sz w:val="18"/>
                <w:szCs w:val="18"/>
              </w:rPr>
            </w:pPr>
            <w:r w:rsidRPr="005E6CA4">
              <w:rPr>
                <w:b/>
                <w:sz w:val="18"/>
                <w:szCs w:val="18"/>
              </w:rPr>
              <w:t>0</w:t>
            </w:r>
          </w:p>
        </w:tc>
        <w:tc>
          <w:tcPr>
            <w:tcW w:w="221" w:type="pct"/>
            <w:vAlign w:val="center"/>
          </w:tcPr>
          <w:p w:rsidR="00FB1D02" w:rsidRPr="005E6CA4" w:rsidRDefault="00FB1D02" w:rsidP="001C7E89">
            <w:pPr>
              <w:widowControl w:val="0"/>
              <w:autoSpaceDE w:val="0"/>
              <w:autoSpaceDN w:val="0"/>
              <w:adjustRightInd w:val="0"/>
              <w:jc w:val="center"/>
              <w:rPr>
                <w:b/>
                <w:sz w:val="18"/>
                <w:szCs w:val="18"/>
              </w:rPr>
            </w:pPr>
            <w:r w:rsidRPr="005E6CA4">
              <w:rPr>
                <w:b/>
                <w:sz w:val="18"/>
                <w:szCs w:val="18"/>
              </w:rPr>
              <w:t>0</w:t>
            </w:r>
          </w:p>
        </w:tc>
        <w:tc>
          <w:tcPr>
            <w:tcW w:w="220" w:type="pct"/>
            <w:vAlign w:val="center"/>
          </w:tcPr>
          <w:p w:rsidR="00FB1D02" w:rsidRPr="005E6CA4" w:rsidRDefault="00FB1D02" w:rsidP="001C7E89">
            <w:pPr>
              <w:widowControl w:val="0"/>
              <w:autoSpaceDE w:val="0"/>
              <w:autoSpaceDN w:val="0"/>
              <w:adjustRightInd w:val="0"/>
              <w:jc w:val="center"/>
              <w:rPr>
                <w:b/>
                <w:sz w:val="18"/>
                <w:szCs w:val="18"/>
              </w:rPr>
            </w:pPr>
            <w:r w:rsidRPr="005E6CA4">
              <w:rPr>
                <w:b/>
                <w:sz w:val="18"/>
                <w:szCs w:val="18"/>
              </w:rPr>
              <w:t>0</w:t>
            </w:r>
          </w:p>
        </w:tc>
        <w:tc>
          <w:tcPr>
            <w:tcW w:w="221" w:type="pct"/>
            <w:vAlign w:val="center"/>
          </w:tcPr>
          <w:p w:rsidR="00FB1D02" w:rsidRPr="005E6CA4" w:rsidRDefault="00FB1D02" w:rsidP="001C7E89">
            <w:pPr>
              <w:widowControl w:val="0"/>
              <w:autoSpaceDE w:val="0"/>
              <w:autoSpaceDN w:val="0"/>
              <w:adjustRightInd w:val="0"/>
              <w:jc w:val="center"/>
              <w:rPr>
                <w:b/>
                <w:sz w:val="18"/>
                <w:szCs w:val="18"/>
              </w:rPr>
            </w:pPr>
            <w:r w:rsidRPr="005E6CA4">
              <w:rPr>
                <w:b/>
                <w:sz w:val="18"/>
                <w:szCs w:val="18"/>
              </w:rPr>
              <w:t>0</w:t>
            </w:r>
          </w:p>
        </w:tc>
        <w:tc>
          <w:tcPr>
            <w:tcW w:w="221" w:type="pct"/>
            <w:vAlign w:val="center"/>
          </w:tcPr>
          <w:p w:rsidR="00FB1D02" w:rsidRPr="005E6CA4" w:rsidRDefault="00FB1D02" w:rsidP="001C7E89">
            <w:pPr>
              <w:widowControl w:val="0"/>
              <w:autoSpaceDE w:val="0"/>
              <w:autoSpaceDN w:val="0"/>
              <w:adjustRightInd w:val="0"/>
              <w:jc w:val="center"/>
              <w:rPr>
                <w:b/>
                <w:sz w:val="18"/>
                <w:szCs w:val="18"/>
              </w:rPr>
            </w:pPr>
            <w:r w:rsidRPr="005E6CA4">
              <w:rPr>
                <w:b/>
                <w:sz w:val="18"/>
                <w:szCs w:val="18"/>
              </w:rPr>
              <w:t>0</w:t>
            </w:r>
          </w:p>
        </w:tc>
        <w:tc>
          <w:tcPr>
            <w:tcW w:w="221" w:type="pct"/>
            <w:vAlign w:val="center"/>
          </w:tcPr>
          <w:p w:rsidR="00FB1D02" w:rsidRPr="005E6CA4" w:rsidRDefault="00FB1D02" w:rsidP="001C7E89">
            <w:pPr>
              <w:widowControl w:val="0"/>
              <w:autoSpaceDE w:val="0"/>
              <w:autoSpaceDN w:val="0"/>
              <w:adjustRightInd w:val="0"/>
              <w:jc w:val="center"/>
              <w:rPr>
                <w:b/>
                <w:sz w:val="18"/>
                <w:szCs w:val="18"/>
              </w:rPr>
            </w:pPr>
            <w:r w:rsidRPr="005E6CA4">
              <w:rPr>
                <w:b/>
                <w:sz w:val="18"/>
                <w:szCs w:val="18"/>
              </w:rPr>
              <w:t>0</w:t>
            </w:r>
          </w:p>
        </w:tc>
        <w:tc>
          <w:tcPr>
            <w:tcW w:w="220" w:type="pct"/>
            <w:vAlign w:val="center"/>
          </w:tcPr>
          <w:p w:rsidR="00FB1D02" w:rsidRPr="005E6CA4" w:rsidRDefault="00FB1D02" w:rsidP="001C7E89">
            <w:pPr>
              <w:widowControl w:val="0"/>
              <w:autoSpaceDE w:val="0"/>
              <w:autoSpaceDN w:val="0"/>
              <w:adjustRightInd w:val="0"/>
              <w:jc w:val="center"/>
              <w:rPr>
                <w:b/>
                <w:sz w:val="18"/>
                <w:szCs w:val="18"/>
              </w:rPr>
            </w:pPr>
            <w:r w:rsidRPr="005E6CA4">
              <w:rPr>
                <w:b/>
                <w:sz w:val="18"/>
                <w:szCs w:val="18"/>
              </w:rPr>
              <w:t>0</w:t>
            </w:r>
          </w:p>
        </w:tc>
      </w:tr>
      <w:tr w:rsidR="00FB1D02" w:rsidRPr="005E6CA4" w:rsidTr="001C7E89">
        <w:trPr>
          <w:cantSplit/>
          <w:trHeight w:val="159"/>
        </w:trPr>
        <w:tc>
          <w:tcPr>
            <w:tcW w:w="348" w:type="pct"/>
            <w:vMerge/>
            <w:vAlign w:val="center"/>
          </w:tcPr>
          <w:p w:rsidR="00FB1D02" w:rsidRPr="005E6CA4" w:rsidRDefault="00FB1D02" w:rsidP="001C7E89">
            <w:pPr>
              <w:rPr>
                <w:sz w:val="18"/>
                <w:szCs w:val="18"/>
              </w:rPr>
            </w:pPr>
          </w:p>
        </w:tc>
        <w:tc>
          <w:tcPr>
            <w:tcW w:w="422" w:type="pct"/>
            <w:vMerge/>
            <w:vAlign w:val="center"/>
          </w:tcPr>
          <w:p w:rsidR="00FB1D02" w:rsidRPr="005E6CA4" w:rsidRDefault="00FB1D02" w:rsidP="001C7E89">
            <w:pPr>
              <w:rPr>
                <w:sz w:val="18"/>
                <w:szCs w:val="18"/>
              </w:rPr>
            </w:pPr>
          </w:p>
        </w:tc>
        <w:tc>
          <w:tcPr>
            <w:tcW w:w="610" w:type="pct"/>
            <w:vMerge/>
            <w:vAlign w:val="center"/>
          </w:tcPr>
          <w:p w:rsidR="00FB1D02" w:rsidRPr="005E6CA4" w:rsidRDefault="00FB1D02" w:rsidP="001C7E89">
            <w:pPr>
              <w:rPr>
                <w:sz w:val="18"/>
                <w:szCs w:val="18"/>
              </w:rPr>
            </w:pPr>
          </w:p>
        </w:tc>
        <w:tc>
          <w:tcPr>
            <w:tcW w:w="422" w:type="pct"/>
            <w:vMerge/>
            <w:vAlign w:val="center"/>
          </w:tcPr>
          <w:p w:rsidR="00FB1D02" w:rsidRPr="005E6CA4" w:rsidRDefault="00FB1D02" w:rsidP="001C7E89">
            <w:pPr>
              <w:rPr>
                <w:sz w:val="18"/>
                <w:szCs w:val="18"/>
              </w:rPr>
            </w:pPr>
          </w:p>
        </w:tc>
        <w:tc>
          <w:tcPr>
            <w:tcW w:w="328" w:type="pct"/>
          </w:tcPr>
          <w:p w:rsidR="00FB1D02" w:rsidRPr="005E6CA4" w:rsidRDefault="00FB1D02" w:rsidP="001C7E89">
            <w:pPr>
              <w:widowControl w:val="0"/>
              <w:autoSpaceDE w:val="0"/>
              <w:autoSpaceDN w:val="0"/>
              <w:adjustRightInd w:val="0"/>
              <w:rPr>
                <w:sz w:val="18"/>
                <w:szCs w:val="18"/>
              </w:rPr>
            </w:pPr>
            <w:r w:rsidRPr="005E6CA4">
              <w:rPr>
                <w:sz w:val="18"/>
                <w:szCs w:val="18"/>
              </w:rPr>
              <w:t>федеральный бюджет</w:t>
            </w:r>
          </w:p>
        </w:tc>
        <w:tc>
          <w:tcPr>
            <w:tcW w:w="220"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21"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21"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178"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64"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r>
      <w:tr w:rsidR="00FB1D02" w:rsidRPr="005E6CA4" w:rsidTr="001C7E89">
        <w:trPr>
          <w:cantSplit/>
          <w:trHeight w:val="165"/>
        </w:trPr>
        <w:tc>
          <w:tcPr>
            <w:tcW w:w="348" w:type="pct"/>
            <w:vMerge/>
            <w:vAlign w:val="center"/>
          </w:tcPr>
          <w:p w:rsidR="00FB1D02" w:rsidRPr="005E6CA4" w:rsidRDefault="00FB1D02" w:rsidP="001C7E89">
            <w:pPr>
              <w:rPr>
                <w:sz w:val="18"/>
                <w:szCs w:val="18"/>
              </w:rPr>
            </w:pPr>
          </w:p>
        </w:tc>
        <w:tc>
          <w:tcPr>
            <w:tcW w:w="422" w:type="pct"/>
            <w:vMerge/>
            <w:vAlign w:val="center"/>
          </w:tcPr>
          <w:p w:rsidR="00FB1D02" w:rsidRPr="005E6CA4" w:rsidRDefault="00FB1D02" w:rsidP="001C7E89">
            <w:pPr>
              <w:rPr>
                <w:sz w:val="18"/>
                <w:szCs w:val="18"/>
              </w:rPr>
            </w:pPr>
          </w:p>
        </w:tc>
        <w:tc>
          <w:tcPr>
            <w:tcW w:w="610" w:type="pct"/>
            <w:vMerge/>
            <w:vAlign w:val="center"/>
          </w:tcPr>
          <w:p w:rsidR="00FB1D02" w:rsidRPr="005E6CA4" w:rsidRDefault="00FB1D02" w:rsidP="001C7E89">
            <w:pPr>
              <w:rPr>
                <w:sz w:val="18"/>
                <w:szCs w:val="18"/>
              </w:rPr>
            </w:pPr>
          </w:p>
        </w:tc>
        <w:tc>
          <w:tcPr>
            <w:tcW w:w="422" w:type="pct"/>
            <w:vMerge/>
            <w:vAlign w:val="center"/>
          </w:tcPr>
          <w:p w:rsidR="00FB1D02" w:rsidRPr="005E6CA4" w:rsidRDefault="00FB1D02" w:rsidP="001C7E89">
            <w:pPr>
              <w:rPr>
                <w:sz w:val="18"/>
                <w:szCs w:val="18"/>
              </w:rPr>
            </w:pPr>
          </w:p>
        </w:tc>
        <w:tc>
          <w:tcPr>
            <w:tcW w:w="328" w:type="pct"/>
          </w:tcPr>
          <w:p w:rsidR="00FB1D02" w:rsidRPr="005E6CA4" w:rsidRDefault="00FB1D02" w:rsidP="001C7E89">
            <w:pPr>
              <w:widowControl w:val="0"/>
              <w:autoSpaceDE w:val="0"/>
              <w:autoSpaceDN w:val="0"/>
              <w:adjustRightInd w:val="0"/>
              <w:rPr>
                <w:sz w:val="18"/>
                <w:szCs w:val="18"/>
              </w:rPr>
            </w:pPr>
            <w:r w:rsidRPr="005E6CA4">
              <w:rPr>
                <w:sz w:val="18"/>
                <w:szCs w:val="18"/>
              </w:rPr>
              <w:t>республиканский бюджет Чувашской Республики</w:t>
            </w:r>
          </w:p>
        </w:tc>
        <w:tc>
          <w:tcPr>
            <w:tcW w:w="220"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21"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21"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178"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64"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r>
      <w:tr w:rsidR="00FB1D02" w:rsidRPr="005E6CA4" w:rsidTr="001C7E89">
        <w:trPr>
          <w:cantSplit/>
          <w:trHeight w:val="275"/>
        </w:trPr>
        <w:tc>
          <w:tcPr>
            <w:tcW w:w="348" w:type="pct"/>
            <w:vMerge/>
            <w:vAlign w:val="center"/>
          </w:tcPr>
          <w:p w:rsidR="00FB1D02" w:rsidRPr="005E6CA4" w:rsidRDefault="00FB1D02" w:rsidP="001C7E89">
            <w:pPr>
              <w:rPr>
                <w:sz w:val="18"/>
                <w:szCs w:val="18"/>
              </w:rPr>
            </w:pPr>
          </w:p>
        </w:tc>
        <w:tc>
          <w:tcPr>
            <w:tcW w:w="422" w:type="pct"/>
            <w:vMerge/>
            <w:vAlign w:val="center"/>
          </w:tcPr>
          <w:p w:rsidR="00FB1D02" w:rsidRPr="005E6CA4" w:rsidRDefault="00FB1D02" w:rsidP="001C7E89">
            <w:pPr>
              <w:rPr>
                <w:sz w:val="18"/>
                <w:szCs w:val="18"/>
              </w:rPr>
            </w:pPr>
          </w:p>
        </w:tc>
        <w:tc>
          <w:tcPr>
            <w:tcW w:w="610" w:type="pct"/>
            <w:vMerge/>
            <w:vAlign w:val="center"/>
          </w:tcPr>
          <w:p w:rsidR="00FB1D02" w:rsidRPr="005E6CA4" w:rsidRDefault="00FB1D02" w:rsidP="001C7E89">
            <w:pPr>
              <w:rPr>
                <w:sz w:val="18"/>
                <w:szCs w:val="18"/>
              </w:rPr>
            </w:pPr>
          </w:p>
        </w:tc>
        <w:tc>
          <w:tcPr>
            <w:tcW w:w="422" w:type="pct"/>
            <w:vMerge/>
            <w:vAlign w:val="center"/>
          </w:tcPr>
          <w:p w:rsidR="00FB1D02" w:rsidRPr="005E6CA4" w:rsidRDefault="00FB1D02" w:rsidP="001C7E89">
            <w:pPr>
              <w:rPr>
                <w:sz w:val="18"/>
                <w:szCs w:val="18"/>
              </w:rPr>
            </w:pPr>
          </w:p>
        </w:tc>
        <w:tc>
          <w:tcPr>
            <w:tcW w:w="328" w:type="pct"/>
          </w:tcPr>
          <w:p w:rsidR="00FB1D02" w:rsidRPr="005E6CA4" w:rsidRDefault="00FB1D02" w:rsidP="001C7E89">
            <w:pPr>
              <w:widowControl w:val="0"/>
              <w:autoSpaceDE w:val="0"/>
              <w:autoSpaceDN w:val="0"/>
              <w:adjustRightInd w:val="0"/>
              <w:rPr>
                <w:sz w:val="18"/>
                <w:szCs w:val="18"/>
              </w:rPr>
            </w:pPr>
            <w:r w:rsidRPr="005E6CA4">
              <w:rPr>
                <w:sz w:val="18"/>
                <w:szCs w:val="18"/>
              </w:rPr>
              <w:t>местный бюджет</w:t>
            </w:r>
          </w:p>
        </w:tc>
        <w:tc>
          <w:tcPr>
            <w:tcW w:w="220"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21"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21"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178"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64"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r>
      <w:tr w:rsidR="00FB1D02" w:rsidRPr="005E6CA4" w:rsidTr="001C7E89">
        <w:trPr>
          <w:cantSplit/>
          <w:trHeight w:val="240"/>
        </w:trPr>
        <w:tc>
          <w:tcPr>
            <w:tcW w:w="348" w:type="pct"/>
            <w:vMerge/>
            <w:vAlign w:val="center"/>
          </w:tcPr>
          <w:p w:rsidR="00FB1D02" w:rsidRPr="005E6CA4" w:rsidRDefault="00FB1D02" w:rsidP="001C7E89">
            <w:pPr>
              <w:rPr>
                <w:sz w:val="18"/>
                <w:szCs w:val="18"/>
              </w:rPr>
            </w:pPr>
          </w:p>
        </w:tc>
        <w:tc>
          <w:tcPr>
            <w:tcW w:w="422" w:type="pct"/>
            <w:vMerge/>
            <w:vAlign w:val="center"/>
          </w:tcPr>
          <w:p w:rsidR="00FB1D02" w:rsidRPr="005E6CA4" w:rsidRDefault="00FB1D02" w:rsidP="001C7E89">
            <w:pPr>
              <w:rPr>
                <w:sz w:val="18"/>
                <w:szCs w:val="18"/>
              </w:rPr>
            </w:pPr>
          </w:p>
        </w:tc>
        <w:tc>
          <w:tcPr>
            <w:tcW w:w="610" w:type="pct"/>
            <w:vMerge/>
            <w:vAlign w:val="center"/>
          </w:tcPr>
          <w:p w:rsidR="00FB1D02" w:rsidRPr="005E6CA4" w:rsidRDefault="00FB1D02" w:rsidP="001C7E89">
            <w:pPr>
              <w:rPr>
                <w:sz w:val="18"/>
                <w:szCs w:val="18"/>
              </w:rPr>
            </w:pPr>
          </w:p>
        </w:tc>
        <w:tc>
          <w:tcPr>
            <w:tcW w:w="422" w:type="pct"/>
            <w:vMerge/>
            <w:vAlign w:val="center"/>
          </w:tcPr>
          <w:p w:rsidR="00FB1D02" w:rsidRPr="005E6CA4" w:rsidRDefault="00FB1D02" w:rsidP="001C7E89">
            <w:pPr>
              <w:rPr>
                <w:sz w:val="18"/>
                <w:szCs w:val="18"/>
              </w:rPr>
            </w:pPr>
          </w:p>
        </w:tc>
        <w:tc>
          <w:tcPr>
            <w:tcW w:w="328" w:type="pct"/>
          </w:tcPr>
          <w:p w:rsidR="00FB1D02" w:rsidRPr="005E6CA4" w:rsidRDefault="00FB1D02" w:rsidP="001C7E89">
            <w:pPr>
              <w:widowControl w:val="0"/>
              <w:autoSpaceDE w:val="0"/>
              <w:autoSpaceDN w:val="0"/>
              <w:adjustRightInd w:val="0"/>
              <w:rPr>
                <w:sz w:val="18"/>
                <w:szCs w:val="18"/>
              </w:rPr>
            </w:pPr>
            <w:r w:rsidRPr="005E6CA4">
              <w:rPr>
                <w:sz w:val="18"/>
                <w:szCs w:val="18"/>
              </w:rPr>
              <w:t>внебюджетные источники</w:t>
            </w:r>
          </w:p>
        </w:tc>
        <w:tc>
          <w:tcPr>
            <w:tcW w:w="220"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21"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21"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178"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64"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r>
      <w:tr w:rsidR="00FB1D02" w:rsidRPr="005E6CA4" w:rsidTr="001C7E89">
        <w:trPr>
          <w:cantSplit/>
          <w:trHeight w:val="165"/>
        </w:trPr>
        <w:tc>
          <w:tcPr>
            <w:tcW w:w="348" w:type="pct"/>
            <w:vMerge/>
            <w:vAlign w:val="center"/>
          </w:tcPr>
          <w:p w:rsidR="00FB1D02" w:rsidRPr="005E6CA4" w:rsidRDefault="00FB1D02" w:rsidP="001C7E89">
            <w:pPr>
              <w:rPr>
                <w:sz w:val="18"/>
                <w:szCs w:val="18"/>
              </w:rPr>
            </w:pPr>
          </w:p>
        </w:tc>
        <w:tc>
          <w:tcPr>
            <w:tcW w:w="422" w:type="pct"/>
            <w:vMerge w:val="restart"/>
          </w:tcPr>
          <w:p w:rsidR="00FB1D02" w:rsidRPr="005E6CA4" w:rsidRDefault="00FB1D02" w:rsidP="001C7E89">
            <w:pPr>
              <w:widowControl w:val="0"/>
              <w:autoSpaceDE w:val="0"/>
              <w:autoSpaceDN w:val="0"/>
              <w:adjustRightInd w:val="0"/>
              <w:rPr>
                <w:sz w:val="18"/>
                <w:szCs w:val="18"/>
              </w:rPr>
            </w:pPr>
            <w:r w:rsidRPr="005E6CA4">
              <w:rPr>
                <w:sz w:val="18"/>
                <w:szCs w:val="18"/>
              </w:rPr>
              <w:t>Развитие сети учреждений культурно-</w:t>
            </w:r>
            <w:r w:rsidRPr="005E6CA4">
              <w:rPr>
                <w:sz w:val="18"/>
                <w:szCs w:val="18"/>
              </w:rPr>
              <w:lastRenderedPageBreak/>
              <w:t>досугового типа в сельской местности</w:t>
            </w:r>
          </w:p>
        </w:tc>
        <w:tc>
          <w:tcPr>
            <w:tcW w:w="610" w:type="pct"/>
            <w:vMerge w:val="restart"/>
          </w:tcPr>
          <w:p w:rsidR="00FB1D02" w:rsidRPr="005E6CA4" w:rsidRDefault="00FB1D02" w:rsidP="001C7E89">
            <w:pPr>
              <w:widowControl w:val="0"/>
              <w:autoSpaceDE w:val="0"/>
              <w:autoSpaceDN w:val="0"/>
              <w:adjustRightInd w:val="0"/>
              <w:rPr>
                <w:sz w:val="18"/>
                <w:szCs w:val="18"/>
              </w:rPr>
            </w:pPr>
          </w:p>
        </w:tc>
        <w:tc>
          <w:tcPr>
            <w:tcW w:w="422" w:type="pct"/>
            <w:vMerge w:val="restart"/>
          </w:tcPr>
          <w:p w:rsidR="00FB1D02" w:rsidRPr="005E6CA4" w:rsidRDefault="00FB1D02" w:rsidP="001C7E89">
            <w:pPr>
              <w:rPr>
                <w:sz w:val="18"/>
                <w:szCs w:val="18"/>
              </w:rPr>
            </w:pPr>
          </w:p>
          <w:p w:rsidR="00FB1D02" w:rsidRPr="005E6CA4" w:rsidRDefault="00FB1D02" w:rsidP="001C7E89">
            <w:pPr>
              <w:widowControl w:val="0"/>
              <w:autoSpaceDE w:val="0"/>
              <w:autoSpaceDN w:val="0"/>
              <w:adjustRightInd w:val="0"/>
              <w:rPr>
                <w:sz w:val="18"/>
                <w:szCs w:val="18"/>
              </w:rPr>
            </w:pPr>
          </w:p>
        </w:tc>
        <w:tc>
          <w:tcPr>
            <w:tcW w:w="328" w:type="pct"/>
          </w:tcPr>
          <w:p w:rsidR="00FB1D02" w:rsidRPr="005E6CA4" w:rsidRDefault="00FB1D02" w:rsidP="001C7E89">
            <w:pPr>
              <w:widowControl w:val="0"/>
              <w:autoSpaceDE w:val="0"/>
              <w:autoSpaceDN w:val="0"/>
              <w:adjustRightInd w:val="0"/>
              <w:rPr>
                <w:b/>
                <w:bCs/>
                <w:sz w:val="18"/>
                <w:szCs w:val="18"/>
              </w:rPr>
            </w:pPr>
            <w:r w:rsidRPr="005E6CA4">
              <w:rPr>
                <w:b/>
                <w:bCs/>
                <w:sz w:val="18"/>
                <w:szCs w:val="18"/>
              </w:rPr>
              <w:t>всего</w:t>
            </w:r>
          </w:p>
        </w:tc>
        <w:tc>
          <w:tcPr>
            <w:tcW w:w="220"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21"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21"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178"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64" w:type="pct"/>
            <w:vAlign w:val="center"/>
          </w:tcPr>
          <w:p w:rsidR="00FB1D02" w:rsidRPr="005E6CA4" w:rsidRDefault="00FB1D02" w:rsidP="001C7E89">
            <w:pPr>
              <w:widowControl w:val="0"/>
              <w:autoSpaceDE w:val="0"/>
              <w:autoSpaceDN w:val="0"/>
              <w:adjustRightInd w:val="0"/>
              <w:jc w:val="center"/>
              <w:rPr>
                <w:b/>
                <w:sz w:val="18"/>
                <w:szCs w:val="18"/>
              </w:rPr>
            </w:pPr>
            <w:r w:rsidRPr="005E6CA4">
              <w:rPr>
                <w:b/>
                <w:sz w:val="18"/>
                <w:szCs w:val="18"/>
              </w:rPr>
              <w:t>0</w:t>
            </w:r>
          </w:p>
        </w:tc>
        <w:tc>
          <w:tcPr>
            <w:tcW w:w="221" w:type="pct"/>
            <w:vAlign w:val="center"/>
          </w:tcPr>
          <w:p w:rsidR="00FB1D02" w:rsidRPr="005E6CA4" w:rsidRDefault="00FB1D02" w:rsidP="001C7E89">
            <w:pPr>
              <w:widowControl w:val="0"/>
              <w:autoSpaceDE w:val="0"/>
              <w:autoSpaceDN w:val="0"/>
              <w:adjustRightInd w:val="0"/>
              <w:jc w:val="center"/>
              <w:rPr>
                <w:b/>
                <w:sz w:val="18"/>
                <w:szCs w:val="18"/>
              </w:rPr>
            </w:pPr>
            <w:r w:rsidRPr="005E6CA4">
              <w:rPr>
                <w:b/>
                <w:sz w:val="18"/>
                <w:szCs w:val="18"/>
              </w:rPr>
              <w:t>0</w:t>
            </w:r>
          </w:p>
        </w:tc>
        <w:tc>
          <w:tcPr>
            <w:tcW w:w="221" w:type="pct"/>
            <w:vAlign w:val="center"/>
          </w:tcPr>
          <w:p w:rsidR="00FB1D02" w:rsidRPr="005E6CA4" w:rsidRDefault="00FB1D02" w:rsidP="001C7E89">
            <w:pPr>
              <w:widowControl w:val="0"/>
              <w:autoSpaceDE w:val="0"/>
              <w:autoSpaceDN w:val="0"/>
              <w:adjustRightInd w:val="0"/>
              <w:jc w:val="center"/>
              <w:rPr>
                <w:b/>
                <w:sz w:val="18"/>
                <w:szCs w:val="18"/>
              </w:rPr>
            </w:pPr>
            <w:r w:rsidRPr="005E6CA4">
              <w:rPr>
                <w:b/>
                <w:sz w:val="18"/>
                <w:szCs w:val="18"/>
              </w:rPr>
              <w:t>0</w:t>
            </w:r>
          </w:p>
        </w:tc>
        <w:tc>
          <w:tcPr>
            <w:tcW w:w="221" w:type="pct"/>
            <w:vAlign w:val="center"/>
          </w:tcPr>
          <w:p w:rsidR="00FB1D02" w:rsidRPr="005E6CA4" w:rsidRDefault="00FB1D02" w:rsidP="001C7E89">
            <w:pPr>
              <w:widowControl w:val="0"/>
              <w:autoSpaceDE w:val="0"/>
              <w:autoSpaceDN w:val="0"/>
              <w:adjustRightInd w:val="0"/>
              <w:jc w:val="center"/>
              <w:rPr>
                <w:b/>
                <w:sz w:val="18"/>
                <w:szCs w:val="18"/>
              </w:rPr>
            </w:pPr>
            <w:r w:rsidRPr="005E6CA4">
              <w:rPr>
                <w:b/>
                <w:sz w:val="18"/>
                <w:szCs w:val="18"/>
              </w:rPr>
              <w:t>0</w:t>
            </w:r>
          </w:p>
        </w:tc>
        <w:tc>
          <w:tcPr>
            <w:tcW w:w="220" w:type="pct"/>
            <w:vAlign w:val="center"/>
          </w:tcPr>
          <w:p w:rsidR="00FB1D02" w:rsidRPr="005E6CA4" w:rsidRDefault="00FB1D02" w:rsidP="001C7E89">
            <w:pPr>
              <w:widowControl w:val="0"/>
              <w:autoSpaceDE w:val="0"/>
              <w:autoSpaceDN w:val="0"/>
              <w:adjustRightInd w:val="0"/>
              <w:jc w:val="center"/>
              <w:rPr>
                <w:b/>
                <w:sz w:val="18"/>
                <w:szCs w:val="18"/>
              </w:rPr>
            </w:pPr>
            <w:r w:rsidRPr="005E6CA4">
              <w:rPr>
                <w:b/>
                <w:sz w:val="18"/>
                <w:szCs w:val="18"/>
              </w:rPr>
              <w:t>0</w:t>
            </w:r>
          </w:p>
        </w:tc>
        <w:tc>
          <w:tcPr>
            <w:tcW w:w="221" w:type="pct"/>
            <w:vAlign w:val="center"/>
          </w:tcPr>
          <w:p w:rsidR="00FB1D02" w:rsidRPr="005E6CA4" w:rsidRDefault="00FB1D02" w:rsidP="001C7E89">
            <w:pPr>
              <w:widowControl w:val="0"/>
              <w:autoSpaceDE w:val="0"/>
              <w:autoSpaceDN w:val="0"/>
              <w:adjustRightInd w:val="0"/>
              <w:jc w:val="center"/>
              <w:rPr>
                <w:b/>
                <w:sz w:val="18"/>
                <w:szCs w:val="18"/>
              </w:rPr>
            </w:pPr>
            <w:r w:rsidRPr="005E6CA4">
              <w:rPr>
                <w:b/>
                <w:sz w:val="18"/>
                <w:szCs w:val="18"/>
              </w:rPr>
              <w:t>0</w:t>
            </w:r>
          </w:p>
        </w:tc>
        <w:tc>
          <w:tcPr>
            <w:tcW w:w="221" w:type="pct"/>
            <w:vAlign w:val="center"/>
          </w:tcPr>
          <w:p w:rsidR="00FB1D02" w:rsidRPr="005E6CA4" w:rsidRDefault="00FB1D02" w:rsidP="001C7E89">
            <w:pPr>
              <w:widowControl w:val="0"/>
              <w:autoSpaceDE w:val="0"/>
              <w:autoSpaceDN w:val="0"/>
              <w:adjustRightInd w:val="0"/>
              <w:jc w:val="center"/>
              <w:rPr>
                <w:b/>
                <w:sz w:val="18"/>
                <w:szCs w:val="18"/>
              </w:rPr>
            </w:pPr>
            <w:r w:rsidRPr="005E6CA4">
              <w:rPr>
                <w:b/>
                <w:sz w:val="18"/>
                <w:szCs w:val="18"/>
              </w:rPr>
              <w:t>0</w:t>
            </w:r>
          </w:p>
        </w:tc>
        <w:tc>
          <w:tcPr>
            <w:tcW w:w="221" w:type="pct"/>
            <w:vAlign w:val="center"/>
          </w:tcPr>
          <w:p w:rsidR="00FB1D02" w:rsidRPr="005E6CA4" w:rsidRDefault="00FB1D02" w:rsidP="001C7E89">
            <w:pPr>
              <w:widowControl w:val="0"/>
              <w:autoSpaceDE w:val="0"/>
              <w:autoSpaceDN w:val="0"/>
              <w:adjustRightInd w:val="0"/>
              <w:jc w:val="center"/>
              <w:rPr>
                <w:b/>
                <w:sz w:val="18"/>
                <w:szCs w:val="18"/>
              </w:rPr>
            </w:pPr>
            <w:r w:rsidRPr="005E6CA4">
              <w:rPr>
                <w:b/>
                <w:sz w:val="18"/>
                <w:szCs w:val="18"/>
              </w:rPr>
              <w:t>0</w:t>
            </w:r>
          </w:p>
        </w:tc>
        <w:tc>
          <w:tcPr>
            <w:tcW w:w="220" w:type="pct"/>
            <w:vAlign w:val="center"/>
          </w:tcPr>
          <w:p w:rsidR="00FB1D02" w:rsidRPr="005E6CA4" w:rsidRDefault="00FB1D02" w:rsidP="001C7E89">
            <w:pPr>
              <w:widowControl w:val="0"/>
              <w:autoSpaceDE w:val="0"/>
              <w:autoSpaceDN w:val="0"/>
              <w:adjustRightInd w:val="0"/>
              <w:jc w:val="center"/>
              <w:rPr>
                <w:b/>
                <w:sz w:val="18"/>
                <w:szCs w:val="18"/>
              </w:rPr>
            </w:pPr>
            <w:r w:rsidRPr="005E6CA4">
              <w:rPr>
                <w:b/>
                <w:sz w:val="18"/>
                <w:szCs w:val="18"/>
              </w:rPr>
              <w:t>0</w:t>
            </w:r>
          </w:p>
        </w:tc>
      </w:tr>
      <w:tr w:rsidR="00FB1D02" w:rsidRPr="005E6CA4" w:rsidTr="001C7E89">
        <w:trPr>
          <w:cantSplit/>
          <w:trHeight w:val="270"/>
        </w:trPr>
        <w:tc>
          <w:tcPr>
            <w:tcW w:w="348" w:type="pct"/>
            <w:vMerge/>
            <w:vAlign w:val="center"/>
          </w:tcPr>
          <w:p w:rsidR="00FB1D02" w:rsidRPr="005E6CA4" w:rsidRDefault="00FB1D02" w:rsidP="001C7E89">
            <w:pPr>
              <w:rPr>
                <w:sz w:val="18"/>
                <w:szCs w:val="18"/>
              </w:rPr>
            </w:pPr>
          </w:p>
        </w:tc>
        <w:tc>
          <w:tcPr>
            <w:tcW w:w="422" w:type="pct"/>
            <w:vMerge/>
            <w:vAlign w:val="center"/>
          </w:tcPr>
          <w:p w:rsidR="00FB1D02" w:rsidRPr="005E6CA4" w:rsidRDefault="00FB1D02" w:rsidP="001C7E89">
            <w:pPr>
              <w:rPr>
                <w:sz w:val="18"/>
                <w:szCs w:val="18"/>
              </w:rPr>
            </w:pPr>
          </w:p>
        </w:tc>
        <w:tc>
          <w:tcPr>
            <w:tcW w:w="610" w:type="pct"/>
            <w:vMerge/>
            <w:vAlign w:val="center"/>
          </w:tcPr>
          <w:p w:rsidR="00FB1D02" w:rsidRPr="005E6CA4" w:rsidRDefault="00FB1D02" w:rsidP="001C7E89">
            <w:pPr>
              <w:rPr>
                <w:sz w:val="18"/>
                <w:szCs w:val="18"/>
              </w:rPr>
            </w:pPr>
          </w:p>
        </w:tc>
        <w:tc>
          <w:tcPr>
            <w:tcW w:w="422" w:type="pct"/>
            <w:vMerge/>
            <w:vAlign w:val="center"/>
          </w:tcPr>
          <w:p w:rsidR="00FB1D02" w:rsidRPr="005E6CA4" w:rsidRDefault="00FB1D02" w:rsidP="001C7E89">
            <w:pPr>
              <w:rPr>
                <w:sz w:val="18"/>
                <w:szCs w:val="18"/>
              </w:rPr>
            </w:pPr>
          </w:p>
        </w:tc>
        <w:tc>
          <w:tcPr>
            <w:tcW w:w="328" w:type="pct"/>
          </w:tcPr>
          <w:p w:rsidR="00FB1D02" w:rsidRPr="005E6CA4" w:rsidRDefault="00FB1D02" w:rsidP="001C7E89">
            <w:pPr>
              <w:widowControl w:val="0"/>
              <w:autoSpaceDE w:val="0"/>
              <w:autoSpaceDN w:val="0"/>
              <w:adjustRightInd w:val="0"/>
              <w:rPr>
                <w:sz w:val="18"/>
                <w:szCs w:val="18"/>
              </w:rPr>
            </w:pPr>
            <w:r w:rsidRPr="005E6CA4">
              <w:rPr>
                <w:sz w:val="18"/>
                <w:szCs w:val="18"/>
              </w:rPr>
              <w:t>федеральный бюджет</w:t>
            </w:r>
          </w:p>
        </w:tc>
        <w:tc>
          <w:tcPr>
            <w:tcW w:w="220"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21"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21"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178"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64"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r>
      <w:tr w:rsidR="00FB1D02" w:rsidRPr="005E6CA4" w:rsidTr="001C7E89">
        <w:trPr>
          <w:cantSplit/>
          <w:trHeight w:val="165"/>
        </w:trPr>
        <w:tc>
          <w:tcPr>
            <w:tcW w:w="348" w:type="pct"/>
            <w:vMerge/>
            <w:vAlign w:val="center"/>
          </w:tcPr>
          <w:p w:rsidR="00FB1D02" w:rsidRPr="005E6CA4" w:rsidRDefault="00FB1D02" w:rsidP="001C7E89">
            <w:pPr>
              <w:rPr>
                <w:sz w:val="18"/>
                <w:szCs w:val="18"/>
              </w:rPr>
            </w:pPr>
          </w:p>
        </w:tc>
        <w:tc>
          <w:tcPr>
            <w:tcW w:w="422" w:type="pct"/>
            <w:vMerge/>
            <w:vAlign w:val="center"/>
          </w:tcPr>
          <w:p w:rsidR="00FB1D02" w:rsidRPr="005E6CA4" w:rsidRDefault="00FB1D02" w:rsidP="001C7E89">
            <w:pPr>
              <w:rPr>
                <w:sz w:val="18"/>
                <w:szCs w:val="18"/>
              </w:rPr>
            </w:pPr>
          </w:p>
        </w:tc>
        <w:tc>
          <w:tcPr>
            <w:tcW w:w="610" w:type="pct"/>
            <w:vMerge/>
            <w:vAlign w:val="center"/>
          </w:tcPr>
          <w:p w:rsidR="00FB1D02" w:rsidRPr="005E6CA4" w:rsidRDefault="00FB1D02" w:rsidP="001C7E89">
            <w:pPr>
              <w:rPr>
                <w:sz w:val="18"/>
                <w:szCs w:val="18"/>
              </w:rPr>
            </w:pPr>
          </w:p>
        </w:tc>
        <w:tc>
          <w:tcPr>
            <w:tcW w:w="422" w:type="pct"/>
            <w:vMerge/>
            <w:vAlign w:val="center"/>
          </w:tcPr>
          <w:p w:rsidR="00FB1D02" w:rsidRPr="005E6CA4" w:rsidRDefault="00FB1D02" w:rsidP="001C7E89">
            <w:pPr>
              <w:rPr>
                <w:sz w:val="18"/>
                <w:szCs w:val="18"/>
              </w:rPr>
            </w:pPr>
          </w:p>
        </w:tc>
        <w:tc>
          <w:tcPr>
            <w:tcW w:w="328" w:type="pct"/>
          </w:tcPr>
          <w:p w:rsidR="00FB1D02" w:rsidRPr="005E6CA4" w:rsidRDefault="00FB1D02" w:rsidP="001C7E89">
            <w:pPr>
              <w:widowControl w:val="0"/>
              <w:autoSpaceDE w:val="0"/>
              <w:autoSpaceDN w:val="0"/>
              <w:adjustRightInd w:val="0"/>
              <w:rPr>
                <w:sz w:val="18"/>
                <w:szCs w:val="18"/>
              </w:rPr>
            </w:pPr>
            <w:r w:rsidRPr="005E6CA4">
              <w:rPr>
                <w:sz w:val="18"/>
                <w:szCs w:val="18"/>
              </w:rPr>
              <w:t>республиканский бюджет Чувашской Республики</w:t>
            </w:r>
          </w:p>
        </w:tc>
        <w:tc>
          <w:tcPr>
            <w:tcW w:w="220"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21"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21"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178"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64"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r>
      <w:tr w:rsidR="00FB1D02" w:rsidRPr="005E6CA4" w:rsidTr="001C7E89">
        <w:trPr>
          <w:cantSplit/>
          <w:trHeight w:val="75"/>
        </w:trPr>
        <w:tc>
          <w:tcPr>
            <w:tcW w:w="348" w:type="pct"/>
            <w:vMerge/>
            <w:vAlign w:val="center"/>
          </w:tcPr>
          <w:p w:rsidR="00FB1D02" w:rsidRPr="005E6CA4" w:rsidRDefault="00FB1D02" w:rsidP="001C7E89">
            <w:pPr>
              <w:rPr>
                <w:sz w:val="18"/>
                <w:szCs w:val="18"/>
              </w:rPr>
            </w:pPr>
          </w:p>
        </w:tc>
        <w:tc>
          <w:tcPr>
            <w:tcW w:w="422" w:type="pct"/>
            <w:vMerge/>
            <w:vAlign w:val="center"/>
          </w:tcPr>
          <w:p w:rsidR="00FB1D02" w:rsidRPr="005E6CA4" w:rsidRDefault="00FB1D02" w:rsidP="001C7E89">
            <w:pPr>
              <w:rPr>
                <w:sz w:val="18"/>
                <w:szCs w:val="18"/>
              </w:rPr>
            </w:pPr>
          </w:p>
        </w:tc>
        <w:tc>
          <w:tcPr>
            <w:tcW w:w="610" w:type="pct"/>
            <w:vMerge/>
            <w:vAlign w:val="center"/>
          </w:tcPr>
          <w:p w:rsidR="00FB1D02" w:rsidRPr="005E6CA4" w:rsidRDefault="00FB1D02" w:rsidP="001C7E89">
            <w:pPr>
              <w:rPr>
                <w:sz w:val="18"/>
                <w:szCs w:val="18"/>
              </w:rPr>
            </w:pPr>
          </w:p>
        </w:tc>
        <w:tc>
          <w:tcPr>
            <w:tcW w:w="422" w:type="pct"/>
            <w:vMerge/>
            <w:vAlign w:val="center"/>
          </w:tcPr>
          <w:p w:rsidR="00FB1D02" w:rsidRPr="005E6CA4" w:rsidRDefault="00FB1D02" w:rsidP="001C7E89">
            <w:pPr>
              <w:rPr>
                <w:sz w:val="18"/>
                <w:szCs w:val="18"/>
              </w:rPr>
            </w:pPr>
          </w:p>
        </w:tc>
        <w:tc>
          <w:tcPr>
            <w:tcW w:w="328" w:type="pct"/>
          </w:tcPr>
          <w:p w:rsidR="00FB1D02" w:rsidRPr="005E6CA4" w:rsidRDefault="00FB1D02" w:rsidP="001C7E89">
            <w:pPr>
              <w:widowControl w:val="0"/>
              <w:autoSpaceDE w:val="0"/>
              <w:autoSpaceDN w:val="0"/>
              <w:adjustRightInd w:val="0"/>
              <w:rPr>
                <w:sz w:val="18"/>
                <w:szCs w:val="18"/>
              </w:rPr>
            </w:pPr>
            <w:r w:rsidRPr="005E6CA4">
              <w:rPr>
                <w:sz w:val="18"/>
                <w:szCs w:val="18"/>
              </w:rPr>
              <w:t>местный бюджет</w:t>
            </w:r>
          </w:p>
        </w:tc>
        <w:tc>
          <w:tcPr>
            <w:tcW w:w="220"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21"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21"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178"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64"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r>
      <w:tr w:rsidR="00FB1D02" w:rsidRPr="005E6CA4" w:rsidTr="001C7E89">
        <w:trPr>
          <w:cantSplit/>
          <w:trHeight w:val="270"/>
        </w:trPr>
        <w:tc>
          <w:tcPr>
            <w:tcW w:w="348" w:type="pct"/>
            <w:vMerge/>
            <w:vAlign w:val="center"/>
          </w:tcPr>
          <w:p w:rsidR="00FB1D02" w:rsidRPr="005E6CA4" w:rsidRDefault="00FB1D02" w:rsidP="001C7E89">
            <w:pPr>
              <w:rPr>
                <w:sz w:val="18"/>
                <w:szCs w:val="18"/>
              </w:rPr>
            </w:pPr>
          </w:p>
        </w:tc>
        <w:tc>
          <w:tcPr>
            <w:tcW w:w="422" w:type="pct"/>
            <w:vMerge/>
            <w:vAlign w:val="center"/>
          </w:tcPr>
          <w:p w:rsidR="00FB1D02" w:rsidRPr="005E6CA4" w:rsidRDefault="00FB1D02" w:rsidP="001C7E89">
            <w:pPr>
              <w:rPr>
                <w:sz w:val="18"/>
                <w:szCs w:val="18"/>
              </w:rPr>
            </w:pPr>
          </w:p>
        </w:tc>
        <w:tc>
          <w:tcPr>
            <w:tcW w:w="610" w:type="pct"/>
            <w:vMerge/>
            <w:vAlign w:val="center"/>
          </w:tcPr>
          <w:p w:rsidR="00FB1D02" w:rsidRPr="005E6CA4" w:rsidRDefault="00FB1D02" w:rsidP="001C7E89">
            <w:pPr>
              <w:rPr>
                <w:sz w:val="18"/>
                <w:szCs w:val="18"/>
              </w:rPr>
            </w:pPr>
          </w:p>
        </w:tc>
        <w:tc>
          <w:tcPr>
            <w:tcW w:w="422" w:type="pct"/>
            <w:vMerge/>
            <w:vAlign w:val="center"/>
          </w:tcPr>
          <w:p w:rsidR="00FB1D02" w:rsidRPr="005E6CA4" w:rsidRDefault="00FB1D02" w:rsidP="001C7E89">
            <w:pPr>
              <w:rPr>
                <w:sz w:val="18"/>
                <w:szCs w:val="18"/>
              </w:rPr>
            </w:pPr>
          </w:p>
        </w:tc>
        <w:tc>
          <w:tcPr>
            <w:tcW w:w="328" w:type="pct"/>
          </w:tcPr>
          <w:p w:rsidR="00FB1D02" w:rsidRPr="005E6CA4" w:rsidRDefault="00FB1D02" w:rsidP="001C7E89">
            <w:pPr>
              <w:widowControl w:val="0"/>
              <w:autoSpaceDE w:val="0"/>
              <w:autoSpaceDN w:val="0"/>
              <w:adjustRightInd w:val="0"/>
              <w:rPr>
                <w:sz w:val="18"/>
                <w:szCs w:val="18"/>
              </w:rPr>
            </w:pPr>
            <w:r w:rsidRPr="005E6CA4">
              <w:rPr>
                <w:sz w:val="18"/>
                <w:szCs w:val="18"/>
              </w:rPr>
              <w:t>бюджет сельских поселений</w:t>
            </w:r>
          </w:p>
        </w:tc>
        <w:tc>
          <w:tcPr>
            <w:tcW w:w="220"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21"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21"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178"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64"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r>
      <w:tr w:rsidR="00FB1D02" w:rsidRPr="005E6CA4" w:rsidTr="001C7E89">
        <w:trPr>
          <w:cantSplit/>
          <w:trHeight w:val="195"/>
        </w:trPr>
        <w:tc>
          <w:tcPr>
            <w:tcW w:w="348" w:type="pct"/>
            <w:vMerge/>
            <w:vAlign w:val="center"/>
          </w:tcPr>
          <w:p w:rsidR="00FB1D02" w:rsidRPr="005E6CA4" w:rsidRDefault="00FB1D02" w:rsidP="001C7E89">
            <w:pPr>
              <w:rPr>
                <w:sz w:val="18"/>
                <w:szCs w:val="18"/>
              </w:rPr>
            </w:pPr>
          </w:p>
        </w:tc>
        <w:tc>
          <w:tcPr>
            <w:tcW w:w="422" w:type="pct"/>
            <w:vMerge/>
            <w:vAlign w:val="center"/>
          </w:tcPr>
          <w:p w:rsidR="00FB1D02" w:rsidRPr="005E6CA4" w:rsidRDefault="00FB1D02" w:rsidP="001C7E89">
            <w:pPr>
              <w:rPr>
                <w:sz w:val="18"/>
                <w:szCs w:val="18"/>
              </w:rPr>
            </w:pPr>
          </w:p>
        </w:tc>
        <w:tc>
          <w:tcPr>
            <w:tcW w:w="610" w:type="pct"/>
            <w:vMerge/>
            <w:vAlign w:val="center"/>
          </w:tcPr>
          <w:p w:rsidR="00FB1D02" w:rsidRPr="005E6CA4" w:rsidRDefault="00FB1D02" w:rsidP="001C7E89">
            <w:pPr>
              <w:rPr>
                <w:sz w:val="18"/>
                <w:szCs w:val="18"/>
              </w:rPr>
            </w:pPr>
          </w:p>
        </w:tc>
        <w:tc>
          <w:tcPr>
            <w:tcW w:w="422" w:type="pct"/>
            <w:vMerge/>
            <w:vAlign w:val="center"/>
          </w:tcPr>
          <w:p w:rsidR="00FB1D02" w:rsidRPr="005E6CA4" w:rsidRDefault="00FB1D02" w:rsidP="001C7E89">
            <w:pPr>
              <w:rPr>
                <w:sz w:val="18"/>
                <w:szCs w:val="18"/>
              </w:rPr>
            </w:pPr>
          </w:p>
        </w:tc>
        <w:tc>
          <w:tcPr>
            <w:tcW w:w="328" w:type="pct"/>
          </w:tcPr>
          <w:p w:rsidR="00FB1D02" w:rsidRPr="005E6CA4" w:rsidRDefault="00FB1D02" w:rsidP="001C7E89">
            <w:pPr>
              <w:widowControl w:val="0"/>
              <w:autoSpaceDE w:val="0"/>
              <w:autoSpaceDN w:val="0"/>
              <w:adjustRightInd w:val="0"/>
              <w:rPr>
                <w:sz w:val="18"/>
                <w:szCs w:val="18"/>
              </w:rPr>
            </w:pPr>
            <w:r w:rsidRPr="005E6CA4">
              <w:rPr>
                <w:sz w:val="18"/>
                <w:szCs w:val="18"/>
              </w:rPr>
              <w:t>внебюджетные источники</w:t>
            </w:r>
          </w:p>
        </w:tc>
        <w:tc>
          <w:tcPr>
            <w:tcW w:w="220"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21"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21"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178"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64"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r>
      <w:tr w:rsidR="00FB1D02" w:rsidRPr="005E6CA4" w:rsidTr="001C7E89">
        <w:trPr>
          <w:cantSplit/>
          <w:trHeight w:val="195"/>
        </w:trPr>
        <w:tc>
          <w:tcPr>
            <w:tcW w:w="348" w:type="pct"/>
            <w:vMerge w:val="restart"/>
          </w:tcPr>
          <w:p w:rsidR="00FB1D02" w:rsidRPr="005E6CA4" w:rsidRDefault="00FB1D02" w:rsidP="001C7E89">
            <w:pPr>
              <w:pStyle w:val="affffff9"/>
              <w:rPr>
                <w:sz w:val="18"/>
                <w:szCs w:val="18"/>
              </w:rPr>
            </w:pPr>
            <w:r w:rsidRPr="005E6CA4">
              <w:rPr>
                <w:sz w:val="18"/>
                <w:szCs w:val="18"/>
              </w:rPr>
              <w:t>Мероприятие 2.5.</w:t>
            </w:r>
          </w:p>
        </w:tc>
        <w:tc>
          <w:tcPr>
            <w:tcW w:w="422" w:type="pct"/>
            <w:vMerge w:val="restart"/>
          </w:tcPr>
          <w:p w:rsidR="00FB1D02" w:rsidRPr="005E6CA4" w:rsidRDefault="00FB1D02" w:rsidP="001C7E89">
            <w:pPr>
              <w:pStyle w:val="affffff9"/>
              <w:rPr>
                <w:sz w:val="18"/>
                <w:szCs w:val="18"/>
              </w:rPr>
            </w:pPr>
            <w:r w:rsidRPr="005E6CA4">
              <w:rPr>
                <w:sz w:val="18"/>
                <w:szCs w:val="18"/>
              </w:rPr>
              <w:t>Реализация проектов развития общественной инфраструктуры, основанных на  местных инициативах</w:t>
            </w:r>
          </w:p>
        </w:tc>
        <w:tc>
          <w:tcPr>
            <w:tcW w:w="610" w:type="pct"/>
            <w:vMerge w:val="restart"/>
            <w:vAlign w:val="center"/>
          </w:tcPr>
          <w:p w:rsidR="00FB1D02" w:rsidRPr="005E6CA4" w:rsidRDefault="00FB1D02" w:rsidP="001C7E89">
            <w:pPr>
              <w:rPr>
                <w:sz w:val="18"/>
                <w:szCs w:val="18"/>
              </w:rPr>
            </w:pPr>
          </w:p>
        </w:tc>
        <w:tc>
          <w:tcPr>
            <w:tcW w:w="422" w:type="pct"/>
            <w:vMerge w:val="restart"/>
            <w:vAlign w:val="center"/>
          </w:tcPr>
          <w:p w:rsidR="00FB1D02" w:rsidRPr="005E6CA4" w:rsidRDefault="00FB1D02" w:rsidP="001C7E89">
            <w:pPr>
              <w:rPr>
                <w:sz w:val="18"/>
                <w:szCs w:val="18"/>
              </w:rPr>
            </w:pPr>
          </w:p>
        </w:tc>
        <w:tc>
          <w:tcPr>
            <w:tcW w:w="328" w:type="pct"/>
          </w:tcPr>
          <w:p w:rsidR="00FB1D02" w:rsidRPr="005E6CA4" w:rsidRDefault="00FB1D02" w:rsidP="001C7E89">
            <w:pPr>
              <w:widowControl w:val="0"/>
              <w:autoSpaceDE w:val="0"/>
              <w:autoSpaceDN w:val="0"/>
              <w:adjustRightInd w:val="0"/>
              <w:rPr>
                <w:b/>
                <w:sz w:val="18"/>
                <w:szCs w:val="18"/>
              </w:rPr>
            </w:pPr>
            <w:r w:rsidRPr="005E6CA4">
              <w:rPr>
                <w:b/>
                <w:sz w:val="18"/>
                <w:szCs w:val="18"/>
              </w:rPr>
              <w:t>всего</w:t>
            </w:r>
          </w:p>
        </w:tc>
        <w:tc>
          <w:tcPr>
            <w:tcW w:w="220"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21"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21"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178"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64"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16474,2</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r>
      <w:tr w:rsidR="00FB1D02" w:rsidRPr="005E6CA4" w:rsidTr="001C7E89">
        <w:trPr>
          <w:cantSplit/>
          <w:trHeight w:val="195"/>
        </w:trPr>
        <w:tc>
          <w:tcPr>
            <w:tcW w:w="348" w:type="pct"/>
            <w:vMerge/>
            <w:vAlign w:val="center"/>
          </w:tcPr>
          <w:p w:rsidR="00FB1D02" w:rsidRPr="005E6CA4" w:rsidRDefault="00FB1D02" w:rsidP="001C7E89">
            <w:pPr>
              <w:rPr>
                <w:sz w:val="18"/>
                <w:szCs w:val="18"/>
              </w:rPr>
            </w:pPr>
          </w:p>
        </w:tc>
        <w:tc>
          <w:tcPr>
            <w:tcW w:w="422" w:type="pct"/>
            <w:vMerge/>
            <w:vAlign w:val="center"/>
          </w:tcPr>
          <w:p w:rsidR="00FB1D02" w:rsidRPr="005E6CA4" w:rsidRDefault="00FB1D02" w:rsidP="001C7E89">
            <w:pPr>
              <w:rPr>
                <w:sz w:val="18"/>
                <w:szCs w:val="18"/>
              </w:rPr>
            </w:pPr>
          </w:p>
        </w:tc>
        <w:tc>
          <w:tcPr>
            <w:tcW w:w="610" w:type="pct"/>
            <w:vMerge/>
            <w:vAlign w:val="center"/>
          </w:tcPr>
          <w:p w:rsidR="00FB1D02" w:rsidRPr="005E6CA4" w:rsidRDefault="00FB1D02" w:rsidP="001C7E89">
            <w:pPr>
              <w:rPr>
                <w:sz w:val="18"/>
                <w:szCs w:val="18"/>
              </w:rPr>
            </w:pPr>
          </w:p>
        </w:tc>
        <w:tc>
          <w:tcPr>
            <w:tcW w:w="422" w:type="pct"/>
            <w:vMerge/>
            <w:vAlign w:val="center"/>
          </w:tcPr>
          <w:p w:rsidR="00FB1D02" w:rsidRPr="005E6CA4" w:rsidRDefault="00FB1D02" w:rsidP="001C7E89">
            <w:pPr>
              <w:rPr>
                <w:sz w:val="18"/>
                <w:szCs w:val="18"/>
              </w:rPr>
            </w:pPr>
          </w:p>
        </w:tc>
        <w:tc>
          <w:tcPr>
            <w:tcW w:w="328" w:type="pct"/>
          </w:tcPr>
          <w:p w:rsidR="00FB1D02" w:rsidRPr="005E6CA4" w:rsidRDefault="00FB1D02" w:rsidP="001C7E89">
            <w:pPr>
              <w:widowControl w:val="0"/>
              <w:autoSpaceDE w:val="0"/>
              <w:autoSpaceDN w:val="0"/>
              <w:adjustRightInd w:val="0"/>
              <w:rPr>
                <w:sz w:val="18"/>
                <w:szCs w:val="18"/>
              </w:rPr>
            </w:pPr>
            <w:r w:rsidRPr="005E6CA4">
              <w:rPr>
                <w:sz w:val="18"/>
                <w:szCs w:val="18"/>
              </w:rPr>
              <w:t>федеральный бюджет</w:t>
            </w:r>
          </w:p>
        </w:tc>
        <w:tc>
          <w:tcPr>
            <w:tcW w:w="220"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21"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21"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178"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64"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r>
      <w:tr w:rsidR="00FB1D02" w:rsidRPr="005E6CA4" w:rsidTr="001C7E89">
        <w:trPr>
          <w:cantSplit/>
          <w:trHeight w:val="195"/>
        </w:trPr>
        <w:tc>
          <w:tcPr>
            <w:tcW w:w="348" w:type="pct"/>
            <w:vMerge/>
            <w:vAlign w:val="center"/>
          </w:tcPr>
          <w:p w:rsidR="00FB1D02" w:rsidRPr="005E6CA4" w:rsidRDefault="00FB1D02" w:rsidP="001C7E89">
            <w:pPr>
              <w:rPr>
                <w:sz w:val="18"/>
                <w:szCs w:val="18"/>
              </w:rPr>
            </w:pPr>
          </w:p>
        </w:tc>
        <w:tc>
          <w:tcPr>
            <w:tcW w:w="422" w:type="pct"/>
            <w:vMerge/>
            <w:vAlign w:val="center"/>
          </w:tcPr>
          <w:p w:rsidR="00FB1D02" w:rsidRPr="005E6CA4" w:rsidRDefault="00FB1D02" w:rsidP="001C7E89">
            <w:pPr>
              <w:rPr>
                <w:sz w:val="18"/>
                <w:szCs w:val="18"/>
              </w:rPr>
            </w:pPr>
          </w:p>
        </w:tc>
        <w:tc>
          <w:tcPr>
            <w:tcW w:w="610" w:type="pct"/>
            <w:vMerge/>
            <w:vAlign w:val="center"/>
          </w:tcPr>
          <w:p w:rsidR="00FB1D02" w:rsidRPr="005E6CA4" w:rsidRDefault="00FB1D02" w:rsidP="001C7E89">
            <w:pPr>
              <w:rPr>
                <w:sz w:val="18"/>
                <w:szCs w:val="18"/>
              </w:rPr>
            </w:pPr>
          </w:p>
        </w:tc>
        <w:tc>
          <w:tcPr>
            <w:tcW w:w="422" w:type="pct"/>
            <w:vMerge/>
            <w:vAlign w:val="center"/>
          </w:tcPr>
          <w:p w:rsidR="00FB1D02" w:rsidRPr="005E6CA4" w:rsidRDefault="00FB1D02" w:rsidP="001C7E89">
            <w:pPr>
              <w:rPr>
                <w:sz w:val="18"/>
                <w:szCs w:val="18"/>
              </w:rPr>
            </w:pPr>
          </w:p>
        </w:tc>
        <w:tc>
          <w:tcPr>
            <w:tcW w:w="328" w:type="pct"/>
          </w:tcPr>
          <w:p w:rsidR="00FB1D02" w:rsidRPr="005E6CA4" w:rsidRDefault="00FB1D02" w:rsidP="001C7E89">
            <w:pPr>
              <w:widowControl w:val="0"/>
              <w:autoSpaceDE w:val="0"/>
              <w:autoSpaceDN w:val="0"/>
              <w:adjustRightInd w:val="0"/>
              <w:rPr>
                <w:sz w:val="18"/>
                <w:szCs w:val="18"/>
              </w:rPr>
            </w:pPr>
            <w:r w:rsidRPr="005E6CA4">
              <w:rPr>
                <w:sz w:val="18"/>
                <w:szCs w:val="18"/>
              </w:rPr>
              <w:t>республиканский бюджет Чувашской Республики</w:t>
            </w:r>
          </w:p>
        </w:tc>
        <w:tc>
          <w:tcPr>
            <w:tcW w:w="220"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21"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21"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178"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64"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11136,3</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r>
      <w:tr w:rsidR="00FB1D02" w:rsidRPr="005E6CA4" w:rsidTr="001C7E89">
        <w:trPr>
          <w:cantSplit/>
          <w:trHeight w:val="195"/>
        </w:trPr>
        <w:tc>
          <w:tcPr>
            <w:tcW w:w="348" w:type="pct"/>
            <w:vMerge/>
            <w:vAlign w:val="center"/>
          </w:tcPr>
          <w:p w:rsidR="00FB1D02" w:rsidRPr="005E6CA4" w:rsidRDefault="00FB1D02" w:rsidP="001C7E89">
            <w:pPr>
              <w:rPr>
                <w:sz w:val="18"/>
                <w:szCs w:val="18"/>
              </w:rPr>
            </w:pPr>
          </w:p>
        </w:tc>
        <w:tc>
          <w:tcPr>
            <w:tcW w:w="422" w:type="pct"/>
            <w:vMerge/>
            <w:vAlign w:val="center"/>
          </w:tcPr>
          <w:p w:rsidR="00FB1D02" w:rsidRPr="005E6CA4" w:rsidRDefault="00FB1D02" w:rsidP="001C7E89">
            <w:pPr>
              <w:rPr>
                <w:sz w:val="18"/>
                <w:szCs w:val="18"/>
              </w:rPr>
            </w:pPr>
          </w:p>
        </w:tc>
        <w:tc>
          <w:tcPr>
            <w:tcW w:w="610" w:type="pct"/>
            <w:vMerge/>
            <w:vAlign w:val="center"/>
          </w:tcPr>
          <w:p w:rsidR="00FB1D02" w:rsidRPr="005E6CA4" w:rsidRDefault="00FB1D02" w:rsidP="001C7E89">
            <w:pPr>
              <w:rPr>
                <w:sz w:val="18"/>
                <w:szCs w:val="18"/>
              </w:rPr>
            </w:pPr>
          </w:p>
        </w:tc>
        <w:tc>
          <w:tcPr>
            <w:tcW w:w="422" w:type="pct"/>
            <w:vMerge/>
            <w:vAlign w:val="center"/>
          </w:tcPr>
          <w:p w:rsidR="00FB1D02" w:rsidRPr="005E6CA4" w:rsidRDefault="00FB1D02" w:rsidP="001C7E89">
            <w:pPr>
              <w:rPr>
                <w:sz w:val="18"/>
                <w:szCs w:val="18"/>
              </w:rPr>
            </w:pPr>
          </w:p>
        </w:tc>
        <w:tc>
          <w:tcPr>
            <w:tcW w:w="328" w:type="pct"/>
          </w:tcPr>
          <w:p w:rsidR="00FB1D02" w:rsidRPr="005E6CA4" w:rsidRDefault="00FB1D02" w:rsidP="001C7E89">
            <w:pPr>
              <w:widowControl w:val="0"/>
              <w:autoSpaceDE w:val="0"/>
              <w:autoSpaceDN w:val="0"/>
              <w:adjustRightInd w:val="0"/>
              <w:rPr>
                <w:sz w:val="18"/>
                <w:szCs w:val="18"/>
              </w:rPr>
            </w:pPr>
            <w:r w:rsidRPr="005E6CA4">
              <w:rPr>
                <w:sz w:val="18"/>
                <w:szCs w:val="18"/>
              </w:rPr>
              <w:t>местный бюджет</w:t>
            </w:r>
          </w:p>
        </w:tc>
        <w:tc>
          <w:tcPr>
            <w:tcW w:w="220"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21"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21"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178"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64"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3711,8</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r>
      <w:tr w:rsidR="00FB1D02" w:rsidRPr="005E6CA4" w:rsidTr="001C7E89">
        <w:trPr>
          <w:cantSplit/>
          <w:trHeight w:val="195"/>
        </w:trPr>
        <w:tc>
          <w:tcPr>
            <w:tcW w:w="348" w:type="pct"/>
            <w:vMerge/>
            <w:vAlign w:val="center"/>
          </w:tcPr>
          <w:p w:rsidR="00FB1D02" w:rsidRPr="005E6CA4" w:rsidRDefault="00FB1D02" w:rsidP="001C7E89">
            <w:pPr>
              <w:rPr>
                <w:sz w:val="18"/>
                <w:szCs w:val="18"/>
              </w:rPr>
            </w:pPr>
          </w:p>
        </w:tc>
        <w:tc>
          <w:tcPr>
            <w:tcW w:w="422" w:type="pct"/>
            <w:vMerge/>
            <w:vAlign w:val="center"/>
          </w:tcPr>
          <w:p w:rsidR="00FB1D02" w:rsidRPr="005E6CA4" w:rsidRDefault="00FB1D02" w:rsidP="001C7E89">
            <w:pPr>
              <w:rPr>
                <w:sz w:val="18"/>
                <w:szCs w:val="18"/>
              </w:rPr>
            </w:pPr>
          </w:p>
        </w:tc>
        <w:tc>
          <w:tcPr>
            <w:tcW w:w="610" w:type="pct"/>
            <w:vMerge/>
            <w:vAlign w:val="center"/>
          </w:tcPr>
          <w:p w:rsidR="00FB1D02" w:rsidRPr="005E6CA4" w:rsidRDefault="00FB1D02" w:rsidP="001C7E89">
            <w:pPr>
              <w:rPr>
                <w:sz w:val="18"/>
                <w:szCs w:val="18"/>
              </w:rPr>
            </w:pPr>
          </w:p>
        </w:tc>
        <w:tc>
          <w:tcPr>
            <w:tcW w:w="422" w:type="pct"/>
            <w:vMerge/>
            <w:vAlign w:val="center"/>
          </w:tcPr>
          <w:p w:rsidR="00FB1D02" w:rsidRPr="005E6CA4" w:rsidRDefault="00FB1D02" w:rsidP="001C7E89">
            <w:pPr>
              <w:rPr>
                <w:sz w:val="18"/>
                <w:szCs w:val="18"/>
              </w:rPr>
            </w:pPr>
          </w:p>
        </w:tc>
        <w:tc>
          <w:tcPr>
            <w:tcW w:w="328" w:type="pct"/>
          </w:tcPr>
          <w:p w:rsidR="00FB1D02" w:rsidRPr="005E6CA4" w:rsidRDefault="00FB1D02" w:rsidP="001C7E89">
            <w:pPr>
              <w:widowControl w:val="0"/>
              <w:autoSpaceDE w:val="0"/>
              <w:autoSpaceDN w:val="0"/>
              <w:adjustRightInd w:val="0"/>
              <w:rPr>
                <w:sz w:val="18"/>
                <w:szCs w:val="18"/>
              </w:rPr>
            </w:pPr>
            <w:r w:rsidRPr="005E6CA4">
              <w:rPr>
                <w:sz w:val="18"/>
                <w:szCs w:val="18"/>
              </w:rPr>
              <w:t>бюджет сельских поселений</w:t>
            </w:r>
          </w:p>
        </w:tc>
        <w:tc>
          <w:tcPr>
            <w:tcW w:w="220"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21"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21"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178"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64"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1626,1</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r>
      <w:tr w:rsidR="00FB1D02" w:rsidRPr="005E6CA4" w:rsidTr="001C7E89">
        <w:trPr>
          <w:cantSplit/>
          <w:trHeight w:val="195"/>
        </w:trPr>
        <w:tc>
          <w:tcPr>
            <w:tcW w:w="348" w:type="pct"/>
            <w:vMerge/>
            <w:vAlign w:val="center"/>
          </w:tcPr>
          <w:p w:rsidR="00FB1D02" w:rsidRPr="005E6CA4" w:rsidRDefault="00FB1D02" w:rsidP="001C7E89">
            <w:pPr>
              <w:rPr>
                <w:sz w:val="18"/>
                <w:szCs w:val="18"/>
              </w:rPr>
            </w:pPr>
          </w:p>
        </w:tc>
        <w:tc>
          <w:tcPr>
            <w:tcW w:w="422" w:type="pct"/>
            <w:vMerge/>
            <w:vAlign w:val="center"/>
          </w:tcPr>
          <w:p w:rsidR="00FB1D02" w:rsidRPr="005E6CA4" w:rsidRDefault="00FB1D02" w:rsidP="001C7E89">
            <w:pPr>
              <w:rPr>
                <w:sz w:val="18"/>
                <w:szCs w:val="18"/>
              </w:rPr>
            </w:pPr>
          </w:p>
        </w:tc>
        <w:tc>
          <w:tcPr>
            <w:tcW w:w="610" w:type="pct"/>
            <w:vMerge/>
            <w:vAlign w:val="center"/>
          </w:tcPr>
          <w:p w:rsidR="00FB1D02" w:rsidRPr="005E6CA4" w:rsidRDefault="00FB1D02" w:rsidP="001C7E89">
            <w:pPr>
              <w:rPr>
                <w:sz w:val="18"/>
                <w:szCs w:val="18"/>
              </w:rPr>
            </w:pPr>
          </w:p>
        </w:tc>
        <w:tc>
          <w:tcPr>
            <w:tcW w:w="422" w:type="pct"/>
            <w:vMerge/>
            <w:vAlign w:val="center"/>
          </w:tcPr>
          <w:p w:rsidR="00FB1D02" w:rsidRPr="005E6CA4" w:rsidRDefault="00FB1D02" w:rsidP="001C7E89">
            <w:pPr>
              <w:rPr>
                <w:sz w:val="18"/>
                <w:szCs w:val="18"/>
              </w:rPr>
            </w:pPr>
          </w:p>
        </w:tc>
        <w:tc>
          <w:tcPr>
            <w:tcW w:w="328" w:type="pct"/>
          </w:tcPr>
          <w:p w:rsidR="00FB1D02" w:rsidRPr="005E6CA4" w:rsidRDefault="00FB1D02" w:rsidP="001C7E89">
            <w:pPr>
              <w:widowControl w:val="0"/>
              <w:autoSpaceDE w:val="0"/>
              <w:autoSpaceDN w:val="0"/>
              <w:adjustRightInd w:val="0"/>
              <w:rPr>
                <w:sz w:val="18"/>
                <w:szCs w:val="18"/>
              </w:rPr>
            </w:pPr>
            <w:r w:rsidRPr="005E6CA4">
              <w:rPr>
                <w:sz w:val="18"/>
                <w:szCs w:val="18"/>
              </w:rPr>
              <w:t>внебюджетные источники</w:t>
            </w:r>
          </w:p>
        </w:tc>
        <w:tc>
          <w:tcPr>
            <w:tcW w:w="220"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21"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21"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178"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64"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1"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2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r>
    </w:tbl>
    <w:p w:rsidR="00FB1D02" w:rsidRPr="005E6CA4" w:rsidRDefault="00FB1D02" w:rsidP="00FB1D02">
      <w:pPr>
        <w:rPr>
          <w:sz w:val="18"/>
          <w:szCs w:val="18"/>
        </w:rPr>
        <w:sectPr w:rsidR="00FB1D02" w:rsidRPr="005E6CA4">
          <w:pgSz w:w="16838" w:h="11906" w:orient="landscape"/>
          <w:pgMar w:top="719" w:right="1134" w:bottom="851" w:left="1134" w:header="709" w:footer="709" w:gutter="0"/>
          <w:cols w:space="720"/>
        </w:sectPr>
      </w:pPr>
    </w:p>
    <w:p w:rsidR="00FB1D02" w:rsidRPr="005E6CA4" w:rsidRDefault="00FB1D02" w:rsidP="00FB1D02">
      <w:pPr>
        <w:pStyle w:val="afffb"/>
        <w:autoSpaceDE/>
        <w:adjustRightInd/>
        <w:rPr>
          <w:rFonts w:ascii="Times New Roman" w:hAnsi="Times New Roman" w:cs="Times New Roman"/>
          <w:sz w:val="18"/>
          <w:szCs w:val="18"/>
        </w:rPr>
      </w:pPr>
      <w:r w:rsidRPr="005E6CA4">
        <w:rPr>
          <w:rFonts w:ascii="Times New Roman" w:hAnsi="Times New Roman" w:cs="Times New Roman"/>
          <w:sz w:val="18"/>
          <w:szCs w:val="18"/>
        </w:rPr>
        <w:lastRenderedPageBreak/>
        <w:t xml:space="preserve">  Приложение № 3</w:t>
      </w:r>
    </w:p>
    <w:p w:rsidR="00FB1D02" w:rsidRPr="005E6CA4" w:rsidRDefault="00FB1D02" w:rsidP="00FB1D02">
      <w:pPr>
        <w:pStyle w:val="affffffb"/>
        <w:widowControl/>
        <w:tabs>
          <w:tab w:val="left" w:pos="8716"/>
        </w:tabs>
        <w:autoSpaceDE/>
        <w:adjustRightInd/>
        <w:rPr>
          <w:rFonts w:ascii="Times New Roman" w:hAnsi="Times New Roman" w:cs="Times New Roman"/>
          <w:sz w:val="18"/>
          <w:szCs w:val="18"/>
        </w:rPr>
      </w:pPr>
      <w:r w:rsidRPr="005E6CA4">
        <w:rPr>
          <w:rFonts w:ascii="Times New Roman" w:hAnsi="Times New Roman" w:cs="Times New Roman"/>
          <w:sz w:val="18"/>
          <w:szCs w:val="18"/>
        </w:rPr>
        <w:t>к постановлению администрации</w:t>
      </w:r>
    </w:p>
    <w:p w:rsidR="00FB1D02" w:rsidRPr="005E6CA4" w:rsidRDefault="00FB1D02" w:rsidP="00FB1D02">
      <w:pPr>
        <w:pStyle w:val="afffb"/>
        <w:autoSpaceDE/>
        <w:adjustRightInd/>
        <w:rPr>
          <w:rFonts w:ascii="Times New Roman" w:hAnsi="Times New Roman" w:cs="Times New Roman"/>
          <w:sz w:val="18"/>
          <w:szCs w:val="18"/>
        </w:rPr>
      </w:pPr>
      <w:r w:rsidRPr="005E6CA4">
        <w:rPr>
          <w:rFonts w:ascii="Times New Roman" w:hAnsi="Times New Roman" w:cs="Times New Roman"/>
          <w:sz w:val="18"/>
          <w:szCs w:val="18"/>
        </w:rPr>
        <w:t>Аликовского района от 03.04.2019г. №407</w:t>
      </w:r>
    </w:p>
    <w:p w:rsidR="00FB1D02" w:rsidRPr="005E6CA4" w:rsidRDefault="00FB1D02" w:rsidP="00FB1D02">
      <w:pPr>
        <w:rPr>
          <w:sz w:val="18"/>
          <w:szCs w:val="18"/>
        </w:rPr>
      </w:pPr>
    </w:p>
    <w:p w:rsidR="00FB1D02" w:rsidRPr="005E6CA4" w:rsidRDefault="00FB1D02" w:rsidP="00FB1D02">
      <w:pPr>
        <w:jc w:val="right"/>
        <w:rPr>
          <w:sz w:val="18"/>
          <w:szCs w:val="18"/>
        </w:rPr>
      </w:pPr>
      <w:r w:rsidRPr="005E6CA4">
        <w:rPr>
          <w:sz w:val="18"/>
          <w:szCs w:val="18"/>
        </w:rPr>
        <w:t>Приложение №3</w:t>
      </w:r>
    </w:p>
    <w:p w:rsidR="00FB1D02" w:rsidRPr="005E6CA4" w:rsidRDefault="00FB1D02" w:rsidP="00FB1D02">
      <w:pPr>
        <w:widowControl w:val="0"/>
        <w:autoSpaceDE w:val="0"/>
        <w:autoSpaceDN w:val="0"/>
        <w:adjustRightInd w:val="0"/>
        <w:jc w:val="center"/>
        <w:rPr>
          <w:b/>
          <w:sz w:val="18"/>
          <w:szCs w:val="18"/>
        </w:rPr>
      </w:pPr>
    </w:p>
    <w:p w:rsidR="00FB1D02" w:rsidRPr="005E6CA4" w:rsidRDefault="00FB1D02" w:rsidP="00FB1D02">
      <w:pPr>
        <w:widowControl w:val="0"/>
        <w:autoSpaceDE w:val="0"/>
        <w:autoSpaceDN w:val="0"/>
        <w:adjustRightInd w:val="0"/>
        <w:jc w:val="center"/>
        <w:rPr>
          <w:b/>
          <w:sz w:val="18"/>
          <w:szCs w:val="18"/>
        </w:rPr>
      </w:pPr>
      <w:r w:rsidRPr="005E6CA4">
        <w:rPr>
          <w:b/>
          <w:sz w:val="18"/>
          <w:szCs w:val="18"/>
        </w:rPr>
        <w:t xml:space="preserve">План реализации Муниципальной программы Аликовского района  «Развитие сельского хозяйства и регулирование рынка сельскохозяйственной продукции, сырья и продовольствия Аликовского района Чувашской Республики» </w:t>
      </w:r>
    </w:p>
    <w:p w:rsidR="00FB1D02" w:rsidRPr="005E6CA4" w:rsidRDefault="00FB1D02" w:rsidP="00FB1D02">
      <w:pPr>
        <w:widowControl w:val="0"/>
        <w:autoSpaceDE w:val="0"/>
        <w:autoSpaceDN w:val="0"/>
        <w:adjustRightInd w:val="0"/>
        <w:jc w:val="center"/>
        <w:rPr>
          <w:b/>
          <w:sz w:val="18"/>
          <w:szCs w:val="18"/>
        </w:rPr>
      </w:pPr>
      <w:r w:rsidRPr="005E6CA4">
        <w:rPr>
          <w:b/>
          <w:sz w:val="18"/>
          <w:szCs w:val="18"/>
        </w:rPr>
        <w:t xml:space="preserve"> на очередной финансовый год и плановый период</w:t>
      </w:r>
    </w:p>
    <w:p w:rsidR="00FB1D02" w:rsidRPr="005E6CA4" w:rsidRDefault="00FB1D02" w:rsidP="00FB1D02">
      <w:pPr>
        <w:widowControl w:val="0"/>
        <w:autoSpaceDE w:val="0"/>
        <w:autoSpaceDN w:val="0"/>
        <w:adjustRightInd w:val="0"/>
        <w:jc w:val="center"/>
        <w:rPr>
          <w:sz w:val="18"/>
          <w:szCs w:val="18"/>
        </w:rPr>
      </w:pPr>
    </w:p>
    <w:tbl>
      <w:tblPr>
        <w:tblW w:w="5000" w:type="pct"/>
        <w:tblBorders>
          <w:top w:val="single" w:sz="4" w:space="0" w:color="auto"/>
          <w:insideH w:val="single" w:sz="4" w:space="0" w:color="auto"/>
          <w:insideV w:val="single" w:sz="4" w:space="0" w:color="auto"/>
        </w:tblBorders>
        <w:tblCellMar>
          <w:left w:w="75" w:type="dxa"/>
          <w:right w:w="75" w:type="dxa"/>
        </w:tblCellMar>
        <w:tblLook w:val="04A0"/>
      </w:tblPr>
      <w:tblGrid>
        <w:gridCol w:w="1665"/>
        <w:gridCol w:w="1336"/>
        <w:gridCol w:w="1026"/>
        <w:gridCol w:w="1026"/>
        <w:gridCol w:w="1588"/>
        <w:gridCol w:w="1333"/>
        <w:gridCol w:w="510"/>
        <w:gridCol w:w="510"/>
        <w:gridCol w:w="510"/>
      </w:tblGrid>
      <w:tr w:rsidR="00FB1D02" w:rsidRPr="005E6CA4" w:rsidTr="001C7E89">
        <w:trPr>
          <w:cantSplit/>
          <w:trHeight w:val="20"/>
        </w:trPr>
        <w:tc>
          <w:tcPr>
            <w:tcW w:w="917" w:type="pct"/>
            <w:vMerge w:val="restart"/>
            <w:tcBorders>
              <w:top w:val="single" w:sz="4" w:space="0" w:color="auto"/>
              <w:left w:val="nil"/>
              <w:bottom w:val="nil"/>
              <w:right w:val="single" w:sz="4" w:space="0" w:color="auto"/>
            </w:tcBorders>
            <w:hideMark/>
          </w:tcPr>
          <w:p w:rsidR="00FB1D02" w:rsidRPr="005E6CA4" w:rsidRDefault="00FB1D02" w:rsidP="001C7E89">
            <w:pPr>
              <w:widowControl w:val="0"/>
              <w:autoSpaceDE w:val="0"/>
              <w:autoSpaceDN w:val="0"/>
              <w:adjustRightInd w:val="0"/>
              <w:jc w:val="center"/>
              <w:rPr>
                <w:sz w:val="18"/>
                <w:szCs w:val="18"/>
              </w:rPr>
            </w:pPr>
            <w:r w:rsidRPr="005E6CA4">
              <w:rPr>
                <w:sz w:val="18"/>
                <w:szCs w:val="18"/>
              </w:rPr>
              <w:t>Наименование муниципальной программы (подпрограммы), основного мероприятия, мероприятий, реализуемых в рамках основного мероприятия</w:t>
            </w:r>
          </w:p>
        </w:tc>
        <w:tc>
          <w:tcPr>
            <w:tcW w:w="696" w:type="pct"/>
            <w:vMerge w:val="restart"/>
            <w:tcBorders>
              <w:top w:val="single" w:sz="4" w:space="0" w:color="auto"/>
              <w:left w:val="single" w:sz="4" w:space="0" w:color="auto"/>
              <w:bottom w:val="nil"/>
              <w:right w:val="single" w:sz="4" w:space="0" w:color="auto"/>
            </w:tcBorders>
            <w:hideMark/>
          </w:tcPr>
          <w:p w:rsidR="00FB1D02" w:rsidRPr="005E6CA4" w:rsidRDefault="00FB1D02" w:rsidP="001C7E89">
            <w:pPr>
              <w:widowControl w:val="0"/>
              <w:autoSpaceDE w:val="0"/>
              <w:autoSpaceDN w:val="0"/>
              <w:adjustRightInd w:val="0"/>
              <w:jc w:val="center"/>
              <w:rPr>
                <w:sz w:val="18"/>
                <w:szCs w:val="18"/>
              </w:rPr>
            </w:pPr>
            <w:r w:rsidRPr="005E6CA4">
              <w:rPr>
                <w:sz w:val="18"/>
                <w:szCs w:val="18"/>
              </w:rPr>
              <w:t>Ответственный исполнитель (структурное подразделение, соисполнители участники)</w:t>
            </w:r>
          </w:p>
        </w:tc>
        <w:tc>
          <w:tcPr>
            <w:tcW w:w="1069" w:type="pct"/>
            <w:gridSpan w:val="2"/>
            <w:tcBorders>
              <w:top w:val="single" w:sz="4" w:space="0" w:color="auto"/>
              <w:left w:val="single" w:sz="4" w:space="0" w:color="auto"/>
              <w:bottom w:val="single" w:sz="4" w:space="0" w:color="auto"/>
              <w:right w:val="single" w:sz="4" w:space="0" w:color="auto"/>
            </w:tcBorders>
            <w:hideMark/>
          </w:tcPr>
          <w:p w:rsidR="00FB1D02" w:rsidRPr="005E6CA4" w:rsidRDefault="00FB1D02" w:rsidP="001C7E89">
            <w:pPr>
              <w:widowControl w:val="0"/>
              <w:autoSpaceDE w:val="0"/>
              <w:autoSpaceDN w:val="0"/>
              <w:adjustRightInd w:val="0"/>
              <w:jc w:val="center"/>
              <w:rPr>
                <w:sz w:val="18"/>
                <w:szCs w:val="18"/>
              </w:rPr>
            </w:pPr>
            <w:r w:rsidRPr="005E6CA4">
              <w:rPr>
                <w:sz w:val="18"/>
                <w:szCs w:val="18"/>
              </w:rPr>
              <w:t>Срок</w:t>
            </w:r>
          </w:p>
        </w:tc>
        <w:tc>
          <w:tcPr>
            <w:tcW w:w="827" w:type="pct"/>
            <w:vMerge w:val="restart"/>
            <w:tcBorders>
              <w:top w:val="single" w:sz="4" w:space="0" w:color="auto"/>
              <w:left w:val="single" w:sz="4" w:space="0" w:color="auto"/>
              <w:bottom w:val="nil"/>
              <w:right w:val="single" w:sz="4" w:space="0" w:color="auto"/>
            </w:tcBorders>
            <w:hideMark/>
          </w:tcPr>
          <w:p w:rsidR="00FB1D02" w:rsidRPr="005E6CA4" w:rsidRDefault="00FB1D02" w:rsidP="001C7E89">
            <w:pPr>
              <w:widowControl w:val="0"/>
              <w:autoSpaceDE w:val="0"/>
              <w:autoSpaceDN w:val="0"/>
              <w:adjustRightInd w:val="0"/>
              <w:jc w:val="center"/>
              <w:rPr>
                <w:sz w:val="18"/>
                <w:szCs w:val="18"/>
              </w:rPr>
            </w:pPr>
            <w:r w:rsidRPr="005E6CA4">
              <w:rPr>
                <w:sz w:val="18"/>
                <w:szCs w:val="18"/>
              </w:rPr>
              <w:t xml:space="preserve">Ожидаемый </w:t>
            </w:r>
            <w:r w:rsidRPr="005E6CA4">
              <w:rPr>
                <w:sz w:val="18"/>
                <w:szCs w:val="18"/>
              </w:rPr>
              <w:br/>
              <w:t>непосредственный результат (краткое описание)</w:t>
            </w:r>
          </w:p>
        </w:tc>
        <w:tc>
          <w:tcPr>
            <w:tcW w:w="694" w:type="pct"/>
            <w:vMerge w:val="restart"/>
            <w:tcBorders>
              <w:top w:val="single" w:sz="4" w:space="0" w:color="auto"/>
              <w:left w:val="single" w:sz="4" w:space="0" w:color="auto"/>
              <w:bottom w:val="nil"/>
              <w:right w:val="single" w:sz="4" w:space="0" w:color="auto"/>
            </w:tcBorders>
            <w:hideMark/>
          </w:tcPr>
          <w:p w:rsidR="00FB1D02" w:rsidRPr="005E6CA4" w:rsidRDefault="00FB1D02" w:rsidP="001C7E89">
            <w:pPr>
              <w:widowControl w:val="0"/>
              <w:autoSpaceDE w:val="0"/>
              <w:autoSpaceDN w:val="0"/>
              <w:adjustRightInd w:val="0"/>
              <w:jc w:val="center"/>
              <w:rPr>
                <w:sz w:val="18"/>
                <w:szCs w:val="18"/>
              </w:rPr>
            </w:pPr>
            <w:r w:rsidRPr="005E6CA4">
              <w:rPr>
                <w:sz w:val="18"/>
                <w:szCs w:val="18"/>
              </w:rPr>
              <w:t>Код бюджетной классификации (бюджета Аликовского района, бюджета сельских поселений)</w:t>
            </w:r>
          </w:p>
        </w:tc>
        <w:tc>
          <w:tcPr>
            <w:tcW w:w="797" w:type="pct"/>
            <w:gridSpan w:val="3"/>
            <w:tcBorders>
              <w:top w:val="single" w:sz="4" w:space="0" w:color="auto"/>
              <w:left w:val="single" w:sz="4" w:space="0" w:color="auto"/>
              <w:bottom w:val="single" w:sz="4" w:space="0" w:color="auto"/>
              <w:right w:val="nil"/>
            </w:tcBorders>
            <w:hideMark/>
          </w:tcPr>
          <w:p w:rsidR="00FB1D02" w:rsidRPr="005E6CA4" w:rsidRDefault="00FB1D02" w:rsidP="001C7E89">
            <w:pPr>
              <w:widowControl w:val="0"/>
              <w:autoSpaceDE w:val="0"/>
              <w:autoSpaceDN w:val="0"/>
              <w:adjustRightInd w:val="0"/>
              <w:jc w:val="center"/>
              <w:rPr>
                <w:sz w:val="18"/>
                <w:szCs w:val="18"/>
              </w:rPr>
            </w:pPr>
            <w:r w:rsidRPr="005E6CA4">
              <w:rPr>
                <w:sz w:val="18"/>
                <w:szCs w:val="18"/>
              </w:rPr>
              <w:t>Финансирование, тыс. рублей</w:t>
            </w:r>
          </w:p>
        </w:tc>
      </w:tr>
      <w:tr w:rsidR="00FB1D02" w:rsidRPr="005E6CA4" w:rsidTr="001C7E89">
        <w:trPr>
          <w:cantSplit/>
          <w:trHeight w:val="20"/>
        </w:trPr>
        <w:tc>
          <w:tcPr>
            <w:tcW w:w="917" w:type="pct"/>
            <w:vMerge/>
            <w:tcBorders>
              <w:top w:val="single" w:sz="4" w:space="0" w:color="auto"/>
              <w:left w:val="nil"/>
              <w:bottom w:val="nil"/>
              <w:right w:val="single" w:sz="4" w:space="0" w:color="auto"/>
            </w:tcBorders>
            <w:vAlign w:val="center"/>
            <w:hideMark/>
          </w:tcPr>
          <w:p w:rsidR="00FB1D02" w:rsidRPr="005E6CA4" w:rsidRDefault="00FB1D02" w:rsidP="001C7E89">
            <w:pPr>
              <w:rPr>
                <w:sz w:val="18"/>
                <w:szCs w:val="18"/>
              </w:rPr>
            </w:pPr>
          </w:p>
        </w:tc>
        <w:tc>
          <w:tcPr>
            <w:tcW w:w="696" w:type="pct"/>
            <w:vMerge/>
            <w:tcBorders>
              <w:top w:val="single" w:sz="4" w:space="0" w:color="auto"/>
              <w:left w:val="single" w:sz="4" w:space="0" w:color="auto"/>
              <w:bottom w:val="nil"/>
              <w:right w:val="single" w:sz="4" w:space="0" w:color="auto"/>
            </w:tcBorders>
            <w:vAlign w:val="center"/>
            <w:hideMark/>
          </w:tcPr>
          <w:p w:rsidR="00FB1D02" w:rsidRPr="005E6CA4" w:rsidRDefault="00FB1D02" w:rsidP="001C7E89">
            <w:pPr>
              <w:rPr>
                <w:sz w:val="18"/>
                <w:szCs w:val="18"/>
              </w:rPr>
            </w:pPr>
          </w:p>
        </w:tc>
        <w:tc>
          <w:tcPr>
            <w:tcW w:w="534" w:type="pct"/>
            <w:tcBorders>
              <w:top w:val="single" w:sz="4" w:space="0" w:color="auto"/>
              <w:left w:val="single" w:sz="4" w:space="0" w:color="auto"/>
              <w:bottom w:val="nil"/>
              <w:right w:val="single" w:sz="4" w:space="0" w:color="auto"/>
            </w:tcBorders>
            <w:hideMark/>
          </w:tcPr>
          <w:p w:rsidR="00FB1D02" w:rsidRPr="005E6CA4" w:rsidRDefault="00FB1D02" w:rsidP="001C7E89">
            <w:pPr>
              <w:widowControl w:val="0"/>
              <w:autoSpaceDE w:val="0"/>
              <w:autoSpaceDN w:val="0"/>
              <w:adjustRightInd w:val="0"/>
              <w:jc w:val="center"/>
              <w:rPr>
                <w:sz w:val="18"/>
                <w:szCs w:val="18"/>
              </w:rPr>
            </w:pPr>
            <w:r w:rsidRPr="005E6CA4">
              <w:rPr>
                <w:sz w:val="18"/>
                <w:szCs w:val="18"/>
              </w:rPr>
              <w:t>начала реализации</w:t>
            </w:r>
          </w:p>
        </w:tc>
        <w:tc>
          <w:tcPr>
            <w:tcW w:w="534" w:type="pct"/>
            <w:tcBorders>
              <w:top w:val="single" w:sz="4" w:space="0" w:color="auto"/>
              <w:left w:val="single" w:sz="4" w:space="0" w:color="auto"/>
              <w:bottom w:val="nil"/>
              <w:right w:val="single" w:sz="4" w:space="0" w:color="auto"/>
            </w:tcBorders>
            <w:hideMark/>
          </w:tcPr>
          <w:p w:rsidR="00FB1D02" w:rsidRPr="005E6CA4" w:rsidRDefault="00FB1D02" w:rsidP="001C7E89">
            <w:pPr>
              <w:widowControl w:val="0"/>
              <w:autoSpaceDE w:val="0"/>
              <w:autoSpaceDN w:val="0"/>
              <w:adjustRightInd w:val="0"/>
              <w:jc w:val="center"/>
              <w:rPr>
                <w:sz w:val="18"/>
                <w:szCs w:val="18"/>
              </w:rPr>
            </w:pPr>
            <w:r w:rsidRPr="005E6CA4">
              <w:rPr>
                <w:sz w:val="18"/>
                <w:szCs w:val="18"/>
              </w:rPr>
              <w:t>окончания реализации</w:t>
            </w:r>
          </w:p>
        </w:tc>
        <w:tc>
          <w:tcPr>
            <w:tcW w:w="827" w:type="pct"/>
            <w:vMerge/>
            <w:tcBorders>
              <w:top w:val="single" w:sz="4" w:space="0" w:color="auto"/>
              <w:left w:val="single" w:sz="4" w:space="0" w:color="auto"/>
              <w:bottom w:val="nil"/>
              <w:right w:val="single" w:sz="4" w:space="0" w:color="auto"/>
            </w:tcBorders>
            <w:vAlign w:val="center"/>
            <w:hideMark/>
          </w:tcPr>
          <w:p w:rsidR="00FB1D02" w:rsidRPr="005E6CA4" w:rsidRDefault="00FB1D02" w:rsidP="001C7E89">
            <w:pPr>
              <w:rPr>
                <w:sz w:val="18"/>
                <w:szCs w:val="18"/>
              </w:rPr>
            </w:pPr>
          </w:p>
        </w:tc>
        <w:tc>
          <w:tcPr>
            <w:tcW w:w="694" w:type="pct"/>
            <w:vMerge/>
            <w:tcBorders>
              <w:top w:val="single" w:sz="4" w:space="0" w:color="auto"/>
              <w:left w:val="single" w:sz="4" w:space="0" w:color="auto"/>
              <w:bottom w:val="nil"/>
              <w:right w:val="single" w:sz="4" w:space="0" w:color="auto"/>
            </w:tcBorders>
            <w:vAlign w:val="center"/>
            <w:hideMark/>
          </w:tcPr>
          <w:p w:rsidR="00FB1D02" w:rsidRPr="005E6CA4" w:rsidRDefault="00FB1D02" w:rsidP="001C7E89">
            <w:pPr>
              <w:rPr>
                <w:sz w:val="18"/>
                <w:szCs w:val="18"/>
              </w:rPr>
            </w:pPr>
          </w:p>
        </w:tc>
        <w:tc>
          <w:tcPr>
            <w:tcW w:w="266" w:type="pct"/>
            <w:tcBorders>
              <w:top w:val="single" w:sz="4" w:space="0" w:color="auto"/>
              <w:left w:val="single" w:sz="4" w:space="0" w:color="auto"/>
              <w:bottom w:val="nil"/>
              <w:right w:val="single" w:sz="4" w:space="0" w:color="auto"/>
            </w:tcBorders>
            <w:hideMark/>
          </w:tcPr>
          <w:p w:rsidR="00FB1D02" w:rsidRPr="005E6CA4" w:rsidRDefault="00FB1D02" w:rsidP="001C7E89">
            <w:pPr>
              <w:widowControl w:val="0"/>
              <w:autoSpaceDE w:val="0"/>
              <w:autoSpaceDN w:val="0"/>
              <w:adjustRightInd w:val="0"/>
              <w:jc w:val="center"/>
              <w:rPr>
                <w:sz w:val="18"/>
                <w:szCs w:val="18"/>
              </w:rPr>
            </w:pPr>
            <w:r w:rsidRPr="005E6CA4">
              <w:rPr>
                <w:sz w:val="18"/>
                <w:szCs w:val="18"/>
              </w:rPr>
              <w:t>2019</w:t>
            </w:r>
          </w:p>
          <w:p w:rsidR="00FB1D02" w:rsidRPr="005E6CA4" w:rsidRDefault="00FB1D02" w:rsidP="001C7E89">
            <w:pPr>
              <w:widowControl w:val="0"/>
              <w:autoSpaceDE w:val="0"/>
              <w:autoSpaceDN w:val="0"/>
              <w:adjustRightInd w:val="0"/>
              <w:jc w:val="center"/>
              <w:rPr>
                <w:sz w:val="18"/>
                <w:szCs w:val="18"/>
              </w:rPr>
            </w:pPr>
            <w:r w:rsidRPr="005E6CA4">
              <w:rPr>
                <w:sz w:val="18"/>
                <w:szCs w:val="18"/>
              </w:rPr>
              <w:t>год</w:t>
            </w:r>
          </w:p>
        </w:tc>
        <w:tc>
          <w:tcPr>
            <w:tcW w:w="266" w:type="pct"/>
            <w:tcBorders>
              <w:top w:val="single" w:sz="4" w:space="0" w:color="auto"/>
              <w:left w:val="single" w:sz="4" w:space="0" w:color="auto"/>
              <w:bottom w:val="nil"/>
              <w:right w:val="single" w:sz="4" w:space="0" w:color="auto"/>
            </w:tcBorders>
            <w:hideMark/>
          </w:tcPr>
          <w:p w:rsidR="00FB1D02" w:rsidRPr="005E6CA4" w:rsidRDefault="00FB1D02" w:rsidP="001C7E89">
            <w:pPr>
              <w:widowControl w:val="0"/>
              <w:autoSpaceDE w:val="0"/>
              <w:autoSpaceDN w:val="0"/>
              <w:adjustRightInd w:val="0"/>
              <w:jc w:val="center"/>
              <w:rPr>
                <w:sz w:val="18"/>
                <w:szCs w:val="18"/>
              </w:rPr>
            </w:pPr>
            <w:r w:rsidRPr="005E6CA4">
              <w:rPr>
                <w:sz w:val="18"/>
                <w:szCs w:val="18"/>
              </w:rPr>
              <w:t>2020</w:t>
            </w:r>
          </w:p>
          <w:p w:rsidR="00FB1D02" w:rsidRPr="005E6CA4" w:rsidRDefault="00FB1D02" w:rsidP="001C7E89">
            <w:pPr>
              <w:widowControl w:val="0"/>
              <w:autoSpaceDE w:val="0"/>
              <w:autoSpaceDN w:val="0"/>
              <w:adjustRightInd w:val="0"/>
              <w:jc w:val="center"/>
              <w:rPr>
                <w:sz w:val="18"/>
                <w:szCs w:val="18"/>
              </w:rPr>
            </w:pPr>
            <w:r w:rsidRPr="005E6CA4">
              <w:rPr>
                <w:sz w:val="18"/>
                <w:szCs w:val="18"/>
              </w:rPr>
              <w:t>год</w:t>
            </w:r>
          </w:p>
        </w:tc>
        <w:tc>
          <w:tcPr>
            <w:tcW w:w="266" w:type="pct"/>
            <w:tcBorders>
              <w:top w:val="single" w:sz="4" w:space="0" w:color="auto"/>
              <w:left w:val="single" w:sz="4" w:space="0" w:color="auto"/>
              <w:bottom w:val="nil"/>
              <w:right w:val="nil"/>
            </w:tcBorders>
            <w:hideMark/>
          </w:tcPr>
          <w:p w:rsidR="00FB1D02" w:rsidRPr="005E6CA4" w:rsidRDefault="00FB1D02" w:rsidP="001C7E89">
            <w:pPr>
              <w:widowControl w:val="0"/>
              <w:autoSpaceDE w:val="0"/>
              <w:autoSpaceDN w:val="0"/>
              <w:adjustRightInd w:val="0"/>
              <w:jc w:val="center"/>
              <w:rPr>
                <w:sz w:val="18"/>
                <w:szCs w:val="18"/>
              </w:rPr>
            </w:pPr>
            <w:r w:rsidRPr="005E6CA4">
              <w:rPr>
                <w:sz w:val="18"/>
                <w:szCs w:val="18"/>
              </w:rPr>
              <w:t>2021</w:t>
            </w:r>
          </w:p>
          <w:p w:rsidR="00FB1D02" w:rsidRPr="005E6CA4" w:rsidRDefault="00FB1D02" w:rsidP="001C7E89">
            <w:pPr>
              <w:widowControl w:val="0"/>
              <w:autoSpaceDE w:val="0"/>
              <w:autoSpaceDN w:val="0"/>
              <w:adjustRightInd w:val="0"/>
              <w:jc w:val="center"/>
              <w:rPr>
                <w:sz w:val="18"/>
                <w:szCs w:val="18"/>
              </w:rPr>
            </w:pPr>
            <w:r w:rsidRPr="005E6CA4">
              <w:rPr>
                <w:sz w:val="18"/>
                <w:szCs w:val="18"/>
              </w:rPr>
              <w:t>год</w:t>
            </w:r>
          </w:p>
        </w:tc>
      </w:tr>
    </w:tbl>
    <w:p w:rsidR="00FB1D02" w:rsidRPr="005E6CA4" w:rsidRDefault="00FB1D02" w:rsidP="00FB1D02">
      <w:pPr>
        <w:rPr>
          <w:sz w:val="18"/>
          <w:szCs w:val="18"/>
        </w:rPr>
      </w:pPr>
    </w:p>
    <w:tbl>
      <w:tblPr>
        <w:tblW w:w="9510" w:type="dxa"/>
        <w:tblBorders>
          <w:top w:val="single" w:sz="4" w:space="0" w:color="auto"/>
          <w:bottom w:val="single" w:sz="4" w:space="0" w:color="auto"/>
          <w:insideH w:val="single" w:sz="4" w:space="0" w:color="auto"/>
          <w:insideV w:val="single" w:sz="4" w:space="0" w:color="auto"/>
        </w:tblBorders>
        <w:tblLayout w:type="fixed"/>
        <w:tblCellMar>
          <w:left w:w="75" w:type="dxa"/>
          <w:right w:w="75" w:type="dxa"/>
        </w:tblCellMar>
        <w:tblLook w:val="04A0"/>
      </w:tblPr>
      <w:tblGrid>
        <w:gridCol w:w="1715"/>
        <w:gridCol w:w="1340"/>
        <w:gridCol w:w="709"/>
        <w:gridCol w:w="709"/>
        <w:gridCol w:w="1843"/>
        <w:gridCol w:w="1134"/>
        <w:gridCol w:w="686"/>
        <w:gridCol w:w="23"/>
        <w:gridCol w:w="567"/>
        <w:gridCol w:w="97"/>
        <w:gridCol w:w="45"/>
        <w:gridCol w:w="11"/>
        <w:gridCol w:w="631"/>
      </w:tblGrid>
      <w:tr w:rsidR="00FB1D02" w:rsidRPr="005E6CA4" w:rsidTr="001C7E89">
        <w:trPr>
          <w:trHeight w:val="20"/>
          <w:tblHeader/>
        </w:trPr>
        <w:tc>
          <w:tcPr>
            <w:tcW w:w="1713" w:type="dxa"/>
            <w:tcBorders>
              <w:top w:val="single" w:sz="4" w:space="0" w:color="auto"/>
              <w:left w:val="nil"/>
              <w:bottom w:val="single" w:sz="4" w:space="0" w:color="auto"/>
              <w:right w:val="single" w:sz="4" w:space="0" w:color="auto"/>
            </w:tcBorders>
            <w:hideMark/>
          </w:tcPr>
          <w:p w:rsidR="00FB1D02" w:rsidRPr="005E6CA4" w:rsidRDefault="00FB1D02" w:rsidP="001C7E89">
            <w:pPr>
              <w:widowControl w:val="0"/>
              <w:autoSpaceDE w:val="0"/>
              <w:autoSpaceDN w:val="0"/>
              <w:adjustRightInd w:val="0"/>
              <w:jc w:val="center"/>
              <w:rPr>
                <w:sz w:val="18"/>
                <w:szCs w:val="18"/>
              </w:rPr>
            </w:pPr>
            <w:r w:rsidRPr="005E6CA4">
              <w:rPr>
                <w:sz w:val="18"/>
                <w:szCs w:val="18"/>
              </w:rPr>
              <w:t>1</w:t>
            </w:r>
          </w:p>
        </w:tc>
        <w:tc>
          <w:tcPr>
            <w:tcW w:w="1339" w:type="dxa"/>
            <w:tcBorders>
              <w:top w:val="single" w:sz="4" w:space="0" w:color="auto"/>
              <w:left w:val="single" w:sz="4" w:space="0" w:color="auto"/>
              <w:bottom w:val="single" w:sz="4" w:space="0" w:color="auto"/>
              <w:right w:val="single" w:sz="4" w:space="0" w:color="auto"/>
            </w:tcBorders>
            <w:hideMark/>
          </w:tcPr>
          <w:p w:rsidR="00FB1D02" w:rsidRPr="005E6CA4" w:rsidRDefault="00FB1D02" w:rsidP="001C7E89">
            <w:pPr>
              <w:widowControl w:val="0"/>
              <w:autoSpaceDE w:val="0"/>
              <w:autoSpaceDN w:val="0"/>
              <w:adjustRightInd w:val="0"/>
              <w:jc w:val="center"/>
              <w:rPr>
                <w:sz w:val="18"/>
                <w:szCs w:val="18"/>
              </w:rPr>
            </w:pPr>
            <w:r w:rsidRPr="005E6CA4">
              <w:rPr>
                <w:sz w:val="18"/>
                <w:szCs w:val="18"/>
              </w:rPr>
              <w:t>2</w:t>
            </w:r>
          </w:p>
        </w:tc>
        <w:tc>
          <w:tcPr>
            <w:tcW w:w="709" w:type="dxa"/>
            <w:tcBorders>
              <w:top w:val="single" w:sz="4" w:space="0" w:color="auto"/>
              <w:left w:val="single" w:sz="4" w:space="0" w:color="auto"/>
              <w:bottom w:val="single" w:sz="4" w:space="0" w:color="auto"/>
              <w:right w:val="single" w:sz="4" w:space="0" w:color="auto"/>
            </w:tcBorders>
            <w:hideMark/>
          </w:tcPr>
          <w:p w:rsidR="00FB1D02" w:rsidRPr="005E6CA4" w:rsidRDefault="00FB1D02" w:rsidP="001C7E89">
            <w:pPr>
              <w:widowControl w:val="0"/>
              <w:autoSpaceDE w:val="0"/>
              <w:autoSpaceDN w:val="0"/>
              <w:adjustRightInd w:val="0"/>
              <w:jc w:val="center"/>
              <w:rPr>
                <w:sz w:val="18"/>
                <w:szCs w:val="18"/>
              </w:rPr>
            </w:pPr>
            <w:r w:rsidRPr="005E6CA4">
              <w:rPr>
                <w:sz w:val="18"/>
                <w:szCs w:val="18"/>
              </w:rPr>
              <w:t>3</w:t>
            </w:r>
          </w:p>
        </w:tc>
        <w:tc>
          <w:tcPr>
            <w:tcW w:w="709" w:type="dxa"/>
            <w:tcBorders>
              <w:top w:val="single" w:sz="4" w:space="0" w:color="auto"/>
              <w:left w:val="single" w:sz="4" w:space="0" w:color="auto"/>
              <w:bottom w:val="single" w:sz="4" w:space="0" w:color="auto"/>
              <w:right w:val="single" w:sz="4" w:space="0" w:color="auto"/>
            </w:tcBorders>
            <w:hideMark/>
          </w:tcPr>
          <w:p w:rsidR="00FB1D02" w:rsidRPr="005E6CA4" w:rsidRDefault="00FB1D02" w:rsidP="001C7E89">
            <w:pPr>
              <w:widowControl w:val="0"/>
              <w:autoSpaceDE w:val="0"/>
              <w:autoSpaceDN w:val="0"/>
              <w:adjustRightInd w:val="0"/>
              <w:jc w:val="center"/>
              <w:rPr>
                <w:sz w:val="18"/>
                <w:szCs w:val="18"/>
              </w:rPr>
            </w:pPr>
            <w:r w:rsidRPr="005E6CA4">
              <w:rPr>
                <w:sz w:val="18"/>
                <w:szCs w:val="18"/>
              </w:rPr>
              <w:t>4</w:t>
            </w:r>
          </w:p>
        </w:tc>
        <w:tc>
          <w:tcPr>
            <w:tcW w:w="1842" w:type="dxa"/>
            <w:tcBorders>
              <w:top w:val="single" w:sz="4" w:space="0" w:color="auto"/>
              <w:left w:val="single" w:sz="4" w:space="0" w:color="auto"/>
              <w:bottom w:val="single" w:sz="4" w:space="0" w:color="auto"/>
              <w:right w:val="single" w:sz="4" w:space="0" w:color="auto"/>
            </w:tcBorders>
            <w:hideMark/>
          </w:tcPr>
          <w:p w:rsidR="00FB1D02" w:rsidRPr="005E6CA4" w:rsidRDefault="00FB1D02" w:rsidP="001C7E89">
            <w:pPr>
              <w:widowControl w:val="0"/>
              <w:autoSpaceDE w:val="0"/>
              <w:autoSpaceDN w:val="0"/>
              <w:adjustRightInd w:val="0"/>
              <w:jc w:val="center"/>
              <w:rPr>
                <w:sz w:val="18"/>
                <w:szCs w:val="18"/>
              </w:rPr>
            </w:pPr>
            <w:r w:rsidRPr="005E6CA4">
              <w:rPr>
                <w:sz w:val="18"/>
                <w:szCs w:val="18"/>
              </w:rPr>
              <w:t>5</w:t>
            </w:r>
          </w:p>
        </w:tc>
        <w:tc>
          <w:tcPr>
            <w:tcW w:w="1134" w:type="dxa"/>
            <w:tcBorders>
              <w:top w:val="single" w:sz="4" w:space="0" w:color="auto"/>
              <w:left w:val="single" w:sz="4" w:space="0" w:color="auto"/>
              <w:bottom w:val="single" w:sz="4" w:space="0" w:color="auto"/>
              <w:right w:val="single" w:sz="4" w:space="0" w:color="auto"/>
            </w:tcBorders>
            <w:hideMark/>
          </w:tcPr>
          <w:p w:rsidR="00FB1D02" w:rsidRPr="005E6CA4" w:rsidRDefault="00FB1D02" w:rsidP="001C7E89">
            <w:pPr>
              <w:widowControl w:val="0"/>
              <w:autoSpaceDE w:val="0"/>
              <w:autoSpaceDN w:val="0"/>
              <w:adjustRightInd w:val="0"/>
              <w:jc w:val="center"/>
              <w:rPr>
                <w:sz w:val="18"/>
                <w:szCs w:val="18"/>
              </w:rPr>
            </w:pPr>
            <w:r w:rsidRPr="005E6CA4">
              <w:rPr>
                <w:sz w:val="18"/>
                <w:szCs w:val="18"/>
              </w:rPr>
              <w:t>6</w:t>
            </w:r>
          </w:p>
        </w:tc>
        <w:tc>
          <w:tcPr>
            <w:tcW w:w="709" w:type="dxa"/>
            <w:gridSpan w:val="2"/>
            <w:tcBorders>
              <w:top w:val="single" w:sz="4" w:space="0" w:color="auto"/>
              <w:left w:val="single" w:sz="4" w:space="0" w:color="auto"/>
              <w:bottom w:val="single" w:sz="4" w:space="0" w:color="auto"/>
              <w:right w:val="single" w:sz="4" w:space="0" w:color="auto"/>
            </w:tcBorders>
            <w:hideMark/>
          </w:tcPr>
          <w:p w:rsidR="00FB1D02" w:rsidRPr="005E6CA4" w:rsidRDefault="00FB1D02" w:rsidP="001C7E89">
            <w:pPr>
              <w:widowControl w:val="0"/>
              <w:autoSpaceDE w:val="0"/>
              <w:autoSpaceDN w:val="0"/>
              <w:adjustRightInd w:val="0"/>
              <w:jc w:val="center"/>
              <w:rPr>
                <w:sz w:val="18"/>
                <w:szCs w:val="18"/>
              </w:rPr>
            </w:pPr>
            <w:r w:rsidRPr="005E6CA4">
              <w:rPr>
                <w:sz w:val="18"/>
                <w:szCs w:val="18"/>
              </w:rPr>
              <w:t>7</w:t>
            </w:r>
          </w:p>
        </w:tc>
        <w:tc>
          <w:tcPr>
            <w:tcW w:w="567" w:type="dxa"/>
            <w:tcBorders>
              <w:top w:val="single" w:sz="4" w:space="0" w:color="auto"/>
              <w:left w:val="single" w:sz="4" w:space="0" w:color="auto"/>
              <w:bottom w:val="single" w:sz="4" w:space="0" w:color="auto"/>
              <w:right w:val="single" w:sz="4" w:space="0" w:color="auto"/>
            </w:tcBorders>
            <w:hideMark/>
          </w:tcPr>
          <w:p w:rsidR="00FB1D02" w:rsidRPr="005E6CA4" w:rsidRDefault="00FB1D02" w:rsidP="001C7E89">
            <w:pPr>
              <w:widowControl w:val="0"/>
              <w:autoSpaceDE w:val="0"/>
              <w:autoSpaceDN w:val="0"/>
              <w:adjustRightInd w:val="0"/>
              <w:jc w:val="center"/>
              <w:rPr>
                <w:sz w:val="18"/>
                <w:szCs w:val="18"/>
              </w:rPr>
            </w:pPr>
            <w:r w:rsidRPr="005E6CA4">
              <w:rPr>
                <w:sz w:val="18"/>
                <w:szCs w:val="18"/>
              </w:rPr>
              <w:t>8</w:t>
            </w:r>
          </w:p>
        </w:tc>
        <w:tc>
          <w:tcPr>
            <w:tcW w:w="784" w:type="dxa"/>
            <w:gridSpan w:val="4"/>
            <w:tcBorders>
              <w:top w:val="single" w:sz="4" w:space="0" w:color="auto"/>
              <w:left w:val="single" w:sz="4" w:space="0" w:color="auto"/>
              <w:bottom w:val="single" w:sz="4" w:space="0" w:color="auto"/>
              <w:right w:val="nil"/>
            </w:tcBorders>
            <w:hideMark/>
          </w:tcPr>
          <w:p w:rsidR="00FB1D02" w:rsidRPr="005E6CA4" w:rsidRDefault="00FB1D02" w:rsidP="001C7E89">
            <w:pPr>
              <w:widowControl w:val="0"/>
              <w:autoSpaceDE w:val="0"/>
              <w:autoSpaceDN w:val="0"/>
              <w:adjustRightInd w:val="0"/>
              <w:jc w:val="center"/>
              <w:rPr>
                <w:sz w:val="18"/>
                <w:szCs w:val="18"/>
              </w:rPr>
            </w:pPr>
            <w:r w:rsidRPr="005E6CA4">
              <w:rPr>
                <w:sz w:val="18"/>
                <w:szCs w:val="18"/>
              </w:rPr>
              <w:t>9</w:t>
            </w:r>
          </w:p>
        </w:tc>
      </w:tr>
      <w:tr w:rsidR="00FB1D02" w:rsidRPr="005E6CA4" w:rsidTr="001C7E89">
        <w:trPr>
          <w:trHeight w:val="20"/>
        </w:trPr>
        <w:tc>
          <w:tcPr>
            <w:tcW w:w="9506" w:type="dxa"/>
            <w:gridSpan w:val="13"/>
            <w:tcBorders>
              <w:top w:val="single" w:sz="4" w:space="0" w:color="auto"/>
              <w:left w:val="nil"/>
              <w:bottom w:val="single" w:sz="4" w:space="0" w:color="auto"/>
              <w:right w:val="nil"/>
            </w:tcBorders>
            <w:hideMark/>
          </w:tcPr>
          <w:p w:rsidR="00FB1D02" w:rsidRPr="005E6CA4" w:rsidRDefault="00FB1D02" w:rsidP="001C7E89">
            <w:pPr>
              <w:widowControl w:val="0"/>
              <w:autoSpaceDE w:val="0"/>
              <w:autoSpaceDN w:val="0"/>
              <w:adjustRightInd w:val="0"/>
              <w:jc w:val="center"/>
              <w:rPr>
                <w:b/>
                <w:sz w:val="18"/>
                <w:szCs w:val="18"/>
              </w:rPr>
            </w:pPr>
            <w:bookmarkStart w:id="22" w:name="Par1418"/>
            <w:bookmarkStart w:id="23" w:name="Par1368"/>
            <w:bookmarkEnd w:id="22"/>
            <w:bookmarkEnd w:id="23"/>
            <w:r w:rsidRPr="005E6CA4">
              <w:rPr>
                <w:b/>
                <w:bCs/>
                <w:sz w:val="18"/>
                <w:szCs w:val="18"/>
              </w:rPr>
              <w:t xml:space="preserve">Муниципальная программа </w:t>
            </w:r>
            <w:r w:rsidRPr="005E6CA4">
              <w:rPr>
                <w:b/>
                <w:sz w:val="18"/>
                <w:szCs w:val="18"/>
              </w:rPr>
              <w:t>«Развитие сельского хозяйства и регулирование рынка сельскохозяйственной продукции, сырья и продовольствия</w:t>
            </w:r>
          </w:p>
          <w:p w:rsidR="00FB1D02" w:rsidRPr="005E6CA4" w:rsidRDefault="00FB1D02" w:rsidP="001C7E89">
            <w:pPr>
              <w:widowControl w:val="0"/>
              <w:autoSpaceDE w:val="0"/>
              <w:autoSpaceDN w:val="0"/>
              <w:adjustRightInd w:val="0"/>
              <w:jc w:val="center"/>
              <w:rPr>
                <w:b/>
                <w:sz w:val="18"/>
                <w:szCs w:val="18"/>
              </w:rPr>
            </w:pPr>
            <w:r w:rsidRPr="005E6CA4">
              <w:rPr>
                <w:b/>
                <w:sz w:val="18"/>
                <w:szCs w:val="18"/>
              </w:rPr>
              <w:t xml:space="preserve"> Аликовского района Чувашской Республики» </w:t>
            </w:r>
          </w:p>
        </w:tc>
      </w:tr>
      <w:tr w:rsidR="00FB1D02" w:rsidRPr="005E6CA4" w:rsidTr="001C7E89">
        <w:trPr>
          <w:trHeight w:val="20"/>
        </w:trPr>
        <w:tc>
          <w:tcPr>
            <w:tcW w:w="1713" w:type="dxa"/>
            <w:tcBorders>
              <w:top w:val="single" w:sz="4" w:space="0" w:color="auto"/>
              <w:left w:val="nil"/>
              <w:bottom w:val="single" w:sz="4" w:space="0" w:color="auto"/>
              <w:right w:val="single" w:sz="4" w:space="0" w:color="auto"/>
            </w:tcBorders>
          </w:tcPr>
          <w:p w:rsidR="00FB1D02" w:rsidRPr="005E6CA4" w:rsidRDefault="00FB1D02" w:rsidP="001C7E89">
            <w:pPr>
              <w:widowControl w:val="0"/>
              <w:autoSpaceDE w:val="0"/>
              <w:autoSpaceDN w:val="0"/>
              <w:adjustRightInd w:val="0"/>
              <w:jc w:val="both"/>
              <w:rPr>
                <w:b/>
                <w:sz w:val="18"/>
                <w:szCs w:val="18"/>
              </w:rPr>
            </w:pPr>
            <w:r w:rsidRPr="005E6CA4">
              <w:rPr>
                <w:b/>
                <w:bCs/>
                <w:sz w:val="18"/>
                <w:szCs w:val="18"/>
              </w:rPr>
              <w:t xml:space="preserve">Муниципальная программа </w:t>
            </w:r>
            <w:r w:rsidRPr="005E6CA4">
              <w:rPr>
                <w:b/>
                <w:sz w:val="18"/>
                <w:szCs w:val="18"/>
              </w:rPr>
              <w:t>«Развитие сельского хозяйства и регулирование рынка сельскохозяйственной продукции, сырья и продовольствия</w:t>
            </w:r>
          </w:p>
          <w:p w:rsidR="00FB1D02" w:rsidRPr="005E6CA4" w:rsidRDefault="00FB1D02" w:rsidP="001C7E89">
            <w:pPr>
              <w:widowControl w:val="0"/>
              <w:autoSpaceDE w:val="0"/>
              <w:autoSpaceDN w:val="0"/>
              <w:adjustRightInd w:val="0"/>
              <w:jc w:val="both"/>
              <w:rPr>
                <w:b/>
                <w:sz w:val="18"/>
                <w:szCs w:val="18"/>
              </w:rPr>
            </w:pPr>
            <w:r w:rsidRPr="005E6CA4">
              <w:rPr>
                <w:b/>
                <w:sz w:val="18"/>
                <w:szCs w:val="18"/>
              </w:rPr>
              <w:t xml:space="preserve"> Аликовского района Чувашской Республики » </w:t>
            </w:r>
          </w:p>
          <w:p w:rsidR="00FB1D02" w:rsidRPr="005E6CA4" w:rsidRDefault="00FB1D02" w:rsidP="001C7E89">
            <w:pPr>
              <w:widowControl w:val="0"/>
              <w:autoSpaceDE w:val="0"/>
              <w:autoSpaceDN w:val="0"/>
              <w:adjustRightInd w:val="0"/>
              <w:spacing w:line="232" w:lineRule="auto"/>
              <w:rPr>
                <w:sz w:val="18"/>
                <w:szCs w:val="18"/>
              </w:rPr>
            </w:pPr>
          </w:p>
        </w:tc>
        <w:tc>
          <w:tcPr>
            <w:tcW w:w="1339" w:type="dxa"/>
            <w:tcBorders>
              <w:top w:val="single" w:sz="4" w:space="0" w:color="auto"/>
              <w:left w:val="single" w:sz="4" w:space="0" w:color="auto"/>
              <w:bottom w:val="single" w:sz="4" w:space="0" w:color="auto"/>
              <w:right w:val="single" w:sz="4" w:space="0" w:color="auto"/>
            </w:tcBorders>
          </w:tcPr>
          <w:p w:rsidR="00FB1D02" w:rsidRPr="005E6CA4" w:rsidRDefault="00FB1D02" w:rsidP="001C7E89">
            <w:pPr>
              <w:jc w:val="both"/>
              <w:rPr>
                <w:sz w:val="18"/>
                <w:szCs w:val="18"/>
                <w:lang w:eastAsia="en-US"/>
              </w:rPr>
            </w:pPr>
            <w:r w:rsidRPr="005E6CA4">
              <w:rPr>
                <w:sz w:val="18"/>
                <w:szCs w:val="18"/>
              </w:rPr>
              <w:t>Администрация Аликовского района Чувашской Республики, отдел сельского хозяйства и экологии администрации Аликовского района;. отдел строительства, жилищно-коммунального хозяйства, дорожного хозяйства, транспорта и связи администрации Аликовского района; администрации сельских поселений  Аликовского района (по согласованию);</w:t>
            </w:r>
            <w:r w:rsidRPr="005E6CA4">
              <w:rPr>
                <w:sz w:val="18"/>
                <w:szCs w:val="18"/>
                <w:lang w:eastAsia="en-US"/>
              </w:rPr>
              <w:t xml:space="preserve"> </w:t>
            </w:r>
          </w:p>
          <w:p w:rsidR="00FB1D02" w:rsidRPr="005E6CA4" w:rsidRDefault="00FB1D02" w:rsidP="001C7E89">
            <w:pPr>
              <w:rPr>
                <w:sz w:val="18"/>
                <w:szCs w:val="18"/>
                <w:lang w:eastAsia="en-US"/>
              </w:rPr>
            </w:pPr>
          </w:p>
          <w:p w:rsidR="00FB1D02" w:rsidRPr="005E6CA4" w:rsidRDefault="00FB1D02" w:rsidP="001C7E89">
            <w:pPr>
              <w:rPr>
                <w:sz w:val="18"/>
                <w:szCs w:val="18"/>
              </w:rPr>
            </w:pPr>
            <w:r w:rsidRPr="005E6CA4">
              <w:rPr>
                <w:sz w:val="18"/>
                <w:szCs w:val="18"/>
                <w:lang w:eastAsia="en-US"/>
              </w:rPr>
              <w:t>БУ ЧР Аликовская районная СББЖ» Госветслужбы Чувашии (по согласованию</w:t>
            </w:r>
          </w:p>
        </w:tc>
        <w:tc>
          <w:tcPr>
            <w:tcW w:w="709" w:type="dxa"/>
            <w:tcBorders>
              <w:top w:val="single" w:sz="4" w:space="0" w:color="auto"/>
              <w:left w:val="single" w:sz="4" w:space="0" w:color="auto"/>
              <w:bottom w:val="single" w:sz="4" w:space="0" w:color="auto"/>
              <w:right w:val="single" w:sz="4" w:space="0" w:color="auto"/>
            </w:tcBorders>
            <w:hideMark/>
          </w:tcPr>
          <w:p w:rsidR="00FB1D02" w:rsidRPr="005E6CA4" w:rsidRDefault="00FB1D02" w:rsidP="001C7E89">
            <w:pPr>
              <w:widowControl w:val="0"/>
              <w:autoSpaceDE w:val="0"/>
              <w:autoSpaceDN w:val="0"/>
              <w:adjustRightInd w:val="0"/>
              <w:rPr>
                <w:sz w:val="18"/>
                <w:szCs w:val="18"/>
              </w:rPr>
            </w:pPr>
            <w:r w:rsidRPr="005E6CA4">
              <w:rPr>
                <w:sz w:val="18"/>
                <w:szCs w:val="18"/>
              </w:rPr>
              <w:t>01.01.</w:t>
            </w:r>
          </w:p>
          <w:p w:rsidR="00FB1D02" w:rsidRPr="005E6CA4" w:rsidRDefault="00FB1D02" w:rsidP="001C7E89">
            <w:pPr>
              <w:widowControl w:val="0"/>
              <w:autoSpaceDE w:val="0"/>
              <w:autoSpaceDN w:val="0"/>
              <w:adjustRightInd w:val="0"/>
              <w:rPr>
                <w:sz w:val="18"/>
                <w:szCs w:val="18"/>
              </w:rPr>
            </w:pPr>
            <w:r w:rsidRPr="005E6CA4">
              <w:rPr>
                <w:sz w:val="18"/>
                <w:szCs w:val="18"/>
              </w:rPr>
              <w:t>2019</w:t>
            </w:r>
          </w:p>
        </w:tc>
        <w:tc>
          <w:tcPr>
            <w:tcW w:w="709" w:type="dxa"/>
            <w:tcBorders>
              <w:top w:val="single" w:sz="4" w:space="0" w:color="auto"/>
              <w:left w:val="single" w:sz="4" w:space="0" w:color="auto"/>
              <w:bottom w:val="single" w:sz="4" w:space="0" w:color="auto"/>
              <w:right w:val="single" w:sz="4" w:space="0" w:color="auto"/>
            </w:tcBorders>
            <w:hideMark/>
          </w:tcPr>
          <w:p w:rsidR="00FB1D02" w:rsidRPr="005E6CA4" w:rsidRDefault="00FB1D02" w:rsidP="001C7E89">
            <w:pPr>
              <w:widowControl w:val="0"/>
              <w:autoSpaceDE w:val="0"/>
              <w:autoSpaceDN w:val="0"/>
              <w:adjustRightInd w:val="0"/>
              <w:rPr>
                <w:sz w:val="18"/>
                <w:szCs w:val="18"/>
              </w:rPr>
            </w:pPr>
            <w:r w:rsidRPr="005E6CA4">
              <w:rPr>
                <w:sz w:val="18"/>
                <w:szCs w:val="18"/>
              </w:rPr>
              <w:t>31.12.</w:t>
            </w:r>
          </w:p>
          <w:p w:rsidR="00FB1D02" w:rsidRPr="005E6CA4" w:rsidRDefault="00FB1D02" w:rsidP="001C7E89">
            <w:pPr>
              <w:widowControl w:val="0"/>
              <w:autoSpaceDE w:val="0"/>
              <w:autoSpaceDN w:val="0"/>
              <w:adjustRightInd w:val="0"/>
              <w:rPr>
                <w:sz w:val="18"/>
                <w:szCs w:val="18"/>
              </w:rPr>
            </w:pPr>
            <w:r w:rsidRPr="005E6CA4">
              <w:rPr>
                <w:sz w:val="18"/>
                <w:szCs w:val="18"/>
              </w:rPr>
              <w:t>2035</w:t>
            </w:r>
          </w:p>
        </w:tc>
        <w:tc>
          <w:tcPr>
            <w:tcW w:w="1842" w:type="dxa"/>
            <w:tcBorders>
              <w:top w:val="single" w:sz="4" w:space="0" w:color="auto"/>
              <w:left w:val="single" w:sz="4" w:space="0" w:color="auto"/>
              <w:bottom w:val="single" w:sz="4" w:space="0" w:color="auto"/>
              <w:right w:val="single" w:sz="4" w:space="0" w:color="auto"/>
            </w:tcBorders>
          </w:tcPr>
          <w:p w:rsidR="00FB1D02" w:rsidRPr="005E6CA4" w:rsidRDefault="00FB1D02" w:rsidP="001C7E89">
            <w:pPr>
              <w:jc w:val="both"/>
              <w:rPr>
                <w:sz w:val="18"/>
                <w:szCs w:val="18"/>
              </w:rPr>
            </w:pPr>
            <w:r w:rsidRPr="005E6CA4">
              <w:rPr>
                <w:sz w:val="18"/>
                <w:szCs w:val="18"/>
              </w:rPr>
              <w:t>Увеличение  объема  производства   продукции сельского  хозяйства  в хозяйствах всех категорий  в фактически действующих ценах в 3,6 раза по сравнению с 2017 годом, в сопоставимых ценах на 70,2 процента;</w:t>
            </w:r>
          </w:p>
          <w:p w:rsidR="00FB1D02" w:rsidRPr="005E6CA4" w:rsidRDefault="00FB1D02" w:rsidP="001C7E89">
            <w:pPr>
              <w:pStyle w:val="32"/>
              <w:rPr>
                <w:szCs w:val="18"/>
              </w:rPr>
            </w:pPr>
            <w:r w:rsidRPr="005E6CA4">
              <w:rPr>
                <w:szCs w:val="18"/>
              </w:rPr>
              <w:t>- повышение рентабельности сельскохозяйственных организаций  до  17,5 % (с учетом субсидий);</w:t>
            </w:r>
          </w:p>
          <w:p w:rsidR="00FB1D02" w:rsidRPr="005E6CA4" w:rsidRDefault="00FB1D02" w:rsidP="001C7E89">
            <w:pPr>
              <w:jc w:val="both"/>
              <w:rPr>
                <w:sz w:val="18"/>
                <w:szCs w:val="18"/>
              </w:rPr>
            </w:pPr>
            <w:r w:rsidRPr="005E6CA4">
              <w:rPr>
                <w:sz w:val="18"/>
                <w:szCs w:val="18"/>
              </w:rPr>
              <w:t>- рост среднемесячной номинальной заработной платы в сельском хозяйстве (по сельскохозяйственным организациям, не относящимся к субъектам малого предпринимательства) к 2036 году в 1,7 раза по отношению к 2017 году;</w:t>
            </w:r>
          </w:p>
          <w:p w:rsidR="00FB1D02" w:rsidRPr="005E6CA4" w:rsidRDefault="00FB1D02" w:rsidP="001C7E89">
            <w:pPr>
              <w:jc w:val="both"/>
              <w:rPr>
                <w:sz w:val="18"/>
                <w:szCs w:val="18"/>
              </w:rPr>
            </w:pPr>
            <w:r w:rsidRPr="005E6CA4">
              <w:rPr>
                <w:sz w:val="18"/>
                <w:szCs w:val="18"/>
              </w:rPr>
              <w:t xml:space="preserve"> - ускоренное развитие агропромышленного комплекса, определяющее высокие требования к качеству социальной среды в сельской местности.</w:t>
            </w:r>
          </w:p>
          <w:p w:rsidR="00FB1D02" w:rsidRPr="005E6CA4" w:rsidRDefault="00FB1D02" w:rsidP="001C7E89">
            <w:pPr>
              <w:pStyle w:val="32"/>
              <w:rPr>
                <w:szCs w:val="18"/>
              </w:rPr>
            </w:pPr>
          </w:p>
          <w:p w:rsidR="00FB1D02" w:rsidRPr="005E6CA4" w:rsidRDefault="00FB1D02" w:rsidP="001C7E89">
            <w:pPr>
              <w:pStyle w:val="afffff0"/>
              <w:widowControl/>
              <w:autoSpaceDE/>
              <w:adjustRightInd/>
              <w:rPr>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FB1D02" w:rsidRPr="005E6CA4" w:rsidRDefault="00FB1D02" w:rsidP="001C7E89">
            <w:pPr>
              <w:pStyle w:val="af8"/>
              <w:widowControl w:val="0"/>
              <w:autoSpaceDE w:val="0"/>
              <w:autoSpaceDN w:val="0"/>
              <w:adjustRightInd w:val="0"/>
              <w:spacing w:line="232" w:lineRule="auto"/>
              <w:rPr>
                <w:rFonts w:ascii="Times New Roman" w:hAnsi="Times New Roman" w:cs="Times New Roman"/>
                <w:sz w:val="18"/>
                <w:szCs w:val="18"/>
              </w:rPr>
            </w:pPr>
            <w:r w:rsidRPr="005E6CA4">
              <w:rPr>
                <w:rFonts w:ascii="Times New Roman" w:hAnsi="Times New Roman" w:cs="Times New Roman"/>
                <w:sz w:val="18"/>
                <w:szCs w:val="18"/>
              </w:rPr>
              <w:t xml:space="preserve">         х</w:t>
            </w:r>
          </w:p>
        </w:tc>
        <w:tc>
          <w:tcPr>
            <w:tcW w:w="686" w:type="dxa"/>
            <w:tcBorders>
              <w:top w:val="single" w:sz="4" w:space="0" w:color="auto"/>
              <w:left w:val="single" w:sz="4" w:space="0" w:color="auto"/>
              <w:bottom w:val="single" w:sz="4" w:space="0" w:color="auto"/>
              <w:right w:val="single" w:sz="4" w:space="0" w:color="auto"/>
            </w:tcBorders>
          </w:tcPr>
          <w:p w:rsidR="00FB1D02" w:rsidRPr="005E6CA4" w:rsidRDefault="00FB1D02" w:rsidP="001C7E89">
            <w:pPr>
              <w:rPr>
                <w:sz w:val="18"/>
                <w:szCs w:val="18"/>
              </w:rPr>
            </w:pPr>
          </w:p>
          <w:p w:rsidR="00FB1D02" w:rsidRPr="005E6CA4" w:rsidRDefault="00FB1D02" w:rsidP="001C7E89">
            <w:pPr>
              <w:rPr>
                <w:sz w:val="18"/>
                <w:szCs w:val="18"/>
              </w:rPr>
            </w:pPr>
            <w:r w:rsidRPr="005E6CA4">
              <w:rPr>
                <w:sz w:val="18"/>
                <w:szCs w:val="18"/>
              </w:rPr>
              <w:t>30293,7</w:t>
            </w:r>
          </w:p>
        </w:tc>
        <w:tc>
          <w:tcPr>
            <w:tcW w:w="687" w:type="dxa"/>
            <w:gridSpan w:val="3"/>
            <w:tcBorders>
              <w:top w:val="single" w:sz="4" w:space="0" w:color="auto"/>
              <w:left w:val="single" w:sz="4" w:space="0" w:color="auto"/>
              <w:bottom w:val="single" w:sz="4" w:space="0" w:color="auto"/>
              <w:right w:val="single" w:sz="4" w:space="0" w:color="auto"/>
            </w:tcBorders>
          </w:tcPr>
          <w:p w:rsidR="00FB1D02" w:rsidRPr="005E6CA4" w:rsidRDefault="00FB1D02" w:rsidP="001C7E89">
            <w:pPr>
              <w:rPr>
                <w:sz w:val="18"/>
                <w:szCs w:val="18"/>
              </w:rPr>
            </w:pPr>
          </w:p>
          <w:p w:rsidR="00FB1D02" w:rsidRPr="005E6CA4" w:rsidRDefault="00FB1D02" w:rsidP="001C7E89">
            <w:pPr>
              <w:rPr>
                <w:sz w:val="18"/>
                <w:szCs w:val="18"/>
              </w:rPr>
            </w:pPr>
            <w:r w:rsidRPr="005E6CA4">
              <w:rPr>
                <w:sz w:val="18"/>
                <w:szCs w:val="18"/>
              </w:rPr>
              <w:t>9980,8</w:t>
            </w:r>
          </w:p>
        </w:tc>
        <w:tc>
          <w:tcPr>
            <w:tcW w:w="687" w:type="dxa"/>
            <w:gridSpan w:val="3"/>
            <w:tcBorders>
              <w:top w:val="single" w:sz="4" w:space="0" w:color="auto"/>
              <w:left w:val="single" w:sz="4" w:space="0" w:color="auto"/>
              <w:bottom w:val="single" w:sz="4" w:space="0" w:color="auto"/>
              <w:right w:val="nil"/>
            </w:tcBorders>
          </w:tcPr>
          <w:p w:rsidR="00FB1D02" w:rsidRPr="005E6CA4" w:rsidRDefault="00FB1D02" w:rsidP="001C7E89">
            <w:pPr>
              <w:rPr>
                <w:sz w:val="18"/>
                <w:szCs w:val="18"/>
              </w:rPr>
            </w:pPr>
          </w:p>
          <w:p w:rsidR="00FB1D02" w:rsidRPr="005E6CA4" w:rsidRDefault="00FB1D02" w:rsidP="001C7E89">
            <w:pPr>
              <w:rPr>
                <w:sz w:val="18"/>
                <w:szCs w:val="18"/>
              </w:rPr>
            </w:pPr>
            <w:r w:rsidRPr="005E6CA4">
              <w:rPr>
                <w:sz w:val="18"/>
                <w:szCs w:val="18"/>
              </w:rPr>
              <w:t>386,3</w:t>
            </w:r>
          </w:p>
        </w:tc>
      </w:tr>
      <w:tr w:rsidR="00FB1D02" w:rsidRPr="005E6CA4" w:rsidTr="001C7E89">
        <w:trPr>
          <w:trHeight w:val="20"/>
        </w:trPr>
        <w:tc>
          <w:tcPr>
            <w:tcW w:w="1713" w:type="dxa"/>
            <w:tcBorders>
              <w:top w:val="single" w:sz="4" w:space="0" w:color="auto"/>
              <w:left w:val="nil"/>
              <w:bottom w:val="single" w:sz="4" w:space="0" w:color="auto"/>
              <w:right w:val="single" w:sz="4" w:space="0" w:color="auto"/>
            </w:tcBorders>
            <w:hideMark/>
          </w:tcPr>
          <w:p w:rsidR="00FB1D02" w:rsidRPr="005E6CA4" w:rsidRDefault="00FB1D02" w:rsidP="001C7E89">
            <w:pPr>
              <w:widowControl w:val="0"/>
              <w:autoSpaceDE w:val="0"/>
              <w:autoSpaceDN w:val="0"/>
              <w:adjustRightInd w:val="0"/>
              <w:spacing w:line="232" w:lineRule="auto"/>
              <w:rPr>
                <w:b/>
                <w:sz w:val="18"/>
                <w:szCs w:val="18"/>
              </w:rPr>
            </w:pPr>
            <w:r w:rsidRPr="005E6CA4">
              <w:rPr>
                <w:b/>
                <w:sz w:val="18"/>
                <w:szCs w:val="18"/>
              </w:rPr>
              <w:lastRenderedPageBreak/>
              <w:t>ИТОГО по Муниципальной программе</w:t>
            </w:r>
          </w:p>
        </w:tc>
        <w:tc>
          <w:tcPr>
            <w:tcW w:w="1339" w:type="dxa"/>
            <w:tcBorders>
              <w:top w:val="single" w:sz="4" w:space="0" w:color="auto"/>
              <w:left w:val="single" w:sz="4" w:space="0" w:color="auto"/>
              <w:bottom w:val="single" w:sz="4" w:space="0" w:color="auto"/>
              <w:right w:val="single" w:sz="4" w:space="0" w:color="auto"/>
            </w:tcBorders>
          </w:tcPr>
          <w:p w:rsidR="00FB1D02" w:rsidRPr="005E6CA4" w:rsidRDefault="00FB1D02" w:rsidP="001C7E89">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FB1D02" w:rsidRPr="005E6CA4" w:rsidRDefault="00FB1D02" w:rsidP="001C7E89">
            <w:pPr>
              <w:widowControl w:val="0"/>
              <w:autoSpaceDE w:val="0"/>
              <w:autoSpaceDN w:val="0"/>
              <w:adjustRightInd w:val="0"/>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FB1D02" w:rsidRPr="005E6CA4" w:rsidRDefault="00FB1D02" w:rsidP="001C7E89">
            <w:pPr>
              <w:widowControl w:val="0"/>
              <w:autoSpaceDE w:val="0"/>
              <w:autoSpaceDN w:val="0"/>
              <w:adjustRightInd w:val="0"/>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FB1D02" w:rsidRPr="005E6CA4" w:rsidRDefault="00FB1D02" w:rsidP="001C7E89">
            <w:pPr>
              <w:pStyle w:val="afffff0"/>
              <w:widowControl/>
              <w:autoSpaceDE/>
              <w:adjustRightInd/>
              <w:rPr>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FB1D02" w:rsidRPr="005E6CA4" w:rsidRDefault="00FB1D02" w:rsidP="001C7E89">
            <w:pPr>
              <w:widowControl w:val="0"/>
              <w:autoSpaceDE w:val="0"/>
              <w:autoSpaceDN w:val="0"/>
              <w:adjustRightInd w:val="0"/>
              <w:spacing w:line="232" w:lineRule="auto"/>
              <w:jc w:val="center"/>
              <w:rPr>
                <w:sz w:val="18"/>
                <w:szCs w:val="18"/>
              </w:rPr>
            </w:pPr>
            <w:r w:rsidRPr="005E6CA4">
              <w:rPr>
                <w:sz w:val="18"/>
                <w:szCs w:val="18"/>
              </w:rPr>
              <w:t>х</w:t>
            </w:r>
          </w:p>
        </w:tc>
        <w:tc>
          <w:tcPr>
            <w:tcW w:w="709" w:type="dxa"/>
            <w:gridSpan w:val="2"/>
            <w:tcBorders>
              <w:top w:val="single" w:sz="4" w:space="0" w:color="auto"/>
              <w:left w:val="single" w:sz="4" w:space="0" w:color="auto"/>
              <w:bottom w:val="single" w:sz="4" w:space="0" w:color="auto"/>
              <w:right w:val="single" w:sz="4" w:space="0" w:color="auto"/>
            </w:tcBorders>
            <w:hideMark/>
          </w:tcPr>
          <w:p w:rsidR="00FB1D02" w:rsidRPr="005E6CA4" w:rsidRDefault="00FB1D02" w:rsidP="001C7E89">
            <w:pPr>
              <w:jc w:val="center"/>
              <w:rPr>
                <w:b/>
                <w:bCs/>
                <w:sz w:val="18"/>
                <w:szCs w:val="18"/>
              </w:rPr>
            </w:pPr>
            <w:r w:rsidRPr="005E6CA4">
              <w:rPr>
                <w:b/>
                <w:bCs/>
                <w:sz w:val="18"/>
                <w:szCs w:val="18"/>
              </w:rPr>
              <w:t>30293,7</w:t>
            </w:r>
          </w:p>
        </w:tc>
        <w:tc>
          <w:tcPr>
            <w:tcW w:w="709" w:type="dxa"/>
            <w:gridSpan w:val="3"/>
            <w:tcBorders>
              <w:top w:val="single" w:sz="4" w:space="0" w:color="auto"/>
              <w:left w:val="single" w:sz="4" w:space="0" w:color="auto"/>
              <w:bottom w:val="single" w:sz="4" w:space="0" w:color="auto"/>
              <w:right w:val="single" w:sz="4" w:space="0" w:color="auto"/>
            </w:tcBorders>
            <w:hideMark/>
          </w:tcPr>
          <w:p w:rsidR="00FB1D02" w:rsidRPr="005E6CA4" w:rsidRDefault="00FB1D02" w:rsidP="001C7E89">
            <w:pPr>
              <w:jc w:val="center"/>
              <w:rPr>
                <w:b/>
                <w:bCs/>
                <w:sz w:val="18"/>
                <w:szCs w:val="18"/>
              </w:rPr>
            </w:pPr>
            <w:r w:rsidRPr="005E6CA4">
              <w:rPr>
                <w:b/>
                <w:bCs/>
                <w:sz w:val="18"/>
                <w:szCs w:val="18"/>
              </w:rPr>
              <w:t>9980,8</w:t>
            </w:r>
          </w:p>
        </w:tc>
        <w:tc>
          <w:tcPr>
            <w:tcW w:w="642" w:type="dxa"/>
            <w:gridSpan w:val="2"/>
            <w:tcBorders>
              <w:top w:val="single" w:sz="4" w:space="0" w:color="auto"/>
              <w:left w:val="single" w:sz="4" w:space="0" w:color="auto"/>
              <w:bottom w:val="single" w:sz="4" w:space="0" w:color="auto"/>
              <w:right w:val="nil"/>
            </w:tcBorders>
            <w:hideMark/>
          </w:tcPr>
          <w:p w:rsidR="00FB1D02" w:rsidRPr="005E6CA4" w:rsidRDefault="00FB1D02" w:rsidP="001C7E89">
            <w:pPr>
              <w:jc w:val="center"/>
              <w:rPr>
                <w:b/>
                <w:bCs/>
                <w:sz w:val="18"/>
                <w:szCs w:val="18"/>
              </w:rPr>
            </w:pPr>
            <w:r w:rsidRPr="005E6CA4">
              <w:rPr>
                <w:b/>
                <w:bCs/>
                <w:sz w:val="18"/>
                <w:szCs w:val="18"/>
              </w:rPr>
              <w:t>386,3</w:t>
            </w:r>
          </w:p>
        </w:tc>
      </w:tr>
      <w:tr w:rsidR="00FB1D02" w:rsidRPr="005E6CA4" w:rsidTr="001C7E89">
        <w:trPr>
          <w:trHeight w:val="20"/>
        </w:trPr>
        <w:tc>
          <w:tcPr>
            <w:tcW w:w="9506" w:type="dxa"/>
            <w:gridSpan w:val="13"/>
            <w:tcBorders>
              <w:top w:val="single" w:sz="4" w:space="0" w:color="auto"/>
              <w:left w:val="nil"/>
              <w:bottom w:val="single" w:sz="4" w:space="0" w:color="auto"/>
              <w:right w:val="nil"/>
            </w:tcBorders>
          </w:tcPr>
          <w:p w:rsidR="00FB1D02" w:rsidRPr="005E6CA4" w:rsidRDefault="00FB1D02" w:rsidP="001C7E89">
            <w:pPr>
              <w:pStyle w:val="xl66"/>
              <w:spacing w:before="0" w:beforeAutospacing="0" w:after="0" w:afterAutospacing="0"/>
              <w:rPr>
                <w:sz w:val="18"/>
                <w:szCs w:val="18"/>
              </w:rPr>
            </w:pPr>
          </w:p>
          <w:p w:rsidR="00FB1D02" w:rsidRPr="005E6CA4" w:rsidRDefault="00FB1D02" w:rsidP="001C7E89">
            <w:pPr>
              <w:pStyle w:val="xl66"/>
              <w:spacing w:before="0" w:beforeAutospacing="0" w:after="0" w:afterAutospacing="0"/>
              <w:rPr>
                <w:sz w:val="18"/>
                <w:szCs w:val="18"/>
              </w:rPr>
            </w:pPr>
            <w:r w:rsidRPr="005E6CA4">
              <w:rPr>
                <w:sz w:val="18"/>
                <w:szCs w:val="18"/>
              </w:rPr>
              <w:t>Подпрограмма «Развитие ветеринарии»</w:t>
            </w:r>
          </w:p>
          <w:p w:rsidR="00FB1D02" w:rsidRPr="005E6CA4" w:rsidRDefault="00FB1D02" w:rsidP="001C7E89">
            <w:pPr>
              <w:pStyle w:val="xl66"/>
              <w:spacing w:before="0" w:beforeAutospacing="0" w:after="0" w:afterAutospacing="0"/>
              <w:rPr>
                <w:sz w:val="18"/>
                <w:szCs w:val="18"/>
              </w:rPr>
            </w:pPr>
          </w:p>
        </w:tc>
      </w:tr>
      <w:tr w:rsidR="00FB1D02" w:rsidRPr="005E6CA4" w:rsidTr="001C7E89">
        <w:trPr>
          <w:cantSplit/>
          <w:trHeight w:val="1657"/>
        </w:trPr>
        <w:tc>
          <w:tcPr>
            <w:tcW w:w="1713" w:type="dxa"/>
            <w:tcBorders>
              <w:top w:val="single" w:sz="4" w:space="0" w:color="auto"/>
              <w:left w:val="nil"/>
              <w:bottom w:val="single" w:sz="4" w:space="0" w:color="auto"/>
              <w:right w:val="single" w:sz="4" w:space="0" w:color="auto"/>
            </w:tcBorders>
            <w:hideMark/>
          </w:tcPr>
          <w:p w:rsidR="00FB1D02" w:rsidRPr="005E6CA4" w:rsidRDefault="00FB1D02" w:rsidP="001C7E89">
            <w:pPr>
              <w:widowControl w:val="0"/>
              <w:autoSpaceDE w:val="0"/>
              <w:autoSpaceDN w:val="0"/>
              <w:adjustRightInd w:val="0"/>
              <w:jc w:val="both"/>
              <w:rPr>
                <w:b/>
                <w:sz w:val="18"/>
                <w:szCs w:val="18"/>
              </w:rPr>
            </w:pPr>
            <w:r w:rsidRPr="005E6CA4">
              <w:rPr>
                <w:b/>
                <w:sz w:val="18"/>
                <w:szCs w:val="18"/>
              </w:rPr>
              <w:t>Основное мероприятие  1</w:t>
            </w:r>
          </w:p>
          <w:p w:rsidR="00FB1D02" w:rsidRPr="005E6CA4" w:rsidRDefault="00FB1D02" w:rsidP="001C7E89">
            <w:pPr>
              <w:widowControl w:val="0"/>
              <w:autoSpaceDE w:val="0"/>
              <w:autoSpaceDN w:val="0"/>
              <w:adjustRightInd w:val="0"/>
              <w:jc w:val="both"/>
              <w:rPr>
                <w:sz w:val="18"/>
                <w:szCs w:val="18"/>
              </w:rPr>
            </w:pPr>
            <w:r w:rsidRPr="005E6CA4">
              <w:rPr>
                <w:sz w:val="18"/>
                <w:szCs w:val="18"/>
              </w:rPr>
              <w:t>«Предупреждение и ликвидация болезней животных»</w:t>
            </w:r>
          </w:p>
        </w:tc>
        <w:tc>
          <w:tcPr>
            <w:tcW w:w="1339" w:type="dxa"/>
            <w:vMerge w:val="restart"/>
            <w:tcBorders>
              <w:top w:val="single" w:sz="4" w:space="0" w:color="auto"/>
              <w:left w:val="single" w:sz="4" w:space="0" w:color="auto"/>
              <w:bottom w:val="single" w:sz="4" w:space="0" w:color="auto"/>
              <w:right w:val="single" w:sz="4" w:space="0" w:color="auto"/>
            </w:tcBorders>
          </w:tcPr>
          <w:p w:rsidR="00FB1D02" w:rsidRPr="005E6CA4" w:rsidRDefault="00FB1D02" w:rsidP="001C7E89">
            <w:pPr>
              <w:jc w:val="both"/>
              <w:rPr>
                <w:sz w:val="18"/>
                <w:szCs w:val="18"/>
                <w:lang w:eastAsia="en-US"/>
              </w:rPr>
            </w:pPr>
            <w:r w:rsidRPr="005E6CA4">
              <w:rPr>
                <w:sz w:val="18"/>
                <w:szCs w:val="18"/>
              </w:rPr>
              <w:t>Администрация Аликовского района Чувашской Республики, отдел сельского хозяйства и экологии администрации Аликовского района; администрации сельских поселений  Аликовского района (по согласованию);</w:t>
            </w:r>
            <w:r w:rsidRPr="005E6CA4">
              <w:rPr>
                <w:sz w:val="18"/>
                <w:szCs w:val="18"/>
                <w:lang w:eastAsia="en-US"/>
              </w:rPr>
              <w:t xml:space="preserve"> </w:t>
            </w:r>
          </w:p>
          <w:p w:rsidR="00FB1D02" w:rsidRPr="005E6CA4" w:rsidRDefault="00FB1D02" w:rsidP="001C7E89">
            <w:pPr>
              <w:rPr>
                <w:sz w:val="18"/>
                <w:szCs w:val="18"/>
                <w:lang w:eastAsia="en-US"/>
              </w:rPr>
            </w:pPr>
          </w:p>
          <w:p w:rsidR="00FB1D02" w:rsidRPr="005E6CA4" w:rsidRDefault="00FB1D02" w:rsidP="001C7E89">
            <w:pPr>
              <w:jc w:val="both"/>
              <w:rPr>
                <w:sz w:val="18"/>
                <w:szCs w:val="18"/>
              </w:rPr>
            </w:pPr>
            <w:r w:rsidRPr="005E6CA4">
              <w:rPr>
                <w:sz w:val="18"/>
                <w:szCs w:val="18"/>
                <w:lang w:eastAsia="en-US"/>
              </w:rPr>
              <w:t>БУ ЧР Аликовская районная СББЖ» Госветслужбы Чувашии (по согласованию)</w:t>
            </w:r>
          </w:p>
          <w:p w:rsidR="00FB1D02" w:rsidRPr="005E6CA4" w:rsidRDefault="00FB1D02" w:rsidP="001C7E89">
            <w:pPr>
              <w:rPr>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FB1D02" w:rsidRPr="005E6CA4" w:rsidRDefault="00FB1D02" w:rsidP="001C7E89">
            <w:pPr>
              <w:widowControl w:val="0"/>
              <w:autoSpaceDE w:val="0"/>
              <w:autoSpaceDN w:val="0"/>
              <w:adjustRightInd w:val="0"/>
              <w:rPr>
                <w:sz w:val="18"/>
                <w:szCs w:val="18"/>
              </w:rPr>
            </w:pPr>
            <w:r w:rsidRPr="005E6CA4">
              <w:rPr>
                <w:sz w:val="18"/>
                <w:szCs w:val="18"/>
              </w:rPr>
              <w:t>01.01.</w:t>
            </w:r>
          </w:p>
          <w:p w:rsidR="00FB1D02" w:rsidRPr="005E6CA4" w:rsidRDefault="00FB1D02" w:rsidP="001C7E89">
            <w:pPr>
              <w:widowControl w:val="0"/>
              <w:autoSpaceDE w:val="0"/>
              <w:autoSpaceDN w:val="0"/>
              <w:adjustRightInd w:val="0"/>
              <w:rPr>
                <w:sz w:val="18"/>
                <w:szCs w:val="18"/>
              </w:rPr>
            </w:pPr>
            <w:r w:rsidRPr="005E6CA4">
              <w:rPr>
                <w:sz w:val="18"/>
                <w:szCs w:val="18"/>
              </w:rPr>
              <w:t>2019</w:t>
            </w:r>
          </w:p>
        </w:tc>
        <w:tc>
          <w:tcPr>
            <w:tcW w:w="709" w:type="dxa"/>
            <w:tcBorders>
              <w:top w:val="single" w:sz="4" w:space="0" w:color="auto"/>
              <w:left w:val="single" w:sz="4" w:space="0" w:color="auto"/>
              <w:bottom w:val="single" w:sz="4" w:space="0" w:color="auto"/>
              <w:right w:val="single" w:sz="4" w:space="0" w:color="auto"/>
            </w:tcBorders>
            <w:hideMark/>
          </w:tcPr>
          <w:p w:rsidR="00FB1D02" w:rsidRPr="005E6CA4" w:rsidRDefault="00FB1D02" w:rsidP="001C7E89">
            <w:pPr>
              <w:widowControl w:val="0"/>
              <w:autoSpaceDE w:val="0"/>
              <w:autoSpaceDN w:val="0"/>
              <w:adjustRightInd w:val="0"/>
              <w:rPr>
                <w:sz w:val="18"/>
                <w:szCs w:val="18"/>
              </w:rPr>
            </w:pPr>
            <w:r w:rsidRPr="005E6CA4">
              <w:rPr>
                <w:sz w:val="18"/>
                <w:szCs w:val="18"/>
              </w:rPr>
              <w:t>31.12.</w:t>
            </w:r>
          </w:p>
          <w:p w:rsidR="00FB1D02" w:rsidRPr="005E6CA4" w:rsidRDefault="00FB1D02" w:rsidP="001C7E89">
            <w:pPr>
              <w:widowControl w:val="0"/>
              <w:autoSpaceDE w:val="0"/>
              <w:autoSpaceDN w:val="0"/>
              <w:adjustRightInd w:val="0"/>
              <w:rPr>
                <w:sz w:val="18"/>
                <w:szCs w:val="18"/>
              </w:rPr>
            </w:pPr>
            <w:r w:rsidRPr="005E6CA4">
              <w:rPr>
                <w:sz w:val="18"/>
                <w:szCs w:val="18"/>
              </w:rPr>
              <w:t>2035</w:t>
            </w:r>
          </w:p>
        </w:tc>
        <w:tc>
          <w:tcPr>
            <w:tcW w:w="1842" w:type="dxa"/>
            <w:tcBorders>
              <w:top w:val="single" w:sz="4" w:space="0" w:color="auto"/>
              <w:left w:val="single" w:sz="4" w:space="0" w:color="auto"/>
              <w:bottom w:val="single" w:sz="4" w:space="0" w:color="auto"/>
              <w:right w:val="single" w:sz="4" w:space="0" w:color="auto"/>
            </w:tcBorders>
            <w:hideMark/>
          </w:tcPr>
          <w:p w:rsidR="00FB1D02" w:rsidRPr="005E6CA4" w:rsidRDefault="00FB1D02" w:rsidP="001C7E89">
            <w:pPr>
              <w:pStyle w:val="afffff0"/>
              <w:widowControl/>
              <w:autoSpaceDE/>
              <w:adjustRightInd/>
              <w:rPr>
                <w:rFonts w:ascii="Times New Roman" w:hAnsi="Times New Roman" w:cs="Times New Roman"/>
                <w:bCs/>
                <w:sz w:val="18"/>
                <w:szCs w:val="18"/>
              </w:rPr>
            </w:pPr>
            <w:r w:rsidRPr="005E6CA4">
              <w:rPr>
                <w:rFonts w:ascii="Times New Roman" w:hAnsi="Times New Roman" w:cs="Times New Roman"/>
                <w:sz w:val="18"/>
                <w:szCs w:val="18"/>
              </w:rPr>
              <w:t>Обеспечение эпизоотического и ветеринарно-санитарного благополучия на территории Аликовского района Чувашской Республики</w:t>
            </w:r>
          </w:p>
        </w:tc>
        <w:tc>
          <w:tcPr>
            <w:tcW w:w="1134" w:type="dxa"/>
            <w:tcBorders>
              <w:top w:val="single" w:sz="4" w:space="0" w:color="auto"/>
              <w:left w:val="single" w:sz="4" w:space="0" w:color="auto"/>
              <w:bottom w:val="single" w:sz="4" w:space="0" w:color="auto"/>
              <w:right w:val="single" w:sz="4" w:space="0" w:color="auto"/>
            </w:tcBorders>
            <w:hideMark/>
          </w:tcPr>
          <w:p w:rsidR="00FB1D02" w:rsidRPr="005E6CA4" w:rsidRDefault="00FB1D02" w:rsidP="001C7E89">
            <w:pPr>
              <w:widowControl w:val="0"/>
              <w:autoSpaceDE w:val="0"/>
              <w:autoSpaceDN w:val="0"/>
              <w:adjustRightInd w:val="0"/>
              <w:jc w:val="center"/>
              <w:rPr>
                <w:b/>
                <w:sz w:val="18"/>
                <w:szCs w:val="18"/>
              </w:rPr>
            </w:pPr>
            <w:r w:rsidRPr="005E6CA4">
              <w:rPr>
                <w:sz w:val="18"/>
                <w:szCs w:val="18"/>
              </w:rPr>
              <w:t>х</w:t>
            </w:r>
          </w:p>
        </w:tc>
        <w:tc>
          <w:tcPr>
            <w:tcW w:w="709" w:type="dxa"/>
            <w:gridSpan w:val="2"/>
            <w:tcBorders>
              <w:top w:val="single" w:sz="4" w:space="0" w:color="auto"/>
              <w:left w:val="single" w:sz="4" w:space="0" w:color="auto"/>
              <w:bottom w:val="single" w:sz="4" w:space="0" w:color="auto"/>
              <w:right w:val="single" w:sz="4" w:space="0" w:color="auto"/>
            </w:tcBorders>
            <w:hideMark/>
          </w:tcPr>
          <w:p w:rsidR="00FB1D02" w:rsidRPr="005E6CA4" w:rsidRDefault="00FB1D02" w:rsidP="001C7E89">
            <w:pPr>
              <w:jc w:val="center"/>
              <w:rPr>
                <w:b/>
                <w:sz w:val="18"/>
                <w:szCs w:val="18"/>
              </w:rPr>
            </w:pPr>
            <w:r w:rsidRPr="005E6CA4">
              <w:rPr>
                <w:b/>
                <w:sz w:val="18"/>
                <w:szCs w:val="18"/>
              </w:rPr>
              <w:t>111,5</w:t>
            </w:r>
          </w:p>
        </w:tc>
        <w:tc>
          <w:tcPr>
            <w:tcW w:w="709" w:type="dxa"/>
            <w:gridSpan w:val="3"/>
            <w:tcBorders>
              <w:top w:val="single" w:sz="4" w:space="0" w:color="auto"/>
              <w:left w:val="single" w:sz="4" w:space="0" w:color="auto"/>
              <w:bottom w:val="single" w:sz="4" w:space="0" w:color="auto"/>
              <w:right w:val="single" w:sz="4" w:space="0" w:color="auto"/>
            </w:tcBorders>
            <w:hideMark/>
          </w:tcPr>
          <w:p w:rsidR="00FB1D02" w:rsidRPr="005E6CA4" w:rsidRDefault="00FB1D02" w:rsidP="001C7E89">
            <w:pPr>
              <w:jc w:val="center"/>
              <w:rPr>
                <w:b/>
                <w:sz w:val="18"/>
                <w:szCs w:val="18"/>
              </w:rPr>
            </w:pPr>
            <w:r w:rsidRPr="005E6CA4">
              <w:rPr>
                <w:b/>
                <w:sz w:val="18"/>
                <w:szCs w:val="18"/>
              </w:rPr>
              <w:t>111,5</w:t>
            </w:r>
          </w:p>
        </w:tc>
        <w:tc>
          <w:tcPr>
            <w:tcW w:w="642" w:type="dxa"/>
            <w:gridSpan w:val="2"/>
            <w:tcBorders>
              <w:top w:val="single" w:sz="4" w:space="0" w:color="auto"/>
              <w:left w:val="single" w:sz="4" w:space="0" w:color="auto"/>
              <w:bottom w:val="single" w:sz="4" w:space="0" w:color="auto"/>
              <w:right w:val="nil"/>
            </w:tcBorders>
            <w:hideMark/>
          </w:tcPr>
          <w:p w:rsidR="00FB1D02" w:rsidRPr="005E6CA4" w:rsidRDefault="00FB1D02" w:rsidP="001C7E89">
            <w:pPr>
              <w:jc w:val="center"/>
              <w:rPr>
                <w:b/>
                <w:sz w:val="18"/>
                <w:szCs w:val="18"/>
              </w:rPr>
            </w:pPr>
            <w:r w:rsidRPr="005E6CA4">
              <w:rPr>
                <w:b/>
                <w:sz w:val="18"/>
                <w:szCs w:val="18"/>
              </w:rPr>
              <w:t>111,5</w:t>
            </w:r>
          </w:p>
        </w:tc>
      </w:tr>
      <w:tr w:rsidR="00FB1D02" w:rsidRPr="005E6CA4" w:rsidTr="001C7E89">
        <w:trPr>
          <w:cantSplit/>
          <w:trHeight w:val="3048"/>
        </w:trPr>
        <w:tc>
          <w:tcPr>
            <w:tcW w:w="1713" w:type="dxa"/>
            <w:tcBorders>
              <w:top w:val="single" w:sz="4" w:space="0" w:color="auto"/>
              <w:left w:val="nil"/>
              <w:bottom w:val="single" w:sz="4" w:space="0" w:color="auto"/>
              <w:right w:val="single" w:sz="4" w:space="0" w:color="auto"/>
            </w:tcBorders>
            <w:hideMark/>
          </w:tcPr>
          <w:p w:rsidR="00FB1D02" w:rsidRPr="005E6CA4" w:rsidRDefault="00FB1D02" w:rsidP="001C7E89">
            <w:pPr>
              <w:widowControl w:val="0"/>
              <w:autoSpaceDE w:val="0"/>
              <w:autoSpaceDN w:val="0"/>
              <w:adjustRightInd w:val="0"/>
              <w:jc w:val="both"/>
              <w:rPr>
                <w:b/>
                <w:sz w:val="18"/>
                <w:szCs w:val="18"/>
              </w:rPr>
            </w:pPr>
            <w:r w:rsidRPr="005E6CA4">
              <w:rPr>
                <w:b/>
                <w:bCs/>
                <w:sz w:val="18"/>
                <w:szCs w:val="18"/>
              </w:rPr>
              <w:t>Мероприятие 1.1</w:t>
            </w:r>
            <w:r w:rsidRPr="005E6CA4">
              <w:rPr>
                <w:sz w:val="18"/>
                <w:szCs w:val="18"/>
              </w:rPr>
              <w:t xml:space="preserve"> Организация и проведение на территории Аликовского района Чувашской Республики мероприятий по отлову и содержанию безнадзорных животных</w:t>
            </w:r>
          </w:p>
        </w:tc>
        <w:tc>
          <w:tcPr>
            <w:tcW w:w="1339" w:type="dxa"/>
            <w:vMerge/>
            <w:tcBorders>
              <w:top w:val="single" w:sz="4" w:space="0" w:color="auto"/>
              <w:left w:val="single" w:sz="4" w:space="0" w:color="auto"/>
              <w:bottom w:val="single" w:sz="4" w:space="0" w:color="auto"/>
              <w:right w:val="single" w:sz="4" w:space="0" w:color="auto"/>
            </w:tcBorders>
            <w:vAlign w:val="center"/>
            <w:hideMark/>
          </w:tcPr>
          <w:p w:rsidR="00FB1D02" w:rsidRPr="005E6CA4" w:rsidRDefault="00FB1D02" w:rsidP="001C7E89">
            <w:pPr>
              <w:rPr>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FB1D02" w:rsidRPr="005E6CA4" w:rsidRDefault="00FB1D02" w:rsidP="001C7E89">
            <w:pPr>
              <w:widowControl w:val="0"/>
              <w:autoSpaceDE w:val="0"/>
              <w:autoSpaceDN w:val="0"/>
              <w:adjustRightInd w:val="0"/>
              <w:rPr>
                <w:sz w:val="18"/>
                <w:szCs w:val="18"/>
              </w:rPr>
            </w:pPr>
            <w:r w:rsidRPr="005E6CA4">
              <w:rPr>
                <w:sz w:val="18"/>
                <w:szCs w:val="18"/>
              </w:rPr>
              <w:t>01.01.</w:t>
            </w:r>
          </w:p>
          <w:p w:rsidR="00FB1D02" w:rsidRPr="005E6CA4" w:rsidRDefault="00FB1D02" w:rsidP="001C7E89">
            <w:pPr>
              <w:widowControl w:val="0"/>
              <w:autoSpaceDE w:val="0"/>
              <w:autoSpaceDN w:val="0"/>
              <w:adjustRightInd w:val="0"/>
              <w:rPr>
                <w:sz w:val="18"/>
                <w:szCs w:val="18"/>
              </w:rPr>
            </w:pPr>
            <w:r w:rsidRPr="005E6CA4">
              <w:rPr>
                <w:sz w:val="18"/>
                <w:szCs w:val="18"/>
              </w:rPr>
              <w:t>2019</w:t>
            </w:r>
          </w:p>
        </w:tc>
        <w:tc>
          <w:tcPr>
            <w:tcW w:w="709" w:type="dxa"/>
            <w:tcBorders>
              <w:top w:val="single" w:sz="4" w:space="0" w:color="auto"/>
              <w:left w:val="single" w:sz="4" w:space="0" w:color="auto"/>
              <w:bottom w:val="single" w:sz="4" w:space="0" w:color="auto"/>
              <w:right w:val="single" w:sz="4" w:space="0" w:color="auto"/>
            </w:tcBorders>
            <w:hideMark/>
          </w:tcPr>
          <w:p w:rsidR="00FB1D02" w:rsidRPr="005E6CA4" w:rsidRDefault="00FB1D02" w:rsidP="001C7E89">
            <w:pPr>
              <w:widowControl w:val="0"/>
              <w:autoSpaceDE w:val="0"/>
              <w:autoSpaceDN w:val="0"/>
              <w:adjustRightInd w:val="0"/>
              <w:rPr>
                <w:sz w:val="18"/>
                <w:szCs w:val="18"/>
              </w:rPr>
            </w:pPr>
            <w:r w:rsidRPr="005E6CA4">
              <w:rPr>
                <w:sz w:val="18"/>
                <w:szCs w:val="18"/>
              </w:rPr>
              <w:t>31.12.</w:t>
            </w:r>
          </w:p>
          <w:p w:rsidR="00FB1D02" w:rsidRPr="005E6CA4" w:rsidRDefault="00FB1D02" w:rsidP="001C7E89">
            <w:pPr>
              <w:widowControl w:val="0"/>
              <w:autoSpaceDE w:val="0"/>
              <w:autoSpaceDN w:val="0"/>
              <w:adjustRightInd w:val="0"/>
              <w:rPr>
                <w:sz w:val="18"/>
                <w:szCs w:val="18"/>
              </w:rPr>
            </w:pPr>
            <w:r w:rsidRPr="005E6CA4">
              <w:rPr>
                <w:sz w:val="18"/>
                <w:szCs w:val="18"/>
              </w:rPr>
              <w:t>2035</w:t>
            </w:r>
          </w:p>
        </w:tc>
        <w:tc>
          <w:tcPr>
            <w:tcW w:w="1842" w:type="dxa"/>
            <w:tcBorders>
              <w:top w:val="single" w:sz="4" w:space="0" w:color="auto"/>
              <w:left w:val="single" w:sz="4" w:space="0" w:color="auto"/>
              <w:bottom w:val="single" w:sz="4" w:space="0" w:color="auto"/>
              <w:right w:val="single" w:sz="4" w:space="0" w:color="auto"/>
            </w:tcBorders>
            <w:hideMark/>
          </w:tcPr>
          <w:p w:rsidR="00FB1D02" w:rsidRPr="005E6CA4" w:rsidRDefault="00FB1D02" w:rsidP="001C7E89">
            <w:pPr>
              <w:pStyle w:val="afffff0"/>
              <w:widowControl/>
              <w:autoSpaceDE/>
              <w:adjustRightInd/>
              <w:rPr>
                <w:rFonts w:ascii="Times New Roman" w:hAnsi="Times New Roman" w:cs="Times New Roman"/>
                <w:sz w:val="18"/>
                <w:szCs w:val="18"/>
              </w:rPr>
            </w:pPr>
            <w:r w:rsidRPr="005E6CA4">
              <w:rPr>
                <w:rFonts w:ascii="Times New Roman" w:hAnsi="Times New Roman" w:cs="Times New Roman"/>
                <w:sz w:val="18"/>
                <w:szCs w:val="18"/>
              </w:rPr>
              <w:t>Обеспечение эпизоотического и ветеринарно-санитарного благополучия на территории Аликовского района Чувашской Республики</w:t>
            </w:r>
          </w:p>
        </w:tc>
        <w:tc>
          <w:tcPr>
            <w:tcW w:w="1134" w:type="dxa"/>
            <w:tcBorders>
              <w:top w:val="single" w:sz="4" w:space="0" w:color="auto"/>
              <w:left w:val="single" w:sz="4" w:space="0" w:color="auto"/>
              <w:bottom w:val="single" w:sz="4" w:space="0" w:color="auto"/>
              <w:right w:val="single" w:sz="4" w:space="0" w:color="auto"/>
            </w:tcBorders>
            <w:hideMark/>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709" w:type="dxa"/>
            <w:gridSpan w:val="2"/>
            <w:tcBorders>
              <w:top w:val="single" w:sz="4" w:space="0" w:color="auto"/>
              <w:left w:val="single" w:sz="4" w:space="0" w:color="auto"/>
              <w:bottom w:val="single" w:sz="4" w:space="0" w:color="auto"/>
              <w:right w:val="single" w:sz="4" w:space="0" w:color="auto"/>
            </w:tcBorders>
            <w:hideMark/>
          </w:tcPr>
          <w:p w:rsidR="00FB1D02" w:rsidRPr="005E6CA4" w:rsidRDefault="00FB1D02" w:rsidP="001C7E89">
            <w:pPr>
              <w:jc w:val="center"/>
              <w:rPr>
                <w:bCs/>
                <w:sz w:val="18"/>
                <w:szCs w:val="18"/>
              </w:rPr>
            </w:pPr>
            <w:r w:rsidRPr="005E6CA4">
              <w:rPr>
                <w:bCs/>
                <w:sz w:val="18"/>
                <w:szCs w:val="18"/>
              </w:rPr>
              <w:t>111,5</w:t>
            </w:r>
          </w:p>
        </w:tc>
        <w:tc>
          <w:tcPr>
            <w:tcW w:w="709" w:type="dxa"/>
            <w:gridSpan w:val="3"/>
            <w:tcBorders>
              <w:top w:val="single" w:sz="4" w:space="0" w:color="auto"/>
              <w:left w:val="single" w:sz="4" w:space="0" w:color="auto"/>
              <w:bottom w:val="single" w:sz="4" w:space="0" w:color="auto"/>
              <w:right w:val="single" w:sz="4" w:space="0" w:color="auto"/>
            </w:tcBorders>
            <w:hideMark/>
          </w:tcPr>
          <w:p w:rsidR="00FB1D02" w:rsidRPr="005E6CA4" w:rsidRDefault="00FB1D02" w:rsidP="001C7E89">
            <w:pPr>
              <w:jc w:val="center"/>
              <w:rPr>
                <w:bCs/>
                <w:sz w:val="18"/>
                <w:szCs w:val="18"/>
              </w:rPr>
            </w:pPr>
            <w:r w:rsidRPr="005E6CA4">
              <w:rPr>
                <w:bCs/>
                <w:sz w:val="18"/>
                <w:szCs w:val="18"/>
              </w:rPr>
              <w:t>111,5</w:t>
            </w:r>
          </w:p>
        </w:tc>
        <w:tc>
          <w:tcPr>
            <w:tcW w:w="642" w:type="dxa"/>
            <w:gridSpan w:val="2"/>
            <w:tcBorders>
              <w:top w:val="single" w:sz="4" w:space="0" w:color="auto"/>
              <w:left w:val="single" w:sz="4" w:space="0" w:color="auto"/>
              <w:bottom w:val="single" w:sz="4" w:space="0" w:color="auto"/>
              <w:right w:val="nil"/>
            </w:tcBorders>
            <w:hideMark/>
          </w:tcPr>
          <w:p w:rsidR="00FB1D02" w:rsidRPr="005E6CA4" w:rsidRDefault="00FB1D02" w:rsidP="001C7E89">
            <w:pPr>
              <w:jc w:val="center"/>
              <w:rPr>
                <w:bCs/>
                <w:sz w:val="18"/>
                <w:szCs w:val="18"/>
              </w:rPr>
            </w:pPr>
            <w:r w:rsidRPr="005E6CA4">
              <w:rPr>
                <w:bCs/>
                <w:sz w:val="18"/>
                <w:szCs w:val="18"/>
              </w:rPr>
              <w:t>111,5</w:t>
            </w:r>
          </w:p>
        </w:tc>
      </w:tr>
      <w:tr w:rsidR="00FB1D02" w:rsidRPr="005E6CA4" w:rsidTr="001C7E89">
        <w:trPr>
          <w:trHeight w:val="277"/>
        </w:trPr>
        <w:tc>
          <w:tcPr>
            <w:tcW w:w="1713" w:type="dxa"/>
            <w:tcBorders>
              <w:top w:val="single" w:sz="4" w:space="0" w:color="auto"/>
              <w:left w:val="nil"/>
              <w:bottom w:val="single" w:sz="4" w:space="0" w:color="auto"/>
              <w:right w:val="single" w:sz="4" w:space="0" w:color="auto"/>
            </w:tcBorders>
            <w:hideMark/>
          </w:tcPr>
          <w:p w:rsidR="00FB1D02" w:rsidRPr="005E6CA4" w:rsidRDefault="00FB1D02" w:rsidP="001C7E89">
            <w:pPr>
              <w:widowControl w:val="0"/>
              <w:autoSpaceDE w:val="0"/>
              <w:autoSpaceDN w:val="0"/>
              <w:adjustRightInd w:val="0"/>
              <w:rPr>
                <w:b/>
                <w:sz w:val="18"/>
                <w:szCs w:val="18"/>
              </w:rPr>
            </w:pPr>
            <w:r w:rsidRPr="005E6CA4">
              <w:rPr>
                <w:b/>
                <w:sz w:val="18"/>
                <w:szCs w:val="18"/>
              </w:rPr>
              <w:t>ИТОГО по подпрограмме 1</w:t>
            </w:r>
          </w:p>
        </w:tc>
        <w:tc>
          <w:tcPr>
            <w:tcW w:w="1339" w:type="dxa"/>
            <w:tcBorders>
              <w:top w:val="single" w:sz="4" w:space="0" w:color="auto"/>
              <w:left w:val="single" w:sz="4" w:space="0" w:color="auto"/>
              <w:bottom w:val="single" w:sz="4" w:space="0" w:color="auto"/>
              <w:right w:val="single" w:sz="4" w:space="0" w:color="auto"/>
            </w:tcBorders>
          </w:tcPr>
          <w:p w:rsidR="00FB1D02" w:rsidRPr="005E6CA4" w:rsidRDefault="00FB1D02" w:rsidP="001C7E89">
            <w:pPr>
              <w:jc w:val="both"/>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FB1D02" w:rsidRPr="005E6CA4" w:rsidRDefault="00FB1D02" w:rsidP="001C7E89">
            <w:pPr>
              <w:widowControl w:val="0"/>
              <w:autoSpaceDE w:val="0"/>
              <w:autoSpaceDN w:val="0"/>
              <w:adjustRightInd w:val="0"/>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FB1D02" w:rsidRPr="005E6CA4" w:rsidRDefault="00FB1D02" w:rsidP="001C7E89">
            <w:pPr>
              <w:widowControl w:val="0"/>
              <w:autoSpaceDE w:val="0"/>
              <w:autoSpaceDN w:val="0"/>
              <w:adjustRightInd w:val="0"/>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FB1D02" w:rsidRPr="005E6CA4" w:rsidRDefault="00FB1D02" w:rsidP="001C7E89">
            <w:pPr>
              <w:rPr>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709" w:type="dxa"/>
            <w:gridSpan w:val="2"/>
            <w:tcBorders>
              <w:top w:val="single" w:sz="4" w:space="0" w:color="auto"/>
              <w:left w:val="single" w:sz="4" w:space="0" w:color="auto"/>
              <w:bottom w:val="single" w:sz="4" w:space="0" w:color="auto"/>
              <w:right w:val="single" w:sz="4" w:space="0" w:color="auto"/>
            </w:tcBorders>
            <w:hideMark/>
          </w:tcPr>
          <w:p w:rsidR="00FB1D02" w:rsidRPr="005E6CA4" w:rsidRDefault="00FB1D02" w:rsidP="001C7E89">
            <w:pPr>
              <w:jc w:val="center"/>
              <w:rPr>
                <w:b/>
                <w:bCs/>
                <w:sz w:val="18"/>
                <w:szCs w:val="18"/>
              </w:rPr>
            </w:pPr>
            <w:r w:rsidRPr="005E6CA4">
              <w:rPr>
                <w:b/>
                <w:bCs/>
                <w:sz w:val="18"/>
                <w:szCs w:val="18"/>
              </w:rPr>
              <w:t>111,5</w:t>
            </w:r>
          </w:p>
        </w:tc>
        <w:tc>
          <w:tcPr>
            <w:tcW w:w="709" w:type="dxa"/>
            <w:gridSpan w:val="3"/>
            <w:tcBorders>
              <w:top w:val="single" w:sz="4" w:space="0" w:color="auto"/>
              <w:left w:val="single" w:sz="4" w:space="0" w:color="auto"/>
              <w:bottom w:val="single" w:sz="4" w:space="0" w:color="auto"/>
              <w:right w:val="single" w:sz="4" w:space="0" w:color="auto"/>
            </w:tcBorders>
            <w:hideMark/>
          </w:tcPr>
          <w:p w:rsidR="00FB1D02" w:rsidRPr="005E6CA4" w:rsidRDefault="00FB1D02" w:rsidP="001C7E89">
            <w:pPr>
              <w:jc w:val="center"/>
              <w:rPr>
                <w:b/>
                <w:bCs/>
                <w:sz w:val="18"/>
                <w:szCs w:val="18"/>
              </w:rPr>
            </w:pPr>
            <w:r w:rsidRPr="005E6CA4">
              <w:rPr>
                <w:b/>
                <w:bCs/>
                <w:sz w:val="18"/>
                <w:szCs w:val="18"/>
              </w:rPr>
              <w:t>111,5</w:t>
            </w:r>
          </w:p>
        </w:tc>
        <w:tc>
          <w:tcPr>
            <w:tcW w:w="642" w:type="dxa"/>
            <w:gridSpan w:val="2"/>
            <w:tcBorders>
              <w:top w:val="single" w:sz="4" w:space="0" w:color="auto"/>
              <w:left w:val="single" w:sz="4" w:space="0" w:color="auto"/>
              <w:bottom w:val="single" w:sz="4" w:space="0" w:color="auto"/>
              <w:right w:val="nil"/>
            </w:tcBorders>
            <w:hideMark/>
          </w:tcPr>
          <w:p w:rsidR="00FB1D02" w:rsidRPr="005E6CA4" w:rsidRDefault="00FB1D02" w:rsidP="001C7E89">
            <w:pPr>
              <w:jc w:val="center"/>
              <w:rPr>
                <w:b/>
                <w:bCs/>
                <w:sz w:val="18"/>
                <w:szCs w:val="18"/>
              </w:rPr>
            </w:pPr>
            <w:r w:rsidRPr="005E6CA4">
              <w:rPr>
                <w:b/>
                <w:bCs/>
                <w:sz w:val="18"/>
                <w:szCs w:val="18"/>
              </w:rPr>
              <w:t>111,5</w:t>
            </w:r>
          </w:p>
        </w:tc>
      </w:tr>
      <w:tr w:rsidR="00FB1D02" w:rsidRPr="005E6CA4" w:rsidTr="001C7E89">
        <w:trPr>
          <w:cantSplit/>
          <w:trHeight w:val="670"/>
        </w:trPr>
        <w:tc>
          <w:tcPr>
            <w:tcW w:w="9506" w:type="dxa"/>
            <w:gridSpan w:val="13"/>
            <w:tcBorders>
              <w:top w:val="single" w:sz="4" w:space="0" w:color="auto"/>
              <w:left w:val="nil"/>
              <w:bottom w:val="single" w:sz="4" w:space="0" w:color="auto"/>
              <w:right w:val="nil"/>
            </w:tcBorders>
            <w:hideMark/>
          </w:tcPr>
          <w:p w:rsidR="00FB1D02" w:rsidRPr="005E6CA4" w:rsidRDefault="00FB1D02" w:rsidP="001C7E89">
            <w:pPr>
              <w:jc w:val="center"/>
              <w:rPr>
                <w:b/>
                <w:sz w:val="18"/>
                <w:szCs w:val="18"/>
              </w:rPr>
            </w:pPr>
            <w:r w:rsidRPr="005E6CA4">
              <w:rPr>
                <w:b/>
                <w:sz w:val="18"/>
                <w:szCs w:val="18"/>
              </w:rPr>
              <w:t xml:space="preserve">Подпрограмма «Устойчивое развитие сельских территорий </w:t>
            </w:r>
          </w:p>
          <w:p w:rsidR="00FB1D02" w:rsidRPr="005E6CA4" w:rsidRDefault="00FB1D02" w:rsidP="001C7E89">
            <w:pPr>
              <w:jc w:val="center"/>
              <w:rPr>
                <w:b/>
                <w:sz w:val="18"/>
                <w:szCs w:val="18"/>
              </w:rPr>
            </w:pPr>
            <w:r w:rsidRPr="005E6CA4">
              <w:rPr>
                <w:b/>
                <w:sz w:val="18"/>
                <w:szCs w:val="18"/>
              </w:rPr>
              <w:t xml:space="preserve">Аликовского района </w:t>
            </w:r>
            <w:r w:rsidRPr="005E6CA4">
              <w:rPr>
                <w:b/>
                <w:bCs/>
                <w:sz w:val="18"/>
                <w:szCs w:val="18"/>
              </w:rPr>
              <w:t xml:space="preserve"> Чувашской Республики»</w:t>
            </w:r>
          </w:p>
        </w:tc>
      </w:tr>
      <w:tr w:rsidR="00FB1D02" w:rsidRPr="005E6CA4" w:rsidTr="001C7E89">
        <w:trPr>
          <w:cantSplit/>
          <w:trHeight w:val="4368"/>
        </w:trPr>
        <w:tc>
          <w:tcPr>
            <w:tcW w:w="1713" w:type="dxa"/>
            <w:tcBorders>
              <w:top w:val="single" w:sz="4" w:space="0" w:color="auto"/>
              <w:left w:val="nil"/>
              <w:bottom w:val="single" w:sz="4" w:space="0" w:color="auto"/>
              <w:right w:val="single" w:sz="4" w:space="0" w:color="auto"/>
            </w:tcBorders>
            <w:hideMark/>
          </w:tcPr>
          <w:p w:rsidR="00FB1D02" w:rsidRPr="005E6CA4" w:rsidRDefault="00FB1D02" w:rsidP="001C7E89">
            <w:pPr>
              <w:widowControl w:val="0"/>
              <w:autoSpaceDE w:val="0"/>
              <w:autoSpaceDN w:val="0"/>
              <w:adjustRightInd w:val="0"/>
              <w:rPr>
                <w:b/>
                <w:sz w:val="18"/>
                <w:szCs w:val="18"/>
              </w:rPr>
            </w:pPr>
            <w:r w:rsidRPr="005E6CA4">
              <w:rPr>
                <w:b/>
                <w:sz w:val="18"/>
                <w:szCs w:val="18"/>
              </w:rPr>
              <w:t>Основное мероприятие 1</w:t>
            </w:r>
          </w:p>
          <w:p w:rsidR="00FB1D02" w:rsidRPr="005E6CA4" w:rsidRDefault="00FB1D02" w:rsidP="001C7E89">
            <w:pPr>
              <w:widowControl w:val="0"/>
              <w:autoSpaceDE w:val="0"/>
              <w:autoSpaceDN w:val="0"/>
              <w:adjustRightInd w:val="0"/>
              <w:rPr>
                <w:sz w:val="18"/>
                <w:szCs w:val="18"/>
              </w:rPr>
            </w:pPr>
            <w:r w:rsidRPr="005E6CA4">
              <w:rPr>
                <w:sz w:val="18"/>
                <w:szCs w:val="18"/>
              </w:rPr>
              <w:t>Улучшение жилищных условий граждан  на селе</w:t>
            </w:r>
          </w:p>
        </w:tc>
        <w:tc>
          <w:tcPr>
            <w:tcW w:w="1339" w:type="dxa"/>
            <w:tcBorders>
              <w:top w:val="single" w:sz="4" w:space="0" w:color="auto"/>
              <w:left w:val="single" w:sz="4" w:space="0" w:color="auto"/>
              <w:bottom w:val="single" w:sz="4" w:space="0" w:color="auto"/>
              <w:right w:val="single" w:sz="4" w:space="0" w:color="auto"/>
            </w:tcBorders>
          </w:tcPr>
          <w:p w:rsidR="00FB1D02" w:rsidRPr="005E6CA4" w:rsidRDefault="00FB1D02" w:rsidP="001C7E89">
            <w:pPr>
              <w:jc w:val="both"/>
              <w:rPr>
                <w:sz w:val="18"/>
                <w:szCs w:val="18"/>
              </w:rPr>
            </w:pPr>
            <w:r w:rsidRPr="005E6CA4">
              <w:rPr>
                <w:sz w:val="18"/>
                <w:szCs w:val="18"/>
                <w:lang w:eastAsia="en-US"/>
              </w:rPr>
              <w:t xml:space="preserve"> </w:t>
            </w:r>
            <w:r w:rsidRPr="005E6CA4">
              <w:rPr>
                <w:sz w:val="18"/>
                <w:szCs w:val="18"/>
              </w:rPr>
              <w:t>Администрация Аликовского района Чувашской Республики, отдел строительства, жилищно-коммунального хозяйства,    дорожного хозяйства, транспорта и связи  администрации Аликовского района, администрации сельских поселений  Аликовского района (по согласованию</w:t>
            </w:r>
          </w:p>
        </w:tc>
        <w:tc>
          <w:tcPr>
            <w:tcW w:w="709" w:type="dxa"/>
            <w:tcBorders>
              <w:top w:val="single" w:sz="4" w:space="0" w:color="auto"/>
              <w:left w:val="single" w:sz="4" w:space="0" w:color="auto"/>
              <w:bottom w:val="single" w:sz="4" w:space="0" w:color="auto"/>
              <w:right w:val="single" w:sz="4" w:space="0" w:color="auto"/>
            </w:tcBorders>
            <w:hideMark/>
          </w:tcPr>
          <w:p w:rsidR="00FB1D02" w:rsidRPr="005E6CA4" w:rsidRDefault="00FB1D02" w:rsidP="001C7E89">
            <w:pPr>
              <w:widowControl w:val="0"/>
              <w:autoSpaceDE w:val="0"/>
              <w:autoSpaceDN w:val="0"/>
              <w:adjustRightInd w:val="0"/>
              <w:rPr>
                <w:sz w:val="18"/>
                <w:szCs w:val="18"/>
              </w:rPr>
            </w:pPr>
            <w:r w:rsidRPr="005E6CA4">
              <w:rPr>
                <w:sz w:val="18"/>
                <w:szCs w:val="18"/>
              </w:rPr>
              <w:t>01.01.</w:t>
            </w:r>
          </w:p>
          <w:p w:rsidR="00FB1D02" w:rsidRPr="005E6CA4" w:rsidRDefault="00FB1D02" w:rsidP="001C7E89">
            <w:pPr>
              <w:widowControl w:val="0"/>
              <w:autoSpaceDE w:val="0"/>
              <w:autoSpaceDN w:val="0"/>
              <w:adjustRightInd w:val="0"/>
              <w:rPr>
                <w:sz w:val="18"/>
                <w:szCs w:val="18"/>
              </w:rPr>
            </w:pPr>
            <w:r w:rsidRPr="005E6CA4">
              <w:rPr>
                <w:sz w:val="18"/>
                <w:szCs w:val="18"/>
              </w:rPr>
              <w:t>2019</w:t>
            </w:r>
          </w:p>
        </w:tc>
        <w:tc>
          <w:tcPr>
            <w:tcW w:w="709" w:type="dxa"/>
            <w:tcBorders>
              <w:top w:val="single" w:sz="4" w:space="0" w:color="auto"/>
              <w:left w:val="single" w:sz="4" w:space="0" w:color="auto"/>
              <w:bottom w:val="single" w:sz="4" w:space="0" w:color="auto"/>
              <w:right w:val="single" w:sz="4" w:space="0" w:color="auto"/>
            </w:tcBorders>
            <w:hideMark/>
          </w:tcPr>
          <w:p w:rsidR="00FB1D02" w:rsidRPr="005E6CA4" w:rsidRDefault="00FB1D02" w:rsidP="001C7E89">
            <w:pPr>
              <w:widowControl w:val="0"/>
              <w:autoSpaceDE w:val="0"/>
              <w:autoSpaceDN w:val="0"/>
              <w:adjustRightInd w:val="0"/>
              <w:rPr>
                <w:sz w:val="18"/>
                <w:szCs w:val="18"/>
              </w:rPr>
            </w:pPr>
            <w:r w:rsidRPr="005E6CA4">
              <w:rPr>
                <w:sz w:val="18"/>
                <w:szCs w:val="18"/>
              </w:rPr>
              <w:t>31.12.</w:t>
            </w:r>
          </w:p>
          <w:p w:rsidR="00FB1D02" w:rsidRPr="005E6CA4" w:rsidRDefault="00FB1D02" w:rsidP="001C7E89">
            <w:pPr>
              <w:widowControl w:val="0"/>
              <w:autoSpaceDE w:val="0"/>
              <w:autoSpaceDN w:val="0"/>
              <w:adjustRightInd w:val="0"/>
              <w:rPr>
                <w:sz w:val="18"/>
                <w:szCs w:val="18"/>
              </w:rPr>
            </w:pPr>
            <w:r w:rsidRPr="005E6CA4">
              <w:rPr>
                <w:sz w:val="18"/>
                <w:szCs w:val="18"/>
              </w:rPr>
              <w:t>2035</w:t>
            </w:r>
          </w:p>
        </w:tc>
        <w:tc>
          <w:tcPr>
            <w:tcW w:w="1842" w:type="dxa"/>
            <w:tcBorders>
              <w:top w:val="single" w:sz="4" w:space="0" w:color="auto"/>
              <w:left w:val="single" w:sz="4" w:space="0" w:color="auto"/>
              <w:bottom w:val="single" w:sz="4" w:space="0" w:color="auto"/>
              <w:right w:val="single" w:sz="4" w:space="0" w:color="auto"/>
            </w:tcBorders>
            <w:hideMark/>
          </w:tcPr>
          <w:p w:rsidR="00FB1D02" w:rsidRPr="005E6CA4" w:rsidRDefault="00FB1D02" w:rsidP="001C7E89">
            <w:pPr>
              <w:autoSpaceDE w:val="0"/>
              <w:autoSpaceDN w:val="0"/>
              <w:adjustRightInd w:val="0"/>
              <w:jc w:val="both"/>
              <w:rPr>
                <w:sz w:val="18"/>
                <w:szCs w:val="18"/>
              </w:rPr>
            </w:pPr>
            <w:r w:rsidRPr="005E6CA4">
              <w:rPr>
                <w:sz w:val="18"/>
                <w:szCs w:val="18"/>
              </w:rPr>
              <w:t>Удовлетворение потребностей сельского населения в благоустроенном жилье, в том числе молодых семей и молодых специалистов, задействованных в реализации инвестиционных проектов в агропромышленном комплексе Аликовского района;</w:t>
            </w:r>
          </w:p>
          <w:p w:rsidR="00FB1D02" w:rsidRPr="005E6CA4" w:rsidRDefault="00FB1D02" w:rsidP="001C7E89">
            <w:pPr>
              <w:autoSpaceDE w:val="0"/>
              <w:autoSpaceDN w:val="0"/>
              <w:adjustRightInd w:val="0"/>
              <w:jc w:val="both"/>
              <w:rPr>
                <w:rFonts w:eastAsia="Cambria"/>
                <w:sz w:val="18"/>
                <w:szCs w:val="18"/>
              </w:rPr>
            </w:pPr>
            <w:r w:rsidRPr="005E6CA4">
              <w:rPr>
                <w:sz w:val="18"/>
                <w:szCs w:val="18"/>
              </w:rPr>
              <w:t>повышение общественной значимости развития сельских территорий и привлекательности сельской местности для проживания и работы</w:t>
            </w:r>
          </w:p>
        </w:tc>
        <w:tc>
          <w:tcPr>
            <w:tcW w:w="1134" w:type="dxa"/>
            <w:tcBorders>
              <w:top w:val="single" w:sz="4" w:space="0" w:color="auto"/>
              <w:left w:val="single" w:sz="4" w:space="0" w:color="auto"/>
              <w:bottom w:val="single" w:sz="4" w:space="0" w:color="auto"/>
              <w:right w:val="single" w:sz="4" w:space="0" w:color="auto"/>
            </w:tcBorders>
            <w:hideMark/>
          </w:tcPr>
          <w:p w:rsidR="00FB1D02" w:rsidRPr="005E6CA4" w:rsidRDefault="00FB1D02" w:rsidP="001C7E89">
            <w:pPr>
              <w:widowControl w:val="0"/>
              <w:autoSpaceDE w:val="0"/>
              <w:autoSpaceDN w:val="0"/>
              <w:adjustRightInd w:val="0"/>
              <w:jc w:val="center"/>
              <w:rPr>
                <w:b/>
                <w:sz w:val="18"/>
                <w:szCs w:val="18"/>
              </w:rPr>
            </w:pPr>
            <w:r w:rsidRPr="005E6CA4">
              <w:rPr>
                <w:sz w:val="18"/>
                <w:szCs w:val="18"/>
              </w:rPr>
              <w:t>х</w:t>
            </w:r>
          </w:p>
        </w:tc>
        <w:tc>
          <w:tcPr>
            <w:tcW w:w="709" w:type="dxa"/>
            <w:gridSpan w:val="2"/>
            <w:tcBorders>
              <w:top w:val="single" w:sz="4" w:space="0" w:color="auto"/>
              <w:left w:val="single" w:sz="4" w:space="0" w:color="auto"/>
              <w:bottom w:val="single" w:sz="4" w:space="0" w:color="auto"/>
              <w:right w:val="single" w:sz="4" w:space="0" w:color="auto"/>
            </w:tcBorders>
            <w:hideMark/>
          </w:tcPr>
          <w:p w:rsidR="00FB1D02" w:rsidRPr="005E6CA4" w:rsidRDefault="00FB1D02" w:rsidP="001C7E89">
            <w:pPr>
              <w:jc w:val="center"/>
              <w:rPr>
                <w:b/>
                <w:sz w:val="18"/>
                <w:szCs w:val="18"/>
              </w:rPr>
            </w:pPr>
            <w:r w:rsidRPr="005E6CA4">
              <w:rPr>
                <w:b/>
                <w:sz w:val="18"/>
                <w:szCs w:val="18"/>
              </w:rPr>
              <w:t>2212,2</w:t>
            </w:r>
          </w:p>
        </w:tc>
        <w:tc>
          <w:tcPr>
            <w:tcW w:w="720" w:type="dxa"/>
            <w:gridSpan w:val="4"/>
            <w:tcBorders>
              <w:top w:val="single" w:sz="4" w:space="0" w:color="auto"/>
              <w:left w:val="single" w:sz="4" w:space="0" w:color="auto"/>
              <w:bottom w:val="single" w:sz="4" w:space="0" w:color="auto"/>
              <w:right w:val="single" w:sz="4" w:space="0" w:color="auto"/>
            </w:tcBorders>
            <w:hideMark/>
          </w:tcPr>
          <w:p w:rsidR="00FB1D02" w:rsidRPr="005E6CA4" w:rsidRDefault="00FB1D02" w:rsidP="001C7E89">
            <w:pPr>
              <w:jc w:val="center"/>
              <w:rPr>
                <w:b/>
                <w:sz w:val="18"/>
                <w:szCs w:val="18"/>
              </w:rPr>
            </w:pPr>
            <w:r w:rsidRPr="005E6CA4">
              <w:rPr>
                <w:b/>
                <w:sz w:val="18"/>
                <w:szCs w:val="18"/>
              </w:rPr>
              <w:t>1275,2</w:t>
            </w:r>
          </w:p>
        </w:tc>
        <w:tc>
          <w:tcPr>
            <w:tcW w:w="631" w:type="dxa"/>
            <w:tcBorders>
              <w:top w:val="single" w:sz="4" w:space="0" w:color="auto"/>
              <w:left w:val="single" w:sz="4" w:space="0" w:color="auto"/>
              <w:bottom w:val="single" w:sz="4" w:space="0" w:color="auto"/>
              <w:right w:val="nil"/>
            </w:tcBorders>
            <w:hideMark/>
          </w:tcPr>
          <w:p w:rsidR="00FB1D02" w:rsidRPr="005E6CA4" w:rsidRDefault="00FB1D02" w:rsidP="001C7E89">
            <w:pPr>
              <w:jc w:val="center"/>
              <w:rPr>
                <w:b/>
                <w:sz w:val="18"/>
                <w:szCs w:val="18"/>
              </w:rPr>
            </w:pPr>
            <w:r w:rsidRPr="005E6CA4">
              <w:rPr>
                <w:b/>
                <w:sz w:val="18"/>
                <w:szCs w:val="18"/>
              </w:rPr>
              <w:t>274,8</w:t>
            </w:r>
          </w:p>
        </w:tc>
      </w:tr>
      <w:tr w:rsidR="00FB1D02" w:rsidRPr="005E6CA4" w:rsidTr="001C7E89">
        <w:trPr>
          <w:cantSplit/>
          <w:trHeight w:val="510"/>
        </w:trPr>
        <w:tc>
          <w:tcPr>
            <w:tcW w:w="1713" w:type="dxa"/>
            <w:tcBorders>
              <w:top w:val="single" w:sz="4" w:space="0" w:color="auto"/>
              <w:left w:val="nil"/>
              <w:bottom w:val="single" w:sz="4" w:space="0" w:color="auto"/>
              <w:right w:val="single" w:sz="4" w:space="0" w:color="auto"/>
            </w:tcBorders>
            <w:hideMark/>
          </w:tcPr>
          <w:p w:rsidR="00FB1D02" w:rsidRPr="005E6CA4" w:rsidRDefault="00FB1D02" w:rsidP="001C7E89">
            <w:pPr>
              <w:widowControl w:val="0"/>
              <w:autoSpaceDE w:val="0"/>
              <w:autoSpaceDN w:val="0"/>
              <w:adjustRightInd w:val="0"/>
              <w:rPr>
                <w:b/>
                <w:sz w:val="18"/>
                <w:szCs w:val="18"/>
              </w:rPr>
            </w:pPr>
            <w:r w:rsidRPr="005E6CA4">
              <w:rPr>
                <w:b/>
                <w:sz w:val="18"/>
                <w:szCs w:val="18"/>
              </w:rPr>
              <w:lastRenderedPageBreak/>
              <w:t>Мероприятие 1.1</w:t>
            </w:r>
          </w:p>
          <w:p w:rsidR="00FB1D02" w:rsidRPr="005E6CA4" w:rsidRDefault="00FB1D02" w:rsidP="001C7E89">
            <w:pPr>
              <w:widowControl w:val="0"/>
              <w:autoSpaceDE w:val="0"/>
              <w:autoSpaceDN w:val="0"/>
              <w:adjustRightInd w:val="0"/>
              <w:rPr>
                <w:b/>
                <w:sz w:val="18"/>
                <w:szCs w:val="18"/>
              </w:rPr>
            </w:pPr>
            <w:r w:rsidRPr="005E6CA4">
              <w:rPr>
                <w:sz w:val="18"/>
                <w:szCs w:val="18"/>
              </w:rPr>
              <w:t>Улучшение жилищных условий граждан, проживающих и работающих в сельской местности в рамках реализации мероприятий федеральной целевой программы «Устойчивое развитие сельских территорий на 2014-2017 годы и на период до 2020 года</w:t>
            </w:r>
          </w:p>
        </w:tc>
        <w:tc>
          <w:tcPr>
            <w:tcW w:w="1339" w:type="dxa"/>
            <w:tcBorders>
              <w:top w:val="single" w:sz="4" w:space="0" w:color="auto"/>
              <w:left w:val="single" w:sz="4" w:space="0" w:color="auto"/>
              <w:bottom w:val="single" w:sz="4" w:space="0" w:color="auto"/>
              <w:right w:val="single" w:sz="4" w:space="0" w:color="auto"/>
            </w:tcBorders>
            <w:hideMark/>
          </w:tcPr>
          <w:p w:rsidR="00FB1D02" w:rsidRPr="005E6CA4" w:rsidRDefault="00FB1D02" w:rsidP="001C7E89">
            <w:pPr>
              <w:rPr>
                <w:sz w:val="18"/>
                <w:szCs w:val="18"/>
              </w:rPr>
            </w:pPr>
            <w:r w:rsidRPr="005E6CA4">
              <w:rPr>
                <w:sz w:val="18"/>
                <w:szCs w:val="18"/>
              </w:rPr>
              <w:t>Администрация Аликовского района Чувашской Республики, отдел строительства, жилищно-коммунального хозяйства,    дорожного хозяйства, транспорта и связи  администрации Аликовского района, администрации сельских поселений  Аликовского района (по согласованию</w:t>
            </w:r>
          </w:p>
        </w:tc>
        <w:tc>
          <w:tcPr>
            <w:tcW w:w="709" w:type="dxa"/>
            <w:tcBorders>
              <w:top w:val="single" w:sz="4" w:space="0" w:color="auto"/>
              <w:left w:val="single" w:sz="4" w:space="0" w:color="auto"/>
              <w:bottom w:val="single" w:sz="4" w:space="0" w:color="auto"/>
              <w:right w:val="single" w:sz="4" w:space="0" w:color="auto"/>
            </w:tcBorders>
            <w:hideMark/>
          </w:tcPr>
          <w:p w:rsidR="00FB1D02" w:rsidRPr="005E6CA4" w:rsidRDefault="00FB1D02" w:rsidP="001C7E89">
            <w:pPr>
              <w:widowControl w:val="0"/>
              <w:autoSpaceDE w:val="0"/>
              <w:autoSpaceDN w:val="0"/>
              <w:adjustRightInd w:val="0"/>
              <w:rPr>
                <w:sz w:val="18"/>
                <w:szCs w:val="18"/>
              </w:rPr>
            </w:pPr>
            <w:r w:rsidRPr="005E6CA4">
              <w:rPr>
                <w:sz w:val="18"/>
                <w:szCs w:val="18"/>
              </w:rPr>
              <w:t>01.01.</w:t>
            </w:r>
          </w:p>
          <w:p w:rsidR="00FB1D02" w:rsidRPr="005E6CA4" w:rsidRDefault="00FB1D02" w:rsidP="001C7E89">
            <w:pPr>
              <w:widowControl w:val="0"/>
              <w:autoSpaceDE w:val="0"/>
              <w:autoSpaceDN w:val="0"/>
              <w:adjustRightInd w:val="0"/>
              <w:rPr>
                <w:sz w:val="18"/>
                <w:szCs w:val="18"/>
              </w:rPr>
            </w:pPr>
            <w:r w:rsidRPr="005E6CA4">
              <w:rPr>
                <w:sz w:val="18"/>
                <w:szCs w:val="18"/>
              </w:rPr>
              <w:t>2019</w:t>
            </w:r>
          </w:p>
        </w:tc>
        <w:tc>
          <w:tcPr>
            <w:tcW w:w="709" w:type="dxa"/>
            <w:tcBorders>
              <w:top w:val="single" w:sz="4" w:space="0" w:color="auto"/>
              <w:left w:val="single" w:sz="4" w:space="0" w:color="auto"/>
              <w:bottom w:val="single" w:sz="4" w:space="0" w:color="auto"/>
              <w:right w:val="single" w:sz="4" w:space="0" w:color="auto"/>
            </w:tcBorders>
            <w:hideMark/>
          </w:tcPr>
          <w:p w:rsidR="00FB1D02" w:rsidRPr="005E6CA4" w:rsidRDefault="00FB1D02" w:rsidP="001C7E89">
            <w:pPr>
              <w:widowControl w:val="0"/>
              <w:autoSpaceDE w:val="0"/>
              <w:autoSpaceDN w:val="0"/>
              <w:adjustRightInd w:val="0"/>
              <w:rPr>
                <w:sz w:val="18"/>
                <w:szCs w:val="18"/>
              </w:rPr>
            </w:pPr>
            <w:r w:rsidRPr="005E6CA4">
              <w:rPr>
                <w:sz w:val="18"/>
                <w:szCs w:val="18"/>
              </w:rPr>
              <w:t>31.12.</w:t>
            </w:r>
          </w:p>
          <w:p w:rsidR="00FB1D02" w:rsidRPr="005E6CA4" w:rsidRDefault="00FB1D02" w:rsidP="001C7E89">
            <w:pPr>
              <w:widowControl w:val="0"/>
              <w:autoSpaceDE w:val="0"/>
              <w:autoSpaceDN w:val="0"/>
              <w:adjustRightInd w:val="0"/>
              <w:rPr>
                <w:sz w:val="18"/>
                <w:szCs w:val="18"/>
              </w:rPr>
            </w:pPr>
            <w:r w:rsidRPr="005E6CA4">
              <w:rPr>
                <w:sz w:val="18"/>
                <w:szCs w:val="18"/>
              </w:rPr>
              <w:t>2035</w:t>
            </w:r>
          </w:p>
        </w:tc>
        <w:tc>
          <w:tcPr>
            <w:tcW w:w="1842" w:type="dxa"/>
            <w:tcBorders>
              <w:top w:val="single" w:sz="4" w:space="0" w:color="auto"/>
              <w:left w:val="single" w:sz="4" w:space="0" w:color="auto"/>
              <w:bottom w:val="single" w:sz="4" w:space="0" w:color="auto"/>
              <w:right w:val="single" w:sz="4" w:space="0" w:color="auto"/>
            </w:tcBorders>
            <w:hideMark/>
          </w:tcPr>
          <w:p w:rsidR="00FB1D02" w:rsidRPr="005E6CA4" w:rsidRDefault="00FB1D02" w:rsidP="001C7E89">
            <w:pPr>
              <w:autoSpaceDE w:val="0"/>
              <w:autoSpaceDN w:val="0"/>
              <w:adjustRightInd w:val="0"/>
              <w:jc w:val="both"/>
              <w:rPr>
                <w:sz w:val="18"/>
                <w:szCs w:val="18"/>
              </w:rPr>
            </w:pPr>
            <w:r w:rsidRPr="005E6CA4">
              <w:rPr>
                <w:sz w:val="18"/>
                <w:szCs w:val="18"/>
              </w:rPr>
              <w:t>Удовлетворение потребностей сельского населения в благоустроенном жилье, в том числе молодых семей и молодых специалистов, задействованных в реализации инвестиционных проектов в агропромышленном комплексе Аликовского района;</w:t>
            </w:r>
          </w:p>
          <w:p w:rsidR="00FB1D02" w:rsidRPr="005E6CA4" w:rsidRDefault="00FB1D02" w:rsidP="001C7E89">
            <w:pPr>
              <w:autoSpaceDE w:val="0"/>
              <w:autoSpaceDN w:val="0"/>
              <w:adjustRightInd w:val="0"/>
              <w:jc w:val="both"/>
              <w:rPr>
                <w:sz w:val="18"/>
                <w:szCs w:val="18"/>
              </w:rPr>
            </w:pPr>
            <w:r w:rsidRPr="005E6CA4">
              <w:rPr>
                <w:sz w:val="18"/>
                <w:szCs w:val="18"/>
              </w:rPr>
              <w:t>повышение общественной значимости развития сельских территорий и привлекательности сельской местности для проживания и работы</w:t>
            </w:r>
          </w:p>
        </w:tc>
        <w:tc>
          <w:tcPr>
            <w:tcW w:w="1134" w:type="dxa"/>
            <w:tcBorders>
              <w:top w:val="single" w:sz="4" w:space="0" w:color="auto"/>
              <w:left w:val="single" w:sz="4" w:space="0" w:color="auto"/>
              <w:bottom w:val="single" w:sz="4" w:space="0" w:color="auto"/>
              <w:right w:val="single" w:sz="4" w:space="0" w:color="auto"/>
            </w:tcBorders>
            <w:hideMark/>
          </w:tcPr>
          <w:p w:rsidR="00FB1D02" w:rsidRPr="005E6CA4" w:rsidRDefault="00FB1D02" w:rsidP="001C7E89">
            <w:pPr>
              <w:widowControl w:val="0"/>
              <w:autoSpaceDE w:val="0"/>
              <w:autoSpaceDN w:val="0"/>
              <w:adjustRightInd w:val="0"/>
              <w:jc w:val="center"/>
              <w:rPr>
                <w:b/>
                <w:sz w:val="18"/>
                <w:szCs w:val="18"/>
              </w:rPr>
            </w:pPr>
            <w:r w:rsidRPr="005E6CA4">
              <w:rPr>
                <w:sz w:val="18"/>
                <w:szCs w:val="18"/>
              </w:rPr>
              <w:t>х</w:t>
            </w:r>
          </w:p>
        </w:tc>
        <w:tc>
          <w:tcPr>
            <w:tcW w:w="709" w:type="dxa"/>
            <w:gridSpan w:val="2"/>
            <w:tcBorders>
              <w:top w:val="single" w:sz="4" w:space="0" w:color="auto"/>
              <w:left w:val="single" w:sz="4" w:space="0" w:color="auto"/>
              <w:bottom w:val="single" w:sz="4" w:space="0" w:color="auto"/>
              <w:right w:val="single" w:sz="4" w:space="0" w:color="auto"/>
            </w:tcBorders>
          </w:tcPr>
          <w:p w:rsidR="00FB1D02" w:rsidRPr="005E6CA4" w:rsidRDefault="00FB1D02" w:rsidP="001C7E89">
            <w:pPr>
              <w:jc w:val="center"/>
              <w:rPr>
                <w:bCs/>
                <w:sz w:val="18"/>
                <w:szCs w:val="18"/>
              </w:rPr>
            </w:pPr>
          </w:p>
          <w:p w:rsidR="00FB1D02" w:rsidRPr="005E6CA4" w:rsidRDefault="00FB1D02" w:rsidP="001C7E89">
            <w:pPr>
              <w:jc w:val="center"/>
              <w:rPr>
                <w:bCs/>
                <w:sz w:val="18"/>
                <w:szCs w:val="18"/>
              </w:rPr>
            </w:pPr>
            <w:r w:rsidRPr="005E6CA4">
              <w:rPr>
                <w:bCs/>
                <w:sz w:val="18"/>
                <w:szCs w:val="18"/>
              </w:rPr>
              <w:t>2212,2</w:t>
            </w:r>
          </w:p>
        </w:tc>
        <w:tc>
          <w:tcPr>
            <w:tcW w:w="720" w:type="dxa"/>
            <w:gridSpan w:val="4"/>
            <w:tcBorders>
              <w:top w:val="single" w:sz="4" w:space="0" w:color="auto"/>
              <w:left w:val="single" w:sz="4" w:space="0" w:color="auto"/>
              <w:bottom w:val="single" w:sz="4" w:space="0" w:color="auto"/>
              <w:right w:val="single" w:sz="4" w:space="0" w:color="auto"/>
            </w:tcBorders>
          </w:tcPr>
          <w:p w:rsidR="00FB1D02" w:rsidRPr="005E6CA4" w:rsidRDefault="00FB1D02" w:rsidP="001C7E89">
            <w:pPr>
              <w:jc w:val="center"/>
              <w:rPr>
                <w:bCs/>
                <w:sz w:val="18"/>
                <w:szCs w:val="18"/>
              </w:rPr>
            </w:pPr>
          </w:p>
          <w:p w:rsidR="00FB1D02" w:rsidRPr="005E6CA4" w:rsidRDefault="00FB1D02" w:rsidP="001C7E89">
            <w:pPr>
              <w:jc w:val="center"/>
              <w:rPr>
                <w:bCs/>
                <w:sz w:val="18"/>
                <w:szCs w:val="18"/>
              </w:rPr>
            </w:pPr>
            <w:r w:rsidRPr="005E6CA4">
              <w:rPr>
                <w:bCs/>
                <w:sz w:val="18"/>
                <w:szCs w:val="18"/>
              </w:rPr>
              <w:t>1275,2</w:t>
            </w:r>
          </w:p>
        </w:tc>
        <w:tc>
          <w:tcPr>
            <w:tcW w:w="631" w:type="dxa"/>
            <w:tcBorders>
              <w:top w:val="single" w:sz="4" w:space="0" w:color="auto"/>
              <w:left w:val="single" w:sz="4" w:space="0" w:color="auto"/>
              <w:bottom w:val="single" w:sz="4" w:space="0" w:color="auto"/>
              <w:right w:val="nil"/>
            </w:tcBorders>
          </w:tcPr>
          <w:p w:rsidR="00FB1D02" w:rsidRPr="005E6CA4" w:rsidRDefault="00FB1D02" w:rsidP="001C7E89">
            <w:pPr>
              <w:jc w:val="center"/>
              <w:rPr>
                <w:bCs/>
                <w:sz w:val="18"/>
                <w:szCs w:val="18"/>
              </w:rPr>
            </w:pPr>
          </w:p>
          <w:p w:rsidR="00FB1D02" w:rsidRPr="005E6CA4" w:rsidRDefault="00FB1D02" w:rsidP="001C7E89">
            <w:pPr>
              <w:jc w:val="center"/>
              <w:rPr>
                <w:bCs/>
                <w:sz w:val="18"/>
                <w:szCs w:val="18"/>
              </w:rPr>
            </w:pPr>
            <w:r w:rsidRPr="005E6CA4">
              <w:rPr>
                <w:bCs/>
                <w:sz w:val="18"/>
                <w:szCs w:val="18"/>
              </w:rPr>
              <w:t>274,8</w:t>
            </w:r>
          </w:p>
        </w:tc>
      </w:tr>
      <w:tr w:rsidR="00FB1D02" w:rsidRPr="005E6CA4" w:rsidTr="001C7E89">
        <w:trPr>
          <w:cantSplit/>
          <w:trHeight w:val="4290"/>
        </w:trPr>
        <w:tc>
          <w:tcPr>
            <w:tcW w:w="1713" w:type="dxa"/>
            <w:tcBorders>
              <w:top w:val="single" w:sz="4" w:space="0" w:color="auto"/>
              <w:left w:val="nil"/>
              <w:bottom w:val="single" w:sz="4" w:space="0" w:color="auto"/>
              <w:right w:val="single" w:sz="4" w:space="0" w:color="auto"/>
            </w:tcBorders>
          </w:tcPr>
          <w:p w:rsidR="00FB1D02" w:rsidRPr="005E6CA4" w:rsidRDefault="00FB1D02" w:rsidP="001C7E89">
            <w:pPr>
              <w:autoSpaceDE w:val="0"/>
              <w:autoSpaceDN w:val="0"/>
              <w:adjustRightInd w:val="0"/>
              <w:jc w:val="both"/>
              <w:rPr>
                <w:b/>
                <w:sz w:val="18"/>
                <w:szCs w:val="18"/>
              </w:rPr>
            </w:pPr>
            <w:r w:rsidRPr="005E6CA4">
              <w:rPr>
                <w:b/>
                <w:sz w:val="18"/>
                <w:szCs w:val="18"/>
              </w:rPr>
              <w:t>Основное мероприятие 2</w:t>
            </w:r>
          </w:p>
          <w:p w:rsidR="00FB1D02" w:rsidRPr="005E6CA4" w:rsidRDefault="00FB1D02" w:rsidP="001C7E89">
            <w:pPr>
              <w:jc w:val="both"/>
              <w:rPr>
                <w:sz w:val="18"/>
                <w:szCs w:val="18"/>
              </w:rPr>
            </w:pPr>
            <w:r w:rsidRPr="005E6CA4">
              <w:rPr>
                <w:sz w:val="18"/>
                <w:szCs w:val="18"/>
              </w:rPr>
              <w:t>Комплексное обустройство населенных пунктов, расположенных к сельской местности, объектами социальной и инженерной инфраструктуры, а также строительство и реконструкция автомобильных дорог</w:t>
            </w:r>
          </w:p>
          <w:p w:rsidR="00FB1D02" w:rsidRPr="005E6CA4" w:rsidRDefault="00FB1D02" w:rsidP="001C7E89">
            <w:pPr>
              <w:autoSpaceDE w:val="0"/>
              <w:autoSpaceDN w:val="0"/>
              <w:adjustRightInd w:val="0"/>
              <w:jc w:val="both"/>
              <w:rPr>
                <w:rFonts w:eastAsia="Cambria"/>
                <w:sz w:val="18"/>
                <w:szCs w:val="18"/>
              </w:rPr>
            </w:pPr>
          </w:p>
        </w:tc>
        <w:tc>
          <w:tcPr>
            <w:tcW w:w="1339" w:type="dxa"/>
            <w:vMerge w:val="restart"/>
            <w:tcBorders>
              <w:top w:val="single" w:sz="4" w:space="0" w:color="auto"/>
              <w:left w:val="single" w:sz="4" w:space="0" w:color="auto"/>
              <w:bottom w:val="single" w:sz="4" w:space="0" w:color="auto"/>
              <w:right w:val="single" w:sz="4" w:space="0" w:color="auto"/>
            </w:tcBorders>
            <w:hideMark/>
          </w:tcPr>
          <w:p w:rsidR="00FB1D02" w:rsidRPr="005E6CA4" w:rsidRDefault="00FB1D02" w:rsidP="001C7E89">
            <w:pPr>
              <w:rPr>
                <w:sz w:val="18"/>
                <w:szCs w:val="18"/>
              </w:rPr>
            </w:pPr>
            <w:r w:rsidRPr="005E6CA4">
              <w:rPr>
                <w:sz w:val="18"/>
                <w:szCs w:val="18"/>
              </w:rPr>
              <w:t>Администрация Аликовского района Чувашской Республики, отдел строительства, жилищно-коммунального хозяйства,    дорожного хозяйства, транспорта и связи  администрации Аликовского района, администрации сельских поселений  Аликовского района (по согласованию</w:t>
            </w:r>
          </w:p>
        </w:tc>
        <w:tc>
          <w:tcPr>
            <w:tcW w:w="709" w:type="dxa"/>
            <w:tcBorders>
              <w:top w:val="single" w:sz="4" w:space="0" w:color="auto"/>
              <w:left w:val="single" w:sz="4" w:space="0" w:color="auto"/>
              <w:bottom w:val="single" w:sz="4" w:space="0" w:color="auto"/>
              <w:right w:val="single" w:sz="4" w:space="0" w:color="auto"/>
            </w:tcBorders>
            <w:hideMark/>
          </w:tcPr>
          <w:p w:rsidR="00FB1D02" w:rsidRPr="005E6CA4" w:rsidRDefault="00FB1D02" w:rsidP="001C7E89">
            <w:pPr>
              <w:widowControl w:val="0"/>
              <w:autoSpaceDE w:val="0"/>
              <w:autoSpaceDN w:val="0"/>
              <w:adjustRightInd w:val="0"/>
              <w:rPr>
                <w:sz w:val="18"/>
                <w:szCs w:val="18"/>
              </w:rPr>
            </w:pPr>
            <w:r w:rsidRPr="005E6CA4">
              <w:rPr>
                <w:sz w:val="18"/>
                <w:szCs w:val="18"/>
              </w:rPr>
              <w:t>01.01</w:t>
            </w:r>
          </w:p>
          <w:p w:rsidR="00FB1D02" w:rsidRPr="005E6CA4" w:rsidRDefault="00FB1D02" w:rsidP="001C7E89">
            <w:pPr>
              <w:widowControl w:val="0"/>
              <w:autoSpaceDE w:val="0"/>
              <w:autoSpaceDN w:val="0"/>
              <w:adjustRightInd w:val="0"/>
              <w:rPr>
                <w:sz w:val="18"/>
                <w:szCs w:val="18"/>
              </w:rPr>
            </w:pPr>
            <w:r w:rsidRPr="005E6CA4">
              <w:rPr>
                <w:sz w:val="18"/>
                <w:szCs w:val="18"/>
              </w:rPr>
              <w:t>2019</w:t>
            </w:r>
          </w:p>
        </w:tc>
        <w:tc>
          <w:tcPr>
            <w:tcW w:w="709" w:type="dxa"/>
            <w:tcBorders>
              <w:top w:val="single" w:sz="4" w:space="0" w:color="auto"/>
              <w:left w:val="single" w:sz="4" w:space="0" w:color="auto"/>
              <w:bottom w:val="single" w:sz="4" w:space="0" w:color="auto"/>
              <w:right w:val="single" w:sz="4" w:space="0" w:color="auto"/>
            </w:tcBorders>
            <w:hideMark/>
          </w:tcPr>
          <w:p w:rsidR="00FB1D02" w:rsidRPr="005E6CA4" w:rsidRDefault="00FB1D02" w:rsidP="001C7E89">
            <w:pPr>
              <w:widowControl w:val="0"/>
              <w:autoSpaceDE w:val="0"/>
              <w:autoSpaceDN w:val="0"/>
              <w:adjustRightInd w:val="0"/>
              <w:rPr>
                <w:sz w:val="18"/>
                <w:szCs w:val="18"/>
              </w:rPr>
            </w:pPr>
            <w:r w:rsidRPr="005E6CA4">
              <w:rPr>
                <w:sz w:val="18"/>
                <w:szCs w:val="18"/>
              </w:rPr>
              <w:t>31.12.</w:t>
            </w:r>
          </w:p>
          <w:p w:rsidR="00FB1D02" w:rsidRPr="005E6CA4" w:rsidRDefault="00FB1D02" w:rsidP="001C7E89">
            <w:pPr>
              <w:widowControl w:val="0"/>
              <w:autoSpaceDE w:val="0"/>
              <w:autoSpaceDN w:val="0"/>
              <w:adjustRightInd w:val="0"/>
              <w:rPr>
                <w:sz w:val="18"/>
                <w:szCs w:val="18"/>
              </w:rPr>
            </w:pPr>
            <w:r w:rsidRPr="005E6CA4">
              <w:rPr>
                <w:sz w:val="18"/>
                <w:szCs w:val="18"/>
              </w:rPr>
              <w:t>2035</w:t>
            </w:r>
          </w:p>
        </w:tc>
        <w:tc>
          <w:tcPr>
            <w:tcW w:w="1842" w:type="dxa"/>
            <w:tcBorders>
              <w:top w:val="single" w:sz="4" w:space="0" w:color="auto"/>
              <w:left w:val="single" w:sz="4" w:space="0" w:color="auto"/>
              <w:bottom w:val="single" w:sz="4" w:space="0" w:color="auto"/>
              <w:right w:val="single" w:sz="4" w:space="0" w:color="auto"/>
            </w:tcBorders>
            <w:hideMark/>
          </w:tcPr>
          <w:p w:rsidR="00FB1D02" w:rsidRPr="005E6CA4" w:rsidRDefault="00FB1D02" w:rsidP="001C7E89">
            <w:pPr>
              <w:autoSpaceDE w:val="0"/>
              <w:autoSpaceDN w:val="0"/>
              <w:adjustRightInd w:val="0"/>
              <w:jc w:val="both"/>
              <w:rPr>
                <w:rFonts w:eastAsia="Cambria"/>
                <w:sz w:val="18"/>
                <w:szCs w:val="18"/>
              </w:rPr>
            </w:pPr>
            <w:r w:rsidRPr="005E6CA4">
              <w:rPr>
                <w:sz w:val="18"/>
                <w:szCs w:val="18"/>
              </w:rPr>
              <w:t xml:space="preserve"> 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1134" w:type="dxa"/>
            <w:tcBorders>
              <w:top w:val="single" w:sz="4" w:space="0" w:color="auto"/>
              <w:left w:val="single" w:sz="4" w:space="0" w:color="auto"/>
              <w:bottom w:val="single" w:sz="4" w:space="0" w:color="auto"/>
              <w:right w:val="single" w:sz="4" w:space="0" w:color="auto"/>
            </w:tcBorders>
            <w:hideMark/>
          </w:tcPr>
          <w:p w:rsidR="00FB1D02" w:rsidRPr="005E6CA4" w:rsidRDefault="00FB1D02" w:rsidP="001C7E89">
            <w:pPr>
              <w:autoSpaceDE w:val="0"/>
              <w:autoSpaceDN w:val="0"/>
              <w:adjustRightInd w:val="0"/>
              <w:jc w:val="center"/>
              <w:rPr>
                <w:rFonts w:eastAsia="Cambria"/>
                <w:sz w:val="18"/>
                <w:szCs w:val="18"/>
              </w:rPr>
            </w:pPr>
            <w:r w:rsidRPr="005E6CA4">
              <w:rPr>
                <w:sz w:val="18"/>
                <w:szCs w:val="18"/>
              </w:rPr>
              <w:t>х</w:t>
            </w:r>
          </w:p>
        </w:tc>
        <w:tc>
          <w:tcPr>
            <w:tcW w:w="709" w:type="dxa"/>
            <w:gridSpan w:val="2"/>
            <w:tcBorders>
              <w:top w:val="single" w:sz="4" w:space="0" w:color="auto"/>
              <w:left w:val="single" w:sz="4" w:space="0" w:color="auto"/>
              <w:bottom w:val="single" w:sz="4" w:space="0" w:color="auto"/>
              <w:right w:val="single" w:sz="4" w:space="0" w:color="auto"/>
            </w:tcBorders>
            <w:hideMark/>
          </w:tcPr>
          <w:p w:rsidR="00FB1D02" w:rsidRPr="005E6CA4" w:rsidRDefault="00FB1D02" w:rsidP="001C7E89">
            <w:pPr>
              <w:jc w:val="center"/>
              <w:rPr>
                <w:b/>
                <w:sz w:val="18"/>
                <w:szCs w:val="18"/>
              </w:rPr>
            </w:pPr>
            <w:r w:rsidRPr="005E6CA4">
              <w:rPr>
                <w:b/>
                <w:sz w:val="18"/>
                <w:szCs w:val="18"/>
              </w:rPr>
              <w:t>27970,0</w:t>
            </w:r>
          </w:p>
        </w:tc>
        <w:tc>
          <w:tcPr>
            <w:tcW w:w="720" w:type="dxa"/>
            <w:gridSpan w:val="4"/>
            <w:tcBorders>
              <w:top w:val="single" w:sz="4" w:space="0" w:color="auto"/>
              <w:left w:val="single" w:sz="4" w:space="0" w:color="auto"/>
              <w:bottom w:val="single" w:sz="4" w:space="0" w:color="auto"/>
              <w:right w:val="single" w:sz="4" w:space="0" w:color="auto"/>
            </w:tcBorders>
            <w:hideMark/>
          </w:tcPr>
          <w:p w:rsidR="00FB1D02" w:rsidRPr="005E6CA4" w:rsidRDefault="00FB1D02" w:rsidP="001C7E89">
            <w:pPr>
              <w:jc w:val="center"/>
              <w:rPr>
                <w:b/>
                <w:sz w:val="18"/>
                <w:szCs w:val="18"/>
              </w:rPr>
            </w:pPr>
            <w:r w:rsidRPr="005E6CA4">
              <w:rPr>
                <w:b/>
                <w:sz w:val="18"/>
                <w:szCs w:val="18"/>
              </w:rPr>
              <w:t>8594,1</w:t>
            </w:r>
          </w:p>
        </w:tc>
        <w:tc>
          <w:tcPr>
            <w:tcW w:w="631" w:type="dxa"/>
            <w:tcBorders>
              <w:top w:val="single" w:sz="4" w:space="0" w:color="auto"/>
              <w:left w:val="single" w:sz="4" w:space="0" w:color="auto"/>
              <w:bottom w:val="single" w:sz="4" w:space="0" w:color="auto"/>
              <w:right w:val="nil"/>
            </w:tcBorders>
            <w:hideMark/>
          </w:tcPr>
          <w:p w:rsidR="00FB1D02" w:rsidRPr="005E6CA4" w:rsidRDefault="00FB1D02" w:rsidP="001C7E89">
            <w:pPr>
              <w:jc w:val="center"/>
              <w:rPr>
                <w:b/>
                <w:sz w:val="18"/>
                <w:szCs w:val="18"/>
              </w:rPr>
            </w:pPr>
            <w:r w:rsidRPr="005E6CA4">
              <w:rPr>
                <w:b/>
                <w:sz w:val="18"/>
                <w:szCs w:val="18"/>
              </w:rPr>
              <w:t>0,0</w:t>
            </w:r>
          </w:p>
        </w:tc>
      </w:tr>
      <w:tr w:rsidR="00FB1D02" w:rsidRPr="005E6CA4" w:rsidTr="001C7E89">
        <w:trPr>
          <w:cantSplit/>
          <w:trHeight w:val="435"/>
        </w:trPr>
        <w:tc>
          <w:tcPr>
            <w:tcW w:w="1713" w:type="dxa"/>
            <w:tcBorders>
              <w:top w:val="single" w:sz="4" w:space="0" w:color="auto"/>
              <w:left w:val="nil"/>
              <w:bottom w:val="single" w:sz="4" w:space="0" w:color="auto"/>
              <w:right w:val="single" w:sz="4" w:space="0" w:color="auto"/>
            </w:tcBorders>
          </w:tcPr>
          <w:p w:rsidR="00FB1D02" w:rsidRPr="005E6CA4" w:rsidRDefault="00FB1D02" w:rsidP="001C7E89">
            <w:pPr>
              <w:jc w:val="both"/>
              <w:rPr>
                <w:sz w:val="18"/>
                <w:szCs w:val="18"/>
              </w:rPr>
            </w:pPr>
            <w:r w:rsidRPr="005E6CA4">
              <w:rPr>
                <w:b/>
                <w:bCs/>
                <w:sz w:val="18"/>
                <w:szCs w:val="18"/>
              </w:rPr>
              <w:t>Мероприятие 2.1</w:t>
            </w:r>
            <w:r w:rsidRPr="005E6CA4">
              <w:rPr>
                <w:sz w:val="18"/>
                <w:szCs w:val="18"/>
              </w:rPr>
              <w:t xml:space="preserve"> Развитие водоснабжения в сельской местности в рамках реализации мероприятий по устойчивому развитию сельских территорий</w:t>
            </w:r>
          </w:p>
          <w:p w:rsidR="00FB1D02" w:rsidRPr="005E6CA4" w:rsidRDefault="00FB1D02" w:rsidP="001C7E89">
            <w:pPr>
              <w:rPr>
                <w:sz w:val="18"/>
                <w:szCs w:val="18"/>
              </w:rPr>
            </w:pPr>
          </w:p>
        </w:tc>
        <w:tc>
          <w:tcPr>
            <w:tcW w:w="1339" w:type="dxa"/>
            <w:vMerge/>
            <w:tcBorders>
              <w:top w:val="single" w:sz="4" w:space="0" w:color="auto"/>
              <w:left w:val="single" w:sz="4" w:space="0" w:color="auto"/>
              <w:bottom w:val="single" w:sz="4" w:space="0" w:color="auto"/>
              <w:right w:val="single" w:sz="4" w:space="0" w:color="auto"/>
            </w:tcBorders>
            <w:vAlign w:val="center"/>
            <w:hideMark/>
          </w:tcPr>
          <w:p w:rsidR="00FB1D02" w:rsidRPr="005E6CA4" w:rsidRDefault="00FB1D02" w:rsidP="001C7E89">
            <w:pPr>
              <w:rPr>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FB1D02" w:rsidRPr="005E6CA4" w:rsidRDefault="00FB1D02" w:rsidP="001C7E89">
            <w:pPr>
              <w:widowControl w:val="0"/>
              <w:autoSpaceDE w:val="0"/>
              <w:autoSpaceDN w:val="0"/>
              <w:adjustRightInd w:val="0"/>
              <w:rPr>
                <w:sz w:val="18"/>
                <w:szCs w:val="18"/>
              </w:rPr>
            </w:pPr>
            <w:r w:rsidRPr="005E6CA4">
              <w:rPr>
                <w:sz w:val="18"/>
                <w:szCs w:val="18"/>
              </w:rPr>
              <w:t>01.01</w:t>
            </w:r>
          </w:p>
          <w:p w:rsidR="00FB1D02" w:rsidRPr="005E6CA4" w:rsidRDefault="00FB1D02" w:rsidP="001C7E89">
            <w:pPr>
              <w:widowControl w:val="0"/>
              <w:autoSpaceDE w:val="0"/>
              <w:autoSpaceDN w:val="0"/>
              <w:adjustRightInd w:val="0"/>
              <w:rPr>
                <w:sz w:val="18"/>
                <w:szCs w:val="18"/>
              </w:rPr>
            </w:pPr>
            <w:r w:rsidRPr="005E6CA4">
              <w:rPr>
                <w:sz w:val="18"/>
                <w:szCs w:val="18"/>
              </w:rPr>
              <w:t>2019</w:t>
            </w:r>
          </w:p>
        </w:tc>
        <w:tc>
          <w:tcPr>
            <w:tcW w:w="709" w:type="dxa"/>
            <w:tcBorders>
              <w:top w:val="single" w:sz="4" w:space="0" w:color="auto"/>
              <w:left w:val="single" w:sz="4" w:space="0" w:color="auto"/>
              <w:bottom w:val="single" w:sz="4" w:space="0" w:color="auto"/>
              <w:right w:val="single" w:sz="4" w:space="0" w:color="auto"/>
            </w:tcBorders>
            <w:hideMark/>
          </w:tcPr>
          <w:p w:rsidR="00FB1D02" w:rsidRPr="005E6CA4" w:rsidRDefault="00FB1D02" w:rsidP="001C7E89">
            <w:pPr>
              <w:widowControl w:val="0"/>
              <w:autoSpaceDE w:val="0"/>
              <w:autoSpaceDN w:val="0"/>
              <w:adjustRightInd w:val="0"/>
              <w:rPr>
                <w:sz w:val="18"/>
                <w:szCs w:val="18"/>
              </w:rPr>
            </w:pPr>
            <w:r w:rsidRPr="005E6CA4">
              <w:rPr>
                <w:sz w:val="18"/>
                <w:szCs w:val="18"/>
              </w:rPr>
              <w:t>31.12.</w:t>
            </w:r>
          </w:p>
          <w:p w:rsidR="00FB1D02" w:rsidRPr="005E6CA4" w:rsidRDefault="00FB1D02" w:rsidP="001C7E89">
            <w:pPr>
              <w:widowControl w:val="0"/>
              <w:autoSpaceDE w:val="0"/>
              <w:autoSpaceDN w:val="0"/>
              <w:adjustRightInd w:val="0"/>
              <w:rPr>
                <w:sz w:val="18"/>
                <w:szCs w:val="18"/>
              </w:rPr>
            </w:pPr>
            <w:r w:rsidRPr="005E6CA4">
              <w:rPr>
                <w:sz w:val="18"/>
                <w:szCs w:val="18"/>
              </w:rPr>
              <w:t>2035</w:t>
            </w:r>
          </w:p>
        </w:tc>
        <w:tc>
          <w:tcPr>
            <w:tcW w:w="1842" w:type="dxa"/>
            <w:tcBorders>
              <w:top w:val="single" w:sz="4" w:space="0" w:color="auto"/>
              <w:left w:val="single" w:sz="4" w:space="0" w:color="auto"/>
              <w:bottom w:val="single" w:sz="4" w:space="0" w:color="auto"/>
              <w:right w:val="single" w:sz="4" w:space="0" w:color="auto"/>
            </w:tcBorders>
            <w:hideMark/>
          </w:tcPr>
          <w:p w:rsidR="00FB1D02" w:rsidRPr="005E6CA4" w:rsidRDefault="00FB1D02" w:rsidP="001C7E89">
            <w:pPr>
              <w:autoSpaceDE w:val="0"/>
              <w:autoSpaceDN w:val="0"/>
              <w:adjustRightInd w:val="0"/>
              <w:jc w:val="both"/>
              <w:rPr>
                <w:sz w:val="18"/>
                <w:szCs w:val="18"/>
              </w:rPr>
            </w:pPr>
            <w:r w:rsidRPr="005E6CA4">
              <w:rPr>
                <w:sz w:val="18"/>
                <w:szCs w:val="18"/>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1134" w:type="dxa"/>
            <w:tcBorders>
              <w:top w:val="single" w:sz="4" w:space="0" w:color="auto"/>
              <w:left w:val="single" w:sz="4" w:space="0" w:color="auto"/>
              <w:bottom w:val="single" w:sz="4" w:space="0" w:color="auto"/>
              <w:right w:val="single" w:sz="4" w:space="0" w:color="auto"/>
            </w:tcBorders>
            <w:hideMark/>
          </w:tcPr>
          <w:p w:rsidR="00FB1D02" w:rsidRPr="005E6CA4" w:rsidRDefault="00FB1D02" w:rsidP="001C7E89">
            <w:pPr>
              <w:autoSpaceDE w:val="0"/>
              <w:autoSpaceDN w:val="0"/>
              <w:adjustRightInd w:val="0"/>
              <w:jc w:val="center"/>
              <w:rPr>
                <w:rFonts w:eastAsia="Cambria"/>
                <w:sz w:val="18"/>
                <w:szCs w:val="18"/>
              </w:rPr>
            </w:pPr>
            <w:r w:rsidRPr="005E6CA4">
              <w:rPr>
                <w:sz w:val="18"/>
                <w:szCs w:val="18"/>
              </w:rPr>
              <w:t>х</w:t>
            </w:r>
          </w:p>
        </w:tc>
        <w:tc>
          <w:tcPr>
            <w:tcW w:w="709" w:type="dxa"/>
            <w:gridSpan w:val="2"/>
            <w:tcBorders>
              <w:top w:val="single" w:sz="4" w:space="0" w:color="auto"/>
              <w:left w:val="single" w:sz="4" w:space="0" w:color="auto"/>
              <w:bottom w:val="single" w:sz="4" w:space="0" w:color="auto"/>
              <w:right w:val="single" w:sz="4" w:space="0" w:color="auto"/>
            </w:tcBorders>
            <w:hideMark/>
          </w:tcPr>
          <w:p w:rsidR="00FB1D02" w:rsidRPr="005E6CA4" w:rsidRDefault="00FB1D02" w:rsidP="001C7E89">
            <w:pPr>
              <w:jc w:val="center"/>
              <w:rPr>
                <w:bCs/>
                <w:sz w:val="18"/>
                <w:szCs w:val="18"/>
              </w:rPr>
            </w:pPr>
            <w:r w:rsidRPr="005E6CA4">
              <w:rPr>
                <w:bCs/>
                <w:sz w:val="18"/>
                <w:szCs w:val="18"/>
              </w:rPr>
              <w:t>11495,8</w:t>
            </w:r>
          </w:p>
        </w:tc>
        <w:tc>
          <w:tcPr>
            <w:tcW w:w="720" w:type="dxa"/>
            <w:gridSpan w:val="4"/>
            <w:tcBorders>
              <w:top w:val="single" w:sz="4" w:space="0" w:color="auto"/>
              <w:left w:val="single" w:sz="4" w:space="0" w:color="auto"/>
              <w:bottom w:val="single" w:sz="4" w:space="0" w:color="auto"/>
              <w:right w:val="single" w:sz="4" w:space="0" w:color="auto"/>
            </w:tcBorders>
            <w:hideMark/>
          </w:tcPr>
          <w:p w:rsidR="00FB1D02" w:rsidRPr="005E6CA4" w:rsidRDefault="00FB1D02" w:rsidP="001C7E89">
            <w:pPr>
              <w:jc w:val="center"/>
              <w:rPr>
                <w:bCs/>
                <w:sz w:val="18"/>
                <w:szCs w:val="18"/>
              </w:rPr>
            </w:pPr>
            <w:r w:rsidRPr="005E6CA4">
              <w:rPr>
                <w:bCs/>
                <w:sz w:val="18"/>
                <w:szCs w:val="18"/>
              </w:rPr>
              <w:t>8594,1</w:t>
            </w:r>
          </w:p>
        </w:tc>
        <w:tc>
          <w:tcPr>
            <w:tcW w:w="631" w:type="dxa"/>
            <w:tcBorders>
              <w:top w:val="single" w:sz="4" w:space="0" w:color="auto"/>
              <w:left w:val="single" w:sz="4" w:space="0" w:color="auto"/>
              <w:bottom w:val="single" w:sz="4" w:space="0" w:color="auto"/>
              <w:right w:val="nil"/>
            </w:tcBorders>
            <w:hideMark/>
          </w:tcPr>
          <w:p w:rsidR="00FB1D02" w:rsidRPr="005E6CA4" w:rsidRDefault="00FB1D02" w:rsidP="001C7E89">
            <w:pPr>
              <w:jc w:val="center"/>
              <w:rPr>
                <w:bCs/>
                <w:sz w:val="18"/>
                <w:szCs w:val="18"/>
              </w:rPr>
            </w:pPr>
            <w:r w:rsidRPr="005E6CA4">
              <w:rPr>
                <w:bCs/>
                <w:sz w:val="18"/>
                <w:szCs w:val="18"/>
              </w:rPr>
              <w:t>0,0</w:t>
            </w:r>
          </w:p>
        </w:tc>
      </w:tr>
      <w:tr w:rsidR="00FB1D02" w:rsidRPr="005E6CA4" w:rsidTr="001C7E89">
        <w:trPr>
          <w:cantSplit/>
          <w:trHeight w:val="435"/>
        </w:trPr>
        <w:tc>
          <w:tcPr>
            <w:tcW w:w="1713" w:type="dxa"/>
            <w:tcBorders>
              <w:top w:val="single" w:sz="4" w:space="0" w:color="auto"/>
              <w:left w:val="nil"/>
              <w:bottom w:val="single" w:sz="4" w:space="0" w:color="auto"/>
              <w:right w:val="single" w:sz="4" w:space="0" w:color="auto"/>
            </w:tcBorders>
            <w:hideMark/>
          </w:tcPr>
          <w:p w:rsidR="00FB1D02" w:rsidRPr="005E6CA4" w:rsidRDefault="00FB1D02" w:rsidP="001C7E89">
            <w:pPr>
              <w:jc w:val="both"/>
              <w:rPr>
                <w:b/>
                <w:bCs/>
                <w:sz w:val="18"/>
                <w:szCs w:val="18"/>
              </w:rPr>
            </w:pPr>
            <w:r w:rsidRPr="005E6CA4">
              <w:rPr>
                <w:b/>
                <w:bCs/>
                <w:sz w:val="18"/>
                <w:szCs w:val="18"/>
              </w:rPr>
              <w:t>Мероприятие 2.5</w:t>
            </w:r>
          </w:p>
          <w:p w:rsidR="00FB1D02" w:rsidRPr="005E6CA4" w:rsidRDefault="00FB1D02" w:rsidP="001C7E89">
            <w:pPr>
              <w:jc w:val="both"/>
              <w:rPr>
                <w:b/>
                <w:bCs/>
                <w:sz w:val="18"/>
                <w:szCs w:val="18"/>
              </w:rPr>
            </w:pPr>
            <w:r w:rsidRPr="005E6CA4">
              <w:rPr>
                <w:bCs/>
                <w:sz w:val="18"/>
                <w:szCs w:val="18"/>
              </w:rPr>
              <w:t>Реализация проектов развития общественной инфраструктуры, основанных на местных инициативах</w:t>
            </w:r>
          </w:p>
        </w:tc>
        <w:tc>
          <w:tcPr>
            <w:tcW w:w="1339" w:type="dxa"/>
            <w:vMerge/>
            <w:tcBorders>
              <w:top w:val="single" w:sz="4" w:space="0" w:color="auto"/>
              <w:left w:val="single" w:sz="4" w:space="0" w:color="auto"/>
              <w:bottom w:val="single" w:sz="4" w:space="0" w:color="auto"/>
              <w:right w:val="single" w:sz="4" w:space="0" w:color="auto"/>
            </w:tcBorders>
            <w:vAlign w:val="center"/>
            <w:hideMark/>
          </w:tcPr>
          <w:p w:rsidR="00FB1D02" w:rsidRPr="005E6CA4" w:rsidRDefault="00FB1D02" w:rsidP="001C7E89">
            <w:pPr>
              <w:rPr>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FB1D02" w:rsidRPr="005E6CA4" w:rsidRDefault="00FB1D02" w:rsidP="001C7E89">
            <w:pPr>
              <w:widowControl w:val="0"/>
              <w:autoSpaceDE w:val="0"/>
              <w:autoSpaceDN w:val="0"/>
              <w:adjustRightInd w:val="0"/>
              <w:rPr>
                <w:sz w:val="18"/>
                <w:szCs w:val="18"/>
              </w:rPr>
            </w:pPr>
            <w:r w:rsidRPr="005E6CA4">
              <w:rPr>
                <w:sz w:val="18"/>
                <w:szCs w:val="18"/>
              </w:rPr>
              <w:t>01.01</w:t>
            </w:r>
          </w:p>
          <w:p w:rsidR="00FB1D02" w:rsidRPr="005E6CA4" w:rsidRDefault="00FB1D02" w:rsidP="001C7E89">
            <w:pPr>
              <w:widowControl w:val="0"/>
              <w:autoSpaceDE w:val="0"/>
              <w:autoSpaceDN w:val="0"/>
              <w:adjustRightInd w:val="0"/>
              <w:rPr>
                <w:sz w:val="18"/>
                <w:szCs w:val="18"/>
              </w:rPr>
            </w:pPr>
            <w:r w:rsidRPr="005E6CA4">
              <w:rPr>
                <w:sz w:val="18"/>
                <w:szCs w:val="18"/>
              </w:rPr>
              <w:t>2019</w:t>
            </w:r>
          </w:p>
        </w:tc>
        <w:tc>
          <w:tcPr>
            <w:tcW w:w="709" w:type="dxa"/>
            <w:tcBorders>
              <w:top w:val="single" w:sz="4" w:space="0" w:color="auto"/>
              <w:left w:val="single" w:sz="4" w:space="0" w:color="auto"/>
              <w:bottom w:val="single" w:sz="4" w:space="0" w:color="auto"/>
              <w:right w:val="single" w:sz="4" w:space="0" w:color="auto"/>
            </w:tcBorders>
            <w:hideMark/>
          </w:tcPr>
          <w:p w:rsidR="00FB1D02" w:rsidRPr="005E6CA4" w:rsidRDefault="00FB1D02" w:rsidP="001C7E89">
            <w:pPr>
              <w:widowControl w:val="0"/>
              <w:autoSpaceDE w:val="0"/>
              <w:autoSpaceDN w:val="0"/>
              <w:adjustRightInd w:val="0"/>
              <w:rPr>
                <w:sz w:val="18"/>
                <w:szCs w:val="18"/>
              </w:rPr>
            </w:pPr>
            <w:r w:rsidRPr="005E6CA4">
              <w:rPr>
                <w:sz w:val="18"/>
                <w:szCs w:val="18"/>
              </w:rPr>
              <w:t>31.12.</w:t>
            </w:r>
          </w:p>
          <w:p w:rsidR="00FB1D02" w:rsidRPr="005E6CA4" w:rsidRDefault="00FB1D02" w:rsidP="001C7E89">
            <w:pPr>
              <w:widowControl w:val="0"/>
              <w:autoSpaceDE w:val="0"/>
              <w:autoSpaceDN w:val="0"/>
              <w:adjustRightInd w:val="0"/>
              <w:rPr>
                <w:sz w:val="18"/>
                <w:szCs w:val="18"/>
              </w:rPr>
            </w:pPr>
            <w:r w:rsidRPr="005E6CA4">
              <w:rPr>
                <w:sz w:val="18"/>
                <w:szCs w:val="18"/>
              </w:rPr>
              <w:t>2035</w:t>
            </w:r>
          </w:p>
        </w:tc>
        <w:tc>
          <w:tcPr>
            <w:tcW w:w="1842" w:type="dxa"/>
            <w:tcBorders>
              <w:top w:val="single" w:sz="4" w:space="0" w:color="auto"/>
              <w:left w:val="single" w:sz="4" w:space="0" w:color="auto"/>
              <w:bottom w:val="single" w:sz="4" w:space="0" w:color="auto"/>
              <w:right w:val="single" w:sz="4" w:space="0" w:color="auto"/>
            </w:tcBorders>
            <w:hideMark/>
          </w:tcPr>
          <w:p w:rsidR="00FB1D02" w:rsidRPr="005E6CA4" w:rsidRDefault="00FB1D02" w:rsidP="001C7E89">
            <w:pPr>
              <w:autoSpaceDE w:val="0"/>
              <w:autoSpaceDN w:val="0"/>
              <w:adjustRightInd w:val="0"/>
              <w:jc w:val="both"/>
              <w:rPr>
                <w:sz w:val="18"/>
                <w:szCs w:val="18"/>
              </w:rPr>
            </w:pPr>
            <w:r w:rsidRPr="005E6CA4">
              <w:rPr>
                <w:sz w:val="18"/>
                <w:szCs w:val="18"/>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1134" w:type="dxa"/>
            <w:tcBorders>
              <w:top w:val="single" w:sz="4" w:space="0" w:color="auto"/>
              <w:left w:val="single" w:sz="4" w:space="0" w:color="auto"/>
              <w:bottom w:val="single" w:sz="4" w:space="0" w:color="auto"/>
              <w:right w:val="single" w:sz="4" w:space="0" w:color="auto"/>
            </w:tcBorders>
            <w:hideMark/>
          </w:tcPr>
          <w:p w:rsidR="00FB1D02" w:rsidRPr="005E6CA4" w:rsidRDefault="00FB1D02" w:rsidP="001C7E89">
            <w:pPr>
              <w:autoSpaceDE w:val="0"/>
              <w:autoSpaceDN w:val="0"/>
              <w:adjustRightInd w:val="0"/>
              <w:jc w:val="center"/>
              <w:rPr>
                <w:sz w:val="18"/>
                <w:szCs w:val="18"/>
              </w:rPr>
            </w:pPr>
            <w:r w:rsidRPr="005E6CA4">
              <w:rPr>
                <w:sz w:val="18"/>
                <w:szCs w:val="18"/>
              </w:rPr>
              <w:t>х</w:t>
            </w:r>
          </w:p>
        </w:tc>
        <w:tc>
          <w:tcPr>
            <w:tcW w:w="709" w:type="dxa"/>
            <w:gridSpan w:val="2"/>
            <w:tcBorders>
              <w:top w:val="single" w:sz="4" w:space="0" w:color="auto"/>
              <w:left w:val="single" w:sz="4" w:space="0" w:color="auto"/>
              <w:bottom w:val="single" w:sz="4" w:space="0" w:color="auto"/>
              <w:right w:val="single" w:sz="4" w:space="0" w:color="auto"/>
            </w:tcBorders>
            <w:hideMark/>
          </w:tcPr>
          <w:p w:rsidR="00FB1D02" w:rsidRPr="005E6CA4" w:rsidRDefault="00FB1D02" w:rsidP="001C7E89">
            <w:pPr>
              <w:jc w:val="center"/>
              <w:rPr>
                <w:bCs/>
                <w:sz w:val="18"/>
                <w:szCs w:val="18"/>
              </w:rPr>
            </w:pPr>
            <w:r w:rsidRPr="005E6CA4">
              <w:rPr>
                <w:bCs/>
                <w:sz w:val="18"/>
                <w:szCs w:val="18"/>
              </w:rPr>
              <w:t>16474,2</w:t>
            </w:r>
          </w:p>
        </w:tc>
        <w:tc>
          <w:tcPr>
            <w:tcW w:w="720" w:type="dxa"/>
            <w:gridSpan w:val="4"/>
            <w:tcBorders>
              <w:top w:val="single" w:sz="4" w:space="0" w:color="auto"/>
              <w:left w:val="single" w:sz="4" w:space="0" w:color="auto"/>
              <w:bottom w:val="single" w:sz="4" w:space="0" w:color="auto"/>
              <w:right w:val="single" w:sz="4" w:space="0" w:color="auto"/>
            </w:tcBorders>
            <w:hideMark/>
          </w:tcPr>
          <w:p w:rsidR="00FB1D02" w:rsidRPr="005E6CA4" w:rsidRDefault="00FB1D02" w:rsidP="001C7E89">
            <w:pPr>
              <w:jc w:val="center"/>
              <w:rPr>
                <w:bCs/>
                <w:sz w:val="18"/>
                <w:szCs w:val="18"/>
              </w:rPr>
            </w:pPr>
            <w:r w:rsidRPr="005E6CA4">
              <w:rPr>
                <w:bCs/>
                <w:sz w:val="18"/>
                <w:szCs w:val="18"/>
              </w:rPr>
              <w:t>0,0</w:t>
            </w:r>
          </w:p>
        </w:tc>
        <w:tc>
          <w:tcPr>
            <w:tcW w:w="631" w:type="dxa"/>
            <w:tcBorders>
              <w:top w:val="single" w:sz="4" w:space="0" w:color="auto"/>
              <w:left w:val="single" w:sz="4" w:space="0" w:color="auto"/>
              <w:bottom w:val="single" w:sz="4" w:space="0" w:color="auto"/>
              <w:right w:val="nil"/>
            </w:tcBorders>
            <w:hideMark/>
          </w:tcPr>
          <w:p w:rsidR="00FB1D02" w:rsidRPr="005E6CA4" w:rsidRDefault="00FB1D02" w:rsidP="001C7E89">
            <w:pPr>
              <w:jc w:val="center"/>
              <w:rPr>
                <w:bCs/>
                <w:sz w:val="18"/>
                <w:szCs w:val="18"/>
              </w:rPr>
            </w:pPr>
            <w:r w:rsidRPr="005E6CA4">
              <w:rPr>
                <w:bCs/>
                <w:sz w:val="18"/>
                <w:szCs w:val="18"/>
              </w:rPr>
              <w:t>0,0</w:t>
            </w:r>
          </w:p>
        </w:tc>
      </w:tr>
      <w:tr w:rsidR="00FB1D02" w:rsidRPr="005E6CA4" w:rsidTr="001C7E89">
        <w:trPr>
          <w:trHeight w:val="20"/>
        </w:trPr>
        <w:tc>
          <w:tcPr>
            <w:tcW w:w="1713" w:type="dxa"/>
            <w:tcBorders>
              <w:top w:val="single" w:sz="4" w:space="0" w:color="auto"/>
              <w:left w:val="nil"/>
              <w:bottom w:val="single" w:sz="4" w:space="0" w:color="auto"/>
              <w:right w:val="single" w:sz="4" w:space="0" w:color="auto"/>
            </w:tcBorders>
            <w:hideMark/>
          </w:tcPr>
          <w:p w:rsidR="00FB1D02" w:rsidRPr="005E6CA4" w:rsidRDefault="00FB1D02" w:rsidP="001C7E89">
            <w:pPr>
              <w:autoSpaceDE w:val="0"/>
              <w:autoSpaceDN w:val="0"/>
              <w:adjustRightInd w:val="0"/>
              <w:jc w:val="both"/>
              <w:rPr>
                <w:b/>
                <w:sz w:val="18"/>
                <w:szCs w:val="18"/>
              </w:rPr>
            </w:pPr>
            <w:r w:rsidRPr="005E6CA4">
              <w:rPr>
                <w:b/>
                <w:sz w:val="18"/>
                <w:szCs w:val="18"/>
              </w:rPr>
              <w:t>ИТОГО по подпрограмме 2</w:t>
            </w:r>
          </w:p>
        </w:tc>
        <w:tc>
          <w:tcPr>
            <w:tcW w:w="1339" w:type="dxa"/>
            <w:tcBorders>
              <w:top w:val="single" w:sz="4" w:space="0" w:color="auto"/>
              <w:left w:val="single" w:sz="4" w:space="0" w:color="auto"/>
              <w:bottom w:val="single" w:sz="4" w:space="0" w:color="auto"/>
              <w:right w:val="single" w:sz="4" w:space="0" w:color="auto"/>
            </w:tcBorders>
          </w:tcPr>
          <w:p w:rsidR="00FB1D02" w:rsidRPr="005E6CA4" w:rsidRDefault="00FB1D02" w:rsidP="001C7E89">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FB1D02" w:rsidRPr="005E6CA4" w:rsidRDefault="00FB1D02" w:rsidP="001C7E89">
            <w:pPr>
              <w:widowControl w:val="0"/>
              <w:autoSpaceDE w:val="0"/>
              <w:autoSpaceDN w:val="0"/>
              <w:adjustRightInd w:val="0"/>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FB1D02" w:rsidRPr="005E6CA4" w:rsidRDefault="00FB1D02" w:rsidP="001C7E89">
            <w:pPr>
              <w:widowControl w:val="0"/>
              <w:autoSpaceDE w:val="0"/>
              <w:autoSpaceDN w:val="0"/>
              <w:adjustRightInd w:val="0"/>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FB1D02" w:rsidRPr="005E6CA4" w:rsidRDefault="00FB1D02" w:rsidP="001C7E89">
            <w:pPr>
              <w:autoSpaceDE w:val="0"/>
              <w:autoSpaceDN w:val="0"/>
              <w:adjustRightInd w:val="0"/>
              <w:jc w:val="both"/>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FB1D02" w:rsidRPr="005E6CA4" w:rsidRDefault="00FB1D02" w:rsidP="001C7E89">
            <w:pPr>
              <w:autoSpaceDE w:val="0"/>
              <w:autoSpaceDN w:val="0"/>
              <w:adjustRightInd w:val="0"/>
              <w:jc w:val="center"/>
              <w:rPr>
                <w:sz w:val="18"/>
                <w:szCs w:val="18"/>
              </w:rPr>
            </w:pPr>
          </w:p>
        </w:tc>
        <w:tc>
          <w:tcPr>
            <w:tcW w:w="709" w:type="dxa"/>
            <w:gridSpan w:val="2"/>
            <w:tcBorders>
              <w:top w:val="single" w:sz="4" w:space="0" w:color="auto"/>
              <w:left w:val="single" w:sz="4" w:space="0" w:color="auto"/>
              <w:bottom w:val="single" w:sz="4" w:space="0" w:color="auto"/>
              <w:right w:val="single" w:sz="4" w:space="0" w:color="auto"/>
            </w:tcBorders>
            <w:hideMark/>
          </w:tcPr>
          <w:p w:rsidR="00FB1D02" w:rsidRPr="005E6CA4" w:rsidRDefault="00FB1D02" w:rsidP="001C7E89">
            <w:pPr>
              <w:jc w:val="center"/>
              <w:rPr>
                <w:b/>
                <w:bCs/>
                <w:sz w:val="18"/>
                <w:szCs w:val="18"/>
              </w:rPr>
            </w:pPr>
            <w:r w:rsidRPr="005E6CA4">
              <w:rPr>
                <w:b/>
                <w:bCs/>
                <w:sz w:val="18"/>
                <w:szCs w:val="18"/>
              </w:rPr>
              <w:t>30182,2</w:t>
            </w:r>
          </w:p>
        </w:tc>
        <w:tc>
          <w:tcPr>
            <w:tcW w:w="720" w:type="dxa"/>
            <w:gridSpan w:val="4"/>
            <w:tcBorders>
              <w:top w:val="single" w:sz="4" w:space="0" w:color="auto"/>
              <w:left w:val="single" w:sz="4" w:space="0" w:color="auto"/>
              <w:bottom w:val="single" w:sz="4" w:space="0" w:color="auto"/>
              <w:right w:val="single" w:sz="4" w:space="0" w:color="auto"/>
            </w:tcBorders>
            <w:hideMark/>
          </w:tcPr>
          <w:p w:rsidR="00FB1D02" w:rsidRPr="005E6CA4" w:rsidRDefault="00FB1D02" w:rsidP="001C7E89">
            <w:pPr>
              <w:jc w:val="center"/>
              <w:rPr>
                <w:b/>
                <w:bCs/>
                <w:sz w:val="18"/>
                <w:szCs w:val="18"/>
              </w:rPr>
            </w:pPr>
            <w:r w:rsidRPr="005E6CA4">
              <w:rPr>
                <w:b/>
                <w:bCs/>
                <w:sz w:val="18"/>
                <w:szCs w:val="18"/>
              </w:rPr>
              <w:t>9869,3</w:t>
            </w:r>
          </w:p>
        </w:tc>
        <w:tc>
          <w:tcPr>
            <w:tcW w:w="631" w:type="dxa"/>
            <w:tcBorders>
              <w:top w:val="single" w:sz="4" w:space="0" w:color="auto"/>
              <w:left w:val="single" w:sz="4" w:space="0" w:color="auto"/>
              <w:bottom w:val="single" w:sz="4" w:space="0" w:color="auto"/>
              <w:right w:val="nil"/>
            </w:tcBorders>
            <w:hideMark/>
          </w:tcPr>
          <w:p w:rsidR="00FB1D02" w:rsidRPr="005E6CA4" w:rsidRDefault="00FB1D02" w:rsidP="001C7E89">
            <w:pPr>
              <w:jc w:val="center"/>
              <w:rPr>
                <w:b/>
                <w:bCs/>
                <w:sz w:val="18"/>
                <w:szCs w:val="18"/>
              </w:rPr>
            </w:pPr>
            <w:r w:rsidRPr="005E6CA4">
              <w:rPr>
                <w:b/>
                <w:bCs/>
                <w:sz w:val="18"/>
                <w:szCs w:val="18"/>
              </w:rPr>
              <w:t>274,8</w:t>
            </w:r>
          </w:p>
        </w:tc>
      </w:tr>
    </w:tbl>
    <w:p w:rsidR="00FB1D02" w:rsidRPr="005E6CA4" w:rsidRDefault="00FB1D02" w:rsidP="00FB1D02">
      <w:pPr>
        <w:rPr>
          <w:sz w:val="18"/>
          <w:szCs w:val="18"/>
        </w:rPr>
        <w:sectPr w:rsidR="00FB1D02" w:rsidRPr="005E6CA4">
          <w:pgSz w:w="11906" w:h="16838"/>
          <w:pgMar w:top="719" w:right="851" w:bottom="180" w:left="1701" w:header="709" w:footer="709" w:gutter="0"/>
          <w:cols w:space="720"/>
        </w:sectPr>
      </w:pPr>
    </w:p>
    <w:p w:rsidR="00FB1D02" w:rsidRPr="005E6CA4" w:rsidRDefault="00FB1D02" w:rsidP="00FB1D02">
      <w:pPr>
        <w:jc w:val="right"/>
        <w:rPr>
          <w:sz w:val="18"/>
          <w:szCs w:val="18"/>
        </w:rPr>
      </w:pPr>
    </w:p>
    <w:p w:rsidR="00FB1D02" w:rsidRPr="005E6CA4" w:rsidRDefault="00FB1D02" w:rsidP="00FB1D02">
      <w:pPr>
        <w:pStyle w:val="afffb"/>
        <w:autoSpaceDE/>
        <w:autoSpaceDN/>
        <w:adjustRightInd/>
        <w:rPr>
          <w:rFonts w:ascii="Times New Roman" w:hAnsi="Times New Roman" w:cs="Times New Roman"/>
          <w:sz w:val="18"/>
          <w:szCs w:val="18"/>
        </w:rPr>
      </w:pPr>
      <w:r w:rsidRPr="005E6CA4">
        <w:rPr>
          <w:rFonts w:ascii="Times New Roman" w:hAnsi="Times New Roman" w:cs="Times New Roman"/>
          <w:sz w:val="18"/>
          <w:szCs w:val="18"/>
        </w:rPr>
        <w:t xml:space="preserve">  Приложение № 4</w:t>
      </w:r>
    </w:p>
    <w:p w:rsidR="00FB1D02" w:rsidRPr="005E6CA4" w:rsidRDefault="00FB1D02" w:rsidP="00FB1D02">
      <w:pPr>
        <w:pStyle w:val="affffffb"/>
        <w:widowControl/>
        <w:tabs>
          <w:tab w:val="left" w:pos="8716"/>
        </w:tabs>
        <w:autoSpaceDE/>
        <w:autoSpaceDN/>
        <w:adjustRightInd/>
        <w:rPr>
          <w:rFonts w:ascii="Times New Roman" w:hAnsi="Times New Roman" w:cs="Times New Roman"/>
          <w:sz w:val="18"/>
          <w:szCs w:val="18"/>
        </w:rPr>
      </w:pPr>
      <w:r w:rsidRPr="005E6CA4">
        <w:rPr>
          <w:rFonts w:ascii="Times New Roman" w:hAnsi="Times New Roman" w:cs="Times New Roman"/>
          <w:sz w:val="18"/>
          <w:szCs w:val="18"/>
        </w:rPr>
        <w:t>к постановлению администрации</w:t>
      </w:r>
    </w:p>
    <w:p w:rsidR="00FB1D02" w:rsidRPr="005E6CA4" w:rsidRDefault="00FB1D02" w:rsidP="00FB1D02">
      <w:pPr>
        <w:pStyle w:val="afffb"/>
        <w:autoSpaceDE/>
        <w:autoSpaceDN/>
        <w:adjustRightInd/>
        <w:rPr>
          <w:rFonts w:ascii="Times New Roman" w:hAnsi="Times New Roman" w:cs="Times New Roman"/>
          <w:sz w:val="18"/>
          <w:szCs w:val="18"/>
        </w:rPr>
      </w:pPr>
      <w:r w:rsidRPr="005E6CA4">
        <w:rPr>
          <w:rFonts w:ascii="Times New Roman" w:hAnsi="Times New Roman" w:cs="Times New Roman"/>
          <w:sz w:val="18"/>
          <w:szCs w:val="18"/>
        </w:rPr>
        <w:t>Аликовского района от 03.04.2019г. №407</w:t>
      </w:r>
    </w:p>
    <w:p w:rsidR="00FB1D02" w:rsidRPr="005E6CA4" w:rsidRDefault="00FB1D02" w:rsidP="00FB1D02">
      <w:pPr>
        <w:jc w:val="right"/>
        <w:rPr>
          <w:sz w:val="18"/>
          <w:szCs w:val="18"/>
        </w:rPr>
      </w:pPr>
    </w:p>
    <w:p w:rsidR="00FB1D02" w:rsidRPr="005E6CA4" w:rsidRDefault="00FB1D02" w:rsidP="00FB1D02">
      <w:pPr>
        <w:pStyle w:val="afffb"/>
        <w:autoSpaceDE/>
        <w:autoSpaceDN/>
        <w:adjustRightInd/>
        <w:rPr>
          <w:rFonts w:ascii="Times New Roman" w:hAnsi="Times New Roman" w:cs="Times New Roman"/>
          <w:sz w:val="18"/>
          <w:szCs w:val="18"/>
        </w:rPr>
      </w:pPr>
      <w:r w:rsidRPr="005E6CA4">
        <w:rPr>
          <w:rFonts w:ascii="Times New Roman" w:hAnsi="Times New Roman" w:cs="Times New Roman"/>
          <w:sz w:val="18"/>
          <w:szCs w:val="18"/>
        </w:rPr>
        <w:t xml:space="preserve">                                                   Приложение № 2</w:t>
      </w:r>
    </w:p>
    <w:p w:rsidR="00FB1D02" w:rsidRPr="005E6CA4" w:rsidRDefault="00FB1D02" w:rsidP="00FB1D02">
      <w:pPr>
        <w:ind w:left="9400"/>
        <w:jc w:val="right"/>
        <w:rPr>
          <w:sz w:val="18"/>
          <w:szCs w:val="18"/>
        </w:rPr>
      </w:pPr>
      <w:r w:rsidRPr="005E6CA4">
        <w:rPr>
          <w:sz w:val="18"/>
          <w:szCs w:val="18"/>
        </w:rPr>
        <w:t xml:space="preserve">к подпрограмме «Устойчивое развитие сельских территорий Аликовского района Чувашской Республики» Муниципальной программы  «Развитие сельского хозяйства </w:t>
      </w:r>
    </w:p>
    <w:p w:rsidR="00FB1D02" w:rsidRPr="005E6CA4" w:rsidRDefault="00FB1D02" w:rsidP="00FB1D02">
      <w:pPr>
        <w:ind w:left="9400"/>
        <w:jc w:val="right"/>
        <w:rPr>
          <w:sz w:val="18"/>
          <w:szCs w:val="18"/>
        </w:rPr>
      </w:pPr>
      <w:r w:rsidRPr="005E6CA4">
        <w:rPr>
          <w:sz w:val="18"/>
          <w:szCs w:val="18"/>
        </w:rPr>
        <w:t xml:space="preserve">и регулирование рынка сельскохозяйственной продукции, сырья и продовольствия </w:t>
      </w:r>
    </w:p>
    <w:p w:rsidR="00FB1D02" w:rsidRPr="005E6CA4" w:rsidRDefault="00FB1D02" w:rsidP="00FB1D02">
      <w:pPr>
        <w:ind w:left="9400"/>
        <w:jc w:val="right"/>
        <w:rPr>
          <w:sz w:val="18"/>
          <w:szCs w:val="18"/>
        </w:rPr>
      </w:pPr>
      <w:r w:rsidRPr="005E6CA4">
        <w:rPr>
          <w:sz w:val="18"/>
          <w:szCs w:val="18"/>
        </w:rPr>
        <w:t>Аликовского  района Чувашской Республики»</w:t>
      </w:r>
    </w:p>
    <w:p w:rsidR="00FB1D02" w:rsidRPr="005E6CA4" w:rsidRDefault="00FB1D02" w:rsidP="00FB1D02">
      <w:pPr>
        <w:ind w:left="9400"/>
        <w:jc w:val="right"/>
        <w:rPr>
          <w:sz w:val="18"/>
          <w:szCs w:val="18"/>
        </w:rPr>
      </w:pPr>
    </w:p>
    <w:p w:rsidR="00FB1D02" w:rsidRPr="005E6CA4" w:rsidRDefault="00FB1D02" w:rsidP="00FB1D02">
      <w:pPr>
        <w:ind w:left="9400"/>
        <w:jc w:val="center"/>
        <w:rPr>
          <w:sz w:val="18"/>
          <w:szCs w:val="18"/>
        </w:rPr>
      </w:pPr>
    </w:p>
    <w:p w:rsidR="00FB1D02" w:rsidRPr="005E6CA4" w:rsidRDefault="00FB1D02" w:rsidP="00FB1D02">
      <w:pPr>
        <w:widowControl w:val="0"/>
        <w:autoSpaceDE w:val="0"/>
        <w:autoSpaceDN w:val="0"/>
        <w:adjustRightInd w:val="0"/>
        <w:jc w:val="center"/>
        <w:rPr>
          <w:b/>
          <w:sz w:val="18"/>
          <w:szCs w:val="18"/>
        </w:rPr>
      </w:pPr>
      <w:r w:rsidRPr="005E6CA4">
        <w:rPr>
          <w:b/>
          <w:sz w:val="18"/>
          <w:szCs w:val="18"/>
        </w:rPr>
        <w:t xml:space="preserve">РЕСУРСНОЕ ОБЕСПЕЧЕНИЕ </w:t>
      </w:r>
    </w:p>
    <w:p w:rsidR="00FB1D02" w:rsidRPr="005E6CA4" w:rsidRDefault="00FB1D02" w:rsidP="00FB1D02">
      <w:pPr>
        <w:widowControl w:val="0"/>
        <w:autoSpaceDE w:val="0"/>
        <w:autoSpaceDN w:val="0"/>
        <w:adjustRightInd w:val="0"/>
        <w:jc w:val="center"/>
        <w:rPr>
          <w:b/>
          <w:sz w:val="18"/>
          <w:szCs w:val="18"/>
        </w:rPr>
      </w:pPr>
      <w:r w:rsidRPr="005E6CA4">
        <w:rPr>
          <w:b/>
          <w:sz w:val="18"/>
          <w:szCs w:val="18"/>
        </w:rPr>
        <w:t xml:space="preserve">реализации подпрограммы «Устойчивое развитие сельских территорий Аликовского района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p w:rsidR="00FB1D02" w:rsidRPr="005E6CA4" w:rsidRDefault="00FB1D02" w:rsidP="00FB1D02">
      <w:pPr>
        <w:widowControl w:val="0"/>
        <w:autoSpaceDE w:val="0"/>
        <w:autoSpaceDN w:val="0"/>
        <w:adjustRightInd w:val="0"/>
        <w:jc w:val="center"/>
        <w:rPr>
          <w:b/>
          <w:sz w:val="18"/>
          <w:szCs w:val="18"/>
        </w:rPr>
      </w:pPr>
      <w:r w:rsidRPr="005E6CA4">
        <w:rPr>
          <w:b/>
          <w:sz w:val="18"/>
          <w:szCs w:val="18"/>
        </w:rPr>
        <w:t xml:space="preserve">Аликовского района Чувашской Республики» </w:t>
      </w:r>
    </w:p>
    <w:p w:rsidR="00FB1D02" w:rsidRPr="005E6CA4" w:rsidRDefault="00FB1D02" w:rsidP="00FB1D02">
      <w:pPr>
        <w:pStyle w:val="92"/>
        <w:keepNext w:val="0"/>
        <w:adjustRightInd w:val="0"/>
        <w:rPr>
          <w:rFonts w:ascii="Times New Roman" w:hAnsi="Times New Roman" w:cs="Times New Roman"/>
          <w:sz w:val="18"/>
          <w:szCs w:val="18"/>
        </w:rPr>
      </w:pPr>
    </w:p>
    <w:tbl>
      <w:tblPr>
        <w:tblW w:w="5101"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942"/>
        <w:gridCol w:w="1502"/>
        <w:gridCol w:w="1199"/>
        <w:gridCol w:w="9"/>
        <w:gridCol w:w="1189"/>
        <w:gridCol w:w="1399"/>
        <w:gridCol w:w="800"/>
        <w:gridCol w:w="48"/>
        <w:gridCol w:w="749"/>
        <w:gridCol w:w="701"/>
        <w:gridCol w:w="605"/>
        <w:gridCol w:w="779"/>
        <w:gridCol w:w="710"/>
        <w:gridCol w:w="566"/>
        <w:gridCol w:w="569"/>
        <w:gridCol w:w="707"/>
        <w:gridCol w:w="569"/>
        <w:gridCol w:w="569"/>
        <w:gridCol w:w="755"/>
        <w:gridCol w:w="614"/>
      </w:tblGrid>
      <w:tr w:rsidR="00FB1D02" w:rsidRPr="005E6CA4" w:rsidTr="001C7E89">
        <w:trPr>
          <w:cantSplit/>
          <w:trHeight w:val="276"/>
        </w:trPr>
        <w:tc>
          <w:tcPr>
            <w:tcW w:w="314" w:type="pct"/>
            <w:vMerge w:val="restart"/>
          </w:tcPr>
          <w:p w:rsidR="00FB1D02" w:rsidRPr="005E6CA4" w:rsidRDefault="00FB1D02" w:rsidP="001C7E89">
            <w:pPr>
              <w:widowControl w:val="0"/>
              <w:autoSpaceDE w:val="0"/>
              <w:autoSpaceDN w:val="0"/>
              <w:adjustRightInd w:val="0"/>
              <w:jc w:val="center"/>
              <w:rPr>
                <w:sz w:val="18"/>
                <w:szCs w:val="18"/>
              </w:rPr>
            </w:pPr>
            <w:r w:rsidRPr="005E6CA4">
              <w:rPr>
                <w:sz w:val="18"/>
                <w:szCs w:val="18"/>
              </w:rPr>
              <w:t>Статус</w:t>
            </w:r>
          </w:p>
        </w:tc>
        <w:tc>
          <w:tcPr>
            <w:tcW w:w="501" w:type="pct"/>
            <w:vMerge w:val="restart"/>
          </w:tcPr>
          <w:p w:rsidR="00FB1D02" w:rsidRPr="005E6CA4" w:rsidRDefault="00FB1D02" w:rsidP="001C7E89">
            <w:pPr>
              <w:widowControl w:val="0"/>
              <w:autoSpaceDE w:val="0"/>
              <w:autoSpaceDN w:val="0"/>
              <w:adjustRightInd w:val="0"/>
              <w:jc w:val="center"/>
              <w:rPr>
                <w:sz w:val="18"/>
                <w:szCs w:val="18"/>
              </w:rPr>
            </w:pPr>
            <w:r w:rsidRPr="005E6CA4">
              <w:rPr>
                <w:sz w:val="18"/>
                <w:szCs w:val="18"/>
              </w:rPr>
              <w:t>Наименование подпрограммы муниципальной программы Аликовского района (основного мероприятия)</w:t>
            </w:r>
          </w:p>
        </w:tc>
        <w:tc>
          <w:tcPr>
            <w:tcW w:w="400" w:type="pct"/>
            <w:vMerge w:val="restart"/>
          </w:tcPr>
          <w:p w:rsidR="00FB1D02" w:rsidRPr="005E6CA4" w:rsidRDefault="00FB1D02" w:rsidP="001C7E89">
            <w:pPr>
              <w:jc w:val="center"/>
              <w:rPr>
                <w:sz w:val="18"/>
                <w:szCs w:val="18"/>
              </w:rPr>
            </w:pPr>
            <w:r w:rsidRPr="005E6CA4">
              <w:rPr>
                <w:sz w:val="18"/>
                <w:szCs w:val="18"/>
              </w:rPr>
              <w:t>Задача подпрограммы Муниципальной программы Аликовского района</w:t>
            </w:r>
          </w:p>
          <w:p w:rsidR="00FB1D02" w:rsidRPr="005E6CA4" w:rsidRDefault="00FB1D02" w:rsidP="001C7E89">
            <w:pPr>
              <w:jc w:val="center"/>
              <w:rPr>
                <w:sz w:val="18"/>
                <w:szCs w:val="18"/>
              </w:rPr>
            </w:pPr>
          </w:p>
          <w:p w:rsidR="00FB1D02" w:rsidRPr="005E6CA4" w:rsidRDefault="00FB1D02" w:rsidP="001C7E89">
            <w:pPr>
              <w:widowControl w:val="0"/>
              <w:autoSpaceDE w:val="0"/>
              <w:autoSpaceDN w:val="0"/>
              <w:adjustRightInd w:val="0"/>
              <w:jc w:val="center"/>
              <w:rPr>
                <w:sz w:val="18"/>
                <w:szCs w:val="18"/>
              </w:rPr>
            </w:pPr>
          </w:p>
        </w:tc>
        <w:tc>
          <w:tcPr>
            <w:tcW w:w="400" w:type="pct"/>
            <w:gridSpan w:val="2"/>
            <w:vMerge w:val="restart"/>
          </w:tcPr>
          <w:p w:rsidR="00FB1D02" w:rsidRPr="005E6CA4" w:rsidRDefault="00FB1D02" w:rsidP="001C7E89">
            <w:pPr>
              <w:pStyle w:val="FR3"/>
              <w:autoSpaceDE w:val="0"/>
              <w:autoSpaceDN w:val="0"/>
              <w:adjustRightInd w:val="0"/>
              <w:rPr>
                <w:szCs w:val="18"/>
              </w:rPr>
            </w:pPr>
            <w:r w:rsidRPr="005E6CA4">
              <w:rPr>
                <w:szCs w:val="18"/>
              </w:rPr>
              <w:t>Ответственный исполнитель, соисполнитель, участники</w:t>
            </w:r>
          </w:p>
        </w:tc>
        <w:tc>
          <w:tcPr>
            <w:tcW w:w="467" w:type="pct"/>
            <w:vMerge w:val="restart"/>
          </w:tcPr>
          <w:p w:rsidR="00FB1D02" w:rsidRPr="005E6CA4" w:rsidRDefault="00FB1D02" w:rsidP="001C7E89">
            <w:pPr>
              <w:widowControl w:val="0"/>
              <w:autoSpaceDE w:val="0"/>
              <w:autoSpaceDN w:val="0"/>
              <w:adjustRightInd w:val="0"/>
              <w:jc w:val="center"/>
              <w:rPr>
                <w:sz w:val="18"/>
                <w:szCs w:val="18"/>
              </w:rPr>
            </w:pPr>
            <w:r w:rsidRPr="005E6CA4">
              <w:rPr>
                <w:sz w:val="18"/>
                <w:szCs w:val="18"/>
              </w:rPr>
              <w:t xml:space="preserve">Источники </w:t>
            </w:r>
            <w:r w:rsidRPr="005E6CA4">
              <w:rPr>
                <w:sz w:val="18"/>
                <w:szCs w:val="18"/>
              </w:rPr>
              <w:br/>
              <w:t>финансирования</w:t>
            </w:r>
          </w:p>
        </w:tc>
        <w:tc>
          <w:tcPr>
            <w:tcW w:w="969" w:type="pct"/>
            <w:gridSpan w:val="5"/>
          </w:tcPr>
          <w:p w:rsidR="00FB1D02" w:rsidRPr="005E6CA4" w:rsidRDefault="00FB1D02" w:rsidP="001C7E89">
            <w:pPr>
              <w:widowControl w:val="0"/>
              <w:autoSpaceDE w:val="0"/>
              <w:autoSpaceDN w:val="0"/>
              <w:adjustRightInd w:val="0"/>
              <w:jc w:val="center"/>
              <w:rPr>
                <w:sz w:val="18"/>
                <w:szCs w:val="18"/>
              </w:rPr>
            </w:pPr>
            <w:r w:rsidRPr="005E6CA4">
              <w:rPr>
                <w:sz w:val="18"/>
                <w:szCs w:val="18"/>
              </w:rPr>
              <w:t>Код бюджетной классификации</w:t>
            </w:r>
          </w:p>
        </w:tc>
        <w:tc>
          <w:tcPr>
            <w:tcW w:w="1948" w:type="pct"/>
            <w:gridSpan w:val="9"/>
          </w:tcPr>
          <w:p w:rsidR="00FB1D02" w:rsidRPr="005E6CA4" w:rsidRDefault="00FB1D02" w:rsidP="001C7E89">
            <w:pPr>
              <w:widowControl w:val="0"/>
              <w:autoSpaceDE w:val="0"/>
              <w:autoSpaceDN w:val="0"/>
              <w:adjustRightInd w:val="0"/>
              <w:jc w:val="center"/>
              <w:rPr>
                <w:sz w:val="18"/>
                <w:szCs w:val="18"/>
              </w:rPr>
            </w:pPr>
            <w:r w:rsidRPr="005E6CA4">
              <w:rPr>
                <w:sz w:val="18"/>
                <w:szCs w:val="18"/>
              </w:rPr>
              <w:t>Расходы по годам, тыс. рублей</w:t>
            </w:r>
          </w:p>
        </w:tc>
      </w:tr>
      <w:tr w:rsidR="00FB1D02" w:rsidRPr="005E6CA4" w:rsidTr="001C7E89">
        <w:trPr>
          <w:cantSplit/>
          <w:trHeight w:val="20"/>
        </w:trPr>
        <w:tc>
          <w:tcPr>
            <w:tcW w:w="314" w:type="pct"/>
            <w:vMerge/>
            <w:vAlign w:val="center"/>
          </w:tcPr>
          <w:p w:rsidR="00FB1D02" w:rsidRPr="005E6CA4" w:rsidRDefault="00FB1D02" w:rsidP="001C7E89">
            <w:pPr>
              <w:rPr>
                <w:sz w:val="18"/>
                <w:szCs w:val="18"/>
              </w:rPr>
            </w:pPr>
          </w:p>
        </w:tc>
        <w:tc>
          <w:tcPr>
            <w:tcW w:w="501" w:type="pct"/>
            <w:vMerge/>
            <w:vAlign w:val="center"/>
          </w:tcPr>
          <w:p w:rsidR="00FB1D02" w:rsidRPr="005E6CA4" w:rsidRDefault="00FB1D02" w:rsidP="001C7E89">
            <w:pPr>
              <w:rPr>
                <w:sz w:val="18"/>
                <w:szCs w:val="18"/>
              </w:rPr>
            </w:pPr>
          </w:p>
        </w:tc>
        <w:tc>
          <w:tcPr>
            <w:tcW w:w="400" w:type="pct"/>
            <w:vMerge/>
            <w:vAlign w:val="center"/>
          </w:tcPr>
          <w:p w:rsidR="00FB1D02" w:rsidRPr="005E6CA4" w:rsidRDefault="00FB1D02" w:rsidP="001C7E89">
            <w:pPr>
              <w:rPr>
                <w:sz w:val="18"/>
                <w:szCs w:val="18"/>
              </w:rPr>
            </w:pPr>
          </w:p>
        </w:tc>
        <w:tc>
          <w:tcPr>
            <w:tcW w:w="400" w:type="pct"/>
            <w:gridSpan w:val="2"/>
            <w:vMerge/>
            <w:vAlign w:val="center"/>
          </w:tcPr>
          <w:p w:rsidR="00FB1D02" w:rsidRPr="005E6CA4" w:rsidRDefault="00FB1D02" w:rsidP="001C7E89">
            <w:pPr>
              <w:rPr>
                <w:sz w:val="18"/>
                <w:szCs w:val="18"/>
              </w:rPr>
            </w:pPr>
          </w:p>
        </w:tc>
        <w:tc>
          <w:tcPr>
            <w:tcW w:w="467" w:type="pct"/>
            <w:vMerge/>
            <w:vAlign w:val="center"/>
          </w:tcPr>
          <w:p w:rsidR="00FB1D02" w:rsidRPr="005E6CA4" w:rsidRDefault="00FB1D02" w:rsidP="001C7E89">
            <w:pPr>
              <w:rPr>
                <w:sz w:val="18"/>
                <w:szCs w:val="18"/>
              </w:rPr>
            </w:pPr>
          </w:p>
        </w:tc>
        <w:tc>
          <w:tcPr>
            <w:tcW w:w="267"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главный распорядитель бюджетных средств</w:t>
            </w:r>
          </w:p>
        </w:tc>
        <w:tc>
          <w:tcPr>
            <w:tcW w:w="266" w:type="pct"/>
            <w:gridSpan w:val="2"/>
          </w:tcPr>
          <w:p w:rsidR="00FB1D02" w:rsidRPr="005E6CA4" w:rsidRDefault="00FB1D02" w:rsidP="001C7E89">
            <w:pPr>
              <w:widowControl w:val="0"/>
              <w:autoSpaceDE w:val="0"/>
              <w:autoSpaceDN w:val="0"/>
              <w:adjustRightInd w:val="0"/>
              <w:jc w:val="center"/>
              <w:rPr>
                <w:sz w:val="18"/>
                <w:szCs w:val="18"/>
              </w:rPr>
            </w:pPr>
            <w:r w:rsidRPr="005E6CA4">
              <w:rPr>
                <w:sz w:val="18"/>
                <w:szCs w:val="18"/>
              </w:rPr>
              <w:t>раздел, подраздел,</w:t>
            </w:r>
          </w:p>
        </w:tc>
        <w:tc>
          <w:tcPr>
            <w:tcW w:w="234"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целевая статья расходов</w:t>
            </w:r>
          </w:p>
          <w:p w:rsidR="00FB1D02" w:rsidRPr="005E6CA4" w:rsidRDefault="00FB1D02" w:rsidP="001C7E89">
            <w:pPr>
              <w:widowControl w:val="0"/>
              <w:autoSpaceDE w:val="0"/>
              <w:autoSpaceDN w:val="0"/>
              <w:adjustRightInd w:val="0"/>
              <w:jc w:val="center"/>
              <w:rPr>
                <w:sz w:val="18"/>
                <w:szCs w:val="18"/>
              </w:rPr>
            </w:pPr>
          </w:p>
        </w:tc>
        <w:tc>
          <w:tcPr>
            <w:tcW w:w="202"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группа (подгруппа) вида расходов</w:t>
            </w:r>
          </w:p>
          <w:p w:rsidR="00FB1D02" w:rsidRPr="005E6CA4" w:rsidRDefault="00FB1D02" w:rsidP="001C7E89">
            <w:pPr>
              <w:widowControl w:val="0"/>
              <w:autoSpaceDE w:val="0"/>
              <w:autoSpaceDN w:val="0"/>
              <w:adjustRightInd w:val="0"/>
              <w:jc w:val="center"/>
              <w:rPr>
                <w:sz w:val="18"/>
                <w:szCs w:val="18"/>
              </w:rPr>
            </w:pPr>
          </w:p>
        </w:tc>
        <w:tc>
          <w:tcPr>
            <w:tcW w:w="260"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 xml:space="preserve">2019 </w:t>
            </w:r>
          </w:p>
          <w:p w:rsidR="00FB1D02" w:rsidRPr="005E6CA4" w:rsidRDefault="00FB1D02" w:rsidP="001C7E89">
            <w:pPr>
              <w:widowControl w:val="0"/>
              <w:autoSpaceDE w:val="0"/>
              <w:autoSpaceDN w:val="0"/>
              <w:adjustRightInd w:val="0"/>
              <w:jc w:val="center"/>
              <w:rPr>
                <w:sz w:val="18"/>
                <w:szCs w:val="18"/>
              </w:rPr>
            </w:pPr>
            <w:r w:rsidRPr="005E6CA4">
              <w:rPr>
                <w:sz w:val="18"/>
                <w:szCs w:val="18"/>
              </w:rPr>
              <w:t>год</w:t>
            </w:r>
          </w:p>
        </w:tc>
        <w:tc>
          <w:tcPr>
            <w:tcW w:w="237"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2020</w:t>
            </w:r>
          </w:p>
          <w:p w:rsidR="00FB1D02" w:rsidRPr="005E6CA4" w:rsidRDefault="00FB1D02" w:rsidP="001C7E89">
            <w:pPr>
              <w:widowControl w:val="0"/>
              <w:autoSpaceDE w:val="0"/>
              <w:autoSpaceDN w:val="0"/>
              <w:adjustRightInd w:val="0"/>
              <w:jc w:val="center"/>
              <w:rPr>
                <w:sz w:val="18"/>
                <w:szCs w:val="18"/>
              </w:rPr>
            </w:pPr>
            <w:r w:rsidRPr="005E6CA4">
              <w:rPr>
                <w:sz w:val="18"/>
                <w:szCs w:val="18"/>
              </w:rPr>
              <w:t xml:space="preserve"> год</w:t>
            </w:r>
          </w:p>
        </w:tc>
        <w:tc>
          <w:tcPr>
            <w:tcW w:w="189"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2021 год</w:t>
            </w:r>
          </w:p>
        </w:tc>
        <w:tc>
          <w:tcPr>
            <w:tcW w:w="190"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2022 год</w:t>
            </w:r>
          </w:p>
        </w:tc>
        <w:tc>
          <w:tcPr>
            <w:tcW w:w="236"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2023 год</w:t>
            </w:r>
          </w:p>
        </w:tc>
        <w:tc>
          <w:tcPr>
            <w:tcW w:w="190"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2024 год</w:t>
            </w:r>
          </w:p>
        </w:tc>
        <w:tc>
          <w:tcPr>
            <w:tcW w:w="190"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2025 год</w:t>
            </w:r>
          </w:p>
        </w:tc>
        <w:tc>
          <w:tcPr>
            <w:tcW w:w="252"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2026-2030 годы</w:t>
            </w:r>
          </w:p>
        </w:tc>
        <w:tc>
          <w:tcPr>
            <w:tcW w:w="205"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2031-2035 годы</w:t>
            </w:r>
          </w:p>
        </w:tc>
      </w:tr>
      <w:tr w:rsidR="00FB1D02" w:rsidRPr="005E6CA4" w:rsidTr="001C7E89">
        <w:trPr>
          <w:cantSplit/>
          <w:trHeight w:val="20"/>
          <w:tblHeader/>
        </w:trPr>
        <w:tc>
          <w:tcPr>
            <w:tcW w:w="314"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1</w:t>
            </w:r>
          </w:p>
        </w:tc>
        <w:tc>
          <w:tcPr>
            <w:tcW w:w="501"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2</w:t>
            </w:r>
          </w:p>
        </w:tc>
        <w:tc>
          <w:tcPr>
            <w:tcW w:w="400"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3</w:t>
            </w:r>
          </w:p>
        </w:tc>
        <w:tc>
          <w:tcPr>
            <w:tcW w:w="400" w:type="pct"/>
            <w:gridSpan w:val="2"/>
          </w:tcPr>
          <w:p w:rsidR="00FB1D02" w:rsidRPr="005E6CA4" w:rsidRDefault="00FB1D02" w:rsidP="001C7E89">
            <w:pPr>
              <w:widowControl w:val="0"/>
              <w:autoSpaceDE w:val="0"/>
              <w:autoSpaceDN w:val="0"/>
              <w:adjustRightInd w:val="0"/>
              <w:jc w:val="center"/>
              <w:rPr>
                <w:sz w:val="18"/>
                <w:szCs w:val="18"/>
              </w:rPr>
            </w:pPr>
            <w:r w:rsidRPr="005E6CA4">
              <w:rPr>
                <w:sz w:val="18"/>
                <w:szCs w:val="18"/>
              </w:rPr>
              <w:t>4</w:t>
            </w:r>
          </w:p>
        </w:tc>
        <w:tc>
          <w:tcPr>
            <w:tcW w:w="467"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5</w:t>
            </w:r>
          </w:p>
        </w:tc>
        <w:tc>
          <w:tcPr>
            <w:tcW w:w="267"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6</w:t>
            </w:r>
          </w:p>
        </w:tc>
        <w:tc>
          <w:tcPr>
            <w:tcW w:w="266" w:type="pct"/>
            <w:gridSpan w:val="2"/>
          </w:tcPr>
          <w:p w:rsidR="00FB1D02" w:rsidRPr="005E6CA4" w:rsidRDefault="00FB1D02" w:rsidP="001C7E89">
            <w:pPr>
              <w:widowControl w:val="0"/>
              <w:autoSpaceDE w:val="0"/>
              <w:autoSpaceDN w:val="0"/>
              <w:adjustRightInd w:val="0"/>
              <w:jc w:val="center"/>
              <w:rPr>
                <w:sz w:val="18"/>
                <w:szCs w:val="18"/>
              </w:rPr>
            </w:pPr>
            <w:r w:rsidRPr="005E6CA4">
              <w:rPr>
                <w:sz w:val="18"/>
                <w:szCs w:val="18"/>
              </w:rPr>
              <w:t>7</w:t>
            </w:r>
          </w:p>
        </w:tc>
        <w:tc>
          <w:tcPr>
            <w:tcW w:w="234"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8</w:t>
            </w:r>
          </w:p>
        </w:tc>
        <w:tc>
          <w:tcPr>
            <w:tcW w:w="202"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9</w:t>
            </w:r>
          </w:p>
        </w:tc>
        <w:tc>
          <w:tcPr>
            <w:tcW w:w="260"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10</w:t>
            </w:r>
          </w:p>
        </w:tc>
        <w:tc>
          <w:tcPr>
            <w:tcW w:w="237"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11</w:t>
            </w:r>
          </w:p>
        </w:tc>
        <w:tc>
          <w:tcPr>
            <w:tcW w:w="189"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12</w:t>
            </w:r>
          </w:p>
        </w:tc>
        <w:tc>
          <w:tcPr>
            <w:tcW w:w="190"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13</w:t>
            </w:r>
          </w:p>
        </w:tc>
        <w:tc>
          <w:tcPr>
            <w:tcW w:w="236"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14</w:t>
            </w:r>
          </w:p>
        </w:tc>
        <w:tc>
          <w:tcPr>
            <w:tcW w:w="190"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15</w:t>
            </w:r>
          </w:p>
        </w:tc>
        <w:tc>
          <w:tcPr>
            <w:tcW w:w="190"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16</w:t>
            </w:r>
          </w:p>
        </w:tc>
        <w:tc>
          <w:tcPr>
            <w:tcW w:w="252"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17</w:t>
            </w:r>
          </w:p>
        </w:tc>
        <w:tc>
          <w:tcPr>
            <w:tcW w:w="205"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18</w:t>
            </w:r>
          </w:p>
        </w:tc>
      </w:tr>
      <w:tr w:rsidR="00FB1D02" w:rsidRPr="005E6CA4" w:rsidTr="001C7E89">
        <w:trPr>
          <w:cantSplit/>
          <w:trHeight w:val="20"/>
        </w:trPr>
        <w:tc>
          <w:tcPr>
            <w:tcW w:w="314" w:type="pct"/>
            <w:vMerge w:val="restart"/>
          </w:tcPr>
          <w:p w:rsidR="00FB1D02" w:rsidRPr="005E6CA4" w:rsidRDefault="00FB1D02" w:rsidP="001C7E89">
            <w:pPr>
              <w:pStyle w:val="6"/>
              <w:widowControl w:val="0"/>
              <w:rPr>
                <w:sz w:val="18"/>
                <w:szCs w:val="18"/>
              </w:rPr>
            </w:pPr>
            <w:r w:rsidRPr="005E6CA4">
              <w:rPr>
                <w:sz w:val="18"/>
                <w:szCs w:val="18"/>
              </w:rPr>
              <w:t>Подпрограмма 2</w:t>
            </w:r>
          </w:p>
        </w:tc>
        <w:tc>
          <w:tcPr>
            <w:tcW w:w="501" w:type="pct"/>
            <w:vMerge w:val="restart"/>
          </w:tcPr>
          <w:p w:rsidR="00FB1D02" w:rsidRPr="005E6CA4" w:rsidRDefault="00FB1D02" w:rsidP="001C7E89">
            <w:pPr>
              <w:widowControl w:val="0"/>
              <w:autoSpaceDE w:val="0"/>
              <w:autoSpaceDN w:val="0"/>
              <w:adjustRightInd w:val="0"/>
              <w:rPr>
                <w:b/>
                <w:bCs/>
                <w:sz w:val="18"/>
                <w:szCs w:val="18"/>
              </w:rPr>
            </w:pPr>
            <w:r w:rsidRPr="005E6CA4">
              <w:rPr>
                <w:b/>
                <w:bCs/>
                <w:sz w:val="18"/>
                <w:szCs w:val="18"/>
              </w:rPr>
              <w:t xml:space="preserve">«Устойчивое развитие сельских территорий Аликовского района Чувашской Республики </w:t>
            </w:r>
          </w:p>
        </w:tc>
        <w:tc>
          <w:tcPr>
            <w:tcW w:w="400" w:type="pct"/>
            <w:vMerge w:val="restart"/>
          </w:tcPr>
          <w:p w:rsidR="00FB1D02" w:rsidRPr="005E6CA4" w:rsidRDefault="00FB1D02" w:rsidP="001C7E89">
            <w:pPr>
              <w:pStyle w:val="afffff0"/>
              <w:widowControl/>
              <w:autoSpaceDE/>
              <w:autoSpaceDN/>
              <w:adjustRightInd/>
              <w:rPr>
                <w:rFonts w:ascii="Times New Roman" w:hAnsi="Times New Roman" w:cs="Times New Roman"/>
                <w:sz w:val="18"/>
                <w:szCs w:val="18"/>
              </w:rPr>
            </w:pPr>
            <w:r w:rsidRPr="005E6CA4">
              <w:rPr>
                <w:rFonts w:ascii="Times New Roman" w:hAnsi="Times New Roman" w:cs="Times New Roman"/>
                <w:sz w:val="18"/>
                <w:szCs w:val="18"/>
              </w:rPr>
              <w:t xml:space="preserve">Обеспечение стабилизации численности сельского населения за счет  создания новых рабочих мест, </w:t>
            </w:r>
            <w:r w:rsidRPr="005E6CA4">
              <w:rPr>
                <w:rFonts w:ascii="Times New Roman" w:hAnsi="Times New Roman" w:cs="Times New Roman"/>
                <w:sz w:val="18"/>
                <w:szCs w:val="18"/>
              </w:rPr>
              <w:lastRenderedPageBreak/>
              <w:t xml:space="preserve">комфортных условий для проживания путем решения задач комплексного обустройства объектами </w:t>
            </w:r>
            <w:r w:rsidRPr="005E6CA4">
              <w:rPr>
                <w:rFonts w:ascii="Times New Roman" w:hAnsi="Times New Roman" w:cs="Times New Roman"/>
                <w:sz w:val="18"/>
                <w:szCs w:val="18"/>
              </w:rPr>
              <w:lastRenderedPageBreak/>
              <w:t>социальной и инженерной инфраструктуры сельских поселений и удовлетворения потребностей сельского населения в благоустроенном жилье, в том числе молодых семей и молодых специалистов, задействованных в реализации инвестиционных проектов в агропромышленном комплексе Аликовского района;</w:t>
            </w:r>
          </w:p>
          <w:p w:rsidR="00FB1D02" w:rsidRPr="005E6CA4" w:rsidRDefault="00FB1D02" w:rsidP="001C7E89">
            <w:pPr>
              <w:pStyle w:val="afb"/>
              <w:widowControl/>
              <w:autoSpaceDE/>
              <w:autoSpaceDN/>
              <w:adjustRightInd/>
              <w:rPr>
                <w:rFonts w:ascii="Times New Roman" w:hAnsi="Times New Roman"/>
                <w:sz w:val="18"/>
                <w:szCs w:val="18"/>
              </w:rPr>
            </w:pPr>
            <w:r w:rsidRPr="005E6CA4">
              <w:rPr>
                <w:rFonts w:ascii="Times New Roman" w:hAnsi="Times New Roman"/>
                <w:sz w:val="18"/>
                <w:szCs w:val="18"/>
              </w:rPr>
              <w:t>повышение общественной значимости развития сельских территорий и привлекательности сельской местности для проживания и работы;</w:t>
            </w:r>
          </w:p>
          <w:p w:rsidR="00FB1D02" w:rsidRPr="005E6CA4" w:rsidRDefault="00FB1D02" w:rsidP="001C7E89">
            <w:pPr>
              <w:rPr>
                <w:sz w:val="18"/>
                <w:szCs w:val="18"/>
              </w:rPr>
            </w:pPr>
            <w:r w:rsidRPr="005E6CA4">
              <w:rPr>
                <w:rFonts w:eastAsia="Calibri"/>
                <w:color w:val="000000"/>
                <w:sz w:val="18"/>
                <w:szCs w:val="18"/>
              </w:rPr>
              <w:t>формирование эффективно функционирующей системы муниципального стратегического управления</w:t>
            </w:r>
          </w:p>
          <w:p w:rsidR="00FB1D02" w:rsidRPr="005E6CA4" w:rsidRDefault="00FB1D02" w:rsidP="001C7E89">
            <w:pPr>
              <w:pStyle w:val="font5"/>
              <w:spacing w:before="0" w:beforeAutospacing="0" w:after="0" w:afterAutospacing="0"/>
              <w:rPr>
                <w:sz w:val="18"/>
                <w:szCs w:val="18"/>
              </w:rPr>
            </w:pPr>
          </w:p>
          <w:p w:rsidR="00FB1D02" w:rsidRPr="005E6CA4" w:rsidRDefault="00FB1D02" w:rsidP="001C7E89">
            <w:pPr>
              <w:rPr>
                <w:b/>
                <w:bCs/>
                <w:sz w:val="18"/>
                <w:szCs w:val="18"/>
              </w:rPr>
            </w:pPr>
          </w:p>
          <w:p w:rsidR="00FB1D02" w:rsidRPr="005E6CA4" w:rsidRDefault="00FB1D02" w:rsidP="001C7E89">
            <w:pPr>
              <w:widowControl w:val="0"/>
              <w:autoSpaceDE w:val="0"/>
              <w:autoSpaceDN w:val="0"/>
              <w:adjustRightInd w:val="0"/>
              <w:rPr>
                <w:b/>
                <w:bCs/>
                <w:sz w:val="18"/>
                <w:szCs w:val="18"/>
              </w:rPr>
            </w:pPr>
          </w:p>
        </w:tc>
        <w:tc>
          <w:tcPr>
            <w:tcW w:w="400" w:type="pct"/>
            <w:gridSpan w:val="2"/>
            <w:vMerge w:val="restart"/>
          </w:tcPr>
          <w:p w:rsidR="00FB1D02" w:rsidRPr="005E6CA4" w:rsidRDefault="00FB1D02" w:rsidP="001C7E89">
            <w:pPr>
              <w:pStyle w:val="a20"/>
              <w:rPr>
                <w:color w:val="000000"/>
                <w:sz w:val="18"/>
                <w:szCs w:val="18"/>
              </w:rPr>
            </w:pPr>
            <w:r w:rsidRPr="005E6CA4">
              <w:rPr>
                <w:color w:val="000000"/>
                <w:sz w:val="18"/>
                <w:szCs w:val="18"/>
              </w:rPr>
              <w:lastRenderedPageBreak/>
              <w:t xml:space="preserve">Администрация Аликовского района Чувашской Республики, </w:t>
            </w:r>
            <w:r w:rsidRPr="005E6CA4">
              <w:rPr>
                <w:sz w:val="18"/>
                <w:szCs w:val="18"/>
              </w:rPr>
              <w:t>отдел строительства, жилищно-</w:t>
            </w:r>
            <w:r w:rsidRPr="005E6CA4">
              <w:rPr>
                <w:sz w:val="18"/>
                <w:szCs w:val="18"/>
              </w:rPr>
              <w:lastRenderedPageBreak/>
              <w:t xml:space="preserve">коммунального хозяйства,    дорожного хозяйства, транспорта и связи  администрации Аликовского </w:t>
            </w:r>
            <w:r w:rsidRPr="005E6CA4">
              <w:rPr>
                <w:sz w:val="18"/>
                <w:szCs w:val="18"/>
              </w:rPr>
              <w:lastRenderedPageBreak/>
              <w:t>района,</w:t>
            </w:r>
            <w:r w:rsidRPr="005E6CA4">
              <w:rPr>
                <w:color w:val="000000"/>
                <w:sz w:val="18"/>
                <w:szCs w:val="18"/>
              </w:rPr>
              <w:t xml:space="preserve"> администрации сельских поселений  Аликовского района (по согласованию)</w:t>
            </w:r>
          </w:p>
          <w:p w:rsidR="00FB1D02" w:rsidRPr="005E6CA4" w:rsidRDefault="00FB1D02" w:rsidP="001C7E89">
            <w:pPr>
              <w:pStyle w:val="a20"/>
              <w:spacing w:before="0" w:beforeAutospacing="0" w:after="0" w:afterAutospacing="0"/>
              <w:rPr>
                <w:color w:val="000000"/>
                <w:sz w:val="18"/>
                <w:szCs w:val="18"/>
              </w:rPr>
            </w:pPr>
          </w:p>
        </w:tc>
        <w:tc>
          <w:tcPr>
            <w:tcW w:w="467" w:type="pct"/>
          </w:tcPr>
          <w:p w:rsidR="00FB1D02" w:rsidRPr="005E6CA4" w:rsidRDefault="00FB1D02" w:rsidP="001C7E89">
            <w:pPr>
              <w:widowControl w:val="0"/>
              <w:autoSpaceDE w:val="0"/>
              <w:autoSpaceDN w:val="0"/>
              <w:adjustRightInd w:val="0"/>
              <w:rPr>
                <w:b/>
                <w:sz w:val="18"/>
                <w:szCs w:val="18"/>
              </w:rPr>
            </w:pPr>
            <w:r w:rsidRPr="005E6CA4">
              <w:rPr>
                <w:b/>
                <w:sz w:val="18"/>
                <w:szCs w:val="18"/>
              </w:rPr>
              <w:lastRenderedPageBreak/>
              <w:t xml:space="preserve">всего </w:t>
            </w:r>
          </w:p>
        </w:tc>
        <w:tc>
          <w:tcPr>
            <w:tcW w:w="267"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66" w:type="pct"/>
            <w:gridSpan w:val="2"/>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34"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02"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60"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30182,2</w:t>
            </w:r>
          </w:p>
        </w:tc>
        <w:tc>
          <w:tcPr>
            <w:tcW w:w="237"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9869,3</w:t>
            </w:r>
          </w:p>
        </w:tc>
        <w:tc>
          <w:tcPr>
            <w:tcW w:w="189"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274,8</w:t>
            </w:r>
          </w:p>
        </w:tc>
        <w:tc>
          <w:tcPr>
            <w:tcW w:w="190"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274,8</w:t>
            </w:r>
          </w:p>
        </w:tc>
        <w:tc>
          <w:tcPr>
            <w:tcW w:w="236"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274,8</w:t>
            </w:r>
          </w:p>
        </w:tc>
        <w:tc>
          <w:tcPr>
            <w:tcW w:w="190"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274,8</w:t>
            </w:r>
          </w:p>
        </w:tc>
        <w:tc>
          <w:tcPr>
            <w:tcW w:w="190"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274,8</w:t>
            </w:r>
          </w:p>
        </w:tc>
        <w:tc>
          <w:tcPr>
            <w:tcW w:w="252"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1374,0</w:t>
            </w:r>
          </w:p>
        </w:tc>
        <w:tc>
          <w:tcPr>
            <w:tcW w:w="205"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1374,0</w:t>
            </w:r>
          </w:p>
        </w:tc>
      </w:tr>
      <w:tr w:rsidR="00FB1D02" w:rsidRPr="005E6CA4" w:rsidTr="001C7E89">
        <w:trPr>
          <w:cantSplit/>
          <w:trHeight w:val="20"/>
        </w:trPr>
        <w:tc>
          <w:tcPr>
            <w:tcW w:w="314" w:type="pct"/>
            <w:vMerge/>
            <w:vAlign w:val="center"/>
          </w:tcPr>
          <w:p w:rsidR="00FB1D02" w:rsidRPr="005E6CA4" w:rsidRDefault="00FB1D02" w:rsidP="001C7E89">
            <w:pPr>
              <w:rPr>
                <w:b/>
                <w:bCs/>
                <w:sz w:val="18"/>
                <w:szCs w:val="18"/>
              </w:rPr>
            </w:pPr>
          </w:p>
        </w:tc>
        <w:tc>
          <w:tcPr>
            <w:tcW w:w="501" w:type="pct"/>
            <w:vMerge/>
            <w:vAlign w:val="center"/>
          </w:tcPr>
          <w:p w:rsidR="00FB1D02" w:rsidRPr="005E6CA4" w:rsidRDefault="00FB1D02" w:rsidP="001C7E89">
            <w:pPr>
              <w:rPr>
                <w:b/>
                <w:bCs/>
                <w:sz w:val="18"/>
                <w:szCs w:val="18"/>
              </w:rPr>
            </w:pPr>
          </w:p>
        </w:tc>
        <w:tc>
          <w:tcPr>
            <w:tcW w:w="400" w:type="pct"/>
            <w:vMerge/>
            <w:vAlign w:val="center"/>
          </w:tcPr>
          <w:p w:rsidR="00FB1D02" w:rsidRPr="005E6CA4" w:rsidRDefault="00FB1D02" w:rsidP="001C7E89">
            <w:pPr>
              <w:rPr>
                <w:b/>
                <w:bCs/>
                <w:sz w:val="18"/>
                <w:szCs w:val="18"/>
              </w:rPr>
            </w:pPr>
          </w:p>
        </w:tc>
        <w:tc>
          <w:tcPr>
            <w:tcW w:w="400" w:type="pct"/>
            <w:gridSpan w:val="2"/>
            <w:vMerge/>
          </w:tcPr>
          <w:p w:rsidR="00FB1D02" w:rsidRPr="005E6CA4" w:rsidRDefault="00FB1D02" w:rsidP="001C7E89">
            <w:pPr>
              <w:rPr>
                <w:b/>
                <w:bCs/>
                <w:sz w:val="18"/>
                <w:szCs w:val="18"/>
              </w:rPr>
            </w:pPr>
          </w:p>
        </w:tc>
        <w:tc>
          <w:tcPr>
            <w:tcW w:w="467" w:type="pct"/>
          </w:tcPr>
          <w:p w:rsidR="00FB1D02" w:rsidRPr="005E6CA4" w:rsidRDefault="00FB1D02" w:rsidP="001C7E89">
            <w:pPr>
              <w:widowControl w:val="0"/>
              <w:autoSpaceDE w:val="0"/>
              <w:autoSpaceDN w:val="0"/>
              <w:adjustRightInd w:val="0"/>
              <w:rPr>
                <w:sz w:val="18"/>
                <w:szCs w:val="18"/>
              </w:rPr>
            </w:pPr>
            <w:r w:rsidRPr="005E6CA4">
              <w:rPr>
                <w:sz w:val="18"/>
                <w:szCs w:val="18"/>
              </w:rPr>
              <w:t xml:space="preserve">федеральный бюджет </w:t>
            </w:r>
          </w:p>
        </w:tc>
        <w:tc>
          <w:tcPr>
            <w:tcW w:w="267"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66" w:type="pct"/>
            <w:gridSpan w:val="2"/>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34"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02"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60"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12735,2</w:t>
            </w:r>
          </w:p>
        </w:tc>
        <w:tc>
          <w:tcPr>
            <w:tcW w:w="237"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9209,5</w:t>
            </w:r>
          </w:p>
        </w:tc>
        <w:tc>
          <w:tcPr>
            <w:tcW w:w="189"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250,8</w:t>
            </w:r>
          </w:p>
        </w:tc>
        <w:tc>
          <w:tcPr>
            <w:tcW w:w="190" w:type="pct"/>
          </w:tcPr>
          <w:p w:rsidR="00FB1D02" w:rsidRPr="005E6CA4" w:rsidRDefault="00FB1D02" w:rsidP="001C7E89">
            <w:pPr>
              <w:pStyle w:val="FR3"/>
              <w:autoSpaceDE w:val="0"/>
              <w:autoSpaceDN w:val="0"/>
              <w:adjustRightInd w:val="0"/>
              <w:rPr>
                <w:szCs w:val="18"/>
              </w:rPr>
            </w:pPr>
            <w:r w:rsidRPr="005E6CA4">
              <w:rPr>
                <w:szCs w:val="18"/>
              </w:rPr>
              <w:t>250,8</w:t>
            </w:r>
          </w:p>
        </w:tc>
        <w:tc>
          <w:tcPr>
            <w:tcW w:w="236"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250,8</w:t>
            </w:r>
          </w:p>
        </w:tc>
        <w:tc>
          <w:tcPr>
            <w:tcW w:w="190"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250,8</w:t>
            </w:r>
          </w:p>
        </w:tc>
        <w:tc>
          <w:tcPr>
            <w:tcW w:w="190"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250,8</w:t>
            </w:r>
          </w:p>
        </w:tc>
        <w:tc>
          <w:tcPr>
            <w:tcW w:w="252"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1254,0</w:t>
            </w:r>
          </w:p>
        </w:tc>
        <w:tc>
          <w:tcPr>
            <w:tcW w:w="205"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1254,0</w:t>
            </w:r>
          </w:p>
        </w:tc>
      </w:tr>
      <w:tr w:rsidR="00FB1D02" w:rsidRPr="005E6CA4" w:rsidTr="001C7E89">
        <w:trPr>
          <w:cantSplit/>
          <w:trHeight w:val="20"/>
        </w:trPr>
        <w:tc>
          <w:tcPr>
            <w:tcW w:w="314" w:type="pct"/>
            <w:vMerge/>
            <w:vAlign w:val="center"/>
          </w:tcPr>
          <w:p w:rsidR="00FB1D02" w:rsidRPr="005E6CA4" w:rsidRDefault="00FB1D02" w:rsidP="001C7E89">
            <w:pPr>
              <w:rPr>
                <w:b/>
                <w:bCs/>
                <w:sz w:val="18"/>
                <w:szCs w:val="18"/>
              </w:rPr>
            </w:pPr>
          </w:p>
        </w:tc>
        <w:tc>
          <w:tcPr>
            <w:tcW w:w="501" w:type="pct"/>
            <w:vMerge/>
            <w:vAlign w:val="center"/>
          </w:tcPr>
          <w:p w:rsidR="00FB1D02" w:rsidRPr="005E6CA4" w:rsidRDefault="00FB1D02" w:rsidP="001C7E89">
            <w:pPr>
              <w:rPr>
                <w:b/>
                <w:bCs/>
                <w:sz w:val="18"/>
                <w:szCs w:val="18"/>
              </w:rPr>
            </w:pPr>
          </w:p>
        </w:tc>
        <w:tc>
          <w:tcPr>
            <w:tcW w:w="400" w:type="pct"/>
            <w:vMerge/>
            <w:vAlign w:val="center"/>
          </w:tcPr>
          <w:p w:rsidR="00FB1D02" w:rsidRPr="005E6CA4" w:rsidRDefault="00FB1D02" w:rsidP="001C7E89">
            <w:pPr>
              <w:rPr>
                <w:b/>
                <w:bCs/>
                <w:sz w:val="18"/>
                <w:szCs w:val="18"/>
              </w:rPr>
            </w:pPr>
          </w:p>
        </w:tc>
        <w:tc>
          <w:tcPr>
            <w:tcW w:w="400" w:type="pct"/>
            <w:gridSpan w:val="2"/>
            <w:vMerge/>
          </w:tcPr>
          <w:p w:rsidR="00FB1D02" w:rsidRPr="005E6CA4" w:rsidRDefault="00FB1D02" w:rsidP="001C7E89">
            <w:pPr>
              <w:rPr>
                <w:b/>
                <w:bCs/>
                <w:sz w:val="18"/>
                <w:szCs w:val="18"/>
              </w:rPr>
            </w:pPr>
          </w:p>
        </w:tc>
        <w:tc>
          <w:tcPr>
            <w:tcW w:w="467" w:type="pct"/>
          </w:tcPr>
          <w:p w:rsidR="00FB1D02" w:rsidRPr="005E6CA4" w:rsidRDefault="00FB1D02" w:rsidP="001C7E89">
            <w:pPr>
              <w:widowControl w:val="0"/>
              <w:autoSpaceDE w:val="0"/>
              <w:autoSpaceDN w:val="0"/>
              <w:adjustRightInd w:val="0"/>
              <w:rPr>
                <w:sz w:val="18"/>
                <w:szCs w:val="18"/>
              </w:rPr>
            </w:pPr>
            <w:r w:rsidRPr="005E6CA4">
              <w:rPr>
                <w:sz w:val="18"/>
                <w:szCs w:val="18"/>
              </w:rPr>
              <w:t xml:space="preserve">республиканский бюджет Чувашской Республики </w:t>
            </w:r>
          </w:p>
        </w:tc>
        <w:tc>
          <w:tcPr>
            <w:tcW w:w="267"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66" w:type="pct"/>
            <w:gridSpan w:val="2"/>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34"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02"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6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11949,1</w:t>
            </w:r>
          </w:p>
        </w:tc>
        <w:tc>
          <w:tcPr>
            <w:tcW w:w="237"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587,8</w:t>
            </w:r>
          </w:p>
        </w:tc>
        <w:tc>
          <w:tcPr>
            <w:tcW w:w="189"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16,0</w:t>
            </w:r>
          </w:p>
        </w:tc>
        <w:tc>
          <w:tcPr>
            <w:tcW w:w="19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16,0</w:t>
            </w:r>
          </w:p>
        </w:tc>
        <w:tc>
          <w:tcPr>
            <w:tcW w:w="236"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16,0</w:t>
            </w:r>
          </w:p>
        </w:tc>
        <w:tc>
          <w:tcPr>
            <w:tcW w:w="19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16,0</w:t>
            </w:r>
          </w:p>
        </w:tc>
        <w:tc>
          <w:tcPr>
            <w:tcW w:w="19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16,0</w:t>
            </w:r>
          </w:p>
        </w:tc>
        <w:tc>
          <w:tcPr>
            <w:tcW w:w="252"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80,0</w:t>
            </w:r>
          </w:p>
        </w:tc>
        <w:tc>
          <w:tcPr>
            <w:tcW w:w="205"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80,0</w:t>
            </w:r>
          </w:p>
        </w:tc>
      </w:tr>
      <w:tr w:rsidR="00FB1D02" w:rsidRPr="005E6CA4" w:rsidTr="001C7E89">
        <w:trPr>
          <w:cantSplit/>
          <w:trHeight w:val="20"/>
        </w:trPr>
        <w:tc>
          <w:tcPr>
            <w:tcW w:w="314" w:type="pct"/>
            <w:vMerge/>
            <w:vAlign w:val="center"/>
          </w:tcPr>
          <w:p w:rsidR="00FB1D02" w:rsidRPr="005E6CA4" w:rsidRDefault="00FB1D02" w:rsidP="001C7E89">
            <w:pPr>
              <w:rPr>
                <w:b/>
                <w:bCs/>
                <w:sz w:val="18"/>
                <w:szCs w:val="18"/>
              </w:rPr>
            </w:pPr>
          </w:p>
        </w:tc>
        <w:tc>
          <w:tcPr>
            <w:tcW w:w="501" w:type="pct"/>
            <w:vMerge/>
            <w:vAlign w:val="center"/>
          </w:tcPr>
          <w:p w:rsidR="00FB1D02" w:rsidRPr="005E6CA4" w:rsidRDefault="00FB1D02" w:rsidP="001C7E89">
            <w:pPr>
              <w:rPr>
                <w:b/>
                <w:bCs/>
                <w:sz w:val="18"/>
                <w:szCs w:val="18"/>
              </w:rPr>
            </w:pPr>
          </w:p>
        </w:tc>
        <w:tc>
          <w:tcPr>
            <w:tcW w:w="400" w:type="pct"/>
            <w:vMerge/>
            <w:vAlign w:val="center"/>
          </w:tcPr>
          <w:p w:rsidR="00FB1D02" w:rsidRPr="005E6CA4" w:rsidRDefault="00FB1D02" w:rsidP="001C7E89">
            <w:pPr>
              <w:rPr>
                <w:b/>
                <w:bCs/>
                <w:sz w:val="18"/>
                <w:szCs w:val="18"/>
              </w:rPr>
            </w:pPr>
          </w:p>
        </w:tc>
        <w:tc>
          <w:tcPr>
            <w:tcW w:w="400" w:type="pct"/>
            <w:gridSpan w:val="2"/>
            <w:vMerge/>
            <w:vAlign w:val="center"/>
          </w:tcPr>
          <w:p w:rsidR="00FB1D02" w:rsidRPr="005E6CA4" w:rsidRDefault="00FB1D02" w:rsidP="001C7E89">
            <w:pPr>
              <w:rPr>
                <w:b/>
                <w:bCs/>
                <w:sz w:val="18"/>
                <w:szCs w:val="18"/>
              </w:rPr>
            </w:pPr>
          </w:p>
        </w:tc>
        <w:tc>
          <w:tcPr>
            <w:tcW w:w="467" w:type="pct"/>
          </w:tcPr>
          <w:p w:rsidR="00FB1D02" w:rsidRPr="005E6CA4" w:rsidRDefault="00FB1D02" w:rsidP="001C7E89">
            <w:pPr>
              <w:widowControl w:val="0"/>
              <w:autoSpaceDE w:val="0"/>
              <w:autoSpaceDN w:val="0"/>
              <w:adjustRightInd w:val="0"/>
              <w:rPr>
                <w:sz w:val="18"/>
                <w:szCs w:val="18"/>
              </w:rPr>
            </w:pPr>
            <w:r w:rsidRPr="005E6CA4">
              <w:rPr>
                <w:sz w:val="18"/>
                <w:szCs w:val="18"/>
              </w:rPr>
              <w:t>местный бюджет</w:t>
            </w:r>
          </w:p>
        </w:tc>
        <w:tc>
          <w:tcPr>
            <w:tcW w:w="267"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66" w:type="pct"/>
            <w:gridSpan w:val="2"/>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34"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02"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60"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3809,8</w:t>
            </w:r>
          </w:p>
        </w:tc>
        <w:tc>
          <w:tcPr>
            <w:tcW w:w="237"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36,0</w:t>
            </w:r>
          </w:p>
        </w:tc>
        <w:tc>
          <w:tcPr>
            <w:tcW w:w="189"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8,0</w:t>
            </w:r>
          </w:p>
        </w:tc>
        <w:tc>
          <w:tcPr>
            <w:tcW w:w="190" w:type="pct"/>
          </w:tcPr>
          <w:p w:rsidR="00FB1D02" w:rsidRPr="005E6CA4" w:rsidRDefault="00FB1D02" w:rsidP="001C7E89">
            <w:pPr>
              <w:pStyle w:val="FR3"/>
              <w:autoSpaceDE w:val="0"/>
              <w:autoSpaceDN w:val="0"/>
              <w:adjustRightInd w:val="0"/>
              <w:rPr>
                <w:szCs w:val="18"/>
              </w:rPr>
            </w:pPr>
            <w:r w:rsidRPr="005E6CA4">
              <w:rPr>
                <w:szCs w:val="18"/>
              </w:rPr>
              <w:t>8,0</w:t>
            </w:r>
          </w:p>
        </w:tc>
        <w:tc>
          <w:tcPr>
            <w:tcW w:w="236"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8,0</w:t>
            </w:r>
          </w:p>
        </w:tc>
        <w:tc>
          <w:tcPr>
            <w:tcW w:w="190"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8,0</w:t>
            </w:r>
          </w:p>
        </w:tc>
        <w:tc>
          <w:tcPr>
            <w:tcW w:w="190"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8,0</w:t>
            </w:r>
          </w:p>
        </w:tc>
        <w:tc>
          <w:tcPr>
            <w:tcW w:w="252"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40,0</w:t>
            </w:r>
          </w:p>
        </w:tc>
        <w:tc>
          <w:tcPr>
            <w:tcW w:w="205"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40,0</w:t>
            </w:r>
          </w:p>
        </w:tc>
      </w:tr>
      <w:tr w:rsidR="00FB1D02" w:rsidRPr="005E6CA4" w:rsidTr="001C7E89">
        <w:trPr>
          <w:cantSplit/>
          <w:trHeight w:val="1931"/>
        </w:trPr>
        <w:tc>
          <w:tcPr>
            <w:tcW w:w="314" w:type="pct"/>
            <w:vMerge/>
            <w:vAlign w:val="center"/>
          </w:tcPr>
          <w:p w:rsidR="00FB1D02" w:rsidRPr="005E6CA4" w:rsidRDefault="00FB1D02" w:rsidP="001C7E89">
            <w:pPr>
              <w:rPr>
                <w:b/>
                <w:bCs/>
                <w:sz w:val="18"/>
                <w:szCs w:val="18"/>
              </w:rPr>
            </w:pPr>
          </w:p>
        </w:tc>
        <w:tc>
          <w:tcPr>
            <w:tcW w:w="501" w:type="pct"/>
            <w:vMerge/>
            <w:vAlign w:val="center"/>
          </w:tcPr>
          <w:p w:rsidR="00FB1D02" w:rsidRPr="005E6CA4" w:rsidRDefault="00FB1D02" w:rsidP="001C7E89">
            <w:pPr>
              <w:rPr>
                <w:b/>
                <w:bCs/>
                <w:sz w:val="18"/>
                <w:szCs w:val="18"/>
              </w:rPr>
            </w:pPr>
          </w:p>
        </w:tc>
        <w:tc>
          <w:tcPr>
            <w:tcW w:w="400" w:type="pct"/>
            <w:vMerge/>
            <w:vAlign w:val="center"/>
          </w:tcPr>
          <w:p w:rsidR="00FB1D02" w:rsidRPr="005E6CA4" w:rsidRDefault="00FB1D02" w:rsidP="001C7E89">
            <w:pPr>
              <w:rPr>
                <w:b/>
                <w:bCs/>
                <w:sz w:val="18"/>
                <w:szCs w:val="18"/>
              </w:rPr>
            </w:pPr>
          </w:p>
        </w:tc>
        <w:tc>
          <w:tcPr>
            <w:tcW w:w="400" w:type="pct"/>
            <w:gridSpan w:val="2"/>
            <w:vMerge/>
            <w:vAlign w:val="center"/>
          </w:tcPr>
          <w:p w:rsidR="00FB1D02" w:rsidRPr="005E6CA4" w:rsidRDefault="00FB1D02" w:rsidP="001C7E89">
            <w:pPr>
              <w:rPr>
                <w:b/>
                <w:bCs/>
                <w:sz w:val="18"/>
                <w:szCs w:val="18"/>
              </w:rPr>
            </w:pPr>
          </w:p>
        </w:tc>
        <w:tc>
          <w:tcPr>
            <w:tcW w:w="467" w:type="pct"/>
          </w:tcPr>
          <w:p w:rsidR="00FB1D02" w:rsidRPr="005E6CA4" w:rsidRDefault="00FB1D02" w:rsidP="001C7E89">
            <w:pPr>
              <w:widowControl w:val="0"/>
              <w:autoSpaceDE w:val="0"/>
              <w:autoSpaceDN w:val="0"/>
              <w:adjustRightInd w:val="0"/>
              <w:rPr>
                <w:sz w:val="18"/>
                <w:szCs w:val="18"/>
              </w:rPr>
            </w:pPr>
            <w:r w:rsidRPr="005E6CA4">
              <w:rPr>
                <w:sz w:val="18"/>
                <w:szCs w:val="18"/>
              </w:rPr>
              <w:t>бюджет сельских поселений</w:t>
            </w:r>
          </w:p>
        </w:tc>
        <w:tc>
          <w:tcPr>
            <w:tcW w:w="267"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66" w:type="pct"/>
            <w:gridSpan w:val="2"/>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34"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02"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60"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1688,1</w:t>
            </w:r>
          </w:p>
        </w:tc>
        <w:tc>
          <w:tcPr>
            <w:tcW w:w="237"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36,0</w:t>
            </w:r>
          </w:p>
        </w:tc>
        <w:tc>
          <w:tcPr>
            <w:tcW w:w="189"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190" w:type="pct"/>
          </w:tcPr>
          <w:p w:rsidR="00FB1D02" w:rsidRPr="005E6CA4" w:rsidRDefault="00FB1D02" w:rsidP="001C7E89">
            <w:pPr>
              <w:pStyle w:val="xl179"/>
              <w:widowControl w:val="0"/>
              <w:autoSpaceDE w:val="0"/>
              <w:autoSpaceDN w:val="0"/>
              <w:adjustRightInd w:val="0"/>
              <w:spacing w:before="0" w:beforeAutospacing="0" w:after="0" w:afterAutospacing="0"/>
              <w:rPr>
                <w:sz w:val="18"/>
                <w:szCs w:val="18"/>
              </w:rPr>
            </w:pPr>
            <w:r w:rsidRPr="005E6CA4">
              <w:rPr>
                <w:sz w:val="18"/>
                <w:szCs w:val="18"/>
              </w:rPr>
              <w:t>0,0</w:t>
            </w:r>
          </w:p>
        </w:tc>
        <w:tc>
          <w:tcPr>
            <w:tcW w:w="236"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190"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190"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252"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205"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r>
      <w:tr w:rsidR="00FB1D02" w:rsidRPr="005E6CA4" w:rsidTr="001C7E89">
        <w:trPr>
          <w:cantSplit/>
          <w:trHeight w:val="210"/>
        </w:trPr>
        <w:tc>
          <w:tcPr>
            <w:tcW w:w="314" w:type="pct"/>
            <w:vMerge/>
            <w:vAlign w:val="center"/>
          </w:tcPr>
          <w:p w:rsidR="00FB1D02" w:rsidRPr="005E6CA4" w:rsidRDefault="00FB1D02" w:rsidP="001C7E89">
            <w:pPr>
              <w:rPr>
                <w:b/>
                <w:bCs/>
                <w:sz w:val="18"/>
                <w:szCs w:val="18"/>
              </w:rPr>
            </w:pPr>
          </w:p>
        </w:tc>
        <w:tc>
          <w:tcPr>
            <w:tcW w:w="501" w:type="pct"/>
            <w:vMerge/>
            <w:vAlign w:val="center"/>
          </w:tcPr>
          <w:p w:rsidR="00FB1D02" w:rsidRPr="005E6CA4" w:rsidRDefault="00FB1D02" w:rsidP="001C7E89">
            <w:pPr>
              <w:rPr>
                <w:b/>
                <w:bCs/>
                <w:sz w:val="18"/>
                <w:szCs w:val="18"/>
              </w:rPr>
            </w:pPr>
          </w:p>
        </w:tc>
        <w:tc>
          <w:tcPr>
            <w:tcW w:w="400" w:type="pct"/>
            <w:vMerge/>
            <w:vAlign w:val="center"/>
          </w:tcPr>
          <w:p w:rsidR="00FB1D02" w:rsidRPr="005E6CA4" w:rsidRDefault="00FB1D02" w:rsidP="001C7E89">
            <w:pPr>
              <w:rPr>
                <w:b/>
                <w:bCs/>
                <w:sz w:val="18"/>
                <w:szCs w:val="18"/>
              </w:rPr>
            </w:pPr>
          </w:p>
        </w:tc>
        <w:tc>
          <w:tcPr>
            <w:tcW w:w="400" w:type="pct"/>
            <w:gridSpan w:val="2"/>
            <w:vMerge/>
            <w:vAlign w:val="center"/>
          </w:tcPr>
          <w:p w:rsidR="00FB1D02" w:rsidRPr="005E6CA4" w:rsidRDefault="00FB1D02" w:rsidP="001C7E89">
            <w:pPr>
              <w:rPr>
                <w:b/>
                <w:bCs/>
                <w:sz w:val="18"/>
                <w:szCs w:val="18"/>
              </w:rPr>
            </w:pPr>
          </w:p>
        </w:tc>
        <w:tc>
          <w:tcPr>
            <w:tcW w:w="467" w:type="pct"/>
          </w:tcPr>
          <w:p w:rsidR="00FB1D02" w:rsidRPr="005E6CA4" w:rsidRDefault="00FB1D02" w:rsidP="001C7E89">
            <w:pPr>
              <w:widowControl w:val="0"/>
              <w:autoSpaceDE w:val="0"/>
              <w:autoSpaceDN w:val="0"/>
              <w:adjustRightInd w:val="0"/>
              <w:rPr>
                <w:sz w:val="18"/>
                <w:szCs w:val="18"/>
              </w:rPr>
            </w:pPr>
            <w:r w:rsidRPr="005E6CA4">
              <w:rPr>
                <w:sz w:val="18"/>
                <w:szCs w:val="18"/>
              </w:rPr>
              <w:t xml:space="preserve">внебюджетные источники </w:t>
            </w:r>
          </w:p>
        </w:tc>
        <w:tc>
          <w:tcPr>
            <w:tcW w:w="267"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66" w:type="pct"/>
            <w:gridSpan w:val="2"/>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34"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02"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60"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237"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189" w:type="pct"/>
          </w:tcPr>
          <w:p w:rsidR="00FB1D02" w:rsidRPr="005E6CA4" w:rsidRDefault="00FB1D02" w:rsidP="001C7E89">
            <w:pPr>
              <w:pStyle w:val="FR3"/>
              <w:autoSpaceDE w:val="0"/>
              <w:autoSpaceDN w:val="0"/>
              <w:adjustRightInd w:val="0"/>
              <w:rPr>
                <w:szCs w:val="18"/>
              </w:rPr>
            </w:pPr>
            <w:r w:rsidRPr="005E6CA4">
              <w:rPr>
                <w:szCs w:val="18"/>
              </w:rPr>
              <w:t>0,0</w:t>
            </w:r>
          </w:p>
        </w:tc>
        <w:tc>
          <w:tcPr>
            <w:tcW w:w="190"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236"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190"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190"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252"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205"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r>
      <w:tr w:rsidR="00FB1D02" w:rsidRPr="005E6CA4" w:rsidTr="001C7E89">
        <w:trPr>
          <w:cantSplit/>
          <w:trHeight w:val="210"/>
        </w:trPr>
        <w:tc>
          <w:tcPr>
            <w:tcW w:w="314" w:type="pct"/>
            <w:vAlign w:val="center"/>
          </w:tcPr>
          <w:p w:rsidR="00FB1D02" w:rsidRPr="005E6CA4" w:rsidRDefault="00FB1D02" w:rsidP="001C7E89">
            <w:pPr>
              <w:rPr>
                <w:b/>
                <w:bCs/>
                <w:sz w:val="18"/>
                <w:szCs w:val="18"/>
              </w:rPr>
            </w:pPr>
            <w:r w:rsidRPr="005E6CA4">
              <w:rPr>
                <w:b/>
                <w:bCs/>
                <w:sz w:val="18"/>
                <w:szCs w:val="18"/>
              </w:rPr>
              <w:lastRenderedPageBreak/>
              <w:t>Основное мероприятие 1</w:t>
            </w:r>
          </w:p>
        </w:tc>
        <w:tc>
          <w:tcPr>
            <w:tcW w:w="501" w:type="pct"/>
            <w:vAlign w:val="center"/>
          </w:tcPr>
          <w:p w:rsidR="00FB1D02" w:rsidRPr="005E6CA4" w:rsidRDefault="00FB1D02" w:rsidP="001C7E89">
            <w:pPr>
              <w:rPr>
                <w:b/>
                <w:bCs/>
                <w:sz w:val="18"/>
                <w:szCs w:val="18"/>
              </w:rPr>
            </w:pPr>
            <w:r w:rsidRPr="005E6CA4">
              <w:rPr>
                <w:b/>
                <w:bCs/>
                <w:sz w:val="18"/>
                <w:szCs w:val="18"/>
              </w:rPr>
              <w:t>Улучшение жилищных условий граждан на селе</w:t>
            </w:r>
          </w:p>
        </w:tc>
        <w:tc>
          <w:tcPr>
            <w:tcW w:w="400" w:type="pct"/>
            <w:vAlign w:val="center"/>
          </w:tcPr>
          <w:p w:rsidR="00FB1D02" w:rsidRPr="005E6CA4" w:rsidRDefault="00FB1D02" w:rsidP="001C7E89">
            <w:pPr>
              <w:rPr>
                <w:b/>
                <w:bCs/>
                <w:sz w:val="18"/>
                <w:szCs w:val="18"/>
              </w:rPr>
            </w:pPr>
          </w:p>
          <w:p w:rsidR="00FB1D02" w:rsidRPr="005E6CA4" w:rsidRDefault="00FB1D02" w:rsidP="001C7E89">
            <w:pPr>
              <w:rPr>
                <w:b/>
                <w:bCs/>
                <w:sz w:val="18"/>
                <w:szCs w:val="18"/>
              </w:rPr>
            </w:pPr>
          </w:p>
        </w:tc>
        <w:tc>
          <w:tcPr>
            <w:tcW w:w="400" w:type="pct"/>
            <w:gridSpan w:val="2"/>
            <w:vAlign w:val="center"/>
          </w:tcPr>
          <w:p w:rsidR="00FB1D02" w:rsidRPr="005E6CA4" w:rsidRDefault="00FB1D02" w:rsidP="001C7E89">
            <w:pPr>
              <w:rPr>
                <w:b/>
                <w:bCs/>
                <w:sz w:val="18"/>
                <w:szCs w:val="18"/>
              </w:rPr>
            </w:pPr>
          </w:p>
          <w:p w:rsidR="00FB1D02" w:rsidRPr="005E6CA4" w:rsidRDefault="00FB1D02" w:rsidP="001C7E89">
            <w:pPr>
              <w:rPr>
                <w:b/>
                <w:bCs/>
                <w:sz w:val="18"/>
                <w:szCs w:val="18"/>
              </w:rPr>
            </w:pPr>
          </w:p>
        </w:tc>
        <w:tc>
          <w:tcPr>
            <w:tcW w:w="467" w:type="pct"/>
          </w:tcPr>
          <w:p w:rsidR="00FB1D02" w:rsidRPr="005E6CA4" w:rsidRDefault="00FB1D02" w:rsidP="001C7E89">
            <w:pPr>
              <w:widowControl w:val="0"/>
              <w:autoSpaceDE w:val="0"/>
              <w:autoSpaceDN w:val="0"/>
              <w:adjustRightInd w:val="0"/>
              <w:rPr>
                <w:sz w:val="18"/>
                <w:szCs w:val="18"/>
              </w:rPr>
            </w:pPr>
          </w:p>
        </w:tc>
        <w:tc>
          <w:tcPr>
            <w:tcW w:w="267"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66" w:type="pct"/>
            <w:gridSpan w:val="2"/>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34"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02"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60"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2212,2</w:t>
            </w:r>
          </w:p>
        </w:tc>
        <w:tc>
          <w:tcPr>
            <w:tcW w:w="237"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1275,2</w:t>
            </w:r>
          </w:p>
        </w:tc>
        <w:tc>
          <w:tcPr>
            <w:tcW w:w="189"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274,8</w:t>
            </w:r>
          </w:p>
        </w:tc>
        <w:tc>
          <w:tcPr>
            <w:tcW w:w="190"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274,8</w:t>
            </w:r>
          </w:p>
        </w:tc>
        <w:tc>
          <w:tcPr>
            <w:tcW w:w="236"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274,8</w:t>
            </w:r>
          </w:p>
        </w:tc>
        <w:tc>
          <w:tcPr>
            <w:tcW w:w="190"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274,8</w:t>
            </w:r>
          </w:p>
        </w:tc>
        <w:tc>
          <w:tcPr>
            <w:tcW w:w="190"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274,8</w:t>
            </w:r>
          </w:p>
        </w:tc>
        <w:tc>
          <w:tcPr>
            <w:tcW w:w="252"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1374,0</w:t>
            </w:r>
          </w:p>
        </w:tc>
        <w:tc>
          <w:tcPr>
            <w:tcW w:w="205"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1374,0</w:t>
            </w:r>
          </w:p>
        </w:tc>
      </w:tr>
      <w:tr w:rsidR="00FB1D02" w:rsidRPr="005E6CA4" w:rsidTr="001C7E89">
        <w:trPr>
          <w:cantSplit/>
          <w:trHeight w:val="122"/>
        </w:trPr>
        <w:tc>
          <w:tcPr>
            <w:tcW w:w="314" w:type="pct"/>
            <w:vMerge w:val="restart"/>
          </w:tcPr>
          <w:p w:rsidR="00FB1D02" w:rsidRPr="005E6CA4" w:rsidRDefault="00FB1D02" w:rsidP="001C7E89">
            <w:pPr>
              <w:widowControl w:val="0"/>
              <w:autoSpaceDE w:val="0"/>
              <w:autoSpaceDN w:val="0"/>
              <w:adjustRightInd w:val="0"/>
              <w:rPr>
                <w:sz w:val="18"/>
                <w:szCs w:val="18"/>
              </w:rPr>
            </w:pPr>
            <w:r w:rsidRPr="005E6CA4">
              <w:rPr>
                <w:sz w:val="18"/>
                <w:szCs w:val="18"/>
              </w:rPr>
              <w:t>Мероприятие 1.1.</w:t>
            </w:r>
          </w:p>
        </w:tc>
        <w:tc>
          <w:tcPr>
            <w:tcW w:w="501" w:type="pct"/>
            <w:vMerge w:val="restart"/>
          </w:tcPr>
          <w:p w:rsidR="00FB1D02" w:rsidRPr="005E6CA4" w:rsidRDefault="00FB1D02" w:rsidP="001C7E89">
            <w:pPr>
              <w:widowControl w:val="0"/>
              <w:autoSpaceDE w:val="0"/>
              <w:autoSpaceDN w:val="0"/>
              <w:adjustRightInd w:val="0"/>
              <w:rPr>
                <w:sz w:val="18"/>
                <w:szCs w:val="18"/>
              </w:rPr>
            </w:pPr>
            <w:r w:rsidRPr="005E6CA4">
              <w:rPr>
                <w:sz w:val="18"/>
                <w:szCs w:val="18"/>
              </w:rPr>
              <w:t xml:space="preserve">Улучшение жилищных условий граждан, проживающих и работающих в сельской местности в рамках реализации мероприятий федеральной целевой программы «Устойчивое развитие сельских территорий на 2014-2017 годы и на период до 2020 года </w:t>
            </w:r>
          </w:p>
        </w:tc>
        <w:tc>
          <w:tcPr>
            <w:tcW w:w="400" w:type="pct"/>
            <w:vMerge w:val="restart"/>
          </w:tcPr>
          <w:p w:rsidR="00FB1D02" w:rsidRPr="005E6CA4" w:rsidRDefault="00FB1D02" w:rsidP="001C7E89">
            <w:pPr>
              <w:widowControl w:val="0"/>
              <w:autoSpaceDE w:val="0"/>
              <w:autoSpaceDN w:val="0"/>
              <w:adjustRightInd w:val="0"/>
              <w:rPr>
                <w:sz w:val="18"/>
                <w:szCs w:val="18"/>
              </w:rPr>
            </w:pPr>
          </w:p>
        </w:tc>
        <w:tc>
          <w:tcPr>
            <w:tcW w:w="400" w:type="pct"/>
            <w:gridSpan w:val="2"/>
            <w:vMerge w:val="restart"/>
          </w:tcPr>
          <w:p w:rsidR="00FB1D02" w:rsidRPr="005E6CA4" w:rsidRDefault="00FB1D02" w:rsidP="001C7E89">
            <w:pPr>
              <w:widowControl w:val="0"/>
              <w:autoSpaceDE w:val="0"/>
              <w:autoSpaceDN w:val="0"/>
              <w:adjustRightInd w:val="0"/>
              <w:rPr>
                <w:sz w:val="18"/>
                <w:szCs w:val="18"/>
              </w:rPr>
            </w:pPr>
          </w:p>
        </w:tc>
        <w:tc>
          <w:tcPr>
            <w:tcW w:w="467" w:type="pct"/>
          </w:tcPr>
          <w:p w:rsidR="00FB1D02" w:rsidRPr="005E6CA4" w:rsidRDefault="00FB1D02" w:rsidP="001C7E89">
            <w:pPr>
              <w:widowControl w:val="0"/>
              <w:autoSpaceDE w:val="0"/>
              <w:autoSpaceDN w:val="0"/>
              <w:adjustRightInd w:val="0"/>
              <w:rPr>
                <w:sz w:val="18"/>
                <w:szCs w:val="18"/>
              </w:rPr>
            </w:pPr>
            <w:r w:rsidRPr="005E6CA4">
              <w:rPr>
                <w:sz w:val="18"/>
                <w:szCs w:val="18"/>
              </w:rPr>
              <w:t>всего</w:t>
            </w:r>
          </w:p>
        </w:tc>
        <w:tc>
          <w:tcPr>
            <w:tcW w:w="267"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66" w:type="pct"/>
            <w:gridSpan w:val="2"/>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34"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02"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60"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2212,2</w:t>
            </w:r>
          </w:p>
        </w:tc>
        <w:tc>
          <w:tcPr>
            <w:tcW w:w="237"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1275,2</w:t>
            </w:r>
          </w:p>
        </w:tc>
        <w:tc>
          <w:tcPr>
            <w:tcW w:w="189"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274,8</w:t>
            </w:r>
          </w:p>
        </w:tc>
        <w:tc>
          <w:tcPr>
            <w:tcW w:w="190"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274,8</w:t>
            </w:r>
          </w:p>
        </w:tc>
        <w:tc>
          <w:tcPr>
            <w:tcW w:w="236"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274,8</w:t>
            </w:r>
          </w:p>
        </w:tc>
        <w:tc>
          <w:tcPr>
            <w:tcW w:w="190"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274,8</w:t>
            </w:r>
          </w:p>
        </w:tc>
        <w:tc>
          <w:tcPr>
            <w:tcW w:w="190"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274,8</w:t>
            </w:r>
          </w:p>
        </w:tc>
        <w:tc>
          <w:tcPr>
            <w:tcW w:w="252"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1374,0</w:t>
            </w:r>
          </w:p>
        </w:tc>
        <w:tc>
          <w:tcPr>
            <w:tcW w:w="205"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1374,0</w:t>
            </w:r>
          </w:p>
        </w:tc>
      </w:tr>
      <w:tr w:rsidR="00FB1D02" w:rsidRPr="005E6CA4" w:rsidTr="001C7E89">
        <w:trPr>
          <w:cantSplit/>
          <w:trHeight w:val="240"/>
        </w:trPr>
        <w:tc>
          <w:tcPr>
            <w:tcW w:w="314" w:type="pct"/>
            <w:vMerge/>
            <w:vAlign w:val="center"/>
          </w:tcPr>
          <w:p w:rsidR="00FB1D02" w:rsidRPr="005E6CA4" w:rsidRDefault="00FB1D02" w:rsidP="001C7E89">
            <w:pPr>
              <w:rPr>
                <w:sz w:val="18"/>
                <w:szCs w:val="18"/>
              </w:rPr>
            </w:pPr>
          </w:p>
        </w:tc>
        <w:tc>
          <w:tcPr>
            <w:tcW w:w="501" w:type="pct"/>
            <w:vMerge/>
            <w:vAlign w:val="center"/>
          </w:tcPr>
          <w:p w:rsidR="00FB1D02" w:rsidRPr="005E6CA4" w:rsidRDefault="00FB1D02" w:rsidP="001C7E89">
            <w:pPr>
              <w:rPr>
                <w:sz w:val="18"/>
                <w:szCs w:val="18"/>
              </w:rPr>
            </w:pPr>
          </w:p>
        </w:tc>
        <w:tc>
          <w:tcPr>
            <w:tcW w:w="400" w:type="pct"/>
            <w:vMerge/>
            <w:vAlign w:val="center"/>
          </w:tcPr>
          <w:p w:rsidR="00FB1D02" w:rsidRPr="005E6CA4" w:rsidRDefault="00FB1D02" w:rsidP="001C7E89">
            <w:pPr>
              <w:rPr>
                <w:sz w:val="18"/>
                <w:szCs w:val="18"/>
              </w:rPr>
            </w:pPr>
          </w:p>
        </w:tc>
        <w:tc>
          <w:tcPr>
            <w:tcW w:w="400" w:type="pct"/>
            <w:gridSpan w:val="2"/>
            <w:vMerge/>
            <w:vAlign w:val="center"/>
          </w:tcPr>
          <w:p w:rsidR="00FB1D02" w:rsidRPr="005E6CA4" w:rsidRDefault="00FB1D02" w:rsidP="001C7E89">
            <w:pPr>
              <w:rPr>
                <w:sz w:val="18"/>
                <w:szCs w:val="18"/>
              </w:rPr>
            </w:pPr>
          </w:p>
        </w:tc>
        <w:tc>
          <w:tcPr>
            <w:tcW w:w="467" w:type="pct"/>
          </w:tcPr>
          <w:p w:rsidR="00FB1D02" w:rsidRPr="005E6CA4" w:rsidRDefault="00FB1D02" w:rsidP="001C7E89">
            <w:pPr>
              <w:widowControl w:val="0"/>
              <w:autoSpaceDE w:val="0"/>
              <w:autoSpaceDN w:val="0"/>
              <w:adjustRightInd w:val="0"/>
              <w:rPr>
                <w:sz w:val="18"/>
                <w:szCs w:val="18"/>
              </w:rPr>
            </w:pPr>
            <w:r w:rsidRPr="005E6CA4">
              <w:rPr>
                <w:sz w:val="18"/>
                <w:szCs w:val="18"/>
              </w:rPr>
              <w:t>федеральный бюджет</w:t>
            </w:r>
          </w:p>
        </w:tc>
        <w:tc>
          <w:tcPr>
            <w:tcW w:w="267"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66" w:type="pct"/>
            <w:gridSpan w:val="2"/>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34"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02"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6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2021,2</w:t>
            </w:r>
          </w:p>
        </w:tc>
        <w:tc>
          <w:tcPr>
            <w:tcW w:w="237"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1164,9</w:t>
            </w:r>
          </w:p>
        </w:tc>
        <w:tc>
          <w:tcPr>
            <w:tcW w:w="189"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250,8</w:t>
            </w:r>
          </w:p>
        </w:tc>
        <w:tc>
          <w:tcPr>
            <w:tcW w:w="19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250,8</w:t>
            </w:r>
          </w:p>
        </w:tc>
        <w:tc>
          <w:tcPr>
            <w:tcW w:w="236" w:type="pct"/>
            <w:vAlign w:val="center"/>
          </w:tcPr>
          <w:p w:rsidR="00FB1D02" w:rsidRPr="005E6CA4" w:rsidRDefault="00FB1D02" w:rsidP="001C7E89">
            <w:pPr>
              <w:pStyle w:val="xl179"/>
              <w:widowControl w:val="0"/>
              <w:autoSpaceDE w:val="0"/>
              <w:autoSpaceDN w:val="0"/>
              <w:adjustRightInd w:val="0"/>
              <w:spacing w:before="0" w:beforeAutospacing="0" w:after="0" w:afterAutospacing="0"/>
              <w:rPr>
                <w:sz w:val="18"/>
                <w:szCs w:val="18"/>
              </w:rPr>
            </w:pPr>
            <w:r w:rsidRPr="005E6CA4">
              <w:rPr>
                <w:sz w:val="18"/>
                <w:szCs w:val="18"/>
              </w:rPr>
              <w:t>250,8</w:t>
            </w:r>
          </w:p>
        </w:tc>
        <w:tc>
          <w:tcPr>
            <w:tcW w:w="19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250,8</w:t>
            </w:r>
          </w:p>
        </w:tc>
        <w:tc>
          <w:tcPr>
            <w:tcW w:w="19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250,8</w:t>
            </w:r>
          </w:p>
        </w:tc>
        <w:tc>
          <w:tcPr>
            <w:tcW w:w="252"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1254,0</w:t>
            </w:r>
          </w:p>
        </w:tc>
        <w:tc>
          <w:tcPr>
            <w:tcW w:w="205"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1254,0</w:t>
            </w:r>
          </w:p>
        </w:tc>
      </w:tr>
      <w:tr w:rsidR="00FB1D02" w:rsidRPr="005E6CA4" w:rsidTr="001C7E89">
        <w:trPr>
          <w:cantSplit/>
          <w:trHeight w:val="255"/>
        </w:trPr>
        <w:tc>
          <w:tcPr>
            <w:tcW w:w="314" w:type="pct"/>
            <w:vMerge/>
            <w:vAlign w:val="center"/>
          </w:tcPr>
          <w:p w:rsidR="00FB1D02" w:rsidRPr="005E6CA4" w:rsidRDefault="00FB1D02" w:rsidP="001C7E89">
            <w:pPr>
              <w:rPr>
                <w:sz w:val="18"/>
                <w:szCs w:val="18"/>
              </w:rPr>
            </w:pPr>
          </w:p>
        </w:tc>
        <w:tc>
          <w:tcPr>
            <w:tcW w:w="501" w:type="pct"/>
            <w:vMerge/>
            <w:vAlign w:val="center"/>
          </w:tcPr>
          <w:p w:rsidR="00FB1D02" w:rsidRPr="005E6CA4" w:rsidRDefault="00FB1D02" w:rsidP="001C7E89">
            <w:pPr>
              <w:rPr>
                <w:sz w:val="18"/>
                <w:szCs w:val="18"/>
              </w:rPr>
            </w:pPr>
          </w:p>
        </w:tc>
        <w:tc>
          <w:tcPr>
            <w:tcW w:w="400" w:type="pct"/>
            <w:vMerge/>
            <w:vAlign w:val="center"/>
          </w:tcPr>
          <w:p w:rsidR="00FB1D02" w:rsidRPr="005E6CA4" w:rsidRDefault="00FB1D02" w:rsidP="001C7E89">
            <w:pPr>
              <w:rPr>
                <w:sz w:val="18"/>
                <w:szCs w:val="18"/>
              </w:rPr>
            </w:pPr>
          </w:p>
        </w:tc>
        <w:tc>
          <w:tcPr>
            <w:tcW w:w="400" w:type="pct"/>
            <w:gridSpan w:val="2"/>
            <w:vMerge/>
            <w:vAlign w:val="center"/>
          </w:tcPr>
          <w:p w:rsidR="00FB1D02" w:rsidRPr="005E6CA4" w:rsidRDefault="00FB1D02" w:rsidP="001C7E89">
            <w:pPr>
              <w:rPr>
                <w:sz w:val="18"/>
                <w:szCs w:val="18"/>
              </w:rPr>
            </w:pPr>
          </w:p>
        </w:tc>
        <w:tc>
          <w:tcPr>
            <w:tcW w:w="467" w:type="pct"/>
          </w:tcPr>
          <w:p w:rsidR="00FB1D02" w:rsidRPr="005E6CA4" w:rsidRDefault="00FB1D02" w:rsidP="001C7E89">
            <w:pPr>
              <w:widowControl w:val="0"/>
              <w:autoSpaceDE w:val="0"/>
              <w:autoSpaceDN w:val="0"/>
              <w:adjustRightInd w:val="0"/>
              <w:rPr>
                <w:sz w:val="18"/>
                <w:szCs w:val="18"/>
              </w:rPr>
            </w:pPr>
            <w:r w:rsidRPr="005E6CA4">
              <w:rPr>
                <w:sz w:val="18"/>
                <w:szCs w:val="18"/>
              </w:rPr>
              <w:t>республиканский бюджет Чувашской Республики</w:t>
            </w:r>
          </w:p>
        </w:tc>
        <w:tc>
          <w:tcPr>
            <w:tcW w:w="267"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66" w:type="pct"/>
            <w:gridSpan w:val="2"/>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34"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02"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6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129,0</w:t>
            </w:r>
          </w:p>
        </w:tc>
        <w:tc>
          <w:tcPr>
            <w:tcW w:w="237"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74,3</w:t>
            </w:r>
          </w:p>
        </w:tc>
        <w:tc>
          <w:tcPr>
            <w:tcW w:w="189"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16,0</w:t>
            </w:r>
          </w:p>
        </w:tc>
        <w:tc>
          <w:tcPr>
            <w:tcW w:w="190" w:type="pct"/>
            <w:vAlign w:val="center"/>
          </w:tcPr>
          <w:p w:rsidR="00FB1D02" w:rsidRPr="005E6CA4" w:rsidRDefault="00FB1D02" w:rsidP="001C7E89">
            <w:pPr>
              <w:pStyle w:val="xl179"/>
              <w:widowControl w:val="0"/>
              <w:autoSpaceDE w:val="0"/>
              <w:autoSpaceDN w:val="0"/>
              <w:adjustRightInd w:val="0"/>
              <w:spacing w:before="0" w:beforeAutospacing="0" w:after="0" w:afterAutospacing="0"/>
              <w:rPr>
                <w:sz w:val="18"/>
                <w:szCs w:val="18"/>
              </w:rPr>
            </w:pPr>
            <w:r w:rsidRPr="005E6CA4">
              <w:rPr>
                <w:sz w:val="18"/>
                <w:szCs w:val="18"/>
              </w:rPr>
              <w:t>16,0</w:t>
            </w:r>
          </w:p>
        </w:tc>
        <w:tc>
          <w:tcPr>
            <w:tcW w:w="236"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16,0</w:t>
            </w:r>
          </w:p>
        </w:tc>
        <w:tc>
          <w:tcPr>
            <w:tcW w:w="19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16,0</w:t>
            </w:r>
          </w:p>
        </w:tc>
        <w:tc>
          <w:tcPr>
            <w:tcW w:w="19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16,0</w:t>
            </w:r>
          </w:p>
        </w:tc>
        <w:tc>
          <w:tcPr>
            <w:tcW w:w="252"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80,0</w:t>
            </w:r>
          </w:p>
        </w:tc>
        <w:tc>
          <w:tcPr>
            <w:tcW w:w="205"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80,0</w:t>
            </w:r>
          </w:p>
        </w:tc>
      </w:tr>
      <w:tr w:rsidR="00FB1D02" w:rsidRPr="005E6CA4" w:rsidTr="001C7E89">
        <w:trPr>
          <w:cantSplit/>
          <w:trHeight w:val="77"/>
        </w:trPr>
        <w:tc>
          <w:tcPr>
            <w:tcW w:w="314" w:type="pct"/>
            <w:vMerge/>
            <w:vAlign w:val="center"/>
          </w:tcPr>
          <w:p w:rsidR="00FB1D02" w:rsidRPr="005E6CA4" w:rsidRDefault="00FB1D02" w:rsidP="001C7E89">
            <w:pPr>
              <w:rPr>
                <w:sz w:val="18"/>
                <w:szCs w:val="18"/>
              </w:rPr>
            </w:pPr>
          </w:p>
        </w:tc>
        <w:tc>
          <w:tcPr>
            <w:tcW w:w="501" w:type="pct"/>
            <w:vMerge/>
            <w:vAlign w:val="center"/>
          </w:tcPr>
          <w:p w:rsidR="00FB1D02" w:rsidRPr="005E6CA4" w:rsidRDefault="00FB1D02" w:rsidP="001C7E89">
            <w:pPr>
              <w:rPr>
                <w:sz w:val="18"/>
                <w:szCs w:val="18"/>
              </w:rPr>
            </w:pPr>
          </w:p>
        </w:tc>
        <w:tc>
          <w:tcPr>
            <w:tcW w:w="400" w:type="pct"/>
            <w:vMerge/>
            <w:vAlign w:val="center"/>
          </w:tcPr>
          <w:p w:rsidR="00FB1D02" w:rsidRPr="005E6CA4" w:rsidRDefault="00FB1D02" w:rsidP="001C7E89">
            <w:pPr>
              <w:rPr>
                <w:sz w:val="18"/>
                <w:szCs w:val="18"/>
              </w:rPr>
            </w:pPr>
          </w:p>
        </w:tc>
        <w:tc>
          <w:tcPr>
            <w:tcW w:w="400" w:type="pct"/>
            <w:gridSpan w:val="2"/>
            <w:vMerge/>
            <w:vAlign w:val="center"/>
          </w:tcPr>
          <w:p w:rsidR="00FB1D02" w:rsidRPr="005E6CA4" w:rsidRDefault="00FB1D02" w:rsidP="001C7E89">
            <w:pPr>
              <w:rPr>
                <w:sz w:val="18"/>
                <w:szCs w:val="18"/>
              </w:rPr>
            </w:pPr>
          </w:p>
        </w:tc>
        <w:tc>
          <w:tcPr>
            <w:tcW w:w="467" w:type="pct"/>
          </w:tcPr>
          <w:p w:rsidR="00FB1D02" w:rsidRPr="005E6CA4" w:rsidRDefault="00FB1D02" w:rsidP="001C7E89">
            <w:pPr>
              <w:widowControl w:val="0"/>
              <w:autoSpaceDE w:val="0"/>
              <w:autoSpaceDN w:val="0"/>
              <w:adjustRightInd w:val="0"/>
              <w:rPr>
                <w:sz w:val="18"/>
                <w:szCs w:val="18"/>
              </w:rPr>
            </w:pPr>
            <w:r w:rsidRPr="005E6CA4">
              <w:rPr>
                <w:sz w:val="18"/>
                <w:szCs w:val="18"/>
              </w:rPr>
              <w:t>местный бюджет</w:t>
            </w:r>
          </w:p>
        </w:tc>
        <w:tc>
          <w:tcPr>
            <w:tcW w:w="267"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66" w:type="pct"/>
            <w:gridSpan w:val="2"/>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34"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02"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6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62,0</w:t>
            </w:r>
          </w:p>
        </w:tc>
        <w:tc>
          <w:tcPr>
            <w:tcW w:w="237"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36,0</w:t>
            </w:r>
          </w:p>
        </w:tc>
        <w:tc>
          <w:tcPr>
            <w:tcW w:w="189" w:type="pct"/>
            <w:vAlign w:val="center"/>
          </w:tcPr>
          <w:p w:rsidR="00FB1D02" w:rsidRPr="005E6CA4" w:rsidRDefault="00FB1D02" w:rsidP="001C7E89">
            <w:pPr>
              <w:pStyle w:val="FR3"/>
              <w:autoSpaceDE w:val="0"/>
              <w:autoSpaceDN w:val="0"/>
              <w:adjustRightInd w:val="0"/>
              <w:rPr>
                <w:szCs w:val="18"/>
              </w:rPr>
            </w:pPr>
            <w:r w:rsidRPr="005E6CA4">
              <w:rPr>
                <w:szCs w:val="18"/>
              </w:rPr>
              <w:t>8,0</w:t>
            </w:r>
          </w:p>
        </w:tc>
        <w:tc>
          <w:tcPr>
            <w:tcW w:w="19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8,0</w:t>
            </w:r>
          </w:p>
        </w:tc>
        <w:tc>
          <w:tcPr>
            <w:tcW w:w="236"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8,0</w:t>
            </w:r>
          </w:p>
        </w:tc>
        <w:tc>
          <w:tcPr>
            <w:tcW w:w="19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8,0</w:t>
            </w:r>
          </w:p>
        </w:tc>
        <w:tc>
          <w:tcPr>
            <w:tcW w:w="19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8,0</w:t>
            </w:r>
          </w:p>
        </w:tc>
        <w:tc>
          <w:tcPr>
            <w:tcW w:w="252"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40,0</w:t>
            </w:r>
          </w:p>
        </w:tc>
        <w:tc>
          <w:tcPr>
            <w:tcW w:w="205"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40,0</w:t>
            </w:r>
          </w:p>
        </w:tc>
      </w:tr>
      <w:tr w:rsidR="00FB1D02" w:rsidRPr="005E6CA4" w:rsidTr="001C7E89">
        <w:trPr>
          <w:cantSplit/>
          <w:trHeight w:val="346"/>
        </w:trPr>
        <w:tc>
          <w:tcPr>
            <w:tcW w:w="314" w:type="pct"/>
            <w:vMerge/>
            <w:vAlign w:val="center"/>
          </w:tcPr>
          <w:p w:rsidR="00FB1D02" w:rsidRPr="005E6CA4" w:rsidRDefault="00FB1D02" w:rsidP="001C7E89">
            <w:pPr>
              <w:rPr>
                <w:sz w:val="18"/>
                <w:szCs w:val="18"/>
              </w:rPr>
            </w:pPr>
          </w:p>
        </w:tc>
        <w:tc>
          <w:tcPr>
            <w:tcW w:w="501" w:type="pct"/>
            <w:vMerge/>
            <w:vAlign w:val="center"/>
          </w:tcPr>
          <w:p w:rsidR="00FB1D02" w:rsidRPr="005E6CA4" w:rsidRDefault="00FB1D02" w:rsidP="001C7E89">
            <w:pPr>
              <w:rPr>
                <w:sz w:val="18"/>
                <w:szCs w:val="18"/>
              </w:rPr>
            </w:pPr>
          </w:p>
        </w:tc>
        <w:tc>
          <w:tcPr>
            <w:tcW w:w="400" w:type="pct"/>
            <w:vMerge/>
            <w:vAlign w:val="center"/>
          </w:tcPr>
          <w:p w:rsidR="00FB1D02" w:rsidRPr="005E6CA4" w:rsidRDefault="00FB1D02" w:rsidP="001C7E89">
            <w:pPr>
              <w:rPr>
                <w:sz w:val="18"/>
                <w:szCs w:val="18"/>
              </w:rPr>
            </w:pPr>
          </w:p>
        </w:tc>
        <w:tc>
          <w:tcPr>
            <w:tcW w:w="400" w:type="pct"/>
            <w:gridSpan w:val="2"/>
            <w:vMerge/>
            <w:vAlign w:val="center"/>
          </w:tcPr>
          <w:p w:rsidR="00FB1D02" w:rsidRPr="005E6CA4" w:rsidRDefault="00FB1D02" w:rsidP="001C7E89">
            <w:pPr>
              <w:rPr>
                <w:sz w:val="18"/>
                <w:szCs w:val="18"/>
              </w:rPr>
            </w:pPr>
          </w:p>
        </w:tc>
        <w:tc>
          <w:tcPr>
            <w:tcW w:w="467" w:type="pct"/>
          </w:tcPr>
          <w:p w:rsidR="00FB1D02" w:rsidRPr="005E6CA4" w:rsidRDefault="00FB1D02" w:rsidP="001C7E89">
            <w:pPr>
              <w:widowControl w:val="0"/>
              <w:autoSpaceDE w:val="0"/>
              <w:autoSpaceDN w:val="0"/>
              <w:adjustRightInd w:val="0"/>
              <w:rPr>
                <w:sz w:val="18"/>
                <w:szCs w:val="18"/>
              </w:rPr>
            </w:pPr>
            <w:r w:rsidRPr="005E6CA4">
              <w:rPr>
                <w:sz w:val="18"/>
                <w:szCs w:val="18"/>
              </w:rPr>
              <w:t>внебюджетные источники</w:t>
            </w:r>
          </w:p>
        </w:tc>
        <w:tc>
          <w:tcPr>
            <w:tcW w:w="267"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66" w:type="pct"/>
            <w:gridSpan w:val="2"/>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34"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02"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60" w:type="pct"/>
          </w:tcPr>
          <w:p w:rsidR="00FB1D02" w:rsidRPr="005E6CA4" w:rsidRDefault="00FB1D02" w:rsidP="001C7E89">
            <w:pPr>
              <w:pStyle w:val="FR3"/>
              <w:autoSpaceDE w:val="0"/>
              <w:autoSpaceDN w:val="0"/>
              <w:adjustRightInd w:val="0"/>
              <w:rPr>
                <w:szCs w:val="18"/>
              </w:rPr>
            </w:pPr>
            <w:r w:rsidRPr="005E6CA4">
              <w:rPr>
                <w:szCs w:val="18"/>
              </w:rPr>
              <w:t>0,0</w:t>
            </w:r>
          </w:p>
        </w:tc>
        <w:tc>
          <w:tcPr>
            <w:tcW w:w="237"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189"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190"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236"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190" w:type="pct"/>
          </w:tcPr>
          <w:p w:rsidR="00FB1D02" w:rsidRPr="005E6CA4" w:rsidRDefault="00FB1D02" w:rsidP="001C7E89">
            <w:pPr>
              <w:pStyle w:val="FR3"/>
              <w:autoSpaceDE w:val="0"/>
              <w:autoSpaceDN w:val="0"/>
              <w:adjustRightInd w:val="0"/>
              <w:rPr>
                <w:szCs w:val="18"/>
              </w:rPr>
            </w:pPr>
            <w:r w:rsidRPr="005E6CA4">
              <w:rPr>
                <w:szCs w:val="18"/>
              </w:rPr>
              <w:t>0,0</w:t>
            </w:r>
          </w:p>
        </w:tc>
        <w:tc>
          <w:tcPr>
            <w:tcW w:w="190"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252"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205"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r>
      <w:tr w:rsidR="00FB1D02" w:rsidRPr="005E6CA4" w:rsidTr="001C7E89">
        <w:trPr>
          <w:cantSplit/>
          <w:trHeight w:val="163"/>
        </w:trPr>
        <w:tc>
          <w:tcPr>
            <w:tcW w:w="314" w:type="pct"/>
            <w:vMerge w:val="restart"/>
          </w:tcPr>
          <w:p w:rsidR="00FB1D02" w:rsidRPr="005E6CA4" w:rsidRDefault="00FB1D02" w:rsidP="001C7E89">
            <w:pPr>
              <w:widowControl w:val="0"/>
              <w:autoSpaceDE w:val="0"/>
              <w:autoSpaceDN w:val="0"/>
              <w:adjustRightInd w:val="0"/>
              <w:rPr>
                <w:b/>
                <w:sz w:val="18"/>
                <w:szCs w:val="18"/>
              </w:rPr>
            </w:pPr>
            <w:r w:rsidRPr="005E6CA4">
              <w:rPr>
                <w:b/>
                <w:sz w:val="18"/>
                <w:szCs w:val="18"/>
              </w:rPr>
              <w:t>Основное мероприятие 2</w:t>
            </w:r>
          </w:p>
        </w:tc>
        <w:tc>
          <w:tcPr>
            <w:tcW w:w="501" w:type="pct"/>
            <w:vMerge w:val="restart"/>
          </w:tcPr>
          <w:p w:rsidR="00FB1D02" w:rsidRPr="005E6CA4" w:rsidRDefault="00FB1D02" w:rsidP="001C7E89">
            <w:pPr>
              <w:widowControl w:val="0"/>
              <w:autoSpaceDE w:val="0"/>
              <w:autoSpaceDN w:val="0"/>
              <w:adjustRightInd w:val="0"/>
              <w:rPr>
                <w:sz w:val="18"/>
                <w:szCs w:val="18"/>
              </w:rPr>
            </w:pPr>
            <w:r w:rsidRPr="005E6CA4">
              <w:rPr>
                <w:sz w:val="18"/>
                <w:szCs w:val="18"/>
              </w:rPr>
              <w:t>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403" w:type="pct"/>
            <w:gridSpan w:val="2"/>
            <w:vMerge w:val="restart"/>
          </w:tcPr>
          <w:p w:rsidR="00FB1D02" w:rsidRPr="005E6CA4" w:rsidRDefault="00FB1D02" w:rsidP="001C7E89">
            <w:pPr>
              <w:widowControl w:val="0"/>
              <w:autoSpaceDE w:val="0"/>
              <w:autoSpaceDN w:val="0"/>
              <w:adjustRightInd w:val="0"/>
              <w:rPr>
                <w:sz w:val="18"/>
                <w:szCs w:val="18"/>
              </w:rPr>
            </w:pPr>
          </w:p>
        </w:tc>
        <w:tc>
          <w:tcPr>
            <w:tcW w:w="397" w:type="pct"/>
            <w:vMerge w:val="restart"/>
          </w:tcPr>
          <w:p w:rsidR="00FB1D02" w:rsidRPr="005E6CA4" w:rsidRDefault="00FB1D02" w:rsidP="001C7E89">
            <w:pPr>
              <w:widowControl w:val="0"/>
              <w:autoSpaceDE w:val="0"/>
              <w:autoSpaceDN w:val="0"/>
              <w:adjustRightInd w:val="0"/>
              <w:rPr>
                <w:sz w:val="18"/>
                <w:szCs w:val="18"/>
              </w:rPr>
            </w:pPr>
          </w:p>
        </w:tc>
        <w:tc>
          <w:tcPr>
            <w:tcW w:w="467" w:type="pct"/>
          </w:tcPr>
          <w:p w:rsidR="00FB1D02" w:rsidRPr="005E6CA4" w:rsidRDefault="00FB1D02" w:rsidP="001C7E89">
            <w:pPr>
              <w:widowControl w:val="0"/>
              <w:autoSpaceDE w:val="0"/>
              <w:autoSpaceDN w:val="0"/>
              <w:adjustRightInd w:val="0"/>
              <w:rPr>
                <w:sz w:val="18"/>
                <w:szCs w:val="18"/>
              </w:rPr>
            </w:pPr>
            <w:r w:rsidRPr="005E6CA4">
              <w:rPr>
                <w:sz w:val="18"/>
                <w:szCs w:val="18"/>
              </w:rPr>
              <w:t>всего</w:t>
            </w:r>
          </w:p>
        </w:tc>
        <w:tc>
          <w:tcPr>
            <w:tcW w:w="267"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66" w:type="pct"/>
            <w:gridSpan w:val="2"/>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34"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02"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60"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27970,0</w:t>
            </w:r>
          </w:p>
        </w:tc>
        <w:tc>
          <w:tcPr>
            <w:tcW w:w="237"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8594,1</w:t>
            </w:r>
          </w:p>
        </w:tc>
        <w:tc>
          <w:tcPr>
            <w:tcW w:w="189"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0,0</w:t>
            </w:r>
          </w:p>
        </w:tc>
        <w:tc>
          <w:tcPr>
            <w:tcW w:w="190"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0,0</w:t>
            </w:r>
          </w:p>
        </w:tc>
        <w:tc>
          <w:tcPr>
            <w:tcW w:w="236"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0,0</w:t>
            </w:r>
          </w:p>
        </w:tc>
        <w:tc>
          <w:tcPr>
            <w:tcW w:w="190"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0,0</w:t>
            </w:r>
          </w:p>
        </w:tc>
        <w:tc>
          <w:tcPr>
            <w:tcW w:w="190"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0,0</w:t>
            </w:r>
          </w:p>
        </w:tc>
        <w:tc>
          <w:tcPr>
            <w:tcW w:w="252"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0,0</w:t>
            </w:r>
          </w:p>
        </w:tc>
        <w:tc>
          <w:tcPr>
            <w:tcW w:w="205"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0,0</w:t>
            </w:r>
          </w:p>
        </w:tc>
      </w:tr>
      <w:tr w:rsidR="00FB1D02" w:rsidRPr="005E6CA4" w:rsidTr="001C7E89">
        <w:trPr>
          <w:cantSplit/>
          <w:trHeight w:val="172"/>
        </w:trPr>
        <w:tc>
          <w:tcPr>
            <w:tcW w:w="314" w:type="pct"/>
            <w:vMerge/>
            <w:vAlign w:val="center"/>
          </w:tcPr>
          <w:p w:rsidR="00FB1D02" w:rsidRPr="005E6CA4" w:rsidRDefault="00FB1D02" w:rsidP="001C7E89">
            <w:pPr>
              <w:rPr>
                <w:sz w:val="18"/>
                <w:szCs w:val="18"/>
              </w:rPr>
            </w:pPr>
          </w:p>
        </w:tc>
        <w:tc>
          <w:tcPr>
            <w:tcW w:w="501" w:type="pct"/>
            <w:vMerge/>
            <w:vAlign w:val="center"/>
          </w:tcPr>
          <w:p w:rsidR="00FB1D02" w:rsidRPr="005E6CA4" w:rsidRDefault="00FB1D02" w:rsidP="001C7E89">
            <w:pPr>
              <w:rPr>
                <w:sz w:val="18"/>
                <w:szCs w:val="18"/>
              </w:rPr>
            </w:pPr>
          </w:p>
        </w:tc>
        <w:tc>
          <w:tcPr>
            <w:tcW w:w="403" w:type="pct"/>
            <w:gridSpan w:val="2"/>
            <w:vMerge/>
            <w:vAlign w:val="center"/>
          </w:tcPr>
          <w:p w:rsidR="00FB1D02" w:rsidRPr="005E6CA4" w:rsidRDefault="00FB1D02" w:rsidP="001C7E89">
            <w:pPr>
              <w:rPr>
                <w:sz w:val="18"/>
                <w:szCs w:val="18"/>
              </w:rPr>
            </w:pPr>
          </w:p>
        </w:tc>
        <w:tc>
          <w:tcPr>
            <w:tcW w:w="397" w:type="pct"/>
            <w:vMerge/>
            <w:vAlign w:val="center"/>
          </w:tcPr>
          <w:p w:rsidR="00FB1D02" w:rsidRPr="005E6CA4" w:rsidRDefault="00FB1D02" w:rsidP="001C7E89">
            <w:pPr>
              <w:rPr>
                <w:sz w:val="18"/>
                <w:szCs w:val="18"/>
              </w:rPr>
            </w:pPr>
          </w:p>
        </w:tc>
        <w:tc>
          <w:tcPr>
            <w:tcW w:w="467" w:type="pct"/>
          </w:tcPr>
          <w:p w:rsidR="00FB1D02" w:rsidRPr="005E6CA4" w:rsidRDefault="00FB1D02" w:rsidP="001C7E89">
            <w:pPr>
              <w:widowControl w:val="0"/>
              <w:autoSpaceDE w:val="0"/>
              <w:autoSpaceDN w:val="0"/>
              <w:adjustRightInd w:val="0"/>
              <w:rPr>
                <w:sz w:val="18"/>
                <w:szCs w:val="18"/>
              </w:rPr>
            </w:pPr>
            <w:r w:rsidRPr="005E6CA4">
              <w:rPr>
                <w:sz w:val="18"/>
                <w:szCs w:val="18"/>
              </w:rPr>
              <w:t>федеральный бюджет</w:t>
            </w:r>
          </w:p>
        </w:tc>
        <w:tc>
          <w:tcPr>
            <w:tcW w:w="267"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66" w:type="pct"/>
            <w:gridSpan w:val="2"/>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34"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02"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6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10714,0</w:t>
            </w:r>
          </w:p>
        </w:tc>
        <w:tc>
          <w:tcPr>
            <w:tcW w:w="237"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8044,6</w:t>
            </w:r>
          </w:p>
        </w:tc>
        <w:tc>
          <w:tcPr>
            <w:tcW w:w="189"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19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236"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19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190" w:type="pct"/>
            <w:vAlign w:val="center"/>
          </w:tcPr>
          <w:p w:rsidR="00FB1D02" w:rsidRPr="005E6CA4" w:rsidRDefault="00FB1D02" w:rsidP="001C7E89">
            <w:pPr>
              <w:jc w:val="center"/>
              <w:rPr>
                <w:sz w:val="18"/>
                <w:szCs w:val="18"/>
              </w:rPr>
            </w:pPr>
            <w:r w:rsidRPr="005E6CA4">
              <w:rPr>
                <w:sz w:val="18"/>
                <w:szCs w:val="18"/>
              </w:rPr>
              <w:t>0,0</w:t>
            </w:r>
          </w:p>
        </w:tc>
        <w:tc>
          <w:tcPr>
            <w:tcW w:w="252" w:type="pct"/>
            <w:vAlign w:val="center"/>
          </w:tcPr>
          <w:p w:rsidR="00FB1D02" w:rsidRPr="005E6CA4" w:rsidRDefault="00FB1D02" w:rsidP="001C7E89">
            <w:pPr>
              <w:jc w:val="center"/>
              <w:rPr>
                <w:sz w:val="18"/>
                <w:szCs w:val="18"/>
              </w:rPr>
            </w:pPr>
            <w:r w:rsidRPr="005E6CA4">
              <w:rPr>
                <w:sz w:val="18"/>
                <w:szCs w:val="18"/>
              </w:rPr>
              <w:t>0,0</w:t>
            </w:r>
          </w:p>
        </w:tc>
        <w:tc>
          <w:tcPr>
            <w:tcW w:w="205" w:type="pct"/>
            <w:vAlign w:val="center"/>
          </w:tcPr>
          <w:p w:rsidR="00FB1D02" w:rsidRPr="005E6CA4" w:rsidRDefault="00FB1D02" w:rsidP="001C7E89">
            <w:pPr>
              <w:jc w:val="center"/>
              <w:rPr>
                <w:sz w:val="18"/>
                <w:szCs w:val="18"/>
              </w:rPr>
            </w:pPr>
            <w:r w:rsidRPr="005E6CA4">
              <w:rPr>
                <w:sz w:val="18"/>
                <w:szCs w:val="18"/>
              </w:rPr>
              <w:t>0,0</w:t>
            </w:r>
          </w:p>
        </w:tc>
      </w:tr>
      <w:tr w:rsidR="00FB1D02" w:rsidRPr="005E6CA4" w:rsidTr="001C7E89">
        <w:trPr>
          <w:cantSplit/>
          <w:trHeight w:val="360"/>
        </w:trPr>
        <w:tc>
          <w:tcPr>
            <w:tcW w:w="314" w:type="pct"/>
            <w:vMerge/>
            <w:vAlign w:val="center"/>
          </w:tcPr>
          <w:p w:rsidR="00FB1D02" w:rsidRPr="005E6CA4" w:rsidRDefault="00FB1D02" w:rsidP="001C7E89">
            <w:pPr>
              <w:rPr>
                <w:sz w:val="18"/>
                <w:szCs w:val="18"/>
              </w:rPr>
            </w:pPr>
          </w:p>
        </w:tc>
        <w:tc>
          <w:tcPr>
            <w:tcW w:w="501" w:type="pct"/>
            <w:vMerge/>
            <w:vAlign w:val="center"/>
          </w:tcPr>
          <w:p w:rsidR="00FB1D02" w:rsidRPr="005E6CA4" w:rsidRDefault="00FB1D02" w:rsidP="001C7E89">
            <w:pPr>
              <w:rPr>
                <w:sz w:val="18"/>
                <w:szCs w:val="18"/>
              </w:rPr>
            </w:pPr>
          </w:p>
        </w:tc>
        <w:tc>
          <w:tcPr>
            <w:tcW w:w="403" w:type="pct"/>
            <w:gridSpan w:val="2"/>
            <w:vMerge/>
            <w:vAlign w:val="center"/>
          </w:tcPr>
          <w:p w:rsidR="00FB1D02" w:rsidRPr="005E6CA4" w:rsidRDefault="00FB1D02" w:rsidP="001C7E89">
            <w:pPr>
              <w:rPr>
                <w:sz w:val="18"/>
                <w:szCs w:val="18"/>
              </w:rPr>
            </w:pPr>
          </w:p>
        </w:tc>
        <w:tc>
          <w:tcPr>
            <w:tcW w:w="397" w:type="pct"/>
            <w:vMerge/>
            <w:vAlign w:val="center"/>
          </w:tcPr>
          <w:p w:rsidR="00FB1D02" w:rsidRPr="005E6CA4" w:rsidRDefault="00FB1D02" w:rsidP="001C7E89">
            <w:pPr>
              <w:rPr>
                <w:sz w:val="18"/>
                <w:szCs w:val="18"/>
              </w:rPr>
            </w:pPr>
          </w:p>
        </w:tc>
        <w:tc>
          <w:tcPr>
            <w:tcW w:w="467" w:type="pct"/>
          </w:tcPr>
          <w:p w:rsidR="00FB1D02" w:rsidRPr="005E6CA4" w:rsidRDefault="00FB1D02" w:rsidP="001C7E89">
            <w:pPr>
              <w:widowControl w:val="0"/>
              <w:autoSpaceDE w:val="0"/>
              <w:autoSpaceDN w:val="0"/>
              <w:adjustRightInd w:val="0"/>
              <w:rPr>
                <w:sz w:val="18"/>
                <w:szCs w:val="18"/>
              </w:rPr>
            </w:pPr>
            <w:r w:rsidRPr="005E6CA4">
              <w:rPr>
                <w:sz w:val="18"/>
                <w:szCs w:val="18"/>
              </w:rPr>
              <w:t>республиканский бюджет Чувашской Республики</w:t>
            </w:r>
          </w:p>
        </w:tc>
        <w:tc>
          <w:tcPr>
            <w:tcW w:w="267"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66" w:type="pct"/>
            <w:gridSpan w:val="2"/>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34"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02"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6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11820,1</w:t>
            </w:r>
          </w:p>
        </w:tc>
        <w:tc>
          <w:tcPr>
            <w:tcW w:w="237"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513,5</w:t>
            </w:r>
          </w:p>
        </w:tc>
        <w:tc>
          <w:tcPr>
            <w:tcW w:w="189"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19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236"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19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190" w:type="pct"/>
            <w:vAlign w:val="center"/>
          </w:tcPr>
          <w:p w:rsidR="00FB1D02" w:rsidRPr="005E6CA4" w:rsidRDefault="00FB1D02" w:rsidP="001C7E89">
            <w:pPr>
              <w:jc w:val="center"/>
              <w:rPr>
                <w:sz w:val="18"/>
                <w:szCs w:val="18"/>
              </w:rPr>
            </w:pPr>
            <w:r w:rsidRPr="005E6CA4">
              <w:rPr>
                <w:sz w:val="18"/>
                <w:szCs w:val="18"/>
              </w:rPr>
              <w:t>0,0</w:t>
            </w:r>
          </w:p>
        </w:tc>
        <w:tc>
          <w:tcPr>
            <w:tcW w:w="252" w:type="pct"/>
            <w:vAlign w:val="center"/>
          </w:tcPr>
          <w:p w:rsidR="00FB1D02" w:rsidRPr="005E6CA4" w:rsidRDefault="00FB1D02" w:rsidP="001C7E89">
            <w:pPr>
              <w:jc w:val="center"/>
              <w:rPr>
                <w:sz w:val="18"/>
                <w:szCs w:val="18"/>
              </w:rPr>
            </w:pPr>
            <w:r w:rsidRPr="005E6CA4">
              <w:rPr>
                <w:sz w:val="18"/>
                <w:szCs w:val="18"/>
              </w:rPr>
              <w:t>0,0</w:t>
            </w:r>
          </w:p>
        </w:tc>
        <w:tc>
          <w:tcPr>
            <w:tcW w:w="205" w:type="pct"/>
            <w:vAlign w:val="center"/>
          </w:tcPr>
          <w:p w:rsidR="00FB1D02" w:rsidRPr="005E6CA4" w:rsidRDefault="00FB1D02" w:rsidP="001C7E89">
            <w:pPr>
              <w:jc w:val="center"/>
              <w:rPr>
                <w:sz w:val="18"/>
                <w:szCs w:val="18"/>
              </w:rPr>
            </w:pPr>
            <w:r w:rsidRPr="005E6CA4">
              <w:rPr>
                <w:sz w:val="18"/>
                <w:szCs w:val="18"/>
              </w:rPr>
              <w:t>0,0</w:t>
            </w:r>
          </w:p>
        </w:tc>
      </w:tr>
      <w:tr w:rsidR="00FB1D02" w:rsidRPr="005E6CA4" w:rsidTr="001C7E89">
        <w:trPr>
          <w:cantSplit/>
          <w:trHeight w:val="191"/>
        </w:trPr>
        <w:tc>
          <w:tcPr>
            <w:tcW w:w="314" w:type="pct"/>
            <w:vMerge/>
            <w:vAlign w:val="center"/>
          </w:tcPr>
          <w:p w:rsidR="00FB1D02" w:rsidRPr="005E6CA4" w:rsidRDefault="00FB1D02" w:rsidP="001C7E89">
            <w:pPr>
              <w:rPr>
                <w:sz w:val="18"/>
                <w:szCs w:val="18"/>
              </w:rPr>
            </w:pPr>
          </w:p>
        </w:tc>
        <w:tc>
          <w:tcPr>
            <w:tcW w:w="501" w:type="pct"/>
            <w:vMerge/>
            <w:vAlign w:val="center"/>
          </w:tcPr>
          <w:p w:rsidR="00FB1D02" w:rsidRPr="005E6CA4" w:rsidRDefault="00FB1D02" w:rsidP="001C7E89">
            <w:pPr>
              <w:rPr>
                <w:sz w:val="18"/>
                <w:szCs w:val="18"/>
              </w:rPr>
            </w:pPr>
          </w:p>
        </w:tc>
        <w:tc>
          <w:tcPr>
            <w:tcW w:w="403" w:type="pct"/>
            <w:gridSpan w:val="2"/>
            <w:vMerge/>
            <w:vAlign w:val="center"/>
          </w:tcPr>
          <w:p w:rsidR="00FB1D02" w:rsidRPr="005E6CA4" w:rsidRDefault="00FB1D02" w:rsidP="001C7E89">
            <w:pPr>
              <w:rPr>
                <w:sz w:val="18"/>
                <w:szCs w:val="18"/>
              </w:rPr>
            </w:pPr>
          </w:p>
        </w:tc>
        <w:tc>
          <w:tcPr>
            <w:tcW w:w="397" w:type="pct"/>
            <w:vMerge/>
            <w:vAlign w:val="center"/>
          </w:tcPr>
          <w:p w:rsidR="00FB1D02" w:rsidRPr="005E6CA4" w:rsidRDefault="00FB1D02" w:rsidP="001C7E89">
            <w:pPr>
              <w:rPr>
                <w:sz w:val="18"/>
                <w:szCs w:val="18"/>
              </w:rPr>
            </w:pPr>
          </w:p>
        </w:tc>
        <w:tc>
          <w:tcPr>
            <w:tcW w:w="467" w:type="pct"/>
          </w:tcPr>
          <w:p w:rsidR="00FB1D02" w:rsidRPr="005E6CA4" w:rsidRDefault="00FB1D02" w:rsidP="001C7E89">
            <w:pPr>
              <w:widowControl w:val="0"/>
              <w:autoSpaceDE w:val="0"/>
              <w:autoSpaceDN w:val="0"/>
              <w:adjustRightInd w:val="0"/>
              <w:rPr>
                <w:sz w:val="18"/>
                <w:szCs w:val="18"/>
              </w:rPr>
            </w:pPr>
            <w:r w:rsidRPr="005E6CA4">
              <w:rPr>
                <w:sz w:val="18"/>
                <w:szCs w:val="18"/>
              </w:rPr>
              <w:t>местный бюджет</w:t>
            </w:r>
          </w:p>
        </w:tc>
        <w:tc>
          <w:tcPr>
            <w:tcW w:w="267"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66" w:type="pct"/>
            <w:gridSpan w:val="2"/>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34"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02"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6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3747,8</w:t>
            </w:r>
          </w:p>
        </w:tc>
        <w:tc>
          <w:tcPr>
            <w:tcW w:w="237"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189"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19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236"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19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190" w:type="pct"/>
            <w:vAlign w:val="center"/>
          </w:tcPr>
          <w:p w:rsidR="00FB1D02" w:rsidRPr="005E6CA4" w:rsidRDefault="00FB1D02" w:rsidP="001C7E89">
            <w:pPr>
              <w:jc w:val="center"/>
              <w:rPr>
                <w:sz w:val="18"/>
                <w:szCs w:val="18"/>
              </w:rPr>
            </w:pPr>
            <w:r w:rsidRPr="005E6CA4">
              <w:rPr>
                <w:sz w:val="18"/>
                <w:szCs w:val="18"/>
              </w:rPr>
              <w:t>0,0</w:t>
            </w:r>
          </w:p>
        </w:tc>
        <w:tc>
          <w:tcPr>
            <w:tcW w:w="252" w:type="pct"/>
            <w:vAlign w:val="center"/>
          </w:tcPr>
          <w:p w:rsidR="00FB1D02" w:rsidRPr="005E6CA4" w:rsidRDefault="00FB1D02" w:rsidP="001C7E89">
            <w:pPr>
              <w:jc w:val="center"/>
              <w:rPr>
                <w:sz w:val="18"/>
                <w:szCs w:val="18"/>
              </w:rPr>
            </w:pPr>
            <w:r w:rsidRPr="005E6CA4">
              <w:rPr>
                <w:sz w:val="18"/>
                <w:szCs w:val="18"/>
              </w:rPr>
              <w:t>0,0</w:t>
            </w:r>
          </w:p>
        </w:tc>
        <w:tc>
          <w:tcPr>
            <w:tcW w:w="205" w:type="pct"/>
            <w:vAlign w:val="center"/>
          </w:tcPr>
          <w:p w:rsidR="00FB1D02" w:rsidRPr="005E6CA4" w:rsidRDefault="00FB1D02" w:rsidP="001C7E89">
            <w:pPr>
              <w:jc w:val="center"/>
              <w:rPr>
                <w:sz w:val="18"/>
                <w:szCs w:val="18"/>
              </w:rPr>
            </w:pPr>
            <w:r w:rsidRPr="005E6CA4">
              <w:rPr>
                <w:sz w:val="18"/>
                <w:szCs w:val="18"/>
              </w:rPr>
              <w:t>0,0</w:t>
            </w:r>
          </w:p>
        </w:tc>
      </w:tr>
      <w:tr w:rsidR="00FB1D02" w:rsidRPr="005E6CA4" w:rsidTr="001C7E89">
        <w:trPr>
          <w:cantSplit/>
          <w:trHeight w:val="191"/>
        </w:trPr>
        <w:tc>
          <w:tcPr>
            <w:tcW w:w="314" w:type="pct"/>
            <w:vMerge/>
            <w:vAlign w:val="center"/>
          </w:tcPr>
          <w:p w:rsidR="00FB1D02" w:rsidRPr="005E6CA4" w:rsidRDefault="00FB1D02" w:rsidP="001C7E89">
            <w:pPr>
              <w:rPr>
                <w:sz w:val="18"/>
                <w:szCs w:val="18"/>
              </w:rPr>
            </w:pPr>
          </w:p>
        </w:tc>
        <w:tc>
          <w:tcPr>
            <w:tcW w:w="501" w:type="pct"/>
            <w:vMerge/>
            <w:vAlign w:val="center"/>
          </w:tcPr>
          <w:p w:rsidR="00FB1D02" w:rsidRPr="005E6CA4" w:rsidRDefault="00FB1D02" w:rsidP="001C7E89">
            <w:pPr>
              <w:rPr>
                <w:sz w:val="18"/>
                <w:szCs w:val="18"/>
              </w:rPr>
            </w:pPr>
          </w:p>
        </w:tc>
        <w:tc>
          <w:tcPr>
            <w:tcW w:w="403" w:type="pct"/>
            <w:gridSpan w:val="2"/>
            <w:vMerge/>
            <w:vAlign w:val="center"/>
          </w:tcPr>
          <w:p w:rsidR="00FB1D02" w:rsidRPr="005E6CA4" w:rsidRDefault="00FB1D02" w:rsidP="001C7E89">
            <w:pPr>
              <w:rPr>
                <w:sz w:val="18"/>
                <w:szCs w:val="18"/>
              </w:rPr>
            </w:pPr>
          </w:p>
        </w:tc>
        <w:tc>
          <w:tcPr>
            <w:tcW w:w="397" w:type="pct"/>
            <w:vMerge/>
            <w:vAlign w:val="center"/>
          </w:tcPr>
          <w:p w:rsidR="00FB1D02" w:rsidRPr="005E6CA4" w:rsidRDefault="00FB1D02" w:rsidP="001C7E89">
            <w:pPr>
              <w:rPr>
                <w:sz w:val="18"/>
                <w:szCs w:val="18"/>
              </w:rPr>
            </w:pPr>
          </w:p>
        </w:tc>
        <w:tc>
          <w:tcPr>
            <w:tcW w:w="467" w:type="pct"/>
          </w:tcPr>
          <w:p w:rsidR="00FB1D02" w:rsidRPr="005E6CA4" w:rsidRDefault="00FB1D02" w:rsidP="001C7E89">
            <w:pPr>
              <w:widowControl w:val="0"/>
              <w:autoSpaceDE w:val="0"/>
              <w:autoSpaceDN w:val="0"/>
              <w:adjustRightInd w:val="0"/>
              <w:rPr>
                <w:sz w:val="18"/>
                <w:szCs w:val="18"/>
              </w:rPr>
            </w:pPr>
            <w:r w:rsidRPr="005E6CA4">
              <w:rPr>
                <w:sz w:val="18"/>
                <w:szCs w:val="18"/>
              </w:rPr>
              <w:t>бюджет сельских поселений</w:t>
            </w:r>
          </w:p>
        </w:tc>
        <w:tc>
          <w:tcPr>
            <w:tcW w:w="267"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66" w:type="pct"/>
            <w:gridSpan w:val="2"/>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34"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02"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6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1688,1</w:t>
            </w:r>
          </w:p>
        </w:tc>
        <w:tc>
          <w:tcPr>
            <w:tcW w:w="237"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36,0</w:t>
            </w:r>
          </w:p>
        </w:tc>
        <w:tc>
          <w:tcPr>
            <w:tcW w:w="189"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19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236"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19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190" w:type="pct"/>
            <w:vAlign w:val="center"/>
          </w:tcPr>
          <w:p w:rsidR="00FB1D02" w:rsidRPr="005E6CA4" w:rsidRDefault="00FB1D02" w:rsidP="001C7E89">
            <w:pPr>
              <w:jc w:val="center"/>
              <w:rPr>
                <w:sz w:val="18"/>
                <w:szCs w:val="18"/>
              </w:rPr>
            </w:pPr>
            <w:r w:rsidRPr="005E6CA4">
              <w:rPr>
                <w:sz w:val="18"/>
                <w:szCs w:val="18"/>
              </w:rPr>
              <w:t>0,0</w:t>
            </w:r>
          </w:p>
        </w:tc>
        <w:tc>
          <w:tcPr>
            <w:tcW w:w="252" w:type="pct"/>
            <w:vAlign w:val="center"/>
          </w:tcPr>
          <w:p w:rsidR="00FB1D02" w:rsidRPr="005E6CA4" w:rsidRDefault="00FB1D02" w:rsidP="001C7E89">
            <w:pPr>
              <w:jc w:val="center"/>
              <w:rPr>
                <w:sz w:val="18"/>
                <w:szCs w:val="18"/>
              </w:rPr>
            </w:pPr>
            <w:r w:rsidRPr="005E6CA4">
              <w:rPr>
                <w:sz w:val="18"/>
                <w:szCs w:val="18"/>
              </w:rPr>
              <w:t>0,0</w:t>
            </w:r>
          </w:p>
        </w:tc>
        <w:tc>
          <w:tcPr>
            <w:tcW w:w="205" w:type="pct"/>
            <w:vAlign w:val="center"/>
          </w:tcPr>
          <w:p w:rsidR="00FB1D02" w:rsidRPr="005E6CA4" w:rsidRDefault="00FB1D02" w:rsidP="001C7E89">
            <w:pPr>
              <w:jc w:val="center"/>
              <w:rPr>
                <w:sz w:val="18"/>
                <w:szCs w:val="18"/>
              </w:rPr>
            </w:pPr>
            <w:r w:rsidRPr="005E6CA4">
              <w:rPr>
                <w:sz w:val="18"/>
                <w:szCs w:val="18"/>
              </w:rPr>
              <w:t>0,0</w:t>
            </w:r>
          </w:p>
        </w:tc>
      </w:tr>
      <w:tr w:rsidR="00FB1D02" w:rsidRPr="005E6CA4" w:rsidTr="001C7E89">
        <w:trPr>
          <w:cantSplit/>
          <w:trHeight w:val="299"/>
        </w:trPr>
        <w:tc>
          <w:tcPr>
            <w:tcW w:w="314" w:type="pct"/>
            <w:vMerge/>
            <w:vAlign w:val="center"/>
          </w:tcPr>
          <w:p w:rsidR="00FB1D02" w:rsidRPr="005E6CA4" w:rsidRDefault="00FB1D02" w:rsidP="001C7E89">
            <w:pPr>
              <w:rPr>
                <w:sz w:val="18"/>
                <w:szCs w:val="18"/>
              </w:rPr>
            </w:pPr>
          </w:p>
        </w:tc>
        <w:tc>
          <w:tcPr>
            <w:tcW w:w="501" w:type="pct"/>
            <w:vMerge/>
            <w:vAlign w:val="center"/>
          </w:tcPr>
          <w:p w:rsidR="00FB1D02" w:rsidRPr="005E6CA4" w:rsidRDefault="00FB1D02" w:rsidP="001C7E89">
            <w:pPr>
              <w:rPr>
                <w:sz w:val="18"/>
                <w:szCs w:val="18"/>
              </w:rPr>
            </w:pPr>
          </w:p>
        </w:tc>
        <w:tc>
          <w:tcPr>
            <w:tcW w:w="403" w:type="pct"/>
            <w:gridSpan w:val="2"/>
            <w:vMerge/>
            <w:vAlign w:val="center"/>
          </w:tcPr>
          <w:p w:rsidR="00FB1D02" w:rsidRPr="005E6CA4" w:rsidRDefault="00FB1D02" w:rsidP="001C7E89">
            <w:pPr>
              <w:rPr>
                <w:sz w:val="18"/>
                <w:szCs w:val="18"/>
              </w:rPr>
            </w:pPr>
          </w:p>
        </w:tc>
        <w:tc>
          <w:tcPr>
            <w:tcW w:w="397" w:type="pct"/>
            <w:vMerge/>
            <w:vAlign w:val="center"/>
          </w:tcPr>
          <w:p w:rsidR="00FB1D02" w:rsidRPr="005E6CA4" w:rsidRDefault="00FB1D02" w:rsidP="001C7E89">
            <w:pPr>
              <w:rPr>
                <w:sz w:val="18"/>
                <w:szCs w:val="18"/>
              </w:rPr>
            </w:pPr>
          </w:p>
        </w:tc>
        <w:tc>
          <w:tcPr>
            <w:tcW w:w="467" w:type="pct"/>
          </w:tcPr>
          <w:p w:rsidR="00FB1D02" w:rsidRPr="005E6CA4" w:rsidRDefault="00FB1D02" w:rsidP="001C7E89">
            <w:pPr>
              <w:widowControl w:val="0"/>
              <w:autoSpaceDE w:val="0"/>
              <w:autoSpaceDN w:val="0"/>
              <w:adjustRightInd w:val="0"/>
              <w:rPr>
                <w:sz w:val="18"/>
                <w:szCs w:val="18"/>
              </w:rPr>
            </w:pPr>
            <w:r w:rsidRPr="005E6CA4">
              <w:rPr>
                <w:sz w:val="18"/>
                <w:szCs w:val="18"/>
              </w:rPr>
              <w:t>внебюджетные источники</w:t>
            </w:r>
          </w:p>
        </w:tc>
        <w:tc>
          <w:tcPr>
            <w:tcW w:w="267"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66" w:type="pct"/>
            <w:gridSpan w:val="2"/>
          </w:tcPr>
          <w:p w:rsidR="00FB1D02" w:rsidRPr="005E6CA4" w:rsidRDefault="00FB1D02" w:rsidP="001C7E89">
            <w:pPr>
              <w:pStyle w:val="FR3"/>
              <w:autoSpaceDE w:val="0"/>
              <w:autoSpaceDN w:val="0"/>
              <w:adjustRightInd w:val="0"/>
              <w:rPr>
                <w:szCs w:val="18"/>
              </w:rPr>
            </w:pPr>
            <w:r w:rsidRPr="005E6CA4">
              <w:rPr>
                <w:szCs w:val="18"/>
              </w:rPr>
              <w:t>х</w:t>
            </w:r>
          </w:p>
        </w:tc>
        <w:tc>
          <w:tcPr>
            <w:tcW w:w="234"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02"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60"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237"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189"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190" w:type="pct"/>
          </w:tcPr>
          <w:p w:rsidR="00FB1D02" w:rsidRPr="005E6CA4" w:rsidRDefault="00FB1D02" w:rsidP="001C7E89">
            <w:pPr>
              <w:pStyle w:val="FR3"/>
              <w:autoSpaceDE w:val="0"/>
              <w:autoSpaceDN w:val="0"/>
              <w:adjustRightInd w:val="0"/>
              <w:rPr>
                <w:szCs w:val="18"/>
              </w:rPr>
            </w:pPr>
            <w:r w:rsidRPr="005E6CA4">
              <w:rPr>
                <w:szCs w:val="18"/>
              </w:rPr>
              <w:t>0,0</w:t>
            </w:r>
          </w:p>
        </w:tc>
        <w:tc>
          <w:tcPr>
            <w:tcW w:w="236"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190"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190" w:type="pct"/>
          </w:tcPr>
          <w:p w:rsidR="00FB1D02" w:rsidRPr="005E6CA4" w:rsidRDefault="00FB1D02" w:rsidP="001C7E89">
            <w:pPr>
              <w:pStyle w:val="xl179"/>
              <w:spacing w:before="0" w:beforeAutospacing="0" w:after="0" w:afterAutospacing="0"/>
              <w:rPr>
                <w:sz w:val="18"/>
                <w:szCs w:val="18"/>
              </w:rPr>
            </w:pPr>
            <w:r w:rsidRPr="005E6CA4">
              <w:rPr>
                <w:sz w:val="18"/>
                <w:szCs w:val="18"/>
              </w:rPr>
              <w:t>0,0</w:t>
            </w:r>
          </w:p>
        </w:tc>
        <w:tc>
          <w:tcPr>
            <w:tcW w:w="252" w:type="pct"/>
          </w:tcPr>
          <w:p w:rsidR="00FB1D02" w:rsidRPr="005E6CA4" w:rsidRDefault="00FB1D02" w:rsidP="001C7E89">
            <w:pPr>
              <w:jc w:val="center"/>
              <w:rPr>
                <w:sz w:val="18"/>
                <w:szCs w:val="18"/>
              </w:rPr>
            </w:pPr>
            <w:r w:rsidRPr="005E6CA4">
              <w:rPr>
                <w:sz w:val="18"/>
                <w:szCs w:val="18"/>
              </w:rPr>
              <w:t>0,0</w:t>
            </w:r>
          </w:p>
        </w:tc>
        <w:tc>
          <w:tcPr>
            <w:tcW w:w="205" w:type="pct"/>
          </w:tcPr>
          <w:p w:rsidR="00FB1D02" w:rsidRPr="005E6CA4" w:rsidRDefault="00FB1D02" w:rsidP="001C7E89">
            <w:pPr>
              <w:jc w:val="center"/>
              <w:rPr>
                <w:sz w:val="18"/>
                <w:szCs w:val="18"/>
              </w:rPr>
            </w:pPr>
            <w:r w:rsidRPr="005E6CA4">
              <w:rPr>
                <w:sz w:val="18"/>
                <w:szCs w:val="18"/>
              </w:rPr>
              <w:t>0,0</w:t>
            </w:r>
          </w:p>
        </w:tc>
      </w:tr>
      <w:tr w:rsidR="00FB1D02" w:rsidRPr="005E6CA4" w:rsidTr="001C7E89">
        <w:trPr>
          <w:cantSplit/>
          <w:trHeight w:val="210"/>
        </w:trPr>
        <w:tc>
          <w:tcPr>
            <w:tcW w:w="314" w:type="pct"/>
            <w:vMerge w:val="restart"/>
          </w:tcPr>
          <w:p w:rsidR="00FB1D02" w:rsidRPr="005E6CA4" w:rsidRDefault="00FB1D02" w:rsidP="001C7E89">
            <w:pPr>
              <w:rPr>
                <w:sz w:val="18"/>
                <w:szCs w:val="18"/>
              </w:rPr>
            </w:pPr>
            <w:r w:rsidRPr="005E6CA4">
              <w:rPr>
                <w:sz w:val="18"/>
                <w:szCs w:val="18"/>
              </w:rPr>
              <w:t>Мероприятие 2.1.</w:t>
            </w:r>
          </w:p>
        </w:tc>
        <w:tc>
          <w:tcPr>
            <w:tcW w:w="501" w:type="pct"/>
            <w:vMerge w:val="restart"/>
          </w:tcPr>
          <w:p w:rsidR="00FB1D02" w:rsidRPr="005E6CA4" w:rsidRDefault="00FB1D02" w:rsidP="001C7E89">
            <w:pPr>
              <w:rPr>
                <w:sz w:val="18"/>
                <w:szCs w:val="18"/>
              </w:rPr>
            </w:pPr>
            <w:r w:rsidRPr="005E6CA4">
              <w:rPr>
                <w:sz w:val="18"/>
                <w:szCs w:val="18"/>
              </w:rPr>
              <w:t xml:space="preserve">Развитие водоснабжения в сельской </w:t>
            </w:r>
            <w:r w:rsidRPr="005E6CA4">
              <w:rPr>
                <w:sz w:val="18"/>
                <w:szCs w:val="18"/>
              </w:rPr>
              <w:lastRenderedPageBreak/>
              <w:t>местности в рамках реализации мероприятий по устойчивому развитию сельских территорий</w:t>
            </w:r>
          </w:p>
        </w:tc>
        <w:tc>
          <w:tcPr>
            <w:tcW w:w="403" w:type="pct"/>
            <w:gridSpan w:val="2"/>
            <w:vMerge w:val="restart"/>
          </w:tcPr>
          <w:p w:rsidR="00FB1D02" w:rsidRPr="005E6CA4" w:rsidRDefault="00FB1D02" w:rsidP="001C7E89">
            <w:pPr>
              <w:rPr>
                <w:sz w:val="18"/>
                <w:szCs w:val="18"/>
              </w:rPr>
            </w:pPr>
          </w:p>
        </w:tc>
        <w:tc>
          <w:tcPr>
            <w:tcW w:w="397" w:type="pct"/>
            <w:vMerge w:val="restart"/>
          </w:tcPr>
          <w:p w:rsidR="00FB1D02" w:rsidRPr="005E6CA4" w:rsidRDefault="00FB1D02" w:rsidP="001C7E89">
            <w:pPr>
              <w:rPr>
                <w:sz w:val="18"/>
                <w:szCs w:val="18"/>
              </w:rPr>
            </w:pPr>
          </w:p>
        </w:tc>
        <w:tc>
          <w:tcPr>
            <w:tcW w:w="467" w:type="pct"/>
          </w:tcPr>
          <w:p w:rsidR="00FB1D02" w:rsidRPr="005E6CA4" w:rsidRDefault="00FB1D02" w:rsidP="001C7E89">
            <w:pPr>
              <w:widowControl w:val="0"/>
              <w:autoSpaceDE w:val="0"/>
              <w:autoSpaceDN w:val="0"/>
              <w:adjustRightInd w:val="0"/>
              <w:rPr>
                <w:sz w:val="18"/>
                <w:szCs w:val="18"/>
              </w:rPr>
            </w:pPr>
            <w:r w:rsidRPr="005E6CA4">
              <w:rPr>
                <w:b/>
                <w:sz w:val="18"/>
                <w:szCs w:val="18"/>
              </w:rPr>
              <w:t>всего</w:t>
            </w:r>
          </w:p>
        </w:tc>
        <w:tc>
          <w:tcPr>
            <w:tcW w:w="267"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66" w:type="pct"/>
            <w:gridSpan w:val="2"/>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34"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02"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60" w:type="pct"/>
            <w:vAlign w:val="center"/>
          </w:tcPr>
          <w:p w:rsidR="00FB1D02" w:rsidRPr="005E6CA4" w:rsidRDefault="00FB1D02" w:rsidP="001C7E89">
            <w:pPr>
              <w:widowControl w:val="0"/>
              <w:autoSpaceDE w:val="0"/>
              <w:autoSpaceDN w:val="0"/>
              <w:adjustRightInd w:val="0"/>
              <w:rPr>
                <w:sz w:val="18"/>
                <w:szCs w:val="18"/>
              </w:rPr>
            </w:pPr>
            <w:r w:rsidRPr="005E6CA4">
              <w:rPr>
                <w:b/>
                <w:sz w:val="18"/>
                <w:szCs w:val="18"/>
              </w:rPr>
              <w:t>11495,8</w:t>
            </w:r>
          </w:p>
        </w:tc>
        <w:tc>
          <w:tcPr>
            <w:tcW w:w="237" w:type="pct"/>
            <w:vAlign w:val="center"/>
          </w:tcPr>
          <w:p w:rsidR="00FB1D02" w:rsidRPr="005E6CA4" w:rsidRDefault="00FB1D02" w:rsidP="001C7E89">
            <w:pPr>
              <w:widowControl w:val="0"/>
              <w:autoSpaceDE w:val="0"/>
              <w:autoSpaceDN w:val="0"/>
              <w:adjustRightInd w:val="0"/>
              <w:jc w:val="center"/>
              <w:rPr>
                <w:sz w:val="18"/>
                <w:szCs w:val="18"/>
              </w:rPr>
            </w:pPr>
            <w:r w:rsidRPr="005E6CA4">
              <w:rPr>
                <w:b/>
                <w:sz w:val="18"/>
                <w:szCs w:val="18"/>
              </w:rPr>
              <w:t>8594,1</w:t>
            </w:r>
          </w:p>
        </w:tc>
        <w:tc>
          <w:tcPr>
            <w:tcW w:w="189" w:type="pct"/>
            <w:vAlign w:val="center"/>
          </w:tcPr>
          <w:p w:rsidR="00FB1D02" w:rsidRPr="005E6CA4" w:rsidRDefault="00FB1D02" w:rsidP="001C7E89">
            <w:pPr>
              <w:widowControl w:val="0"/>
              <w:autoSpaceDE w:val="0"/>
              <w:autoSpaceDN w:val="0"/>
              <w:adjustRightInd w:val="0"/>
              <w:jc w:val="center"/>
              <w:rPr>
                <w:sz w:val="18"/>
                <w:szCs w:val="18"/>
              </w:rPr>
            </w:pPr>
            <w:r w:rsidRPr="005E6CA4">
              <w:rPr>
                <w:b/>
                <w:sz w:val="18"/>
                <w:szCs w:val="18"/>
              </w:rPr>
              <w:t>0,0</w:t>
            </w:r>
          </w:p>
        </w:tc>
        <w:tc>
          <w:tcPr>
            <w:tcW w:w="190" w:type="pct"/>
          </w:tcPr>
          <w:p w:rsidR="00FB1D02" w:rsidRPr="005E6CA4" w:rsidRDefault="00FB1D02" w:rsidP="001C7E89">
            <w:pPr>
              <w:widowControl w:val="0"/>
              <w:autoSpaceDE w:val="0"/>
              <w:autoSpaceDN w:val="0"/>
              <w:adjustRightInd w:val="0"/>
              <w:jc w:val="center"/>
              <w:rPr>
                <w:bCs/>
                <w:sz w:val="18"/>
                <w:szCs w:val="18"/>
              </w:rPr>
            </w:pPr>
            <w:r w:rsidRPr="005E6CA4">
              <w:rPr>
                <w:bCs/>
                <w:sz w:val="18"/>
                <w:szCs w:val="18"/>
              </w:rPr>
              <w:t>0,0</w:t>
            </w:r>
          </w:p>
        </w:tc>
        <w:tc>
          <w:tcPr>
            <w:tcW w:w="236" w:type="pct"/>
          </w:tcPr>
          <w:p w:rsidR="00FB1D02" w:rsidRPr="005E6CA4" w:rsidRDefault="00FB1D02" w:rsidP="001C7E89">
            <w:pPr>
              <w:widowControl w:val="0"/>
              <w:autoSpaceDE w:val="0"/>
              <w:autoSpaceDN w:val="0"/>
              <w:adjustRightInd w:val="0"/>
              <w:jc w:val="center"/>
              <w:rPr>
                <w:bCs/>
                <w:sz w:val="18"/>
                <w:szCs w:val="18"/>
              </w:rPr>
            </w:pPr>
            <w:r w:rsidRPr="005E6CA4">
              <w:rPr>
                <w:bCs/>
                <w:sz w:val="18"/>
                <w:szCs w:val="18"/>
              </w:rPr>
              <w:t>0,0</w:t>
            </w:r>
          </w:p>
        </w:tc>
        <w:tc>
          <w:tcPr>
            <w:tcW w:w="190"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190" w:type="pct"/>
          </w:tcPr>
          <w:p w:rsidR="00FB1D02" w:rsidRPr="005E6CA4" w:rsidRDefault="00FB1D02" w:rsidP="001C7E89">
            <w:pPr>
              <w:pStyle w:val="FR3"/>
              <w:autoSpaceDE w:val="0"/>
              <w:autoSpaceDN w:val="0"/>
              <w:adjustRightInd w:val="0"/>
              <w:rPr>
                <w:szCs w:val="18"/>
              </w:rPr>
            </w:pPr>
            <w:r w:rsidRPr="005E6CA4">
              <w:rPr>
                <w:szCs w:val="18"/>
              </w:rPr>
              <w:t>0,0</w:t>
            </w:r>
          </w:p>
        </w:tc>
        <w:tc>
          <w:tcPr>
            <w:tcW w:w="252"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205"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r>
      <w:tr w:rsidR="00FB1D02" w:rsidRPr="005E6CA4" w:rsidTr="001C7E89">
        <w:trPr>
          <w:cantSplit/>
          <w:trHeight w:val="180"/>
        </w:trPr>
        <w:tc>
          <w:tcPr>
            <w:tcW w:w="314" w:type="pct"/>
            <w:vMerge/>
          </w:tcPr>
          <w:p w:rsidR="00FB1D02" w:rsidRPr="005E6CA4" w:rsidRDefault="00FB1D02" w:rsidP="001C7E89">
            <w:pPr>
              <w:rPr>
                <w:sz w:val="18"/>
                <w:szCs w:val="18"/>
              </w:rPr>
            </w:pPr>
          </w:p>
        </w:tc>
        <w:tc>
          <w:tcPr>
            <w:tcW w:w="501" w:type="pct"/>
            <w:vMerge/>
          </w:tcPr>
          <w:p w:rsidR="00FB1D02" w:rsidRPr="005E6CA4" w:rsidRDefault="00FB1D02" w:rsidP="001C7E89">
            <w:pPr>
              <w:rPr>
                <w:sz w:val="18"/>
                <w:szCs w:val="18"/>
              </w:rPr>
            </w:pPr>
          </w:p>
        </w:tc>
        <w:tc>
          <w:tcPr>
            <w:tcW w:w="403" w:type="pct"/>
            <w:gridSpan w:val="2"/>
            <w:vMerge/>
          </w:tcPr>
          <w:p w:rsidR="00FB1D02" w:rsidRPr="005E6CA4" w:rsidRDefault="00FB1D02" w:rsidP="001C7E89">
            <w:pPr>
              <w:rPr>
                <w:sz w:val="18"/>
                <w:szCs w:val="18"/>
              </w:rPr>
            </w:pPr>
          </w:p>
        </w:tc>
        <w:tc>
          <w:tcPr>
            <w:tcW w:w="397" w:type="pct"/>
            <w:vMerge/>
          </w:tcPr>
          <w:p w:rsidR="00FB1D02" w:rsidRPr="005E6CA4" w:rsidRDefault="00FB1D02" w:rsidP="001C7E89">
            <w:pPr>
              <w:rPr>
                <w:sz w:val="18"/>
                <w:szCs w:val="18"/>
              </w:rPr>
            </w:pPr>
          </w:p>
        </w:tc>
        <w:tc>
          <w:tcPr>
            <w:tcW w:w="467" w:type="pct"/>
          </w:tcPr>
          <w:p w:rsidR="00FB1D02" w:rsidRPr="005E6CA4" w:rsidRDefault="00FB1D02" w:rsidP="001C7E89">
            <w:pPr>
              <w:widowControl w:val="0"/>
              <w:autoSpaceDE w:val="0"/>
              <w:autoSpaceDN w:val="0"/>
              <w:adjustRightInd w:val="0"/>
              <w:rPr>
                <w:b/>
                <w:sz w:val="18"/>
                <w:szCs w:val="18"/>
              </w:rPr>
            </w:pPr>
            <w:r w:rsidRPr="005E6CA4">
              <w:rPr>
                <w:sz w:val="18"/>
                <w:szCs w:val="18"/>
              </w:rPr>
              <w:t>федеральный бюджет</w:t>
            </w:r>
          </w:p>
        </w:tc>
        <w:tc>
          <w:tcPr>
            <w:tcW w:w="267"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66" w:type="pct"/>
            <w:gridSpan w:val="2"/>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34"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02"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60" w:type="pct"/>
            <w:vAlign w:val="center"/>
          </w:tcPr>
          <w:p w:rsidR="00FB1D02" w:rsidRPr="005E6CA4" w:rsidRDefault="00FB1D02" w:rsidP="001C7E89">
            <w:pPr>
              <w:pStyle w:val="FR3"/>
              <w:autoSpaceDE w:val="0"/>
              <w:autoSpaceDN w:val="0"/>
              <w:adjustRightInd w:val="0"/>
              <w:rPr>
                <w:b/>
                <w:szCs w:val="18"/>
              </w:rPr>
            </w:pPr>
            <w:r w:rsidRPr="005E6CA4">
              <w:rPr>
                <w:szCs w:val="18"/>
              </w:rPr>
              <w:t>10714,0</w:t>
            </w:r>
          </w:p>
        </w:tc>
        <w:tc>
          <w:tcPr>
            <w:tcW w:w="237" w:type="pct"/>
            <w:vAlign w:val="center"/>
          </w:tcPr>
          <w:p w:rsidR="00FB1D02" w:rsidRPr="005E6CA4" w:rsidRDefault="00FB1D02" w:rsidP="001C7E89">
            <w:pPr>
              <w:widowControl w:val="0"/>
              <w:autoSpaceDE w:val="0"/>
              <w:autoSpaceDN w:val="0"/>
              <w:adjustRightInd w:val="0"/>
              <w:jc w:val="center"/>
              <w:rPr>
                <w:b/>
                <w:sz w:val="18"/>
                <w:szCs w:val="18"/>
              </w:rPr>
            </w:pPr>
            <w:r w:rsidRPr="005E6CA4">
              <w:rPr>
                <w:sz w:val="18"/>
                <w:szCs w:val="18"/>
              </w:rPr>
              <w:t>8044,6</w:t>
            </w:r>
          </w:p>
        </w:tc>
        <w:tc>
          <w:tcPr>
            <w:tcW w:w="189" w:type="pct"/>
            <w:vAlign w:val="center"/>
          </w:tcPr>
          <w:p w:rsidR="00FB1D02" w:rsidRPr="005E6CA4" w:rsidRDefault="00FB1D02" w:rsidP="001C7E89">
            <w:pPr>
              <w:pStyle w:val="xl179"/>
              <w:widowControl w:val="0"/>
              <w:autoSpaceDE w:val="0"/>
              <w:autoSpaceDN w:val="0"/>
              <w:adjustRightInd w:val="0"/>
              <w:rPr>
                <w:b/>
                <w:sz w:val="18"/>
                <w:szCs w:val="18"/>
              </w:rPr>
            </w:pPr>
            <w:r w:rsidRPr="005E6CA4">
              <w:rPr>
                <w:bCs/>
                <w:sz w:val="18"/>
                <w:szCs w:val="18"/>
              </w:rPr>
              <w:t>0,0</w:t>
            </w:r>
          </w:p>
        </w:tc>
        <w:tc>
          <w:tcPr>
            <w:tcW w:w="190" w:type="pct"/>
            <w:vAlign w:val="center"/>
          </w:tcPr>
          <w:p w:rsidR="00FB1D02" w:rsidRPr="005E6CA4" w:rsidRDefault="00FB1D02" w:rsidP="001C7E89">
            <w:pPr>
              <w:widowControl w:val="0"/>
              <w:autoSpaceDE w:val="0"/>
              <w:autoSpaceDN w:val="0"/>
              <w:adjustRightInd w:val="0"/>
              <w:jc w:val="center"/>
              <w:rPr>
                <w:bCs/>
                <w:sz w:val="18"/>
                <w:szCs w:val="18"/>
              </w:rPr>
            </w:pPr>
            <w:r w:rsidRPr="005E6CA4">
              <w:rPr>
                <w:bCs/>
                <w:sz w:val="18"/>
                <w:szCs w:val="18"/>
              </w:rPr>
              <w:t>0,0</w:t>
            </w:r>
          </w:p>
        </w:tc>
        <w:tc>
          <w:tcPr>
            <w:tcW w:w="236" w:type="pct"/>
            <w:vAlign w:val="center"/>
          </w:tcPr>
          <w:p w:rsidR="00FB1D02" w:rsidRPr="005E6CA4" w:rsidRDefault="00FB1D02" w:rsidP="001C7E89">
            <w:pPr>
              <w:widowControl w:val="0"/>
              <w:autoSpaceDE w:val="0"/>
              <w:autoSpaceDN w:val="0"/>
              <w:adjustRightInd w:val="0"/>
              <w:jc w:val="center"/>
              <w:rPr>
                <w:bCs/>
                <w:sz w:val="18"/>
                <w:szCs w:val="18"/>
              </w:rPr>
            </w:pPr>
            <w:r w:rsidRPr="005E6CA4">
              <w:rPr>
                <w:bCs/>
                <w:sz w:val="18"/>
                <w:szCs w:val="18"/>
              </w:rPr>
              <w:t>0,0</w:t>
            </w:r>
          </w:p>
        </w:tc>
        <w:tc>
          <w:tcPr>
            <w:tcW w:w="19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19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252"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205"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r>
      <w:tr w:rsidR="00FB1D02" w:rsidRPr="005E6CA4" w:rsidTr="001C7E89">
        <w:trPr>
          <w:cantSplit/>
          <w:trHeight w:val="683"/>
        </w:trPr>
        <w:tc>
          <w:tcPr>
            <w:tcW w:w="314" w:type="pct"/>
            <w:vMerge/>
          </w:tcPr>
          <w:p w:rsidR="00FB1D02" w:rsidRPr="005E6CA4" w:rsidRDefault="00FB1D02" w:rsidP="001C7E89">
            <w:pPr>
              <w:rPr>
                <w:sz w:val="18"/>
                <w:szCs w:val="18"/>
              </w:rPr>
            </w:pPr>
          </w:p>
        </w:tc>
        <w:tc>
          <w:tcPr>
            <w:tcW w:w="501" w:type="pct"/>
            <w:vMerge/>
          </w:tcPr>
          <w:p w:rsidR="00FB1D02" w:rsidRPr="005E6CA4" w:rsidRDefault="00FB1D02" w:rsidP="001C7E89">
            <w:pPr>
              <w:rPr>
                <w:sz w:val="18"/>
                <w:szCs w:val="18"/>
              </w:rPr>
            </w:pPr>
          </w:p>
        </w:tc>
        <w:tc>
          <w:tcPr>
            <w:tcW w:w="403" w:type="pct"/>
            <w:gridSpan w:val="2"/>
            <w:vMerge/>
          </w:tcPr>
          <w:p w:rsidR="00FB1D02" w:rsidRPr="005E6CA4" w:rsidRDefault="00FB1D02" w:rsidP="001C7E89">
            <w:pPr>
              <w:rPr>
                <w:sz w:val="18"/>
                <w:szCs w:val="18"/>
              </w:rPr>
            </w:pPr>
          </w:p>
        </w:tc>
        <w:tc>
          <w:tcPr>
            <w:tcW w:w="397" w:type="pct"/>
            <w:vMerge/>
          </w:tcPr>
          <w:p w:rsidR="00FB1D02" w:rsidRPr="005E6CA4" w:rsidRDefault="00FB1D02" w:rsidP="001C7E89">
            <w:pPr>
              <w:rPr>
                <w:sz w:val="18"/>
                <w:szCs w:val="18"/>
              </w:rPr>
            </w:pPr>
          </w:p>
        </w:tc>
        <w:tc>
          <w:tcPr>
            <w:tcW w:w="467" w:type="pct"/>
          </w:tcPr>
          <w:p w:rsidR="00FB1D02" w:rsidRPr="005E6CA4" w:rsidRDefault="00FB1D02" w:rsidP="001C7E89">
            <w:pPr>
              <w:widowControl w:val="0"/>
              <w:autoSpaceDE w:val="0"/>
              <w:autoSpaceDN w:val="0"/>
              <w:adjustRightInd w:val="0"/>
              <w:rPr>
                <w:sz w:val="18"/>
                <w:szCs w:val="18"/>
              </w:rPr>
            </w:pPr>
            <w:r w:rsidRPr="005E6CA4">
              <w:rPr>
                <w:sz w:val="18"/>
                <w:szCs w:val="18"/>
              </w:rPr>
              <w:t>республиканский бюджет Чувашской Республики</w:t>
            </w:r>
          </w:p>
        </w:tc>
        <w:tc>
          <w:tcPr>
            <w:tcW w:w="267"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66" w:type="pct"/>
            <w:gridSpan w:val="2"/>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34"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02" w:type="pct"/>
            <w:vAlign w:val="center"/>
          </w:tcPr>
          <w:p w:rsidR="00FB1D02" w:rsidRPr="005E6CA4" w:rsidRDefault="00FB1D02" w:rsidP="001C7E89">
            <w:pPr>
              <w:pStyle w:val="FR3"/>
              <w:autoSpaceDE w:val="0"/>
              <w:autoSpaceDN w:val="0"/>
              <w:adjustRightInd w:val="0"/>
              <w:rPr>
                <w:szCs w:val="18"/>
              </w:rPr>
            </w:pPr>
            <w:r w:rsidRPr="005E6CA4">
              <w:rPr>
                <w:szCs w:val="18"/>
              </w:rPr>
              <w:t>х</w:t>
            </w:r>
          </w:p>
        </w:tc>
        <w:tc>
          <w:tcPr>
            <w:tcW w:w="260" w:type="pct"/>
            <w:vAlign w:val="center"/>
          </w:tcPr>
          <w:p w:rsidR="00FB1D02" w:rsidRPr="005E6CA4" w:rsidRDefault="00FB1D02" w:rsidP="001C7E89">
            <w:pPr>
              <w:widowControl w:val="0"/>
              <w:autoSpaceDE w:val="0"/>
              <w:autoSpaceDN w:val="0"/>
              <w:adjustRightInd w:val="0"/>
              <w:rPr>
                <w:sz w:val="18"/>
                <w:szCs w:val="18"/>
              </w:rPr>
            </w:pPr>
            <w:r w:rsidRPr="005E6CA4">
              <w:rPr>
                <w:sz w:val="18"/>
                <w:szCs w:val="18"/>
              </w:rPr>
              <w:t xml:space="preserve">  683,8</w:t>
            </w:r>
          </w:p>
          <w:p w:rsidR="00FB1D02" w:rsidRPr="005E6CA4" w:rsidRDefault="00FB1D02" w:rsidP="001C7E89">
            <w:pPr>
              <w:widowControl w:val="0"/>
              <w:autoSpaceDE w:val="0"/>
              <w:autoSpaceDN w:val="0"/>
              <w:adjustRightInd w:val="0"/>
              <w:jc w:val="center"/>
              <w:rPr>
                <w:b/>
                <w:sz w:val="18"/>
                <w:szCs w:val="18"/>
              </w:rPr>
            </w:pPr>
          </w:p>
        </w:tc>
        <w:tc>
          <w:tcPr>
            <w:tcW w:w="237" w:type="pct"/>
            <w:vAlign w:val="center"/>
          </w:tcPr>
          <w:p w:rsidR="00FB1D02" w:rsidRPr="005E6CA4" w:rsidRDefault="00FB1D02" w:rsidP="001C7E89">
            <w:pPr>
              <w:widowControl w:val="0"/>
              <w:autoSpaceDE w:val="0"/>
              <w:autoSpaceDN w:val="0"/>
              <w:adjustRightInd w:val="0"/>
              <w:jc w:val="center"/>
              <w:rPr>
                <w:sz w:val="18"/>
                <w:szCs w:val="18"/>
              </w:rPr>
            </w:pPr>
          </w:p>
          <w:p w:rsidR="00FB1D02" w:rsidRPr="005E6CA4" w:rsidRDefault="00FB1D02" w:rsidP="001C7E89">
            <w:pPr>
              <w:widowControl w:val="0"/>
              <w:autoSpaceDE w:val="0"/>
              <w:autoSpaceDN w:val="0"/>
              <w:adjustRightInd w:val="0"/>
              <w:jc w:val="center"/>
              <w:rPr>
                <w:sz w:val="18"/>
                <w:szCs w:val="18"/>
              </w:rPr>
            </w:pPr>
            <w:r w:rsidRPr="005E6CA4">
              <w:rPr>
                <w:sz w:val="18"/>
                <w:szCs w:val="18"/>
              </w:rPr>
              <w:t>513,5</w:t>
            </w:r>
          </w:p>
          <w:p w:rsidR="00FB1D02" w:rsidRPr="005E6CA4" w:rsidRDefault="00FB1D02" w:rsidP="001C7E89">
            <w:pPr>
              <w:widowControl w:val="0"/>
              <w:autoSpaceDE w:val="0"/>
              <w:autoSpaceDN w:val="0"/>
              <w:adjustRightInd w:val="0"/>
              <w:jc w:val="center"/>
              <w:rPr>
                <w:sz w:val="18"/>
                <w:szCs w:val="18"/>
              </w:rPr>
            </w:pPr>
          </w:p>
          <w:p w:rsidR="00FB1D02" w:rsidRPr="005E6CA4" w:rsidRDefault="00FB1D02" w:rsidP="001C7E89">
            <w:pPr>
              <w:widowControl w:val="0"/>
              <w:autoSpaceDE w:val="0"/>
              <w:autoSpaceDN w:val="0"/>
              <w:adjustRightInd w:val="0"/>
              <w:jc w:val="center"/>
              <w:rPr>
                <w:sz w:val="18"/>
                <w:szCs w:val="18"/>
              </w:rPr>
            </w:pPr>
          </w:p>
        </w:tc>
        <w:tc>
          <w:tcPr>
            <w:tcW w:w="189" w:type="pct"/>
            <w:vAlign w:val="center"/>
          </w:tcPr>
          <w:p w:rsidR="00FB1D02" w:rsidRPr="005E6CA4" w:rsidRDefault="00FB1D02" w:rsidP="001C7E89">
            <w:pPr>
              <w:widowControl w:val="0"/>
              <w:autoSpaceDE w:val="0"/>
              <w:autoSpaceDN w:val="0"/>
              <w:adjustRightInd w:val="0"/>
              <w:jc w:val="center"/>
              <w:rPr>
                <w:sz w:val="18"/>
                <w:szCs w:val="18"/>
              </w:rPr>
            </w:pPr>
          </w:p>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p w:rsidR="00FB1D02" w:rsidRPr="005E6CA4" w:rsidRDefault="00FB1D02" w:rsidP="001C7E89">
            <w:pPr>
              <w:widowControl w:val="0"/>
              <w:autoSpaceDE w:val="0"/>
              <w:autoSpaceDN w:val="0"/>
              <w:adjustRightInd w:val="0"/>
              <w:jc w:val="center"/>
              <w:rPr>
                <w:sz w:val="18"/>
                <w:szCs w:val="18"/>
              </w:rPr>
            </w:pPr>
          </w:p>
          <w:p w:rsidR="00FB1D02" w:rsidRPr="005E6CA4" w:rsidRDefault="00FB1D02" w:rsidP="001C7E89">
            <w:pPr>
              <w:widowControl w:val="0"/>
              <w:autoSpaceDE w:val="0"/>
              <w:autoSpaceDN w:val="0"/>
              <w:adjustRightInd w:val="0"/>
              <w:jc w:val="center"/>
              <w:rPr>
                <w:bCs/>
                <w:sz w:val="18"/>
                <w:szCs w:val="18"/>
              </w:rPr>
            </w:pPr>
          </w:p>
        </w:tc>
        <w:tc>
          <w:tcPr>
            <w:tcW w:w="190" w:type="pct"/>
            <w:vAlign w:val="center"/>
          </w:tcPr>
          <w:p w:rsidR="00FB1D02" w:rsidRPr="005E6CA4" w:rsidRDefault="00FB1D02" w:rsidP="001C7E89">
            <w:pPr>
              <w:widowControl w:val="0"/>
              <w:autoSpaceDE w:val="0"/>
              <w:autoSpaceDN w:val="0"/>
              <w:adjustRightInd w:val="0"/>
              <w:jc w:val="center"/>
              <w:rPr>
                <w:bCs/>
                <w:sz w:val="18"/>
                <w:szCs w:val="18"/>
              </w:rPr>
            </w:pPr>
          </w:p>
          <w:p w:rsidR="00FB1D02" w:rsidRPr="005E6CA4" w:rsidRDefault="00FB1D02" w:rsidP="001C7E89">
            <w:pPr>
              <w:widowControl w:val="0"/>
              <w:autoSpaceDE w:val="0"/>
              <w:autoSpaceDN w:val="0"/>
              <w:adjustRightInd w:val="0"/>
              <w:jc w:val="center"/>
              <w:rPr>
                <w:bCs/>
                <w:sz w:val="18"/>
                <w:szCs w:val="18"/>
              </w:rPr>
            </w:pPr>
            <w:r w:rsidRPr="005E6CA4">
              <w:rPr>
                <w:bCs/>
                <w:sz w:val="18"/>
                <w:szCs w:val="18"/>
              </w:rPr>
              <w:t>0,0</w:t>
            </w:r>
          </w:p>
          <w:p w:rsidR="00FB1D02" w:rsidRPr="005E6CA4" w:rsidRDefault="00FB1D02" w:rsidP="001C7E89">
            <w:pPr>
              <w:widowControl w:val="0"/>
              <w:autoSpaceDE w:val="0"/>
              <w:autoSpaceDN w:val="0"/>
              <w:adjustRightInd w:val="0"/>
              <w:jc w:val="center"/>
              <w:rPr>
                <w:bCs/>
                <w:sz w:val="18"/>
                <w:szCs w:val="18"/>
              </w:rPr>
            </w:pPr>
          </w:p>
          <w:p w:rsidR="00FB1D02" w:rsidRPr="005E6CA4" w:rsidRDefault="00FB1D02" w:rsidP="001C7E89">
            <w:pPr>
              <w:pStyle w:val="FR3"/>
              <w:autoSpaceDE w:val="0"/>
              <w:autoSpaceDN w:val="0"/>
              <w:adjustRightInd w:val="0"/>
              <w:rPr>
                <w:bCs/>
                <w:szCs w:val="18"/>
              </w:rPr>
            </w:pPr>
          </w:p>
        </w:tc>
        <w:tc>
          <w:tcPr>
            <w:tcW w:w="236" w:type="pct"/>
            <w:vAlign w:val="center"/>
          </w:tcPr>
          <w:p w:rsidR="00FB1D02" w:rsidRPr="005E6CA4" w:rsidRDefault="00FB1D02" w:rsidP="001C7E89">
            <w:pPr>
              <w:widowControl w:val="0"/>
              <w:autoSpaceDE w:val="0"/>
              <w:autoSpaceDN w:val="0"/>
              <w:adjustRightInd w:val="0"/>
              <w:jc w:val="center"/>
              <w:rPr>
                <w:bCs/>
                <w:sz w:val="18"/>
                <w:szCs w:val="18"/>
              </w:rPr>
            </w:pPr>
          </w:p>
          <w:p w:rsidR="00FB1D02" w:rsidRPr="005E6CA4" w:rsidRDefault="00FB1D02" w:rsidP="001C7E89">
            <w:pPr>
              <w:pStyle w:val="FR3"/>
              <w:autoSpaceDE w:val="0"/>
              <w:autoSpaceDN w:val="0"/>
              <w:adjustRightInd w:val="0"/>
              <w:rPr>
                <w:bCs/>
                <w:szCs w:val="18"/>
              </w:rPr>
            </w:pPr>
            <w:r w:rsidRPr="005E6CA4">
              <w:rPr>
                <w:bCs/>
                <w:szCs w:val="18"/>
              </w:rPr>
              <w:t>0,0</w:t>
            </w:r>
          </w:p>
          <w:p w:rsidR="00FB1D02" w:rsidRPr="005E6CA4" w:rsidRDefault="00FB1D02" w:rsidP="001C7E89">
            <w:pPr>
              <w:widowControl w:val="0"/>
              <w:autoSpaceDE w:val="0"/>
              <w:autoSpaceDN w:val="0"/>
              <w:adjustRightInd w:val="0"/>
              <w:jc w:val="center"/>
              <w:rPr>
                <w:bCs/>
                <w:sz w:val="18"/>
                <w:szCs w:val="18"/>
              </w:rPr>
            </w:pPr>
          </w:p>
          <w:p w:rsidR="00FB1D02" w:rsidRPr="005E6CA4" w:rsidRDefault="00FB1D02" w:rsidP="001C7E89">
            <w:pPr>
              <w:widowControl w:val="0"/>
              <w:autoSpaceDE w:val="0"/>
              <w:autoSpaceDN w:val="0"/>
              <w:adjustRightInd w:val="0"/>
              <w:jc w:val="center"/>
              <w:rPr>
                <w:bCs/>
                <w:sz w:val="18"/>
                <w:szCs w:val="18"/>
              </w:rPr>
            </w:pPr>
          </w:p>
        </w:tc>
        <w:tc>
          <w:tcPr>
            <w:tcW w:w="190" w:type="pct"/>
          </w:tcPr>
          <w:p w:rsidR="00FB1D02" w:rsidRPr="005E6CA4" w:rsidRDefault="00FB1D02" w:rsidP="001C7E89">
            <w:pPr>
              <w:pStyle w:val="xl179"/>
              <w:widowControl w:val="0"/>
              <w:autoSpaceDE w:val="0"/>
              <w:autoSpaceDN w:val="0"/>
              <w:adjustRightInd w:val="0"/>
              <w:rPr>
                <w:sz w:val="18"/>
                <w:szCs w:val="18"/>
              </w:rPr>
            </w:pPr>
            <w:r w:rsidRPr="005E6CA4">
              <w:rPr>
                <w:bCs/>
                <w:sz w:val="18"/>
                <w:szCs w:val="18"/>
              </w:rPr>
              <w:t xml:space="preserve">  0,0</w:t>
            </w:r>
          </w:p>
        </w:tc>
        <w:tc>
          <w:tcPr>
            <w:tcW w:w="190" w:type="pct"/>
          </w:tcPr>
          <w:p w:rsidR="00FB1D02" w:rsidRPr="005E6CA4" w:rsidRDefault="00FB1D02" w:rsidP="001C7E89">
            <w:pPr>
              <w:widowControl w:val="0"/>
              <w:autoSpaceDE w:val="0"/>
              <w:autoSpaceDN w:val="0"/>
              <w:adjustRightInd w:val="0"/>
              <w:jc w:val="center"/>
              <w:rPr>
                <w:bCs/>
                <w:sz w:val="18"/>
                <w:szCs w:val="18"/>
              </w:rPr>
            </w:pPr>
          </w:p>
          <w:p w:rsidR="00FB1D02" w:rsidRPr="005E6CA4" w:rsidRDefault="00FB1D02" w:rsidP="001C7E89">
            <w:pPr>
              <w:pStyle w:val="FR3"/>
              <w:autoSpaceDE w:val="0"/>
              <w:autoSpaceDN w:val="0"/>
              <w:adjustRightInd w:val="0"/>
              <w:rPr>
                <w:bCs/>
                <w:szCs w:val="18"/>
              </w:rPr>
            </w:pPr>
            <w:r w:rsidRPr="005E6CA4">
              <w:rPr>
                <w:bCs/>
                <w:szCs w:val="18"/>
              </w:rPr>
              <w:t>0,0</w:t>
            </w:r>
          </w:p>
        </w:tc>
        <w:tc>
          <w:tcPr>
            <w:tcW w:w="252" w:type="pct"/>
          </w:tcPr>
          <w:p w:rsidR="00FB1D02" w:rsidRPr="005E6CA4" w:rsidRDefault="00FB1D02" w:rsidP="001C7E89">
            <w:pPr>
              <w:widowControl w:val="0"/>
              <w:autoSpaceDE w:val="0"/>
              <w:autoSpaceDN w:val="0"/>
              <w:adjustRightInd w:val="0"/>
              <w:jc w:val="center"/>
              <w:rPr>
                <w:bCs/>
                <w:sz w:val="18"/>
                <w:szCs w:val="18"/>
              </w:rPr>
            </w:pPr>
          </w:p>
          <w:p w:rsidR="00FB1D02" w:rsidRPr="005E6CA4" w:rsidRDefault="00FB1D02" w:rsidP="001C7E89">
            <w:pPr>
              <w:widowControl w:val="0"/>
              <w:autoSpaceDE w:val="0"/>
              <w:autoSpaceDN w:val="0"/>
              <w:adjustRightInd w:val="0"/>
              <w:jc w:val="center"/>
              <w:rPr>
                <w:sz w:val="18"/>
                <w:szCs w:val="18"/>
              </w:rPr>
            </w:pPr>
            <w:r w:rsidRPr="005E6CA4">
              <w:rPr>
                <w:bCs/>
                <w:sz w:val="18"/>
                <w:szCs w:val="18"/>
              </w:rPr>
              <w:t>0,0</w:t>
            </w:r>
          </w:p>
        </w:tc>
        <w:tc>
          <w:tcPr>
            <w:tcW w:w="205" w:type="pct"/>
          </w:tcPr>
          <w:p w:rsidR="00FB1D02" w:rsidRPr="005E6CA4" w:rsidRDefault="00FB1D02" w:rsidP="001C7E89">
            <w:pPr>
              <w:widowControl w:val="0"/>
              <w:autoSpaceDE w:val="0"/>
              <w:autoSpaceDN w:val="0"/>
              <w:adjustRightInd w:val="0"/>
              <w:jc w:val="center"/>
              <w:rPr>
                <w:bCs/>
                <w:sz w:val="18"/>
                <w:szCs w:val="18"/>
              </w:rPr>
            </w:pPr>
          </w:p>
          <w:p w:rsidR="00FB1D02" w:rsidRPr="005E6CA4" w:rsidRDefault="00FB1D02" w:rsidP="001C7E89">
            <w:pPr>
              <w:widowControl w:val="0"/>
              <w:autoSpaceDE w:val="0"/>
              <w:autoSpaceDN w:val="0"/>
              <w:adjustRightInd w:val="0"/>
              <w:jc w:val="center"/>
              <w:rPr>
                <w:sz w:val="18"/>
                <w:szCs w:val="18"/>
              </w:rPr>
            </w:pPr>
            <w:r w:rsidRPr="005E6CA4">
              <w:rPr>
                <w:bCs/>
                <w:sz w:val="18"/>
                <w:szCs w:val="18"/>
              </w:rPr>
              <w:t>0,0</w:t>
            </w:r>
          </w:p>
        </w:tc>
      </w:tr>
      <w:tr w:rsidR="00FB1D02" w:rsidRPr="005E6CA4" w:rsidTr="001C7E89">
        <w:trPr>
          <w:cantSplit/>
          <w:trHeight w:val="315"/>
        </w:trPr>
        <w:tc>
          <w:tcPr>
            <w:tcW w:w="314" w:type="pct"/>
            <w:vMerge/>
          </w:tcPr>
          <w:p w:rsidR="00FB1D02" w:rsidRPr="005E6CA4" w:rsidRDefault="00FB1D02" w:rsidP="001C7E89">
            <w:pPr>
              <w:rPr>
                <w:sz w:val="18"/>
                <w:szCs w:val="18"/>
              </w:rPr>
            </w:pPr>
          </w:p>
        </w:tc>
        <w:tc>
          <w:tcPr>
            <w:tcW w:w="501" w:type="pct"/>
            <w:vMerge/>
          </w:tcPr>
          <w:p w:rsidR="00FB1D02" w:rsidRPr="005E6CA4" w:rsidRDefault="00FB1D02" w:rsidP="001C7E89">
            <w:pPr>
              <w:rPr>
                <w:sz w:val="18"/>
                <w:szCs w:val="18"/>
              </w:rPr>
            </w:pPr>
          </w:p>
        </w:tc>
        <w:tc>
          <w:tcPr>
            <w:tcW w:w="403" w:type="pct"/>
            <w:gridSpan w:val="2"/>
            <w:vMerge/>
          </w:tcPr>
          <w:p w:rsidR="00FB1D02" w:rsidRPr="005E6CA4" w:rsidRDefault="00FB1D02" w:rsidP="001C7E89">
            <w:pPr>
              <w:rPr>
                <w:sz w:val="18"/>
                <w:szCs w:val="18"/>
              </w:rPr>
            </w:pPr>
          </w:p>
        </w:tc>
        <w:tc>
          <w:tcPr>
            <w:tcW w:w="397" w:type="pct"/>
            <w:vMerge/>
          </w:tcPr>
          <w:p w:rsidR="00FB1D02" w:rsidRPr="005E6CA4" w:rsidRDefault="00FB1D02" w:rsidP="001C7E89">
            <w:pPr>
              <w:rPr>
                <w:sz w:val="18"/>
                <w:szCs w:val="18"/>
              </w:rPr>
            </w:pPr>
          </w:p>
        </w:tc>
        <w:tc>
          <w:tcPr>
            <w:tcW w:w="467" w:type="pct"/>
          </w:tcPr>
          <w:p w:rsidR="00FB1D02" w:rsidRPr="005E6CA4" w:rsidRDefault="00FB1D02" w:rsidP="001C7E89">
            <w:pPr>
              <w:widowControl w:val="0"/>
              <w:autoSpaceDE w:val="0"/>
              <w:autoSpaceDN w:val="0"/>
              <w:adjustRightInd w:val="0"/>
              <w:rPr>
                <w:sz w:val="18"/>
                <w:szCs w:val="18"/>
              </w:rPr>
            </w:pPr>
            <w:r w:rsidRPr="005E6CA4">
              <w:rPr>
                <w:sz w:val="18"/>
                <w:szCs w:val="18"/>
              </w:rPr>
              <w:t>местный  бюджет</w:t>
            </w:r>
          </w:p>
        </w:tc>
        <w:tc>
          <w:tcPr>
            <w:tcW w:w="267"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66" w:type="pct"/>
            <w:gridSpan w:val="2"/>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34"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02"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60" w:type="pct"/>
            <w:vAlign w:val="center"/>
          </w:tcPr>
          <w:p w:rsidR="00FB1D02" w:rsidRPr="005E6CA4" w:rsidRDefault="00FB1D02" w:rsidP="001C7E89">
            <w:pPr>
              <w:pStyle w:val="FR3"/>
              <w:autoSpaceDE w:val="0"/>
              <w:autoSpaceDN w:val="0"/>
              <w:adjustRightInd w:val="0"/>
              <w:rPr>
                <w:bCs/>
                <w:szCs w:val="18"/>
              </w:rPr>
            </w:pPr>
            <w:r w:rsidRPr="005E6CA4">
              <w:rPr>
                <w:bCs/>
                <w:szCs w:val="18"/>
              </w:rPr>
              <w:t>36,0</w:t>
            </w:r>
          </w:p>
        </w:tc>
        <w:tc>
          <w:tcPr>
            <w:tcW w:w="237"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189"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190" w:type="pct"/>
            <w:vAlign w:val="center"/>
          </w:tcPr>
          <w:p w:rsidR="00FB1D02" w:rsidRPr="005E6CA4" w:rsidRDefault="00FB1D02" w:rsidP="001C7E89">
            <w:pPr>
              <w:jc w:val="center"/>
              <w:rPr>
                <w:sz w:val="18"/>
                <w:szCs w:val="18"/>
              </w:rPr>
            </w:pPr>
            <w:r w:rsidRPr="005E6CA4">
              <w:rPr>
                <w:sz w:val="18"/>
                <w:szCs w:val="18"/>
              </w:rPr>
              <w:t>0,0</w:t>
            </w:r>
          </w:p>
        </w:tc>
        <w:tc>
          <w:tcPr>
            <w:tcW w:w="236" w:type="pct"/>
            <w:vAlign w:val="center"/>
          </w:tcPr>
          <w:p w:rsidR="00FB1D02" w:rsidRPr="005E6CA4" w:rsidRDefault="00FB1D02" w:rsidP="001C7E89">
            <w:pPr>
              <w:jc w:val="center"/>
              <w:rPr>
                <w:sz w:val="18"/>
                <w:szCs w:val="18"/>
              </w:rPr>
            </w:pPr>
            <w:r w:rsidRPr="005E6CA4">
              <w:rPr>
                <w:sz w:val="18"/>
                <w:szCs w:val="18"/>
              </w:rPr>
              <w:t>0,0</w:t>
            </w:r>
          </w:p>
        </w:tc>
        <w:tc>
          <w:tcPr>
            <w:tcW w:w="190" w:type="pct"/>
            <w:vAlign w:val="center"/>
          </w:tcPr>
          <w:p w:rsidR="00FB1D02" w:rsidRPr="005E6CA4" w:rsidRDefault="00FB1D02" w:rsidP="001C7E89">
            <w:pPr>
              <w:jc w:val="center"/>
              <w:rPr>
                <w:sz w:val="18"/>
                <w:szCs w:val="18"/>
              </w:rPr>
            </w:pPr>
            <w:r w:rsidRPr="005E6CA4">
              <w:rPr>
                <w:sz w:val="18"/>
                <w:szCs w:val="18"/>
              </w:rPr>
              <w:t>0,0</w:t>
            </w:r>
          </w:p>
        </w:tc>
        <w:tc>
          <w:tcPr>
            <w:tcW w:w="190" w:type="pct"/>
            <w:vAlign w:val="center"/>
          </w:tcPr>
          <w:p w:rsidR="00FB1D02" w:rsidRPr="005E6CA4" w:rsidRDefault="00FB1D02" w:rsidP="001C7E89">
            <w:pPr>
              <w:jc w:val="center"/>
              <w:rPr>
                <w:sz w:val="18"/>
                <w:szCs w:val="18"/>
              </w:rPr>
            </w:pPr>
            <w:r w:rsidRPr="005E6CA4">
              <w:rPr>
                <w:sz w:val="18"/>
                <w:szCs w:val="18"/>
              </w:rPr>
              <w:t>0,0</w:t>
            </w:r>
          </w:p>
        </w:tc>
        <w:tc>
          <w:tcPr>
            <w:tcW w:w="252" w:type="pct"/>
            <w:vAlign w:val="center"/>
          </w:tcPr>
          <w:p w:rsidR="00FB1D02" w:rsidRPr="005E6CA4" w:rsidRDefault="00FB1D02" w:rsidP="001C7E89">
            <w:pPr>
              <w:jc w:val="center"/>
              <w:rPr>
                <w:sz w:val="18"/>
                <w:szCs w:val="18"/>
              </w:rPr>
            </w:pPr>
            <w:r w:rsidRPr="005E6CA4">
              <w:rPr>
                <w:sz w:val="18"/>
                <w:szCs w:val="18"/>
              </w:rPr>
              <w:t>0,0</w:t>
            </w:r>
          </w:p>
        </w:tc>
        <w:tc>
          <w:tcPr>
            <w:tcW w:w="205" w:type="pct"/>
            <w:vAlign w:val="center"/>
          </w:tcPr>
          <w:p w:rsidR="00FB1D02" w:rsidRPr="005E6CA4" w:rsidRDefault="00FB1D02" w:rsidP="001C7E89">
            <w:pPr>
              <w:jc w:val="center"/>
              <w:rPr>
                <w:sz w:val="18"/>
                <w:szCs w:val="18"/>
              </w:rPr>
            </w:pPr>
            <w:r w:rsidRPr="005E6CA4">
              <w:rPr>
                <w:sz w:val="18"/>
                <w:szCs w:val="18"/>
              </w:rPr>
              <w:t>0,0</w:t>
            </w:r>
          </w:p>
        </w:tc>
      </w:tr>
      <w:tr w:rsidR="00FB1D02" w:rsidRPr="005E6CA4" w:rsidTr="001C7E89">
        <w:trPr>
          <w:cantSplit/>
          <w:trHeight w:val="390"/>
        </w:trPr>
        <w:tc>
          <w:tcPr>
            <w:tcW w:w="314" w:type="pct"/>
            <w:vMerge/>
          </w:tcPr>
          <w:p w:rsidR="00FB1D02" w:rsidRPr="005E6CA4" w:rsidRDefault="00FB1D02" w:rsidP="001C7E89">
            <w:pPr>
              <w:rPr>
                <w:sz w:val="18"/>
                <w:szCs w:val="18"/>
              </w:rPr>
            </w:pPr>
          </w:p>
        </w:tc>
        <w:tc>
          <w:tcPr>
            <w:tcW w:w="501" w:type="pct"/>
            <w:vMerge/>
          </w:tcPr>
          <w:p w:rsidR="00FB1D02" w:rsidRPr="005E6CA4" w:rsidRDefault="00FB1D02" w:rsidP="001C7E89">
            <w:pPr>
              <w:rPr>
                <w:sz w:val="18"/>
                <w:szCs w:val="18"/>
              </w:rPr>
            </w:pPr>
          </w:p>
        </w:tc>
        <w:tc>
          <w:tcPr>
            <w:tcW w:w="403" w:type="pct"/>
            <w:gridSpan w:val="2"/>
            <w:vMerge/>
          </w:tcPr>
          <w:p w:rsidR="00FB1D02" w:rsidRPr="005E6CA4" w:rsidRDefault="00FB1D02" w:rsidP="001C7E89">
            <w:pPr>
              <w:rPr>
                <w:sz w:val="18"/>
                <w:szCs w:val="18"/>
              </w:rPr>
            </w:pPr>
          </w:p>
        </w:tc>
        <w:tc>
          <w:tcPr>
            <w:tcW w:w="397" w:type="pct"/>
            <w:vMerge/>
          </w:tcPr>
          <w:p w:rsidR="00FB1D02" w:rsidRPr="005E6CA4" w:rsidRDefault="00FB1D02" w:rsidP="001C7E89">
            <w:pPr>
              <w:rPr>
                <w:sz w:val="18"/>
                <w:szCs w:val="18"/>
              </w:rPr>
            </w:pPr>
          </w:p>
        </w:tc>
        <w:tc>
          <w:tcPr>
            <w:tcW w:w="467" w:type="pct"/>
          </w:tcPr>
          <w:p w:rsidR="00FB1D02" w:rsidRPr="005E6CA4" w:rsidRDefault="00FB1D02" w:rsidP="001C7E89">
            <w:pPr>
              <w:widowControl w:val="0"/>
              <w:autoSpaceDE w:val="0"/>
              <w:autoSpaceDN w:val="0"/>
              <w:adjustRightInd w:val="0"/>
              <w:rPr>
                <w:sz w:val="18"/>
                <w:szCs w:val="18"/>
              </w:rPr>
            </w:pPr>
            <w:r w:rsidRPr="005E6CA4">
              <w:rPr>
                <w:sz w:val="18"/>
                <w:szCs w:val="18"/>
              </w:rPr>
              <w:t>бюджет сельских поселений</w:t>
            </w:r>
          </w:p>
        </w:tc>
        <w:tc>
          <w:tcPr>
            <w:tcW w:w="267"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66" w:type="pct"/>
            <w:gridSpan w:val="2"/>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34"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02"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60" w:type="pct"/>
            <w:vAlign w:val="center"/>
          </w:tcPr>
          <w:p w:rsidR="00FB1D02" w:rsidRPr="005E6CA4" w:rsidRDefault="00FB1D02" w:rsidP="001C7E89">
            <w:pPr>
              <w:widowControl w:val="0"/>
              <w:autoSpaceDE w:val="0"/>
              <w:autoSpaceDN w:val="0"/>
              <w:adjustRightInd w:val="0"/>
              <w:rPr>
                <w:sz w:val="18"/>
                <w:szCs w:val="18"/>
              </w:rPr>
            </w:pPr>
            <w:r w:rsidRPr="005E6CA4">
              <w:rPr>
                <w:sz w:val="18"/>
                <w:szCs w:val="18"/>
              </w:rPr>
              <w:t xml:space="preserve">   62,0</w:t>
            </w:r>
          </w:p>
        </w:tc>
        <w:tc>
          <w:tcPr>
            <w:tcW w:w="237" w:type="pct"/>
            <w:vAlign w:val="center"/>
          </w:tcPr>
          <w:p w:rsidR="00FB1D02" w:rsidRPr="005E6CA4" w:rsidRDefault="00FB1D02" w:rsidP="001C7E89">
            <w:pPr>
              <w:widowControl w:val="0"/>
              <w:autoSpaceDE w:val="0"/>
              <w:autoSpaceDN w:val="0"/>
              <w:adjustRightInd w:val="0"/>
              <w:jc w:val="center"/>
              <w:rPr>
                <w:sz w:val="18"/>
                <w:szCs w:val="18"/>
              </w:rPr>
            </w:pPr>
          </w:p>
          <w:p w:rsidR="00FB1D02" w:rsidRPr="005E6CA4" w:rsidRDefault="00FB1D02" w:rsidP="001C7E89">
            <w:pPr>
              <w:widowControl w:val="0"/>
              <w:autoSpaceDE w:val="0"/>
              <w:autoSpaceDN w:val="0"/>
              <w:adjustRightInd w:val="0"/>
              <w:jc w:val="center"/>
              <w:rPr>
                <w:sz w:val="18"/>
                <w:szCs w:val="18"/>
              </w:rPr>
            </w:pPr>
            <w:r w:rsidRPr="005E6CA4">
              <w:rPr>
                <w:sz w:val="18"/>
                <w:szCs w:val="18"/>
              </w:rPr>
              <w:t>36,0</w:t>
            </w:r>
          </w:p>
          <w:p w:rsidR="00FB1D02" w:rsidRPr="005E6CA4" w:rsidRDefault="00FB1D02" w:rsidP="001C7E89">
            <w:pPr>
              <w:widowControl w:val="0"/>
              <w:autoSpaceDE w:val="0"/>
              <w:autoSpaceDN w:val="0"/>
              <w:adjustRightInd w:val="0"/>
              <w:jc w:val="center"/>
              <w:rPr>
                <w:sz w:val="18"/>
                <w:szCs w:val="18"/>
              </w:rPr>
            </w:pPr>
          </w:p>
        </w:tc>
        <w:tc>
          <w:tcPr>
            <w:tcW w:w="189" w:type="pct"/>
            <w:vAlign w:val="center"/>
          </w:tcPr>
          <w:p w:rsidR="00FB1D02" w:rsidRPr="005E6CA4" w:rsidRDefault="00FB1D02" w:rsidP="001C7E89">
            <w:pPr>
              <w:widowControl w:val="0"/>
              <w:autoSpaceDE w:val="0"/>
              <w:autoSpaceDN w:val="0"/>
              <w:adjustRightInd w:val="0"/>
              <w:jc w:val="center"/>
              <w:rPr>
                <w:sz w:val="18"/>
                <w:szCs w:val="18"/>
              </w:rPr>
            </w:pPr>
          </w:p>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p w:rsidR="00FB1D02" w:rsidRPr="005E6CA4" w:rsidRDefault="00FB1D02" w:rsidP="001C7E89">
            <w:pPr>
              <w:pStyle w:val="FR3"/>
              <w:autoSpaceDE w:val="0"/>
              <w:autoSpaceDN w:val="0"/>
              <w:adjustRightInd w:val="0"/>
              <w:rPr>
                <w:szCs w:val="18"/>
              </w:rPr>
            </w:pPr>
          </w:p>
        </w:tc>
        <w:tc>
          <w:tcPr>
            <w:tcW w:w="190" w:type="pct"/>
          </w:tcPr>
          <w:p w:rsidR="00FB1D02" w:rsidRPr="005E6CA4" w:rsidRDefault="00FB1D02" w:rsidP="001C7E89">
            <w:pPr>
              <w:widowControl w:val="0"/>
              <w:autoSpaceDE w:val="0"/>
              <w:autoSpaceDN w:val="0"/>
              <w:adjustRightInd w:val="0"/>
              <w:jc w:val="center"/>
              <w:rPr>
                <w:bCs/>
                <w:sz w:val="18"/>
                <w:szCs w:val="18"/>
              </w:rPr>
            </w:pPr>
          </w:p>
          <w:p w:rsidR="00FB1D02" w:rsidRPr="005E6CA4" w:rsidRDefault="00FB1D02" w:rsidP="001C7E89">
            <w:pPr>
              <w:widowControl w:val="0"/>
              <w:autoSpaceDE w:val="0"/>
              <w:autoSpaceDN w:val="0"/>
              <w:adjustRightInd w:val="0"/>
              <w:jc w:val="center"/>
              <w:rPr>
                <w:bCs/>
                <w:sz w:val="18"/>
                <w:szCs w:val="18"/>
              </w:rPr>
            </w:pPr>
            <w:r w:rsidRPr="005E6CA4">
              <w:rPr>
                <w:bCs/>
                <w:sz w:val="18"/>
                <w:szCs w:val="18"/>
              </w:rPr>
              <w:t>0,0</w:t>
            </w:r>
          </w:p>
          <w:p w:rsidR="00FB1D02" w:rsidRPr="005E6CA4" w:rsidRDefault="00FB1D02" w:rsidP="001C7E89">
            <w:pPr>
              <w:widowControl w:val="0"/>
              <w:autoSpaceDE w:val="0"/>
              <w:autoSpaceDN w:val="0"/>
              <w:adjustRightInd w:val="0"/>
              <w:jc w:val="center"/>
              <w:rPr>
                <w:bCs/>
                <w:sz w:val="18"/>
                <w:szCs w:val="18"/>
              </w:rPr>
            </w:pPr>
          </w:p>
        </w:tc>
        <w:tc>
          <w:tcPr>
            <w:tcW w:w="236" w:type="pct"/>
          </w:tcPr>
          <w:p w:rsidR="00FB1D02" w:rsidRPr="005E6CA4" w:rsidRDefault="00FB1D02" w:rsidP="001C7E89">
            <w:pPr>
              <w:widowControl w:val="0"/>
              <w:autoSpaceDE w:val="0"/>
              <w:autoSpaceDN w:val="0"/>
              <w:adjustRightInd w:val="0"/>
              <w:jc w:val="center"/>
              <w:rPr>
                <w:bCs/>
                <w:sz w:val="18"/>
                <w:szCs w:val="18"/>
              </w:rPr>
            </w:pPr>
          </w:p>
          <w:p w:rsidR="00FB1D02" w:rsidRPr="005E6CA4" w:rsidRDefault="00FB1D02" w:rsidP="001C7E89">
            <w:pPr>
              <w:widowControl w:val="0"/>
              <w:autoSpaceDE w:val="0"/>
              <w:autoSpaceDN w:val="0"/>
              <w:adjustRightInd w:val="0"/>
              <w:jc w:val="center"/>
              <w:rPr>
                <w:bCs/>
                <w:sz w:val="18"/>
                <w:szCs w:val="18"/>
              </w:rPr>
            </w:pPr>
            <w:r w:rsidRPr="005E6CA4">
              <w:rPr>
                <w:bCs/>
                <w:sz w:val="18"/>
                <w:szCs w:val="18"/>
              </w:rPr>
              <w:t>0,0</w:t>
            </w:r>
          </w:p>
          <w:p w:rsidR="00FB1D02" w:rsidRPr="005E6CA4" w:rsidRDefault="00FB1D02" w:rsidP="001C7E89">
            <w:pPr>
              <w:widowControl w:val="0"/>
              <w:autoSpaceDE w:val="0"/>
              <w:autoSpaceDN w:val="0"/>
              <w:adjustRightInd w:val="0"/>
              <w:jc w:val="center"/>
              <w:rPr>
                <w:bCs/>
                <w:sz w:val="18"/>
                <w:szCs w:val="18"/>
              </w:rPr>
            </w:pPr>
          </w:p>
        </w:tc>
        <w:tc>
          <w:tcPr>
            <w:tcW w:w="190" w:type="pct"/>
          </w:tcPr>
          <w:p w:rsidR="00FB1D02" w:rsidRPr="005E6CA4" w:rsidRDefault="00FB1D02" w:rsidP="001C7E89">
            <w:pPr>
              <w:widowControl w:val="0"/>
              <w:autoSpaceDE w:val="0"/>
              <w:autoSpaceDN w:val="0"/>
              <w:adjustRightInd w:val="0"/>
              <w:jc w:val="center"/>
              <w:rPr>
                <w:sz w:val="18"/>
                <w:szCs w:val="18"/>
              </w:rPr>
            </w:pPr>
          </w:p>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p w:rsidR="00FB1D02" w:rsidRPr="005E6CA4" w:rsidRDefault="00FB1D02" w:rsidP="001C7E89">
            <w:pPr>
              <w:widowControl w:val="0"/>
              <w:autoSpaceDE w:val="0"/>
              <w:autoSpaceDN w:val="0"/>
              <w:adjustRightInd w:val="0"/>
              <w:jc w:val="center"/>
              <w:rPr>
                <w:sz w:val="18"/>
                <w:szCs w:val="18"/>
              </w:rPr>
            </w:pPr>
          </w:p>
        </w:tc>
        <w:tc>
          <w:tcPr>
            <w:tcW w:w="190" w:type="pct"/>
          </w:tcPr>
          <w:p w:rsidR="00FB1D02" w:rsidRPr="005E6CA4" w:rsidRDefault="00FB1D02" w:rsidP="001C7E89">
            <w:pPr>
              <w:widowControl w:val="0"/>
              <w:autoSpaceDE w:val="0"/>
              <w:autoSpaceDN w:val="0"/>
              <w:adjustRightInd w:val="0"/>
              <w:jc w:val="center"/>
              <w:rPr>
                <w:sz w:val="18"/>
                <w:szCs w:val="18"/>
              </w:rPr>
            </w:pPr>
          </w:p>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p w:rsidR="00FB1D02" w:rsidRPr="005E6CA4" w:rsidRDefault="00FB1D02" w:rsidP="001C7E89">
            <w:pPr>
              <w:widowControl w:val="0"/>
              <w:autoSpaceDE w:val="0"/>
              <w:autoSpaceDN w:val="0"/>
              <w:adjustRightInd w:val="0"/>
              <w:jc w:val="center"/>
              <w:rPr>
                <w:sz w:val="18"/>
                <w:szCs w:val="18"/>
              </w:rPr>
            </w:pPr>
          </w:p>
        </w:tc>
        <w:tc>
          <w:tcPr>
            <w:tcW w:w="252" w:type="pct"/>
          </w:tcPr>
          <w:p w:rsidR="00FB1D02" w:rsidRPr="005E6CA4" w:rsidRDefault="00FB1D02" w:rsidP="001C7E89">
            <w:pPr>
              <w:widowControl w:val="0"/>
              <w:autoSpaceDE w:val="0"/>
              <w:autoSpaceDN w:val="0"/>
              <w:adjustRightInd w:val="0"/>
              <w:jc w:val="center"/>
              <w:rPr>
                <w:sz w:val="18"/>
                <w:szCs w:val="18"/>
              </w:rPr>
            </w:pPr>
          </w:p>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p w:rsidR="00FB1D02" w:rsidRPr="005E6CA4" w:rsidRDefault="00FB1D02" w:rsidP="001C7E89">
            <w:pPr>
              <w:widowControl w:val="0"/>
              <w:autoSpaceDE w:val="0"/>
              <w:autoSpaceDN w:val="0"/>
              <w:adjustRightInd w:val="0"/>
              <w:jc w:val="center"/>
              <w:rPr>
                <w:sz w:val="18"/>
                <w:szCs w:val="18"/>
              </w:rPr>
            </w:pPr>
          </w:p>
        </w:tc>
        <w:tc>
          <w:tcPr>
            <w:tcW w:w="205" w:type="pct"/>
          </w:tcPr>
          <w:p w:rsidR="00FB1D02" w:rsidRPr="005E6CA4" w:rsidRDefault="00FB1D02" w:rsidP="001C7E89">
            <w:pPr>
              <w:widowControl w:val="0"/>
              <w:autoSpaceDE w:val="0"/>
              <w:autoSpaceDN w:val="0"/>
              <w:adjustRightInd w:val="0"/>
              <w:jc w:val="center"/>
              <w:rPr>
                <w:sz w:val="18"/>
                <w:szCs w:val="18"/>
              </w:rPr>
            </w:pPr>
          </w:p>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p w:rsidR="00FB1D02" w:rsidRPr="005E6CA4" w:rsidRDefault="00FB1D02" w:rsidP="001C7E89">
            <w:pPr>
              <w:widowControl w:val="0"/>
              <w:autoSpaceDE w:val="0"/>
              <w:autoSpaceDN w:val="0"/>
              <w:adjustRightInd w:val="0"/>
              <w:jc w:val="center"/>
              <w:rPr>
                <w:sz w:val="18"/>
                <w:szCs w:val="18"/>
              </w:rPr>
            </w:pPr>
          </w:p>
        </w:tc>
      </w:tr>
      <w:tr w:rsidR="00FB1D02" w:rsidRPr="005E6CA4" w:rsidTr="001C7E89">
        <w:trPr>
          <w:cantSplit/>
          <w:trHeight w:val="332"/>
        </w:trPr>
        <w:tc>
          <w:tcPr>
            <w:tcW w:w="314" w:type="pct"/>
            <w:vMerge/>
          </w:tcPr>
          <w:p w:rsidR="00FB1D02" w:rsidRPr="005E6CA4" w:rsidRDefault="00FB1D02" w:rsidP="001C7E89">
            <w:pPr>
              <w:rPr>
                <w:sz w:val="18"/>
                <w:szCs w:val="18"/>
              </w:rPr>
            </w:pPr>
          </w:p>
        </w:tc>
        <w:tc>
          <w:tcPr>
            <w:tcW w:w="501" w:type="pct"/>
            <w:vMerge/>
          </w:tcPr>
          <w:p w:rsidR="00FB1D02" w:rsidRPr="005E6CA4" w:rsidRDefault="00FB1D02" w:rsidP="001C7E89">
            <w:pPr>
              <w:rPr>
                <w:sz w:val="18"/>
                <w:szCs w:val="18"/>
              </w:rPr>
            </w:pPr>
          </w:p>
        </w:tc>
        <w:tc>
          <w:tcPr>
            <w:tcW w:w="403" w:type="pct"/>
            <w:gridSpan w:val="2"/>
            <w:vMerge/>
          </w:tcPr>
          <w:p w:rsidR="00FB1D02" w:rsidRPr="005E6CA4" w:rsidRDefault="00FB1D02" w:rsidP="001C7E89">
            <w:pPr>
              <w:rPr>
                <w:sz w:val="18"/>
                <w:szCs w:val="18"/>
              </w:rPr>
            </w:pPr>
          </w:p>
        </w:tc>
        <w:tc>
          <w:tcPr>
            <w:tcW w:w="397" w:type="pct"/>
            <w:vMerge/>
          </w:tcPr>
          <w:p w:rsidR="00FB1D02" w:rsidRPr="005E6CA4" w:rsidRDefault="00FB1D02" w:rsidP="001C7E89">
            <w:pPr>
              <w:rPr>
                <w:sz w:val="18"/>
                <w:szCs w:val="18"/>
              </w:rPr>
            </w:pPr>
          </w:p>
        </w:tc>
        <w:tc>
          <w:tcPr>
            <w:tcW w:w="467" w:type="pct"/>
          </w:tcPr>
          <w:p w:rsidR="00FB1D02" w:rsidRPr="005E6CA4" w:rsidRDefault="00FB1D02" w:rsidP="001C7E89">
            <w:pPr>
              <w:widowControl w:val="0"/>
              <w:autoSpaceDE w:val="0"/>
              <w:autoSpaceDN w:val="0"/>
              <w:adjustRightInd w:val="0"/>
              <w:rPr>
                <w:sz w:val="18"/>
                <w:szCs w:val="18"/>
              </w:rPr>
            </w:pPr>
            <w:r w:rsidRPr="005E6CA4">
              <w:rPr>
                <w:sz w:val="18"/>
                <w:szCs w:val="18"/>
              </w:rPr>
              <w:t>внебюджетные источники</w:t>
            </w:r>
          </w:p>
        </w:tc>
        <w:tc>
          <w:tcPr>
            <w:tcW w:w="267"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66" w:type="pct"/>
            <w:gridSpan w:val="2"/>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34"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02"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60" w:type="pct"/>
          </w:tcPr>
          <w:p w:rsidR="00FB1D02" w:rsidRPr="005E6CA4" w:rsidRDefault="00FB1D02" w:rsidP="001C7E89">
            <w:pPr>
              <w:widowControl w:val="0"/>
              <w:autoSpaceDE w:val="0"/>
              <w:autoSpaceDN w:val="0"/>
              <w:adjustRightInd w:val="0"/>
              <w:jc w:val="center"/>
              <w:rPr>
                <w:bCs/>
                <w:sz w:val="18"/>
                <w:szCs w:val="18"/>
              </w:rPr>
            </w:pPr>
          </w:p>
          <w:p w:rsidR="00FB1D02" w:rsidRPr="005E6CA4" w:rsidRDefault="00FB1D02" w:rsidP="001C7E89">
            <w:pPr>
              <w:pStyle w:val="FR3"/>
              <w:autoSpaceDE w:val="0"/>
              <w:autoSpaceDN w:val="0"/>
              <w:adjustRightInd w:val="0"/>
              <w:rPr>
                <w:bCs/>
                <w:szCs w:val="18"/>
              </w:rPr>
            </w:pPr>
            <w:r w:rsidRPr="005E6CA4">
              <w:rPr>
                <w:bCs/>
                <w:szCs w:val="18"/>
              </w:rPr>
              <w:t>0,0</w:t>
            </w:r>
          </w:p>
          <w:p w:rsidR="00FB1D02" w:rsidRPr="005E6CA4" w:rsidRDefault="00FB1D02" w:rsidP="001C7E89">
            <w:pPr>
              <w:widowControl w:val="0"/>
              <w:autoSpaceDE w:val="0"/>
              <w:autoSpaceDN w:val="0"/>
              <w:adjustRightInd w:val="0"/>
              <w:jc w:val="center"/>
              <w:rPr>
                <w:bCs/>
                <w:sz w:val="18"/>
                <w:szCs w:val="18"/>
              </w:rPr>
            </w:pPr>
          </w:p>
        </w:tc>
        <w:tc>
          <w:tcPr>
            <w:tcW w:w="237" w:type="pct"/>
          </w:tcPr>
          <w:p w:rsidR="00FB1D02" w:rsidRPr="005E6CA4" w:rsidRDefault="00FB1D02" w:rsidP="001C7E89">
            <w:pPr>
              <w:widowControl w:val="0"/>
              <w:autoSpaceDE w:val="0"/>
              <w:autoSpaceDN w:val="0"/>
              <w:adjustRightInd w:val="0"/>
              <w:jc w:val="center"/>
              <w:rPr>
                <w:bCs/>
                <w:sz w:val="18"/>
                <w:szCs w:val="18"/>
              </w:rPr>
            </w:pPr>
          </w:p>
          <w:p w:rsidR="00FB1D02" w:rsidRPr="005E6CA4" w:rsidRDefault="00FB1D02" w:rsidP="001C7E89">
            <w:pPr>
              <w:widowControl w:val="0"/>
              <w:autoSpaceDE w:val="0"/>
              <w:autoSpaceDN w:val="0"/>
              <w:adjustRightInd w:val="0"/>
              <w:jc w:val="center"/>
              <w:rPr>
                <w:bCs/>
                <w:sz w:val="18"/>
                <w:szCs w:val="18"/>
              </w:rPr>
            </w:pPr>
            <w:r w:rsidRPr="005E6CA4">
              <w:rPr>
                <w:bCs/>
                <w:sz w:val="18"/>
                <w:szCs w:val="18"/>
              </w:rPr>
              <w:t>0,0</w:t>
            </w:r>
          </w:p>
        </w:tc>
        <w:tc>
          <w:tcPr>
            <w:tcW w:w="189" w:type="pct"/>
          </w:tcPr>
          <w:p w:rsidR="00FB1D02" w:rsidRPr="005E6CA4" w:rsidRDefault="00FB1D02" w:rsidP="001C7E89">
            <w:pPr>
              <w:widowControl w:val="0"/>
              <w:autoSpaceDE w:val="0"/>
              <w:autoSpaceDN w:val="0"/>
              <w:adjustRightInd w:val="0"/>
              <w:jc w:val="center"/>
              <w:rPr>
                <w:bCs/>
                <w:sz w:val="18"/>
                <w:szCs w:val="18"/>
              </w:rPr>
            </w:pPr>
          </w:p>
          <w:p w:rsidR="00FB1D02" w:rsidRPr="005E6CA4" w:rsidRDefault="00FB1D02" w:rsidP="001C7E89">
            <w:pPr>
              <w:pStyle w:val="FR3"/>
              <w:autoSpaceDE w:val="0"/>
              <w:autoSpaceDN w:val="0"/>
              <w:adjustRightInd w:val="0"/>
              <w:rPr>
                <w:bCs/>
                <w:szCs w:val="18"/>
              </w:rPr>
            </w:pPr>
            <w:r w:rsidRPr="005E6CA4">
              <w:rPr>
                <w:bCs/>
                <w:szCs w:val="18"/>
              </w:rPr>
              <w:t>0,0</w:t>
            </w:r>
          </w:p>
          <w:p w:rsidR="00FB1D02" w:rsidRPr="005E6CA4" w:rsidRDefault="00FB1D02" w:rsidP="001C7E89">
            <w:pPr>
              <w:widowControl w:val="0"/>
              <w:autoSpaceDE w:val="0"/>
              <w:autoSpaceDN w:val="0"/>
              <w:adjustRightInd w:val="0"/>
              <w:jc w:val="center"/>
              <w:rPr>
                <w:bCs/>
                <w:sz w:val="18"/>
                <w:szCs w:val="18"/>
              </w:rPr>
            </w:pPr>
          </w:p>
        </w:tc>
        <w:tc>
          <w:tcPr>
            <w:tcW w:w="190" w:type="pct"/>
          </w:tcPr>
          <w:p w:rsidR="00FB1D02" w:rsidRPr="005E6CA4" w:rsidRDefault="00FB1D02" w:rsidP="001C7E89">
            <w:pPr>
              <w:widowControl w:val="0"/>
              <w:autoSpaceDE w:val="0"/>
              <w:autoSpaceDN w:val="0"/>
              <w:adjustRightInd w:val="0"/>
              <w:jc w:val="center"/>
              <w:rPr>
                <w:bCs/>
                <w:sz w:val="18"/>
                <w:szCs w:val="18"/>
              </w:rPr>
            </w:pPr>
          </w:p>
          <w:p w:rsidR="00FB1D02" w:rsidRPr="005E6CA4" w:rsidRDefault="00FB1D02" w:rsidP="001C7E89">
            <w:pPr>
              <w:pStyle w:val="FR3"/>
              <w:autoSpaceDE w:val="0"/>
              <w:autoSpaceDN w:val="0"/>
              <w:adjustRightInd w:val="0"/>
              <w:rPr>
                <w:bCs/>
                <w:szCs w:val="18"/>
              </w:rPr>
            </w:pPr>
            <w:r w:rsidRPr="005E6CA4">
              <w:rPr>
                <w:bCs/>
                <w:szCs w:val="18"/>
              </w:rPr>
              <w:t>0,0</w:t>
            </w:r>
          </w:p>
          <w:p w:rsidR="00FB1D02" w:rsidRPr="005E6CA4" w:rsidRDefault="00FB1D02" w:rsidP="001C7E89">
            <w:pPr>
              <w:widowControl w:val="0"/>
              <w:autoSpaceDE w:val="0"/>
              <w:autoSpaceDN w:val="0"/>
              <w:adjustRightInd w:val="0"/>
              <w:jc w:val="center"/>
              <w:rPr>
                <w:bCs/>
                <w:sz w:val="18"/>
                <w:szCs w:val="18"/>
              </w:rPr>
            </w:pPr>
          </w:p>
        </w:tc>
        <w:tc>
          <w:tcPr>
            <w:tcW w:w="236" w:type="pct"/>
          </w:tcPr>
          <w:p w:rsidR="00FB1D02" w:rsidRPr="005E6CA4" w:rsidRDefault="00FB1D02" w:rsidP="001C7E89">
            <w:pPr>
              <w:pStyle w:val="FR3"/>
              <w:autoSpaceDE w:val="0"/>
              <w:autoSpaceDN w:val="0"/>
              <w:adjustRightInd w:val="0"/>
              <w:rPr>
                <w:bCs/>
                <w:szCs w:val="18"/>
              </w:rPr>
            </w:pPr>
          </w:p>
          <w:p w:rsidR="00FB1D02" w:rsidRPr="005E6CA4" w:rsidRDefault="00FB1D02" w:rsidP="001C7E89">
            <w:pPr>
              <w:widowControl w:val="0"/>
              <w:autoSpaceDE w:val="0"/>
              <w:autoSpaceDN w:val="0"/>
              <w:adjustRightInd w:val="0"/>
              <w:jc w:val="center"/>
              <w:rPr>
                <w:bCs/>
                <w:sz w:val="18"/>
                <w:szCs w:val="18"/>
              </w:rPr>
            </w:pPr>
            <w:r w:rsidRPr="005E6CA4">
              <w:rPr>
                <w:bCs/>
                <w:sz w:val="18"/>
                <w:szCs w:val="18"/>
              </w:rPr>
              <w:t>0,0</w:t>
            </w:r>
          </w:p>
        </w:tc>
        <w:tc>
          <w:tcPr>
            <w:tcW w:w="190" w:type="pct"/>
          </w:tcPr>
          <w:p w:rsidR="00FB1D02" w:rsidRPr="005E6CA4" w:rsidRDefault="00FB1D02" w:rsidP="001C7E89">
            <w:pPr>
              <w:widowControl w:val="0"/>
              <w:autoSpaceDE w:val="0"/>
              <w:autoSpaceDN w:val="0"/>
              <w:adjustRightInd w:val="0"/>
              <w:jc w:val="center"/>
              <w:rPr>
                <w:sz w:val="18"/>
                <w:szCs w:val="18"/>
              </w:rPr>
            </w:pPr>
          </w:p>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190" w:type="pct"/>
          </w:tcPr>
          <w:p w:rsidR="00FB1D02" w:rsidRPr="005E6CA4" w:rsidRDefault="00FB1D02" w:rsidP="001C7E89">
            <w:pPr>
              <w:widowControl w:val="0"/>
              <w:autoSpaceDE w:val="0"/>
              <w:autoSpaceDN w:val="0"/>
              <w:adjustRightInd w:val="0"/>
              <w:jc w:val="center"/>
              <w:rPr>
                <w:sz w:val="18"/>
                <w:szCs w:val="18"/>
              </w:rPr>
            </w:pPr>
          </w:p>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252" w:type="pct"/>
          </w:tcPr>
          <w:p w:rsidR="00FB1D02" w:rsidRPr="005E6CA4" w:rsidRDefault="00FB1D02" w:rsidP="001C7E89">
            <w:pPr>
              <w:widowControl w:val="0"/>
              <w:autoSpaceDE w:val="0"/>
              <w:autoSpaceDN w:val="0"/>
              <w:adjustRightInd w:val="0"/>
              <w:jc w:val="center"/>
              <w:rPr>
                <w:sz w:val="18"/>
                <w:szCs w:val="18"/>
              </w:rPr>
            </w:pPr>
          </w:p>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c>
          <w:tcPr>
            <w:tcW w:w="205" w:type="pct"/>
          </w:tcPr>
          <w:p w:rsidR="00FB1D02" w:rsidRPr="005E6CA4" w:rsidRDefault="00FB1D02" w:rsidP="001C7E89">
            <w:pPr>
              <w:widowControl w:val="0"/>
              <w:autoSpaceDE w:val="0"/>
              <w:autoSpaceDN w:val="0"/>
              <w:adjustRightInd w:val="0"/>
              <w:jc w:val="center"/>
              <w:rPr>
                <w:sz w:val="18"/>
                <w:szCs w:val="18"/>
              </w:rPr>
            </w:pPr>
          </w:p>
          <w:p w:rsidR="00FB1D02" w:rsidRPr="005E6CA4" w:rsidRDefault="00FB1D02" w:rsidP="001C7E89">
            <w:pPr>
              <w:widowControl w:val="0"/>
              <w:autoSpaceDE w:val="0"/>
              <w:autoSpaceDN w:val="0"/>
              <w:adjustRightInd w:val="0"/>
              <w:jc w:val="center"/>
              <w:rPr>
                <w:sz w:val="18"/>
                <w:szCs w:val="18"/>
              </w:rPr>
            </w:pPr>
            <w:r w:rsidRPr="005E6CA4">
              <w:rPr>
                <w:sz w:val="18"/>
                <w:szCs w:val="18"/>
              </w:rPr>
              <w:t>0,0</w:t>
            </w:r>
          </w:p>
        </w:tc>
      </w:tr>
      <w:tr w:rsidR="00FB1D02" w:rsidRPr="005E6CA4" w:rsidTr="001C7E89">
        <w:trPr>
          <w:cantSplit/>
          <w:trHeight w:val="180"/>
        </w:trPr>
        <w:tc>
          <w:tcPr>
            <w:tcW w:w="314" w:type="pct"/>
            <w:vMerge w:val="restart"/>
          </w:tcPr>
          <w:p w:rsidR="00FB1D02" w:rsidRPr="005E6CA4" w:rsidRDefault="00FB1D02" w:rsidP="001C7E89">
            <w:pPr>
              <w:widowControl w:val="0"/>
              <w:autoSpaceDE w:val="0"/>
              <w:autoSpaceDN w:val="0"/>
              <w:adjustRightInd w:val="0"/>
              <w:rPr>
                <w:sz w:val="18"/>
                <w:szCs w:val="18"/>
              </w:rPr>
            </w:pPr>
            <w:r w:rsidRPr="005E6CA4">
              <w:rPr>
                <w:sz w:val="18"/>
                <w:szCs w:val="18"/>
              </w:rPr>
              <w:t>Мероприятие 2.2.</w:t>
            </w:r>
          </w:p>
        </w:tc>
        <w:tc>
          <w:tcPr>
            <w:tcW w:w="501" w:type="pct"/>
            <w:vMerge w:val="restart"/>
          </w:tcPr>
          <w:p w:rsidR="00FB1D02" w:rsidRPr="005E6CA4" w:rsidRDefault="00FB1D02" w:rsidP="001C7E89">
            <w:pPr>
              <w:widowControl w:val="0"/>
              <w:autoSpaceDE w:val="0"/>
              <w:autoSpaceDN w:val="0"/>
              <w:adjustRightInd w:val="0"/>
              <w:rPr>
                <w:sz w:val="18"/>
                <w:szCs w:val="18"/>
              </w:rPr>
            </w:pPr>
            <w:r w:rsidRPr="005E6CA4">
              <w:rPr>
                <w:sz w:val="18"/>
                <w:szCs w:val="18"/>
              </w:rPr>
              <w:t>Строительство объектов инженерной инфраструктуры для модульных фельдшерско- акушерских пунктов</w:t>
            </w:r>
          </w:p>
        </w:tc>
        <w:tc>
          <w:tcPr>
            <w:tcW w:w="403" w:type="pct"/>
            <w:gridSpan w:val="2"/>
            <w:vMerge w:val="restart"/>
          </w:tcPr>
          <w:p w:rsidR="00FB1D02" w:rsidRPr="005E6CA4" w:rsidRDefault="00FB1D02" w:rsidP="001C7E89">
            <w:pPr>
              <w:widowControl w:val="0"/>
              <w:autoSpaceDE w:val="0"/>
              <w:autoSpaceDN w:val="0"/>
              <w:adjustRightInd w:val="0"/>
              <w:rPr>
                <w:sz w:val="18"/>
                <w:szCs w:val="18"/>
              </w:rPr>
            </w:pPr>
          </w:p>
        </w:tc>
        <w:tc>
          <w:tcPr>
            <w:tcW w:w="397" w:type="pct"/>
            <w:vMerge w:val="restart"/>
          </w:tcPr>
          <w:p w:rsidR="00FB1D02" w:rsidRPr="005E6CA4" w:rsidRDefault="00FB1D02" w:rsidP="001C7E89">
            <w:pPr>
              <w:widowControl w:val="0"/>
              <w:autoSpaceDE w:val="0"/>
              <w:autoSpaceDN w:val="0"/>
              <w:adjustRightInd w:val="0"/>
              <w:rPr>
                <w:sz w:val="18"/>
                <w:szCs w:val="18"/>
              </w:rPr>
            </w:pPr>
          </w:p>
        </w:tc>
        <w:tc>
          <w:tcPr>
            <w:tcW w:w="467" w:type="pct"/>
          </w:tcPr>
          <w:p w:rsidR="00FB1D02" w:rsidRPr="005E6CA4" w:rsidRDefault="00FB1D02" w:rsidP="001C7E89">
            <w:pPr>
              <w:widowControl w:val="0"/>
              <w:autoSpaceDE w:val="0"/>
              <w:autoSpaceDN w:val="0"/>
              <w:adjustRightInd w:val="0"/>
              <w:rPr>
                <w:sz w:val="18"/>
                <w:szCs w:val="18"/>
              </w:rPr>
            </w:pPr>
            <w:r w:rsidRPr="005E6CA4">
              <w:rPr>
                <w:sz w:val="18"/>
                <w:szCs w:val="18"/>
              </w:rPr>
              <w:t>всего</w:t>
            </w:r>
          </w:p>
        </w:tc>
        <w:tc>
          <w:tcPr>
            <w:tcW w:w="267"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66" w:type="pct"/>
            <w:gridSpan w:val="2"/>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34"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02"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60" w:type="pct"/>
            <w:vAlign w:val="center"/>
          </w:tcPr>
          <w:p w:rsidR="00FB1D02" w:rsidRPr="005E6CA4" w:rsidRDefault="00FB1D02" w:rsidP="001C7E89">
            <w:pPr>
              <w:widowControl w:val="0"/>
              <w:autoSpaceDE w:val="0"/>
              <w:autoSpaceDN w:val="0"/>
              <w:adjustRightInd w:val="0"/>
              <w:jc w:val="center"/>
              <w:rPr>
                <w:b/>
                <w:sz w:val="18"/>
                <w:szCs w:val="18"/>
              </w:rPr>
            </w:pPr>
            <w:r w:rsidRPr="005E6CA4">
              <w:rPr>
                <w:b/>
                <w:sz w:val="18"/>
                <w:szCs w:val="18"/>
              </w:rPr>
              <w:t>0</w:t>
            </w:r>
          </w:p>
        </w:tc>
        <w:tc>
          <w:tcPr>
            <w:tcW w:w="237" w:type="pct"/>
            <w:vAlign w:val="center"/>
          </w:tcPr>
          <w:p w:rsidR="00FB1D02" w:rsidRPr="005E6CA4" w:rsidRDefault="00FB1D02" w:rsidP="001C7E89">
            <w:pPr>
              <w:widowControl w:val="0"/>
              <w:autoSpaceDE w:val="0"/>
              <w:autoSpaceDN w:val="0"/>
              <w:adjustRightInd w:val="0"/>
              <w:jc w:val="center"/>
              <w:rPr>
                <w:b/>
                <w:sz w:val="18"/>
                <w:szCs w:val="18"/>
              </w:rPr>
            </w:pPr>
            <w:r w:rsidRPr="005E6CA4">
              <w:rPr>
                <w:b/>
                <w:sz w:val="18"/>
                <w:szCs w:val="18"/>
              </w:rPr>
              <w:t>0</w:t>
            </w:r>
          </w:p>
        </w:tc>
        <w:tc>
          <w:tcPr>
            <w:tcW w:w="189" w:type="pct"/>
            <w:vAlign w:val="center"/>
          </w:tcPr>
          <w:p w:rsidR="00FB1D02" w:rsidRPr="005E6CA4" w:rsidRDefault="00FB1D02" w:rsidP="001C7E89">
            <w:pPr>
              <w:widowControl w:val="0"/>
              <w:autoSpaceDE w:val="0"/>
              <w:autoSpaceDN w:val="0"/>
              <w:adjustRightInd w:val="0"/>
              <w:jc w:val="center"/>
              <w:rPr>
                <w:b/>
                <w:sz w:val="18"/>
                <w:szCs w:val="18"/>
              </w:rPr>
            </w:pPr>
            <w:r w:rsidRPr="005E6CA4">
              <w:rPr>
                <w:b/>
                <w:sz w:val="18"/>
                <w:szCs w:val="18"/>
              </w:rPr>
              <w:t>0</w:t>
            </w:r>
          </w:p>
        </w:tc>
        <w:tc>
          <w:tcPr>
            <w:tcW w:w="190" w:type="pct"/>
            <w:vAlign w:val="center"/>
          </w:tcPr>
          <w:p w:rsidR="00FB1D02" w:rsidRPr="005E6CA4" w:rsidRDefault="00FB1D02" w:rsidP="001C7E89">
            <w:pPr>
              <w:pStyle w:val="aff4"/>
              <w:widowControl w:val="0"/>
              <w:autoSpaceDE w:val="0"/>
              <w:autoSpaceDN w:val="0"/>
              <w:adjustRightInd w:val="0"/>
              <w:rPr>
                <w:caps/>
                <w:sz w:val="18"/>
                <w:szCs w:val="18"/>
              </w:rPr>
            </w:pPr>
            <w:r w:rsidRPr="005E6CA4">
              <w:rPr>
                <w:caps/>
                <w:sz w:val="18"/>
                <w:szCs w:val="18"/>
              </w:rPr>
              <w:t>0</w:t>
            </w:r>
          </w:p>
        </w:tc>
        <w:tc>
          <w:tcPr>
            <w:tcW w:w="236" w:type="pct"/>
            <w:vAlign w:val="center"/>
          </w:tcPr>
          <w:p w:rsidR="00FB1D02" w:rsidRPr="005E6CA4" w:rsidRDefault="00FB1D02" w:rsidP="001C7E89">
            <w:pPr>
              <w:widowControl w:val="0"/>
              <w:autoSpaceDE w:val="0"/>
              <w:autoSpaceDN w:val="0"/>
              <w:adjustRightInd w:val="0"/>
              <w:jc w:val="center"/>
              <w:rPr>
                <w:b/>
                <w:sz w:val="18"/>
                <w:szCs w:val="18"/>
              </w:rPr>
            </w:pPr>
            <w:r w:rsidRPr="005E6CA4">
              <w:rPr>
                <w:b/>
                <w:sz w:val="18"/>
                <w:szCs w:val="18"/>
              </w:rPr>
              <w:t>0</w:t>
            </w:r>
          </w:p>
        </w:tc>
        <w:tc>
          <w:tcPr>
            <w:tcW w:w="190" w:type="pct"/>
            <w:vAlign w:val="center"/>
          </w:tcPr>
          <w:p w:rsidR="00FB1D02" w:rsidRPr="005E6CA4" w:rsidRDefault="00FB1D02" w:rsidP="001C7E89">
            <w:pPr>
              <w:widowControl w:val="0"/>
              <w:autoSpaceDE w:val="0"/>
              <w:autoSpaceDN w:val="0"/>
              <w:adjustRightInd w:val="0"/>
              <w:jc w:val="center"/>
              <w:rPr>
                <w:b/>
                <w:sz w:val="18"/>
                <w:szCs w:val="18"/>
              </w:rPr>
            </w:pPr>
            <w:r w:rsidRPr="005E6CA4">
              <w:rPr>
                <w:b/>
                <w:sz w:val="18"/>
                <w:szCs w:val="18"/>
              </w:rPr>
              <w:t>0</w:t>
            </w:r>
          </w:p>
        </w:tc>
        <w:tc>
          <w:tcPr>
            <w:tcW w:w="190" w:type="pct"/>
            <w:vAlign w:val="center"/>
          </w:tcPr>
          <w:p w:rsidR="00FB1D02" w:rsidRPr="005E6CA4" w:rsidRDefault="00FB1D02" w:rsidP="001C7E89">
            <w:pPr>
              <w:widowControl w:val="0"/>
              <w:autoSpaceDE w:val="0"/>
              <w:autoSpaceDN w:val="0"/>
              <w:adjustRightInd w:val="0"/>
              <w:jc w:val="center"/>
              <w:rPr>
                <w:b/>
                <w:sz w:val="18"/>
                <w:szCs w:val="18"/>
              </w:rPr>
            </w:pPr>
            <w:r w:rsidRPr="005E6CA4">
              <w:rPr>
                <w:b/>
                <w:sz w:val="18"/>
                <w:szCs w:val="18"/>
              </w:rPr>
              <w:t>0</w:t>
            </w:r>
          </w:p>
        </w:tc>
        <w:tc>
          <w:tcPr>
            <w:tcW w:w="252" w:type="pct"/>
            <w:vAlign w:val="center"/>
          </w:tcPr>
          <w:p w:rsidR="00FB1D02" w:rsidRPr="005E6CA4" w:rsidRDefault="00FB1D02" w:rsidP="001C7E89">
            <w:pPr>
              <w:widowControl w:val="0"/>
              <w:autoSpaceDE w:val="0"/>
              <w:autoSpaceDN w:val="0"/>
              <w:adjustRightInd w:val="0"/>
              <w:jc w:val="center"/>
              <w:rPr>
                <w:b/>
                <w:sz w:val="18"/>
                <w:szCs w:val="18"/>
              </w:rPr>
            </w:pPr>
            <w:r w:rsidRPr="005E6CA4">
              <w:rPr>
                <w:b/>
                <w:sz w:val="18"/>
                <w:szCs w:val="18"/>
              </w:rPr>
              <w:t>0</w:t>
            </w:r>
          </w:p>
        </w:tc>
        <w:tc>
          <w:tcPr>
            <w:tcW w:w="205" w:type="pct"/>
            <w:vAlign w:val="center"/>
          </w:tcPr>
          <w:p w:rsidR="00FB1D02" w:rsidRPr="005E6CA4" w:rsidRDefault="00FB1D02" w:rsidP="001C7E89">
            <w:pPr>
              <w:widowControl w:val="0"/>
              <w:autoSpaceDE w:val="0"/>
              <w:autoSpaceDN w:val="0"/>
              <w:adjustRightInd w:val="0"/>
              <w:jc w:val="center"/>
              <w:rPr>
                <w:b/>
                <w:sz w:val="18"/>
                <w:szCs w:val="18"/>
              </w:rPr>
            </w:pPr>
            <w:r w:rsidRPr="005E6CA4">
              <w:rPr>
                <w:b/>
                <w:sz w:val="18"/>
                <w:szCs w:val="18"/>
              </w:rPr>
              <w:t>0</w:t>
            </w:r>
          </w:p>
        </w:tc>
      </w:tr>
      <w:tr w:rsidR="00FB1D02" w:rsidRPr="005E6CA4" w:rsidTr="001C7E89">
        <w:trPr>
          <w:cantSplit/>
          <w:trHeight w:val="105"/>
        </w:trPr>
        <w:tc>
          <w:tcPr>
            <w:tcW w:w="314" w:type="pct"/>
            <w:vMerge/>
            <w:vAlign w:val="center"/>
          </w:tcPr>
          <w:p w:rsidR="00FB1D02" w:rsidRPr="005E6CA4" w:rsidRDefault="00FB1D02" w:rsidP="001C7E89">
            <w:pPr>
              <w:rPr>
                <w:sz w:val="18"/>
                <w:szCs w:val="18"/>
              </w:rPr>
            </w:pPr>
          </w:p>
        </w:tc>
        <w:tc>
          <w:tcPr>
            <w:tcW w:w="501" w:type="pct"/>
            <w:vMerge/>
            <w:vAlign w:val="center"/>
          </w:tcPr>
          <w:p w:rsidR="00FB1D02" w:rsidRPr="005E6CA4" w:rsidRDefault="00FB1D02" w:rsidP="001C7E89">
            <w:pPr>
              <w:rPr>
                <w:sz w:val="18"/>
                <w:szCs w:val="18"/>
              </w:rPr>
            </w:pPr>
          </w:p>
        </w:tc>
        <w:tc>
          <w:tcPr>
            <w:tcW w:w="403" w:type="pct"/>
            <w:gridSpan w:val="2"/>
            <w:vMerge/>
            <w:vAlign w:val="center"/>
          </w:tcPr>
          <w:p w:rsidR="00FB1D02" w:rsidRPr="005E6CA4" w:rsidRDefault="00FB1D02" w:rsidP="001C7E89">
            <w:pPr>
              <w:rPr>
                <w:sz w:val="18"/>
                <w:szCs w:val="18"/>
              </w:rPr>
            </w:pPr>
          </w:p>
        </w:tc>
        <w:tc>
          <w:tcPr>
            <w:tcW w:w="397" w:type="pct"/>
            <w:vMerge/>
            <w:vAlign w:val="center"/>
          </w:tcPr>
          <w:p w:rsidR="00FB1D02" w:rsidRPr="005E6CA4" w:rsidRDefault="00FB1D02" w:rsidP="001C7E89">
            <w:pPr>
              <w:rPr>
                <w:sz w:val="18"/>
                <w:szCs w:val="18"/>
              </w:rPr>
            </w:pPr>
          </w:p>
        </w:tc>
        <w:tc>
          <w:tcPr>
            <w:tcW w:w="467" w:type="pct"/>
          </w:tcPr>
          <w:p w:rsidR="00FB1D02" w:rsidRPr="005E6CA4" w:rsidRDefault="00FB1D02" w:rsidP="001C7E89">
            <w:pPr>
              <w:widowControl w:val="0"/>
              <w:autoSpaceDE w:val="0"/>
              <w:autoSpaceDN w:val="0"/>
              <w:adjustRightInd w:val="0"/>
              <w:rPr>
                <w:sz w:val="18"/>
                <w:szCs w:val="18"/>
              </w:rPr>
            </w:pPr>
            <w:r w:rsidRPr="005E6CA4">
              <w:rPr>
                <w:sz w:val="18"/>
                <w:szCs w:val="18"/>
              </w:rPr>
              <w:t>федеральный бюджет</w:t>
            </w:r>
          </w:p>
        </w:tc>
        <w:tc>
          <w:tcPr>
            <w:tcW w:w="267"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66" w:type="pct"/>
            <w:gridSpan w:val="2"/>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34"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02"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6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37"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189"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19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36"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19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19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52"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05"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r>
      <w:tr w:rsidR="00FB1D02" w:rsidRPr="005E6CA4" w:rsidTr="001C7E89">
        <w:trPr>
          <w:cantSplit/>
          <w:trHeight w:val="375"/>
        </w:trPr>
        <w:tc>
          <w:tcPr>
            <w:tcW w:w="314" w:type="pct"/>
            <w:vMerge/>
            <w:vAlign w:val="center"/>
          </w:tcPr>
          <w:p w:rsidR="00FB1D02" w:rsidRPr="005E6CA4" w:rsidRDefault="00FB1D02" w:rsidP="001C7E89">
            <w:pPr>
              <w:rPr>
                <w:sz w:val="18"/>
                <w:szCs w:val="18"/>
              </w:rPr>
            </w:pPr>
          </w:p>
        </w:tc>
        <w:tc>
          <w:tcPr>
            <w:tcW w:w="501" w:type="pct"/>
            <w:vMerge/>
            <w:vAlign w:val="center"/>
          </w:tcPr>
          <w:p w:rsidR="00FB1D02" w:rsidRPr="005E6CA4" w:rsidRDefault="00FB1D02" w:rsidP="001C7E89">
            <w:pPr>
              <w:rPr>
                <w:sz w:val="18"/>
                <w:szCs w:val="18"/>
              </w:rPr>
            </w:pPr>
          </w:p>
        </w:tc>
        <w:tc>
          <w:tcPr>
            <w:tcW w:w="403" w:type="pct"/>
            <w:gridSpan w:val="2"/>
            <w:vMerge/>
            <w:vAlign w:val="center"/>
          </w:tcPr>
          <w:p w:rsidR="00FB1D02" w:rsidRPr="005E6CA4" w:rsidRDefault="00FB1D02" w:rsidP="001C7E89">
            <w:pPr>
              <w:rPr>
                <w:sz w:val="18"/>
                <w:szCs w:val="18"/>
              </w:rPr>
            </w:pPr>
          </w:p>
        </w:tc>
        <w:tc>
          <w:tcPr>
            <w:tcW w:w="397" w:type="pct"/>
            <w:vMerge/>
            <w:vAlign w:val="center"/>
          </w:tcPr>
          <w:p w:rsidR="00FB1D02" w:rsidRPr="005E6CA4" w:rsidRDefault="00FB1D02" w:rsidP="001C7E89">
            <w:pPr>
              <w:rPr>
                <w:sz w:val="18"/>
                <w:szCs w:val="18"/>
              </w:rPr>
            </w:pPr>
          </w:p>
        </w:tc>
        <w:tc>
          <w:tcPr>
            <w:tcW w:w="467" w:type="pct"/>
          </w:tcPr>
          <w:p w:rsidR="00FB1D02" w:rsidRPr="005E6CA4" w:rsidRDefault="00FB1D02" w:rsidP="001C7E89">
            <w:pPr>
              <w:widowControl w:val="0"/>
              <w:autoSpaceDE w:val="0"/>
              <w:autoSpaceDN w:val="0"/>
              <w:adjustRightInd w:val="0"/>
              <w:rPr>
                <w:sz w:val="18"/>
                <w:szCs w:val="18"/>
              </w:rPr>
            </w:pPr>
            <w:r w:rsidRPr="005E6CA4">
              <w:rPr>
                <w:sz w:val="18"/>
                <w:szCs w:val="18"/>
              </w:rPr>
              <w:t>республиканский бюджет Чувашской Республики</w:t>
            </w:r>
          </w:p>
        </w:tc>
        <w:tc>
          <w:tcPr>
            <w:tcW w:w="267"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66" w:type="pct"/>
            <w:gridSpan w:val="2"/>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34"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02"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60" w:type="pct"/>
            <w:vAlign w:val="center"/>
          </w:tcPr>
          <w:p w:rsidR="00FB1D02" w:rsidRPr="005E6CA4" w:rsidRDefault="00FB1D02" w:rsidP="001C7E89">
            <w:pPr>
              <w:pStyle w:val="FR3"/>
              <w:autoSpaceDE w:val="0"/>
              <w:autoSpaceDN w:val="0"/>
              <w:adjustRightInd w:val="0"/>
              <w:rPr>
                <w:szCs w:val="18"/>
              </w:rPr>
            </w:pPr>
            <w:r w:rsidRPr="005E6CA4">
              <w:rPr>
                <w:szCs w:val="18"/>
              </w:rPr>
              <w:t>0</w:t>
            </w:r>
          </w:p>
        </w:tc>
        <w:tc>
          <w:tcPr>
            <w:tcW w:w="237"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189"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19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36"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19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19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52"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05"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r>
      <w:tr w:rsidR="00FB1D02" w:rsidRPr="005E6CA4" w:rsidTr="001C7E89">
        <w:trPr>
          <w:cantSplit/>
          <w:trHeight w:val="165"/>
        </w:trPr>
        <w:tc>
          <w:tcPr>
            <w:tcW w:w="314" w:type="pct"/>
            <w:vMerge/>
            <w:vAlign w:val="center"/>
          </w:tcPr>
          <w:p w:rsidR="00FB1D02" w:rsidRPr="005E6CA4" w:rsidRDefault="00FB1D02" w:rsidP="001C7E89">
            <w:pPr>
              <w:rPr>
                <w:sz w:val="18"/>
                <w:szCs w:val="18"/>
              </w:rPr>
            </w:pPr>
          </w:p>
        </w:tc>
        <w:tc>
          <w:tcPr>
            <w:tcW w:w="501" w:type="pct"/>
            <w:vMerge/>
            <w:vAlign w:val="center"/>
          </w:tcPr>
          <w:p w:rsidR="00FB1D02" w:rsidRPr="005E6CA4" w:rsidRDefault="00FB1D02" w:rsidP="001C7E89">
            <w:pPr>
              <w:rPr>
                <w:sz w:val="18"/>
                <w:szCs w:val="18"/>
              </w:rPr>
            </w:pPr>
          </w:p>
        </w:tc>
        <w:tc>
          <w:tcPr>
            <w:tcW w:w="403" w:type="pct"/>
            <w:gridSpan w:val="2"/>
            <w:vMerge/>
            <w:vAlign w:val="center"/>
          </w:tcPr>
          <w:p w:rsidR="00FB1D02" w:rsidRPr="005E6CA4" w:rsidRDefault="00FB1D02" w:rsidP="001C7E89">
            <w:pPr>
              <w:rPr>
                <w:sz w:val="18"/>
                <w:szCs w:val="18"/>
              </w:rPr>
            </w:pPr>
          </w:p>
        </w:tc>
        <w:tc>
          <w:tcPr>
            <w:tcW w:w="397" w:type="pct"/>
            <w:vMerge/>
            <w:vAlign w:val="center"/>
          </w:tcPr>
          <w:p w:rsidR="00FB1D02" w:rsidRPr="005E6CA4" w:rsidRDefault="00FB1D02" w:rsidP="001C7E89">
            <w:pPr>
              <w:rPr>
                <w:sz w:val="18"/>
                <w:szCs w:val="18"/>
              </w:rPr>
            </w:pPr>
          </w:p>
        </w:tc>
        <w:tc>
          <w:tcPr>
            <w:tcW w:w="467" w:type="pct"/>
          </w:tcPr>
          <w:p w:rsidR="00FB1D02" w:rsidRPr="005E6CA4" w:rsidRDefault="00FB1D02" w:rsidP="001C7E89">
            <w:pPr>
              <w:widowControl w:val="0"/>
              <w:autoSpaceDE w:val="0"/>
              <w:autoSpaceDN w:val="0"/>
              <w:adjustRightInd w:val="0"/>
              <w:rPr>
                <w:sz w:val="18"/>
                <w:szCs w:val="18"/>
              </w:rPr>
            </w:pPr>
            <w:r w:rsidRPr="005E6CA4">
              <w:rPr>
                <w:sz w:val="18"/>
                <w:szCs w:val="18"/>
              </w:rPr>
              <w:t>местный бюджет</w:t>
            </w:r>
          </w:p>
        </w:tc>
        <w:tc>
          <w:tcPr>
            <w:tcW w:w="267"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66" w:type="pct"/>
            <w:gridSpan w:val="2"/>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34"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02"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6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37" w:type="pct"/>
            <w:vAlign w:val="center"/>
          </w:tcPr>
          <w:p w:rsidR="00FB1D02" w:rsidRPr="005E6CA4" w:rsidRDefault="00FB1D02" w:rsidP="001C7E89">
            <w:pPr>
              <w:pStyle w:val="FR3"/>
              <w:autoSpaceDE w:val="0"/>
              <w:autoSpaceDN w:val="0"/>
              <w:adjustRightInd w:val="0"/>
              <w:rPr>
                <w:szCs w:val="18"/>
              </w:rPr>
            </w:pPr>
            <w:r w:rsidRPr="005E6CA4">
              <w:rPr>
                <w:szCs w:val="18"/>
              </w:rPr>
              <w:t>0</w:t>
            </w:r>
          </w:p>
        </w:tc>
        <w:tc>
          <w:tcPr>
            <w:tcW w:w="189" w:type="pct"/>
            <w:vAlign w:val="center"/>
          </w:tcPr>
          <w:p w:rsidR="00FB1D02" w:rsidRPr="005E6CA4" w:rsidRDefault="00FB1D02" w:rsidP="001C7E89">
            <w:pPr>
              <w:jc w:val="center"/>
              <w:rPr>
                <w:sz w:val="18"/>
                <w:szCs w:val="18"/>
              </w:rPr>
            </w:pPr>
            <w:r w:rsidRPr="005E6CA4">
              <w:rPr>
                <w:sz w:val="18"/>
                <w:szCs w:val="18"/>
              </w:rPr>
              <w:t>0</w:t>
            </w:r>
          </w:p>
        </w:tc>
        <w:tc>
          <w:tcPr>
            <w:tcW w:w="190" w:type="pct"/>
            <w:vAlign w:val="center"/>
          </w:tcPr>
          <w:p w:rsidR="00FB1D02" w:rsidRPr="005E6CA4" w:rsidRDefault="00FB1D02" w:rsidP="001C7E89">
            <w:pPr>
              <w:jc w:val="center"/>
              <w:rPr>
                <w:sz w:val="18"/>
                <w:szCs w:val="18"/>
              </w:rPr>
            </w:pPr>
            <w:r w:rsidRPr="005E6CA4">
              <w:rPr>
                <w:sz w:val="18"/>
                <w:szCs w:val="18"/>
              </w:rPr>
              <w:t>0</w:t>
            </w:r>
          </w:p>
        </w:tc>
        <w:tc>
          <w:tcPr>
            <w:tcW w:w="236" w:type="pct"/>
            <w:vAlign w:val="center"/>
          </w:tcPr>
          <w:p w:rsidR="00FB1D02" w:rsidRPr="005E6CA4" w:rsidRDefault="00FB1D02" w:rsidP="001C7E89">
            <w:pPr>
              <w:jc w:val="center"/>
              <w:rPr>
                <w:sz w:val="18"/>
                <w:szCs w:val="18"/>
              </w:rPr>
            </w:pPr>
            <w:r w:rsidRPr="005E6CA4">
              <w:rPr>
                <w:sz w:val="18"/>
                <w:szCs w:val="18"/>
              </w:rPr>
              <w:t>0</w:t>
            </w:r>
          </w:p>
        </w:tc>
        <w:tc>
          <w:tcPr>
            <w:tcW w:w="190" w:type="pct"/>
            <w:vAlign w:val="center"/>
          </w:tcPr>
          <w:p w:rsidR="00FB1D02" w:rsidRPr="005E6CA4" w:rsidRDefault="00FB1D02" w:rsidP="001C7E89">
            <w:pPr>
              <w:jc w:val="center"/>
              <w:rPr>
                <w:sz w:val="18"/>
                <w:szCs w:val="18"/>
              </w:rPr>
            </w:pPr>
            <w:r w:rsidRPr="005E6CA4">
              <w:rPr>
                <w:sz w:val="18"/>
                <w:szCs w:val="18"/>
              </w:rPr>
              <w:t>0</w:t>
            </w:r>
          </w:p>
        </w:tc>
        <w:tc>
          <w:tcPr>
            <w:tcW w:w="190" w:type="pct"/>
            <w:vAlign w:val="center"/>
          </w:tcPr>
          <w:p w:rsidR="00FB1D02" w:rsidRPr="005E6CA4" w:rsidRDefault="00FB1D02" w:rsidP="001C7E89">
            <w:pPr>
              <w:jc w:val="center"/>
              <w:rPr>
                <w:sz w:val="18"/>
                <w:szCs w:val="18"/>
              </w:rPr>
            </w:pPr>
            <w:r w:rsidRPr="005E6CA4">
              <w:rPr>
                <w:sz w:val="18"/>
                <w:szCs w:val="18"/>
              </w:rPr>
              <w:t>0</w:t>
            </w:r>
          </w:p>
        </w:tc>
        <w:tc>
          <w:tcPr>
            <w:tcW w:w="252" w:type="pct"/>
            <w:vAlign w:val="center"/>
          </w:tcPr>
          <w:p w:rsidR="00FB1D02" w:rsidRPr="005E6CA4" w:rsidRDefault="00FB1D02" w:rsidP="001C7E89">
            <w:pPr>
              <w:jc w:val="center"/>
              <w:rPr>
                <w:sz w:val="18"/>
                <w:szCs w:val="18"/>
              </w:rPr>
            </w:pPr>
            <w:r w:rsidRPr="005E6CA4">
              <w:rPr>
                <w:sz w:val="18"/>
                <w:szCs w:val="18"/>
              </w:rPr>
              <w:t>0</w:t>
            </w:r>
          </w:p>
        </w:tc>
        <w:tc>
          <w:tcPr>
            <w:tcW w:w="205" w:type="pct"/>
            <w:vAlign w:val="center"/>
          </w:tcPr>
          <w:p w:rsidR="00FB1D02" w:rsidRPr="005E6CA4" w:rsidRDefault="00FB1D02" w:rsidP="001C7E89">
            <w:pPr>
              <w:jc w:val="center"/>
              <w:rPr>
                <w:sz w:val="18"/>
                <w:szCs w:val="18"/>
              </w:rPr>
            </w:pPr>
            <w:r w:rsidRPr="005E6CA4">
              <w:rPr>
                <w:sz w:val="18"/>
                <w:szCs w:val="18"/>
              </w:rPr>
              <w:t>0</w:t>
            </w:r>
          </w:p>
        </w:tc>
      </w:tr>
      <w:tr w:rsidR="00FB1D02" w:rsidRPr="005E6CA4" w:rsidTr="001C7E89">
        <w:trPr>
          <w:cantSplit/>
          <w:trHeight w:val="307"/>
        </w:trPr>
        <w:tc>
          <w:tcPr>
            <w:tcW w:w="314" w:type="pct"/>
            <w:vMerge/>
            <w:vAlign w:val="center"/>
          </w:tcPr>
          <w:p w:rsidR="00FB1D02" w:rsidRPr="005E6CA4" w:rsidRDefault="00FB1D02" w:rsidP="001C7E89">
            <w:pPr>
              <w:rPr>
                <w:sz w:val="18"/>
                <w:szCs w:val="18"/>
              </w:rPr>
            </w:pPr>
          </w:p>
        </w:tc>
        <w:tc>
          <w:tcPr>
            <w:tcW w:w="501" w:type="pct"/>
            <w:vMerge/>
            <w:vAlign w:val="center"/>
          </w:tcPr>
          <w:p w:rsidR="00FB1D02" w:rsidRPr="005E6CA4" w:rsidRDefault="00FB1D02" w:rsidP="001C7E89">
            <w:pPr>
              <w:rPr>
                <w:sz w:val="18"/>
                <w:szCs w:val="18"/>
              </w:rPr>
            </w:pPr>
          </w:p>
        </w:tc>
        <w:tc>
          <w:tcPr>
            <w:tcW w:w="403" w:type="pct"/>
            <w:gridSpan w:val="2"/>
            <w:vMerge/>
            <w:vAlign w:val="center"/>
          </w:tcPr>
          <w:p w:rsidR="00FB1D02" w:rsidRPr="005E6CA4" w:rsidRDefault="00FB1D02" w:rsidP="001C7E89">
            <w:pPr>
              <w:rPr>
                <w:sz w:val="18"/>
                <w:szCs w:val="18"/>
              </w:rPr>
            </w:pPr>
          </w:p>
        </w:tc>
        <w:tc>
          <w:tcPr>
            <w:tcW w:w="397" w:type="pct"/>
            <w:vMerge/>
            <w:vAlign w:val="center"/>
          </w:tcPr>
          <w:p w:rsidR="00FB1D02" w:rsidRPr="005E6CA4" w:rsidRDefault="00FB1D02" w:rsidP="001C7E89">
            <w:pPr>
              <w:rPr>
                <w:sz w:val="18"/>
                <w:szCs w:val="18"/>
              </w:rPr>
            </w:pPr>
          </w:p>
        </w:tc>
        <w:tc>
          <w:tcPr>
            <w:tcW w:w="467" w:type="pct"/>
          </w:tcPr>
          <w:p w:rsidR="00FB1D02" w:rsidRPr="005E6CA4" w:rsidRDefault="00FB1D02" w:rsidP="001C7E89">
            <w:pPr>
              <w:widowControl w:val="0"/>
              <w:autoSpaceDE w:val="0"/>
              <w:autoSpaceDN w:val="0"/>
              <w:adjustRightInd w:val="0"/>
              <w:rPr>
                <w:sz w:val="18"/>
                <w:szCs w:val="18"/>
              </w:rPr>
            </w:pPr>
            <w:r w:rsidRPr="005E6CA4">
              <w:rPr>
                <w:sz w:val="18"/>
                <w:szCs w:val="18"/>
              </w:rPr>
              <w:t>внебюджетные источники</w:t>
            </w:r>
          </w:p>
        </w:tc>
        <w:tc>
          <w:tcPr>
            <w:tcW w:w="267"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66" w:type="pct"/>
            <w:gridSpan w:val="2"/>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34"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02"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6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37"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189"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19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36"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19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19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52"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05"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r>
      <w:tr w:rsidR="00FB1D02" w:rsidRPr="005E6CA4" w:rsidTr="001C7E89">
        <w:trPr>
          <w:cantSplit/>
          <w:trHeight w:val="2546"/>
        </w:trPr>
        <w:tc>
          <w:tcPr>
            <w:tcW w:w="314" w:type="pct"/>
            <w:vMerge w:val="restart"/>
          </w:tcPr>
          <w:p w:rsidR="00FB1D02" w:rsidRPr="005E6CA4" w:rsidRDefault="00FB1D02" w:rsidP="001C7E89">
            <w:pPr>
              <w:widowControl w:val="0"/>
              <w:autoSpaceDE w:val="0"/>
              <w:autoSpaceDN w:val="0"/>
              <w:adjustRightInd w:val="0"/>
              <w:rPr>
                <w:sz w:val="18"/>
                <w:szCs w:val="18"/>
              </w:rPr>
            </w:pPr>
            <w:r w:rsidRPr="005E6CA4">
              <w:rPr>
                <w:sz w:val="18"/>
                <w:szCs w:val="18"/>
              </w:rPr>
              <w:t>Мероприятие 2.3.</w:t>
            </w:r>
          </w:p>
        </w:tc>
        <w:tc>
          <w:tcPr>
            <w:tcW w:w="501" w:type="pct"/>
            <w:vMerge w:val="restart"/>
          </w:tcPr>
          <w:p w:rsidR="00FB1D02" w:rsidRPr="005E6CA4" w:rsidRDefault="00FB1D02" w:rsidP="001C7E89">
            <w:pPr>
              <w:widowControl w:val="0"/>
              <w:autoSpaceDE w:val="0"/>
              <w:autoSpaceDN w:val="0"/>
              <w:adjustRightInd w:val="0"/>
              <w:rPr>
                <w:sz w:val="18"/>
                <w:szCs w:val="18"/>
              </w:rPr>
            </w:pPr>
            <w:r w:rsidRPr="005E6CA4">
              <w:rPr>
                <w:sz w:val="18"/>
                <w:szCs w:val="18"/>
              </w:rPr>
              <w:t xml:space="preserve">Проектирование и строительство (реконструкция) автомобильных дорог общего пользования местного значения с твердым покрытием до сельских населенных пунктов, не имеющих </w:t>
            </w:r>
            <w:r w:rsidRPr="005E6CA4">
              <w:rPr>
                <w:sz w:val="18"/>
                <w:szCs w:val="18"/>
              </w:rPr>
              <w:lastRenderedPageBreak/>
              <w:t>круглогодичной связи с сетью автомобильных дорог общего пользования, в том числе строительство и реконструкция автомобильных дорог общего пользования с твердым покрытием, ведущих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403" w:type="pct"/>
            <w:gridSpan w:val="2"/>
            <w:vMerge w:val="restart"/>
          </w:tcPr>
          <w:p w:rsidR="00FB1D02" w:rsidRPr="005E6CA4" w:rsidRDefault="00FB1D02" w:rsidP="001C7E89">
            <w:pPr>
              <w:widowControl w:val="0"/>
              <w:autoSpaceDE w:val="0"/>
              <w:autoSpaceDN w:val="0"/>
              <w:adjustRightInd w:val="0"/>
              <w:rPr>
                <w:sz w:val="18"/>
                <w:szCs w:val="18"/>
              </w:rPr>
            </w:pPr>
          </w:p>
        </w:tc>
        <w:tc>
          <w:tcPr>
            <w:tcW w:w="397" w:type="pct"/>
            <w:vMerge w:val="restart"/>
          </w:tcPr>
          <w:p w:rsidR="00FB1D02" w:rsidRPr="005E6CA4" w:rsidRDefault="00FB1D02" w:rsidP="001C7E89">
            <w:pPr>
              <w:widowControl w:val="0"/>
              <w:autoSpaceDE w:val="0"/>
              <w:autoSpaceDN w:val="0"/>
              <w:adjustRightInd w:val="0"/>
              <w:rPr>
                <w:sz w:val="18"/>
                <w:szCs w:val="18"/>
              </w:rPr>
            </w:pPr>
          </w:p>
        </w:tc>
        <w:tc>
          <w:tcPr>
            <w:tcW w:w="467" w:type="pct"/>
          </w:tcPr>
          <w:p w:rsidR="00FB1D02" w:rsidRPr="005E6CA4" w:rsidRDefault="00FB1D02" w:rsidP="001C7E89">
            <w:pPr>
              <w:widowControl w:val="0"/>
              <w:autoSpaceDE w:val="0"/>
              <w:autoSpaceDN w:val="0"/>
              <w:adjustRightInd w:val="0"/>
              <w:rPr>
                <w:b/>
                <w:sz w:val="18"/>
                <w:szCs w:val="18"/>
              </w:rPr>
            </w:pPr>
            <w:r w:rsidRPr="005E6CA4">
              <w:rPr>
                <w:b/>
                <w:sz w:val="18"/>
                <w:szCs w:val="18"/>
              </w:rPr>
              <w:t>всего</w:t>
            </w:r>
          </w:p>
        </w:tc>
        <w:tc>
          <w:tcPr>
            <w:tcW w:w="267"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66" w:type="pct"/>
            <w:gridSpan w:val="2"/>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34" w:type="pct"/>
          </w:tcPr>
          <w:p w:rsidR="00FB1D02" w:rsidRPr="005E6CA4" w:rsidRDefault="00FB1D02" w:rsidP="001C7E89">
            <w:pPr>
              <w:pStyle w:val="FR3"/>
              <w:autoSpaceDE w:val="0"/>
              <w:autoSpaceDN w:val="0"/>
              <w:adjustRightInd w:val="0"/>
              <w:rPr>
                <w:szCs w:val="18"/>
              </w:rPr>
            </w:pPr>
            <w:r w:rsidRPr="005E6CA4">
              <w:rPr>
                <w:szCs w:val="18"/>
              </w:rPr>
              <w:t>х</w:t>
            </w:r>
          </w:p>
        </w:tc>
        <w:tc>
          <w:tcPr>
            <w:tcW w:w="202"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60" w:type="pct"/>
          </w:tcPr>
          <w:p w:rsidR="00FB1D02" w:rsidRPr="005E6CA4" w:rsidRDefault="00FB1D02" w:rsidP="001C7E89">
            <w:pPr>
              <w:pStyle w:val="aff4"/>
              <w:widowControl w:val="0"/>
              <w:autoSpaceDE w:val="0"/>
              <w:autoSpaceDN w:val="0"/>
              <w:adjustRightInd w:val="0"/>
              <w:rPr>
                <w:caps/>
                <w:sz w:val="18"/>
                <w:szCs w:val="18"/>
              </w:rPr>
            </w:pPr>
            <w:r w:rsidRPr="005E6CA4">
              <w:rPr>
                <w:caps/>
                <w:sz w:val="18"/>
                <w:szCs w:val="18"/>
              </w:rPr>
              <w:t>0</w:t>
            </w:r>
          </w:p>
        </w:tc>
        <w:tc>
          <w:tcPr>
            <w:tcW w:w="237" w:type="pct"/>
          </w:tcPr>
          <w:p w:rsidR="00FB1D02" w:rsidRPr="005E6CA4" w:rsidRDefault="00FB1D02" w:rsidP="001C7E89">
            <w:pPr>
              <w:widowControl w:val="0"/>
              <w:autoSpaceDE w:val="0"/>
              <w:autoSpaceDN w:val="0"/>
              <w:adjustRightInd w:val="0"/>
              <w:jc w:val="center"/>
              <w:rPr>
                <w:b/>
                <w:sz w:val="18"/>
                <w:szCs w:val="18"/>
              </w:rPr>
            </w:pPr>
            <w:r w:rsidRPr="005E6CA4">
              <w:rPr>
                <w:b/>
                <w:sz w:val="18"/>
                <w:szCs w:val="18"/>
              </w:rPr>
              <w:t>0</w:t>
            </w:r>
          </w:p>
        </w:tc>
        <w:tc>
          <w:tcPr>
            <w:tcW w:w="189" w:type="pct"/>
          </w:tcPr>
          <w:p w:rsidR="00FB1D02" w:rsidRPr="005E6CA4" w:rsidRDefault="00FB1D02" w:rsidP="001C7E89">
            <w:pPr>
              <w:widowControl w:val="0"/>
              <w:autoSpaceDE w:val="0"/>
              <w:autoSpaceDN w:val="0"/>
              <w:adjustRightInd w:val="0"/>
              <w:jc w:val="center"/>
              <w:rPr>
                <w:b/>
                <w:sz w:val="18"/>
                <w:szCs w:val="18"/>
              </w:rPr>
            </w:pPr>
            <w:r w:rsidRPr="005E6CA4">
              <w:rPr>
                <w:b/>
                <w:sz w:val="18"/>
                <w:szCs w:val="18"/>
              </w:rPr>
              <w:t>0</w:t>
            </w:r>
          </w:p>
        </w:tc>
        <w:tc>
          <w:tcPr>
            <w:tcW w:w="190" w:type="pct"/>
          </w:tcPr>
          <w:p w:rsidR="00FB1D02" w:rsidRPr="005E6CA4" w:rsidRDefault="00FB1D02" w:rsidP="001C7E89">
            <w:pPr>
              <w:widowControl w:val="0"/>
              <w:autoSpaceDE w:val="0"/>
              <w:autoSpaceDN w:val="0"/>
              <w:adjustRightInd w:val="0"/>
              <w:jc w:val="center"/>
              <w:rPr>
                <w:b/>
                <w:sz w:val="18"/>
                <w:szCs w:val="18"/>
              </w:rPr>
            </w:pPr>
            <w:r w:rsidRPr="005E6CA4">
              <w:rPr>
                <w:b/>
                <w:sz w:val="18"/>
                <w:szCs w:val="18"/>
              </w:rPr>
              <w:t>0</w:t>
            </w:r>
          </w:p>
        </w:tc>
        <w:tc>
          <w:tcPr>
            <w:tcW w:w="236" w:type="pct"/>
          </w:tcPr>
          <w:p w:rsidR="00FB1D02" w:rsidRPr="005E6CA4" w:rsidRDefault="00FB1D02" w:rsidP="001C7E89">
            <w:pPr>
              <w:widowControl w:val="0"/>
              <w:autoSpaceDE w:val="0"/>
              <w:autoSpaceDN w:val="0"/>
              <w:adjustRightInd w:val="0"/>
              <w:jc w:val="center"/>
              <w:rPr>
                <w:b/>
                <w:sz w:val="18"/>
                <w:szCs w:val="18"/>
              </w:rPr>
            </w:pPr>
            <w:r w:rsidRPr="005E6CA4">
              <w:rPr>
                <w:b/>
                <w:sz w:val="18"/>
                <w:szCs w:val="18"/>
              </w:rPr>
              <w:t>0</w:t>
            </w:r>
          </w:p>
        </w:tc>
        <w:tc>
          <w:tcPr>
            <w:tcW w:w="190" w:type="pct"/>
          </w:tcPr>
          <w:p w:rsidR="00FB1D02" w:rsidRPr="005E6CA4" w:rsidRDefault="00FB1D02" w:rsidP="001C7E89">
            <w:pPr>
              <w:widowControl w:val="0"/>
              <w:autoSpaceDE w:val="0"/>
              <w:autoSpaceDN w:val="0"/>
              <w:adjustRightInd w:val="0"/>
              <w:jc w:val="center"/>
              <w:rPr>
                <w:b/>
                <w:sz w:val="18"/>
                <w:szCs w:val="18"/>
              </w:rPr>
            </w:pPr>
            <w:r w:rsidRPr="005E6CA4">
              <w:rPr>
                <w:b/>
                <w:sz w:val="18"/>
                <w:szCs w:val="18"/>
              </w:rPr>
              <w:t>0</w:t>
            </w:r>
          </w:p>
        </w:tc>
        <w:tc>
          <w:tcPr>
            <w:tcW w:w="190" w:type="pct"/>
          </w:tcPr>
          <w:p w:rsidR="00FB1D02" w:rsidRPr="005E6CA4" w:rsidRDefault="00FB1D02" w:rsidP="001C7E89">
            <w:pPr>
              <w:widowControl w:val="0"/>
              <w:autoSpaceDE w:val="0"/>
              <w:autoSpaceDN w:val="0"/>
              <w:adjustRightInd w:val="0"/>
              <w:jc w:val="center"/>
              <w:rPr>
                <w:b/>
                <w:sz w:val="18"/>
                <w:szCs w:val="18"/>
              </w:rPr>
            </w:pPr>
            <w:r w:rsidRPr="005E6CA4">
              <w:rPr>
                <w:b/>
                <w:sz w:val="18"/>
                <w:szCs w:val="18"/>
              </w:rPr>
              <w:t>0</w:t>
            </w:r>
          </w:p>
        </w:tc>
        <w:tc>
          <w:tcPr>
            <w:tcW w:w="252" w:type="pct"/>
          </w:tcPr>
          <w:p w:rsidR="00FB1D02" w:rsidRPr="005E6CA4" w:rsidRDefault="00FB1D02" w:rsidP="001C7E89">
            <w:pPr>
              <w:widowControl w:val="0"/>
              <w:autoSpaceDE w:val="0"/>
              <w:autoSpaceDN w:val="0"/>
              <w:adjustRightInd w:val="0"/>
              <w:jc w:val="center"/>
              <w:rPr>
                <w:b/>
                <w:sz w:val="18"/>
                <w:szCs w:val="18"/>
              </w:rPr>
            </w:pPr>
            <w:r w:rsidRPr="005E6CA4">
              <w:rPr>
                <w:b/>
                <w:sz w:val="18"/>
                <w:szCs w:val="18"/>
              </w:rPr>
              <w:t>0</w:t>
            </w:r>
          </w:p>
        </w:tc>
        <w:tc>
          <w:tcPr>
            <w:tcW w:w="205" w:type="pct"/>
          </w:tcPr>
          <w:p w:rsidR="00FB1D02" w:rsidRPr="005E6CA4" w:rsidRDefault="00FB1D02" w:rsidP="001C7E89">
            <w:pPr>
              <w:widowControl w:val="0"/>
              <w:autoSpaceDE w:val="0"/>
              <w:autoSpaceDN w:val="0"/>
              <w:adjustRightInd w:val="0"/>
              <w:jc w:val="center"/>
              <w:rPr>
                <w:b/>
                <w:sz w:val="18"/>
                <w:szCs w:val="18"/>
              </w:rPr>
            </w:pPr>
            <w:r w:rsidRPr="005E6CA4">
              <w:rPr>
                <w:b/>
                <w:sz w:val="18"/>
                <w:szCs w:val="18"/>
              </w:rPr>
              <w:t>0</w:t>
            </w:r>
          </w:p>
        </w:tc>
      </w:tr>
      <w:tr w:rsidR="00FB1D02" w:rsidRPr="005E6CA4" w:rsidTr="001C7E89">
        <w:trPr>
          <w:cantSplit/>
          <w:trHeight w:val="259"/>
        </w:trPr>
        <w:tc>
          <w:tcPr>
            <w:tcW w:w="314" w:type="pct"/>
            <w:vMerge/>
            <w:vAlign w:val="center"/>
          </w:tcPr>
          <w:p w:rsidR="00FB1D02" w:rsidRPr="005E6CA4" w:rsidRDefault="00FB1D02" w:rsidP="001C7E89">
            <w:pPr>
              <w:rPr>
                <w:sz w:val="18"/>
                <w:szCs w:val="18"/>
              </w:rPr>
            </w:pPr>
          </w:p>
        </w:tc>
        <w:tc>
          <w:tcPr>
            <w:tcW w:w="501" w:type="pct"/>
            <w:vMerge/>
            <w:vAlign w:val="center"/>
          </w:tcPr>
          <w:p w:rsidR="00FB1D02" w:rsidRPr="005E6CA4" w:rsidRDefault="00FB1D02" w:rsidP="001C7E89">
            <w:pPr>
              <w:rPr>
                <w:sz w:val="18"/>
                <w:szCs w:val="18"/>
              </w:rPr>
            </w:pPr>
          </w:p>
        </w:tc>
        <w:tc>
          <w:tcPr>
            <w:tcW w:w="403" w:type="pct"/>
            <w:gridSpan w:val="2"/>
            <w:vMerge/>
            <w:vAlign w:val="center"/>
          </w:tcPr>
          <w:p w:rsidR="00FB1D02" w:rsidRPr="005E6CA4" w:rsidRDefault="00FB1D02" w:rsidP="001C7E89">
            <w:pPr>
              <w:rPr>
                <w:sz w:val="18"/>
                <w:szCs w:val="18"/>
              </w:rPr>
            </w:pPr>
          </w:p>
        </w:tc>
        <w:tc>
          <w:tcPr>
            <w:tcW w:w="397" w:type="pct"/>
            <w:vMerge/>
            <w:vAlign w:val="center"/>
          </w:tcPr>
          <w:p w:rsidR="00FB1D02" w:rsidRPr="005E6CA4" w:rsidRDefault="00FB1D02" w:rsidP="001C7E89">
            <w:pPr>
              <w:rPr>
                <w:sz w:val="18"/>
                <w:szCs w:val="18"/>
              </w:rPr>
            </w:pPr>
          </w:p>
        </w:tc>
        <w:tc>
          <w:tcPr>
            <w:tcW w:w="467" w:type="pct"/>
          </w:tcPr>
          <w:p w:rsidR="00FB1D02" w:rsidRPr="005E6CA4" w:rsidRDefault="00FB1D02" w:rsidP="001C7E89">
            <w:pPr>
              <w:widowControl w:val="0"/>
              <w:autoSpaceDE w:val="0"/>
              <w:autoSpaceDN w:val="0"/>
              <w:adjustRightInd w:val="0"/>
              <w:rPr>
                <w:sz w:val="18"/>
                <w:szCs w:val="18"/>
              </w:rPr>
            </w:pPr>
            <w:r w:rsidRPr="005E6CA4">
              <w:rPr>
                <w:sz w:val="18"/>
                <w:szCs w:val="18"/>
              </w:rPr>
              <w:t>федеральный бюджет</w:t>
            </w:r>
          </w:p>
        </w:tc>
        <w:tc>
          <w:tcPr>
            <w:tcW w:w="267"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66" w:type="pct"/>
            <w:gridSpan w:val="2"/>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34"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02"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6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37"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189"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19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36"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19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19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52"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05"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r>
      <w:tr w:rsidR="00FB1D02" w:rsidRPr="005E6CA4" w:rsidTr="001C7E89">
        <w:trPr>
          <w:cantSplit/>
          <w:trHeight w:val="3272"/>
        </w:trPr>
        <w:tc>
          <w:tcPr>
            <w:tcW w:w="314" w:type="pct"/>
            <w:vMerge/>
            <w:vAlign w:val="center"/>
          </w:tcPr>
          <w:p w:rsidR="00FB1D02" w:rsidRPr="005E6CA4" w:rsidRDefault="00FB1D02" w:rsidP="001C7E89">
            <w:pPr>
              <w:rPr>
                <w:sz w:val="18"/>
                <w:szCs w:val="18"/>
              </w:rPr>
            </w:pPr>
          </w:p>
        </w:tc>
        <w:tc>
          <w:tcPr>
            <w:tcW w:w="501" w:type="pct"/>
            <w:vMerge/>
            <w:vAlign w:val="center"/>
          </w:tcPr>
          <w:p w:rsidR="00FB1D02" w:rsidRPr="005E6CA4" w:rsidRDefault="00FB1D02" w:rsidP="001C7E89">
            <w:pPr>
              <w:rPr>
                <w:sz w:val="18"/>
                <w:szCs w:val="18"/>
              </w:rPr>
            </w:pPr>
          </w:p>
        </w:tc>
        <w:tc>
          <w:tcPr>
            <w:tcW w:w="403" w:type="pct"/>
            <w:gridSpan w:val="2"/>
            <w:vMerge/>
            <w:vAlign w:val="center"/>
          </w:tcPr>
          <w:p w:rsidR="00FB1D02" w:rsidRPr="005E6CA4" w:rsidRDefault="00FB1D02" w:rsidP="001C7E89">
            <w:pPr>
              <w:rPr>
                <w:sz w:val="18"/>
                <w:szCs w:val="18"/>
              </w:rPr>
            </w:pPr>
          </w:p>
        </w:tc>
        <w:tc>
          <w:tcPr>
            <w:tcW w:w="397" w:type="pct"/>
            <w:vMerge/>
            <w:vAlign w:val="center"/>
          </w:tcPr>
          <w:p w:rsidR="00FB1D02" w:rsidRPr="005E6CA4" w:rsidRDefault="00FB1D02" w:rsidP="001C7E89">
            <w:pPr>
              <w:rPr>
                <w:sz w:val="18"/>
                <w:szCs w:val="18"/>
              </w:rPr>
            </w:pPr>
          </w:p>
        </w:tc>
        <w:tc>
          <w:tcPr>
            <w:tcW w:w="467" w:type="pct"/>
          </w:tcPr>
          <w:p w:rsidR="00FB1D02" w:rsidRPr="005E6CA4" w:rsidRDefault="00FB1D02" w:rsidP="001C7E89">
            <w:pPr>
              <w:widowControl w:val="0"/>
              <w:autoSpaceDE w:val="0"/>
              <w:autoSpaceDN w:val="0"/>
              <w:adjustRightInd w:val="0"/>
              <w:rPr>
                <w:sz w:val="18"/>
                <w:szCs w:val="18"/>
              </w:rPr>
            </w:pPr>
            <w:r w:rsidRPr="005E6CA4">
              <w:rPr>
                <w:sz w:val="18"/>
                <w:szCs w:val="18"/>
              </w:rPr>
              <w:t>республиканский бюджет Чувашской Республики</w:t>
            </w:r>
          </w:p>
        </w:tc>
        <w:tc>
          <w:tcPr>
            <w:tcW w:w="267"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66" w:type="pct"/>
            <w:gridSpan w:val="2"/>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34"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02"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60"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37"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189"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190"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36" w:type="pct"/>
          </w:tcPr>
          <w:p w:rsidR="00FB1D02" w:rsidRPr="005E6CA4" w:rsidRDefault="00FB1D02" w:rsidP="001C7E89">
            <w:pPr>
              <w:pStyle w:val="FR3"/>
              <w:autoSpaceDE w:val="0"/>
              <w:autoSpaceDN w:val="0"/>
              <w:adjustRightInd w:val="0"/>
              <w:rPr>
                <w:szCs w:val="18"/>
              </w:rPr>
            </w:pPr>
            <w:r w:rsidRPr="005E6CA4">
              <w:rPr>
                <w:szCs w:val="18"/>
              </w:rPr>
              <w:t>0</w:t>
            </w:r>
          </w:p>
        </w:tc>
        <w:tc>
          <w:tcPr>
            <w:tcW w:w="190"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190"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52"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05"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r>
      <w:tr w:rsidR="00FB1D02" w:rsidRPr="005E6CA4" w:rsidTr="001C7E89">
        <w:trPr>
          <w:cantSplit/>
          <w:trHeight w:val="4127"/>
        </w:trPr>
        <w:tc>
          <w:tcPr>
            <w:tcW w:w="314" w:type="pct"/>
            <w:vMerge/>
            <w:vAlign w:val="center"/>
          </w:tcPr>
          <w:p w:rsidR="00FB1D02" w:rsidRPr="005E6CA4" w:rsidRDefault="00FB1D02" w:rsidP="001C7E89">
            <w:pPr>
              <w:rPr>
                <w:sz w:val="18"/>
                <w:szCs w:val="18"/>
              </w:rPr>
            </w:pPr>
          </w:p>
        </w:tc>
        <w:tc>
          <w:tcPr>
            <w:tcW w:w="501" w:type="pct"/>
            <w:vMerge/>
            <w:vAlign w:val="center"/>
          </w:tcPr>
          <w:p w:rsidR="00FB1D02" w:rsidRPr="005E6CA4" w:rsidRDefault="00FB1D02" w:rsidP="001C7E89">
            <w:pPr>
              <w:rPr>
                <w:sz w:val="18"/>
                <w:szCs w:val="18"/>
              </w:rPr>
            </w:pPr>
          </w:p>
        </w:tc>
        <w:tc>
          <w:tcPr>
            <w:tcW w:w="403" w:type="pct"/>
            <w:gridSpan w:val="2"/>
            <w:vMerge/>
            <w:vAlign w:val="center"/>
          </w:tcPr>
          <w:p w:rsidR="00FB1D02" w:rsidRPr="005E6CA4" w:rsidRDefault="00FB1D02" w:rsidP="001C7E89">
            <w:pPr>
              <w:rPr>
                <w:sz w:val="18"/>
                <w:szCs w:val="18"/>
              </w:rPr>
            </w:pPr>
          </w:p>
        </w:tc>
        <w:tc>
          <w:tcPr>
            <w:tcW w:w="397" w:type="pct"/>
            <w:vMerge/>
            <w:vAlign w:val="center"/>
          </w:tcPr>
          <w:p w:rsidR="00FB1D02" w:rsidRPr="005E6CA4" w:rsidRDefault="00FB1D02" w:rsidP="001C7E89">
            <w:pPr>
              <w:rPr>
                <w:sz w:val="18"/>
                <w:szCs w:val="18"/>
              </w:rPr>
            </w:pPr>
          </w:p>
        </w:tc>
        <w:tc>
          <w:tcPr>
            <w:tcW w:w="467" w:type="pct"/>
          </w:tcPr>
          <w:p w:rsidR="00FB1D02" w:rsidRPr="005E6CA4" w:rsidRDefault="00FB1D02" w:rsidP="001C7E89">
            <w:pPr>
              <w:widowControl w:val="0"/>
              <w:autoSpaceDE w:val="0"/>
              <w:autoSpaceDN w:val="0"/>
              <w:adjustRightInd w:val="0"/>
              <w:rPr>
                <w:sz w:val="18"/>
                <w:szCs w:val="18"/>
              </w:rPr>
            </w:pPr>
            <w:r w:rsidRPr="005E6CA4">
              <w:rPr>
                <w:sz w:val="18"/>
                <w:szCs w:val="18"/>
              </w:rPr>
              <w:t>местный бюджет</w:t>
            </w:r>
          </w:p>
        </w:tc>
        <w:tc>
          <w:tcPr>
            <w:tcW w:w="267"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66" w:type="pct"/>
            <w:gridSpan w:val="2"/>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34"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02"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60"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37" w:type="pct"/>
          </w:tcPr>
          <w:p w:rsidR="00FB1D02" w:rsidRPr="005E6CA4" w:rsidRDefault="00FB1D02" w:rsidP="001C7E89">
            <w:pPr>
              <w:pStyle w:val="FR3"/>
              <w:autoSpaceDE w:val="0"/>
              <w:autoSpaceDN w:val="0"/>
              <w:adjustRightInd w:val="0"/>
              <w:rPr>
                <w:szCs w:val="18"/>
              </w:rPr>
            </w:pPr>
            <w:r w:rsidRPr="005E6CA4">
              <w:rPr>
                <w:szCs w:val="18"/>
              </w:rPr>
              <w:t>0</w:t>
            </w:r>
          </w:p>
        </w:tc>
        <w:tc>
          <w:tcPr>
            <w:tcW w:w="189"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190"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36"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190"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190"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52"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05"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r>
      <w:tr w:rsidR="00FB1D02" w:rsidRPr="005E6CA4" w:rsidTr="001C7E89">
        <w:trPr>
          <w:cantSplit/>
          <w:trHeight w:val="1669"/>
        </w:trPr>
        <w:tc>
          <w:tcPr>
            <w:tcW w:w="314" w:type="pct"/>
            <w:vMerge/>
            <w:vAlign w:val="center"/>
          </w:tcPr>
          <w:p w:rsidR="00FB1D02" w:rsidRPr="005E6CA4" w:rsidRDefault="00FB1D02" w:rsidP="001C7E89">
            <w:pPr>
              <w:rPr>
                <w:sz w:val="18"/>
                <w:szCs w:val="18"/>
              </w:rPr>
            </w:pPr>
          </w:p>
        </w:tc>
        <w:tc>
          <w:tcPr>
            <w:tcW w:w="501" w:type="pct"/>
            <w:vMerge/>
            <w:vAlign w:val="center"/>
          </w:tcPr>
          <w:p w:rsidR="00FB1D02" w:rsidRPr="005E6CA4" w:rsidRDefault="00FB1D02" w:rsidP="001C7E89">
            <w:pPr>
              <w:rPr>
                <w:sz w:val="18"/>
                <w:szCs w:val="18"/>
              </w:rPr>
            </w:pPr>
          </w:p>
        </w:tc>
        <w:tc>
          <w:tcPr>
            <w:tcW w:w="403" w:type="pct"/>
            <w:gridSpan w:val="2"/>
            <w:vMerge/>
            <w:vAlign w:val="center"/>
          </w:tcPr>
          <w:p w:rsidR="00FB1D02" w:rsidRPr="005E6CA4" w:rsidRDefault="00FB1D02" w:rsidP="001C7E89">
            <w:pPr>
              <w:rPr>
                <w:sz w:val="18"/>
                <w:szCs w:val="18"/>
              </w:rPr>
            </w:pPr>
          </w:p>
        </w:tc>
        <w:tc>
          <w:tcPr>
            <w:tcW w:w="397" w:type="pct"/>
            <w:vMerge/>
            <w:vAlign w:val="center"/>
          </w:tcPr>
          <w:p w:rsidR="00FB1D02" w:rsidRPr="005E6CA4" w:rsidRDefault="00FB1D02" w:rsidP="001C7E89">
            <w:pPr>
              <w:rPr>
                <w:sz w:val="18"/>
                <w:szCs w:val="18"/>
              </w:rPr>
            </w:pPr>
          </w:p>
        </w:tc>
        <w:tc>
          <w:tcPr>
            <w:tcW w:w="467" w:type="pct"/>
          </w:tcPr>
          <w:p w:rsidR="00FB1D02" w:rsidRPr="005E6CA4" w:rsidRDefault="00FB1D02" w:rsidP="001C7E89">
            <w:pPr>
              <w:widowControl w:val="0"/>
              <w:autoSpaceDE w:val="0"/>
              <w:autoSpaceDN w:val="0"/>
              <w:adjustRightInd w:val="0"/>
              <w:rPr>
                <w:sz w:val="18"/>
                <w:szCs w:val="18"/>
              </w:rPr>
            </w:pPr>
            <w:r w:rsidRPr="005E6CA4">
              <w:rPr>
                <w:sz w:val="18"/>
                <w:szCs w:val="18"/>
              </w:rPr>
              <w:t>внебюджетные источники</w:t>
            </w:r>
          </w:p>
        </w:tc>
        <w:tc>
          <w:tcPr>
            <w:tcW w:w="283" w:type="pct"/>
            <w:gridSpan w:val="2"/>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50"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34"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02"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60"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37"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189"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190" w:type="pct"/>
          </w:tcPr>
          <w:p w:rsidR="00FB1D02" w:rsidRPr="005E6CA4" w:rsidRDefault="00FB1D02" w:rsidP="001C7E89">
            <w:pPr>
              <w:pStyle w:val="xl179"/>
              <w:widowControl w:val="0"/>
              <w:autoSpaceDE w:val="0"/>
              <w:autoSpaceDN w:val="0"/>
              <w:adjustRightInd w:val="0"/>
              <w:spacing w:before="0" w:beforeAutospacing="0" w:after="0" w:afterAutospacing="0"/>
              <w:rPr>
                <w:sz w:val="18"/>
                <w:szCs w:val="18"/>
              </w:rPr>
            </w:pPr>
            <w:r w:rsidRPr="005E6CA4">
              <w:rPr>
                <w:sz w:val="18"/>
                <w:szCs w:val="18"/>
              </w:rPr>
              <w:t>0</w:t>
            </w:r>
          </w:p>
        </w:tc>
        <w:tc>
          <w:tcPr>
            <w:tcW w:w="236"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190"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190" w:type="pct"/>
          </w:tcPr>
          <w:p w:rsidR="00FB1D02" w:rsidRPr="005E6CA4" w:rsidRDefault="00FB1D02" w:rsidP="001C7E89">
            <w:pPr>
              <w:jc w:val="center"/>
              <w:rPr>
                <w:sz w:val="18"/>
                <w:szCs w:val="18"/>
              </w:rPr>
            </w:pPr>
            <w:r w:rsidRPr="005E6CA4">
              <w:rPr>
                <w:sz w:val="18"/>
                <w:szCs w:val="18"/>
              </w:rPr>
              <w:t>0</w:t>
            </w:r>
          </w:p>
        </w:tc>
        <w:tc>
          <w:tcPr>
            <w:tcW w:w="252" w:type="pct"/>
          </w:tcPr>
          <w:p w:rsidR="00FB1D02" w:rsidRPr="005E6CA4" w:rsidRDefault="00FB1D02" w:rsidP="001C7E89">
            <w:pPr>
              <w:jc w:val="center"/>
              <w:rPr>
                <w:sz w:val="18"/>
                <w:szCs w:val="18"/>
              </w:rPr>
            </w:pPr>
            <w:r w:rsidRPr="005E6CA4">
              <w:rPr>
                <w:sz w:val="18"/>
                <w:szCs w:val="18"/>
              </w:rPr>
              <w:t>0</w:t>
            </w:r>
          </w:p>
        </w:tc>
        <w:tc>
          <w:tcPr>
            <w:tcW w:w="205" w:type="pct"/>
          </w:tcPr>
          <w:p w:rsidR="00FB1D02" w:rsidRPr="005E6CA4" w:rsidRDefault="00FB1D02" w:rsidP="001C7E89">
            <w:pPr>
              <w:jc w:val="center"/>
              <w:rPr>
                <w:sz w:val="18"/>
                <w:szCs w:val="18"/>
              </w:rPr>
            </w:pPr>
            <w:r w:rsidRPr="005E6CA4">
              <w:rPr>
                <w:sz w:val="18"/>
                <w:szCs w:val="18"/>
              </w:rPr>
              <w:t>0</w:t>
            </w:r>
          </w:p>
        </w:tc>
      </w:tr>
      <w:tr w:rsidR="00FB1D02" w:rsidRPr="005E6CA4" w:rsidTr="001C7E89">
        <w:trPr>
          <w:cantSplit/>
          <w:trHeight w:val="255"/>
        </w:trPr>
        <w:tc>
          <w:tcPr>
            <w:tcW w:w="314" w:type="pct"/>
            <w:vMerge w:val="restart"/>
          </w:tcPr>
          <w:p w:rsidR="00FB1D02" w:rsidRPr="005E6CA4" w:rsidRDefault="00FB1D02" w:rsidP="001C7E89">
            <w:pPr>
              <w:widowControl w:val="0"/>
              <w:autoSpaceDE w:val="0"/>
              <w:autoSpaceDN w:val="0"/>
              <w:adjustRightInd w:val="0"/>
              <w:rPr>
                <w:sz w:val="18"/>
                <w:szCs w:val="18"/>
              </w:rPr>
            </w:pPr>
            <w:r w:rsidRPr="005E6CA4">
              <w:rPr>
                <w:sz w:val="18"/>
                <w:szCs w:val="18"/>
              </w:rPr>
              <w:t>Мероприя</w:t>
            </w:r>
            <w:r w:rsidRPr="005E6CA4">
              <w:rPr>
                <w:sz w:val="18"/>
                <w:szCs w:val="18"/>
              </w:rPr>
              <w:lastRenderedPageBreak/>
              <w:t>тие 2.4.</w:t>
            </w:r>
          </w:p>
        </w:tc>
        <w:tc>
          <w:tcPr>
            <w:tcW w:w="501" w:type="pct"/>
            <w:vMerge w:val="restart"/>
          </w:tcPr>
          <w:p w:rsidR="00FB1D02" w:rsidRPr="005E6CA4" w:rsidRDefault="00FB1D02" w:rsidP="001C7E89">
            <w:pPr>
              <w:widowControl w:val="0"/>
              <w:autoSpaceDE w:val="0"/>
              <w:autoSpaceDN w:val="0"/>
              <w:adjustRightInd w:val="0"/>
              <w:rPr>
                <w:sz w:val="18"/>
                <w:szCs w:val="18"/>
              </w:rPr>
            </w:pPr>
            <w:r w:rsidRPr="005E6CA4">
              <w:rPr>
                <w:sz w:val="18"/>
                <w:szCs w:val="18"/>
              </w:rPr>
              <w:lastRenderedPageBreak/>
              <w:t xml:space="preserve">Осуществление </w:t>
            </w:r>
            <w:r w:rsidRPr="005E6CA4">
              <w:rPr>
                <w:sz w:val="18"/>
                <w:szCs w:val="18"/>
              </w:rPr>
              <w:lastRenderedPageBreak/>
              <w:t>капитального ремонта объектов социально-культурной сферы муниципальных образований</w:t>
            </w:r>
          </w:p>
        </w:tc>
        <w:tc>
          <w:tcPr>
            <w:tcW w:w="400" w:type="pct"/>
            <w:vMerge w:val="restart"/>
          </w:tcPr>
          <w:p w:rsidR="00FB1D02" w:rsidRPr="005E6CA4" w:rsidRDefault="00FB1D02" w:rsidP="001C7E89">
            <w:pPr>
              <w:rPr>
                <w:sz w:val="18"/>
                <w:szCs w:val="18"/>
              </w:rPr>
            </w:pPr>
          </w:p>
          <w:p w:rsidR="00FB1D02" w:rsidRPr="005E6CA4" w:rsidRDefault="00FB1D02" w:rsidP="001C7E89">
            <w:pPr>
              <w:rPr>
                <w:sz w:val="18"/>
                <w:szCs w:val="18"/>
              </w:rPr>
            </w:pPr>
          </w:p>
          <w:p w:rsidR="00FB1D02" w:rsidRPr="005E6CA4" w:rsidRDefault="00FB1D02" w:rsidP="001C7E89">
            <w:pPr>
              <w:widowControl w:val="0"/>
              <w:autoSpaceDE w:val="0"/>
              <w:autoSpaceDN w:val="0"/>
              <w:adjustRightInd w:val="0"/>
              <w:rPr>
                <w:sz w:val="18"/>
                <w:szCs w:val="18"/>
              </w:rPr>
            </w:pPr>
          </w:p>
        </w:tc>
        <w:tc>
          <w:tcPr>
            <w:tcW w:w="400" w:type="pct"/>
            <w:gridSpan w:val="2"/>
            <w:vMerge w:val="restart"/>
          </w:tcPr>
          <w:p w:rsidR="00FB1D02" w:rsidRPr="005E6CA4" w:rsidRDefault="00FB1D02" w:rsidP="001C7E89">
            <w:pPr>
              <w:rPr>
                <w:sz w:val="18"/>
                <w:szCs w:val="18"/>
              </w:rPr>
            </w:pPr>
          </w:p>
          <w:p w:rsidR="00FB1D02" w:rsidRPr="005E6CA4" w:rsidRDefault="00FB1D02" w:rsidP="001C7E89">
            <w:pPr>
              <w:rPr>
                <w:sz w:val="18"/>
                <w:szCs w:val="18"/>
              </w:rPr>
            </w:pPr>
          </w:p>
          <w:p w:rsidR="00FB1D02" w:rsidRPr="005E6CA4" w:rsidRDefault="00FB1D02" w:rsidP="001C7E89">
            <w:pPr>
              <w:widowControl w:val="0"/>
              <w:autoSpaceDE w:val="0"/>
              <w:autoSpaceDN w:val="0"/>
              <w:adjustRightInd w:val="0"/>
              <w:rPr>
                <w:sz w:val="18"/>
                <w:szCs w:val="18"/>
              </w:rPr>
            </w:pPr>
          </w:p>
        </w:tc>
        <w:tc>
          <w:tcPr>
            <w:tcW w:w="467" w:type="pct"/>
          </w:tcPr>
          <w:p w:rsidR="00FB1D02" w:rsidRPr="005E6CA4" w:rsidRDefault="00FB1D02" w:rsidP="001C7E89">
            <w:pPr>
              <w:widowControl w:val="0"/>
              <w:autoSpaceDE w:val="0"/>
              <w:autoSpaceDN w:val="0"/>
              <w:adjustRightInd w:val="0"/>
              <w:rPr>
                <w:b/>
                <w:sz w:val="18"/>
                <w:szCs w:val="18"/>
              </w:rPr>
            </w:pPr>
            <w:r w:rsidRPr="005E6CA4">
              <w:rPr>
                <w:b/>
                <w:sz w:val="18"/>
                <w:szCs w:val="18"/>
              </w:rPr>
              <w:lastRenderedPageBreak/>
              <w:t>всего</w:t>
            </w:r>
          </w:p>
        </w:tc>
        <w:tc>
          <w:tcPr>
            <w:tcW w:w="283" w:type="pct"/>
            <w:gridSpan w:val="2"/>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50"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34"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02"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60" w:type="pct"/>
            <w:vAlign w:val="center"/>
          </w:tcPr>
          <w:p w:rsidR="00FB1D02" w:rsidRPr="005E6CA4" w:rsidRDefault="00FB1D02" w:rsidP="001C7E89">
            <w:pPr>
              <w:widowControl w:val="0"/>
              <w:autoSpaceDE w:val="0"/>
              <w:autoSpaceDN w:val="0"/>
              <w:adjustRightInd w:val="0"/>
              <w:jc w:val="center"/>
              <w:rPr>
                <w:b/>
                <w:sz w:val="18"/>
                <w:szCs w:val="18"/>
              </w:rPr>
            </w:pPr>
            <w:r w:rsidRPr="005E6CA4">
              <w:rPr>
                <w:b/>
                <w:sz w:val="18"/>
                <w:szCs w:val="18"/>
              </w:rPr>
              <w:t>0</w:t>
            </w:r>
          </w:p>
        </w:tc>
        <w:tc>
          <w:tcPr>
            <w:tcW w:w="237" w:type="pct"/>
            <w:vAlign w:val="center"/>
          </w:tcPr>
          <w:p w:rsidR="00FB1D02" w:rsidRPr="005E6CA4" w:rsidRDefault="00FB1D02" w:rsidP="001C7E89">
            <w:pPr>
              <w:widowControl w:val="0"/>
              <w:autoSpaceDE w:val="0"/>
              <w:autoSpaceDN w:val="0"/>
              <w:adjustRightInd w:val="0"/>
              <w:jc w:val="center"/>
              <w:rPr>
                <w:b/>
                <w:sz w:val="18"/>
                <w:szCs w:val="18"/>
              </w:rPr>
            </w:pPr>
            <w:r w:rsidRPr="005E6CA4">
              <w:rPr>
                <w:b/>
                <w:sz w:val="18"/>
                <w:szCs w:val="18"/>
              </w:rPr>
              <w:t>0</w:t>
            </w:r>
          </w:p>
        </w:tc>
        <w:tc>
          <w:tcPr>
            <w:tcW w:w="189" w:type="pct"/>
            <w:vAlign w:val="center"/>
          </w:tcPr>
          <w:p w:rsidR="00FB1D02" w:rsidRPr="005E6CA4" w:rsidRDefault="00FB1D02" w:rsidP="001C7E89">
            <w:pPr>
              <w:widowControl w:val="0"/>
              <w:autoSpaceDE w:val="0"/>
              <w:autoSpaceDN w:val="0"/>
              <w:adjustRightInd w:val="0"/>
              <w:jc w:val="center"/>
              <w:rPr>
                <w:b/>
                <w:sz w:val="18"/>
                <w:szCs w:val="18"/>
              </w:rPr>
            </w:pPr>
            <w:r w:rsidRPr="005E6CA4">
              <w:rPr>
                <w:b/>
                <w:sz w:val="18"/>
                <w:szCs w:val="18"/>
              </w:rPr>
              <w:t>0</w:t>
            </w:r>
          </w:p>
        </w:tc>
        <w:tc>
          <w:tcPr>
            <w:tcW w:w="190" w:type="pct"/>
            <w:vAlign w:val="center"/>
          </w:tcPr>
          <w:p w:rsidR="00FB1D02" w:rsidRPr="005E6CA4" w:rsidRDefault="00FB1D02" w:rsidP="001C7E89">
            <w:pPr>
              <w:widowControl w:val="0"/>
              <w:autoSpaceDE w:val="0"/>
              <w:autoSpaceDN w:val="0"/>
              <w:adjustRightInd w:val="0"/>
              <w:jc w:val="center"/>
              <w:rPr>
                <w:b/>
                <w:sz w:val="18"/>
                <w:szCs w:val="18"/>
              </w:rPr>
            </w:pPr>
            <w:r w:rsidRPr="005E6CA4">
              <w:rPr>
                <w:b/>
                <w:sz w:val="18"/>
                <w:szCs w:val="18"/>
              </w:rPr>
              <w:t>0</w:t>
            </w:r>
          </w:p>
        </w:tc>
        <w:tc>
          <w:tcPr>
            <w:tcW w:w="236" w:type="pct"/>
            <w:vAlign w:val="center"/>
          </w:tcPr>
          <w:p w:rsidR="00FB1D02" w:rsidRPr="005E6CA4" w:rsidRDefault="00FB1D02" w:rsidP="001C7E89">
            <w:pPr>
              <w:widowControl w:val="0"/>
              <w:autoSpaceDE w:val="0"/>
              <w:autoSpaceDN w:val="0"/>
              <w:adjustRightInd w:val="0"/>
              <w:jc w:val="center"/>
              <w:rPr>
                <w:b/>
                <w:sz w:val="18"/>
                <w:szCs w:val="18"/>
              </w:rPr>
            </w:pPr>
            <w:r w:rsidRPr="005E6CA4">
              <w:rPr>
                <w:b/>
                <w:sz w:val="18"/>
                <w:szCs w:val="18"/>
              </w:rPr>
              <w:t>0</w:t>
            </w:r>
          </w:p>
        </w:tc>
        <w:tc>
          <w:tcPr>
            <w:tcW w:w="190" w:type="pct"/>
            <w:vAlign w:val="center"/>
          </w:tcPr>
          <w:p w:rsidR="00FB1D02" w:rsidRPr="005E6CA4" w:rsidRDefault="00FB1D02" w:rsidP="001C7E89">
            <w:pPr>
              <w:widowControl w:val="0"/>
              <w:autoSpaceDE w:val="0"/>
              <w:autoSpaceDN w:val="0"/>
              <w:adjustRightInd w:val="0"/>
              <w:jc w:val="center"/>
              <w:rPr>
                <w:b/>
                <w:sz w:val="18"/>
                <w:szCs w:val="18"/>
              </w:rPr>
            </w:pPr>
            <w:r w:rsidRPr="005E6CA4">
              <w:rPr>
                <w:b/>
                <w:sz w:val="18"/>
                <w:szCs w:val="18"/>
              </w:rPr>
              <w:t>0</w:t>
            </w:r>
          </w:p>
        </w:tc>
        <w:tc>
          <w:tcPr>
            <w:tcW w:w="190" w:type="pct"/>
            <w:vAlign w:val="center"/>
          </w:tcPr>
          <w:p w:rsidR="00FB1D02" w:rsidRPr="005E6CA4" w:rsidRDefault="00FB1D02" w:rsidP="001C7E89">
            <w:pPr>
              <w:widowControl w:val="0"/>
              <w:autoSpaceDE w:val="0"/>
              <w:autoSpaceDN w:val="0"/>
              <w:adjustRightInd w:val="0"/>
              <w:jc w:val="center"/>
              <w:rPr>
                <w:b/>
                <w:sz w:val="18"/>
                <w:szCs w:val="18"/>
              </w:rPr>
            </w:pPr>
            <w:r w:rsidRPr="005E6CA4">
              <w:rPr>
                <w:b/>
                <w:sz w:val="18"/>
                <w:szCs w:val="18"/>
              </w:rPr>
              <w:t>0</w:t>
            </w:r>
          </w:p>
        </w:tc>
        <w:tc>
          <w:tcPr>
            <w:tcW w:w="252" w:type="pct"/>
            <w:vAlign w:val="center"/>
          </w:tcPr>
          <w:p w:rsidR="00FB1D02" w:rsidRPr="005E6CA4" w:rsidRDefault="00FB1D02" w:rsidP="001C7E89">
            <w:pPr>
              <w:widowControl w:val="0"/>
              <w:autoSpaceDE w:val="0"/>
              <w:autoSpaceDN w:val="0"/>
              <w:adjustRightInd w:val="0"/>
              <w:jc w:val="center"/>
              <w:rPr>
                <w:b/>
                <w:sz w:val="18"/>
                <w:szCs w:val="18"/>
              </w:rPr>
            </w:pPr>
            <w:r w:rsidRPr="005E6CA4">
              <w:rPr>
                <w:b/>
                <w:sz w:val="18"/>
                <w:szCs w:val="18"/>
              </w:rPr>
              <w:t>0</w:t>
            </w:r>
          </w:p>
        </w:tc>
        <w:tc>
          <w:tcPr>
            <w:tcW w:w="205" w:type="pct"/>
            <w:vAlign w:val="center"/>
          </w:tcPr>
          <w:p w:rsidR="00FB1D02" w:rsidRPr="005E6CA4" w:rsidRDefault="00FB1D02" w:rsidP="001C7E89">
            <w:pPr>
              <w:widowControl w:val="0"/>
              <w:autoSpaceDE w:val="0"/>
              <w:autoSpaceDN w:val="0"/>
              <w:adjustRightInd w:val="0"/>
              <w:jc w:val="center"/>
              <w:rPr>
                <w:b/>
                <w:sz w:val="18"/>
                <w:szCs w:val="18"/>
              </w:rPr>
            </w:pPr>
            <w:r w:rsidRPr="005E6CA4">
              <w:rPr>
                <w:b/>
                <w:sz w:val="18"/>
                <w:szCs w:val="18"/>
              </w:rPr>
              <w:t>0</w:t>
            </w:r>
          </w:p>
        </w:tc>
      </w:tr>
      <w:tr w:rsidR="00FB1D02" w:rsidRPr="005E6CA4" w:rsidTr="001C7E89">
        <w:trPr>
          <w:cantSplit/>
          <w:trHeight w:val="159"/>
        </w:trPr>
        <w:tc>
          <w:tcPr>
            <w:tcW w:w="314" w:type="pct"/>
            <w:vMerge/>
            <w:vAlign w:val="center"/>
          </w:tcPr>
          <w:p w:rsidR="00FB1D02" w:rsidRPr="005E6CA4" w:rsidRDefault="00FB1D02" w:rsidP="001C7E89">
            <w:pPr>
              <w:rPr>
                <w:sz w:val="18"/>
                <w:szCs w:val="18"/>
              </w:rPr>
            </w:pPr>
          </w:p>
        </w:tc>
        <w:tc>
          <w:tcPr>
            <w:tcW w:w="501" w:type="pct"/>
            <w:vMerge/>
            <w:vAlign w:val="center"/>
          </w:tcPr>
          <w:p w:rsidR="00FB1D02" w:rsidRPr="005E6CA4" w:rsidRDefault="00FB1D02" w:rsidP="001C7E89">
            <w:pPr>
              <w:rPr>
                <w:sz w:val="18"/>
                <w:szCs w:val="18"/>
              </w:rPr>
            </w:pPr>
          </w:p>
        </w:tc>
        <w:tc>
          <w:tcPr>
            <w:tcW w:w="400" w:type="pct"/>
            <w:vMerge/>
            <w:vAlign w:val="center"/>
          </w:tcPr>
          <w:p w:rsidR="00FB1D02" w:rsidRPr="005E6CA4" w:rsidRDefault="00FB1D02" w:rsidP="001C7E89">
            <w:pPr>
              <w:rPr>
                <w:sz w:val="18"/>
                <w:szCs w:val="18"/>
              </w:rPr>
            </w:pPr>
          </w:p>
        </w:tc>
        <w:tc>
          <w:tcPr>
            <w:tcW w:w="400" w:type="pct"/>
            <w:gridSpan w:val="2"/>
            <w:vMerge/>
            <w:vAlign w:val="center"/>
          </w:tcPr>
          <w:p w:rsidR="00FB1D02" w:rsidRPr="005E6CA4" w:rsidRDefault="00FB1D02" w:rsidP="001C7E89">
            <w:pPr>
              <w:rPr>
                <w:sz w:val="18"/>
                <w:szCs w:val="18"/>
              </w:rPr>
            </w:pPr>
          </w:p>
        </w:tc>
        <w:tc>
          <w:tcPr>
            <w:tcW w:w="467" w:type="pct"/>
          </w:tcPr>
          <w:p w:rsidR="00FB1D02" w:rsidRPr="005E6CA4" w:rsidRDefault="00FB1D02" w:rsidP="001C7E89">
            <w:pPr>
              <w:widowControl w:val="0"/>
              <w:autoSpaceDE w:val="0"/>
              <w:autoSpaceDN w:val="0"/>
              <w:adjustRightInd w:val="0"/>
              <w:rPr>
                <w:sz w:val="18"/>
                <w:szCs w:val="18"/>
              </w:rPr>
            </w:pPr>
            <w:r w:rsidRPr="005E6CA4">
              <w:rPr>
                <w:sz w:val="18"/>
                <w:szCs w:val="18"/>
              </w:rPr>
              <w:t>федеральный бюджет</w:t>
            </w:r>
          </w:p>
        </w:tc>
        <w:tc>
          <w:tcPr>
            <w:tcW w:w="283" w:type="pct"/>
            <w:gridSpan w:val="2"/>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5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34"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02"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6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37"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189"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19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36"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19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19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52"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05"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r>
      <w:tr w:rsidR="00FB1D02" w:rsidRPr="005E6CA4" w:rsidTr="001C7E89">
        <w:trPr>
          <w:cantSplit/>
          <w:trHeight w:val="165"/>
        </w:trPr>
        <w:tc>
          <w:tcPr>
            <w:tcW w:w="314" w:type="pct"/>
            <w:vMerge/>
            <w:vAlign w:val="center"/>
          </w:tcPr>
          <w:p w:rsidR="00FB1D02" w:rsidRPr="005E6CA4" w:rsidRDefault="00FB1D02" w:rsidP="001C7E89">
            <w:pPr>
              <w:rPr>
                <w:sz w:val="18"/>
                <w:szCs w:val="18"/>
              </w:rPr>
            </w:pPr>
          </w:p>
        </w:tc>
        <w:tc>
          <w:tcPr>
            <w:tcW w:w="501" w:type="pct"/>
            <w:vMerge/>
            <w:vAlign w:val="center"/>
          </w:tcPr>
          <w:p w:rsidR="00FB1D02" w:rsidRPr="005E6CA4" w:rsidRDefault="00FB1D02" w:rsidP="001C7E89">
            <w:pPr>
              <w:rPr>
                <w:sz w:val="18"/>
                <w:szCs w:val="18"/>
              </w:rPr>
            </w:pPr>
          </w:p>
        </w:tc>
        <w:tc>
          <w:tcPr>
            <w:tcW w:w="400" w:type="pct"/>
            <w:vMerge/>
            <w:vAlign w:val="center"/>
          </w:tcPr>
          <w:p w:rsidR="00FB1D02" w:rsidRPr="005E6CA4" w:rsidRDefault="00FB1D02" w:rsidP="001C7E89">
            <w:pPr>
              <w:rPr>
                <w:sz w:val="18"/>
                <w:szCs w:val="18"/>
              </w:rPr>
            </w:pPr>
          </w:p>
        </w:tc>
        <w:tc>
          <w:tcPr>
            <w:tcW w:w="400" w:type="pct"/>
            <w:gridSpan w:val="2"/>
            <w:vMerge/>
            <w:vAlign w:val="center"/>
          </w:tcPr>
          <w:p w:rsidR="00FB1D02" w:rsidRPr="005E6CA4" w:rsidRDefault="00FB1D02" w:rsidP="001C7E89">
            <w:pPr>
              <w:rPr>
                <w:sz w:val="18"/>
                <w:szCs w:val="18"/>
              </w:rPr>
            </w:pPr>
          </w:p>
        </w:tc>
        <w:tc>
          <w:tcPr>
            <w:tcW w:w="467" w:type="pct"/>
          </w:tcPr>
          <w:p w:rsidR="00FB1D02" w:rsidRPr="005E6CA4" w:rsidRDefault="00FB1D02" w:rsidP="001C7E89">
            <w:pPr>
              <w:widowControl w:val="0"/>
              <w:autoSpaceDE w:val="0"/>
              <w:autoSpaceDN w:val="0"/>
              <w:adjustRightInd w:val="0"/>
              <w:rPr>
                <w:sz w:val="18"/>
                <w:szCs w:val="18"/>
              </w:rPr>
            </w:pPr>
            <w:r w:rsidRPr="005E6CA4">
              <w:rPr>
                <w:sz w:val="18"/>
                <w:szCs w:val="18"/>
              </w:rPr>
              <w:t>республиканский бюджет Чувашской Республики</w:t>
            </w:r>
          </w:p>
        </w:tc>
        <w:tc>
          <w:tcPr>
            <w:tcW w:w="283" w:type="pct"/>
            <w:gridSpan w:val="2"/>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5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34"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02"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6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37"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189"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19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36"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19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19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52"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05"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r>
      <w:tr w:rsidR="00FB1D02" w:rsidRPr="005E6CA4" w:rsidTr="001C7E89">
        <w:trPr>
          <w:cantSplit/>
          <w:trHeight w:val="275"/>
        </w:trPr>
        <w:tc>
          <w:tcPr>
            <w:tcW w:w="314" w:type="pct"/>
            <w:vMerge/>
            <w:vAlign w:val="center"/>
          </w:tcPr>
          <w:p w:rsidR="00FB1D02" w:rsidRPr="005E6CA4" w:rsidRDefault="00FB1D02" w:rsidP="001C7E89">
            <w:pPr>
              <w:rPr>
                <w:sz w:val="18"/>
                <w:szCs w:val="18"/>
              </w:rPr>
            </w:pPr>
          </w:p>
        </w:tc>
        <w:tc>
          <w:tcPr>
            <w:tcW w:w="501" w:type="pct"/>
            <w:vMerge/>
            <w:vAlign w:val="center"/>
          </w:tcPr>
          <w:p w:rsidR="00FB1D02" w:rsidRPr="005E6CA4" w:rsidRDefault="00FB1D02" w:rsidP="001C7E89">
            <w:pPr>
              <w:rPr>
                <w:sz w:val="18"/>
                <w:szCs w:val="18"/>
              </w:rPr>
            </w:pPr>
          </w:p>
        </w:tc>
        <w:tc>
          <w:tcPr>
            <w:tcW w:w="400" w:type="pct"/>
            <w:vMerge/>
            <w:vAlign w:val="center"/>
          </w:tcPr>
          <w:p w:rsidR="00FB1D02" w:rsidRPr="005E6CA4" w:rsidRDefault="00FB1D02" w:rsidP="001C7E89">
            <w:pPr>
              <w:rPr>
                <w:sz w:val="18"/>
                <w:szCs w:val="18"/>
              </w:rPr>
            </w:pPr>
          </w:p>
        </w:tc>
        <w:tc>
          <w:tcPr>
            <w:tcW w:w="400" w:type="pct"/>
            <w:gridSpan w:val="2"/>
            <w:vMerge/>
            <w:vAlign w:val="center"/>
          </w:tcPr>
          <w:p w:rsidR="00FB1D02" w:rsidRPr="005E6CA4" w:rsidRDefault="00FB1D02" w:rsidP="001C7E89">
            <w:pPr>
              <w:rPr>
                <w:sz w:val="18"/>
                <w:szCs w:val="18"/>
              </w:rPr>
            </w:pPr>
          </w:p>
        </w:tc>
        <w:tc>
          <w:tcPr>
            <w:tcW w:w="467" w:type="pct"/>
          </w:tcPr>
          <w:p w:rsidR="00FB1D02" w:rsidRPr="005E6CA4" w:rsidRDefault="00FB1D02" w:rsidP="001C7E89">
            <w:pPr>
              <w:widowControl w:val="0"/>
              <w:autoSpaceDE w:val="0"/>
              <w:autoSpaceDN w:val="0"/>
              <w:adjustRightInd w:val="0"/>
              <w:rPr>
                <w:sz w:val="18"/>
                <w:szCs w:val="18"/>
              </w:rPr>
            </w:pPr>
            <w:r w:rsidRPr="005E6CA4">
              <w:rPr>
                <w:sz w:val="18"/>
                <w:szCs w:val="18"/>
              </w:rPr>
              <w:t>местный бюджет</w:t>
            </w:r>
          </w:p>
        </w:tc>
        <w:tc>
          <w:tcPr>
            <w:tcW w:w="283" w:type="pct"/>
            <w:gridSpan w:val="2"/>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5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34"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02"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6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37"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189"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19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36"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19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19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52"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05"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r>
      <w:tr w:rsidR="00FB1D02" w:rsidRPr="005E6CA4" w:rsidTr="001C7E89">
        <w:trPr>
          <w:cantSplit/>
          <w:trHeight w:val="1579"/>
        </w:trPr>
        <w:tc>
          <w:tcPr>
            <w:tcW w:w="314" w:type="pct"/>
            <w:vMerge/>
            <w:vAlign w:val="center"/>
          </w:tcPr>
          <w:p w:rsidR="00FB1D02" w:rsidRPr="005E6CA4" w:rsidRDefault="00FB1D02" w:rsidP="001C7E89">
            <w:pPr>
              <w:rPr>
                <w:sz w:val="18"/>
                <w:szCs w:val="18"/>
              </w:rPr>
            </w:pPr>
          </w:p>
        </w:tc>
        <w:tc>
          <w:tcPr>
            <w:tcW w:w="501" w:type="pct"/>
            <w:vMerge/>
            <w:vAlign w:val="center"/>
          </w:tcPr>
          <w:p w:rsidR="00FB1D02" w:rsidRPr="005E6CA4" w:rsidRDefault="00FB1D02" w:rsidP="001C7E89">
            <w:pPr>
              <w:rPr>
                <w:sz w:val="18"/>
                <w:szCs w:val="18"/>
              </w:rPr>
            </w:pPr>
          </w:p>
        </w:tc>
        <w:tc>
          <w:tcPr>
            <w:tcW w:w="400" w:type="pct"/>
            <w:vMerge/>
            <w:vAlign w:val="center"/>
          </w:tcPr>
          <w:p w:rsidR="00FB1D02" w:rsidRPr="005E6CA4" w:rsidRDefault="00FB1D02" w:rsidP="001C7E89">
            <w:pPr>
              <w:rPr>
                <w:sz w:val="18"/>
                <w:szCs w:val="18"/>
              </w:rPr>
            </w:pPr>
          </w:p>
        </w:tc>
        <w:tc>
          <w:tcPr>
            <w:tcW w:w="400" w:type="pct"/>
            <w:gridSpan w:val="2"/>
            <w:vMerge/>
            <w:vAlign w:val="center"/>
          </w:tcPr>
          <w:p w:rsidR="00FB1D02" w:rsidRPr="005E6CA4" w:rsidRDefault="00FB1D02" w:rsidP="001C7E89">
            <w:pPr>
              <w:rPr>
                <w:sz w:val="18"/>
                <w:szCs w:val="18"/>
              </w:rPr>
            </w:pPr>
          </w:p>
        </w:tc>
        <w:tc>
          <w:tcPr>
            <w:tcW w:w="467" w:type="pct"/>
          </w:tcPr>
          <w:p w:rsidR="00FB1D02" w:rsidRPr="005E6CA4" w:rsidRDefault="00FB1D02" w:rsidP="001C7E89">
            <w:pPr>
              <w:widowControl w:val="0"/>
              <w:autoSpaceDE w:val="0"/>
              <w:autoSpaceDN w:val="0"/>
              <w:adjustRightInd w:val="0"/>
              <w:rPr>
                <w:sz w:val="18"/>
                <w:szCs w:val="18"/>
              </w:rPr>
            </w:pPr>
            <w:r w:rsidRPr="005E6CA4">
              <w:rPr>
                <w:sz w:val="18"/>
                <w:szCs w:val="18"/>
              </w:rPr>
              <w:t>внебюджетные источники</w:t>
            </w:r>
          </w:p>
        </w:tc>
        <w:tc>
          <w:tcPr>
            <w:tcW w:w="283" w:type="pct"/>
            <w:gridSpan w:val="2"/>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5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34"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02"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6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37"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189"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19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36"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19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19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52"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05"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r>
      <w:tr w:rsidR="00FB1D02" w:rsidRPr="005E6CA4" w:rsidTr="001C7E89">
        <w:trPr>
          <w:cantSplit/>
          <w:trHeight w:val="411"/>
        </w:trPr>
        <w:tc>
          <w:tcPr>
            <w:tcW w:w="314" w:type="pct"/>
            <w:vMerge/>
            <w:vAlign w:val="center"/>
          </w:tcPr>
          <w:p w:rsidR="00FB1D02" w:rsidRPr="005E6CA4" w:rsidRDefault="00FB1D02" w:rsidP="001C7E89">
            <w:pPr>
              <w:rPr>
                <w:sz w:val="18"/>
                <w:szCs w:val="18"/>
              </w:rPr>
            </w:pPr>
          </w:p>
        </w:tc>
        <w:tc>
          <w:tcPr>
            <w:tcW w:w="501" w:type="pct"/>
            <w:vMerge w:val="restart"/>
          </w:tcPr>
          <w:p w:rsidR="00FB1D02" w:rsidRPr="005E6CA4" w:rsidRDefault="00FB1D02" w:rsidP="001C7E89">
            <w:pPr>
              <w:widowControl w:val="0"/>
              <w:autoSpaceDE w:val="0"/>
              <w:autoSpaceDN w:val="0"/>
              <w:adjustRightInd w:val="0"/>
              <w:rPr>
                <w:sz w:val="18"/>
                <w:szCs w:val="18"/>
              </w:rPr>
            </w:pPr>
            <w:r w:rsidRPr="005E6CA4">
              <w:rPr>
                <w:sz w:val="18"/>
                <w:szCs w:val="18"/>
              </w:rPr>
              <w:t>Развитие сети учреждений культурно-досугового типа в сельской местности</w:t>
            </w:r>
          </w:p>
        </w:tc>
        <w:tc>
          <w:tcPr>
            <w:tcW w:w="400" w:type="pct"/>
            <w:vMerge w:val="restart"/>
          </w:tcPr>
          <w:p w:rsidR="00FB1D02" w:rsidRPr="005E6CA4" w:rsidRDefault="00FB1D02" w:rsidP="001C7E89">
            <w:pPr>
              <w:rPr>
                <w:sz w:val="18"/>
                <w:szCs w:val="18"/>
              </w:rPr>
            </w:pPr>
          </w:p>
          <w:p w:rsidR="00FB1D02" w:rsidRPr="005E6CA4" w:rsidRDefault="00FB1D02" w:rsidP="001C7E89">
            <w:pPr>
              <w:widowControl w:val="0"/>
              <w:autoSpaceDE w:val="0"/>
              <w:autoSpaceDN w:val="0"/>
              <w:adjustRightInd w:val="0"/>
              <w:rPr>
                <w:sz w:val="18"/>
                <w:szCs w:val="18"/>
              </w:rPr>
            </w:pPr>
          </w:p>
        </w:tc>
        <w:tc>
          <w:tcPr>
            <w:tcW w:w="400" w:type="pct"/>
            <w:gridSpan w:val="2"/>
            <w:vMerge w:val="restart"/>
          </w:tcPr>
          <w:p w:rsidR="00FB1D02" w:rsidRPr="005E6CA4" w:rsidRDefault="00FB1D02" w:rsidP="001C7E89">
            <w:pPr>
              <w:rPr>
                <w:sz w:val="18"/>
                <w:szCs w:val="18"/>
              </w:rPr>
            </w:pPr>
          </w:p>
          <w:p w:rsidR="00FB1D02" w:rsidRPr="005E6CA4" w:rsidRDefault="00FB1D02" w:rsidP="001C7E89">
            <w:pPr>
              <w:widowControl w:val="0"/>
              <w:autoSpaceDE w:val="0"/>
              <w:autoSpaceDN w:val="0"/>
              <w:adjustRightInd w:val="0"/>
              <w:rPr>
                <w:sz w:val="18"/>
                <w:szCs w:val="18"/>
              </w:rPr>
            </w:pPr>
          </w:p>
        </w:tc>
        <w:tc>
          <w:tcPr>
            <w:tcW w:w="467" w:type="pct"/>
          </w:tcPr>
          <w:p w:rsidR="00FB1D02" w:rsidRPr="005E6CA4" w:rsidRDefault="00FB1D02" w:rsidP="001C7E89">
            <w:pPr>
              <w:widowControl w:val="0"/>
              <w:autoSpaceDE w:val="0"/>
              <w:autoSpaceDN w:val="0"/>
              <w:adjustRightInd w:val="0"/>
              <w:rPr>
                <w:b/>
                <w:bCs/>
                <w:sz w:val="18"/>
                <w:szCs w:val="18"/>
              </w:rPr>
            </w:pPr>
            <w:r w:rsidRPr="005E6CA4">
              <w:rPr>
                <w:b/>
                <w:bCs/>
                <w:sz w:val="18"/>
                <w:szCs w:val="18"/>
              </w:rPr>
              <w:t>всего</w:t>
            </w:r>
          </w:p>
        </w:tc>
        <w:tc>
          <w:tcPr>
            <w:tcW w:w="283" w:type="pct"/>
            <w:gridSpan w:val="2"/>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50"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34"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02" w:type="pct"/>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60" w:type="pct"/>
            <w:vAlign w:val="center"/>
          </w:tcPr>
          <w:p w:rsidR="00FB1D02" w:rsidRPr="005E6CA4" w:rsidRDefault="00FB1D02" w:rsidP="001C7E89">
            <w:pPr>
              <w:widowControl w:val="0"/>
              <w:autoSpaceDE w:val="0"/>
              <w:autoSpaceDN w:val="0"/>
              <w:adjustRightInd w:val="0"/>
              <w:jc w:val="center"/>
              <w:rPr>
                <w:b/>
                <w:sz w:val="18"/>
                <w:szCs w:val="18"/>
              </w:rPr>
            </w:pPr>
            <w:r w:rsidRPr="005E6CA4">
              <w:rPr>
                <w:b/>
                <w:sz w:val="18"/>
                <w:szCs w:val="18"/>
              </w:rPr>
              <w:t>0</w:t>
            </w:r>
          </w:p>
        </w:tc>
        <w:tc>
          <w:tcPr>
            <w:tcW w:w="237" w:type="pct"/>
            <w:vAlign w:val="center"/>
          </w:tcPr>
          <w:p w:rsidR="00FB1D02" w:rsidRPr="005E6CA4" w:rsidRDefault="00FB1D02" w:rsidP="001C7E89">
            <w:pPr>
              <w:pStyle w:val="aff4"/>
              <w:widowControl w:val="0"/>
              <w:autoSpaceDE w:val="0"/>
              <w:autoSpaceDN w:val="0"/>
              <w:adjustRightInd w:val="0"/>
              <w:rPr>
                <w:caps/>
                <w:sz w:val="18"/>
                <w:szCs w:val="18"/>
              </w:rPr>
            </w:pPr>
            <w:r w:rsidRPr="005E6CA4">
              <w:rPr>
                <w:caps/>
                <w:sz w:val="18"/>
                <w:szCs w:val="18"/>
              </w:rPr>
              <w:t>0</w:t>
            </w:r>
          </w:p>
        </w:tc>
        <w:tc>
          <w:tcPr>
            <w:tcW w:w="189" w:type="pct"/>
            <w:vAlign w:val="center"/>
          </w:tcPr>
          <w:p w:rsidR="00FB1D02" w:rsidRPr="005E6CA4" w:rsidRDefault="00FB1D02" w:rsidP="001C7E89">
            <w:pPr>
              <w:widowControl w:val="0"/>
              <w:autoSpaceDE w:val="0"/>
              <w:autoSpaceDN w:val="0"/>
              <w:adjustRightInd w:val="0"/>
              <w:jc w:val="center"/>
              <w:rPr>
                <w:b/>
                <w:sz w:val="18"/>
                <w:szCs w:val="18"/>
              </w:rPr>
            </w:pPr>
            <w:r w:rsidRPr="005E6CA4">
              <w:rPr>
                <w:b/>
                <w:sz w:val="18"/>
                <w:szCs w:val="18"/>
              </w:rPr>
              <w:t>0</w:t>
            </w:r>
          </w:p>
        </w:tc>
        <w:tc>
          <w:tcPr>
            <w:tcW w:w="190" w:type="pct"/>
            <w:vAlign w:val="center"/>
          </w:tcPr>
          <w:p w:rsidR="00FB1D02" w:rsidRPr="005E6CA4" w:rsidRDefault="00FB1D02" w:rsidP="001C7E89">
            <w:pPr>
              <w:widowControl w:val="0"/>
              <w:autoSpaceDE w:val="0"/>
              <w:autoSpaceDN w:val="0"/>
              <w:adjustRightInd w:val="0"/>
              <w:jc w:val="center"/>
              <w:rPr>
                <w:b/>
                <w:sz w:val="18"/>
                <w:szCs w:val="18"/>
              </w:rPr>
            </w:pPr>
            <w:r w:rsidRPr="005E6CA4">
              <w:rPr>
                <w:b/>
                <w:sz w:val="18"/>
                <w:szCs w:val="18"/>
              </w:rPr>
              <w:t>0</w:t>
            </w:r>
          </w:p>
        </w:tc>
        <w:tc>
          <w:tcPr>
            <w:tcW w:w="236" w:type="pct"/>
            <w:vAlign w:val="center"/>
          </w:tcPr>
          <w:p w:rsidR="00FB1D02" w:rsidRPr="005E6CA4" w:rsidRDefault="00FB1D02" w:rsidP="001C7E89">
            <w:pPr>
              <w:widowControl w:val="0"/>
              <w:autoSpaceDE w:val="0"/>
              <w:autoSpaceDN w:val="0"/>
              <w:adjustRightInd w:val="0"/>
              <w:jc w:val="center"/>
              <w:rPr>
                <w:b/>
                <w:sz w:val="18"/>
                <w:szCs w:val="18"/>
              </w:rPr>
            </w:pPr>
            <w:r w:rsidRPr="005E6CA4">
              <w:rPr>
                <w:b/>
                <w:sz w:val="18"/>
                <w:szCs w:val="18"/>
              </w:rPr>
              <w:t>0</w:t>
            </w:r>
          </w:p>
        </w:tc>
        <w:tc>
          <w:tcPr>
            <w:tcW w:w="190" w:type="pct"/>
            <w:vAlign w:val="center"/>
          </w:tcPr>
          <w:p w:rsidR="00FB1D02" w:rsidRPr="005E6CA4" w:rsidRDefault="00FB1D02" w:rsidP="001C7E89">
            <w:pPr>
              <w:widowControl w:val="0"/>
              <w:autoSpaceDE w:val="0"/>
              <w:autoSpaceDN w:val="0"/>
              <w:adjustRightInd w:val="0"/>
              <w:jc w:val="center"/>
              <w:rPr>
                <w:b/>
                <w:sz w:val="18"/>
                <w:szCs w:val="18"/>
              </w:rPr>
            </w:pPr>
            <w:r w:rsidRPr="005E6CA4">
              <w:rPr>
                <w:b/>
                <w:sz w:val="18"/>
                <w:szCs w:val="18"/>
              </w:rPr>
              <w:t>0</w:t>
            </w:r>
          </w:p>
        </w:tc>
        <w:tc>
          <w:tcPr>
            <w:tcW w:w="190" w:type="pct"/>
            <w:vAlign w:val="center"/>
          </w:tcPr>
          <w:p w:rsidR="00FB1D02" w:rsidRPr="005E6CA4" w:rsidRDefault="00FB1D02" w:rsidP="001C7E89">
            <w:pPr>
              <w:widowControl w:val="0"/>
              <w:autoSpaceDE w:val="0"/>
              <w:autoSpaceDN w:val="0"/>
              <w:adjustRightInd w:val="0"/>
              <w:jc w:val="center"/>
              <w:rPr>
                <w:b/>
                <w:sz w:val="18"/>
                <w:szCs w:val="18"/>
              </w:rPr>
            </w:pPr>
            <w:r w:rsidRPr="005E6CA4">
              <w:rPr>
                <w:b/>
                <w:sz w:val="18"/>
                <w:szCs w:val="18"/>
              </w:rPr>
              <w:t>0</w:t>
            </w:r>
          </w:p>
        </w:tc>
        <w:tc>
          <w:tcPr>
            <w:tcW w:w="252" w:type="pct"/>
            <w:vAlign w:val="center"/>
          </w:tcPr>
          <w:p w:rsidR="00FB1D02" w:rsidRPr="005E6CA4" w:rsidRDefault="00FB1D02" w:rsidP="001C7E89">
            <w:pPr>
              <w:widowControl w:val="0"/>
              <w:autoSpaceDE w:val="0"/>
              <w:autoSpaceDN w:val="0"/>
              <w:adjustRightInd w:val="0"/>
              <w:jc w:val="center"/>
              <w:rPr>
                <w:b/>
                <w:sz w:val="18"/>
                <w:szCs w:val="18"/>
              </w:rPr>
            </w:pPr>
            <w:r w:rsidRPr="005E6CA4">
              <w:rPr>
                <w:b/>
                <w:sz w:val="18"/>
                <w:szCs w:val="18"/>
              </w:rPr>
              <w:t>0</w:t>
            </w:r>
          </w:p>
        </w:tc>
        <w:tc>
          <w:tcPr>
            <w:tcW w:w="205" w:type="pct"/>
            <w:vAlign w:val="center"/>
          </w:tcPr>
          <w:p w:rsidR="00FB1D02" w:rsidRPr="005E6CA4" w:rsidRDefault="00FB1D02" w:rsidP="001C7E89">
            <w:pPr>
              <w:widowControl w:val="0"/>
              <w:autoSpaceDE w:val="0"/>
              <w:autoSpaceDN w:val="0"/>
              <w:adjustRightInd w:val="0"/>
              <w:jc w:val="center"/>
              <w:rPr>
                <w:b/>
                <w:sz w:val="18"/>
                <w:szCs w:val="18"/>
              </w:rPr>
            </w:pPr>
            <w:r w:rsidRPr="005E6CA4">
              <w:rPr>
                <w:b/>
                <w:sz w:val="18"/>
                <w:szCs w:val="18"/>
              </w:rPr>
              <w:t>0</w:t>
            </w:r>
          </w:p>
        </w:tc>
      </w:tr>
      <w:tr w:rsidR="00FB1D02" w:rsidRPr="005E6CA4" w:rsidTr="001C7E89">
        <w:trPr>
          <w:cantSplit/>
          <w:trHeight w:val="270"/>
        </w:trPr>
        <w:tc>
          <w:tcPr>
            <w:tcW w:w="314" w:type="pct"/>
            <w:vMerge/>
            <w:vAlign w:val="center"/>
          </w:tcPr>
          <w:p w:rsidR="00FB1D02" w:rsidRPr="005E6CA4" w:rsidRDefault="00FB1D02" w:rsidP="001C7E89">
            <w:pPr>
              <w:rPr>
                <w:sz w:val="18"/>
                <w:szCs w:val="18"/>
              </w:rPr>
            </w:pPr>
          </w:p>
        </w:tc>
        <w:tc>
          <w:tcPr>
            <w:tcW w:w="501" w:type="pct"/>
            <w:vMerge/>
            <w:vAlign w:val="center"/>
          </w:tcPr>
          <w:p w:rsidR="00FB1D02" w:rsidRPr="005E6CA4" w:rsidRDefault="00FB1D02" w:rsidP="001C7E89">
            <w:pPr>
              <w:rPr>
                <w:sz w:val="18"/>
                <w:szCs w:val="18"/>
              </w:rPr>
            </w:pPr>
          </w:p>
        </w:tc>
        <w:tc>
          <w:tcPr>
            <w:tcW w:w="400" w:type="pct"/>
            <w:vMerge/>
            <w:vAlign w:val="center"/>
          </w:tcPr>
          <w:p w:rsidR="00FB1D02" w:rsidRPr="005E6CA4" w:rsidRDefault="00FB1D02" w:rsidP="001C7E89">
            <w:pPr>
              <w:rPr>
                <w:sz w:val="18"/>
                <w:szCs w:val="18"/>
              </w:rPr>
            </w:pPr>
          </w:p>
        </w:tc>
        <w:tc>
          <w:tcPr>
            <w:tcW w:w="400" w:type="pct"/>
            <w:gridSpan w:val="2"/>
            <w:vMerge/>
            <w:vAlign w:val="center"/>
          </w:tcPr>
          <w:p w:rsidR="00FB1D02" w:rsidRPr="005E6CA4" w:rsidRDefault="00FB1D02" w:rsidP="001C7E89">
            <w:pPr>
              <w:rPr>
                <w:sz w:val="18"/>
                <w:szCs w:val="18"/>
              </w:rPr>
            </w:pPr>
          </w:p>
        </w:tc>
        <w:tc>
          <w:tcPr>
            <w:tcW w:w="467" w:type="pct"/>
          </w:tcPr>
          <w:p w:rsidR="00FB1D02" w:rsidRPr="005E6CA4" w:rsidRDefault="00FB1D02" w:rsidP="001C7E89">
            <w:pPr>
              <w:widowControl w:val="0"/>
              <w:autoSpaceDE w:val="0"/>
              <w:autoSpaceDN w:val="0"/>
              <w:adjustRightInd w:val="0"/>
              <w:rPr>
                <w:sz w:val="18"/>
                <w:szCs w:val="18"/>
              </w:rPr>
            </w:pPr>
            <w:r w:rsidRPr="005E6CA4">
              <w:rPr>
                <w:sz w:val="18"/>
                <w:szCs w:val="18"/>
              </w:rPr>
              <w:t>федеральный бюджет</w:t>
            </w:r>
          </w:p>
        </w:tc>
        <w:tc>
          <w:tcPr>
            <w:tcW w:w="283" w:type="pct"/>
            <w:gridSpan w:val="2"/>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5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34"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02"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6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37"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189"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19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36"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19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19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52"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05"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r>
      <w:tr w:rsidR="00FB1D02" w:rsidRPr="005E6CA4" w:rsidTr="001C7E89">
        <w:trPr>
          <w:cantSplit/>
          <w:trHeight w:val="165"/>
        </w:trPr>
        <w:tc>
          <w:tcPr>
            <w:tcW w:w="314" w:type="pct"/>
            <w:vMerge/>
            <w:vAlign w:val="center"/>
          </w:tcPr>
          <w:p w:rsidR="00FB1D02" w:rsidRPr="005E6CA4" w:rsidRDefault="00FB1D02" w:rsidP="001C7E89">
            <w:pPr>
              <w:rPr>
                <w:sz w:val="18"/>
                <w:szCs w:val="18"/>
              </w:rPr>
            </w:pPr>
          </w:p>
        </w:tc>
        <w:tc>
          <w:tcPr>
            <w:tcW w:w="501" w:type="pct"/>
            <w:vMerge/>
            <w:vAlign w:val="center"/>
          </w:tcPr>
          <w:p w:rsidR="00FB1D02" w:rsidRPr="005E6CA4" w:rsidRDefault="00FB1D02" w:rsidP="001C7E89">
            <w:pPr>
              <w:rPr>
                <w:sz w:val="18"/>
                <w:szCs w:val="18"/>
              </w:rPr>
            </w:pPr>
          </w:p>
        </w:tc>
        <w:tc>
          <w:tcPr>
            <w:tcW w:w="400" w:type="pct"/>
            <w:vMerge/>
            <w:vAlign w:val="center"/>
          </w:tcPr>
          <w:p w:rsidR="00FB1D02" w:rsidRPr="005E6CA4" w:rsidRDefault="00FB1D02" w:rsidP="001C7E89">
            <w:pPr>
              <w:rPr>
                <w:sz w:val="18"/>
                <w:szCs w:val="18"/>
              </w:rPr>
            </w:pPr>
          </w:p>
        </w:tc>
        <w:tc>
          <w:tcPr>
            <w:tcW w:w="400" w:type="pct"/>
            <w:gridSpan w:val="2"/>
            <w:vMerge/>
            <w:vAlign w:val="center"/>
          </w:tcPr>
          <w:p w:rsidR="00FB1D02" w:rsidRPr="005E6CA4" w:rsidRDefault="00FB1D02" w:rsidP="001C7E89">
            <w:pPr>
              <w:rPr>
                <w:sz w:val="18"/>
                <w:szCs w:val="18"/>
              </w:rPr>
            </w:pPr>
          </w:p>
        </w:tc>
        <w:tc>
          <w:tcPr>
            <w:tcW w:w="467" w:type="pct"/>
          </w:tcPr>
          <w:p w:rsidR="00FB1D02" w:rsidRPr="005E6CA4" w:rsidRDefault="00FB1D02" w:rsidP="001C7E89">
            <w:pPr>
              <w:widowControl w:val="0"/>
              <w:autoSpaceDE w:val="0"/>
              <w:autoSpaceDN w:val="0"/>
              <w:adjustRightInd w:val="0"/>
              <w:rPr>
                <w:sz w:val="18"/>
                <w:szCs w:val="18"/>
              </w:rPr>
            </w:pPr>
            <w:r w:rsidRPr="005E6CA4">
              <w:rPr>
                <w:sz w:val="18"/>
                <w:szCs w:val="18"/>
              </w:rPr>
              <w:t>республиканский бюджет Чувашской Республики</w:t>
            </w:r>
          </w:p>
        </w:tc>
        <w:tc>
          <w:tcPr>
            <w:tcW w:w="283" w:type="pct"/>
            <w:gridSpan w:val="2"/>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5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34"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02"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6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37"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189"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19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36"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19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19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52"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05"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r>
      <w:tr w:rsidR="00FB1D02" w:rsidRPr="005E6CA4" w:rsidTr="001C7E89">
        <w:trPr>
          <w:cantSplit/>
          <w:trHeight w:val="75"/>
        </w:trPr>
        <w:tc>
          <w:tcPr>
            <w:tcW w:w="314" w:type="pct"/>
            <w:vMerge/>
            <w:vAlign w:val="center"/>
          </w:tcPr>
          <w:p w:rsidR="00FB1D02" w:rsidRPr="005E6CA4" w:rsidRDefault="00FB1D02" w:rsidP="001C7E89">
            <w:pPr>
              <w:rPr>
                <w:sz w:val="18"/>
                <w:szCs w:val="18"/>
              </w:rPr>
            </w:pPr>
          </w:p>
        </w:tc>
        <w:tc>
          <w:tcPr>
            <w:tcW w:w="501" w:type="pct"/>
            <w:vMerge/>
            <w:vAlign w:val="center"/>
          </w:tcPr>
          <w:p w:rsidR="00FB1D02" w:rsidRPr="005E6CA4" w:rsidRDefault="00FB1D02" w:rsidP="001C7E89">
            <w:pPr>
              <w:rPr>
                <w:sz w:val="18"/>
                <w:szCs w:val="18"/>
              </w:rPr>
            </w:pPr>
          </w:p>
        </w:tc>
        <w:tc>
          <w:tcPr>
            <w:tcW w:w="400" w:type="pct"/>
            <w:vMerge/>
            <w:vAlign w:val="center"/>
          </w:tcPr>
          <w:p w:rsidR="00FB1D02" w:rsidRPr="005E6CA4" w:rsidRDefault="00FB1D02" w:rsidP="001C7E89">
            <w:pPr>
              <w:rPr>
                <w:sz w:val="18"/>
                <w:szCs w:val="18"/>
              </w:rPr>
            </w:pPr>
          </w:p>
        </w:tc>
        <w:tc>
          <w:tcPr>
            <w:tcW w:w="400" w:type="pct"/>
            <w:gridSpan w:val="2"/>
            <w:vMerge/>
            <w:vAlign w:val="center"/>
          </w:tcPr>
          <w:p w:rsidR="00FB1D02" w:rsidRPr="005E6CA4" w:rsidRDefault="00FB1D02" w:rsidP="001C7E89">
            <w:pPr>
              <w:rPr>
                <w:sz w:val="18"/>
                <w:szCs w:val="18"/>
              </w:rPr>
            </w:pPr>
          </w:p>
        </w:tc>
        <w:tc>
          <w:tcPr>
            <w:tcW w:w="467" w:type="pct"/>
          </w:tcPr>
          <w:p w:rsidR="00FB1D02" w:rsidRPr="005E6CA4" w:rsidRDefault="00FB1D02" w:rsidP="001C7E89">
            <w:pPr>
              <w:widowControl w:val="0"/>
              <w:autoSpaceDE w:val="0"/>
              <w:autoSpaceDN w:val="0"/>
              <w:adjustRightInd w:val="0"/>
              <w:rPr>
                <w:sz w:val="18"/>
                <w:szCs w:val="18"/>
              </w:rPr>
            </w:pPr>
            <w:r w:rsidRPr="005E6CA4">
              <w:rPr>
                <w:sz w:val="18"/>
                <w:szCs w:val="18"/>
              </w:rPr>
              <w:t>местный бюджет</w:t>
            </w:r>
          </w:p>
        </w:tc>
        <w:tc>
          <w:tcPr>
            <w:tcW w:w="283" w:type="pct"/>
            <w:gridSpan w:val="2"/>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5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34"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02"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6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37"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189"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19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36"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19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19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52"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05"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r>
      <w:tr w:rsidR="00FB1D02" w:rsidRPr="005E6CA4" w:rsidTr="001C7E89">
        <w:trPr>
          <w:cantSplit/>
          <w:trHeight w:val="270"/>
        </w:trPr>
        <w:tc>
          <w:tcPr>
            <w:tcW w:w="314" w:type="pct"/>
            <w:vMerge/>
            <w:vAlign w:val="center"/>
          </w:tcPr>
          <w:p w:rsidR="00FB1D02" w:rsidRPr="005E6CA4" w:rsidRDefault="00FB1D02" w:rsidP="001C7E89">
            <w:pPr>
              <w:rPr>
                <w:sz w:val="18"/>
                <w:szCs w:val="18"/>
              </w:rPr>
            </w:pPr>
          </w:p>
        </w:tc>
        <w:tc>
          <w:tcPr>
            <w:tcW w:w="501" w:type="pct"/>
            <w:vMerge/>
            <w:vAlign w:val="center"/>
          </w:tcPr>
          <w:p w:rsidR="00FB1D02" w:rsidRPr="005E6CA4" w:rsidRDefault="00FB1D02" w:rsidP="001C7E89">
            <w:pPr>
              <w:rPr>
                <w:sz w:val="18"/>
                <w:szCs w:val="18"/>
              </w:rPr>
            </w:pPr>
          </w:p>
        </w:tc>
        <w:tc>
          <w:tcPr>
            <w:tcW w:w="400" w:type="pct"/>
            <w:vMerge/>
            <w:vAlign w:val="center"/>
          </w:tcPr>
          <w:p w:rsidR="00FB1D02" w:rsidRPr="005E6CA4" w:rsidRDefault="00FB1D02" w:rsidP="001C7E89">
            <w:pPr>
              <w:rPr>
                <w:sz w:val="18"/>
                <w:szCs w:val="18"/>
              </w:rPr>
            </w:pPr>
          </w:p>
        </w:tc>
        <w:tc>
          <w:tcPr>
            <w:tcW w:w="400" w:type="pct"/>
            <w:gridSpan w:val="2"/>
            <w:vMerge/>
            <w:vAlign w:val="center"/>
          </w:tcPr>
          <w:p w:rsidR="00FB1D02" w:rsidRPr="005E6CA4" w:rsidRDefault="00FB1D02" w:rsidP="001C7E89">
            <w:pPr>
              <w:rPr>
                <w:sz w:val="18"/>
                <w:szCs w:val="18"/>
              </w:rPr>
            </w:pPr>
          </w:p>
        </w:tc>
        <w:tc>
          <w:tcPr>
            <w:tcW w:w="467" w:type="pct"/>
          </w:tcPr>
          <w:p w:rsidR="00FB1D02" w:rsidRPr="005E6CA4" w:rsidRDefault="00FB1D02" w:rsidP="001C7E89">
            <w:pPr>
              <w:widowControl w:val="0"/>
              <w:autoSpaceDE w:val="0"/>
              <w:autoSpaceDN w:val="0"/>
              <w:adjustRightInd w:val="0"/>
              <w:rPr>
                <w:sz w:val="18"/>
                <w:szCs w:val="18"/>
              </w:rPr>
            </w:pPr>
            <w:r w:rsidRPr="005E6CA4">
              <w:rPr>
                <w:sz w:val="18"/>
                <w:szCs w:val="18"/>
              </w:rPr>
              <w:t>бюджет сельских поселений</w:t>
            </w:r>
          </w:p>
        </w:tc>
        <w:tc>
          <w:tcPr>
            <w:tcW w:w="283" w:type="pct"/>
            <w:gridSpan w:val="2"/>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5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34"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02"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6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37"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189"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19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36"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19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19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52"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05"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r>
      <w:tr w:rsidR="00FB1D02" w:rsidRPr="005E6CA4" w:rsidTr="001C7E89">
        <w:trPr>
          <w:cantSplit/>
          <w:trHeight w:val="195"/>
        </w:trPr>
        <w:tc>
          <w:tcPr>
            <w:tcW w:w="314" w:type="pct"/>
            <w:vMerge/>
            <w:vAlign w:val="center"/>
          </w:tcPr>
          <w:p w:rsidR="00FB1D02" w:rsidRPr="005E6CA4" w:rsidRDefault="00FB1D02" w:rsidP="001C7E89">
            <w:pPr>
              <w:rPr>
                <w:sz w:val="18"/>
                <w:szCs w:val="18"/>
              </w:rPr>
            </w:pPr>
          </w:p>
        </w:tc>
        <w:tc>
          <w:tcPr>
            <w:tcW w:w="501" w:type="pct"/>
            <w:vMerge/>
            <w:vAlign w:val="center"/>
          </w:tcPr>
          <w:p w:rsidR="00FB1D02" w:rsidRPr="005E6CA4" w:rsidRDefault="00FB1D02" w:rsidP="001C7E89">
            <w:pPr>
              <w:rPr>
                <w:sz w:val="18"/>
                <w:szCs w:val="18"/>
              </w:rPr>
            </w:pPr>
          </w:p>
        </w:tc>
        <w:tc>
          <w:tcPr>
            <w:tcW w:w="400" w:type="pct"/>
            <w:vMerge/>
            <w:vAlign w:val="center"/>
          </w:tcPr>
          <w:p w:rsidR="00FB1D02" w:rsidRPr="005E6CA4" w:rsidRDefault="00FB1D02" w:rsidP="001C7E89">
            <w:pPr>
              <w:rPr>
                <w:sz w:val="18"/>
                <w:szCs w:val="18"/>
              </w:rPr>
            </w:pPr>
          </w:p>
        </w:tc>
        <w:tc>
          <w:tcPr>
            <w:tcW w:w="400" w:type="pct"/>
            <w:gridSpan w:val="2"/>
            <w:vMerge/>
            <w:vAlign w:val="center"/>
          </w:tcPr>
          <w:p w:rsidR="00FB1D02" w:rsidRPr="005E6CA4" w:rsidRDefault="00FB1D02" w:rsidP="001C7E89">
            <w:pPr>
              <w:rPr>
                <w:sz w:val="18"/>
                <w:szCs w:val="18"/>
              </w:rPr>
            </w:pPr>
          </w:p>
        </w:tc>
        <w:tc>
          <w:tcPr>
            <w:tcW w:w="467" w:type="pct"/>
          </w:tcPr>
          <w:p w:rsidR="00FB1D02" w:rsidRPr="005E6CA4" w:rsidRDefault="00FB1D02" w:rsidP="001C7E89">
            <w:pPr>
              <w:widowControl w:val="0"/>
              <w:autoSpaceDE w:val="0"/>
              <w:autoSpaceDN w:val="0"/>
              <w:adjustRightInd w:val="0"/>
              <w:rPr>
                <w:sz w:val="18"/>
                <w:szCs w:val="18"/>
              </w:rPr>
            </w:pPr>
            <w:r w:rsidRPr="005E6CA4">
              <w:rPr>
                <w:sz w:val="18"/>
                <w:szCs w:val="18"/>
              </w:rPr>
              <w:t>внебюджетные источники</w:t>
            </w:r>
          </w:p>
        </w:tc>
        <w:tc>
          <w:tcPr>
            <w:tcW w:w="283" w:type="pct"/>
            <w:gridSpan w:val="2"/>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5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34"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02"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26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37"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189"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19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36"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19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19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52"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05"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r>
      <w:tr w:rsidR="00FB1D02" w:rsidRPr="005E6CA4" w:rsidTr="001C7E89">
        <w:trPr>
          <w:cantSplit/>
          <w:trHeight w:val="195"/>
        </w:trPr>
        <w:tc>
          <w:tcPr>
            <w:tcW w:w="314" w:type="pct"/>
            <w:vMerge w:val="restart"/>
          </w:tcPr>
          <w:p w:rsidR="00FB1D02" w:rsidRPr="005E6CA4" w:rsidRDefault="00FB1D02" w:rsidP="001C7E89">
            <w:pPr>
              <w:rPr>
                <w:sz w:val="18"/>
                <w:szCs w:val="18"/>
              </w:rPr>
            </w:pPr>
            <w:r w:rsidRPr="005E6CA4">
              <w:rPr>
                <w:sz w:val="18"/>
                <w:szCs w:val="18"/>
              </w:rPr>
              <w:t>Мероприятие 2.5.</w:t>
            </w:r>
          </w:p>
        </w:tc>
        <w:tc>
          <w:tcPr>
            <w:tcW w:w="501" w:type="pct"/>
            <w:vMerge w:val="restart"/>
          </w:tcPr>
          <w:p w:rsidR="00FB1D02" w:rsidRPr="005E6CA4" w:rsidRDefault="00FB1D02" w:rsidP="001C7E89">
            <w:pPr>
              <w:rPr>
                <w:sz w:val="18"/>
                <w:szCs w:val="18"/>
              </w:rPr>
            </w:pPr>
            <w:r w:rsidRPr="005E6CA4">
              <w:rPr>
                <w:sz w:val="18"/>
                <w:szCs w:val="18"/>
              </w:rPr>
              <w:t>Реализация проектов развития общественной инфраструктуры, основанных на местных инициативах</w:t>
            </w:r>
          </w:p>
        </w:tc>
        <w:tc>
          <w:tcPr>
            <w:tcW w:w="400" w:type="pct"/>
            <w:vMerge w:val="restart"/>
            <w:vAlign w:val="center"/>
          </w:tcPr>
          <w:p w:rsidR="00FB1D02" w:rsidRPr="005E6CA4" w:rsidRDefault="00FB1D02" w:rsidP="001C7E89">
            <w:pPr>
              <w:rPr>
                <w:sz w:val="18"/>
                <w:szCs w:val="18"/>
              </w:rPr>
            </w:pPr>
          </w:p>
        </w:tc>
        <w:tc>
          <w:tcPr>
            <w:tcW w:w="400" w:type="pct"/>
            <w:gridSpan w:val="2"/>
            <w:vMerge w:val="restart"/>
            <w:vAlign w:val="center"/>
          </w:tcPr>
          <w:p w:rsidR="00FB1D02" w:rsidRPr="005E6CA4" w:rsidRDefault="00FB1D02" w:rsidP="001C7E89">
            <w:pPr>
              <w:rPr>
                <w:sz w:val="18"/>
                <w:szCs w:val="18"/>
              </w:rPr>
            </w:pPr>
          </w:p>
        </w:tc>
        <w:tc>
          <w:tcPr>
            <w:tcW w:w="467" w:type="pct"/>
          </w:tcPr>
          <w:p w:rsidR="00FB1D02" w:rsidRPr="005E6CA4" w:rsidRDefault="00FB1D02" w:rsidP="001C7E89">
            <w:pPr>
              <w:widowControl w:val="0"/>
              <w:autoSpaceDE w:val="0"/>
              <w:autoSpaceDN w:val="0"/>
              <w:adjustRightInd w:val="0"/>
              <w:rPr>
                <w:b/>
                <w:bCs/>
                <w:sz w:val="18"/>
                <w:szCs w:val="18"/>
              </w:rPr>
            </w:pPr>
            <w:r w:rsidRPr="005E6CA4">
              <w:rPr>
                <w:b/>
                <w:bCs/>
                <w:sz w:val="18"/>
                <w:szCs w:val="18"/>
              </w:rPr>
              <w:t>всего</w:t>
            </w:r>
          </w:p>
        </w:tc>
        <w:tc>
          <w:tcPr>
            <w:tcW w:w="283" w:type="pct"/>
            <w:gridSpan w:val="2"/>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50"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34"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02"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6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16474,2</w:t>
            </w:r>
          </w:p>
        </w:tc>
        <w:tc>
          <w:tcPr>
            <w:tcW w:w="237"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189"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19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36"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19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19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52"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05"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r>
      <w:tr w:rsidR="00FB1D02" w:rsidRPr="005E6CA4" w:rsidTr="001C7E89">
        <w:trPr>
          <w:cantSplit/>
          <w:trHeight w:val="195"/>
        </w:trPr>
        <w:tc>
          <w:tcPr>
            <w:tcW w:w="314" w:type="pct"/>
            <w:vMerge/>
            <w:vAlign w:val="center"/>
          </w:tcPr>
          <w:p w:rsidR="00FB1D02" w:rsidRPr="005E6CA4" w:rsidRDefault="00FB1D02" w:rsidP="001C7E89">
            <w:pPr>
              <w:rPr>
                <w:sz w:val="18"/>
                <w:szCs w:val="18"/>
              </w:rPr>
            </w:pPr>
          </w:p>
        </w:tc>
        <w:tc>
          <w:tcPr>
            <w:tcW w:w="501" w:type="pct"/>
            <w:vMerge/>
            <w:vAlign w:val="center"/>
          </w:tcPr>
          <w:p w:rsidR="00FB1D02" w:rsidRPr="005E6CA4" w:rsidRDefault="00FB1D02" w:rsidP="001C7E89">
            <w:pPr>
              <w:rPr>
                <w:sz w:val="18"/>
                <w:szCs w:val="18"/>
              </w:rPr>
            </w:pPr>
          </w:p>
        </w:tc>
        <w:tc>
          <w:tcPr>
            <w:tcW w:w="400" w:type="pct"/>
            <w:vMerge/>
            <w:vAlign w:val="center"/>
          </w:tcPr>
          <w:p w:rsidR="00FB1D02" w:rsidRPr="005E6CA4" w:rsidRDefault="00FB1D02" w:rsidP="001C7E89">
            <w:pPr>
              <w:rPr>
                <w:sz w:val="18"/>
                <w:szCs w:val="18"/>
              </w:rPr>
            </w:pPr>
          </w:p>
        </w:tc>
        <w:tc>
          <w:tcPr>
            <w:tcW w:w="400" w:type="pct"/>
            <w:gridSpan w:val="2"/>
            <w:vMerge/>
            <w:vAlign w:val="center"/>
          </w:tcPr>
          <w:p w:rsidR="00FB1D02" w:rsidRPr="005E6CA4" w:rsidRDefault="00FB1D02" w:rsidP="001C7E89">
            <w:pPr>
              <w:rPr>
                <w:sz w:val="18"/>
                <w:szCs w:val="18"/>
              </w:rPr>
            </w:pPr>
          </w:p>
        </w:tc>
        <w:tc>
          <w:tcPr>
            <w:tcW w:w="467" w:type="pct"/>
          </w:tcPr>
          <w:p w:rsidR="00FB1D02" w:rsidRPr="005E6CA4" w:rsidRDefault="00FB1D02" w:rsidP="001C7E89">
            <w:pPr>
              <w:widowControl w:val="0"/>
              <w:autoSpaceDE w:val="0"/>
              <w:autoSpaceDN w:val="0"/>
              <w:adjustRightInd w:val="0"/>
              <w:rPr>
                <w:sz w:val="18"/>
                <w:szCs w:val="18"/>
              </w:rPr>
            </w:pPr>
            <w:r w:rsidRPr="005E6CA4">
              <w:rPr>
                <w:sz w:val="18"/>
                <w:szCs w:val="18"/>
              </w:rPr>
              <w:t>федеральный бюджет</w:t>
            </w:r>
          </w:p>
        </w:tc>
        <w:tc>
          <w:tcPr>
            <w:tcW w:w="283" w:type="pct"/>
            <w:gridSpan w:val="2"/>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50"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34"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02"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6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37"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189"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19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36"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19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19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52"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05"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r>
      <w:tr w:rsidR="00FB1D02" w:rsidRPr="005E6CA4" w:rsidTr="001C7E89">
        <w:trPr>
          <w:cantSplit/>
          <w:trHeight w:val="195"/>
        </w:trPr>
        <w:tc>
          <w:tcPr>
            <w:tcW w:w="314" w:type="pct"/>
            <w:vMerge/>
            <w:vAlign w:val="center"/>
          </w:tcPr>
          <w:p w:rsidR="00FB1D02" w:rsidRPr="005E6CA4" w:rsidRDefault="00FB1D02" w:rsidP="001C7E89">
            <w:pPr>
              <w:rPr>
                <w:sz w:val="18"/>
                <w:szCs w:val="18"/>
              </w:rPr>
            </w:pPr>
          </w:p>
        </w:tc>
        <w:tc>
          <w:tcPr>
            <w:tcW w:w="501" w:type="pct"/>
            <w:vMerge/>
            <w:vAlign w:val="center"/>
          </w:tcPr>
          <w:p w:rsidR="00FB1D02" w:rsidRPr="005E6CA4" w:rsidRDefault="00FB1D02" w:rsidP="001C7E89">
            <w:pPr>
              <w:rPr>
                <w:sz w:val="18"/>
                <w:szCs w:val="18"/>
              </w:rPr>
            </w:pPr>
          </w:p>
        </w:tc>
        <w:tc>
          <w:tcPr>
            <w:tcW w:w="400" w:type="pct"/>
            <w:vMerge/>
            <w:vAlign w:val="center"/>
          </w:tcPr>
          <w:p w:rsidR="00FB1D02" w:rsidRPr="005E6CA4" w:rsidRDefault="00FB1D02" w:rsidP="001C7E89">
            <w:pPr>
              <w:rPr>
                <w:sz w:val="18"/>
                <w:szCs w:val="18"/>
              </w:rPr>
            </w:pPr>
          </w:p>
        </w:tc>
        <w:tc>
          <w:tcPr>
            <w:tcW w:w="400" w:type="pct"/>
            <w:gridSpan w:val="2"/>
            <w:vMerge/>
            <w:vAlign w:val="center"/>
          </w:tcPr>
          <w:p w:rsidR="00FB1D02" w:rsidRPr="005E6CA4" w:rsidRDefault="00FB1D02" w:rsidP="001C7E89">
            <w:pPr>
              <w:rPr>
                <w:sz w:val="18"/>
                <w:szCs w:val="18"/>
              </w:rPr>
            </w:pPr>
          </w:p>
        </w:tc>
        <w:tc>
          <w:tcPr>
            <w:tcW w:w="467" w:type="pct"/>
          </w:tcPr>
          <w:p w:rsidR="00FB1D02" w:rsidRPr="005E6CA4" w:rsidRDefault="00FB1D02" w:rsidP="001C7E89">
            <w:pPr>
              <w:widowControl w:val="0"/>
              <w:autoSpaceDE w:val="0"/>
              <w:autoSpaceDN w:val="0"/>
              <w:adjustRightInd w:val="0"/>
              <w:rPr>
                <w:sz w:val="18"/>
                <w:szCs w:val="18"/>
              </w:rPr>
            </w:pPr>
            <w:r w:rsidRPr="005E6CA4">
              <w:rPr>
                <w:sz w:val="18"/>
                <w:szCs w:val="18"/>
              </w:rPr>
              <w:t>республиканский бюджет Чувашской Республики</w:t>
            </w:r>
          </w:p>
        </w:tc>
        <w:tc>
          <w:tcPr>
            <w:tcW w:w="283" w:type="pct"/>
            <w:gridSpan w:val="2"/>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50"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34"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02"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6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11136,3</w:t>
            </w:r>
          </w:p>
        </w:tc>
        <w:tc>
          <w:tcPr>
            <w:tcW w:w="237"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189"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19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36"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19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19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52"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05"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r>
      <w:tr w:rsidR="00FB1D02" w:rsidRPr="005E6CA4" w:rsidTr="001C7E89">
        <w:trPr>
          <w:cantSplit/>
          <w:trHeight w:val="195"/>
        </w:trPr>
        <w:tc>
          <w:tcPr>
            <w:tcW w:w="314" w:type="pct"/>
            <w:vMerge/>
            <w:vAlign w:val="center"/>
          </w:tcPr>
          <w:p w:rsidR="00FB1D02" w:rsidRPr="005E6CA4" w:rsidRDefault="00FB1D02" w:rsidP="001C7E89">
            <w:pPr>
              <w:rPr>
                <w:sz w:val="18"/>
                <w:szCs w:val="18"/>
              </w:rPr>
            </w:pPr>
          </w:p>
        </w:tc>
        <w:tc>
          <w:tcPr>
            <w:tcW w:w="501" w:type="pct"/>
            <w:vMerge/>
            <w:vAlign w:val="center"/>
          </w:tcPr>
          <w:p w:rsidR="00FB1D02" w:rsidRPr="005E6CA4" w:rsidRDefault="00FB1D02" w:rsidP="001C7E89">
            <w:pPr>
              <w:rPr>
                <w:sz w:val="18"/>
                <w:szCs w:val="18"/>
              </w:rPr>
            </w:pPr>
          </w:p>
        </w:tc>
        <w:tc>
          <w:tcPr>
            <w:tcW w:w="400" w:type="pct"/>
            <w:vMerge/>
            <w:vAlign w:val="center"/>
          </w:tcPr>
          <w:p w:rsidR="00FB1D02" w:rsidRPr="005E6CA4" w:rsidRDefault="00FB1D02" w:rsidP="001C7E89">
            <w:pPr>
              <w:rPr>
                <w:sz w:val="18"/>
                <w:szCs w:val="18"/>
              </w:rPr>
            </w:pPr>
          </w:p>
        </w:tc>
        <w:tc>
          <w:tcPr>
            <w:tcW w:w="400" w:type="pct"/>
            <w:gridSpan w:val="2"/>
            <w:vMerge/>
            <w:vAlign w:val="center"/>
          </w:tcPr>
          <w:p w:rsidR="00FB1D02" w:rsidRPr="005E6CA4" w:rsidRDefault="00FB1D02" w:rsidP="001C7E89">
            <w:pPr>
              <w:rPr>
                <w:sz w:val="18"/>
                <w:szCs w:val="18"/>
              </w:rPr>
            </w:pPr>
          </w:p>
        </w:tc>
        <w:tc>
          <w:tcPr>
            <w:tcW w:w="467" w:type="pct"/>
          </w:tcPr>
          <w:p w:rsidR="00FB1D02" w:rsidRPr="005E6CA4" w:rsidRDefault="00FB1D02" w:rsidP="001C7E89">
            <w:pPr>
              <w:widowControl w:val="0"/>
              <w:autoSpaceDE w:val="0"/>
              <w:autoSpaceDN w:val="0"/>
              <w:adjustRightInd w:val="0"/>
              <w:rPr>
                <w:sz w:val="18"/>
                <w:szCs w:val="18"/>
              </w:rPr>
            </w:pPr>
            <w:r w:rsidRPr="005E6CA4">
              <w:rPr>
                <w:sz w:val="18"/>
                <w:szCs w:val="18"/>
              </w:rPr>
              <w:t>местный бюджет</w:t>
            </w:r>
          </w:p>
        </w:tc>
        <w:tc>
          <w:tcPr>
            <w:tcW w:w="283" w:type="pct"/>
            <w:gridSpan w:val="2"/>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50"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34"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02" w:type="pct"/>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6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3711,8</w:t>
            </w:r>
          </w:p>
        </w:tc>
        <w:tc>
          <w:tcPr>
            <w:tcW w:w="237"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189"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19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36"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19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19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52"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05"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r>
      <w:tr w:rsidR="00FB1D02" w:rsidRPr="005E6CA4" w:rsidTr="001C7E89">
        <w:trPr>
          <w:cantSplit/>
          <w:trHeight w:val="195"/>
        </w:trPr>
        <w:tc>
          <w:tcPr>
            <w:tcW w:w="314" w:type="pct"/>
            <w:vMerge/>
            <w:vAlign w:val="center"/>
          </w:tcPr>
          <w:p w:rsidR="00FB1D02" w:rsidRPr="005E6CA4" w:rsidRDefault="00FB1D02" w:rsidP="001C7E89">
            <w:pPr>
              <w:rPr>
                <w:sz w:val="18"/>
                <w:szCs w:val="18"/>
              </w:rPr>
            </w:pPr>
          </w:p>
        </w:tc>
        <w:tc>
          <w:tcPr>
            <w:tcW w:w="501" w:type="pct"/>
            <w:vMerge/>
            <w:vAlign w:val="center"/>
          </w:tcPr>
          <w:p w:rsidR="00FB1D02" w:rsidRPr="005E6CA4" w:rsidRDefault="00FB1D02" w:rsidP="001C7E89">
            <w:pPr>
              <w:rPr>
                <w:sz w:val="18"/>
                <w:szCs w:val="18"/>
              </w:rPr>
            </w:pPr>
          </w:p>
        </w:tc>
        <w:tc>
          <w:tcPr>
            <w:tcW w:w="400" w:type="pct"/>
            <w:vMerge/>
            <w:vAlign w:val="center"/>
          </w:tcPr>
          <w:p w:rsidR="00FB1D02" w:rsidRPr="005E6CA4" w:rsidRDefault="00FB1D02" w:rsidP="001C7E89">
            <w:pPr>
              <w:rPr>
                <w:sz w:val="18"/>
                <w:szCs w:val="18"/>
              </w:rPr>
            </w:pPr>
          </w:p>
        </w:tc>
        <w:tc>
          <w:tcPr>
            <w:tcW w:w="400" w:type="pct"/>
            <w:gridSpan w:val="2"/>
            <w:vMerge/>
            <w:vAlign w:val="center"/>
          </w:tcPr>
          <w:p w:rsidR="00FB1D02" w:rsidRPr="005E6CA4" w:rsidRDefault="00FB1D02" w:rsidP="001C7E89">
            <w:pPr>
              <w:rPr>
                <w:sz w:val="18"/>
                <w:szCs w:val="18"/>
              </w:rPr>
            </w:pPr>
          </w:p>
        </w:tc>
        <w:tc>
          <w:tcPr>
            <w:tcW w:w="467" w:type="pct"/>
          </w:tcPr>
          <w:p w:rsidR="00FB1D02" w:rsidRPr="005E6CA4" w:rsidRDefault="00FB1D02" w:rsidP="001C7E89">
            <w:pPr>
              <w:widowControl w:val="0"/>
              <w:autoSpaceDE w:val="0"/>
              <w:autoSpaceDN w:val="0"/>
              <w:adjustRightInd w:val="0"/>
              <w:rPr>
                <w:sz w:val="18"/>
                <w:szCs w:val="18"/>
              </w:rPr>
            </w:pPr>
            <w:r w:rsidRPr="005E6CA4">
              <w:rPr>
                <w:sz w:val="18"/>
                <w:szCs w:val="18"/>
              </w:rPr>
              <w:t>бюджет сельских поселений</w:t>
            </w:r>
          </w:p>
        </w:tc>
        <w:tc>
          <w:tcPr>
            <w:tcW w:w="283" w:type="pct"/>
            <w:gridSpan w:val="2"/>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50"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34"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02"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6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1626,1</w:t>
            </w:r>
          </w:p>
        </w:tc>
        <w:tc>
          <w:tcPr>
            <w:tcW w:w="237"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189"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19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36"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19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19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52"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05"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r>
      <w:tr w:rsidR="00FB1D02" w:rsidRPr="005E6CA4" w:rsidTr="001C7E89">
        <w:trPr>
          <w:cantSplit/>
          <w:trHeight w:val="195"/>
        </w:trPr>
        <w:tc>
          <w:tcPr>
            <w:tcW w:w="314" w:type="pct"/>
            <w:vMerge/>
            <w:vAlign w:val="center"/>
          </w:tcPr>
          <w:p w:rsidR="00FB1D02" w:rsidRPr="005E6CA4" w:rsidRDefault="00FB1D02" w:rsidP="001C7E89">
            <w:pPr>
              <w:rPr>
                <w:sz w:val="18"/>
                <w:szCs w:val="18"/>
              </w:rPr>
            </w:pPr>
          </w:p>
        </w:tc>
        <w:tc>
          <w:tcPr>
            <w:tcW w:w="501" w:type="pct"/>
            <w:vMerge/>
            <w:vAlign w:val="center"/>
          </w:tcPr>
          <w:p w:rsidR="00FB1D02" w:rsidRPr="005E6CA4" w:rsidRDefault="00FB1D02" w:rsidP="001C7E89">
            <w:pPr>
              <w:rPr>
                <w:sz w:val="18"/>
                <w:szCs w:val="18"/>
              </w:rPr>
            </w:pPr>
          </w:p>
        </w:tc>
        <w:tc>
          <w:tcPr>
            <w:tcW w:w="400" w:type="pct"/>
            <w:vMerge/>
            <w:vAlign w:val="center"/>
          </w:tcPr>
          <w:p w:rsidR="00FB1D02" w:rsidRPr="005E6CA4" w:rsidRDefault="00FB1D02" w:rsidP="001C7E89">
            <w:pPr>
              <w:rPr>
                <w:sz w:val="18"/>
                <w:szCs w:val="18"/>
              </w:rPr>
            </w:pPr>
          </w:p>
        </w:tc>
        <w:tc>
          <w:tcPr>
            <w:tcW w:w="400" w:type="pct"/>
            <w:gridSpan w:val="2"/>
            <w:vMerge/>
            <w:vAlign w:val="center"/>
          </w:tcPr>
          <w:p w:rsidR="00FB1D02" w:rsidRPr="005E6CA4" w:rsidRDefault="00FB1D02" w:rsidP="001C7E89">
            <w:pPr>
              <w:rPr>
                <w:sz w:val="18"/>
                <w:szCs w:val="18"/>
              </w:rPr>
            </w:pPr>
          </w:p>
        </w:tc>
        <w:tc>
          <w:tcPr>
            <w:tcW w:w="467" w:type="pct"/>
          </w:tcPr>
          <w:p w:rsidR="00FB1D02" w:rsidRPr="005E6CA4" w:rsidRDefault="00FB1D02" w:rsidP="001C7E89">
            <w:pPr>
              <w:widowControl w:val="0"/>
              <w:autoSpaceDE w:val="0"/>
              <w:autoSpaceDN w:val="0"/>
              <w:adjustRightInd w:val="0"/>
              <w:rPr>
                <w:sz w:val="18"/>
                <w:szCs w:val="18"/>
              </w:rPr>
            </w:pPr>
            <w:r w:rsidRPr="005E6CA4">
              <w:rPr>
                <w:sz w:val="18"/>
                <w:szCs w:val="18"/>
              </w:rPr>
              <w:t>внебюджетные источники</w:t>
            </w:r>
          </w:p>
        </w:tc>
        <w:tc>
          <w:tcPr>
            <w:tcW w:w="283" w:type="pct"/>
            <w:gridSpan w:val="2"/>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50"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34"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02" w:type="pct"/>
            <w:vAlign w:val="center"/>
          </w:tcPr>
          <w:p w:rsidR="00FB1D02" w:rsidRPr="005E6CA4" w:rsidRDefault="00FB1D02" w:rsidP="001C7E89">
            <w:pPr>
              <w:widowControl w:val="0"/>
              <w:autoSpaceDE w:val="0"/>
              <w:autoSpaceDN w:val="0"/>
              <w:adjustRightInd w:val="0"/>
              <w:jc w:val="center"/>
              <w:rPr>
                <w:b/>
                <w:bCs/>
                <w:sz w:val="18"/>
                <w:szCs w:val="18"/>
              </w:rPr>
            </w:pPr>
            <w:r w:rsidRPr="005E6CA4">
              <w:rPr>
                <w:b/>
                <w:bCs/>
                <w:sz w:val="18"/>
                <w:szCs w:val="18"/>
              </w:rPr>
              <w:t>х</w:t>
            </w:r>
          </w:p>
        </w:tc>
        <w:tc>
          <w:tcPr>
            <w:tcW w:w="26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37"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189"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19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36"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19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190"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52"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c>
          <w:tcPr>
            <w:tcW w:w="205" w:type="pct"/>
            <w:vAlign w:val="center"/>
          </w:tcPr>
          <w:p w:rsidR="00FB1D02" w:rsidRPr="005E6CA4" w:rsidRDefault="00FB1D02" w:rsidP="001C7E89">
            <w:pPr>
              <w:widowControl w:val="0"/>
              <w:autoSpaceDE w:val="0"/>
              <w:autoSpaceDN w:val="0"/>
              <w:adjustRightInd w:val="0"/>
              <w:jc w:val="center"/>
              <w:rPr>
                <w:sz w:val="18"/>
                <w:szCs w:val="18"/>
              </w:rPr>
            </w:pPr>
            <w:r w:rsidRPr="005E6CA4">
              <w:rPr>
                <w:sz w:val="18"/>
                <w:szCs w:val="18"/>
              </w:rPr>
              <w:t>0</w:t>
            </w:r>
          </w:p>
        </w:tc>
      </w:tr>
    </w:tbl>
    <w:p w:rsidR="00FB1D02" w:rsidRPr="005E6CA4" w:rsidRDefault="00FB1D02" w:rsidP="00FB1D02">
      <w:pPr>
        <w:widowControl w:val="0"/>
        <w:autoSpaceDE w:val="0"/>
        <w:autoSpaceDN w:val="0"/>
        <w:adjustRightInd w:val="0"/>
        <w:outlineLvl w:val="1"/>
        <w:rPr>
          <w:sz w:val="18"/>
          <w:szCs w:val="18"/>
        </w:rPr>
        <w:sectPr w:rsidR="00FB1D02" w:rsidRPr="005E6CA4">
          <w:pgSz w:w="16838" w:h="11906" w:orient="landscape" w:code="9"/>
          <w:pgMar w:top="719" w:right="1134" w:bottom="360" w:left="1134" w:header="709" w:footer="709" w:gutter="0"/>
          <w:cols w:space="708"/>
          <w:docGrid w:linePitch="360"/>
        </w:sectPr>
      </w:pPr>
    </w:p>
    <w:p w:rsidR="00FB1D02" w:rsidRPr="005E6CA4" w:rsidRDefault="00FB1D02" w:rsidP="00FB1D02">
      <w:pPr>
        <w:pStyle w:val="afffb"/>
        <w:autoSpaceDE/>
        <w:adjustRightInd/>
        <w:jc w:val="center"/>
        <w:rPr>
          <w:rFonts w:ascii="Times New Roman" w:hAnsi="Times New Roman" w:cs="Times New Roman"/>
          <w:sz w:val="18"/>
          <w:szCs w:val="18"/>
        </w:rPr>
      </w:pPr>
      <w:r w:rsidRPr="005E6CA4">
        <w:rPr>
          <w:rFonts w:ascii="Times New Roman" w:hAnsi="Times New Roman" w:cs="Times New Roman"/>
          <w:sz w:val="18"/>
          <w:szCs w:val="18"/>
        </w:rPr>
        <w:lastRenderedPageBreak/>
        <w:t xml:space="preserve">                                                                                                                                                                  Приложение № 5</w:t>
      </w:r>
    </w:p>
    <w:p w:rsidR="00FB1D02" w:rsidRPr="005E6CA4" w:rsidRDefault="00FB1D02" w:rsidP="00FB1D02">
      <w:pPr>
        <w:pStyle w:val="affffffb"/>
        <w:widowControl/>
        <w:tabs>
          <w:tab w:val="left" w:pos="8716"/>
        </w:tabs>
        <w:autoSpaceDE/>
        <w:adjustRightInd/>
        <w:jc w:val="center"/>
        <w:rPr>
          <w:rFonts w:ascii="Times New Roman" w:hAnsi="Times New Roman" w:cs="Times New Roman"/>
          <w:sz w:val="18"/>
          <w:szCs w:val="18"/>
        </w:rPr>
      </w:pPr>
      <w:r w:rsidRPr="005E6CA4">
        <w:rPr>
          <w:rFonts w:ascii="Times New Roman" w:hAnsi="Times New Roman" w:cs="Times New Roman"/>
          <w:sz w:val="18"/>
          <w:szCs w:val="18"/>
        </w:rPr>
        <w:t xml:space="preserve">                                                                                                                                       к постановлению администрации</w:t>
      </w:r>
    </w:p>
    <w:p w:rsidR="00FB1D02" w:rsidRPr="005E6CA4" w:rsidRDefault="00FB1D02" w:rsidP="00FB1D02">
      <w:pPr>
        <w:pStyle w:val="afffb"/>
        <w:autoSpaceDE/>
        <w:adjustRightInd/>
        <w:rPr>
          <w:rFonts w:ascii="Times New Roman" w:hAnsi="Times New Roman" w:cs="Times New Roman"/>
          <w:sz w:val="18"/>
          <w:szCs w:val="18"/>
        </w:rPr>
      </w:pPr>
      <w:r w:rsidRPr="005E6CA4">
        <w:rPr>
          <w:rFonts w:ascii="Times New Roman" w:hAnsi="Times New Roman" w:cs="Times New Roman"/>
          <w:sz w:val="18"/>
          <w:szCs w:val="18"/>
        </w:rPr>
        <w:t xml:space="preserve">                                                                                                                         Аликовского района </w:t>
      </w:r>
    </w:p>
    <w:p w:rsidR="00FB1D02" w:rsidRPr="005E6CA4" w:rsidRDefault="00FB1D02" w:rsidP="00FB1D02">
      <w:pPr>
        <w:pStyle w:val="afffb"/>
        <w:autoSpaceDE/>
        <w:adjustRightInd/>
        <w:rPr>
          <w:rFonts w:ascii="Times New Roman" w:hAnsi="Times New Roman" w:cs="Times New Roman"/>
          <w:sz w:val="18"/>
          <w:szCs w:val="18"/>
        </w:rPr>
      </w:pPr>
      <w:r w:rsidRPr="005E6CA4">
        <w:rPr>
          <w:rFonts w:ascii="Times New Roman" w:hAnsi="Times New Roman" w:cs="Times New Roman"/>
          <w:sz w:val="18"/>
          <w:szCs w:val="18"/>
        </w:rPr>
        <w:t>от   03.04. 2019г. №407</w:t>
      </w:r>
    </w:p>
    <w:p w:rsidR="00FB1D02" w:rsidRPr="005E6CA4" w:rsidRDefault="00FB1D02" w:rsidP="00FB1D02">
      <w:pPr>
        <w:jc w:val="center"/>
        <w:rPr>
          <w:sz w:val="18"/>
          <w:szCs w:val="18"/>
        </w:rPr>
      </w:pPr>
    </w:p>
    <w:p w:rsidR="00FB1D02" w:rsidRPr="005E6CA4" w:rsidRDefault="00FB1D02" w:rsidP="00FB1D02">
      <w:pPr>
        <w:pStyle w:val="afffb"/>
        <w:autoSpaceDE/>
        <w:adjustRightInd/>
        <w:jc w:val="center"/>
        <w:rPr>
          <w:rFonts w:ascii="Times New Roman" w:hAnsi="Times New Roman" w:cs="Times New Roman"/>
          <w:sz w:val="18"/>
          <w:szCs w:val="18"/>
        </w:rPr>
      </w:pPr>
      <w:r w:rsidRPr="005E6CA4">
        <w:rPr>
          <w:rFonts w:ascii="Times New Roman" w:hAnsi="Times New Roman" w:cs="Times New Roman"/>
          <w:sz w:val="18"/>
          <w:szCs w:val="18"/>
        </w:rPr>
        <w:t xml:space="preserve">                                                                                                                                                                       Приложение 3</w:t>
      </w:r>
    </w:p>
    <w:p w:rsidR="00FB1D02" w:rsidRPr="005E6CA4" w:rsidRDefault="00FB1D02" w:rsidP="00FB1D02">
      <w:pPr>
        <w:widowControl w:val="0"/>
        <w:autoSpaceDE w:val="0"/>
        <w:autoSpaceDN w:val="0"/>
        <w:adjustRightInd w:val="0"/>
        <w:jc w:val="center"/>
        <w:rPr>
          <w:b/>
          <w:sz w:val="18"/>
          <w:szCs w:val="18"/>
        </w:rPr>
      </w:pPr>
    </w:p>
    <w:p w:rsidR="00FB1D02" w:rsidRPr="005E6CA4" w:rsidRDefault="00FB1D02" w:rsidP="00FB1D02">
      <w:pPr>
        <w:jc w:val="center"/>
        <w:rPr>
          <w:b/>
          <w:sz w:val="18"/>
          <w:szCs w:val="18"/>
        </w:rPr>
      </w:pPr>
      <w:r w:rsidRPr="005E6CA4">
        <w:rPr>
          <w:b/>
          <w:sz w:val="18"/>
          <w:szCs w:val="18"/>
        </w:rPr>
        <w:t xml:space="preserve">План реализации подпрограммы «Устойчивое развитие сельских территорий </w:t>
      </w:r>
    </w:p>
    <w:p w:rsidR="00FB1D02" w:rsidRPr="005E6CA4" w:rsidRDefault="00FB1D02" w:rsidP="00FB1D02">
      <w:pPr>
        <w:widowControl w:val="0"/>
        <w:autoSpaceDE w:val="0"/>
        <w:autoSpaceDN w:val="0"/>
        <w:adjustRightInd w:val="0"/>
        <w:jc w:val="center"/>
        <w:rPr>
          <w:b/>
          <w:sz w:val="18"/>
          <w:szCs w:val="18"/>
        </w:rPr>
      </w:pPr>
      <w:r w:rsidRPr="005E6CA4">
        <w:rPr>
          <w:b/>
          <w:sz w:val="18"/>
          <w:szCs w:val="18"/>
        </w:rPr>
        <w:t xml:space="preserve">Аликовского района </w:t>
      </w:r>
      <w:r w:rsidRPr="005E6CA4">
        <w:rPr>
          <w:b/>
          <w:bCs/>
          <w:sz w:val="18"/>
          <w:szCs w:val="18"/>
        </w:rPr>
        <w:t xml:space="preserve"> Чувашской Республики</w:t>
      </w:r>
      <w:r w:rsidRPr="005E6CA4">
        <w:rPr>
          <w:b/>
          <w:sz w:val="18"/>
          <w:szCs w:val="18"/>
        </w:rPr>
        <w:t xml:space="preserve"> Муниципальной программы </w:t>
      </w:r>
    </w:p>
    <w:p w:rsidR="00FB1D02" w:rsidRPr="005E6CA4" w:rsidRDefault="00FB1D02" w:rsidP="00FB1D02">
      <w:pPr>
        <w:widowControl w:val="0"/>
        <w:autoSpaceDE w:val="0"/>
        <w:autoSpaceDN w:val="0"/>
        <w:adjustRightInd w:val="0"/>
        <w:jc w:val="center"/>
        <w:rPr>
          <w:b/>
          <w:sz w:val="18"/>
          <w:szCs w:val="18"/>
        </w:rPr>
      </w:pPr>
      <w:r w:rsidRPr="005E6CA4">
        <w:rPr>
          <w:b/>
          <w:sz w:val="18"/>
          <w:szCs w:val="18"/>
        </w:rPr>
        <w:t xml:space="preserve">Аликовского района  «Развитие сельского хозяйства и регулирование рынка </w:t>
      </w:r>
    </w:p>
    <w:p w:rsidR="00FB1D02" w:rsidRPr="005E6CA4" w:rsidRDefault="00FB1D02" w:rsidP="00FB1D02">
      <w:pPr>
        <w:widowControl w:val="0"/>
        <w:autoSpaceDE w:val="0"/>
        <w:autoSpaceDN w:val="0"/>
        <w:adjustRightInd w:val="0"/>
        <w:jc w:val="center"/>
        <w:rPr>
          <w:b/>
          <w:sz w:val="18"/>
          <w:szCs w:val="18"/>
        </w:rPr>
      </w:pPr>
      <w:r w:rsidRPr="005E6CA4">
        <w:rPr>
          <w:b/>
          <w:sz w:val="18"/>
          <w:szCs w:val="18"/>
        </w:rPr>
        <w:t xml:space="preserve">сельскохозяйственной продукции, сырья и продовольствия </w:t>
      </w:r>
    </w:p>
    <w:p w:rsidR="00FB1D02" w:rsidRPr="005E6CA4" w:rsidRDefault="00FB1D02" w:rsidP="00FB1D02">
      <w:pPr>
        <w:widowControl w:val="0"/>
        <w:autoSpaceDE w:val="0"/>
        <w:autoSpaceDN w:val="0"/>
        <w:adjustRightInd w:val="0"/>
        <w:jc w:val="center"/>
        <w:rPr>
          <w:b/>
          <w:sz w:val="18"/>
          <w:szCs w:val="18"/>
        </w:rPr>
      </w:pPr>
      <w:r w:rsidRPr="005E6CA4">
        <w:rPr>
          <w:b/>
          <w:sz w:val="18"/>
          <w:szCs w:val="18"/>
        </w:rPr>
        <w:t xml:space="preserve">Аликовского района Чувашской Республики» </w:t>
      </w:r>
    </w:p>
    <w:p w:rsidR="00FB1D02" w:rsidRPr="005E6CA4" w:rsidRDefault="00FB1D02" w:rsidP="00FB1D02">
      <w:pPr>
        <w:widowControl w:val="0"/>
        <w:autoSpaceDE w:val="0"/>
        <w:autoSpaceDN w:val="0"/>
        <w:adjustRightInd w:val="0"/>
        <w:jc w:val="center"/>
        <w:rPr>
          <w:b/>
          <w:sz w:val="18"/>
          <w:szCs w:val="18"/>
        </w:rPr>
      </w:pPr>
      <w:r w:rsidRPr="005E6CA4">
        <w:rPr>
          <w:b/>
          <w:sz w:val="18"/>
          <w:szCs w:val="18"/>
        </w:rPr>
        <w:t xml:space="preserve"> на очередной финансовый год и плановый период</w:t>
      </w:r>
    </w:p>
    <w:p w:rsidR="00FB1D02" w:rsidRPr="005E6CA4" w:rsidRDefault="00FB1D02" w:rsidP="00FB1D02">
      <w:pPr>
        <w:widowControl w:val="0"/>
        <w:autoSpaceDE w:val="0"/>
        <w:autoSpaceDN w:val="0"/>
        <w:adjustRightInd w:val="0"/>
        <w:jc w:val="center"/>
        <w:rPr>
          <w:sz w:val="18"/>
          <w:szCs w:val="18"/>
        </w:rPr>
      </w:pPr>
    </w:p>
    <w:tbl>
      <w:tblPr>
        <w:tblW w:w="5180" w:type="pct"/>
        <w:tblBorders>
          <w:top w:val="single" w:sz="4" w:space="0" w:color="auto"/>
          <w:insideH w:val="single" w:sz="4" w:space="0" w:color="auto"/>
          <w:insideV w:val="single" w:sz="4" w:space="0" w:color="auto"/>
        </w:tblBorders>
        <w:tblCellMar>
          <w:left w:w="75" w:type="dxa"/>
          <w:right w:w="75" w:type="dxa"/>
        </w:tblCellMar>
        <w:tblLook w:val="04A0"/>
      </w:tblPr>
      <w:tblGrid>
        <w:gridCol w:w="1781"/>
        <w:gridCol w:w="1437"/>
        <w:gridCol w:w="1103"/>
        <w:gridCol w:w="1105"/>
        <w:gridCol w:w="1708"/>
        <w:gridCol w:w="1435"/>
        <w:gridCol w:w="550"/>
        <w:gridCol w:w="550"/>
        <w:gridCol w:w="912"/>
      </w:tblGrid>
      <w:tr w:rsidR="00FB1D02" w:rsidRPr="005E6CA4" w:rsidTr="001C7E89">
        <w:trPr>
          <w:cantSplit/>
          <w:trHeight w:val="20"/>
        </w:trPr>
        <w:tc>
          <w:tcPr>
            <w:tcW w:w="842" w:type="pct"/>
            <w:vMerge w:val="restart"/>
            <w:tcBorders>
              <w:top w:val="single" w:sz="4" w:space="0" w:color="auto"/>
              <w:left w:val="nil"/>
              <w:bottom w:val="nil"/>
              <w:right w:val="single" w:sz="4" w:space="0" w:color="auto"/>
            </w:tcBorders>
            <w:hideMark/>
          </w:tcPr>
          <w:p w:rsidR="00FB1D02" w:rsidRPr="005E6CA4" w:rsidRDefault="00FB1D02" w:rsidP="001C7E89">
            <w:pPr>
              <w:widowControl w:val="0"/>
              <w:autoSpaceDE w:val="0"/>
              <w:autoSpaceDN w:val="0"/>
              <w:adjustRightInd w:val="0"/>
              <w:jc w:val="center"/>
              <w:rPr>
                <w:sz w:val="18"/>
                <w:szCs w:val="18"/>
              </w:rPr>
            </w:pPr>
            <w:r w:rsidRPr="005E6CA4">
              <w:rPr>
                <w:sz w:val="18"/>
                <w:szCs w:val="18"/>
              </w:rPr>
              <w:t>Наименование подпрограммы муниципальной программы, основного мероприятия, мероприятий, реализуемых в рамках основного мероприятия</w:t>
            </w:r>
          </w:p>
        </w:tc>
        <w:tc>
          <w:tcPr>
            <w:tcW w:w="679" w:type="pct"/>
            <w:vMerge w:val="restart"/>
            <w:tcBorders>
              <w:top w:val="single" w:sz="4" w:space="0" w:color="auto"/>
              <w:left w:val="single" w:sz="4" w:space="0" w:color="auto"/>
              <w:bottom w:val="nil"/>
              <w:right w:val="single" w:sz="4" w:space="0" w:color="auto"/>
            </w:tcBorders>
            <w:hideMark/>
          </w:tcPr>
          <w:p w:rsidR="00FB1D02" w:rsidRPr="005E6CA4" w:rsidRDefault="00FB1D02" w:rsidP="001C7E89">
            <w:pPr>
              <w:widowControl w:val="0"/>
              <w:autoSpaceDE w:val="0"/>
              <w:autoSpaceDN w:val="0"/>
              <w:adjustRightInd w:val="0"/>
              <w:jc w:val="center"/>
              <w:rPr>
                <w:sz w:val="18"/>
                <w:szCs w:val="18"/>
              </w:rPr>
            </w:pPr>
            <w:r w:rsidRPr="005E6CA4">
              <w:rPr>
                <w:sz w:val="18"/>
                <w:szCs w:val="18"/>
              </w:rPr>
              <w:t>Ответственный исполнитель (структурное подразделение, соисполнители участники)</w:t>
            </w:r>
          </w:p>
        </w:tc>
        <w:tc>
          <w:tcPr>
            <w:tcW w:w="1043" w:type="pct"/>
            <w:gridSpan w:val="2"/>
            <w:tcBorders>
              <w:top w:val="single" w:sz="4" w:space="0" w:color="auto"/>
              <w:left w:val="single" w:sz="4" w:space="0" w:color="auto"/>
              <w:bottom w:val="single" w:sz="4" w:space="0" w:color="auto"/>
              <w:right w:val="single" w:sz="4" w:space="0" w:color="auto"/>
            </w:tcBorders>
            <w:hideMark/>
          </w:tcPr>
          <w:p w:rsidR="00FB1D02" w:rsidRPr="005E6CA4" w:rsidRDefault="00FB1D02" w:rsidP="001C7E89">
            <w:pPr>
              <w:widowControl w:val="0"/>
              <w:autoSpaceDE w:val="0"/>
              <w:autoSpaceDN w:val="0"/>
              <w:adjustRightInd w:val="0"/>
              <w:jc w:val="center"/>
              <w:rPr>
                <w:sz w:val="18"/>
                <w:szCs w:val="18"/>
              </w:rPr>
            </w:pPr>
            <w:r w:rsidRPr="005E6CA4">
              <w:rPr>
                <w:sz w:val="18"/>
                <w:szCs w:val="18"/>
              </w:rPr>
              <w:t>Срок</w:t>
            </w:r>
          </w:p>
        </w:tc>
        <w:tc>
          <w:tcPr>
            <w:tcW w:w="807" w:type="pct"/>
            <w:vMerge w:val="restart"/>
            <w:tcBorders>
              <w:top w:val="single" w:sz="4" w:space="0" w:color="auto"/>
              <w:left w:val="single" w:sz="4" w:space="0" w:color="auto"/>
              <w:bottom w:val="nil"/>
              <w:right w:val="single" w:sz="4" w:space="0" w:color="auto"/>
            </w:tcBorders>
            <w:hideMark/>
          </w:tcPr>
          <w:p w:rsidR="00FB1D02" w:rsidRPr="005E6CA4" w:rsidRDefault="00FB1D02" w:rsidP="001C7E89">
            <w:pPr>
              <w:widowControl w:val="0"/>
              <w:autoSpaceDE w:val="0"/>
              <w:autoSpaceDN w:val="0"/>
              <w:adjustRightInd w:val="0"/>
              <w:jc w:val="center"/>
              <w:rPr>
                <w:sz w:val="18"/>
                <w:szCs w:val="18"/>
              </w:rPr>
            </w:pPr>
            <w:r w:rsidRPr="005E6CA4">
              <w:rPr>
                <w:sz w:val="18"/>
                <w:szCs w:val="18"/>
              </w:rPr>
              <w:t xml:space="preserve">Ожидаемый </w:t>
            </w:r>
            <w:r w:rsidRPr="005E6CA4">
              <w:rPr>
                <w:sz w:val="18"/>
                <w:szCs w:val="18"/>
              </w:rPr>
              <w:br/>
              <w:t>непосредственный результат (краткое описание)</w:t>
            </w:r>
          </w:p>
        </w:tc>
        <w:tc>
          <w:tcPr>
            <w:tcW w:w="678" w:type="pct"/>
            <w:vMerge w:val="restart"/>
            <w:tcBorders>
              <w:top w:val="single" w:sz="4" w:space="0" w:color="auto"/>
              <w:left w:val="single" w:sz="4" w:space="0" w:color="auto"/>
              <w:bottom w:val="nil"/>
              <w:right w:val="single" w:sz="4" w:space="0" w:color="auto"/>
            </w:tcBorders>
            <w:hideMark/>
          </w:tcPr>
          <w:p w:rsidR="00FB1D02" w:rsidRPr="005E6CA4" w:rsidRDefault="00FB1D02" w:rsidP="001C7E89">
            <w:pPr>
              <w:widowControl w:val="0"/>
              <w:autoSpaceDE w:val="0"/>
              <w:autoSpaceDN w:val="0"/>
              <w:adjustRightInd w:val="0"/>
              <w:jc w:val="center"/>
              <w:rPr>
                <w:sz w:val="18"/>
                <w:szCs w:val="18"/>
              </w:rPr>
            </w:pPr>
            <w:r w:rsidRPr="005E6CA4">
              <w:rPr>
                <w:sz w:val="18"/>
                <w:szCs w:val="18"/>
              </w:rPr>
              <w:t>Код бюджетной классификации (бюджета Аликовского района, бюджета сельских поселений)</w:t>
            </w:r>
          </w:p>
        </w:tc>
        <w:tc>
          <w:tcPr>
            <w:tcW w:w="951" w:type="pct"/>
            <w:gridSpan w:val="3"/>
            <w:tcBorders>
              <w:top w:val="single" w:sz="4" w:space="0" w:color="auto"/>
              <w:left w:val="single" w:sz="4" w:space="0" w:color="auto"/>
              <w:bottom w:val="single" w:sz="4" w:space="0" w:color="auto"/>
              <w:right w:val="nil"/>
            </w:tcBorders>
            <w:hideMark/>
          </w:tcPr>
          <w:p w:rsidR="00FB1D02" w:rsidRPr="005E6CA4" w:rsidRDefault="00FB1D02" w:rsidP="001C7E89">
            <w:pPr>
              <w:widowControl w:val="0"/>
              <w:autoSpaceDE w:val="0"/>
              <w:autoSpaceDN w:val="0"/>
              <w:adjustRightInd w:val="0"/>
              <w:jc w:val="center"/>
              <w:rPr>
                <w:sz w:val="18"/>
                <w:szCs w:val="18"/>
              </w:rPr>
            </w:pPr>
            <w:r w:rsidRPr="005E6CA4">
              <w:rPr>
                <w:sz w:val="18"/>
                <w:szCs w:val="18"/>
              </w:rPr>
              <w:t>Финансирование, тыс. рублей</w:t>
            </w:r>
          </w:p>
        </w:tc>
      </w:tr>
      <w:tr w:rsidR="00FB1D02" w:rsidRPr="005E6CA4" w:rsidTr="001C7E89">
        <w:trPr>
          <w:cantSplit/>
          <w:trHeight w:val="20"/>
        </w:trPr>
        <w:tc>
          <w:tcPr>
            <w:tcW w:w="842" w:type="pct"/>
            <w:vMerge/>
            <w:tcBorders>
              <w:top w:val="single" w:sz="4" w:space="0" w:color="auto"/>
              <w:left w:val="nil"/>
              <w:bottom w:val="nil"/>
              <w:right w:val="single" w:sz="4" w:space="0" w:color="auto"/>
            </w:tcBorders>
            <w:vAlign w:val="center"/>
            <w:hideMark/>
          </w:tcPr>
          <w:p w:rsidR="00FB1D02" w:rsidRPr="005E6CA4" w:rsidRDefault="00FB1D02" w:rsidP="001C7E89">
            <w:pPr>
              <w:rPr>
                <w:sz w:val="18"/>
                <w:szCs w:val="18"/>
              </w:rPr>
            </w:pPr>
          </w:p>
        </w:tc>
        <w:tc>
          <w:tcPr>
            <w:tcW w:w="679" w:type="pct"/>
            <w:vMerge/>
            <w:tcBorders>
              <w:top w:val="single" w:sz="4" w:space="0" w:color="auto"/>
              <w:left w:val="single" w:sz="4" w:space="0" w:color="auto"/>
              <w:bottom w:val="nil"/>
              <w:right w:val="single" w:sz="4" w:space="0" w:color="auto"/>
            </w:tcBorders>
            <w:vAlign w:val="center"/>
            <w:hideMark/>
          </w:tcPr>
          <w:p w:rsidR="00FB1D02" w:rsidRPr="005E6CA4" w:rsidRDefault="00FB1D02" w:rsidP="001C7E89">
            <w:pPr>
              <w:rPr>
                <w:sz w:val="18"/>
                <w:szCs w:val="18"/>
              </w:rPr>
            </w:pPr>
          </w:p>
        </w:tc>
        <w:tc>
          <w:tcPr>
            <w:tcW w:w="521" w:type="pct"/>
            <w:tcBorders>
              <w:top w:val="single" w:sz="4" w:space="0" w:color="auto"/>
              <w:left w:val="single" w:sz="4" w:space="0" w:color="auto"/>
              <w:bottom w:val="nil"/>
              <w:right w:val="single" w:sz="4" w:space="0" w:color="auto"/>
            </w:tcBorders>
            <w:hideMark/>
          </w:tcPr>
          <w:p w:rsidR="00FB1D02" w:rsidRPr="005E6CA4" w:rsidRDefault="00FB1D02" w:rsidP="001C7E89">
            <w:pPr>
              <w:widowControl w:val="0"/>
              <w:autoSpaceDE w:val="0"/>
              <w:autoSpaceDN w:val="0"/>
              <w:adjustRightInd w:val="0"/>
              <w:jc w:val="center"/>
              <w:rPr>
                <w:sz w:val="18"/>
                <w:szCs w:val="18"/>
              </w:rPr>
            </w:pPr>
            <w:r w:rsidRPr="005E6CA4">
              <w:rPr>
                <w:sz w:val="18"/>
                <w:szCs w:val="18"/>
              </w:rPr>
              <w:t>начала реализации</w:t>
            </w:r>
          </w:p>
        </w:tc>
        <w:tc>
          <w:tcPr>
            <w:tcW w:w="522" w:type="pct"/>
            <w:tcBorders>
              <w:top w:val="single" w:sz="4" w:space="0" w:color="auto"/>
              <w:left w:val="single" w:sz="4" w:space="0" w:color="auto"/>
              <w:bottom w:val="nil"/>
              <w:right w:val="single" w:sz="4" w:space="0" w:color="auto"/>
            </w:tcBorders>
            <w:hideMark/>
          </w:tcPr>
          <w:p w:rsidR="00FB1D02" w:rsidRPr="005E6CA4" w:rsidRDefault="00FB1D02" w:rsidP="001C7E89">
            <w:pPr>
              <w:widowControl w:val="0"/>
              <w:autoSpaceDE w:val="0"/>
              <w:autoSpaceDN w:val="0"/>
              <w:adjustRightInd w:val="0"/>
              <w:jc w:val="center"/>
              <w:rPr>
                <w:sz w:val="18"/>
                <w:szCs w:val="18"/>
              </w:rPr>
            </w:pPr>
            <w:r w:rsidRPr="005E6CA4">
              <w:rPr>
                <w:sz w:val="18"/>
                <w:szCs w:val="18"/>
              </w:rPr>
              <w:t>окончания реализации</w:t>
            </w:r>
          </w:p>
        </w:tc>
        <w:tc>
          <w:tcPr>
            <w:tcW w:w="807" w:type="pct"/>
            <w:vMerge/>
            <w:tcBorders>
              <w:top w:val="single" w:sz="4" w:space="0" w:color="auto"/>
              <w:left w:val="single" w:sz="4" w:space="0" w:color="auto"/>
              <w:bottom w:val="nil"/>
              <w:right w:val="single" w:sz="4" w:space="0" w:color="auto"/>
            </w:tcBorders>
            <w:vAlign w:val="center"/>
            <w:hideMark/>
          </w:tcPr>
          <w:p w:rsidR="00FB1D02" w:rsidRPr="005E6CA4" w:rsidRDefault="00FB1D02" w:rsidP="001C7E89">
            <w:pPr>
              <w:rPr>
                <w:sz w:val="18"/>
                <w:szCs w:val="18"/>
              </w:rPr>
            </w:pPr>
          </w:p>
        </w:tc>
        <w:tc>
          <w:tcPr>
            <w:tcW w:w="678" w:type="pct"/>
            <w:vMerge/>
            <w:tcBorders>
              <w:top w:val="single" w:sz="4" w:space="0" w:color="auto"/>
              <w:left w:val="single" w:sz="4" w:space="0" w:color="auto"/>
              <w:bottom w:val="nil"/>
              <w:right w:val="single" w:sz="4" w:space="0" w:color="auto"/>
            </w:tcBorders>
            <w:vAlign w:val="center"/>
            <w:hideMark/>
          </w:tcPr>
          <w:p w:rsidR="00FB1D02" w:rsidRPr="005E6CA4" w:rsidRDefault="00FB1D02" w:rsidP="001C7E89">
            <w:pPr>
              <w:rPr>
                <w:sz w:val="18"/>
                <w:szCs w:val="18"/>
              </w:rPr>
            </w:pPr>
          </w:p>
        </w:tc>
        <w:tc>
          <w:tcPr>
            <w:tcW w:w="260" w:type="pct"/>
            <w:tcBorders>
              <w:top w:val="single" w:sz="4" w:space="0" w:color="auto"/>
              <w:left w:val="single" w:sz="4" w:space="0" w:color="auto"/>
              <w:bottom w:val="nil"/>
              <w:right w:val="single" w:sz="4" w:space="0" w:color="auto"/>
            </w:tcBorders>
            <w:hideMark/>
          </w:tcPr>
          <w:p w:rsidR="00FB1D02" w:rsidRPr="005E6CA4" w:rsidRDefault="00FB1D02" w:rsidP="001C7E89">
            <w:pPr>
              <w:widowControl w:val="0"/>
              <w:autoSpaceDE w:val="0"/>
              <w:autoSpaceDN w:val="0"/>
              <w:adjustRightInd w:val="0"/>
              <w:jc w:val="center"/>
              <w:rPr>
                <w:sz w:val="18"/>
                <w:szCs w:val="18"/>
              </w:rPr>
            </w:pPr>
            <w:r w:rsidRPr="005E6CA4">
              <w:rPr>
                <w:sz w:val="18"/>
                <w:szCs w:val="18"/>
              </w:rPr>
              <w:t>2019</w:t>
            </w:r>
          </w:p>
          <w:p w:rsidR="00FB1D02" w:rsidRPr="005E6CA4" w:rsidRDefault="00FB1D02" w:rsidP="001C7E89">
            <w:pPr>
              <w:widowControl w:val="0"/>
              <w:autoSpaceDE w:val="0"/>
              <w:autoSpaceDN w:val="0"/>
              <w:adjustRightInd w:val="0"/>
              <w:jc w:val="center"/>
              <w:rPr>
                <w:sz w:val="18"/>
                <w:szCs w:val="18"/>
              </w:rPr>
            </w:pPr>
            <w:r w:rsidRPr="005E6CA4">
              <w:rPr>
                <w:sz w:val="18"/>
                <w:szCs w:val="18"/>
              </w:rPr>
              <w:t>год</w:t>
            </w:r>
          </w:p>
        </w:tc>
        <w:tc>
          <w:tcPr>
            <w:tcW w:w="260" w:type="pct"/>
            <w:tcBorders>
              <w:top w:val="single" w:sz="4" w:space="0" w:color="auto"/>
              <w:left w:val="single" w:sz="4" w:space="0" w:color="auto"/>
              <w:bottom w:val="nil"/>
              <w:right w:val="single" w:sz="4" w:space="0" w:color="auto"/>
            </w:tcBorders>
            <w:hideMark/>
          </w:tcPr>
          <w:p w:rsidR="00FB1D02" w:rsidRPr="005E6CA4" w:rsidRDefault="00FB1D02" w:rsidP="001C7E89">
            <w:pPr>
              <w:widowControl w:val="0"/>
              <w:autoSpaceDE w:val="0"/>
              <w:autoSpaceDN w:val="0"/>
              <w:adjustRightInd w:val="0"/>
              <w:jc w:val="center"/>
              <w:rPr>
                <w:sz w:val="18"/>
                <w:szCs w:val="18"/>
              </w:rPr>
            </w:pPr>
            <w:r w:rsidRPr="005E6CA4">
              <w:rPr>
                <w:sz w:val="18"/>
                <w:szCs w:val="18"/>
              </w:rPr>
              <w:t>2020</w:t>
            </w:r>
          </w:p>
          <w:p w:rsidR="00FB1D02" w:rsidRPr="005E6CA4" w:rsidRDefault="00FB1D02" w:rsidP="001C7E89">
            <w:pPr>
              <w:widowControl w:val="0"/>
              <w:autoSpaceDE w:val="0"/>
              <w:autoSpaceDN w:val="0"/>
              <w:adjustRightInd w:val="0"/>
              <w:jc w:val="center"/>
              <w:rPr>
                <w:sz w:val="18"/>
                <w:szCs w:val="18"/>
              </w:rPr>
            </w:pPr>
            <w:r w:rsidRPr="005E6CA4">
              <w:rPr>
                <w:sz w:val="18"/>
                <w:szCs w:val="18"/>
              </w:rPr>
              <w:t>год</w:t>
            </w:r>
          </w:p>
        </w:tc>
        <w:tc>
          <w:tcPr>
            <w:tcW w:w="431" w:type="pct"/>
            <w:tcBorders>
              <w:top w:val="single" w:sz="4" w:space="0" w:color="auto"/>
              <w:left w:val="single" w:sz="4" w:space="0" w:color="auto"/>
              <w:bottom w:val="nil"/>
              <w:right w:val="nil"/>
            </w:tcBorders>
            <w:hideMark/>
          </w:tcPr>
          <w:p w:rsidR="00FB1D02" w:rsidRPr="005E6CA4" w:rsidRDefault="00FB1D02" w:rsidP="001C7E89">
            <w:pPr>
              <w:widowControl w:val="0"/>
              <w:autoSpaceDE w:val="0"/>
              <w:autoSpaceDN w:val="0"/>
              <w:adjustRightInd w:val="0"/>
              <w:jc w:val="center"/>
              <w:rPr>
                <w:sz w:val="18"/>
                <w:szCs w:val="18"/>
              </w:rPr>
            </w:pPr>
            <w:r w:rsidRPr="005E6CA4">
              <w:rPr>
                <w:sz w:val="18"/>
                <w:szCs w:val="18"/>
              </w:rPr>
              <w:t>2021</w:t>
            </w:r>
          </w:p>
          <w:p w:rsidR="00FB1D02" w:rsidRPr="005E6CA4" w:rsidRDefault="00FB1D02" w:rsidP="001C7E89">
            <w:pPr>
              <w:widowControl w:val="0"/>
              <w:autoSpaceDE w:val="0"/>
              <w:autoSpaceDN w:val="0"/>
              <w:adjustRightInd w:val="0"/>
              <w:jc w:val="center"/>
              <w:rPr>
                <w:sz w:val="18"/>
                <w:szCs w:val="18"/>
              </w:rPr>
            </w:pPr>
            <w:r w:rsidRPr="005E6CA4">
              <w:rPr>
                <w:sz w:val="18"/>
                <w:szCs w:val="18"/>
              </w:rPr>
              <w:t>год</w:t>
            </w:r>
          </w:p>
        </w:tc>
      </w:tr>
    </w:tbl>
    <w:p w:rsidR="00FB1D02" w:rsidRPr="005E6CA4" w:rsidRDefault="00FB1D02" w:rsidP="00FB1D02">
      <w:pPr>
        <w:rPr>
          <w:sz w:val="18"/>
          <w:szCs w:val="18"/>
        </w:rPr>
      </w:pPr>
    </w:p>
    <w:tbl>
      <w:tblPr>
        <w:tblW w:w="10140" w:type="dxa"/>
        <w:tblBorders>
          <w:top w:val="single" w:sz="4" w:space="0" w:color="auto"/>
          <w:bottom w:val="single" w:sz="4" w:space="0" w:color="auto"/>
          <w:insideH w:val="single" w:sz="4" w:space="0" w:color="auto"/>
          <w:insideV w:val="single" w:sz="4" w:space="0" w:color="auto"/>
        </w:tblBorders>
        <w:tblLayout w:type="fixed"/>
        <w:tblCellMar>
          <w:left w:w="75" w:type="dxa"/>
          <w:right w:w="75" w:type="dxa"/>
        </w:tblCellMar>
        <w:tblLook w:val="04A0"/>
      </w:tblPr>
      <w:tblGrid>
        <w:gridCol w:w="1875"/>
        <w:gridCol w:w="43"/>
        <w:gridCol w:w="1418"/>
        <w:gridCol w:w="850"/>
        <w:gridCol w:w="709"/>
        <w:gridCol w:w="1984"/>
        <w:gridCol w:w="996"/>
        <w:gridCol w:w="700"/>
        <w:gridCol w:w="700"/>
        <w:gridCol w:w="865"/>
      </w:tblGrid>
      <w:tr w:rsidR="00FB1D02" w:rsidRPr="005E6CA4" w:rsidTr="001C7E89">
        <w:trPr>
          <w:trHeight w:val="20"/>
          <w:tblHeader/>
        </w:trPr>
        <w:tc>
          <w:tcPr>
            <w:tcW w:w="1918" w:type="dxa"/>
            <w:gridSpan w:val="2"/>
            <w:tcBorders>
              <w:top w:val="single" w:sz="4" w:space="0" w:color="auto"/>
              <w:left w:val="nil"/>
              <w:bottom w:val="single" w:sz="4" w:space="0" w:color="auto"/>
              <w:right w:val="single" w:sz="4" w:space="0" w:color="auto"/>
            </w:tcBorders>
            <w:hideMark/>
          </w:tcPr>
          <w:p w:rsidR="00FB1D02" w:rsidRPr="005E6CA4" w:rsidRDefault="00FB1D02" w:rsidP="001C7E89">
            <w:pPr>
              <w:widowControl w:val="0"/>
              <w:autoSpaceDE w:val="0"/>
              <w:autoSpaceDN w:val="0"/>
              <w:adjustRightInd w:val="0"/>
              <w:jc w:val="center"/>
              <w:rPr>
                <w:sz w:val="18"/>
                <w:szCs w:val="18"/>
              </w:rPr>
            </w:pPr>
            <w:r w:rsidRPr="005E6CA4">
              <w:rPr>
                <w:sz w:val="18"/>
                <w:szCs w:val="18"/>
              </w:rPr>
              <w:t>1</w:t>
            </w:r>
          </w:p>
        </w:tc>
        <w:tc>
          <w:tcPr>
            <w:tcW w:w="1418" w:type="dxa"/>
            <w:tcBorders>
              <w:top w:val="single" w:sz="4" w:space="0" w:color="auto"/>
              <w:left w:val="single" w:sz="4" w:space="0" w:color="auto"/>
              <w:bottom w:val="single" w:sz="4" w:space="0" w:color="auto"/>
              <w:right w:val="single" w:sz="4" w:space="0" w:color="auto"/>
            </w:tcBorders>
            <w:hideMark/>
          </w:tcPr>
          <w:p w:rsidR="00FB1D02" w:rsidRPr="005E6CA4" w:rsidRDefault="00FB1D02" w:rsidP="001C7E89">
            <w:pPr>
              <w:widowControl w:val="0"/>
              <w:autoSpaceDE w:val="0"/>
              <w:autoSpaceDN w:val="0"/>
              <w:adjustRightInd w:val="0"/>
              <w:jc w:val="center"/>
              <w:rPr>
                <w:sz w:val="18"/>
                <w:szCs w:val="18"/>
              </w:rPr>
            </w:pPr>
            <w:r w:rsidRPr="005E6CA4">
              <w:rPr>
                <w:sz w:val="18"/>
                <w:szCs w:val="18"/>
              </w:rPr>
              <w:t>2</w:t>
            </w:r>
          </w:p>
        </w:tc>
        <w:tc>
          <w:tcPr>
            <w:tcW w:w="850" w:type="dxa"/>
            <w:tcBorders>
              <w:top w:val="single" w:sz="4" w:space="0" w:color="auto"/>
              <w:left w:val="single" w:sz="4" w:space="0" w:color="auto"/>
              <w:bottom w:val="single" w:sz="4" w:space="0" w:color="auto"/>
              <w:right w:val="single" w:sz="4" w:space="0" w:color="auto"/>
            </w:tcBorders>
            <w:hideMark/>
          </w:tcPr>
          <w:p w:rsidR="00FB1D02" w:rsidRPr="005E6CA4" w:rsidRDefault="00FB1D02" w:rsidP="001C7E89">
            <w:pPr>
              <w:widowControl w:val="0"/>
              <w:autoSpaceDE w:val="0"/>
              <w:autoSpaceDN w:val="0"/>
              <w:adjustRightInd w:val="0"/>
              <w:jc w:val="center"/>
              <w:rPr>
                <w:sz w:val="18"/>
                <w:szCs w:val="18"/>
              </w:rPr>
            </w:pPr>
            <w:r w:rsidRPr="005E6CA4">
              <w:rPr>
                <w:sz w:val="18"/>
                <w:szCs w:val="18"/>
              </w:rPr>
              <w:t>3</w:t>
            </w:r>
          </w:p>
        </w:tc>
        <w:tc>
          <w:tcPr>
            <w:tcW w:w="709" w:type="dxa"/>
            <w:tcBorders>
              <w:top w:val="single" w:sz="4" w:space="0" w:color="auto"/>
              <w:left w:val="single" w:sz="4" w:space="0" w:color="auto"/>
              <w:bottom w:val="single" w:sz="4" w:space="0" w:color="auto"/>
              <w:right w:val="single" w:sz="4" w:space="0" w:color="auto"/>
            </w:tcBorders>
            <w:hideMark/>
          </w:tcPr>
          <w:p w:rsidR="00FB1D02" w:rsidRPr="005E6CA4" w:rsidRDefault="00FB1D02" w:rsidP="001C7E89">
            <w:pPr>
              <w:widowControl w:val="0"/>
              <w:autoSpaceDE w:val="0"/>
              <w:autoSpaceDN w:val="0"/>
              <w:adjustRightInd w:val="0"/>
              <w:jc w:val="center"/>
              <w:rPr>
                <w:sz w:val="18"/>
                <w:szCs w:val="18"/>
              </w:rPr>
            </w:pPr>
            <w:r w:rsidRPr="005E6CA4">
              <w:rPr>
                <w:sz w:val="18"/>
                <w:szCs w:val="18"/>
              </w:rPr>
              <w:t>4</w:t>
            </w:r>
          </w:p>
        </w:tc>
        <w:tc>
          <w:tcPr>
            <w:tcW w:w="1984" w:type="dxa"/>
            <w:tcBorders>
              <w:top w:val="single" w:sz="4" w:space="0" w:color="auto"/>
              <w:left w:val="single" w:sz="4" w:space="0" w:color="auto"/>
              <w:bottom w:val="single" w:sz="4" w:space="0" w:color="auto"/>
              <w:right w:val="single" w:sz="4" w:space="0" w:color="auto"/>
            </w:tcBorders>
            <w:hideMark/>
          </w:tcPr>
          <w:p w:rsidR="00FB1D02" w:rsidRPr="005E6CA4" w:rsidRDefault="00FB1D02" w:rsidP="001C7E89">
            <w:pPr>
              <w:widowControl w:val="0"/>
              <w:autoSpaceDE w:val="0"/>
              <w:autoSpaceDN w:val="0"/>
              <w:adjustRightInd w:val="0"/>
              <w:jc w:val="center"/>
              <w:rPr>
                <w:sz w:val="18"/>
                <w:szCs w:val="18"/>
              </w:rPr>
            </w:pPr>
            <w:r w:rsidRPr="005E6CA4">
              <w:rPr>
                <w:sz w:val="18"/>
                <w:szCs w:val="18"/>
              </w:rPr>
              <w:t>5</w:t>
            </w:r>
          </w:p>
        </w:tc>
        <w:tc>
          <w:tcPr>
            <w:tcW w:w="996" w:type="dxa"/>
            <w:tcBorders>
              <w:top w:val="single" w:sz="4" w:space="0" w:color="auto"/>
              <w:left w:val="single" w:sz="4" w:space="0" w:color="auto"/>
              <w:bottom w:val="single" w:sz="4" w:space="0" w:color="auto"/>
              <w:right w:val="single" w:sz="4" w:space="0" w:color="auto"/>
            </w:tcBorders>
            <w:hideMark/>
          </w:tcPr>
          <w:p w:rsidR="00FB1D02" w:rsidRPr="005E6CA4" w:rsidRDefault="00FB1D02" w:rsidP="001C7E89">
            <w:pPr>
              <w:widowControl w:val="0"/>
              <w:autoSpaceDE w:val="0"/>
              <w:autoSpaceDN w:val="0"/>
              <w:adjustRightInd w:val="0"/>
              <w:jc w:val="center"/>
              <w:rPr>
                <w:sz w:val="18"/>
                <w:szCs w:val="18"/>
              </w:rPr>
            </w:pPr>
            <w:r w:rsidRPr="005E6CA4">
              <w:rPr>
                <w:sz w:val="18"/>
                <w:szCs w:val="18"/>
              </w:rPr>
              <w:t>6</w:t>
            </w:r>
          </w:p>
        </w:tc>
        <w:tc>
          <w:tcPr>
            <w:tcW w:w="700" w:type="dxa"/>
            <w:tcBorders>
              <w:top w:val="single" w:sz="4" w:space="0" w:color="auto"/>
              <w:left w:val="single" w:sz="4" w:space="0" w:color="auto"/>
              <w:bottom w:val="single" w:sz="4" w:space="0" w:color="auto"/>
              <w:right w:val="single" w:sz="4" w:space="0" w:color="auto"/>
            </w:tcBorders>
            <w:hideMark/>
          </w:tcPr>
          <w:p w:rsidR="00FB1D02" w:rsidRPr="005E6CA4" w:rsidRDefault="00FB1D02" w:rsidP="001C7E89">
            <w:pPr>
              <w:widowControl w:val="0"/>
              <w:autoSpaceDE w:val="0"/>
              <w:autoSpaceDN w:val="0"/>
              <w:adjustRightInd w:val="0"/>
              <w:jc w:val="center"/>
              <w:rPr>
                <w:sz w:val="18"/>
                <w:szCs w:val="18"/>
              </w:rPr>
            </w:pPr>
            <w:r w:rsidRPr="005E6CA4">
              <w:rPr>
                <w:sz w:val="18"/>
                <w:szCs w:val="18"/>
              </w:rPr>
              <w:t>7</w:t>
            </w:r>
          </w:p>
        </w:tc>
        <w:tc>
          <w:tcPr>
            <w:tcW w:w="700" w:type="dxa"/>
            <w:tcBorders>
              <w:top w:val="single" w:sz="4" w:space="0" w:color="auto"/>
              <w:left w:val="single" w:sz="4" w:space="0" w:color="auto"/>
              <w:bottom w:val="single" w:sz="4" w:space="0" w:color="auto"/>
              <w:right w:val="single" w:sz="4" w:space="0" w:color="auto"/>
            </w:tcBorders>
            <w:hideMark/>
          </w:tcPr>
          <w:p w:rsidR="00FB1D02" w:rsidRPr="005E6CA4" w:rsidRDefault="00FB1D02" w:rsidP="001C7E89">
            <w:pPr>
              <w:widowControl w:val="0"/>
              <w:autoSpaceDE w:val="0"/>
              <w:autoSpaceDN w:val="0"/>
              <w:adjustRightInd w:val="0"/>
              <w:jc w:val="center"/>
              <w:rPr>
                <w:sz w:val="18"/>
                <w:szCs w:val="18"/>
              </w:rPr>
            </w:pPr>
            <w:r w:rsidRPr="005E6CA4">
              <w:rPr>
                <w:sz w:val="18"/>
                <w:szCs w:val="18"/>
              </w:rPr>
              <w:t>8</w:t>
            </w:r>
          </w:p>
        </w:tc>
        <w:tc>
          <w:tcPr>
            <w:tcW w:w="865" w:type="dxa"/>
            <w:tcBorders>
              <w:top w:val="single" w:sz="4" w:space="0" w:color="auto"/>
              <w:left w:val="single" w:sz="4" w:space="0" w:color="auto"/>
              <w:bottom w:val="single" w:sz="4" w:space="0" w:color="auto"/>
              <w:right w:val="nil"/>
            </w:tcBorders>
            <w:hideMark/>
          </w:tcPr>
          <w:p w:rsidR="00FB1D02" w:rsidRPr="005E6CA4" w:rsidRDefault="00FB1D02" w:rsidP="001C7E89">
            <w:pPr>
              <w:widowControl w:val="0"/>
              <w:autoSpaceDE w:val="0"/>
              <w:autoSpaceDN w:val="0"/>
              <w:adjustRightInd w:val="0"/>
              <w:rPr>
                <w:sz w:val="18"/>
                <w:szCs w:val="18"/>
              </w:rPr>
            </w:pPr>
            <w:r w:rsidRPr="005E6CA4">
              <w:rPr>
                <w:sz w:val="18"/>
                <w:szCs w:val="18"/>
              </w:rPr>
              <w:t xml:space="preserve">      9</w:t>
            </w:r>
          </w:p>
        </w:tc>
      </w:tr>
      <w:tr w:rsidR="00FB1D02" w:rsidRPr="005E6CA4" w:rsidTr="001C7E89">
        <w:trPr>
          <w:gridAfter w:val="1"/>
          <w:wAfter w:w="865" w:type="dxa"/>
          <w:cantSplit/>
          <w:trHeight w:val="20"/>
        </w:trPr>
        <w:tc>
          <w:tcPr>
            <w:tcW w:w="9275" w:type="dxa"/>
            <w:gridSpan w:val="9"/>
            <w:tcBorders>
              <w:top w:val="single" w:sz="4" w:space="0" w:color="auto"/>
              <w:left w:val="nil"/>
              <w:bottom w:val="single" w:sz="4" w:space="0" w:color="auto"/>
              <w:right w:val="nil"/>
            </w:tcBorders>
            <w:hideMark/>
          </w:tcPr>
          <w:p w:rsidR="00FB1D02" w:rsidRPr="005E6CA4" w:rsidRDefault="00FB1D02" w:rsidP="001C7E89">
            <w:pPr>
              <w:jc w:val="center"/>
              <w:rPr>
                <w:b/>
                <w:sz w:val="18"/>
                <w:szCs w:val="18"/>
              </w:rPr>
            </w:pPr>
            <w:r w:rsidRPr="005E6CA4">
              <w:rPr>
                <w:b/>
                <w:sz w:val="18"/>
                <w:szCs w:val="18"/>
              </w:rPr>
              <w:t xml:space="preserve">Подпрограмма «Устойчивое развитие сельских территорий </w:t>
            </w:r>
          </w:p>
          <w:p w:rsidR="00FB1D02" w:rsidRPr="005E6CA4" w:rsidRDefault="00FB1D02" w:rsidP="001C7E89">
            <w:pPr>
              <w:jc w:val="center"/>
              <w:rPr>
                <w:b/>
                <w:color w:val="000000"/>
                <w:sz w:val="18"/>
                <w:szCs w:val="18"/>
              </w:rPr>
            </w:pPr>
            <w:r w:rsidRPr="005E6CA4">
              <w:rPr>
                <w:b/>
                <w:sz w:val="18"/>
                <w:szCs w:val="18"/>
              </w:rPr>
              <w:t xml:space="preserve">Аликовского района </w:t>
            </w:r>
            <w:r w:rsidRPr="005E6CA4">
              <w:rPr>
                <w:b/>
                <w:bCs/>
                <w:sz w:val="18"/>
                <w:szCs w:val="18"/>
              </w:rPr>
              <w:t xml:space="preserve"> Чувашской Республики</w:t>
            </w:r>
          </w:p>
        </w:tc>
      </w:tr>
      <w:tr w:rsidR="00FB1D02" w:rsidRPr="005E6CA4" w:rsidTr="001C7E89">
        <w:trPr>
          <w:cantSplit/>
          <w:trHeight w:val="3442"/>
        </w:trPr>
        <w:tc>
          <w:tcPr>
            <w:tcW w:w="1875" w:type="dxa"/>
            <w:tcBorders>
              <w:top w:val="single" w:sz="4" w:space="0" w:color="auto"/>
              <w:left w:val="nil"/>
              <w:bottom w:val="single" w:sz="4" w:space="0" w:color="auto"/>
              <w:right w:val="single" w:sz="4" w:space="0" w:color="auto"/>
            </w:tcBorders>
            <w:hideMark/>
          </w:tcPr>
          <w:p w:rsidR="00FB1D02" w:rsidRPr="005E6CA4" w:rsidRDefault="00FB1D02" w:rsidP="001C7E89">
            <w:pPr>
              <w:widowControl w:val="0"/>
              <w:autoSpaceDE w:val="0"/>
              <w:autoSpaceDN w:val="0"/>
              <w:adjustRightInd w:val="0"/>
              <w:jc w:val="both"/>
              <w:rPr>
                <w:b/>
                <w:sz w:val="18"/>
                <w:szCs w:val="18"/>
              </w:rPr>
            </w:pPr>
            <w:r w:rsidRPr="005E6CA4">
              <w:rPr>
                <w:b/>
                <w:sz w:val="18"/>
                <w:szCs w:val="18"/>
              </w:rPr>
              <w:t>Основное мероприятие 1</w:t>
            </w:r>
          </w:p>
          <w:p w:rsidR="00FB1D02" w:rsidRPr="005E6CA4" w:rsidRDefault="00FB1D02" w:rsidP="001C7E89">
            <w:pPr>
              <w:widowControl w:val="0"/>
              <w:autoSpaceDE w:val="0"/>
              <w:autoSpaceDN w:val="0"/>
              <w:adjustRightInd w:val="0"/>
              <w:jc w:val="both"/>
              <w:rPr>
                <w:sz w:val="18"/>
                <w:szCs w:val="18"/>
              </w:rPr>
            </w:pPr>
            <w:r w:rsidRPr="005E6CA4">
              <w:rPr>
                <w:sz w:val="18"/>
                <w:szCs w:val="18"/>
              </w:rPr>
              <w:t>Улучшение жилищных условий граждан  на селе</w:t>
            </w:r>
          </w:p>
        </w:tc>
        <w:tc>
          <w:tcPr>
            <w:tcW w:w="1461" w:type="dxa"/>
            <w:gridSpan w:val="2"/>
            <w:vMerge w:val="restart"/>
            <w:tcBorders>
              <w:top w:val="single" w:sz="4" w:space="0" w:color="auto"/>
              <w:left w:val="single" w:sz="4" w:space="0" w:color="auto"/>
              <w:bottom w:val="single" w:sz="4" w:space="0" w:color="auto"/>
              <w:right w:val="single" w:sz="4" w:space="0" w:color="auto"/>
            </w:tcBorders>
          </w:tcPr>
          <w:p w:rsidR="00FB1D02" w:rsidRPr="005E6CA4" w:rsidRDefault="00FB1D02" w:rsidP="001C7E89">
            <w:pPr>
              <w:jc w:val="both"/>
              <w:rPr>
                <w:color w:val="000000"/>
                <w:sz w:val="18"/>
                <w:szCs w:val="18"/>
              </w:rPr>
            </w:pPr>
            <w:r w:rsidRPr="005E6CA4">
              <w:rPr>
                <w:color w:val="000000"/>
                <w:sz w:val="18"/>
                <w:szCs w:val="18"/>
              </w:rPr>
              <w:t>Администрация Аликовского района Чувашской Республики,</w:t>
            </w:r>
            <w:r w:rsidRPr="005E6CA4">
              <w:rPr>
                <w:sz w:val="18"/>
                <w:szCs w:val="18"/>
              </w:rPr>
              <w:t xml:space="preserve"> отдел строительства, жилищно-коммунального хозяйства,    дорожного хозяйства, транспорта и связи  администрации Аликовского района,</w:t>
            </w:r>
            <w:r w:rsidRPr="005E6CA4">
              <w:rPr>
                <w:color w:val="000000"/>
                <w:sz w:val="18"/>
                <w:szCs w:val="18"/>
              </w:rPr>
              <w:t xml:space="preserve"> администрации сельских поселений  Аликовского района (по согласованию)</w:t>
            </w:r>
          </w:p>
          <w:p w:rsidR="00FB1D02" w:rsidRPr="005E6CA4" w:rsidRDefault="00FB1D02" w:rsidP="001C7E89">
            <w:pPr>
              <w:rPr>
                <w:color w:val="000000"/>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FB1D02" w:rsidRPr="005E6CA4" w:rsidRDefault="00FB1D02" w:rsidP="001C7E89">
            <w:pPr>
              <w:widowControl w:val="0"/>
              <w:autoSpaceDE w:val="0"/>
              <w:autoSpaceDN w:val="0"/>
              <w:adjustRightInd w:val="0"/>
              <w:jc w:val="center"/>
              <w:rPr>
                <w:sz w:val="18"/>
                <w:szCs w:val="18"/>
              </w:rPr>
            </w:pPr>
            <w:r w:rsidRPr="005E6CA4">
              <w:rPr>
                <w:sz w:val="18"/>
                <w:szCs w:val="18"/>
              </w:rPr>
              <w:t>01.01.</w:t>
            </w:r>
          </w:p>
          <w:p w:rsidR="00FB1D02" w:rsidRPr="005E6CA4" w:rsidRDefault="00FB1D02" w:rsidP="001C7E89">
            <w:pPr>
              <w:pStyle w:val="xl76"/>
              <w:widowControl w:val="0"/>
              <w:autoSpaceDE w:val="0"/>
              <w:autoSpaceDN w:val="0"/>
              <w:adjustRightInd w:val="0"/>
              <w:spacing w:before="0" w:beforeAutospacing="0" w:after="0" w:afterAutospacing="0"/>
              <w:rPr>
                <w:sz w:val="18"/>
                <w:szCs w:val="18"/>
              </w:rPr>
            </w:pPr>
            <w:r w:rsidRPr="005E6CA4">
              <w:rPr>
                <w:sz w:val="18"/>
                <w:szCs w:val="18"/>
              </w:rPr>
              <w:t>2019</w:t>
            </w:r>
          </w:p>
        </w:tc>
        <w:tc>
          <w:tcPr>
            <w:tcW w:w="709" w:type="dxa"/>
            <w:tcBorders>
              <w:top w:val="single" w:sz="4" w:space="0" w:color="auto"/>
              <w:left w:val="single" w:sz="4" w:space="0" w:color="auto"/>
              <w:bottom w:val="single" w:sz="4" w:space="0" w:color="auto"/>
              <w:right w:val="single" w:sz="4" w:space="0" w:color="auto"/>
            </w:tcBorders>
            <w:hideMark/>
          </w:tcPr>
          <w:p w:rsidR="00FB1D02" w:rsidRPr="005E6CA4" w:rsidRDefault="00FB1D02" w:rsidP="001C7E89">
            <w:pPr>
              <w:widowControl w:val="0"/>
              <w:autoSpaceDE w:val="0"/>
              <w:autoSpaceDN w:val="0"/>
              <w:adjustRightInd w:val="0"/>
              <w:jc w:val="center"/>
              <w:rPr>
                <w:sz w:val="18"/>
                <w:szCs w:val="18"/>
              </w:rPr>
            </w:pPr>
            <w:r w:rsidRPr="005E6CA4">
              <w:rPr>
                <w:sz w:val="18"/>
                <w:szCs w:val="18"/>
              </w:rPr>
              <w:t>31.12.</w:t>
            </w:r>
          </w:p>
          <w:p w:rsidR="00FB1D02" w:rsidRPr="005E6CA4" w:rsidRDefault="00FB1D02" w:rsidP="001C7E89">
            <w:pPr>
              <w:widowControl w:val="0"/>
              <w:autoSpaceDE w:val="0"/>
              <w:autoSpaceDN w:val="0"/>
              <w:adjustRightInd w:val="0"/>
              <w:jc w:val="center"/>
              <w:rPr>
                <w:sz w:val="18"/>
                <w:szCs w:val="18"/>
              </w:rPr>
            </w:pPr>
            <w:r w:rsidRPr="005E6CA4">
              <w:rPr>
                <w:sz w:val="18"/>
                <w:szCs w:val="18"/>
              </w:rPr>
              <w:t>2035</w:t>
            </w:r>
          </w:p>
        </w:tc>
        <w:tc>
          <w:tcPr>
            <w:tcW w:w="1984" w:type="dxa"/>
            <w:tcBorders>
              <w:top w:val="single" w:sz="4" w:space="0" w:color="auto"/>
              <w:left w:val="single" w:sz="4" w:space="0" w:color="auto"/>
              <w:bottom w:val="single" w:sz="4" w:space="0" w:color="auto"/>
              <w:right w:val="single" w:sz="4" w:space="0" w:color="auto"/>
            </w:tcBorders>
            <w:hideMark/>
          </w:tcPr>
          <w:p w:rsidR="00FB1D02" w:rsidRPr="005E6CA4" w:rsidRDefault="00FB1D02" w:rsidP="001C7E89">
            <w:pPr>
              <w:autoSpaceDE w:val="0"/>
              <w:autoSpaceDN w:val="0"/>
              <w:adjustRightInd w:val="0"/>
              <w:jc w:val="both"/>
              <w:rPr>
                <w:sz w:val="18"/>
                <w:szCs w:val="18"/>
              </w:rPr>
            </w:pPr>
            <w:r w:rsidRPr="005E6CA4">
              <w:rPr>
                <w:sz w:val="18"/>
                <w:szCs w:val="18"/>
              </w:rPr>
              <w:t>Удовлетворение потребностей сельского населения в благоустроенном жилье, в том числе молодых семей и молодых специалистов, задействованных в реализации инвестиционных проектов в агропромышленном комплексе Аликовского района;</w:t>
            </w:r>
          </w:p>
          <w:p w:rsidR="00FB1D02" w:rsidRPr="005E6CA4" w:rsidRDefault="00FB1D02" w:rsidP="001C7E89">
            <w:pPr>
              <w:autoSpaceDE w:val="0"/>
              <w:autoSpaceDN w:val="0"/>
              <w:adjustRightInd w:val="0"/>
              <w:jc w:val="both"/>
              <w:rPr>
                <w:rFonts w:eastAsia="Cambria"/>
                <w:color w:val="000000"/>
                <w:sz w:val="18"/>
                <w:szCs w:val="18"/>
              </w:rPr>
            </w:pPr>
            <w:r w:rsidRPr="005E6CA4">
              <w:rPr>
                <w:sz w:val="18"/>
                <w:szCs w:val="18"/>
              </w:rPr>
              <w:t>повышение общественной значимости развития сельских территорий и привлекательности сельской местности для проживания и работы</w:t>
            </w:r>
          </w:p>
        </w:tc>
        <w:tc>
          <w:tcPr>
            <w:tcW w:w="996" w:type="dxa"/>
            <w:tcBorders>
              <w:top w:val="single" w:sz="4" w:space="0" w:color="auto"/>
              <w:left w:val="single" w:sz="4" w:space="0" w:color="auto"/>
              <w:bottom w:val="single" w:sz="4" w:space="0" w:color="auto"/>
              <w:right w:val="single" w:sz="4" w:space="0" w:color="auto"/>
            </w:tcBorders>
            <w:hideMark/>
          </w:tcPr>
          <w:p w:rsidR="00FB1D02" w:rsidRPr="005E6CA4" w:rsidRDefault="00FB1D02" w:rsidP="001C7E89">
            <w:pPr>
              <w:widowControl w:val="0"/>
              <w:autoSpaceDE w:val="0"/>
              <w:autoSpaceDN w:val="0"/>
              <w:adjustRightInd w:val="0"/>
              <w:jc w:val="center"/>
              <w:rPr>
                <w:b/>
                <w:sz w:val="18"/>
                <w:szCs w:val="18"/>
              </w:rPr>
            </w:pPr>
            <w:r w:rsidRPr="005E6CA4">
              <w:rPr>
                <w:sz w:val="18"/>
                <w:szCs w:val="18"/>
              </w:rPr>
              <w:t>х</w:t>
            </w:r>
          </w:p>
        </w:tc>
        <w:tc>
          <w:tcPr>
            <w:tcW w:w="700" w:type="dxa"/>
            <w:tcBorders>
              <w:top w:val="single" w:sz="4" w:space="0" w:color="auto"/>
              <w:left w:val="single" w:sz="4" w:space="0" w:color="auto"/>
              <w:bottom w:val="single" w:sz="4" w:space="0" w:color="auto"/>
              <w:right w:val="single" w:sz="4" w:space="0" w:color="auto"/>
            </w:tcBorders>
            <w:hideMark/>
          </w:tcPr>
          <w:p w:rsidR="00FB1D02" w:rsidRPr="005E6CA4" w:rsidRDefault="00FB1D02" w:rsidP="001C7E89">
            <w:pPr>
              <w:jc w:val="center"/>
              <w:rPr>
                <w:b/>
                <w:color w:val="000000"/>
                <w:sz w:val="18"/>
                <w:szCs w:val="18"/>
              </w:rPr>
            </w:pPr>
            <w:r w:rsidRPr="005E6CA4">
              <w:rPr>
                <w:b/>
                <w:color w:val="000000"/>
                <w:sz w:val="18"/>
                <w:szCs w:val="18"/>
              </w:rPr>
              <w:t>2212,2</w:t>
            </w:r>
          </w:p>
        </w:tc>
        <w:tc>
          <w:tcPr>
            <w:tcW w:w="700" w:type="dxa"/>
            <w:tcBorders>
              <w:top w:val="single" w:sz="4" w:space="0" w:color="auto"/>
              <w:left w:val="single" w:sz="4" w:space="0" w:color="auto"/>
              <w:bottom w:val="single" w:sz="4" w:space="0" w:color="auto"/>
              <w:right w:val="single" w:sz="4" w:space="0" w:color="auto"/>
            </w:tcBorders>
            <w:hideMark/>
          </w:tcPr>
          <w:p w:rsidR="00FB1D02" w:rsidRPr="005E6CA4" w:rsidRDefault="00FB1D02" w:rsidP="001C7E89">
            <w:pPr>
              <w:jc w:val="center"/>
              <w:rPr>
                <w:b/>
                <w:color w:val="000000"/>
                <w:sz w:val="18"/>
                <w:szCs w:val="18"/>
              </w:rPr>
            </w:pPr>
            <w:r w:rsidRPr="005E6CA4">
              <w:rPr>
                <w:b/>
                <w:color w:val="000000"/>
                <w:sz w:val="18"/>
                <w:szCs w:val="18"/>
              </w:rPr>
              <w:t>1275,2</w:t>
            </w:r>
          </w:p>
        </w:tc>
        <w:tc>
          <w:tcPr>
            <w:tcW w:w="865" w:type="dxa"/>
            <w:tcBorders>
              <w:top w:val="single" w:sz="4" w:space="0" w:color="auto"/>
              <w:left w:val="single" w:sz="4" w:space="0" w:color="auto"/>
              <w:bottom w:val="single" w:sz="4" w:space="0" w:color="auto"/>
              <w:right w:val="nil"/>
            </w:tcBorders>
          </w:tcPr>
          <w:p w:rsidR="00FB1D02" w:rsidRPr="005E6CA4" w:rsidRDefault="00FB1D02" w:rsidP="001C7E89">
            <w:pPr>
              <w:jc w:val="center"/>
              <w:rPr>
                <w:b/>
                <w:color w:val="000000"/>
                <w:sz w:val="18"/>
                <w:szCs w:val="18"/>
              </w:rPr>
            </w:pPr>
            <w:r w:rsidRPr="005E6CA4">
              <w:rPr>
                <w:b/>
                <w:color w:val="000000"/>
                <w:sz w:val="18"/>
                <w:szCs w:val="18"/>
              </w:rPr>
              <w:t>274,8</w:t>
            </w:r>
          </w:p>
          <w:p w:rsidR="00FB1D02" w:rsidRPr="005E6CA4" w:rsidRDefault="00FB1D02" w:rsidP="001C7E89">
            <w:pPr>
              <w:jc w:val="center"/>
              <w:rPr>
                <w:b/>
                <w:color w:val="000000"/>
                <w:sz w:val="18"/>
                <w:szCs w:val="18"/>
              </w:rPr>
            </w:pPr>
          </w:p>
          <w:p w:rsidR="00FB1D02" w:rsidRPr="005E6CA4" w:rsidRDefault="00FB1D02" w:rsidP="001C7E89">
            <w:pPr>
              <w:jc w:val="center"/>
              <w:rPr>
                <w:b/>
                <w:color w:val="000000"/>
                <w:sz w:val="18"/>
                <w:szCs w:val="18"/>
              </w:rPr>
            </w:pPr>
          </w:p>
          <w:p w:rsidR="00FB1D02" w:rsidRPr="005E6CA4" w:rsidRDefault="00FB1D02" w:rsidP="001C7E89">
            <w:pPr>
              <w:jc w:val="center"/>
              <w:rPr>
                <w:b/>
                <w:color w:val="000000"/>
                <w:sz w:val="18"/>
                <w:szCs w:val="18"/>
              </w:rPr>
            </w:pPr>
          </w:p>
          <w:p w:rsidR="00FB1D02" w:rsidRPr="005E6CA4" w:rsidRDefault="00FB1D02" w:rsidP="001C7E89">
            <w:pPr>
              <w:jc w:val="center"/>
              <w:rPr>
                <w:b/>
                <w:color w:val="000000"/>
                <w:sz w:val="18"/>
                <w:szCs w:val="18"/>
              </w:rPr>
            </w:pPr>
          </w:p>
          <w:p w:rsidR="00FB1D02" w:rsidRPr="005E6CA4" w:rsidRDefault="00FB1D02" w:rsidP="001C7E89">
            <w:pPr>
              <w:jc w:val="center"/>
              <w:rPr>
                <w:b/>
                <w:color w:val="000000"/>
                <w:sz w:val="18"/>
                <w:szCs w:val="18"/>
              </w:rPr>
            </w:pPr>
          </w:p>
          <w:p w:rsidR="00FB1D02" w:rsidRPr="005E6CA4" w:rsidRDefault="00FB1D02" w:rsidP="001C7E89">
            <w:pPr>
              <w:jc w:val="center"/>
              <w:rPr>
                <w:b/>
                <w:color w:val="000000"/>
                <w:sz w:val="18"/>
                <w:szCs w:val="18"/>
              </w:rPr>
            </w:pPr>
          </w:p>
          <w:p w:rsidR="00FB1D02" w:rsidRPr="005E6CA4" w:rsidRDefault="00FB1D02" w:rsidP="001C7E89">
            <w:pPr>
              <w:jc w:val="center"/>
              <w:rPr>
                <w:b/>
                <w:color w:val="000000"/>
                <w:sz w:val="18"/>
                <w:szCs w:val="18"/>
              </w:rPr>
            </w:pPr>
          </w:p>
          <w:p w:rsidR="00FB1D02" w:rsidRPr="005E6CA4" w:rsidRDefault="00FB1D02" w:rsidP="001C7E89">
            <w:pPr>
              <w:jc w:val="center"/>
              <w:rPr>
                <w:b/>
                <w:color w:val="000000"/>
                <w:sz w:val="18"/>
                <w:szCs w:val="18"/>
              </w:rPr>
            </w:pPr>
          </w:p>
          <w:p w:rsidR="00FB1D02" w:rsidRPr="005E6CA4" w:rsidRDefault="00FB1D02" w:rsidP="001C7E89">
            <w:pPr>
              <w:jc w:val="center"/>
              <w:rPr>
                <w:b/>
                <w:color w:val="000000"/>
                <w:sz w:val="18"/>
                <w:szCs w:val="18"/>
              </w:rPr>
            </w:pPr>
          </w:p>
          <w:p w:rsidR="00FB1D02" w:rsidRPr="005E6CA4" w:rsidRDefault="00FB1D02" w:rsidP="001C7E89">
            <w:pPr>
              <w:jc w:val="center"/>
              <w:rPr>
                <w:b/>
                <w:color w:val="000000"/>
                <w:sz w:val="18"/>
                <w:szCs w:val="18"/>
              </w:rPr>
            </w:pPr>
          </w:p>
          <w:p w:rsidR="00FB1D02" w:rsidRPr="005E6CA4" w:rsidRDefault="00FB1D02" w:rsidP="001C7E89">
            <w:pPr>
              <w:jc w:val="center"/>
              <w:rPr>
                <w:b/>
                <w:color w:val="000000"/>
                <w:sz w:val="18"/>
                <w:szCs w:val="18"/>
              </w:rPr>
            </w:pPr>
          </w:p>
          <w:p w:rsidR="00FB1D02" w:rsidRPr="005E6CA4" w:rsidRDefault="00FB1D02" w:rsidP="001C7E89">
            <w:pPr>
              <w:jc w:val="center"/>
              <w:rPr>
                <w:b/>
                <w:color w:val="000000"/>
                <w:sz w:val="18"/>
                <w:szCs w:val="18"/>
              </w:rPr>
            </w:pPr>
          </w:p>
          <w:p w:rsidR="00FB1D02" w:rsidRPr="005E6CA4" w:rsidRDefault="00FB1D02" w:rsidP="001C7E89">
            <w:pPr>
              <w:jc w:val="center"/>
              <w:rPr>
                <w:b/>
                <w:color w:val="000000"/>
                <w:sz w:val="18"/>
                <w:szCs w:val="18"/>
              </w:rPr>
            </w:pPr>
          </w:p>
          <w:p w:rsidR="00FB1D02" w:rsidRPr="005E6CA4" w:rsidRDefault="00FB1D02" w:rsidP="001C7E89">
            <w:pPr>
              <w:jc w:val="center"/>
              <w:rPr>
                <w:b/>
                <w:color w:val="000000"/>
                <w:sz w:val="18"/>
                <w:szCs w:val="18"/>
              </w:rPr>
            </w:pPr>
          </w:p>
          <w:p w:rsidR="00FB1D02" w:rsidRPr="005E6CA4" w:rsidRDefault="00FB1D02" w:rsidP="001C7E89">
            <w:pPr>
              <w:jc w:val="center"/>
              <w:rPr>
                <w:b/>
                <w:color w:val="000000"/>
                <w:sz w:val="18"/>
                <w:szCs w:val="18"/>
              </w:rPr>
            </w:pPr>
          </w:p>
          <w:p w:rsidR="00FB1D02" w:rsidRPr="005E6CA4" w:rsidRDefault="00FB1D02" w:rsidP="001C7E89">
            <w:pPr>
              <w:jc w:val="center"/>
              <w:rPr>
                <w:b/>
                <w:color w:val="000000"/>
                <w:sz w:val="18"/>
                <w:szCs w:val="18"/>
              </w:rPr>
            </w:pPr>
          </w:p>
          <w:p w:rsidR="00FB1D02" w:rsidRPr="005E6CA4" w:rsidRDefault="00FB1D02" w:rsidP="001C7E89">
            <w:pPr>
              <w:jc w:val="center"/>
              <w:rPr>
                <w:b/>
                <w:color w:val="000000"/>
                <w:sz w:val="18"/>
                <w:szCs w:val="18"/>
              </w:rPr>
            </w:pPr>
          </w:p>
          <w:p w:rsidR="00FB1D02" w:rsidRPr="005E6CA4" w:rsidRDefault="00FB1D02" w:rsidP="001C7E89">
            <w:pPr>
              <w:jc w:val="center"/>
              <w:rPr>
                <w:b/>
                <w:color w:val="000000"/>
                <w:sz w:val="18"/>
                <w:szCs w:val="18"/>
              </w:rPr>
            </w:pPr>
          </w:p>
          <w:p w:rsidR="00FB1D02" w:rsidRPr="005E6CA4" w:rsidRDefault="00FB1D02" w:rsidP="001C7E89">
            <w:pPr>
              <w:jc w:val="center"/>
              <w:rPr>
                <w:b/>
                <w:color w:val="000000"/>
                <w:sz w:val="18"/>
                <w:szCs w:val="18"/>
              </w:rPr>
            </w:pPr>
          </w:p>
          <w:p w:rsidR="00FB1D02" w:rsidRPr="005E6CA4" w:rsidRDefault="00FB1D02" w:rsidP="001C7E89">
            <w:pPr>
              <w:jc w:val="center"/>
              <w:rPr>
                <w:b/>
                <w:color w:val="000000"/>
                <w:sz w:val="18"/>
                <w:szCs w:val="18"/>
              </w:rPr>
            </w:pPr>
          </w:p>
        </w:tc>
      </w:tr>
      <w:tr w:rsidR="00FB1D02" w:rsidRPr="005E6CA4" w:rsidTr="001C7E89">
        <w:trPr>
          <w:cantSplit/>
          <w:trHeight w:val="1470"/>
        </w:trPr>
        <w:tc>
          <w:tcPr>
            <w:tcW w:w="1875" w:type="dxa"/>
            <w:tcBorders>
              <w:top w:val="single" w:sz="4" w:space="0" w:color="auto"/>
              <w:left w:val="nil"/>
              <w:bottom w:val="single" w:sz="4" w:space="0" w:color="auto"/>
              <w:right w:val="single" w:sz="4" w:space="0" w:color="auto"/>
            </w:tcBorders>
            <w:hideMark/>
          </w:tcPr>
          <w:p w:rsidR="00FB1D02" w:rsidRPr="005E6CA4" w:rsidRDefault="00FB1D02" w:rsidP="001C7E89">
            <w:pPr>
              <w:widowControl w:val="0"/>
              <w:autoSpaceDE w:val="0"/>
              <w:autoSpaceDN w:val="0"/>
              <w:adjustRightInd w:val="0"/>
              <w:jc w:val="both"/>
              <w:rPr>
                <w:b/>
                <w:bCs/>
                <w:sz w:val="18"/>
                <w:szCs w:val="18"/>
              </w:rPr>
            </w:pPr>
            <w:r w:rsidRPr="005E6CA4">
              <w:rPr>
                <w:b/>
                <w:bCs/>
                <w:sz w:val="18"/>
                <w:szCs w:val="18"/>
              </w:rPr>
              <w:t>Мероприятие 1.1</w:t>
            </w:r>
          </w:p>
          <w:p w:rsidR="00FB1D02" w:rsidRPr="005E6CA4" w:rsidRDefault="00FB1D02" w:rsidP="001C7E89">
            <w:pPr>
              <w:widowControl w:val="0"/>
              <w:autoSpaceDE w:val="0"/>
              <w:autoSpaceDN w:val="0"/>
              <w:adjustRightInd w:val="0"/>
              <w:jc w:val="both"/>
              <w:rPr>
                <w:b/>
                <w:sz w:val="18"/>
                <w:szCs w:val="18"/>
              </w:rPr>
            </w:pPr>
            <w:r w:rsidRPr="005E6CA4">
              <w:rPr>
                <w:sz w:val="18"/>
                <w:szCs w:val="18"/>
              </w:rPr>
              <w:t>Улучшение жилищных условий граждан, проживающих и работающих в сельской местности в рамках реализации мероприятий федеральной целевой программы «Устойчивое развитие сельских территорий на 2014-2017 годы и на период до 2020 года</w:t>
            </w:r>
          </w:p>
        </w:tc>
        <w:tc>
          <w:tcPr>
            <w:tcW w:w="2879" w:type="dxa"/>
            <w:gridSpan w:val="2"/>
            <w:vMerge/>
            <w:tcBorders>
              <w:top w:val="single" w:sz="4" w:space="0" w:color="auto"/>
              <w:left w:val="nil"/>
              <w:bottom w:val="single" w:sz="4" w:space="0" w:color="auto"/>
              <w:right w:val="single" w:sz="4" w:space="0" w:color="auto"/>
            </w:tcBorders>
            <w:vAlign w:val="center"/>
            <w:hideMark/>
          </w:tcPr>
          <w:p w:rsidR="00FB1D02" w:rsidRPr="005E6CA4" w:rsidRDefault="00FB1D02" w:rsidP="001C7E89">
            <w:pPr>
              <w:rPr>
                <w:color w:val="000000"/>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FB1D02" w:rsidRPr="005E6CA4" w:rsidRDefault="00FB1D02" w:rsidP="001C7E89">
            <w:pPr>
              <w:widowControl w:val="0"/>
              <w:autoSpaceDE w:val="0"/>
              <w:autoSpaceDN w:val="0"/>
              <w:adjustRightInd w:val="0"/>
              <w:jc w:val="center"/>
              <w:rPr>
                <w:sz w:val="18"/>
                <w:szCs w:val="18"/>
              </w:rPr>
            </w:pPr>
            <w:r w:rsidRPr="005E6CA4">
              <w:rPr>
                <w:sz w:val="18"/>
                <w:szCs w:val="18"/>
              </w:rPr>
              <w:t>01.01.</w:t>
            </w:r>
          </w:p>
          <w:p w:rsidR="00FB1D02" w:rsidRPr="005E6CA4" w:rsidRDefault="00FB1D02" w:rsidP="001C7E89">
            <w:pPr>
              <w:widowControl w:val="0"/>
              <w:autoSpaceDE w:val="0"/>
              <w:autoSpaceDN w:val="0"/>
              <w:adjustRightInd w:val="0"/>
              <w:jc w:val="center"/>
              <w:rPr>
                <w:sz w:val="18"/>
                <w:szCs w:val="18"/>
              </w:rPr>
            </w:pPr>
            <w:r w:rsidRPr="005E6CA4">
              <w:rPr>
                <w:sz w:val="18"/>
                <w:szCs w:val="18"/>
              </w:rPr>
              <w:t>2019</w:t>
            </w:r>
          </w:p>
        </w:tc>
        <w:tc>
          <w:tcPr>
            <w:tcW w:w="709" w:type="dxa"/>
            <w:tcBorders>
              <w:top w:val="single" w:sz="4" w:space="0" w:color="auto"/>
              <w:left w:val="single" w:sz="4" w:space="0" w:color="auto"/>
              <w:bottom w:val="single" w:sz="4" w:space="0" w:color="auto"/>
              <w:right w:val="single" w:sz="4" w:space="0" w:color="auto"/>
            </w:tcBorders>
            <w:hideMark/>
          </w:tcPr>
          <w:p w:rsidR="00FB1D02" w:rsidRPr="005E6CA4" w:rsidRDefault="00FB1D02" w:rsidP="001C7E89">
            <w:pPr>
              <w:widowControl w:val="0"/>
              <w:autoSpaceDE w:val="0"/>
              <w:autoSpaceDN w:val="0"/>
              <w:adjustRightInd w:val="0"/>
              <w:jc w:val="center"/>
              <w:rPr>
                <w:sz w:val="18"/>
                <w:szCs w:val="18"/>
              </w:rPr>
            </w:pPr>
            <w:r w:rsidRPr="005E6CA4">
              <w:rPr>
                <w:sz w:val="18"/>
                <w:szCs w:val="18"/>
              </w:rPr>
              <w:t>31.12.</w:t>
            </w:r>
          </w:p>
          <w:p w:rsidR="00FB1D02" w:rsidRPr="005E6CA4" w:rsidRDefault="00FB1D02" w:rsidP="001C7E89">
            <w:pPr>
              <w:widowControl w:val="0"/>
              <w:autoSpaceDE w:val="0"/>
              <w:autoSpaceDN w:val="0"/>
              <w:adjustRightInd w:val="0"/>
              <w:jc w:val="center"/>
              <w:rPr>
                <w:sz w:val="18"/>
                <w:szCs w:val="18"/>
              </w:rPr>
            </w:pPr>
            <w:r w:rsidRPr="005E6CA4">
              <w:rPr>
                <w:sz w:val="18"/>
                <w:szCs w:val="18"/>
              </w:rPr>
              <w:t>2035</w:t>
            </w:r>
          </w:p>
        </w:tc>
        <w:tc>
          <w:tcPr>
            <w:tcW w:w="1984" w:type="dxa"/>
            <w:tcBorders>
              <w:top w:val="single" w:sz="4" w:space="0" w:color="auto"/>
              <w:left w:val="single" w:sz="4" w:space="0" w:color="auto"/>
              <w:bottom w:val="single" w:sz="4" w:space="0" w:color="auto"/>
              <w:right w:val="single" w:sz="4" w:space="0" w:color="auto"/>
            </w:tcBorders>
            <w:hideMark/>
          </w:tcPr>
          <w:p w:rsidR="00FB1D02" w:rsidRPr="005E6CA4" w:rsidRDefault="00FB1D02" w:rsidP="001C7E89">
            <w:pPr>
              <w:autoSpaceDE w:val="0"/>
              <w:autoSpaceDN w:val="0"/>
              <w:adjustRightInd w:val="0"/>
              <w:jc w:val="both"/>
              <w:rPr>
                <w:sz w:val="18"/>
                <w:szCs w:val="18"/>
              </w:rPr>
            </w:pPr>
            <w:r w:rsidRPr="005E6CA4">
              <w:rPr>
                <w:sz w:val="18"/>
                <w:szCs w:val="18"/>
              </w:rPr>
              <w:t>Удовлетворение потребностей сельского населения в благоустроенном жилье, в том числе молодых семей и молодых специалистов, задействованных в реализации инвестиционных проектов в агропромышленном комплексе Аликовского района;</w:t>
            </w:r>
          </w:p>
          <w:p w:rsidR="00FB1D02" w:rsidRPr="005E6CA4" w:rsidRDefault="00FB1D02" w:rsidP="001C7E89">
            <w:pPr>
              <w:autoSpaceDE w:val="0"/>
              <w:autoSpaceDN w:val="0"/>
              <w:adjustRightInd w:val="0"/>
              <w:jc w:val="both"/>
              <w:rPr>
                <w:sz w:val="18"/>
                <w:szCs w:val="18"/>
              </w:rPr>
            </w:pPr>
            <w:r w:rsidRPr="005E6CA4">
              <w:rPr>
                <w:sz w:val="18"/>
                <w:szCs w:val="18"/>
              </w:rPr>
              <w:t>повышение общественной значимости развития сельских территорий и привлекательности сельской местности для проживания и работы</w:t>
            </w:r>
          </w:p>
        </w:tc>
        <w:tc>
          <w:tcPr>
            <w:tcW w:w="996" w:type="dxa"/>
            <w:tcBorders>
              <w:top w:val="single" w:sz="4" w:space="0" w:color="auto"/>
              <w:left w:val="single" w:sz="4" w:space="0" w:color="auto"/>
              <w:bottom w:val="single" w:sz="4" w:space="0" w:color="auto"/>
              <w:right w:val="single" w:sz="4" w:space="0" w:color="auto"/>
            </w:tcBorders>
            <w:hideMark/>
          </w:tcPr>
          <w:p w:rsidR="00FB1D02" w:rsidRPr="005E6CA4" w:rsidRDefault="00FB1D02" w:rsidP="001C7E89">
            <w:pPr>
              <w:widowControl w:val="0"/>
              <w:autoSpaceDE w:val="0"/>
              <w:autoSpaceDN w:val="0"/>
              <w:adjustRightInd w:val="0"/>
              <w:jc w:val="center"/>
              <w:rPr>
                <w:sz w:val="18"/>
                <w:szCs w:val="18"/>
              </w:rPr>
            </w:pPr>
            <w:r w:rsidRPr="005E6CA4">
              <w:rPr>
                <w:sz w:val="18"/>
                <w:szCs w:val="18"/>
              </w:rPr>
              <w:t>х</w:t>
            </w:r>
          </w:p>
        </w:tc>
        <w:tc>
          <w:tcPr>
            <w:tcW w:w="700" w:type="dxa"/>
            <w:tcBorders>
              <w:top w:val="single" w:sz="4" w:space="0" w:color="auto"/>
              <w:left w:val="single" w:sz="4" w:space="0" w:color="auto"/>
              <w:bottom w:val="single" w:sz="4" w:space="0" w:color="auto"/>
              <w:right w:val="single" w:sz="4" w:space="0" w:color="auto"/>
            </w:tcBorders>
            <w:hideMark/>
          </w:tcPr>
          <w:p w:rsidR="00FB1D02" w:rsidRPr="005E6CA4" w:rsidRDefault="00FB1D02" w:rsidP="001C7E89">
            <w:pPr>
              <w:jc w:val="center"/>
              <w:rPr>
                <w:bCs/>
                <w:color w:val="000000"/>
                <w:sz w:val="18"/>
                <w:szCs w:val="18"/>
              </w:rPr>
            </w:pPr>
            <w:r w:rsidRPr="005E6CA4">
              <w:rPr>
                <w:bCs/>
                <w:color w:val="000000"/>
                <w:sz w:val="18"/>
                <w:szCs w:val="18"/>
              </w:rPr>
              <w:t>2212,2</w:t>
            </w:r>
          </w:p>
        </w:tc>
        <w:tc>
          <w:tcPr>
            <w:tcW w:w="700" w:type="dxa"/>
            <w:tcBorders>
              <w:top w:val="single" w:sz="4" w:space="0" w:color="auto"/>
              <w:left w:val="single" w:sz="4" w:space="0" w:color="auto"/>
              <w:bottom w:val="single" w:sz="4" w:space="0" w:color="auto"/>
              <w:right w:val="single" w:sz="4" w:space="0" w:color="auto"/>
            </w:tcBorders>
            <w:hideMark/>
          </w:tcPr>
          <w:p w:rsidR="00FB1D02" w:rsidRPr="005E6CA4" w:rsidRDefault="00FB1D02" w:rsidP="001C7E89">
            <w:pPr>
              <w:jc w:val="center"/>
              <w:rPr>
                <w:bCs/>
                <w:color w:val="000000"/>
                <w:sz w:val="18"/>
                <w:szCs w:val="18"/>
              </w:rPr>
            </w:pPr>
            <w:r w:rsidRPr="005E6CA4">
              <w:rPr>
                <w:bCs/>
                <w:color w:val="000000"/>
                <w:sz w:val="18"/>
                <w:szCs w:val="18"/>
              </w:rPr>
              <w:t>1275,2</w:t>
            </w:r>
          </w:p>
        </w:tc>
        <w:tc>
          <w:tcPr>
            <w:tcW w:w="865" w:type="dxa"/>
            <w:tcBorders>
              <w:top w:val="single" w:sz="4" w:space="0" w:color="auto"/>
              <w:left w:val="single" w:sz="4" w:space="0" w:color="auto"/>
              <w:bottom w:val="single" w:sz="4" w:space="0" w:color="auto"/>
              <w:right w:val="nil"/>
            </w:tcBorders>
          </w:tcPr>
          <w:p w:rsidR="00FB1D02" w:rsidRPr="005E6CA4" w:rsidRDefault="00FB1D02" w:rsidP="001C7E89">
            <w:pPr>
              <w:jc w:val="center"/>
              <w:rPr>
                <w:bCs/>
                <w:color w:val="000000"/>
                <w:sz w:val="18"/>
                <w:szCs w:val="18"/>
              </w:rPr>
            </w:pPr>
            <w:r w:rsidRPr="005E6CA4">
              <w:rPr>
                <w:bCs/>
                <w:color w:val="000000"/>
                <w:sz w:val="18"/>
                <w:szCs w:val="18"/>
              </w:rPr>
              <w:t>274,8</w:t>
            </w:r>
          </w:p>
          <w:p w:rsidR="00FB1D02" w:rsidRPr="005E6CA4" w:rsidRDefault="00FB1D02" w:rsidP="001C7E89">
            <w:pPr>
              <w:jc w:val="center"/>
              <w:rPr>
                <w:bCs/>
                <w:color w:val="000000"/>
                <w:sz w:val="18"/>
                <w:szCs w:val="18"/>
              </w:rPr>
            </w:pPr>
          </w:p>
          <w:p w:rsidR="00FB1D02" w:rsidRPr="005E6CA4" w:rsidRDefault="00FB1D02" w:rsidP="001C7E89">
            <w:pPr>
              <w:jc w:val="center"/>
              <w:rPr>
                <w:bCs/>
                <w:color w:val="000000"/>
                <w:sz w:val="18"/>
                <w:szCs w:val="18"/>
              </w:rPr>
            </w:pPr>
          </w:p>
          <w:p w:rsidR="00FB1D02" w:rsidRPr="005E6CA4" w:rsidRDefault="00FB1D02" w:rsidP="001C7E89">
            <w:pPr>
              <w:jc w:val="center"/>
              <w:rPr>
                <w:bCs/>
                <w:color w:val="000000"/>
                <w:sz w:val="18"/>
                <w:szCs w:val="18"/>
              </w:rPr>
            </w:pPr>
          </w:p>
          <w:p w:rsidR="00FB1D02" w:rsidRPr="005E6CA4" w:rsidRDefault="00FB1D02" w:rsidP="001C7E89">
            <w:pPr>
              <w:jc w:val="center"/>
              <w:rPr>
                <w:bCs/>
                <w:color w:val="000000"/>
                <w:sz w:val="18"/>
                <w:szCs w:val="18"/>
              </w:rPr>
            </w:pPr>
          </w:p>
          <w:p w:rsidR="00FB1D02" w:rsidRPr="005E6CA4" w:rsidRDefault="00FB1D02" w:rsidP="001C7E89">
            <w:pPr>
              <w:jc w:val="center"/>
              <w:rPr>
                <w:bCs/>
                <w:color w:val="000000"/>
                <w:sz w:val="18"/>
                <w:szCs w:val="18"/>
              </w:rPr>
            </w:pPr>
          </w:p>
          <w:p w:rsidR="00FB1D02" w:rsidRPr="005E6CA4" w:rsidRDefault="00FB1D02" w:rsidP="001C7E89">
            <w:pPr>
              <w:jc w:val="center"/>
              <w:rPr>
                <w:bCs/>
                <w:color w:val="000000"/>
                <w:sz w:val="18"/>
                <w:szCs w:val="18"/>
              </w:rPr>
            </w:pPr>
          </w:p>
          <w:p w:rsidR="00FB1D02" w:rsidRPr="005E6CA4" w:rsidRDefault="00FB1D02" w:rsidP="001C7E89">
            <w:pPr>
              <w:jc w:val="center"/>
              <w:rPr>
                <w:bCs/>
                <w:color w:val="000000"/>
                <w:sz w:val="18"/>
                <w:szCs w:val="18"/>
              </w:rPr>
            </w:pPr>
          </w:p>
          <w:p w:rsidR="00FB1D02" w:rsidRPr="005E6CA4" w:rsidRDefault="00FB1D02" w:rsidP="001C7E89">
            <w:pPr>
              <w:jc w:val="center"/>
              <w:rPr>
                <w:bCs/>
                <w:color w:val="000000"/>
                <w:sz w:val="18"/>
                <w:szCs w:val="18"/>
              </w:rPr>
            </w:pPr>
          </w:p>
          <w:p w:rsidR="00FB1D02" w:rsidRPr="005E6CA4" w:rsidRDefault="00FB1D02" w:rsidP="001C7E89">
            <w:pPr>
              <w:jc w:val="center"/>
              <w:rPr>
                <w:bCs/>
                <w:color w:val="000000"/>
                <w:sz w:val="18"/>
                <w:szCs w:val="18"/>
              </w:rPr>
            </w:pPr>
          </w:p>
          <w:p w:rsidR="00FB1D02" w:rsidRPr="005E6CA4" w:rsidRDefault="00FB1D02" w:rsidP="001C7E89">
            <w:pPr>
              <w:jc w:val="center"/>
              <w:rPr>
                <w:bCs/>
                <w:color w:val="000000"/>
                <w:sz w:val="18"/>
                <w:szCs w:val="18"/>
              </w:rPr>
            </w:pPr>
          </w:p>
          <w:p w:rsidR="00FB1D02" w:rsidRPr="005E6CA4" w:rsidRDefault="00FB1D02" w:rsidP="001C7E89">
            <w:pPr>
              <w:jc w:val="center"/>
              <w:rPr>
                <w:bCs/>
                <w:color w:val="000000"/>
                <w:sz w:val="18"/>
                <w:szCs w:val="18"/>
              </w:rPr>
            </w:pPr>
          </w:p>
          <w:p w:rsidR="00FB1D02" w:rsidRPr="005E6CA4" w:rsidRDefault="00FB1D02" w:rsidP="001C7E89">
            <w:pPr>
              <w:jc w:val="center"/>
              <w:rPr>
                <w:bCs/>
                <w:color w:val="000000"/>
                <w:sz w:val="18"/>
                <w:szCs w:val="18"/>
              </w:rPr>
            </w:pPr>
          </w:p>
          <w:p w:rsidR="00FB1D02" w:rsidRPr="005E6CA4" w:rsidRDefault="00FB1D02" w:rsidP="001C7E89">
            <w:pPr>
              <w:jc w:val="center"/>
              <w:rPr>
                <w:bCs/>
                <w:color w:val="000000"/>
                <w:sz w:val="18"/>
                <w:szCs w:val="18"/>
              </w:rPr>
            </w:pPr>
          </w:p>
          <w:p w:rsidR="00FB1D02" w:rsidRPr="005E6CA4" w:rsidRDefault="00FB1D02" w:rsidP="001C7E89">
            <w:pPr>
              <w:jc w:val="center"/>
              <w:rPr>
                <w:bCs/>
                <w:color w:val="000000"/>
                <w:sz w:val="18"/>
                <w:szCs w:val="18"/>
              </w:rPr>
            </w:pPr>
          </w:p>
          <w:p w:rsidR="00FB1D02" w:rsidRPr="005E6CA4" w:rsidRDefault="00FB1D02" w:rsidP="001C7E89">
            <w:pPr>
              <w:jc w:val="center"/>
              <w:rPr>
                <w:bCs/>
                <w:color w:val="000000"/>
                <w:sz w:val="18"/>
                <w:szCs w:val="18"/>
              </w:rPr>
            </w:pPr>
          </w:p>
          <w:p w:rsidR="00FB1D02" w:rsidRPr="005E6CA4" w:rsidRDefault="00FB1D02" w:rsidP="001C7E89">
            <w:pPr>
              <w:jc w:val="center"/>
              <w:rPr>
                <w:bCs/>
                <w:color w:val="000000"/>
                <w:sz w:val="18"/>
                <w:szCs w:val="18"/>
              </w:rPr>
            </w:pPr>
          </w:p>
          <w:p w:rsidR="00FB1D02" w:rsidRPr="005E6CA4" w:rsidRDefault="00FB1D02" w:rsidP="001C7E89">
            <w:pPr>
              <w:jc w:val="center"/>
              <w:rPr>
                <w:bCs/>
                <w:color w:val="000000"/>
                <w:sz w:val="18"/>
                <w:szCs w:val="18"/>
              </w:rPr>
            </w:pPr>
          </w:p>
          <w:p w:rsidR="00FB1D02" w:rsidRPr="005E6CA4" w:rsidRDefault="00FB1D02" w:rsidP="001C7E89">
            <w:pPr>
              <w:jc w:val="center"/>
              <w:rPr>
                <w:bCs/>
                <w:color w:val="000000"/>
                <w:sz w:val="18"/>
                <w:szCs w:val="18"/>
              </w:rPr>
            </w:pPr>
          </w:p>
          <w:p w:rsidR="00FB1D02" w:rsidRPr="005E6CA4" w:rsidRDefault="00FB1D02" w:rsidP="001C7E89">
            <w:pPr>
              <w:jc w:val="center"/>
              <w:rPr>
                <w:bCs/>
                <w:color w:val="000000"/>
                <w:sz w:val="18"/>
                <w:szCs w:val="18"/>
              </w:rPr>
            </w:pPr>
          </w:p>
          <w:p w:rsidR="00FB1D02" w:rsidRPr="005E6CA4" w:rsidRDefault="00FB1D02" w:rsidP="001C7E89">
            <w:pPr>
              <w:jc w:val="center"/>
              <w:rPr>
                <w:bCs/>
                <w:color w:val="000000"/>
                <w:sz w:val="18"/>
                <w:szCs w:val="18"/>
              </w:rPr>
            </w:pPr>
          </w:p>
        </w:tc>
      </w:tr>
      <w:tr w:rsidR="00FB1D02" w:rsidRPr="005E6CA4" w:rsidTr="001C7E89">
        <w:trPr>
          <w:cantSplit/>
          <w:trHeight w:val="2986"/>
        </w:trPr>
        <w:tc>
          <w:tcPr>
            <w:tcW w:w="1875" w:type="dxa"/>
            <w:tcBorders>
              <w:top w:val="single" w:sz="4" w:space="0" w:color="auto"/>
              <w:left w:val="nil"/>
              <w:bottom w:val="single" w:sz="4" w:space="0" w:color="auto"/>
              <w:right w:val="single" w:sz="4" w:space="0" w:color="auto"/>
            </w:tcBorders>
            <w:hideMark/>
          </w:tcPr>
          <w:p w:rsidR="00FB1D02" w:rsidRPr="005E6CA4" w:rsidRDefault="00FB1D02" w:rsidP="001C7E89">
            <w:pPr>
              <w:autoSpaceDE w:val="0"/>
              <w:autoSpaceDN w:val="0"/>
              <w:adjustRightInd w:val="0"/>
              <w:rPr>
                <w:b/>
                <w:color w:val="000000"/>
                <w:sz w:val="18"/>
                <w:szCs w:val="18"/>
              </w:rPr>
            </w:pPr>
            <w:r w:rsidRPr="005E6CA4">
              <w:rPr>
                <w:b/>
                <w:color w:val="000000"/>
                <w:sz w:val="18"/>
                <w:szCs w:val="18"/>
              </w:rPr>
              <w:lastRenderedPageBreak/>
              <w:t>Основное мероприятие 2</w:t>
            </w:r>
          </w:p>
          <w:p w:rsidR="00FB1D02" w:rsidRPr="005E6CA4" w:rsidRDefault="00FB1D02" w:rsidP="001C7E89">
            <w:pPr>
              <w:autoSpaceDE w:val="0"/>
              <w:autoSpaceDN w:val="0"/>
              <w:adjustRightInd w:val="0"/>
              <w:jc w:val="both"/>
              <w:rPr>
                <w:rFonts w:eastAsia="Cambria"/>
                <w:color w:val="000000"/>
                <w:sz w:val="18"/>
                <w:szCs w:val="18"/>
              </w:rPr>
            </w:pPr>
            <w:r w:rsidRPr="005E6CA4">
              <w:rPr>
                <w:sz w:val="18"/>
                <w:szCs w:val="18"/>
              </w:rPr>
              <w:t>Комплексное обустройство населенных пунктов, расположенных к сельской местности, объектами социальной и инженерной инфраструктуры, а также строительство и реконструкция автомобильных дорог</w:t>
            </w:r>
          </w:p>
        </w:tc>
        <w:tc>
          <w:tcPr>
            <w:tcW w:w="2879" w:type="dxa"/>
            <w:gridSpan w:val="2"/>
            <w:vMerge/>
            <w:tcBorders>
              <w:top w:val="single" w:sz="4" w:space="0" w:color="auto"/>
              <w:left w:val="nil"/>
              <w:bottom w:val="single" w:sz="4" w:space="0" w:color="auto"/>
              <w:right w:val="single" w:sz="4" w:space="0" w:color="auto"/>
            </w:tcBorders>
            <w:vAlign w:val="center"/>
            <w:hideMark/>
          </w:tcPr>
          <w:p w:rsidR="00FB1D02" w:rsidRPr="005E6CA4" w:rsidRDefault="00FB1D02" w:rsidP="001C7E89">
            <w:pPr>
              <w:rPr>
                <w:color w:val="000000"/>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FB1D02" w:rsidRPr="005E6CA4" w:rsidRDefault="00FB1D02" w:rsidP="001C7E89">
            <w:pPr>
              <w:widowControl w:val="0"/>
              <w:autoSpaceDE w:val="0"/>
              <w:autoSpaceDN w:val="0"/>
              <w:adjustRightInd w:val="0"/>
              <w:jc w:val="center"/>
              <w:rPr>
                <w:sz w:val="18"/>
                <w:szCs w:val="18"/>
              </w:rPr>
            </w:pPr>
            <w:r w:rsidRPr="005E6CA4">
              <w:rPr>
                <w:sz w:val="18"/>
                <w:szCs w:val="18"/>
              </w:rPr>
              <w:t>01.01.</w:t>
            </w:r>
          </w:p>
          <w:p w:rsidR="00FB1D02" w:rsidRPr="005E6CA4" w:rsidRDefault="00FB1D02" w:rsidP="001C7E89">
            <w:pPr>
              <w:pStyle w:val="af8"/>
              <w:widowControl w:val="0"/>
              <w:autoSpaceDE w:val="0"/>
              <w:autoSpaceDN w:val="0"/>
              <w:adjustRightInd w:val="0"/>
              <w:rPr>
                <w:rFonts w:ascii="Times New Roman" w:hAnsi="Times New Roman" w:cs="Times New Roman"/>
                <w:sz w:val="18"/>
                <w:szCs w:val="18"/>
              </w:rPr>
            </w:pPr>
            <w:r w:rsidRPr="005E6CA4">
              <w:rPr>
                <w:rFonts w:ascii="Times New Roman" w:hAnsi="Times New Roman" w:cs="Times New Roman"/>
                <w:sz w:val="18"/>
                <w:szCs w:val="18"/>
              </w:rPr>
              <w:t xml:space="preserve">     2019</w:t>
            </w:r>
          </w:p>
        </w:tc>
        <w:tc>
          <w:tcPr>
            <w:tcW w:w="709" w:type="dxa"/>
            <w:tcBorders>
              <w:top w:val="single" w:sz="4" w:space="0" w:color="auto"/>
              <w:left w:val="single" w:sz="4" w:space="0" w:color="auto"/>
              <w:bottom w:val="single" w:sz="4" w:space="0" w:color="auto"/>
              <w:right w:val="single" w:sz="4" w:space="0" w:color="auto"/>
            </w:tcBorders>
            <w:hideMark/>
          </w:tcPr>
          <w:p w:rsidR="00FB1D02" w:rsidRPr="005E6CA4" w:rsidRDefault="00FB1D02" w:rsidP="001C7E89">
            <w:pPr>
              <w:widowControl w:val="0"/>
              <w:autoSpaceDE w:val="0"/>
              <w:autoSpaceDN w:val="0"/>
              <w:adjustRightInd w:val="0"/>
              <w:jc w:val="center"/>
              <w:rPr>
                <w:sz w:val="18"/>
                <w:szCs w:val="18"/>
              </w:rPr>
            </w:pPr>
            <w:r w:rsidRPr="005E6CA4">
              <w:rPr>
                <w:sz w:val="18"/>
                <w:szCs w:val="18"/>
              </w:rPr>
              <w:t>31.12.</w:t>
            </w:r>
          </w:p>
          <w:p w:rsidR="00FB1D02" w:rsidRPr="005E6CA4" w:rsidRDefault="00FB1D02" w:rsidP="001C7E89">
            <w:pPr>
              <w:widowControl w:val="0"/>
              <w:autoSpaceDE w:val="0"/>
              <w:autoSpaceDN w:val="0"/>
              <w:adjustRightInd w:val="0"/>
              <w:jc w:val="center"/>
              <w:rPr>
                <w:sz w:val="18"/>
                <w:szCs w:val="18"/>
              </w:rPr>
            </w:pPr>
            <w:r w:rsidRPr="005E6CA4">
              <w:rPr>
                <w:sz w:val="18"/>
                <w:szCs w:val="18"/>
              </w:rPr>
              <w:t>2035</w:t>
            </w:r>
          </w:p>
        </w:tc>
        <w:tc>
          <w:tcPr>
            <w:tcW w:w="1984" w:type="dxa"/>
            <w:tcBorders>
              <w:top w:val="single" w:sz="4" w:space="0" w:color="auto"/>
              <w:left w:val="single" w:sz="4" w:space="0" w:color="auto"/>
              <w:bottom w:val="single" w:sz="4" w:space="0" w:color="auto"/>
              <w:right w:val="single" w:sz="4" w:space="0" w:color="auto"/>
            </w:tcBorders>
            <w:hideMark/>
          </w:tcPr>
          <w:p w:rsidR="00FB1D02" w:rsidRPr="005E6CA4" w:rsidRDefault="00FB1D02" w:rsidP="001C7E89">
            <w:pPr>
              <w:autoSpaceDE w:val="0"/>
              <w:autoSpaceDN w:val="0"/>
              <w:adjustRightInd w:val="0"/>
              <w:jc w:val="both"/>
              <w:rPr>
                <w:rFonts w:eastAsia="Cambria"/>
                <w:color w:val="000000"/>
                <w:sz w:val="18"/>
                <w:szCs w:val="18"/>
              </w:rPr>
            </w:pPr>
            <w:r w:rsidRPr="005E6CA4">
              <w:rPr>
                <w:color w:val="000000"/>
                <w:sz w:val="18"/>
                <w:szCs w:val="18"/>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996" w:type="dxa"/>
            <w:tcBorders>
              <w:top w:val="single" w:sz="4" w:space="0" w:color="auto"/>
              <w:left w:val="single" w:sz="4" w:space="0" w:color="auto"/>
              <w:bottom w:val="single" w:sz="4" w:space="0" w:color="auto"/>
              <w:right w:val="single" w:sz="4" w:space="0" w:color="auto"/>
            </w:tcBorders>
            <w:hideMark/>
          </w:tcPr>
          <w:p w:rsidR="00FB1D02" w:rsidRPr="005E6CA4" w:rsidRDefault="00FB1D02" w:rsidP="001C7E89">
            <w:pPr>
              <w:autoSpaceDE w:val="0"/>
              <w:autoSpaceDN w:val="0"/>
              <w:adjustRightInd w:val="0"/>
              <w:jc w:val="center"/>
              <w:rPr>
                <w:rFonts w:eastAsia="Cambria"/>
                <w:color w:val="000000"/>
                <w:sz w:val="18"/>
                <w:szCs w:val="18"/>
              </w:rPr>
            </w:pPr>
            <w:r w:rsidRPr="005E6CA4">
              <w:rPr>
                <w:sz w:val="18"/>
                <w:szCs w:val="18"/>
              </w:rPr>
              <w:t>х</w:t>
            </w:r>
          </w:p>
        </w:tc>
        <w:tc>
          <w:tcPr>
            <w:tcW w:w="700" w:type="dxa"/>
            <w:tcBorders>
              <w:top w:val="single" w:sz="4" w:space="0" w:color="auto"/>
              <w:left w:val="single" w:sz="4" w:space="0" w:color="auto"/>
              <w:bottom w:val="single" w:sz="4" w:space="0" w:color="auto"/>
              <w:right w:val="single" w:sz="4" w:space="0" w:color="auto"/>
            </w:tcBorders>
            <w:hideMark/>
          </w:tcPr>
          <w:p w:rsidR="00FB1D02" w:rsidRPr="005E6CA4" w:rsidRDefault="00FB1D02" w:rsidP="001C7E89">
            <w:pPr>
              <w:jc w:val="center"/>
              <w:rPr>
                <w:b/>
                <w:color w:val="000000"/>
                <w:sz w:val="18"/>
                <w:szCs w:val="18"/>
              </w:rPr>
            </w:pPr>
            <w:r w:rsidRPr="005E6CA4">
              <w:rPr>
                <w:b/>
                <w:color w:val="000000"/>
                <w:sz w:val="18"/>
                <w:szCs w:val="18"/>
              </w:rPr>
              <w:t>27970,0</w:t>
            </w:r>
          </w:p>
        </w:tc>
        <w:tc>
          <w:tcPr>
            <w:tcW w:w="700" w:type="dxa"/>
            <w:tcBorders>
              <w:top w:val="single" w:sz="4" w:space="0" w:color="auto"/>
              <w:left w:val="single" w:sz="4" w:space="0" w:color="auto"/>
              <w:bottom w:val="single" w:sz="4" w:space="0" w:color="auto"/>
              <w:right w:val="single" w:sz="4" w:space="0" w:color="auto"/>
            </w:tcBorders>
            <w:hideMark/>
          </w:tcPr>
          <w:p w:rsidR="00FB1D02" w:rsidRPr="005E6CA4" w:rsidRDefault="00FB1D02" w:rsidP="001C7E89">
            <w:pPr>
              <w:jc w:val="center"/>
              <w:rPr>
                <w:b/>
                <w:color w:val="000000"/>
                <w:sz w:val="18"/>
                <w:szCs w:val="18"/>
              </w:rPr>
            </w:pPr>
            <w:r w:rsidRPr="005E6CA4">
              <w:rPr>
                <w:b/>
                <w:color w:val="000000"/>
                <w:sz w:val="18"/>
                <w:szCs w:val="18"/>
              </w:rPr>
              <w:t>8594,1</w:t>
            </w:r>
          </w:p>
        </w:tc>
        <w:tc>
          <w:tcPr>
            <w:tcW w:w="865" w:type="dxa"/>
            <w:tcBorders>
              <w:top w:val="single" w:sz="4" w:space="0" w:color="auto"/>
              <w:left w:val="single" w:sz="4" w:space="0" w:color="auto"/>
              <w:bottom w:val="single" w:sz="4" w:space="0" w:color="auto"/>
              <w:right w:val="nil"/>
            </w:tcBorders>
          </w:tcPr>
          <w:p w:rsidR="00FB1D02" w:rsidRPr="005E6CA4" w:rsidRDefault="00FB1D02" w:rsidP="001C7E89">
            <w:pPr>
              <w:jc w:val="center"/>
              <w:rPr>
                <w:b/>
                <w:color w:val="000000"/>
                <w:sz w:val="18"/>
                <w:szCs w:val="18"/>
              </w:rPr>
            </w:pPr>
            <w:r w:rsidRPr="005E6CA4">
              <w:rPr>
                <w:b/>
                <w:color w:val="000000"/>
                <w:sz w:val="18"/>
                <w:szCs w:val="18"/>
              </w:rPr>
              <w:t>0,0</w:t>
            </w:r>
          </w:p>
          <w:p w:rsidR="00FB1D02" w:rsidRPr="005E6CA4" w:rsidRDefault="00FB1D02" w:rsidP="001C7E89">
            <w:pPr>
              <w:jc w:val="center"/>
              <w:rPr>
                <w:b/>
                <w:color w:val="000000"/>
                <w:sz w:val="18"/>
                <w:szCs w:val="18"/>
              </w:rPr>
            </w:pPr>
          </w:p>
          <w:p w:rsidR="00FB1D02" w:rsidRPr="005E6CA4" w:rsidRDefault="00FB1D02" w:rsidP="001C7E89">
            <w:pPr>
              <w:jc w:val="center"/>
              <w:rPr>
                <w:b/>
                <w:color w:val="000000"/>
                <w:sz w:val="18"/>
                <w:szCs w:val="18"/>
              </w:rPr>
            </w:pPr>
          </w:p>
          <w:p w:rsidR="00FB1D02" w:rsidRPr="005E6CA4" w:rsidRDefault="00FB1D02" w:rsidP="001C7E89">
            <w:pPr>
              <w:jc w:val="center"/>
              <w:rPr>
                <w:b/>
                <w:color w:val="000000"/>
                <w:sz w:val="18"/>
                <w:szCs w:val="18"/>
              </w:rPr>
            </w:pPr>
          </w:p>
          <w:p w:rsidR="00FB1D02" w:rsidRPr="005E6CA4" w:rsidRDefault="00FB1D02" w:rsidP="001C7E89">
            <w:pPr>
              <w:jc w:val="center"/>
              <w:rPr>
                <w:b/>
                <w:color w:val="000000"/>
                <w:sz w:val="18"/>
                <w:szCs w:val="18"/>
              </w:rPr>
            </w:pPr>
          </w:p>
          <w:p w:rsidR="00FB1D02" w:rsidRPr="005E6CA4" w:rsidRDefault="00FB1D02" w:rsidP="001C7E89">
            <w:pPr>
              <w:jc w:val="center"/>
              <w:rPr>
                <w:b/>
                <w:color w:val="000000"/>
                <w:sz w:val="18"/>
                <w:szCs w:val="18"/>
              </w:rPr>
            </w:pPr>
          </w:p>
          <w:p w:rsidR="00FB1D02" w:rsidRPr="005E6CA4" w:rsidRDefault="00FB1D02" w:rsidP="001C7E89">
            <w:pPr>
              <w:jc w:val="center"/>
              <w:rPr>
                <w:b/>
                <w:color w:val="000000"/>
                <w:sz w:val="18"/>
                <w:szCs w:val="18"/>
              </w:rPr>
            </w:pPr>
          </w:p>
          <w:p w:rsidR="00FB1D02" w:rsidRPr="005E6CA4" w:rsidRDefault="00FB1D02" w:rsidP="001C7E89">
            <w:pPr>
              <w:jc w:val="center"/>
              <w:rPr>
                <w:b/>
                <w:color w:val="000000"/>
                <w:sz w:val="18"/>
                <w:szCs w:val="18"/>
              </w:rPr>
            </w:pPr>
          </w:p>
          <w:p w:rsidR="00FB1D02" w:rsidRPr="005E6CA4" w:rsidRDefault="00FB1D02" w:rsidP="001C7E89">
            <w:pPr>
              <w:jc w:val="center"/>
              <w:rPr>
                <w:b/>
                <w:color w:val="000000"/>
                <w:sz w:val="18"/>
                <w:szCs w:val="18"/>
              </w:rPr>
            </w:pPr>
          </w:p>
          <w:p w:rsidR="00FB1D02" w:rsidRPr="005E6CA4" w:rsidRDefault="00FB1D02" w:rsidP="001C7E89">
            <w:pPr>
              <w:jc w:val="center"/>
              <w:rPr>
                <w:b/>
                <w:color w:val="000000"/>
                <w:sz w:val="18"/>
                <w:szCs w:val="18"/>
              </w:rPr>
            </w:pPr>
          </w:p>
          <w:p w:rsidR="00FB1D02" w:rsidRPr="005E6CA4" w:rsidRDefault="00FB1D02" w:rsidP="001C7E89">
            <w:pPr>
              <w:jc w:val="center"/>
              <w:rPr>
                <w:b/>
                <w:color w:val="000000"/>
                <w:sz w:val="18"/>
                <w:szCs w:val="18"/>
              </w:rPr>
            </w:pPr>
          </w:p>
          <w:p w:rsidR="00FB1D02" w:rsidRPr="005E6CA4" w:rsidRDefault="00FB1D02" w:rsidP="001C7E89">
            <w:pPr>
              <w:jc w:val="center"/>
              <w:rPr>
                <w:b/>
                <w:color w:val="000000"/>
                <w:sz w:val="18"/>
                <w:szCs w:val="18"/>
              </w:rPr>
            </w:pPr>
          </w:p>
          <w:p w:rsidR="00FB1D02" w:rsidRPr="005E6CA4" w:rsidRDefault="00FB1D02" w:rsidP="001C7E89">
            <w:pPr>
              <w:jc w:val="center"/>
              <w:rPr>
                <w:b/>
                <w:color w:val="000000"/>
                <w:sz w:val="18"/>
                <w:szCs w:val="18"/>
              </w:rPr>
            </w:pPr>
          </w:p>
          <w:p w:rsidR="00FB1D02" w:rsidRPr="005E6CA4" w:rsidRDefault="00FB1D02" w:rsidP="001C7E89">
            <w:pPr>
              <w:jc w:val="center"/>
              <w:rPr>
                <w:b/>
                <w:color w:val="000000"/>
                <w:sz w:val="18"/>
                <w:szCs w:val="18"/>
              </w:rPr>
            </w:pPr>
          </w:p>
          <w:p w:rsidR="00FB1D02" w:rsidRPr="005E6CA4" w:rsidRDefault="00FB1D02" w:rsidP="001C7E89">
            <w:pPr>
              <w:jc w:val="center"/>
              <w:rPr>
                <w:b/>
                <w:color w:val="000000"/>
                <w:sz w:val="18"/>
                <w:szCs w:val="18"/>
              </w:rPr>
            </w:pPr>
          </w:p>
          <w:p w:rsidR="00FB1D02" w:rsidRPr="005E6CA4" w:rsidRDefault="00FB1D02" w:rsidP="001C7E89">
            <w:pPr>
              <w:jc w:val="center"/>
              <w:rPr>
                <w:b/>
                <w:color w:val="000000"/>
                <w:sz w:val="18"/>
                <w:szCs w:val="18"/>
              </w:rPr>
            </w:pPr>
          </w:p>
          <w:p w:rsidR="00FB1D02" w:rsidRPr="005E6CA4" w:rsidRDefault="00FB1D02" w:rsidP="001C7E89">
            <w:pPr>
              <w:jc w:val="center"/>
              <w:rPr>
                <w:b/>
                <w:color w:val="000000"/>
                <w:sz w:val="18"/>
                <w:szCs w:val="18"/>
              </w:rPr>
            </w:pPr>
          </w:p>
          <w:p w:rsidR="00FB1D02" w:rsidRPr="005E6CA4" w:rsidRDefault="00FB1D02" w:rsidP="001C7E89">
            <w:pPr>
              <w:jc w:val="center"/>
              <w:rPr>
                <w:b/>
                <w:color w:val="000000"/>
                <w:sz w:val="18"/>
                <w:szCs w:val="18"/>
              </w:rPr>
            </w:pPr>
          </w:p>
          <w:p w:rsidR="00FB1D02" w:rsidRPr="005E6CA4" w:rsidRDefault="00FB1D02" w:rsidP="001C7E89">
            <w:pPr>
              <w:jc w:val="center"/>
              <w:rPr>
                <w:b/>
                <w:color w:val="000000"/>
                <w:sz w:val="18"/>
                <w:szCs w:val="18"/>
              </w:rPr>
            </w:pPr>
          </w:p>
          <w:p w:rsidR="00FB1D02" w:rsidRPr="005E6CA4" w:rsidRDefault="00FB1D02" w:rsidP="001C7E89">
            <w:pPr>
              <w:jc w:val="center"/>
              <w:rPr>
                <w:b/>
                <w:color w:val="000000"/>
                <w:sz w:val="18"/>
                <w:szCs w:val="18"/>
              </w:rPr>
            </w:pPr>
          </w:p>
          <w:p w:rsidR="00FB1D02" w:rsidRPr="005E6CA4" w:rsidRDefault="00FB1D02" w:rsidP="001C7E89">
            <w:pPr>
              <w:jc w:val="center"/>
              <w:rPr>
                <w:b/>
                <w:color w:val="000000"/>
                <w:sz w:val="18"/>
                <w:szCs w:val="18"/>
              </w:rPr>
            </w:pPr>
          </w:p>
          <w:p w:rsidR="00FB1D02" w:rsidRPr="005E6CA4" w:rsidRDefault="00FB1D02" w:rsidP="001C7E89">
            <w:pPr>
              <w:jc w:val="center"/>
              <w:rPr>
                <w:b/>
                <w:color w:val="000000"/>
                <w:sz w:val="18"/>
                <w:szCs w:val="18"/>
              </w:rPr>
            </w:pPr>
          </w:p>
          <w:p w:rsidR="00FB1D02" w:rsidRPr="005E6CA4" w:rsidRDefault="00FB1D02" w:rsidP="001C7E89">
            <w:pPr>
              <w:jc w:val="center"/>
              <w:rPr>
                <w:b/>
                <w:color w:val="000000"/>
                <w:sz w:val="18"/>
                <w:szCs w:val="18"/>
              </w:rPr>
            </w:pPr>
          </w:p>
          <w:p w:rsidR="00FB1D02" w:rsidRPr="005E6CA4" w:rsidRDefault="00FB1D02" w:rsidP="001C7E89">
            <w:pPr>
              <w:jc w:val="center"/>
              <w:rPr>
                <w:b/>
                <w:color w:val="000000"/>
                <w:sz w:val="18"/>
                <w:szCs w:val="18"/>
              </w:rPr>
            </w:pPr>
          </w:p>
        </w:tc>
      </w:tr>
      <w:tr w:rsidR="00FB1D02" w:rsidRPr="005E6CA4" w:rsidTr="001C7E89">
        <w:trPr>
          <w:cantSplit/>
          <w:trHeight w:val="1980"/>
        </w:trPr>
        <w:tc>
          <w:tcPr>
            <w:tcW w:w="1875" w:type="dxa"/>
            <w:tcBorders>
              <w:top w:val="single" w:sz="4" w:space="0" w:color="auto"/>
              <w:left w:val="nil"/>
              <w:bottom w:val="single" w:sz="4" w:space="0" w:color="auto"/>
              <w:right w:val="single" w:sz="4" w:space="0" w:color="auto"/>
            </w:tcBorders>
          </w:tcPr>
          <w:p w:rsidR="00FB1D02" w:rsidRPr="005E6CA4" w:rsidRDefault="00FB1D02" w:rsidP="001C7E89">
            <w:pPr>
              <w:jc w:val="both"/>
              <w:rPr>
                <w:sz w:val="18"/>
                <w:szCs w:val="18"/>
              </w:rPr>
            </w:pPr>
            <w:r w:rsidRPr="005E6CA4">
              <w:rPr>
                <w:b/>
                <w:bCs/>
                <w:sz w:val="18"/>
                <w:szCs w:val="18"/>
              </w:rPr>
              <w:t>Мероприятие 2.1</w:t>
            </w:r>
            <w:r w:rsidRPr="005E6CA4">
              <w:rPr>
                <w:sz w:val="18"/>
                <w:szCs w:val="18"/>
              </w:rPr>
              <w:t xml:space="preserve"> Развитие водоснабжения в сельской местности в рамках реализации мероприятий по устойчивому развитию сельских территорий</w:t>
            </w:r>
          </w:p>
          <w:p w:rsidR="00FB1D02" w:rsidRPr="005E6CA4" w:rsidRDefault="00FB1D02" w:rsidP="001C7E89">
            <w:pPr>
              <w:rPr>
                <w:sz w:val="18"/>
                <w:szCs w:val="18"/>
              </w:rPr>
            </w:pPr>
          </w:p>
        </w:tc>
        <w:tc>
          <w:tcPr>
            <w:tcW w:w="2879" w:type="dxa"/>
            <w:gridSpan w:val="2"/>
            <w:vMerge/>
            <w:tcBorders>
              <w:top w:val="single" w:sz="4" w:space="0" w:color="auto"/>
              <w:left w:val="nil"/>
              <w:bottom w:val="single" w:sz="4" w:space="0" w:color="auto"/>
              <w:right w:val="single" w:sz="4" w:space="0" w:color="auto"/>
            </w:tcBorders>
            <w:vAlign w:val="center"/>
            <w:hideMark/>
          </w:tcPr>
          <w:p w:rsidR="00FB1D02" w:rsidRPr="005E6CA4" w:rsidRDefault="00FB1D02" w:rsidP="001C7E89">
            <w:pPr>
              <w:rPr>
                <w:color w:val="000000"/>
                <w:sz w:val="18"/>
                <w:szCs w:val="18"/>
              </w:rPr>
            </w:pPr>
          </w:p>
        </w:tc>
        <w:tc>
          <w:tcPr>
            <w:tcW w:w="850" w:type="dxa"/>
            <w:tcBorders>
              <w:top w:val="single" w:sz="4" w:space="0" w:color="auto"/>
              <w:left w:val="single" w:sz="4" w:space="0" w:color="auto"/>
              <w:bottom w:val="single" w:sz="4" w:space="0" w:color="auto"/>
              <w:right w:val="single" w:sz="4" w:space="0" w:color="auto"/>
            </w:tcBorders>
          </w:tcPr>
          <w:p w:rsidR="00FB1D02" w:rsidRPr="005E6CA4" w:rsidRDefault="00FB1D02" w:rsidP="001C7E89">
            <w:pPr>
              <w:widowControl w:val="0"/>
              <w:autoSpaceDE w:val="0"/>
              <w:autoSpaceDN w:val="0"/>
              <w:adjustRightInd w:val="0"/>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FB1D02" w:rsidRPr="005E6CA4" w:rsidRDefault="00FB1D02" w:rsidP="001C7E89">
            <w:pPr>
              <w:widowControl w:val="0"/>
              <w:autoSpaceDE w:val="0"/>
              <w:autoSpaceDN w:val="0"/>
              <w:adjustRightInd w:val="0"/>
              <w:jc w:val="center"/>
              <w:rPr>
                <w:sz w:val="18"/>
                <w:szCs w:val="18"/>
              </w:rPr>
            </w:pPr>
          </w:p>
        </w:tc>
        <w:tc>
          <w:tcPr>
            <w:tcW w:w="1984" w:type="dxa"/>
            <w:tcBorders>
              <w:top w:val="single" w:sz="4" w:space="0" w:color="auto"/>
              <w:left w:val="single" w:sz="4" w:space="0" w:color="auto"/>
              <w:bottom w:val="single" w:sz="4" w:space="0" w:color="auto"/>
              <w:right w:val="single" w:sz="4" w:space="0" w:color="auto"/>
            </w:tcBorders>
            <w:hideMark/>
          </w:tcPr>
          <w:p w:rsidR="00FB1D02" w:rsidRPr="005E6CA4" w:rsidRDefault="00FB1D02" w:rsidP="001C7E89">
            <w:pPr>
              <w:autoSpaceDE w:val="0"/>
              <w:autoSpaceDN w:val="0"/>
              <w:adjustRightInd w:val="0"/>
              <w:jc w:val="both"/>
              <w:rPr>
                <w:color w:val="000000"/>
                <w:sz w:val="18"/>
                <w:szCs w:val="18"/>
              </w:rPr>
            </w:pPr>
            <w:r w:rsidRPr="005E6CA4">
              <w:rPr>
                <w:color w:val="000000"/>
                <w:sz w:val="18"/>
                <w:szCs w:val="18"/>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996" w:type="dxa"/>
            <w:tcBorders>
              <w:top w:val="single" w:sz="4" w:space="0" w:color="auto"/>
              <w:left w:val="single" w:sz="4" w:space="0" w:color="auto"/>
              <w:bottom w:val="single" w:sz="4" w:space="0" w:color="auto"/>
              <w:right w:val="single" w:sz="4" w:space="0" w:color="auto"/>
            </w:tcBorders>
            <w:hideMark/>
          </w:tcPr>
          <w:p w:rsidR="00FB1D02" w:rsidRPr="005E6CA4" w:rsidRDefault="00FB1D02" w:rsidP="001C7E89">
            <w:pPr>
              <w:autoSpaceDE w:val="0"/>
              <w:autoSpaceDN w:val="0"/>
              <w:adjustRightInd w:val="0"/>
              <w:jc w:val="center"/>
              <w:rPr>
                <w:sz w:val="18"/>
                <w:szCs w:val="18"/>
              </w:rPr>
            </w:pPr>
            <w:r w:rsidRPr="005E6CA4">
              <w:rPr>
                <w:sz w:val="18"/>
                <w:szCs w:val="18"/>
              </w:rPr>
              <w:t>х</w:t>
            </w:r>
          </w:p>
        </w:tc>
        <w:tc>
          <w:tcPr>
            <w:tcW w:w="700" w:type="dxa"/>
            <w:tcBorders>
              <w:top w:val="single" w:sz="4" w:space="0" w:color="auto"/>
              <w:left w:val="single" w:sz="4" w:space="0" w:color="auto"/>
              <w:bottom w:val="single" w:sz="4" w:space="0" w:color="auto"/>
              <w:right w:val="single" w:sz="4" w:space="0" w:color="auto"/>
            </w:tcBorders>
            <w:hideMark/>
          </w:tcPr>
          <w:p w:rsidR="00FB1D02" w:rsidRPr="005E6CA4" w:rsidRDefault="00FB1D02" w:rsidP="001C7E89">
            <w:pPr>
              <w:jc w:val="center"/>
              <w:rPr>
                <w:b/>
                <w:color w:val="000000"/>
                <w:sz w:val="18"/>
                <w:szCs w:val="18"/>
              </w:rPr>
            </w:pPr>
            <w:r w:rsidRPr="005E6CA4">
              <w:rPr>
                <w:b/>
                <w:color w:val="000000"/>
                <w:sz w:val="18"/>
                <w:szCs w:val="18"/>
              </w:rPr>
              <w:t>11495,8</w:t>
            </w:r>
          </w:p>
        </w:tc>
        <w:tc>
          <w:tcPr>
            <w:tcW w:w="700" w:type="dxa"/>
            <w:tcBorders>
              <w:top w:val="single" w:sz="4" w:space="0" w:color="auto"/>
              <w:left w:val="single" w:sz="4" w:space="0" w:color="auto"/>
              <w:bottom w:val="single" w:sz="4" w:space="0" w:color="auto"/>
              <w:right w:val="single" w:sz="4" w:space="0" w:color="auto"/>
            </w:tcBorders>
            <w:hideMark/>
          </w:tcPr>
          <w:p w:rsidR="00FB1D02" w:rsidRPr="005E6CA4" w:rsidRDefault="00FB1D02" w:rsidP="001C7E89">
            <w:pPr>
              <w:jc w:val="center"/>
              <w:rPr>
                <w:b/>
                <w:color w:val="000000"/>
                <w:sz w:val="18"/>
                <w:szCs w:val="18"/>
              </w:rPr>
            </w:pPr>
            <w:r w:rsidRPr="005E6CA4">
              <w:rPr>
                <w:b/>
                <w:color w:val="000000"/>
                <w:sz w:val="18"/>
                <w:szCs w:val="18"/>
              </w:rPr>
              <w:t>8594,1</w:t>
            </w:r>
          </w:p>
        </w:tc>
        <w:tc>
          <w:tcPr>
            <w:tcW w:w="865" w:type="dxa"/>
            <w:tcBorders>
              <w:top w:val="single" w:sz="4" w:space="0" w:color="auto"/>
              <w:left w:val="single" w:sz="4" w:space="0" w:color="auto"/>
              <w:bottom w:val="single" w:sz="4" w:space="0" w:color="auto"/>
              <w:right w:val="nil"/>
            </w:tcBorders>
          </w:tcPr>
          <w:p w:rsidR="00FB1D02" w:rsidRPr="005E6CA4" w:rsidRDefault="00FB1D02" w:rsidP="001C7E89">
            <w:pPr>
              <w:jc w:val="center"/>
              <w:rPr>
                <w:b/>
                <w:color w:val="000000"/>
                <w:sz w:val="18"/>
                <w:szCs w:val="18"/>
              </w:rPr>
            </w:pPr>
            <w:r w:rsidRPr="005E6CA4">
              <w:rPr>
                <w:b/>
                <w:color w:val="000000"/>
                <w:sz w:val="18"/>
                <w:szCs w:val="18"/>
              </w:rPr>
              <w:t>0,0</w:t>
            </w:r>
          </w:p>
          <w:p w:rsidR="00FB1D02" w:rsidRPr="005E6CA4" w:rsidRDefault="00FB1D02" w:rsidP="001C7E89">
            <w:pPr>
              <w:jc w:val="center"/>
              <w:rPr>
                <w:b/>
                <w:color w:val="000000"/>
                <w:sz w:val="18"/>
                <w:szCs w:val="18"/>
              </w:rPr>
            </w:pPr>
          </w:p>
          <w:p w:rsidR="00FB1D02" w:rsidRPr="005E6CA4" w:rsidRDefault="00FB1D02" w:rsidP="001C7E89">
            <w:pPr>
              <w:jc w:val="center"/>
              <w:rPr>
                <w:b/>
                <w:color w:val="000000"/>
                <w:sz w:val="18"/>
                <w:szCs w:val="18"/>
              </w:rPr>
            </w:pPr>
          </w:p>
          <w:p w:rsidR="00FB1D02" w:rsidRPr="005E6CA4" w:rsidRDefault="00FB1D02" w:rsidP="001C7E89">
            <w:pPr>
              <w:jc w:val="center"/>
              <w:rPr>
                <w:b/>
                <w:color w:val="000000"/>
                <w:sz w:val="18"/>
                <w:szCs w:val="18"/>
              </w:rPr>
            </w:pPr>
          </w:p>
          <w:p w:rsidR="00FB1D02" w:rsidRPr="005E6CA4" w:rsidRDefault="00FB1D02" w:rsidP="001C7E89">
            <w:pPr>
              <w:jc w:val="center"/>
              <w:rPr>
                <w:b/>
                <w:color w:val="000000"/>
                <w:sz w:val="18"/>
                <w:szCs w:val="18"/>
              </w:rPr>
            </w:pPr>
          </w:p>
          <w:p w:rsidR="00FB1D02" w:rsidRPr="005E6CA4" w:rsidRDefault="00FB1D02" w:rsidP="001C7E89">
            <w:pPr>
              <w:jc w:val="center"/>
              <w:rPr>
                <w:b/>
                <w:color w:val="000000"/>
                <w:sz w:val="18"/>
                <w:szCs w:val="18"/>
              </w:rPr>
            </w:pPr>
          </w:p>
          <w:p w:rsidR="00FB1D02" w:rsidRPr="005E6CA4" w:rsidRDefault="00FB1D02" w:rsidP="001C7E89">
            <w:pPr>
              <w:jc w:val="center"/>
              <w:rPr>
                <w:b/>
                <w:color w:val="000000"/>
                <w:sz w:val="18"/>
                <w:szCs w:val="18"/>
              </w:rPr>
            </w:pPr>
          </w:p>
          <w:p w:rsidR="00FB1D02" w:rsidRPr="005E6CA4" w:rsidRDefault="00FB1D02" w:rsidP="001C7E89">
            <w:pPr>
              <w:jc w:val="center"/>
              <w:rPr>
                <w:b/>
                <w:color w:val="000000"/>
                <w:sz w:val="18"/>
                <w:szCs w:val="18"/>
              </w:rPr>
            </w:pPr>
          </w:p>
          <w:p w:rsidR="00FB1D02" w:rsidRPr="005E6CA4" w:rsidRDefault="00FB1D02" w:rsidP="001C7E89">
            <w:pPr>
              <w:jc w:val="center"/>
              <w:rPr>
                <w:b/>
                <w:color w:val="000000"/>
                <w:sz w:val="18"/>
                <w:szCs w:val="18"/>
              </w:rPr>
            </w:pPr>
          </w:p>
          <w:p w:rsidR="00FB1D02" w:rsidRPr="005E6CA4" w:rsidRDefault="00FB1D02" w:rsidP="001C7E89">
            <w:pPr>
              <w:jc w:val="center"/>
              <w:rPr>
                <w:b/>
                <w:color w:val="000000"/>
                <w:sz w:val="18"/>
                <w:szCs w:val="18"/>
              </w:rPr>
            </w:pPr>
          </w:p>
          <w:p w:rsidR="00FB1D02" w:rsidRPr="005E6CA4" w:rsidRDefault="00FB1D02" w:rsidP="001C7E89">
            <w:pPr>
              <w:jc w:val="center"/>
              <w:rPr>
                <w:b/>
                <w:color w:val="000000"/>
                <w:sz w:val="18"/>
                <w:szCs w:val="18"/>
              </w:rPr>
            </w:pPr>
          </w:p>
        </w:tc>
      </w:tr>
      <w:tr w:rsidR="00FB1D02" w:rsidRPr="005E6CA4" w:rsidTr="001C7E89">
        <w:trPr>
          <w:cantSplit/>
          <w:trHeight w:val="270"/>
        </w:trPr>
        <w:tc>
          <w:tcPr>
            <w:tcW w:w="1875" w:type="dxa"/>
            <w:tcBorders>
              <w:top w:val="single" w:sz="4" w:space="0" w:color="auto"/>
              <w:left w:val="nil"/>
              <w:bottom w:val="single" w:sz="4" w:space="0" w:color="auto"/>
              <w:right w:val="single" w:sz="4" w:space="0" w:color="auto"/>
            </w:tcBorders>
            <w:hideMark/>
          </w:tcPr>
          <w:p w:rsidR="00FB1D02" w:rsidRPr="005E6CA4" w:rsidRDefault="00FB1D02" w:rsidP="001C7E89">
            <w:pPr>
              <w:autoSpaceDE w:val="0"/>
              <w:autoSpaceDN w:val="0"/>
              <w:adjustRightInd w:val="0"/>
              <w:jc w:val="both"/>
              <w:rPr>
                <w:b/>
                <w:color w:val="000000"/>
                <w:sz w:val="18"/>
                <w:szCs w:val="18"/>
              </w:rPr>
            </w:pPr>
            <w:r w:rsidRPr="005E6CA4">
              <w:rPr>
                <w:b/>
                <w:color w:val="000000"/>
                <w:sz w:val="18"/>
                <w:szCs w:val="18"/>
              </w:rPr>
              <w:t>Мероприятие 2.5.</w:t>
            </w:r>
          </w:p>
          <w:p w:rsidR="00FB1D02" w:rsidRPr="005E6CA4" w:rsidRDefault="00FB1D02" w:rsidP="001C7E89">
            <w:pPr>
              <w:autoSpaceDE w:val="0"/>
              <w:autoSpaceDN w:val="0"/>
              <w:adjustRightInd w:val="0"/>
              <w:jc w:val="both"/>
              <w:rPr>
                <w:bCs/>
                <w:color w:val="000000"/>
                <w:sz w:val="18"/>
                <w:szCs w:val="18"/>
              </w:rPr>
            </w:pPr>
            <w:r w:rsidRPr="005E6CA4">
              <w:rPr>
                <w:bCs/>
                <w:color w:val="000000"/>
                <w:sz w:val="18"/>
                <w:szCs w:val="18"/>
              </w:rPr>
              <w:t>Реализация проектов развития общественной инфраструктуры, основанных на местных инициативах</w:t>
            </w:r>
          </w:p>
        </w:tc>
        <w:tc>
          <w:tcPr>
            <w:tcW w:w="2879" w:type="dxa"/>
            <w:gridSpan w:val="2"/>
            <w:vMerge/>
            <w:tcBorders>
              <w:top w:val="single" w:sz="4" w:space="0" w:color="auto"/>
              <w:left w:val="nil"/>
              <w:bottom w:val="single" w:sz="4" w:space="0" w:color="auto"/>
              <w:right w:val="single" w:sz="4" w:space="0" w:color="auto"/>
            </w:tcBorders>
            <w:vAlign w:val="center"/>
            <w:hideMark/>
          </w:tcPr>
          <w:p w:rsidR="00FB1D02" w:rsidRPr="005E6CA4" w:rsidRDefault="00FB1D02" w:rsidP="001C7E89">
            <w:pPr>
              <w:rPr>
                <w:color w:val="000000"/>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FB1D02" w:rsidRPr="005E6CA4" w:rsidRDefault="00FB1D02" w:rsidP="001C7E89">
            <w:pPr>
              <w:widowControl w:val="0"/>
              <w:autoSpaceDE w:val="0"/>
              <w:autoSpaceDN w:val="0"/>
              <w:adjustRightInd w:val="0"/>
              <w:jc w:val="center"/>
              <w:rPr>
                <w:sz w:val="18"/>
                <w:szCs w:val="18"/>
              </w:rPr>
            </w:pPr>
            <w:r w:rsidRPr="005E6CA4">
              <w:rPr>
                <w:sz w:val="18"/>
                <w:szCs w:val="18"/>
              </w:rPr>
              <w:t>01.01.</w:t>
            </w:r>
          </w:p>
          <w:p w:rsidR="00FB1D02" w:rsidRPr="005E6CA4" w:rsidRDefault="00FB1D02" w:rsidP="001C7E89">
            <w:pPr>
              <w:pStyle w:val="af8"/>
              <w:widowControl w:val="0"/>
              <w:autoSpaceDE w:val="0"/>
              <w:autoSpaceDN w:val="0"/>
              <w:adjustRightInd w:val="0"/>
              <w:rPr>
                <w:rFonts w:ascii="Times New Roman" w:hAnsi="Times New Roman" w:cs="Times New Roman"/>
                <w:sz w:val="18"/>
                <w:szCs w:val="18"/>
              </w:rPr>
            </w:pPr>
            <w:r w:rsidRPr="005E6CA4">
              <w:rPr>
                <w:rFonts w:ascii="Times New Roman" w:hAnsi="Times New Roman" w:cs="Times New Roman"/>
                <w:sz w:val="18"/>
                <w:szCs w:val="18"/>
              </w:rPr>
              <w:t xml:space="preserve">     2019</w:t>
            </w:r>
          </w:p>
        </w:tc>
        <w:tc>
          <w:tcPr>
            <w:tcW w:w="709" w:type="dxa"/>
            <w:tcBorders>
              <w:top w:val="single" w:sz="4" w:space="0" w:color="auto"/>
              <w:left w:val="single" w:sz="4" w:space="0" w:color="auto"/>
              <w:bottom w:val="single" w:sz="4" w:space="0" w:color="auto"/>
              <w:right w:val="single" w:sz="4" w:space="0" w:color="auto"/>
            </w:tcBorders>
            <w:hideMark/>
          </w:tcPr>
          <w:p w:rsidR="00FB1D02" w:rsidRPr="005E6CA4" w:rsidRDefault="00FB1D02" w:rsidP="001C7E89">
            <w:pPr>
              <w:widowControl w:val="0"/>
              <w:autoSpaceDE w:val="0"/>
              <w:autoSpaceDN w:val="0"/>
              <w:adjustRightInd w:val="0"/>
              <w:jc w:val="center"/>
              <w:rPr>
                <w:sz w:val="18"/>
                <w:szCs w:val="18"/>
              </w:rPr>
            </w:pPr>
            <w:r w:rsidRPr="005E6CA4">
              <w:rPr>
                <w:sz w:val="18"/>
                <w:szCs w:val="18"/>
              </w:rPr>
              <w:t>31.12.</w:t>
            </w:r>
          </w:p>
          <w:p w:rsidR="00FB1D02" w:rsidRPr="005E6CA4" w:rsidRDefault="00FB1D02" w:rsidP="001C7E89">
            <w:pPr>
              <w:widowControl w:val="0"/>
              <w:autoSpaceDE w:val="0"/>
              <w:autoSpaceDN w:val="0"/>
              <w:adjustRightInd w:val="0"/>
              <w:jc w:val="center"/>
              <w:rPr>
                <w:sz w:val="18"/>
                <w:szCs w:val="18"/>
              </w:rPr>
            </w:pPr>
            <w:r w:rsidRPr="005E6CA4">
              <w:rPr>
                <w:sz w:val="18"/>
                <w:szCs w:val="18"/>
              </w:rPr>
              <w:t>2035</w:t>
            </w:r>
          </w:p>
        </w:tc>
        <w:tc>
          <w:tcPr>
            <w:tcW w:w="1984" w:type="dxa"/>
            <w:tcBorders>
              <w:top w:val="single" w:sz="4" w:space="0" w:color="auto"/>
              <w:left w:val="single" w:sz="4" w:space="0" w:color="auto"/>
              <w:bottom w:val="single" w:sz="4" w:space="0" w:color="auto"/>
              <w:right w:val="single" w:sz="4" w:space="0" w:color="auto"/>
            </w:tcBorders>
            <w:hideMark/>
          </w:tcPr>
          <w:p w:rsidR="00FB1D02" w:rsidRPr="005E6CA4" w:rsidRDefault="00FB1D02" w:rsidP="001C7E89">
            <w:pPr>
              <w:autoSpaceDE w:val="0"/>
              <w:autoSpaceDN w:val="0"/>
              <w:adjustRightInd w:val="0"/>
              <w:jc w:val="both"/>
              <w:rPr>
                <w:color w:val="000000"/>
                <w:sz w:val="18"/>
                <w:szCs w:val="18"/>
              </w:rPr>
            </w:pPr>
            <w:r w:rsidRPr="005E6CA4">
              <w:rPr>
                <w:color w:val="000000"/>
                <w:sz w:val="18"/>
                <w:szCs w:val="18"/>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996" w:type="dxa"/>
            <w:tcBorders>
              <w:top w:val="single" w:sz="4" w:space="0" w:color="auto"/>
              <w:left w:val="single" w:sz="4" w:space="0" w:color="auto"/>
              <w:bottom w:val="single" w:sz="4" w:space="0" w:color="auto"/>
              <w:right w:val="single" w:sz="4" w:space="0" w:color="auto"/>
            </w:tcBorders>
          </w:tcPr>
          <w:p w:rsidR="00FB1D02" w:rsidRPr="005E6CA4" w:rsidRDefault="00FB1D02" w:rsidP="001C7E89">
            <w:pPr>
              <w:autoSpaceDE w:val="0"/>
              <w:autoSpaceDN w:val="0"/>
              <w:adjustRightInd w:val="0"/>
              <w:jc w:val="center"/>
              <w:rPr>
                <w:sz w:val="18"/>
                <w:szCs w:val="18"/>
              </w:rPr>
            </w:pPr>
          </w:p>
        </w:tc>
        <w:tc>
          <w:tcPr>
            <w:tcW w:w="700" w:type="dxa"/>
            <w:tcBorders>
              <w:top w:val="single" w:sz="4" w:space="0" w:color="auto"/>
              <w:left w:val="single" w:sz="4" w:space="0" w:color="auto"/>
              <w:bottom w:val="single" w:sz="4" w:space="0" w:color="auto"/>
              <w:right w:val="single" w:sz="4" w:space="0" w:color="auto"/>
            </w:tcBorders>
            <w:hideMark/>
          </w:tcPr>
          <w:p w:rsidR="00FB1D02" w:rsidRPr="005E6CA4" w:rsidRDefault="00FB1D02" w:rsidP="001C7E89">
            <w:pPr>
              <w:jc w:val="center"/>
              <w:rPr>
                <w:b/>
                <w:bCs/>
                <w:color w:val="000000"/>
                <w:sz w:val="18"/>
                <w:szCs w:val="18"/>
              </w:rPr>
            </w:pPr>
            <w:r w:rsidRPr="005E6CA4">
              <w:rPr>
                <w:b/>
                <w:bCs/>
                <w:color w:val="000000"/>
                <w:sz w:val="18"/>
                <w:szCs w:val="18"/>
              </w:rPr>
              <w:t>16474,2</w:t>
            </w:r>
          </w:p>
        </w:tc>
        <w:tc>
          <w:tcPr>
            <w:tcW w:w="700" w:type="dxa"/>
            <w:tcBorders>
              <w:top w:val="single" w:sz="4" w:space="0" w:color="auto"/>
              <w:left w:val="single" w:sz="4" w:space="0" w:color="auto"/>
              <w:bottom w:val="single" w:sz="4" w:space="0" w:color="auto"/>
              <w:right w:val="single" w:sz="4" w:space="0" w:color="auto"/>
            </w:tcBorders>
            <w:hideMark/>
          </w:tcPr>
          <w:p w:rsidR="00FB1D02" w:rsidRPr="005E6CA4" w:rsidRDefault="00FB1D02" w:rsidP="001C7E89">
            <w:pPr>
              <w:jc w:val="center"/>
              <w:rPr>
                <w:b/>
                <w:bCs/>
                <w:color w:val="000000"/>
                <w:sz w:val="18"/>
                <w:szCs w:val="18"/>
              </w:rPr>
            </w:pPr>
            <w:r w:rsidRPr="005E6CA4">
              <w:rPr>
                <w:b/>
                <w:bCs/>
                <w:color w:val="000000"/>
                <w:sz w:val="18"/>
                <w:szCs w:val="18"/>
              </w:rPr>
              <w:t>0,0</w:t>
            </w:r>
          </w:p>
        </w:tc>
        <w:tc>
          <w:tcPr>
            <w:tcW w:w="865" w:type="dxa"/>
            <w:tcBorders>
              <w:top w:val="single" w:sz="4" w:space="0" w:color="auto"/>
              <w:left w:val="single" w:sz="4" w:space="0" w:color="auto"/>
              <w:bottom w:val="single" w:sz="4" w:space="0" w:color="auto"/>
              <w:right w:val="nil"/>
            </w:tcBorders>
            <w:hideMark/>
          </w:tcPr>
          <w:p w:rsidR="00FB1D02" w:rsidRPr="005E6CA4" w:rsidRDefault="00FB1D02" w:rsidP="001C7E89">
            <w:pPr>
              <w:jc w:val="center"/>
              <w:rPr>
                <w:b/>
                <w:bCs/>
                <w:color w:val="000000"/>
                <w:sz w:val="18"/>
                <w:szCs w:val="18"/>
              </w:rPr>
            </w:pPr>
            <w:r w:rsidRPr="005E6CA4">
              <w:rPr>
                <w:b/>
                <w:bCs/>
                <w:color w:val="000000"/>
                <w:sz w:val="18"/>
                <w:szCs w:val="18"/>
              </w:rPr>
              <w:t>0,0</w:t>
            </w:r>
          </w:p>
        </w:tc>
      </w:tr>
      <w:tr w:rsidR="00FB1D02" w:rsidRPr="005E6CA4" w:rsidTr="001C7E89">
        <w:trPr>
          <w:cantSplit/>
          <w:trHeight w:val="270"/>
        </w:trPr>
        <w:tc>
          <w:tcPr>
            <w:tcW w:w="1875" w:type="dxa"/>
            <w:tcBorders>
              <w:top w:val="single" w:sz="4" w:space="0" w:color="auto"/>
              <w:left w:val="nil"/>
              <w:bottom w:val="single" w:sz="4" w:space="0" w:color="auto"/>
              <w:right w:val="single" w:sz="4" w:space="0" w:color="auto"/>
            </w:tcBorders>
            <w:hideMark/>
          </w:tcPr>
          <w:p w:rsidR="00FB1D02" w:rsidRPr="005E6CA4" w:rsidRDefault="00FB1D02" w:rsidP="001C7E89">
            <w:pPr>
              <w:autoSpaceDE w:val="0"/>
              <w:autoSpaceDN w:val="0"/>
              <w:adjustRightInd w:val="0"/>
              <w:jc w:val="both"/>
              <w:rPr>
                <w:b/>
                <w:color w:val="000000"/>
                <w:sz w:val="18"/>
                <w:szCs w:val="18"/>
              </w:rPr>
            </w:pPr>
            <w:r w:rsidRPr="005E6CA4">
              <w:rPr>
                <w:b/>
                <w:color w:val="000000"/>
                <w:sz w:val="18"/>
                <w:szCs w:val="18"/>
              </w:rPr>
              <w:t>ИТОГО по подпрограмме 2</w:t>
            </w:r>
          </w:p>
        </w:tc>
        <w:tc>
          <w:tcPr>
            <w:tcW w:w="1461" w:type="dxa"/>
            <w:gridSpan w:val="2"/>
            <w:tcBorders>
              <w:top w:val="single" w:sz="4" w:space="0" w:color="auto"/>
              <w:left w:val="single" w:sz="4" w:space="0" w:color="auto"/>
              <w:bottom w:val="single" w:sz="4" w:space="0" w:color="auto"/>
              <w:right w:val="single" w:sz="4" w:space="0" w:color="auto"/>
            </w:tcBorders>
          </w:tcPr>
          <w:p w:rsidR="00FB1D02" w:rsidRPr="005E6CA4" w:rsidRDefault="00FB1D02" w:rsidP="001C7E89">
            <w:pPr>
              <w:rPr>
                <w:color w:val="000000"/>
                <w:sz w:val="18"/>
                <w:szCs w:val="18"/>
              </w:rPr>
            </w:pPr>
          </w:p>
        </w:tc>
        <w:tc>
          <w:tcPr>
            <w:tcW w:w="850" w:type="dxa"/>
            <w:tcBorders>
              <w:top w:val="single" w:sz="4" w:space="0" w:color="auto"/>
              <w:left w:val="single" w:sz="4" w:space="0" w:color="auto"/>
              <w:bottom w:val="single" w:sz="4" w:space="0" w:color="auto"/>
              <w:right w:val="single" w:sz="4" w:space="0" w:color="auto"/>
            </w:tcBorders>
          </w:tcPr>
          <w:p w:rsidR="00FB1D02" w:rsidRPr="005E6CA4" w:rsidRDefault="00FB1D02" w:rsidP="001C7E89">
            <w:pPr>
              <w:widowControl w:val="0"/>
              <w:autoSpaceDE w:val="0"/>
              <w:autoSpaceDN w:val="0"/>
              <w:adjustRightInd w:val="0"/>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FB1D02" w:rsidRPr="005E6CA4" w:rsidRDefault="00FB1D02" w:rsidP="001C7E89">
            <w:pPr>
              <w:widowControl w:val="0"/>
              <w:autoSpaceDE w:val="0"/>
              <w:autoSpaceDN w:val="0"/>
              <w:adjustRightInd w:val="0"/>
              <w:rPr>
                <w:sz w:val="18"/>
                <w:szCs w:val="18"/>
              </w:rPr>
            </w:pPr>
          </w:p>
        </w:tc>
        <w:tc>
          <w:tcPr>
            <w:tcW w:w="1984" w:type="dxa"/>
            <w:tcBorders>
              <w:top w:val="single" w:sz="4" w:space="0" w:color="auto"/>
              <w:left w:val="single" w:sz="4" w:space="0" w:color="auto"/>
              <w:bottom w:val="single" w:sz="4" w:space="0" w:color="auto"/>
              <w:right w:val="single" w:sz="4" w:space="0" w:color="auto"/>
            </w:tcBorders>
          </w:tcPr>
          <w:p w:rsidR="00FB1D02" w:rsidRPr="005E6CA4" w:rsidRDefault="00FB1D02" w:rsidP="001C7E89">
            <w:pPr>
              <w:autoSpaceDE w:val="0"/>
              <w:autoSpaceDN w:val="0"/>
              <w:adjustRightInd w:val="0"/>
              <w:jc w:val="both"/>
              <w:rPr>
                <w:color w:val="000000"/>
                <w:sz w:val="18"/>
                <w:szCs w:val="18"/>
              </w:rPr>
            </w:pPr>
          </w:p>
        </w:tc>
        <w:tc>
          <w:tcPr>
            <w:tcW w:w="996" w:type="dxa"/>
            <w:tcBorders>
              <w:top w:val="single" w:sz="4" w:space="0" w:color="auto"/>
              <w:left w:val="single" w:sz="4" w:space="0" w:color="auto"/>
              <w:bottom w:val="single" w:sz="4" w:space="0" w:color="auto"/>
              <w:right w:val="single" w:sz="4" w:space="0" w:color="auto"/>
            </w:tcBorders>
            <w:hideMark/>
          </w:tcPr>
          <w:p w:rsidR="00FB1D02" w:rsidRPr="005E6CA4" w:rsidRDefault="00FB1D02" w:rsidP="001C7E89">
            <w:pPr>
              <w:autoSpaceDE w:val="0"/>
              <w:autoSpaceDN w:val="0"/>
              <w:adjustRightInd w:val="0"/>
              <w:jc w:val="center"/>
              <w:rPr>
                <w:sz w:val="18"/>
                <w:szCs w:val="18"/>
              </w:rPr>
            </w:pPr>
            <w:r w:rsidRPr="005E6CA4">
              <w:rPr>
                <w:sz w:val="18"/>
                <w:szCs w:val="18"/>
              </w:rPr>
              <w:t>х</w:t>
            </w:r>
          </w:p>
        </w:tc>
        <w:tc>
          <w:tcPr>
            <w:tcW w:w="700" w:type="dxa"/>
            <w:tcBorders>
              <w:top w:val="single" w:sz="4" w:space="0" w:color="auto"/>
              <w:left w:val="single" w:sz="4" w:space="0" w:color="auto"/>
              <w:bottom w:val="single" w:sz="4" w:space="0" w:color="auto"/>
              <w:right w:val="single" w:sz="4" w:space="0" w:color="auto"/>
            </w:tcBorders>
            <w:hideMark/>
          </w:tcPr>
          <w:p w:rsidR="00FB1D02" w:rsidRPr="005E6CA4" w:rsidRDefault="00FB1D02" w:rsidP="001C7E89">
            <w:pPr>
              <w:jc w:val="center"/>
              <w:rPr>
                <w:b/>
                <w:bCs/>
                <w:color w:val="000000"/>
                <w:sz w:val="18"/>
                <w:szCs w:val="18"/>
              </w:rPr>
            </w:pPr>
            <w:r w:rsidRPr="005E6CA4">
              <w:rPr>
                <w:b/>
                <w:bCs/>
                <w:color w:val="000000"/>
                <w:sz w:val="18"/>
                <w:szCs w:val="18"/>
              </w:rPr>
              <w:t>30182,2</w:t>
            </w:r>
          </w:p>
        </w:tc>
        <w:tc>
          <w:tcPr>
            <w:tcW w:w="700" w:type="dxa"/>
            <w:tcBorders>
              <w:top w:val="single" w:sz="4" w:space="0" w:color="auto"/>
              <w:left w:val="single" w:sz="4" w:space="0" w:color="auto"/>
              <w:bottom w:val="single" w:sz="4" w:space="0" w:color="auto"/>
              <w:right w:val="single" w:sz="4" w:space="0" w:color="auto"/>
            </w:tcBorders>
            <w:hideMark/>
          </w:tcPr>
          <w:p w:rsidR="00FB1D02" w:rsidRPr="005E6CA4" w:rsidRDefault="00FB1D02" w:rsidP="001C7E89">
            <w:pPr>
              <w:jc w:val="center"/>
              <w:rPr>
                <w:b/>
                <w:bCs/>
                <w:color w:val="000000"/>
                <w:sz w:val="18"/>
                <w:szCs w:val="18"/>
              </w:rPr>
            </w:pPr>
            <w:r w:rsidRPr="005E6CA4">
              <w:rPr>
                <w:b/>
                <w:bCs/>
                <w:color w:val="000000"/>
                <w:sz w:val="18"/>
                <w:szCs w:val="18"/>
              </w:rPr>
              <w:t>9869,3</w:t>
            </w:r>
          </w:p>
        </w:tc>
        <w:tc>
          <w:tcPr>
            <w:tcW w:w="865" w:type="dxa"/>
            <w:tcBorders>
              <w:top w:val="single" w:sz="4" w:space="0" w:color="auto"/>
              <w:left w:val="single" w:sz="4" w:space="0" w:color="auto"/>
              <w:bottom w:val="single" w:sz="4" w:space="0" w:color="auto"/>
              <w:right w:val="nil"/>
            </w:tcBorders>
            <w:hideMark/>
          </w:tcPr>
          <w:p w:rsidR="00FB1D02" w:rsidRPr="005E6CA4" w:rsidRDefault="00FB1D02" w:rsidP="001C7E89">
            <w:pPr>
              <w:jc w:val="center"/>
              <w:rPr>
                <w:b/>
                <w:bCs/>
                <w:color w:val="000000"/>
                <w:sz w:val="18"/>
                <w:szCs w:val="18"/>
              </w:rPr>
            </w:pPr>
            <w:r w:rsidRPr="005E6CA4">
              <w:rPr>
                <w:b/>
                <w:bCs/>
                <w:color w:val="000000"/>
                <w:sz w:val="18"/>
                <w:szCs w:val="18"/>
              </w:rPr>
              <w:t>274,8</w:t>
            </w:r>
          </w:p>
        </w:tc>
      </w:tr>
    </w:tbl>
    <w:p w:rsidR="00FB1D02" w:rsidRPr="005E6CA4" w:rsidRDefault="00FB1D02" w:rsidP="00FB1D02">
      <w:pPr>
        <w:rPr>
          <w:sz w:val="18"/>
          <w:szCs w:val="18"/>
        </w:rPr>
      </w:pPr>
    </w:p>
    <w:p w:rsidR="00FB1D02" w:rsidRPr="005E6CA4" w:rsidRDefault="00FB1D02" w:rsidP="00FB1D02">
      <w:pPr>
        <w:rPr>
          <w:sz w:val="18"/>
          <w:szCs w:val="18"/>
        </w:rPr>
      </w:pPr>
    </w:p>
    <w:p w:rsidR="00FB1D02" w:rsidRPr="005E6CA4" w:rsidRDefault="00FB1D02" w:rsidP="00FB1D02">
      <w:pPr>
        <w:rPr>
          <w:sz w:val="18"/>
          <w:szCs w:val="18"/>
        </w:rPr>
      </w:pPr>
    </w:p>
    <w:p w:rsidR="00FB1D02" w:rsidRPr="005E6CA4" w:rsidRDefault="00FB1D02" w:rsidP="00FB1D02">
      <w:pPr>
        <w:rPr>
          <w:sz w:val="18"/>
          <w:szCs w:val="18"/>
        </w:rPr>
      </w:pPr>
    </w:p>
    <w:p w:rsidR="00FB1D02" w:rsidRPr="005E6CA4" w:rsidRDefault="00FB1D02" w:rsidP="00FB1D02">
      <w:pPr>
        <w:rPr>
          <w:sz w:val="18"/>
          <w:szCs w:val="18"/>
        </w:rPr>
      </w:pPr>
    </w:p>
    <w:p w:rsidR="00FB1D02" w:rsidRPr="005E6CA4" w:rsidRDefault="00FB1D02" w:rsidP="00FB1D02">
      <w:pPr>
        <w:rPr>
          <w:sz w:val="18"/>
          <w:szCs w:val="18"/>
        </w:rPr>
      </w:pPr>
    </w:p>
    <w:p w:rsidR="00FB1D02" w:rsidRPr="005E6CA4" w:rsidRDefault="00FB1D02" w:rsidP="00FB1D02">
      <w:pPr>
        <w:rPr>
          <w:sz w:val="18"/>
          <w:szCs w:val="18"/>
        </w:rPr>
      </w:pPr>
    </w:p>
    <w:p w:rsidR="00FB1D02" w:rsidRPr="005E6CA4" w:rsidRDefault="00FB1D02" w:rsidP="00FB1D02">
      <w:pPr>
        <w:jc w:val="both"/>
        <w:rPr>
          <w:sz w:val="18"/>
          <w:szCs w:val="18"/>
        </w:rPr>
      </w:pPr>
    </w:p>
    <w:p w:rsidR="00FB1D02" w:rsidRPr="005E6CA4" w:rsidRDefault="00FB1D02" w:rsidP="00FB1D02">
      <w:pPr>
        <w:rPr>
          <w:sz w:val="18"/>
          <w:szCs w:val="18"/>
        </w:rPr>
      </w:pPr>
    </w:p>
    <w:p w:rsidR="00FB1D02" w:rsidRPr="005E6CA4" w:rsidRDefault="00FB1D02" w:rsidP="00FB1D02">
      <w:pPr>
        <w:rPr>
          <w:sz w:val="18"/>
          <w:szCs w:val="18"/>
        </w:rPr>
      </w:pPr>
    </w:p>
    <w:p w:rsidR="00FB1D02" w:rsidRPr="005E6CA4" w:rsidRDefault="00FB1D02" w:rsidP="00FB1D02">
      <w:pPr>
        <w:rPr>
          <w:sz w:val="18"/>
          <w:szCs w:val="18"/>
        </w:rPr>
      </w:pPr>
    </w:p>
    <w:p w:rsidR="000877AA" w:rsidRPr="006B0414" w:rsidRDefault="000877AA" w:rsidP="000877AA">
      <w:pPr>
        <w:jc w:val="both"/>
        <w:rPr>
          <w:sz w:val="20"/>
          <w:szCs w:val="20"/>
        </w:rPr>
      </w:pPr>
    </w:p>
    <w:p w:rsidR="000877AA" w:rsidRPr="006B0414" w:rsidRDefault="000877AA" w:rsidP="000877AA">
      <w:pPr>
        <w:rPr>
          <w:sz w:val="20"/>
          <w:szCs w:val="20"/>
        </w:rPr>
      </w:pPr>
    </w:p>
    <w:p w:rsidR="00C1309B" w:rsidRDefault="00C1309B" w:rsidP="00796FA7">
      <w:pPr>
        <w:rPr>
          <w:sz w:val="22"/>
          <w:szCs w:val="22"/>
        </w:rPr>
      </w:pPr>
    </w:p>
    <w:p w:rsidR="00C1309B" w:rsidRDefault="00C1309B" w:rsidP="00796FA7">
      <w:pPr>
        <w:rPr>
          <w:sz w:val="22"/>
          <w:szCs w:val="22"/>
        </w:rPr>
      </w:pPr>
    </w:p>
    <w:p w:rsidR="00C1309B" w:rsidRDefault="00C1309B" w:rsidP="00796FA7">
      <w:pPr>
        <w:rPr>
          <w:sz w:val="22"/>
          <w:szCs w:val="22"/>
        </w:rPr>
      </w:pPr>
    </w:p>
    <w:p w:rsidR="00C1309B" w:rsidRDefault="00C1309B" w:rsidP="00796FA7">
      <w:pPr>
        <w:rPr>
          <w:sz w:val="22"/>
          <w:szCs w:val="22"/>
        </w:rPr>
      </w:pPr>
    </w:p>
    <w:p w:rsidR="00C1309B" w:rsidRDefault="00C1309B" w:rsidP="00796FA7">
      <w:pPr>
        <w:rPr>
          <w:sz w:val="22"/>
          <w:szCs w:val="22"/>
        </w:rPr>
      </w:pPr>
    </w:p>
    <w:p w:rsidR="00C1309B" w:rsidRDefault="00C1309B" w:rsidP="00796FA7">
      <w:pPr>
        <w:rPr>
          <w:sz w:val="22"/>
          <w:szCs w:val="22"/>
        </w:rPr>
      </w:pPr>
    </w:p>
    <w:p w:rsidR="00C1309B" w:rsidRDefault="00C1309B" w:rsidP="00796FA7">
      <w:pPr>
        <w:rPr>
          <w:sz w:val="22"/>
          <w:szCs w:val="22"/>
        </w:rPr>
      </w:pPr>
    </w:p>
    <w:p w:rsidR="00D83D9E" w:rsidRDefault="00D83D9E" w:rsidP="00796FA7">
      <w:pPr>
        <w:rPr>
          <w:sz w:val="22"/>
          <w:szCs w:val="22"/>
        </w:rPr>
      </w:pPr>
    </w:p>
    <w:p w:rsidR="002C0F64" w:rsidRDefault="002C0F64" w:rsidP="00796FA7">
      <w:pPr>
        <w:rPr>
          <w:sz w:val="22"/>
          <w:szCs w:val="22"/>
        </w:rPr>
      </w:pPr>
    </w:p>
    <w:p w:rsidR="002C0F64" w:rsidRDefault="002C0F64" w:rsidP="00796FA7">
      <w:pPr>
        <w:rPr>
          <w:sz w:val="22"/>
          <w:szCs w:val="22"/>
        </w:rPr>
      </w:pPr>
    </w:p>
    <w:p w:rsidR="002C0F64" w:rsidRDefault="002C0F64" w:rsidP="00796FA7">
      <w:pPr>
        <w:rPr>
          <w:sz w:val="22"/>
          <w:szCs w:val="22"/>
        </w:rPr>
      </w:pPr>
    </w:p>
    <w:p w:rsidR="002C0F64" w:rsidRDefault="002C0F64" w:rsidP="00796FA7">
      <w:pPr>
        <w:rPr>
          <w:sz w:val="22"/>
          <w:szCs w:val="22"/>
        </w:rPr>
      </w:pPr>
    </w:p>
    <w:p w:rsidR="002C0F64" w:rsidRDefault="002C0F64" w:rsidP="00796FA7">
      <w:pPr>
        <w:rPr>
          <w:sz w:val="22"/>
          <w:szCs w:val="22"/>
        </w:rPr>
      </w:pPr>
    </w:p>
    <w:tbl>
      <w:tblPr>
        <w:tblpPr w:leftFromText="180" w:rightFromText="180" w:vertAnchor="text" w:horzAnchor="margin" w:tblpY="3"/>
        <w:tblW w:w="5000" w:type="pct"/>
        <w:tblLook w:val="0000"/>
      </w:tblPr>
      <w:tblGrid>
        <w:gridCol w:w="2679"/>
        <w:gridCol w:w="1741"/>
        <w:gridCol w:w="3380"/>
        <w:gridCol w:w="2479"/>
      </w:tblGrid>
      <w:tr w:rsidR="002C0F64" w:rsidTr="006B37AE">
        <w:trPr>
          <w:trHeight w:val="1950"/>
        </w:trPr>
        <w:tc>
          <w:tcPr>
            <w:tcW w:w="1303"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 xml:space="preserve">     </w:t>
            </w:r>
          </w:p>
          <w:p w:rsidR="002C0F64" w:rsidRDefault="002C0F64" w:rsidP="002C0F64">
            <w:pPr>
              <w:rPr>
                <w:sz w:val="18"/>
                <w:szCs w:val="18"/>
              </w:rPr>
            </w:pPr>
            <w:r>
              <w:rPr>
                <w:sz w:val="18"/>
                <w:szCs w:val="18"/>
              </w:rPr>
              <w:t xml:space="preserve">  Муниципальная газета Аликовского района Чувашской Республики</w:t>
            </w:r>
          </w:p>
          <w:p w:rsidR="002C0F64" w:rsidRDefault="002C0F64" w:rsidP="002C0F64">
            <w:pPr>
              <w:rPr>
                <w:sz w:val="18"/>
                <w:szCs w:val="18"/>
              </w:rPr>
            </w:pPr>
            <w:r>
              <w:rPr>
                <w:sz w:val="18"/>
                <w:szCs w:val="18"/>
              </w:rPr>
              <w:t xml:space="preserve">   «</w:t>
            </w:r>
            <w:r>
              <w:rPr>
                <w:b/>
                <w:bCs/>
                <w:sz w:val="18"/>
                <w:szCs w:val="18"/>
              </w:rPr>
              <w:t>Аликовский вестник</w:t>
            </w:r>
            <w:r>
              <w:rPr>
                <w:sz w:val="18"/>
                <w:szCs w:val="18"/>
              </w:rPr>
              <w:t>»</w:t>
            </w:r>
          </w:p>
          <w:p w:rsidR="002C0F64" w:rsidRDefault="002C0F64" w:rsidP="002C0F64">
            <w:pPr>
              <w:jc w:val="center"/>
              <w:rPr>
                <w:b/>
                <w:sz w:val="18"/>
                <w:szCs w:val="18"/>
              </w:rPr>
            </w:pPr>
            <w:r>
              <w:rPr>
                <w:b/>
                <w:sz w:val="18"/>
                <w:szCs w:val="18"/>
              </w:rPr>
              <w:t>Учредитель –</w:t>
            </w:r>
          </w:p>
          <w:p w:rsidR="002C0F64" w:rsidRDefault="002C0F64" w:rsidP="002C0F64">
            <w:pPr>
              <w:jc w:val="center"/>
              <w:rPr>
                <w:b/>
                <w:sz w:val="18"/>
                <w:szCs w:val="18"/>
              </w:rPr>
            </w:pPr>
            <w:r>
              <w:rPr>
                <w:b/>
                <w:sz w:val="18"/>
                <w:szCs w:val="18"/>
              </w:rPr>
              <w:t>Собрание депутатов Аликовского района Чувашской Республики</w:t>
            </w:r>
          </w:p>
          <w:p w:rsidR="002C0F64" w:rsidRDefault="002C0F64" w:rsidP="002C0F64">
            <w:pPr>
              <w:rPr>
                <w:b/>
                <w:sz w:val="18"/>
                <w:szCs w:val="18"/>
              </w:rPr>
            </w:pPr>
          </w:p>
          <w:p w:rsidR="002C0F64" w:rsidRDefault="002C0F64" w:rsidP="002C0F64">
            <w:pPr>
              <w:pStyle w:val="a4"/>
              <w:rPr>
                <w:sz w:val="18"/>
                <w:szCs w:val="18"/>
              </w:rPr>
            </w:pPr>
            <w:r>
              <w:rPr>
                <w:sz w:val="18"/>
                <w:szCs w:val="18"/>
              </w:rPr>
              <w:t>(Газета учреждена решением Собрания депутатов Аликовского района от 29.11.2005г., пр. №3)</w:t>
            </w:r>
          </w:p>
        </w:tc>
        <w:tc>
          <w:tcPr>
            <w:tcW w:w="847"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Издатель:</w:t>
            </w:r>
          </w:p>
          <w:p w:rsidR="002C0F64" w:rsidRDefault="002C0F64" w:rsidP="002C0F64">
            <w:pPr>
              <w:rPr>
                <w:sz w:val="18"/>
                <w:szCs w:val="18"/>
              </w:rPr>
            </w:pPr>
            <w:r>
              <w:rPr>
                <w:sz w:val="18"/>
                <w:szCs w:val="18"/>
              </w:rPr>
              <w:t>администрация Аликовского района</w:t>
            </w:r>
          </w:p>
          <w:p w:rsidR="002C0F64" w:rsidRDefault="002C0F64" w:rsidP="002C0F64">
            <w:pPr>
              <w:rPr>
                <w:sz w:val="18"/>
                <w:szCs w:val="18"/>
              </w:rPr>
            </w:pPr>
          </w:p>
          <w:p w:rsidR="002C0F64" w:rsidRDefault="002C0F64" w:rsidP="002C0F64">
            <w:pPr>
              <w:rPr>
                <w:sz w:val="18"/>
                <w:szCs w:val="18"/>
              </w:rPr>
            </w:pPr>
            <w:r>
              <w:rPr>
                <w:sz w:val="18"/>
                <w:szCs w:val="18"/>
              </w:rPr>
              <w:t xml:space="preserve">Редактор газеты- </w:t>
            </w:r>
          </w:p>
          <w:p w:rsidR="002C0F64" w:rsidRDefault="002C0F64" w:rsidP="002C0F64">
            <w:pPr>
              <w:rPr>
                <w:sz w:val="18"/>
                <w:szCs w:val="18"/>
              </w:rPr>
            </w:pPr>
            <w:r>
              <w:rPr>
                <w:sz w:val="18"/>
                <w:szCs w:val="18"/>
              </w:rPr>
              <w:t>О.К. Громова</w:t>
            </w:r>
          </w:p>
          <w:p w:rsidR="002C0F64" w:rsidRDefault="002C0F64" w:rsidP="002C0F64">
            <w:pPr>
              <w:rPr>
                <w:sz w:val="18"/>
                <w:szCs w:val="18"/>
              </w:rPr>
            </w:pPr>
          </w:p>
        </w:tc>
        <w:tc>
          <w:tcPr>
            <w:tcW w:w="1644"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 xml:space="preserve">Отпечатано в администрации </w:t>
            </w:r>
          </w:p>
          <w:p w:rsidR="002C0F64" w:rsidRDefault="002C0F64" w:rsidP="002C0F64">
            <w:pPr>
              <w:rPr>
                <w:sz w:val="18"/>
                <w:szCs w:val="18"/>
              </w:rPr>
            </w:pPr>
            <w:r>
              <w:rPr>
                <w:sz w:val="18"/>
                <w:szCs w:val="18"/>
              </w:rPr>
              <w:t>Аликовского района</w:t>
            </w:r>
          </w:p>
          <w:p w:rsidR="002C0F64" w:rsidRDefault="002C0F64" w:rsidP="002C0F64">
            <w:pPr>
              <w:rPr>
                <w:sz w:val="18"/>
                <w:szCs w:val="18"/>
              </w:rPr>
            </w:pPr>
            <w:r>
              <w:rPr>
                <w:sz w:val="18"/>
                <w:szCs w:val="18"/>
              </w:rPr>
              <w:t xml:space="preserve">Заказ № </w:t>
            </w:r>
          </w:p>
          <w:p w:rsidR="002C0F64" w:rsidRDefault="002C0F64" w:rsidP="002C0F64">
            <w:pPr>
              <w:rPr>
                <w:color w:val="FF0000"/>
                <w:sz w:val="18"/>
                <w:szCs w:val="18"/>
              </w:rPr>
            </w:pPr>
            <w:r>
              <w:rPr>
                <w:color w:val="000000"/>
                <w:sz w:val="18"/>
                <w:szCs w:val="18"/>
              </w:rPr>
              <w:t xml:space="preserve">Тираж  </w:t>
            </w:r>
          </w:p>
          <w:p w:rsidR="002C0F64" w:rsidRDefault="002C0F64" w:rsidP="000877AA">
            <w:pPr>
              <w:rPr>
                <w:sz w:val="18"/>
                <w:szCs w:val="18"/>
              </w:rPr>
            </w:pPr>
            <w:r>
              <w:rPr>
                <w:sz w:val="18"/>
                <w:szCs w:val="18"/>
              </w:rPr>
              <w:t xml:space="preserve">Подписано в печать  </w:t>
            </w:r>
            <w:r w:rsidR="000877AA">
              <w:rPr>
                <w:sz w:val="18"/>
                <w:szCs w:val="18"/>
              </w:rPr>
              <w:t>05.04.</w:t>
            </w:r>
            <w:r>
              <w:rPr>
                <w:sz w:val="18"/>
                <w:szCs w:val="18"/>
              </w:rPr>
              <w:t>201</w:t>
            </w:r>
            <w:r w:rsidR="0003032E">
              <w:rPr>
                <w:sz w:val="18"/>
                <w:szCs w:val="18"/>
              </w:rPr>
              <w:t>9</w:t>
            </w:r>
            <w:r>
              <w:rPr>
                <w:sz w:val="18"/>
                <w:szCs w:val="18"/>
              </w:rPr>
              <w:t xml:space="preserve"> г.</w:t>
            </w:r>
          </w:p>
        </w:tc>
        <w:tc>
          <w:tcPr>
            <w:tcW w:w="1207"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Адрес: 429250</w:t>
            </w:r>
          </w:p>
          <w:p w:rsidR="002C0F64" w:rsidRDefault="002C0F64" w:rsidP="002C0F64">
            <w:pPr>
              <w:rPr>
                <w:sz w:val="18"/>
                <w:szCs w:val="18"/>
              </w:rPr>
            </w:pPr>
            <w:r>
              <w:rPr>
                <w:sz w:val="18"/>
                <w:szCs w:val="18"/>
              </w:rPr>
              <w:t xml:space="preserve">с. Аликово, </w:t>
            </w:r>
          </w:p>
          <w:p w:rsidR="002C0F64" w:rsidRDefault="002C0F64" w:rsidP="002C0F64">
            <w:pPr>
              <w:rPr>
                <w:sz w:val="18"/>
                <w:szCs w:val="18"/>
              </w:rPr>
            </w:pPr>
            <w:r>
              <w:rPr>
                <w:sz w:val="18"/>
                <w:szCs w:val="18"/>
              </w:rPr>
              <w:t>ул. Октябрьская,</w:t>
            </w:r>
          </w:p>
          <w:p w:rsidR="002C0F64" w:rsidRDefault="002C0F64" w:rsidP="002C0F64">
            <w:pPr>
              <w:rPr>
                <w:sz w:val="18"/>
                <w:szCs w:val="18"/>
              </w:rPr>
            </w:pPr>
            <w:r>
              <w:rPr>
                <w:sz w:val="18"/>
                <w:szCs w:val="18"/>
              </w:rPr>
              <w:t>дом. 21</w:t>
            </w:r>
          </w:p>
          <w:p w:rsidR="002C0F64" w:rsidRDefault="002C0F64" w:rsidP="002C0F64">
            <w:pPr>
              <w:rPr>
                <w:sz w:val="18"/>
                <w:szCs w:val="18"/>
              </w:rPr>
            </w:pPr>
          </w:p>
          <w:p w:rsidR="002C0F64" w:rsidRDefault="002C0F64" w:rsidP="002C0F64">
            <w:pPr>
              <w:rPr>
                <w:sz w:val="18"/>
                <w:szCs w:val="18"/>
              </w:rPr>
            </w:pPr>
            <w:r>
              <w:rPr>
                <w:sz w:val="18"/>
                <w:szCs w:val="18"/>
              </w:rPr>
              <w:t>Тел.:22-7-56</w:t>
            </w:r>
          </w:p>
          <w:p w:rsidR="002C0F64" w:rsidRDefault="002C0F64" w:rsidP="002C0F64">
            <w:pPr>
              <w:rPr>
                <w:sz w:val="18"/>
                <w:szCs w:val="18"/>
              </w:rPr>
            </w:pPr>
            <w:r>
              <w:rPr>
                <w:sz w:val="18"/>
                <w:szCs w:val="18"/>
              </w:rPr>
              <w:t>Факс: 8(235) 2-23-15</w:t>
            </w:r>
          </w:p>
          <w:p w:rsidR="002C0F64" w:rsidRDefault="002C0F64" w:rsidP="002C0F64">
            <w:pPr>
              <w:rPr>
                <w:sz w:val="18"/>
                <w:szCs w:val="18"/>
              </w:rPr>
            </w:pPr>
            <w:r>
              <w:rPr>
                <w:sz w:val="18"/>
                <w:szCs w:val="18"/>
              </w:rPr>
              <w:t xml:space="preserve">Эл. почта: </w:t>
            </w:r>
            <w:r>
              <w:rPr>
                <w:sz w:val="18"/>
                <w:szCs w:val="18"/>
                <w:lang w:val="en-US"/>
              </w:rPr>
              <w:t>alikov</w:t>
            </w:r>
            <w:r>
              <w:rPr>
                <w:sz w:val="18"/>
                <w:szCs w:val="18"/>
              </w:rPr>
              <w:t>_</w:t>
            </w:r>
            <w:r>
              <w:rPr>
                <w:sz w:val="18"/>
                <w:szCs w:val="18"/>
                <w:lang w:val="en-US"/>
              </w:rPr>
              <w:t>doc</w:t>
            </w:r>
            <w:r>
              <w:rPr>
                <w:sz w:val="18"/>
                <w:szCs w:val="18"/>
              </w:rPr>
              <w:t>1@</w:t>
            </w:r>
            <w:r>
              <w:rPr>
                <w:sz w:val="18"/>
                <w:szCs w:val="18"/>
                <w:lang w:val="en-US"/>
              </w:rPr>
              <w:t>cap</w:t>
            </w:r>
            <w:r>
              <w:rPr>
                <w:sz w:val="18"/>
                <w:szCs w:val="18"/>
              </w:rPr>
              <w:t>.</w:t>
            </w:r>
            <w:r>
              <w:rPr>
                <w:sz w:val="18"/>
                <w:szCs w:val="18"/>
                <w:lang w:val="en-US"/>
              </w:rPr>
              <w:t>ru</w:t>
            </w:r>
          </w:p>
          <w:p w:rsidR="002C0F64" w:rsidRDefault="002C0F64" w:rsidP="002C0F64">
            <w:pPr>
              <w:rPr>
                <w:sz w:val="18"/>
                <w:szCs w:val="18"/>
              </w:rPr>
            </w:pPr>
          </w:p>
        </w:tc>
      </w:tr>
    </w:tbl>
    <w:p w:rsidR="002C0F64" w:rsidRDefault="002C0F64" w:rsidP="00796FA7">
      <w:pPr>
        <w:rPr>
          <w:sz w:val="22"/>
          <w:szCs w:val="22"/>
        </w:rPr>
      </w:pPr>
    </w:p>
    <w:p w:rsidR="00910FF8" w:rsidRPr="00910FF8" w:rsidRDefault="00910FF8" w:rsidP="00796FA7">
      <w:pPr>
        <w:rPr>
          <w:color w:val="000000" w:themeColor="text1"/>
          <w:sz w:val="20"/>
          <w:szCs w:val="20"/>
        </w:rPr>
      </w:pPr>
    </w:p>
    <w:sectPr w:rsidR="00910FF8" w:rsidRPr="00910FF8" w:rsidSect="00A71D42">
      <w:pgSz w:w="11906" w:h="16838"/>
      <w:pgMar w:top="851" w:right="709" w:bottom="709" w:left="1134" w:header="0" w:footer="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1EC" w:rsidRDefault="004521EC" w:rsidP="00F23871">
      <w:r>
        <w:separator/>
      </w:r>
    </w:p>
  </w:endnote>
  <w:endnote w:type="continuationSeparator" w:id="0">
    <w:p w:rsidR="004521EC" w:rsidRDefault="004521EC" w:rsidP="00F238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angal">
    <w:panose1 w:val="020B0604020202020204"/>
    <w:charset w:val="00"/>
    <w:family w:val="auto"/>
    <w:pitch w:val="variable"/>
    <w:sig w:usb0="00008003" w:usb1="00000000" w:usb2="00000000" w:usb3="00000000" w:csb0="00000001" w:csb1="00000000"/>
  </w:font>
  <w:font w:name="Palatino Linotype">
    <w:panose1 w:val="02040502050505030304"/>
    <w:charset w:val="CC"/>
    <w:family w:val="roman"/>
    <w:pitch w:val="variable"/>
    <w:sig w:usb0="E0000387" w:usb1="40000013" w:usb2="00000000" w:usb3="00000000" w:csb0="0000019F" w:csb1="00000000"/>
  </w:font>
  <w:font w:name="Arial Cyr Chuv">
    <w:panose1 w:val="020B0604020202020204"/>
    <w:charset w:val="CC"/>
    <w:family w:val="swiss"/>
    <w:pitch w:val="variable"/>
    <w:sig w:usb0="00000201" w:usb1="00000000" w:usb2="00000000" w:usb3="00000000" w:csb0="00000004" w:csb1="00000000"/>
  </w:font>
  <w:font w:name="Trebuchet MS">
    <w:panose1 w:val="020B060302020209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2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ET">
    <w:panose1 w:val="00000000000000000000"/>
    <w:charset w:val="00"/>
    <w:family w:val="auto"/>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sІУ©ъЕй">
    <w:altName w:val="Times New Roman"/>
    <w:panose1 w:val="00000000000000000000"/>
    <w:charset w:val="00"/>
    <w:family w:val="roman"/>
    <w:notTrueType/>
    <w:pitch w:val="default"/>
    <w:sig w:usb0="00000000" w:usb1="00000000" w:usb2="00000000" w:usb3="00000000" w:csb0="00000000" w:csb1="00000000"/>
  </w:font>
  <w:font w:name="Arial Narrow">
    <w:panose1 w:val="020B050602020203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75423"/>
    </w:sdtPr>
    <w:sdtContent>
      <w:p w:rsidR="00E02D04" w:rsidRDefault="000264F4">
        <w:pPr>
          <w:pStyle w:val="ad"/>
          <w:jc w:val="center"/>
        </w:pPr>
        <w:fldSimple w:instr=" PAGE   \* MERGEFORMAT ">
          <w:r w:rsidR="00057707">
            <w:rPr>
              <w:noProof/>
            </w:rPr>
            <w:t>106</w:t>
          </w:r>
        </w:fldSimple>
      </w:p>
    </w:sdtContent>
  </w:sdt>
  <w:p w:rsidR="00E02D04" w:rsidRDefault="00E02D04">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D04" w:rsidRDefault="00E02D04">
    <w:pPr>
      <w:pStyle w:val="ad"/>
    </w:pPr>
  </w:p>
  <w:p w:rsidR="00E02D04" w:rsidRDefault="00E02D04">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D02" w:rsidRDefault="00FB1D02">
    <w:pPr>
      <w:pStyle w:val="a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D02" w:rsidRDefault="00FB1D02">
    <w:pPr>
      <w:pStyle w:val="ad"/>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D02" w:rsidRDefault="00FB1D02">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1EC" w:rsidRDefault="004521EC" w:rsidP="00F23871">
      <w:r>
        <w:separator/>
      </w:r>
    </w:p>
  </w:footnote>
  <w:footnote w:type="continuationSeparator" w:id="0">
    <w:p w:rsidR="004521EC" w:rsidRDefault="004521EC" w:rsidP="00F238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D04" w:rsidRDefault="000264F4">
    <w:pPr>
      <w:pStyle w:val="af"/>
      <w:jc w:val="center"/>
    </w:pPr>
    <w:fldSimple w:instr=" PAGE   \* MERGEFORMAT ">
      <w:r w:rsidR="00057707">
        <w:rPr>
          <w:noProof/>
        </w:rPr>
        <w:t>16</w:t>
      </w:r>
    </w:fldSimple>
  </w:p>
  <w:p w:rsidR="00E02D04" w:rsidRDefault="00E02D04">
    <w:pPr>
      <w:pStyle w:val="af"/>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D02" w:rsidRDefault="00FB1D02">
    <w:pPr>
      <w:pStyle w:val="af"/>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D02" w:rsidRDefault="000264F4">
    <w:pPr>
      <w:pStyle w:val="af"/>
      <w:jc w:val="center"/>
    </w:pPr>
    <w:fldSimple w:instr=" PAGE   \* MERGEFORMAT ">
      <w:r w:rsidR="00057707">
        <w:rPr>
          <w:noProof/>
        </w:rPr>
        <w:t>170</w:t>
      </w:r>
    </w:fldSimple>
  </w:p>
  <w:p w:rsidR="00FB1D02" w:rsidRDefault="00FB1D02">
    <w:pPr>
      <w:pStyle w:val="af"/>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D02" w:rsidRPr="00CC75FF" w:rsidRDefault="00FB1D02">
    <w:pPr>
      <w:pStyle w:val="af"/>
      <w:jc w:val="center"/>
    </w:pPr>
  </w:p>
  <w:p w:rsidR="00FB1D02" w:rsidRDefault="00FB1D02">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D04" w:rsidRDefault="000264F4">
    <w:pPr>
      <w:pStyle w:val="af"/>
      <w:framePr w:wrap="around" w:vAnchor="text" w:hAnchor="margin" w:xAlign="center" w:y="1"/>
      <w:rPr>
        <w:rStyle w:val="af1"/>
      </w:rPr>
    </w:pPr>
    <w:r>
      <w:rPr>
        <w:rStyle w:val="af1"/>
      </w:rPr>
      <w:fldChar w:fldCharType="begin"/>
    </w:r>
    <w:r w:rsidR="00E02D04">
      <w:rPr>
        <w:rStyle w:val="af1"/>
      </w:rPr>
      <w:instrText xml:space="preserve">PAGE  </w:instrText>
    </w:r>
    <w:r>
      <w:rPr>
        <w:rStyle w:val="af1"/>
      </w:rPr>
      <w:fldChar w:fldCharType="end"/>
    </w:r>
  </w:p>
  <w:p w:rsidR="00E02D04" w:rsidRDefault="00E02D04">
    <w:pPr>
      <w:pStyle w:val="af"/>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D04" w:rsidRDefault="000264F4">
    <w:pPr>
      <w:pStyle w:val="af"/>
      <w:jc w:val="center"/>
    </w:pPr>
    <w:fldSimple w:instr=" PAGE   \* MERGEFORMAT ">
      <w:r w:rsidR="00057707">
        <w:rPr>
          <w:noProof/>
        </w:rPr>
        <w:t>36</w:t>
      </w:r>
    </w:fldSimple>
  </w:p>
  <w:p w:rsidR="00E02D04" w:rsidRDefault="00E02D04">
    <w:pPr>
      <w:pStyle w:val="af"/>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D04" w:rsidRDefault="000264F4">
    <w:pPr>
      <w:pStyle w:val="af"/>
      <w:jc w:val="center"/>
    </w:pPr>
    <w:fldSimple w:instr=" PAGE   \* MERGEFORMAT ">
      <w:r w:rsidR="00057707">
        <w:rPr>
          <w:noProof/>
        </w:rPr>
        <w:t>56</w:t>
      </w:r>
    </w:fldSimple>
  </w:p>
  <w:p w:rsidR="00E02D04" w:rsidRDefault="00E02D04">
    <w:pPr>
      <w:pStyle w:val="af"/>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D04" w:rsidRPr="00227558" w:rsidRDefault="00E02D04">
    <w:pPr>
      <w:pStyle w:val="af"/>
      <w:jc w:val="center"/>
    </w:pPr>
  </w:p>
  <w:p w:rsidR="00E02D04" w:rsidRDefault="00E02D04" w:rsidP="00A71D42">
    <w:pPr>
      <w:pStyle w:val="af"/>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D04" w:rsidRDefault="000264F4">
    <w:pPr>
      <w:pStyle w:val="af"/>
      <w:jc w:val="center"/>
    </w:pPr>
    <w:fldSimple w:instr=" PAGE   \* MERGEFORMAT ">
      <w:r w:rsidR="00057707">
        <w:rPr>
          <w:noProof/>
        </w:rPr>
        <w:t>75</w:t>
      </w:r>
    </w:fldSimple>
  </w:p>
  <w:p w:rsidR="00E02D04" w:rsidRDefault="00E02D04">
    <w:pPr>
      <w:pStyle w:val="af"/>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D04" w:rsidRPr="00227558" w:rsidRDefault="00E02D04">
    <w:pPr>
      <w:pStyle w:val="af"/>
      <w:jc w:val="center"/>
    </w:pPr>
  </w:p>
  <w:p w:rsidR="00E02D04" w:rsidRDefault="00E02D04" w:rsidP="00A71D42">
    <w:pPr>
      <w:pStyle w:val="af"/>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D04" w:rsidRDefault="000264F4">
    <w:pPr>
      <w:pStyle w:val="af"/>
      <w:jc w:val="center"/>
    </w:pPr>
    <w:fldSimple w:instr=" PAGE   \* MERGEFORMAT ">
      <w:r w:rsidR="00057707">
        <w:rPr>
          <w:noProof/>
        </w:rPr>
        <w:t>106</w:t>
      </w:r>
    </w:fldSimple>
  </w:p>
  <w:p w:rsidR="00E02D04" w:rsidRDefault="00E02D04">
    <w:pPr>
      <w:pStyle w:val="af"/>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D04" w:rsidRPr="00227558" w:rsidRDefault="00E02D04">
    <w:pPr>
      <w:pStyle w:val="af"/>
      <w:jc w:val="center"/>
    </w:pPr>
  </w:p>
  <w:p w:rsidR="00E02D04" w:rsidRDefault="00E02D04" w:rsidP="00A71D42">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2"/>
      <w:numFmt w:val="decimal"/>
      <w:lvlText w:val="%1."/>
      <w:lvlJc w:val="left"/>
      <w:pPr>
        <w:tabs>
          <w:tab w:val="num" w:pos="720"/>
        </w:tabs>
        <w:ind w:left="720" w:hanging="360"/>
      </w:pPr>
      <w:rPr>
        <w:b/>
        <w:color w:val="000000"/>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singleLevel"/>
    <w:tmpl w:val="00000003"/>
    <w:name w:val="WW8Num22"/>
    <w:lvl w:ilvl="0">
      <w:start w:val="1"/>
      <w:numFmt w:val="decimal"/>
      <w:lvlText w:val="%1."/>
      <w:lvlJc w:val="center"/>
      <w:pPr>
        <w:tabs>
          <w:tab w:val="num" w:pos="304"/>
        </w:tabs>
        <w:ind w:left="748" w:hanging="360"/>
      </w:pPr>
    </w:lvl>
  </w:abstractNum>
  <w:abstractNum w:abstractNumId="3">
    <w:nsid w:val="00000004"/>
    <w:multiLevelType w:val="multilevel"/>
    <w:tmpl w:val="00000004"/>
    <w:name w:val="WW8Num4"/>
    <w:lvl w:ilvl="0">
      <w:start w:val="2"/>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18141B3"/>
    <w:multiLevelType w:val="hybridMultilevel"/>
    <w:tmpl w:val="64CAF4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C9D1888"/>
    <w:multiLevelType w:val="multilevel"/>
    <w:tmpl w:val="D9505F5E"/>
    <w:lvl w:ilvl="0">
      <w:start w:val="1"/>
      <w:numFmt w:val="decimal"/>
      <w:lvlText w:val="%1."/>
      <w:lvlJc w:val="left"/>
      <w:pPr>
        <w:ind w:left="1599" w:hanging="46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934" w:hanging="180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6">
    <w:nsid w:val="47B94CCB"/>
    <w:multiLevelType w:val="multilevel"/>
    <w:tmpl w:val="C42EB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D56113C"/>
    <w:multiLevelType w:val="multilevel"/>
    <w:tmpl w:val="832497BE"/>
    <w:lvl w:ilvl="0">
      <w:start w:val="1"/>
      <w:numFmt w:val="decimal"/>
      <w:lvlText w:val="%1."/>
      <w:lvlJc w:val="left"/>
      <w:pPr>
        <w:ind w:left="450" w:hanging="45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8">
    <w:nsid w:val="58DC3EAA"/>
    <w:multiLevelType w:val="multilevel"/>
    <w:tmpl w:val="CDF6F084"/>
    <w:lvl w:ilvl="0">
      <w:start w:val="1"/>
      <w:numFmt w:val="decimal"/>
      <w:lvlText w:val="%1."/>
      <w:lvlJc w:val="left"/>
      <w:pPr>
        <w:ind w:left="360" w:hanging="360"/>
      </w:pPr>
      <w:rPr>
        <w:rFonts w:hint="default"/>
      </w:rPr>
    </w:lvl>
    <w:lvl w:ilvl="1">
      <w:start w:val="1"/>
      <w:numFmt w:val="decimal"/>
      <w:pStyle w:val="11"/>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nsid w:val="59D16EC9"/>
    <w:multiLevelType w:val="hybridMultilevel"/>
    <w:tmpl w:val="CAB656E8"/>
    <w:lvl w:ilvl="0" w:tplc="0419000F">
      <w:start w:val="1"/>
      <w:numFmt w:val="decimal"/>
      <w:pStyle w:val="a"/>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1">
    <w:nsid w:val="7B401AAC"/>
    <w:multiLevelType w:val="multilevel"/>
    <w:tmpl w:val="02D61384"/>
    <w:lvl w:ilvl="0">
      <w:start w:val="1"/>
      <w:numFmt w:val="decimal"/>
      <w:suff w:val="space"/>
      <w:lvlText w:val="%1."/>
      <w:lvlJc w:val="left"/>
      <w:pPr>
        <w:ind w:left="3172" w:hanging="227"/>
      </w:pPr>
      <w:rPr>
        <w:rFonts w:cs="Times New Roman"/>
        <w:sz w:val="24"/>
      </w:rPr>
    </w:lvl>
    <w:lvl w:ilvl="1">
      <w:start w:val="1"/>
      <w:numFmt w:val="lowerLetter"/>
      <w:lvlText w:val="%2."/>
      <w:lvlJc w:val="left"/>
      <w:pPr>
        <w:ind w:left="4272" w:hanging="360"/>
      </w:pPr>
      <w:rPr>
        <w:rFonts w:cs="Times New Roman"/>
      </w:rPr>
    </w:lvl>
    <w:lvl w:ilvl="2">
      <w:start w:val="1"/>
      <w:numFmt w:val="lowerRoman"/>
      <w:lvlText w:val="%3."/>
      <w:lvlJc w:val="right"/>
      <w:pPr>
        <w:ind w:left="4992" w:hanging="180"/>
      </w:pPr>
      <w:rPr>
        <w:rFonts w:cs="Times New Roman"/>
      </w:rPr>
    </w:lvl>
    <w:lvl w:ilvl="3">
      <w:start w:val="1"/>
      <w:numFmt w:val="decimal"/>
      <w:lvlText w:val="%4."/>
      <w:lvlJc w:val="left"/>
      <w:pPr>
        <w:ind w:left="5712" w:hanging="360"/>
      </w:pPr>
      <w:rPr>
        <w:rFonts w:cs="Times New Roman"/>
      </w:rPr>
    </w:lvl>
    <w:lvl w:ilvl="4">
      <w:start w:val="1"/>
      <w:numFmt w:val="lowerLetter"/>
      <w:lvlText w:val="%5."/>
      <w:lvlJc w:val="left"/>
      <w:pPr>
        <w:ind w:left="6432" w:hanging="360"/>
      </w:pPr>
      <w:rPr>
        <w:rFonts w:cs="Times New Roman"/>
      </w:rPr>
    </w:lvl>
    <w:lvl w:ilvl="5">
      <w:start w:val="1"/>
      <w:numFmt w:val="lowerRoman"/>
      <w:lvlText w:val="%6."/>
      <w:lvlJc w:val="right"/>
      <w:pPr>
        <w:ind w:left="7152" w:hanging="180"/>
      </w:pPr>
      <w:rPr>
        <w:rFonts w:cs="Times New Roman"/>
      </w:rPr>
    </w:lvl>
    <w:lvl w:ilvl="6">
      <w:start w:val="1"/>
      <w:numFmt w:val="decimal"/>
      <w:lvlText w:val="%7."/>
      <w:lvlJc w:val="left"/>
      <w:pPr>
        <w:ind w:left="7872" w:hanging="360"/>
      </w:pPr>
      <w:rPr>
        <w:rFonts w:cs="Times New Roman"/>
      </w:rPr>
    </w:lvl>
    <w:lvl w:ilvl="7">
      <w:start w:val="1"/>
      <w:numFmt w:val="lowerLetter"/>
      <w:lvlText w:val="%8."/>
      <w:lvlJc w:val="left"/>
      <w:pPr>
        <w:ind w:left="8592" w:hanging="360"/>
      </w:pPr>
      <w:rPr>
        <w:rFonts w:cs="Times New Roman"/>
      </w:rPr>
    </w:lvl>
    <w:lvl w:ilvl="8">
      <w:start w:val="1"/>
      <w:numFmt w:val="lowerRoman"/>
      <w:lvlText w:val="%9."/>
      <w:lvlJc w:val="right"/>
      <w:pPr>
        <w:ind w:left="9312" w:hanging="180"/>
      </w:pPr>
      <w:rPr>
        <w:rFonts w:cs="Times New Roman"/>
      </w:rPr>
    </w:lvl>
  </w:abstractNum>
  <w:abstractNum w:abstractNumId="12">
    <w:nsid w:val="7D766303"/>
    <w:multiLevelType w:val="multilevel"/>
    <w:tmpl w:val="2B4C5666"/>
    <w:lvl w:ilvl="0">
      <w:start w:val="1"/>
      <w:numFmt w:val="decimal"/>
      <w:suff w:val="space"/>
      <w:lvlText w:val="%1."/>
      <w:lvlJc w:val="left"/>
      <w:pPr>
        <w:ind w:left="3172" w:hanging="227"/>
      </w:pPr>
      <w:rPr>
        <w:rFonts w:cs="Times New Roman"/>
        <w:color w:val="000000" w:themeColor="text1"/>
        <w:sz w:val="24"/>
      </w:rPr>
    </w:lvl>
    <w:lvl w:ilvl="1">
      <w:start w:val="1"/>
      <w:numFmt w:val="lowerLetter"/>
      <w:lvlText w:val="%2."/>
      <w:lvlJc w:val="left"/>
      <w:pPr>
        <w:ind w:left="4272" w:hanging="360"/>
      </w:pPr>
      <w:rPr>
        <w:rFonts w:cs="Times New Roman"/>
      </w:rPr>
    </w:lvl>
    <w:lvl w:ilvl="2">
      <w:start w:val="1"/>
      <w:numFmt w:val="lowerRoman"/>
      <w:lvlText w:val="%3."/>
      <w:lvlJc w:val="right"/>
      <w:pPr>
        <w:ind w:left="4992" w:hanging="180"/>
      </w:pPr>
      <w:rPr>
        <w:rFonts w:cs="Times New Roman"/>
      </w:rPr>
    </w:lvl>
    <w:lvl w:ilvl="3">
      <w:start w:val="1"/>
      <w:numFmt w:val="decimal"/>
      <w:lvlText w:val="%4."/>
      <w:lvlJc w:val="left"/>
      <w:pPr>
        <w:ind w:left="5712" w:hanging="360"/>
      </w:pPr>
      <w:rPr>
        <w:rFonts w:cs="Times New Roman"/>
      </w:rPr>
    </w:lvl>
    <w:lvl w:ilvl="4">
      <w:start w:val="1"/>
      <w:numFmt w:val="lowerLetter"/>
      <w:lvlText w:val="%5."/>
      <w:lvlJc w:val="left"/>
      <w:pPr>
        <w:ind w:left="6432" w:hanging="360"/>
      </w:pPr>
      <w:rPr>
        <w:rFonts w:cs="Times New Roman"/>
      </w:rPr>
    </w:lvl>
    <w:lvl w:ilvl="5">
      <w:start w:val="1"/>
      <w:numFmt w:val="lowerRoman"/>
      <w:lvlText w:val="%6."/>
      <w:lvlJc w:val="right"/>
      <w:pPr>
        <w:ind w:left="7152" w:hanging="180"/>
      </w:pPr>
      <w:rPr>
        <w:rFonts w:cs="Times New Roman"/>
      </w:rPr>
    </w:lvl>
    <w:lvl w:ilvl="6">
      <w:start w:val="1"/>
      <w:numFmt w:val="decimal"/>
      <w:lvlText w:val="%7."/>
      <w:lvlJc w:val="left"/>
      <w:pPr>
        <w:ind w:left="7872" w:hanging="360"/>
      </w:pPr>
      <w:rPr>
        <w:rFonts w:cs="Times New Roman"/>
      </w:rPr>
    </w:lvl>
    <w:lvl w:ilvl="7">
      <w:start w:val="1"/>
      <w:numFmt w:val="lowerLetter"/>
      <w:lvlText w:val="%8."/>
      <w:lvlJc w:val="left"/>
      <w:pPr>
        <w:ind w:left="8592" w:hanging="360"/>
      </w:pPr>
      <w:rPr>
        <w:rFonts w:cs="Times New Roman"/>
      </w:rPr>
    </w:lvl>
    <w:lvl w:ilvl="8">
      <w:start w:val="1"/>
      <w:numFmt w:val="lowerRoman"/>
      <w:lvlText w:val="%9."/>
      <w:lvlJc w:val="right"/>
      <w:pPr>
        <w:ind w:left="9312" w:hanging="180"/>
      </w:pPr>
      <w:rPr>
        <w:rFonts w:cs="Times New Roman"/>
      </w:rPr>
    </w:lvl>
  </w:abstractNum>
  <w:num w:numId="1">
    <w:abstractNumId w:val="9"/>
  </w:num>
  <w:num w:numId="2">
    <w:abstractNumId w:val="6"/>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5"/>
  </w:num>
  <w:num w:numId="6">
    <w:abstractNumId w:val="7"/>
  </w:num>
  <w:num w:numId="7">
    <w:abstractNumId w:val="1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applyBreakingRules/>
  </w:compat>
  <w:rsids>
    <w:rsidRoot w:val="006D0E67"/>
    <w:rsid w:val="000264F4"/>
    <w:rsid w:val="0003032E"/>
    <w:rsid w:val="00032819"/>
    <w:rsid w:val="00041501"/>
    <w:rsid w:val="0005621E"/>
    <w:rsid w:val="00057707"/>
    <w:rsid w:val="00066A8D"/>
    <w:rsid w:val="00067BE2"/>
    <w:rsid w:val="000877AA"/>
    <w:rsid w:val="00096775"/>
    <w:rsid w:val="000A380A"/>
    <w:rsid w:val="00100157"/>
    <w:rsid w:val="00101729"/>
    <w:rsid w:val="00144A3D"/>
    <w:rsid w:val="00145258"/>
    <w:rsid w:val="00146B6C"/>
    <w:rsid w:val="00150C80"/>
    <w:rsid w:val="00157342"/>
    <w:rsid w:val="00187E6F"/>
    <w:rsid w:val="001D268C"/>
    <w:rsid w:val="001E171B"/>
    <w:rsid w:val="001E1E14"/>
    <w:rsid w:val="001F5A7F"/>
    <w:rsid w:val="00201AB4"/>
    <w:rsid w:val="00202678"/>
    <w:rsid w:val="00204E5D"/>
    <w:rsid w:val="0022516B"/>
    <w:rsid w:val="002268B0"/>
    <w:rsid w:val="00227ADA"/>
    <w:rsid w:val="0026003A"/>
    <w:rsid w:val="00266A53"/>
    <w:rsid w:val="00274CA3"/>
    <w:rsid w:val="00277663"/>
    <w:rsid w:val="002910F6"/>
    <w:rsid w:val="00295E85"/>
    <w:rsid w:val="002A55FC"/>
    <w:rsid w:val="002C0F64"/>
    <w:rsid w:val="002D498D"/>
    <w:rsid w:val="002E142B"/>
    <w:rsid w:val="00330C9E"/>
    <w:rsid w:val="0033202E"/>
    <w:rsid w:val="00365A9B"/>
    <w:rsid w:val="00381DC1"/>
    <w:rsid w:val="00382DF3"/>
    <w:rsid w:val="00391D94"/>
    <w:rsid w:val="00392E18"/>
    <w:rsid w:val="00404687"/>
    <w:rsid w:val="00404EF1"/>
    <w:rsid w:val="004521EC"/>
    <w:rsid w:val="0046308E"/>
    <w:rsid w:val="00463571"/>
    <w:rsid w:val="00472F70"/>
    <w:rsid w:val="00477CE3"/>
    <w:rsid w:val="004A375D"/>
    <w:rsid w:val="004E5012"/>
    <w:rsid w:val="00501901"/>
    <w:rsid w:val="00521410"/>
    <w:rsid w:val="00545C50"/>
    <w:rsid w:val="00574CC6"/>
    <w:rsid w:val="0057615B"/>
    <w:rsid w:val="00576C5C"/>
    <w:rsid w:val="005774E3"/>
    <w:rsid w:val="0058457F"/>
    <w:rsid w:val="0058695C"/>
    <w:rsid w:val="005C11DA"/>
    <w:rsid w:val="005D7553"/>
    <w:rsid w:val="00604E95"/>
    <w:rsid w:val="00614C44"/>
    <w:rsid w:val="006173C6"/>
    <w:rsid w:val="00637515"/>
    <w:rsid w:val="006B37AE"/>
    <w:rsid w:val="006B6899"/>
    <w:rsid w:val="006D0E67"/>
    <w:rsid w:val="006D4F28"/>
    <w:rsid w:val="006F0BF4"/>
    <w:rsid w:val="006F4DF1"/>
    <w:rsid w:val="00700805"/>
    <w:rsid w:val="00720FA7"/>
    <w:rsid w:val="00725F2E"/>
    <w:rsid w:val="007345F8"/>
    <w:rsid w:val="0074453E"/>
    <w:rsid w:val="00751124"/>
    <w:rsid w:val="00766E88"/>
    <w:rsid w:val="00796FA7"/>
    <w:rsid w:val="007D3BBC"/>
    <w:rsid w:val="007E30C6"/>
    <w:rsid w:val="007E65A2"/>
    <w:rsid w:val="00805D34"/>
    <w:rsid w:val="00832A9B"/>
    <w:rsid w:val="008413A1"/>
    <w:rsid w:val="00852565"/>
    <w:rsid w:val="00857EDB"/>
    <w:rsid w:val="00863C51"/>
    <w:rsid w:val="00864A66"/>
    <w:rsid w:val="00867D29"/>
    <w:rsid w:val="00872559"/>
    <w:rsid w:val="008917A5"/>
    <w:rsid w:val="008D1CBA"/>
    <w:rsid w:val="008F269A"/>
    <w:rsid w:val="008F65AE"/>
    <w:rsid w:val="008F7267"/>
    <w:rsid w:val="00906BF8"/>
    <w:rsid w:val="00910FF8"/>
    <w:rsid w:val="00925471"/>
    <w:rsid w:val="00927F96"/>
    <w:rsid w:val="00932476"/>
    <w:rsid w:val="0093449A"/>
    <w:rsid w:val="009823C0"/>
    <w:rsid w:val="00983A9F"/>
    <w:rsid w:val="00983F4E"/>
    <w:rsid w:val="00985BEB"/>
    <w:rsid w:val="009A4A8A"/>
    <w:rsid w:val="009B3118"/>
    <w:rsid w:val="009F3360"/>
    <w:rsid w:val="00A005BC"/>
    <w:rsid w:val="00A13774"/>
    <w:rsid w:val="00A21EA1"/>
    <w:rsid w:val="00A27369"/>
    <w:rsid w:val="00A34B00"/>
    <w:rsid w:val="00A55DB6"/>
    <w:rsid w:val="00A65473"/>
    <w:rsid w:val="00A71D42"/>
    <w:rsid w:val="00A84039"/>
    <w:rsid w:val="00A9275B"/>
    <w:rsid w:val="00AA1BE9"/>
    <w:rsid w:val="00AC03AB"/>
    <w:rsid w:val="00AC78F2"/>
    <w:rsid w:val="00B12EFD"/>
    <w:rsid w:val="00B14261"/>
    <w:rsid w:val="00B1535B"/>
    <w:rsid w:val="00B174B6"/>
    <w:rsid w:val="00B42235"/>
    <w:rsid w:val="00B61F93"/>
    <w:rsid w:val="00B768A3"/>
    <w:rsid w:val="00B81DE4"/>
    <w:rsid w:val="00BC5023"/>
    <w:rsid w:val="00C1309B"/>
    <w:rsid w:val="00C217FB"/>
    <w:rsid w:val="00C351EB"/>
    <w:rsid w:val="00C37415"/>
    <w:rsid w:val="00C668F2"/>
    <w:rsid w:val="00CA0236"/>
    <w:rsid w:val="00CA404D"/>
    <w:rsid w:val="00CB516C"/>
    <w:rsid w:val="00CC1652"/>
    <w:rsid w:val="00CD7D2C"/>
    <w:rsid w:val="00D01D9D"/>
    <w:rsid w:val="00D17BEF"/>
    <w:rsid w:val="00D248D1"/>
    <w:rsid w:val="00D77AFE"/>
    <w:rsid w:val="00D83D9E"/>
    <w:rsid w:val="00E02D04"/>
    <w:rsid w:val="00E84E32"/>
    <w:rsid w:val="00E9650D"/>
    <w:rsid w:val="00EA310F"/>
    <w:rsid w:val="00EF4AF7"/>
    <w:rsid w:val="00F00547"/>
    <w:rsid w:val="00F22CBF"/>
    <w:rsid w:val="00F23871"/>
    <w:rsid w:val="00F2763E"/>
    <w:rsid w:val="00F40629"/>
    <w:rsid w:val="00F60190"/>
    <w:rsid w:val="00FA5642"/>
    <w:rsid w:val="00FB1D02"/>
    <w:rsid w:val="00FD22FE"/>
    <w:rsid w:val="00FD23B5"/>
    <w:rsid w:val="00FE389D"/>
    <w:rsid w:val="00FE4ED3"/>
    <w:rsid w:val="00FE573E"/>
    <w:rsid w:val="00FE5D71"/>
    <w:rsid w:val="00FF2E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index heading" w:uiPriority="0" w:qFormat="1"/>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6003A"/>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26003A"/>
    <w:pPr>
      <w:keepNext/>
      <w:outlineLvl w:val="0"/>
    </w:pPr>
    <w:rPr>
      <w:sz w:val="28"/>
    </w:rPr>
  </w:style>
  <w:style w:type="paragraph" w:styleId="20">
    <w:name w:val="heading 2"/>
    <w:aliases w:val="H2"/>
    <w:basedOn w:val="a0"/>
    <w:next w:val="a0"/>
    <w:link w:val="21"/>
    <w:qFormat/>
    <w:rsid w:val="0026003A"/>
    <w:pPr>
      <w:keepNext/>
      <w:jc w:val="center"/>
      <w:outlineLvl w:val="1"/>
    </w:pPr>
    <w:rPr>
      <w:b/>
      <w:bCs/>
      <w:sz w:val="20"/>
    </w:rPr>
  </w:style>
  <w:style w:type="paragraph" w:styleId="30">
    <w:name w:val="heading 3"/>
    <w:aliases w:val="H3,&quot;Сапфир&quot;"/>
    <w:basedOn w:val="a0"/>
    <w:next w:val="a0"/>
    <w:link w:val="31"/>
    <w:qFormat/>
    <w:rsid w:val="0026003A"/>
    <w:pPr>
      <w:keepNext/>
      <w:ind w:firstLine="720"/>
      <w:jc w:val="center"/>
      <w:outlineLvl w:val="2"/>
    </w:pPr>
    <w:rPr>
      <w:b/>
      <w:bCs/>
      <w:sz w:val="20"/>
    </w:rPr>
  </w:style>
  <w:style w:type="paragraph" w:styleId="4">
    <w:name w:val="heading 4"/>
    <w:basedOn w:val="a0"/>
    <w:next w:val="a0"/>
    <w:link w:val="40"/>
    <w:qFormat/>
    <w:rsid w:val="0026003A"/>
    <w:pPr>
      <w:keepNext/>
      <w:outlineLvl w:val="3"/>
    </w:pPr>
    <w:rPr>
      <w:b/>
      <w:bCs/>
      <w:sz w:val="22"/>
    </w:rPr>
  </w:style>
  <w:style w:type="paragraph" w:styleId="5">
    <w:name w:val="heading 5"/>
    <w:basedOn w:val="a0"/>
    <w:next w:val="a0"/>
    <w:link w:val="50"/>
    <w:qFormat/>
    <w:rsid w:val="0026003A"/>
    <w:pPr>
      <w:keepNext/>
      <w:ind w:firstLine="708"/>
      <w:jc w:val="both"/>
      <w:outlineLvl w:val="4"/>
    </w:pPr>
    <w:rPr>
      <w:b/>
      <w:bCs/>
      <w:sz w:val="12"/>
    </w:rPr>
  </w:style>
  <w:style w:type="paragraph" w:styleId="6">
    <w:name w:val="heading 6"/>
    <w:aliases w:val="H6"/>
    <w:basedOn w:val="a0"/>
    <w:next w:val="a0"/>
    <w:link w:val="60"/>
    <w:qFormat/>
    <w:rsid w:val="0026003A"/>
    <w:pPr>
      <w:keepNext/>
      <w:jc w:val="center"/>
      <w:outlineLvl w:val="5"/>
    </w:pPr>
    <w:rPr>
      <w:b/>
      <w:bCs/>
      <w:sz w:val="22"/>
    </w:rPr>
  </w:style>
  <w:style w:type="paragraph" w:styleId="7">
    <w:name w:val="heading 7"/>
    <w:basedOn w:val="a0"/>
    <w:next w:val="a0"/>
    <w:link w:val="70"/>
    <w:qFormat/>
    <w:rsid w:val="0026003A"/>
    <w:pPr>
      <w:keepNext/>
      <w:jc w:val="both"/>
      <w:outlineLvl w:val="6"/>
    </w:pPr>
    <w:rPr>
      <w:b/>
      <w:bCs/>
      <w:sz w:val="20"/>
      <w:szCs w:val="28"/>
    </w:rPr>
  </w:style>
  <w:style w:type="paragraph" w:styleId="8">
    <w:name w:val="heading 8"/>
    <w:basedOn w:val="a0"/>
    <w:next w:val="a0"/>
    <w:link w:val="80"/>
    <w:qFormat/>
    <w:rsid w:val="0026003A"/>
    <w:pPr>
      <w:keepNext/>
      <w:jc w:val="right"/>
      <w:outlineLvl w:val="7"/>
    </w:pPr>
    <w:rPr>
      <w:b/>
      <w:bCs/>
      <w:sz w:val="16"/>
      <w:szCs w:val="28"/>
    </w:rPr>
  </w:style>
  <w:style w:type="paragraph" w:styleId="9">
    <w:name w:val="heading 9"/>
    <w:basedOn w:val="a0"/>
    <w:next w:val="a0"/>
    <w:link w:val="90"/>
    <w:qFormat/>
    <w:rsid w:val="0026003A"/>
    <w:pPr>
      <w:keepNext/>
      <w:widowControl w:val="0"/>
      <w:tabs>
        <w:tab w:val="left" w:pos="16815"/>
        <w:tab w:val="right" w:pos="18585"/>
      </w:tabs>
      <w:autoSpaceDE w:val="0"/>
      <w:autoSpaceDN w:val="0"/>
      <w:adjustRightInd w:val="0"/>
      <w:ind w:firstLine="720"/>
      <w:jc w:val="center"/>
      <w:outlineLvl w:val="8"/>
    </w:pPr>
    <w:rPr>
      <w:smallCap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6003A"/>
    <w:rPr>
      <w:rFonts w:ascii="Times New Roman" w:eastAsia="Times New Roman" w:hAnsi="Times New Roman" w:cs="Times New Roman"/>
      <w:sz w:val="28"/>
      <w:szCs w:val="24"/>
      <w:lang w:eastAsia="ru-RU"/>
    </w:rPr>
  </w:style>
  <w:style w:type="character" w:customStyle="1" w:styleId="21">
    <w:name w:val="Заголовок 2 Знак"/>
    <w:aliases w:val="H2 Знак"/>
    <w:basedOn w:val="a1"/>
    <w:link w:val="20"/>
    <w:rsid w:val="0026003A"/>
    <w:rPr>
      <w:rFonts w:ascii="Times New Roman" w:eastAsia="Times New Roman" w:hAnsi="Times New Roman" w:cs="Times New Roman"/>
      <w:b/>
      <w:bCs/>
      <w:sz w:val="20"/>
      <w:szCs w:val="24"/>
      <w:lang w:eastAsia="ru-RU"/>
    </w:rPr>
  </w:style>
  <w:style w:type="character" w:customStyle="1" w:styleId="31">
    <w:name w:val="Заголовок 3 Знак"/>
    <w:aliases w:val="H3 Знак,&quot;Сапфир&quot; Знак"/>
    <w:basedOn w:val="a1"/>
    <w:link w:val="30"/>
    <w:rsid w:val="0026003A"/>
    <w:rPr>
      <w:rFonts w:ascii="Times New Roman" w:eastAsia="Times New Roman" w:hAnsi="Times New Roman" w:cs="Times New Roman"/>
      <w:b/>
      <w:bCs/>
      <w:sz w:val="20"/>
      <w:szCs w:val="24"/>
      <w:lang w:eastAsia="ru-RU"/>
    </w:rPr>
  </w:style>
  <w:style w:type="character" w:customStyle="1" w:styleId="40">
    <w:name w:val="Заголовок 4 Знак"/>
    <w:basedOn w:val="a1"/>
    <w:link w:val="4"/>
    <w:rsid w:val="0026003A"/>
    <w:rPr>
      <w:rFonts w:ascii="Times New Roman" w:eastAsia="Times New Roman" w:hAnsi="Times New Roman" w:cs="Times New Roman"/>
      <w:b/>
      <w:bCs/>
      <w:szCs w:val="24"/>
      <w:lang w:eastAsia="ru-RU"/>
    </w:rPr>
  </w:style>
  <w:style w:type="character" w:customStyle="1" w:styleId="50">
    <w:name w:val="Заголовок 5 Знак"/>
    <w:basedOn w:val="a1"/>
    <w:link w:val="5"/>
    <w:rsid w:val="0026003A"/>
    <w:rPr>
      <w:rFonts w:ascii="Times New Roman" w:eastAsia="Times New Roman" w:hAnsi="Times New Roman" w:cs="Times New Roman"/>
      <w:b/>
      <w:bCs/>
      <w:sz w:val="12"/>
      <w:szCs w:val="24"/>
      <w:lang w:eastAsia="ru-RU"/>
    </w:rPr>
  </w:style>
  <w:style w:type="character" w:customStyle="1" w:styleId="60">
    <w:name w:val="Заголовок 6 Знак"/>
    <w:aliases w:val="H6 Знак"/>
    <w:basedOn w:val="a1"/>
    <w:link w:val="6"/>
    <w:rsid w:val="0026003A"/>
    <w:rPr>
      <w:rFonts w:ascii="Times New Roman" w:eastAsia="Times New Roman" w:hAnsi="Times New Roman" w:cs="Times New Roman"/>
      <w:b/>
      <w:bCs/>
      <w:szCs w:val="24"/>
      <w:lang w:eastAsia="ru-RU"/>
    </w:rPr>
  </w:style>
  <w:style w:type="character" w:customStyle="1" w:styleId="70">
    <w:name w:val="Заголовок 7 Знак"/>
    <w:basedOn w:val="a1"/>
    <w:link w:val="7"/>
    <w:rsid w:val="0026003A"/>
    <w:rPr>
      <w:rFonts w:ascii="Times New Roman" w:eastAsia="Times New Roman" w:hAnsi="Times New Roman" w:cs="Times New Roman"/>
      <w:b/>
      <w:bCs/>
      <w:sz w:val="20"/>
      <w:szCs w:val="28"/>
      <w:lang w:eastAsia="ru-RU"/>
    </w:rPr>
  </w:style>
  <w:style w:type="character" w:customStyle="1" w:styleId="80">
    <w:name w:val="Заголовок 8 Знак"/>
    <w:basedOn w:val="a1"/>
    <w:link w:val="8"/>
    <w:rsid w:val="0026003A"/>
    <w:rPr>
      <w:rFonts w:ascii="Times New Roman" w:eastAsia="Times New Roman" w:hAnsi="Times New Roman" w:cs="Times New Roman"/>
      <w:b/>
      <w:bCs/>
      <w:sz w:val="16"/>
      <w:szCs w:val="28"/>
      <w:lang w:eastAsia="ru-RU"/>
    </w:rPr>
  </w:style>
  <w:style w:type="character" w:customStyle="1" w:styleId="90">
    <w:name w:val="Заголовок 9 Знак"/>
    <w:basedOn w:val="a1"/>
    <w:link w:val="9"/>
    <w:rsid w:val="0026003A"/>
    <w:rPr>
      <w:rFonts w:ascii="Times New Roman" w:eastAsia="Times New Roman" w:hAnsi="Times New Roman" w:cs="Times New Roman"/>
      <w:smallCaps/>
      <w:sz w:val="28"/>
      <w:szCs w:val="28"/>
      <w:lang w:eastAsia="ru-RU"/>
    </w:rPr>
  </w:style>
  <w:style w:type="paragraph" w:styleId="a4">
    <w:name w:val="Body Text"/>
    <w:aliases w:val="Основной текст Знак Знак,bt"/>
    <w:basedOn w:val="a0"/>
    <w:link w:val="a5"/>
    <w:rsid w:val="0026003A"/>
    <w:rPr>
      <w:sz w:val="16"/>
    </w:rPr>
  </w:style>
  <w:style w:type="character" w:customStyle="1" w:styleId="a5">
    <w:name w:val="Основной текст Знак"/>
    <w:aliases w:val="Основной текст Знак Знак Знак1,bt Знак1"/>
    <w:basedOn w:val="a1"/>
    <w:link w:val="a4"/>
    <w:qFormat/>
    <w:rsid w:val="0026003A"/>
    <w:rPr>
      <w:rFonts w:ascii="Times New Roman" w:eastAsia="Times New Roman" w:hAnsi="Times New Roman" w:cs="Times New Roman"/>
      <w:sz w:val="16"/>
      <w:szCs w:val="24"/>
      <w:lang w:eastAsia="ru-RU"/>
    </w:rPr>
  </w:style>
  <w:style w:type="paragraph" w:styleId="22">
    <w:name w:val="Body Text 2"/>
    <w:basedOn w:val="a0"/>
    <w:link w:val="23"/>
    <w:rsid w:val="0026003A"/>
    <w:rPr>
      <w:sz w:val="18"/>
    </w:rPr>
  </w:style>
  <w:style w:type="character" w:customStyle="1" w:styleId="23">
    <w:name w:val="Основной текст 2 Знак"/>
    <w:basedOn w:val="a1"/>
    <w:link w:val="22"/>
    <w:rsid w:val="0026003A"/>
    <w:rPr>
      <w:rFonts w:ascii="Times New Roman" w:eastAsia="Times New Roman" w:hAnsi="Times New Roman" w:cs="Times New Roman"/>
      <w:sz w:val="18"/>
      <w:szCs w:val="24"/>
      <w:lang w:eastAsia="ru-RU"/>
    </w:rPr>
  </w:style>
  <w:style w:type="paragraph" w:customStyle="1" w:styleId="ConsPlusNormal">
    <w:name w:val="ConsPlusNormal"/>
    <w:link w:val="ConsPlusNormal0"/>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6003A"/>
    <w:rPr>
      <w:rFonts w:ascii="Arial" w:eastAsia="Times New Roman" w:hAnsi="Arial" w:cs="Arial"/>
      <w:sz w:val="20"/>
      <w:szCs w:val="20"/>
      <w:lang w:eastAsia="ru-RU"/>
    </w:rPr>
  </w:style>
  <w:style w:type="paragraph" w:styleId="a6">
    <w:name w:val="Body Text Indent"/>
    <w:aliases w:val="Основной текст 1,Основной текст с отступом Знак Знак"/>
    <w:basedOn w:val="a0"/>
    <w:link w:val="a7"/>
    <w:rsid w:val="0026003A"/>
    <w:pPr>
      <w:widowControl w:val="0"/>
      <w:autoSpaceDE w:val="0"/>
      <w:autoSpaceDN w:val="0"/>
      <w:adjustRightInd w:val="0"/>
      <w:ind w:firstLine="720"/>
      <w:jc w:val="both"/>
    </w:pPr>
    <w:rPr>
      <w:rFonts w:ascii="Arial" w:hAnsi="Arial" w:cs="Arial"/>
      <w:color w:val="000000"/>
      <w:sz w:val="26"/>
      <w:szCs w:val="26"/>
    </w:rPr>
  </w:style>
  <w:style w:type="character" w:customStyle="1" w:styleId="a7">
    <w:name w:val="Основной текст с отступом Знак"/>
    <w:aliases w:val="Основной текст 1 Знак,Основной текст с отступом Знак Знак Знак"/>
    <w:basedOn w:val="a1"/>
    <w:link w:val="a6"/>
    <w:qFormat/>
    <w:rsid w:val="0026003A"/>
    <w:rPr>
      <w:rFonts w:ascii="Arial" w:eastAsia="Times New Roman" w:hAnsi="Arial" w:cs="Arial"/>
      <w:color w:val="000000"/>
      <w:sz w:val="26"/>
      <w:szCs w:val="26"/>
      <w:lang w:eastAsia="ru-RU"/>
    </w:rPr>
  </w:style>
  <w:style w:type="paragraph" w:styleId="a8">
    <w:name w:val="Title"/>
    <w:basedOn w:val="a0"/>
    <w:link w:val="a9"/>
    <w:qFormat/>
    <w:rsid w:val="0026003A"/>
    <w:pPr>
      <w:jc w:val="center"/>
    </w:pPr>
    <w:rPr>
      <w:sz w:val="28"/>
    </w:rPr>
  </w:style>
  <w:style w:type="character" w:customStyle="1" w:styleId="a9">
    <w:name w:val="Название Знак"/>
    <w:basedOn w:val="a1"/>
    <w:link w:val="a8"/>
    <w:rsid w:val="0026003A"/>
    <w:rPr>
      <w:rFonts w:ascii="Times New Roman" w:eastAsia="Times New Roman" w:hAnsi="Times New Roman" w:cs="Times New Roman"/>
      <w:sz w:val="28"/>
      <w:szCs w:val="24"/>
      <w:lang w:eastAsia="ru-RU"/>
    </w:rPr>
  </w:style>
  <w:style w:type="paragraph" w:styleId="32">
    <w:name w:val="Body Text 3"/>
    <w:basedOn w:val="a0"/>
    <w:link w:val="33"/>
    <w:rsid w:val="0026003A"/>
    <w:pPr>
      <w:jc w:val="both"/>
    </w:pPr>
    <w:rPr>
      <w:sz w:val="18"/>
      <w:szCs w:val="28"/>
    </w:rPr>
  </w:style>
  <w:style w:type="character" w:customStyle="1" w:styleId="33">
    <w:name w:val="Основной текст 3 Знак"/>
    <w:basedOn w:val="a1"/>
    <w:link w:val="32"/>
    <w:rsid w:val="0026003A"/>
    <w:rPr>
      <w:rFonts w:ascii="Times New Roman" w:eastAsia="Times New Roman" w:hAnsi="Times New Roman" w:cs="Times New Roman"/>
      <w:sz w:val="18"/>
      <w:szCs w:val="28"/>
      <w:lang w:eastAsia="ru-RU"/>
    </w:rPr>
  </w:style>
  <w:style w:type="paragraph" w:customStyle="1" w:styleId="ConsPlusTitle">
    <w:name w:val="ConsPlusTitle"/>
    <w:rsid w:val="002600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4">
    <w:name w:val="Body Text Indent 2"/>
    <w:basedOn w:val="a0"/>
    <w:link w:val="25"/>
    <w:rsid w:val="0026003A"/>
    <w:pPr>
      <w:ind w:firstLine="540"/>
      <w:jc w:val="both"/>
    </w:pPr>
    <w:rPr>
      <w:sz w:val="18"/>
    </w:rPr>
  </w:style>
  <w:style w:type="character" w:customStyle="1" w:styleId="25">
    <w:name w:val="Основной текст с отступом 2 Знак"/>
    <w:basedOn w:val="a1"/>
    <w:link w:val="24"/>
    <w:rsid w:val="0026003A"/>
    <w:rPr>
      <w:rFonts w:ascii="Times New Roman" w:eastAsia="Times New Roman" w:hAnsi="Times New Roman" w:cs="Times New Roman"/>
      <w:sz w:val="18"/>
      <w:szCs w:val="24"/>
      <w:lang w:eastAsia="ru-RU"/>
    </w:rPr>
  </w:style>
  <w:style w:type="paragraph" w:customStyle="1" w:styleId="aa">
    <w:name w:val="Таблицы (моноширинный)"/>
    <w:basedOn w:val="a0"/>
    <w:next w:val="a0"/>
    <w:rsid w:val="0026003A"/>
    <w:pPr>
      <w:autoSpaceDE w:val="0"/>
      <w:autoSpaceDN w:val="0"/>
      <w:adjustRightInd w:val="0"/>
      <w:jc w:val="both"/>
    </w:pPr>
    <w:rPr>
      <w:rFonts w:ascii="Courier New" w:hAnsi="Courier New" w:cs="Courier New"/>
      <w:sz w:val="20"/>
      <w:szCs w:val="20"/>
    </w:rPr>
  </w:style>
  <w:style w:type="paragraph" w:styleId="34">
    <w:name w:val="Body Text Indent 3"/>
    <w:basedOn w:val="a0"/>
    <w:link w:val="35"/>
    <w:rsid w:val="0026003A"/>
    <w:pPr>
      <w:ind w:left="6660"/>
    </w:pPr>
    <w:rPr>
      <w:sz w:val="20"/>
    </w:rPr>
  </w:style>
  <w:style w:type="character" w:customStyle="1" w:styleId="35">
    <w:name w:val="Основной текст с отступом 3 Знак"/>
    <w:basedOn w:val="a1"/>
    <w:link w:val="34"/>
    <w:rsid w:val="0026003A"/>
    <w:rPr>
      <w:rFonts w:ascii="Times New Roman" w:eastAsia="Times New Roman" w:hAnsi="Times New Roman" w:cs="Times New Roman"/>
      <w:sz w:val="20"/>
      <w:szCs w:val="24"/>
      <w:lang w:eastAsia="ru-RU"/>
    </w:rPr>
  </w:style>
  <w:style w:type="paragraph" w:customStyle="1" w:styleId="ConsPlusNonformat">
    <w:name w:val="ConsPlusNonformat"/>
    <w:rsid w:val="002600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Normal (Web)"/>
    <w:basedOn w:val="a0"/>
    <w:uiPriority w:val="99"/>
    <w:qFormat/>
    <w:rsid w:val="0026003A"/>
    <w:pPr>
      <w:spacing w:before="100" w:beforeAutospacing="1" w:after="100" w:afterAutospacing="1"/>
    </w:pPr>
  </w:style>
  <w:style w:type="character" w:customStyle="1" w:styleId="ac">
    <w:name w:val="Цветовое выделение"/>
    <w:rsid w:val="0026003A"/>
    <w:rPr>
      <w:b/>
      <w:bCs/>
      <w:color w:val="000080"/>
      <w:sz w:val="20"/>
      <w:szCs w:val="20"/>
    </w:rPr>
  </w:style>
  <w:style w:type="paragraph" w:customStyle="1" w:styleId="AAA">
    <w:name w:val="! AAA !"/>
    <w:uiPriority w:val="99"/>
    <w:rsid w:val="0026003A"/>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ConsNormal">
    <w:name w:val="ConsNormal"/>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footer"/>
    <w:basedOn w:val="a0"/>
    <w:link w:val="ae"/>
    <w:rsid w:val="0026003A"/>
    <w:pPr>
      <w:tabs>
        <w:tab w:val="center" w:pos="4677"/>
        <w:tab w:val="right" w:pos="9355"/>
      </w:tabs>
    </w:pPr>
    <w:rPr>
      <w:sz w:val="26"/>
    </w:rPr>
  </w:style>
  <w:style w:type="character" w:customStyle="1" w:styleId="ae">
    <w:name w:val="Нижний колонтитул Знак"/>
    <w:basedOn w:val="a1"/>
    <w:link w:val="ad"/>
    <w:rsid w:val="0026003A"/>
    <w:rPr>
      <w:rFonts w:ascii="Times New Roman" w:eastAsia="Times New Roman" w:hAnsi="Times New Roman" w:cs="Times New Roman"/>
      <w:sz w:val="26"/>
      <w:szCs w:val="24"/>
      <w:lang w:eastAsia="ru-RU"/>
    </w:rPr>
  </w:style>
  <w:style w:type="character" w:customStyle="1" w:styleId="12">
    <w:name w:val="Нижний колонтитул Знак1"/>
    <w:basedOn w:val="a1"/>
    <w:uiPriority w:val="99"/>
    <w:semiHidden/>
    <w:rsid w:val="0026003A"/>
    <w:rPr>
      <w:sz w:val="26"/>
      <w:szCs w:val="24"/>
    </w:rPr>
  </w:style>
  <w:style w:type="paragraph" w:customStyle="1" w:styleId="ConsNonformat">
    <w:name w:val="ConsNonformat"/>
    <w:rsid w:val="0026003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header"/>
    <w:aliases w:val="ВерхКолонтитул,Even"/>
    <w:basedOn w:val="a0"/>
    <w:link w:val="af0"/>
    <w:uiPriority w:val="99"/>
    <w:rsid w:val="0026003A"/>
    <w:pPr>
      <w:tabs>
        <w:tab w:val="center" w:pos="4677"/>
        <w:tab w:val="right" w:pos="9355"/>
      </w:tabs>
    </w:pPr>
  </w:style>
  <w:style w:type="character" w:customStyle="1" w:styleId="af0">
    <w:name w:val="Верхний колонтитул Знак"/>
    <w:aliases w:val="ВерхКолонтитул Знак,Even Знак"/>
    <w:basedOn w:val="a1"/>
    <w:link w:val="af"/>
    <w:uiPriority w:val="99"/>
    <w:rsid w:val="0026003A"/>
    <w:rPr>
      <w:rFonts w:ascii="Times New Roman" w:eastAsia="Times New Roman" w:hAnsi="Times New Roman" w:cs="Times New Roman"/>
      <w:sz w:val="24"/>
      <w:szCs w:val="24"/>
      <w:lang w:eastAsia="ru-RU"/>
    </w:rPr>
  </w:style>
  <w:style w:type="character" w:customStyle="1" w:styleId="13">
    <w:name w:val="Верхний колонтитул Знак1"/>
    <w:aliases w:val="Even Знак1"/>
    <w:basedOn w:val="a1"/>
    <w:semiHidden/>
    <w:rsid w:val="0026003A"/>
    <w:rPr>
      <w:sz w:val="24"/>
      <w:szCs w:val="24"/>
    </w:rPr>
  </w:style>
  <w:style w:type="character" w:styleId="af1">
    <w:name w:val="page number"/>
    <w:basedOn w:val="a1"/>
    <w:rsid w:val="0026003A"/>
  </w:style>
  <w:style w:type="paragraph" w:customStyle="1" w:styleId="xl22">
    <w:name w:val="xl22"/>
    <w:basedOn w:val="a0"/>
    <w:uiPriority w:val="99"/>
    <w:rsid w:val="0026003A"/>
    <w:pPr>
      <w:spacing w:before="100" w:beforeAutospacing="1" w:after="100" w:afterAutospacing="1"/>
    </w:pPr>
    <w:rPr>
      <w:rFonts w:ascii="Arial" w:eastAsia="Arial Unicode MS" w:hAnsi="Arial" w:cs="Arial Unicode MS"/>
      <w:sz w:val="18"/>
      <w:szCs w:val="18"/>
    </w:rPr>
  </w:style>
  <w:style w:type="paragraph" w:customStyle="1" w:styleId="xl23">
    <w:name w:val="xl23"/>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Arial Unicode MS" w:hAnsi="Arial" w:cs="Arial Unicode MS"/>
      <w:sz w:val="18"/>
      <w:szCs w:val="18"/>
    </w:rPr>
  </w:style>
  <w:style w:type="paragraph" w:customStyle="1" w:styleId="xl24">
    <w:name w:val="xl24"/>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5">
    <w:name w:val="xl25"/>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6">
    <w:name w:val="xl26"/>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7">
    <w:name w:val="xl27"/>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28">
    <w:name w:val="xl28"/>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29">
    <w:name w:val="xl29"/>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30">
    <w:name w:val="xl30"/>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Unicode MS"/>
      <w:sz w:val="18"/>
      <w:szCs w:val="18"/>
    </w:rPr>
  </w:style>
  <w:style w:type="paragraph" w:customStyle="1" w:styleId="xl31">
    <w:name w:val="xl31"/>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Unicode MS"/>
      <w:sz w:val="18"/>
      <w:szCs w:val="18"/>
    </w:rPr>
  </w:style>
  <w:style w:type="paragraph" w:customStyle="1" w:styleId="xl32">
    <w:name w:val="xl32"/>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b/>
      <w:bCs/>
      <w:sz w:val="18"/>
      <w:szCs w:val="18"/>
    </w:rPr>
  </w:style>
  <w:style w:type="paragraph" w:customStyle="1" w:styleId="xl33">
    <w:name w:val="xl33"/>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18"/>
      <w:szCs w:val="18"/>
    </w:rPr>
  </w:style>
  <w:style w:type="paragraph" w:customStyle="1" w:styleId="xl34">
    <w:name w:val="xl34"/>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35">
    <w:name w:val="xl35"/>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sz w:val="18"/>
      <w:szCs w:val="18"/>
    </w:rPr>
  </w:style>
  <w:style w:type="paragraph" w:customStyle="1" w:styleId="xl36">
    <w:name w:val="xl36"/>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Unicode MS" w:eastAsia="Arial Unicode MS" w:hAnsi="Arial Unicode MS" w:cs="Arial Unicode MS"/>
      <w:b/>
      <w:bCs/>
      <w:sz w:val="18"/>
      <w:szCs w:val="18"/>
    </w:rPr>
  </w:style>
  <w:style w:type="paragraph" w:customStyle="1" w:styleId="xl37">
    <w:name w:val="xl37"/>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14">
    <w:name w:val="Абзац списка1"/>
    <w:basedOn w:val="a0"/>
    <w:link w:val="ListParagraphChar"/>
    <w:rsid w:val="0026003A"/>
    <w:pPr>
      <w:spacing w:after="200" w:line="276" w:lineRule="auto"/>
      <w:ind w:left="720"/>
    </w:pPr>
    <w:rPr>
      <w:rFonts w:ascii="Calibri" w:hAnsi="Calibri"/>
      <w:sz w:val="22"/>
      <w:szCs w:val="22"/>
    </w:rPr>
  </w:style>
  <w:style w:type="character" w:customStyle="1" w:styleId="text11">
    <w:name w:val="text11"/>
    <w:basedOn w:val="a1"/>
    <w:rsid w:val="0026003A"/>
    <w:rPr>
      <w:rFonts w:ascii="Arial CYR" w:hAnsi="Arial CYR" w:cs="Arial CYR" w:hint="default"/>
      <w:color w:val="000000"/>
      <w:sz w:val="18"/>
      <w:szCs w:val="18"/>
    </w:rPr>
  </w:style>
  <w:style w:type="character" w:customStyle="1" w:styleId="af2">
    <w:name w:val="Гипертекстовая ссылка"/>
    <w:basedOn w:val="ac"/>
    <w:rsid w:val="0026003A"/>
    <w:rPr>
      <w:color w:val="008000"/>
      <w:u w:val="single"/>
    </w:rPr>
  </w:style>
  <w:style w:type="paragraph" w:styleId="af3">
    <w:name w:val="Subtitle"/>
    <w:basedOn w:val="a0"/>
    <w:link w:val="af4"/>
    <w:qFormat/>
    <w:rsid w:val="0026003A"/>
    <w:pPr>
      <w:jc w:val="center"/>
    </w:pPr>
    <w:rPr>
      <w:b/>
      <w:bCs/>
      <w:sz w:val="28"/>
    </w:rPr>
  </w:style>
  <w:style w:type="character" w:customStyle="1" w:styleId="af4">
    <w:name w:val="Подзаголовок Знак"/>
    <w:basedOn w:val="a1"/>
    <w:link w:val="af3"/>
    <w:rsid w:val="0026003A"/>
    <w:rPr>
      <w:rFonts w:ascii="Times New Roman" w:eastAsia="Times New Roman" w:hAnsi="Times New Roman" w:cs="Times New Roman"/>
      <w:b/>
      <w:bCs/>
      <w:sz w:val="28"/>
      <w:szCs w:val="24"/>
      <w:lang w:eastAsia="ru-RU"/>
    </w:rPr>
  </w:style>
  <w:style w:type="paragraph" w:customStyle="1" w:styleId="15">
    <w:name w:val="Основной текст с отступом1"/>
    <w:basedOn w:val="a0"/>
    <w:rsid w:val="0026003A"/>
    <w:pPr>
      <w:ind w:firstLine="709"/>
      <w:jc w:val="both"/>
    </w:pPr>
    <w:rPr>
      <w:sz w:val="28"/>
    </w:rPr>
  </w:style>
  <w:style w:type="character" w:styleId="af5">
    <w:name w:val="Hyperlink"/>
    <w:basedOn w:val="a1"/>
    <w:rsid w:val="0026003A"/>
    <w:rPr>
      <w:color w:val="0000FF"/>
      <w:u w:val="single"/>
    </w:rPr>
  </w:style>
  <w:style w:type="paragraph" w:customStyle="1" w:styleId="af6">
    <w:name w:val="Заголовок статьи"/>
    <w:basedOn w:val="a0"/>
    <w:next w:val="a0"/>
    <w:rsid w:val="0026003A"/>
    <w:pPr>
      <w:autoSpaceDE w:val="0"/>
      <w:autoSpaceDN w:val="0"/>
      <w:adjustRightInd w:val="0"/>
      <w:ind w:left="1612" w:hanging="892"/>
      <w:jc w:val="both"/>
    </w:pPr>
    <w:rPr>
      <w:rFonts w:ascii="Arial" w:hAnsi="Arial" w:cs="Arial"/>
      <w:sz w:val="20"/>
      <w:szCs w:val="20"/>
    </w:rPr>
  </w:style>
  <w:style w:type="paragraph" w:customStyle="1" w:styleId="af7">
    <w:name w:val="Комментарий"/>
    <w:basedOn w:val="a0"/>
    <w:next w:val="a0"/>
    <w:rsid w:val="0026003A"/>
    <w:pPr>
      <w:autoSpaceDE w:val="0"/>
      <w:autoSpaceDN w:val="0"/>
      <w:adjustRightInd w:val="0"/>
      <w:ind w:left="170"/>
      <w:jc w:val="both"/>
    </w:pPr>
    <w:rPr>
      <w:rFonts w:ascii="Arial" w:hAnsi="Arial" w:cs="Arial"/>
      <w:i/>
      <w:iCs/>
      <w:color w:val="800080"/>
      <w:sz w:val="20"/>
      <w:szCs w:val="20"/>
    </w:rPr>
  </w:style>
  <w:style w:type="paragraph" w:styleId="af8">
    <w:name w:val="Balloon Text"/>
    <w:basedOn w:val="a0"/>
    <w:link w:val="af9"/>
    <w:rsid w:val="0026003A"/>
    <w:rPr>
      <w:rFonts w:ascii="Tahoma" w:hAnsi="Tahoma" w:cs="Tahoma"/>
      <w:sz w:val="16"/>
      <w:szCs w:val="16"/>
    </w:rPr>
  </w:style>
  <w:style w:type="character" w:customStyle="1" w:styleId="af9">
    <w:name w:val="Текст выноски Знак"/>
    <w:basedOn w:val="a1"/>
    <w:link w:val="af8"/>
    <w:rsid w:val="0026003A"/>
    <w:rPr>
      <w:rFonts w:ascii="Tahoma" w:eastAsia="Times New Roman" w:hAnsi="Tahoma" w:cs="Tahoma"/>
      <w:sz w:val="16"/>
      <w:szCs w:val="16"/>
      <w:lang w:eastAsia="ru-RU"/>
    </w:rPr>
  </w:style>
  <w:style w:type="character" w:customStyle="1" w:styleId="16">
    <w:name w:val="Текст выноски Знак1"/>
    <w:basedOn w:val="a1"/>
    <w:uiPriority w:val="99"/>
    <w:rsid w:val="0026003A"/>
    <w:rPr>
      <w:rFonts w:ascii="Tahoma" w:hAnsi="Tahoma" w:cs="Tahoma"/>
      <w:sz w:val="16"/>
      <w:szCs w:val="16"/>
    </w:rPr>
  </w:style>
  <w:style w:type="paragraph" w:styleId="afa">
    <w:name w:val="Block Text"/>
    <w:basedOn w:val="a0"/>
    <w:rsid w:val="0026003A"/>
    <w:pPr>
      <w:shd w:val="clear" w:color="auto" w:fill="FFFFFF"/>
      <w:spacing w:line="274" w:lineRule="exact"/>
      <w:ind w:left="77" w:right="10"/>
      <w:jc w:val="both"/>
    </w:pPr>
    <w:rPr>
      <w:spacing w:val="-1"/>
      <w:sz w:val="18"/>
    </w:rPr>
  </w:style>
  <w:style w:type="paragraph" w:customStyle="1" w:styleId="310">
    <w:name w:val="Основной текст 31"/>
    <w:basedOn w:val="a0"/>
    <w:rsid w:val="0026003A"/>
    <w:pPr>
      <w:suppressAutoHyphens/>
      <w:jc w:val="both"/>
    </w:pPr>
    <w:rPr>
      <w:sz w:val="28"/>
      <w:szCs w:val="20"/>
      <w:lang w:eastAsia="ar-SA"/>
    </w:rPr>
  </w:style>
  <w:style w:type="paragraph" w:customStyle="1" w:styleId="afb">
    <w:name w:val="Нормальный (таблица)"/>
    <w:basedOn w:val="a0"/>
    <w:next w:val="a0"/>
    <w:rsid w:val="0026003A"/>
    <w:pPr>
      <w:widowControl w:val="0"/>
      <w:autoSpaceDE w:val="0"/>
      <w:autoSpaceDN w:val="0"/>
      <w:adjustRightInd w:val="0"/>
      <w:jc w:val="both"/>
    </w:pPr>
    <w:rPr>
      <w:rFonts w:ascii="Arial" w:hAnsi="Arial"/>
    </w:rPr>
  </w:style>
  <w:style w:type="paragraph" w:styleId="afc">
    <w:name w:val="Document Map"/>
    <w:basedOn w:val="a0"/>
    <w:link w:val="afd"/>
    <w:rsid w:val="0026003A"/>
    <w:pPr>
      <w:shd w:val="clear" w:color="auto" w:fill="000080"/>
    </w:pPr>
    <w:rPr>
      <w:rFonts w:ascii="Tahoma" w:hAnsi="Tahoma" w:cs="Tahoma"/>
    </w:rPr>
  </w:style>
  <w:style w:type="character" w:customStyle="1" w:styleId="afd">
    <w:name w:val="Схема документа Знак"/>
    <w:basedOn w:val="a1"/>
    <w:link w:val="afc"/>
    <w:rsid w:val="0026003A"/>
    <w:rPr>
      <w:rFonts w:ascii="Tahoma" w:eastAsia="Times New Roman" w:hAnsi="Tahoma" w:cs="Tahoma"/>
      <w:sz w:val="24"/>
      <w:szCs w:val="24"/>
      <w:shd w:val="clear" w:color="auto" w:fill="000080"/>
      <w:lang w:eastAsia="ru-RU"/>
    </w:rPr>
  </w:style>
  <w:style w:type="paragraph" w:customStyle="1" w:styleId="Default">
    <w:name w:val="Default"/>
    <w:basedOn w:val="a0"/>
    <w:rsid w:val="0026003A"/>
    <w:pPr>
      <w:widowControl w:val="0"/>
      <w:suppressAutoHyphens/>
      <w:autoSpaceDE w:val="0"/>
    </w:pPr>
    <w:rPr>
      <w:color w:val="000000"/>
      <w:kern w:val="1"/>
      <w:lang w:eastAsia="hi-IN" w:bidi="hi-IN"/>
    </w:rPr>
  </w:style>
  <w:style w:type="paragraph" w:customStyle="1" w:styleId="Style4">
    <w:name w:val="Style4"/>
    <w:basedOn w:val="a0"/>
    <w:uiPriority w:val="99"/>
    <w:rsid w:val="0026003A"/>
    <w:pPr>
      <w:widowControl w:val="0"/>
      <w:autoSpaceDE w:val="0"/>
      <w:autoSpaceDN w:val="0"/>
      <w:adjustRightInd w:val="0"/>
      <w:spacing w:line="462" w:lineRule="exact"/>
      <w:ind w:firstLine="686"/>
      <w:jc w:val="both"/>
    </w:pPr>
  </w:style>
  <w:style w:type="character" w:customStyle="1" w:styleId="afe">
    <w:name w:val="Основной текст_"/>
    <w:locked/>
    <w:rsid w:val="0026003A"/>
    <w:rPr>
      <w:sz w:val="27"/>
      <w:szCs w:val="27"/>
      <w:shd w:val="clear" w:color="auto" w:fill="FFFFFF"/>
    </w:rPr>
  </w:style>
  <w:style w:type="paragraph" w:customStyle="1" w:styleId="17">
    <w:name w:val="Основной текст1"/>
    <w:basedOn w:val="a0"/>
    <w:uiPriority w:val="99"/>
    <w:rsid w:val="0026003A"/>
    <w:pPr>
      <w:shd w:val="clear" w:color="auto" w:fill="FFFFFF"/>
      <w:spacing w:line="0" w:lineRule="atLeast"/>
    </w:pPr>
    <w:rPr>
      <w:sz w:val="27"/>
      <w:szCs w:val="27"/>
      <w:shd w:val="clear" w:color="auto" w:fill="FFFFFF"/>
    </w:rPr>
  </w:style>
  <w:style w:type="character" w:styleId="aff">
    <w:name w:val="Strong"/>
    <w:uiPriority w:val="22"/>
    <w:qFormat/>
    <w:rsid w:val="0026003A"/>
    <w:rPr>
      <w:b/>
      <w:bCs/>
    </w:rPr>
  </w:style>
  <w:style w:type="paragraph" w:customStyle="1" w:styleId="ConsPlusCell">
    <w:name w:val="ConsPlusCell"/>
    <w:rsid w:val="0026003A"/>
    <w:pPr>
      <w:autoSpaceDE w:val="0"/>
      <w:autoSpaceDN w:val="0"/>
      <w:adjustRightInd w:val="0"/>
      <w:spacing w:after="0" w:line="240" w:lineRule="auto"/>
    </w:pPr>
    <w:rPr>
      <w:rFonts w:ascii="Arial" w:eastAsia="Calibri" w:hAnsi="Arial" w:cs="Arial"/>
      <w:sz w:val="20"/>
      <w:szCs w:val="20"/>
      <w:lang w:eastAsia="ru-RU"/>
    </w:rPr>
  </w:style>
  <w:style w:type="paragraph" w:styleId="aff0">
    <w:name w:val="Plain Text"/>
    <w:basedOn w:val="a0"/>
    <w:link w:val="aff1"/>
    <w:rsid w:val="0026003A"/>
    <w:rPr>
      <w:rFonts w:ascii="Courier New" w:hAnsi="Courier New" w:cs="Courier New"/>
      <w:sz w:val="20"/>
      <w:szCs w:val="20"/>
    </w:rPr>
  </w:style>
  <w:style w:type="character" w:customStyle="1" w:styleId="aff1">
    <w:name w:val="Текст Знак"/>
    <w:basedOn w:val="a1"/>
    <w:link w:val="aff0"/>
    <w:rsid w:val="0026003A"/>
    <w:rPr>
      <w:rFonts w:ascii="Courier New" w:eastAsia="Times New Roman" w:hAnsi="Courier New" w:cs="Courier New"/>
      <w:sz w:val="20"/>
      <w:szCs w:val="20"/>
      <w:lang w:eastAsia="ru-RU"/>
    </w:rPr>
  </w:style>
  <w:style w:type="paragraph" w:customStyle="1" w:styleId="Heading">
    <w:name w:val="Heading"/>
    <w:rsid w:val="0026003A"/>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pple-style-span">
    <w:name w:val="apple-style-span"/>
    <w:basedOn w:val="a1"/>
    <w:rsid w:val="0026003A"/>
  </w:style>
  <w:style w:type="paragraph" w:customStyle="1" w:styleId="aff2">
    <w:name w:val="Заголовок"/>
    <w:basedOn w:val="a0"/>
    <w:next w:val="a4"/>
    <w:rsid w:val="0026003A"/>
    <w:pPr>
      <w:keepNext/>
      <w:suppressAutoHyphens/>
      <w:spacing w:before="240" w:after="120"/>
    </w:pPr>
    <w:rPr>
      <w:rFonts w:ascii="Arial" w:eastAsia="Arial Unicode MS" w:hAnsi="Arial" w:cs="Mangal"/>
      <w:sz w:val="28"/>
      <w:szCs w:val="28"/>
      <w:lang w:eastAsia="ar-SA"/>
    </w:rPr>
  </w:style>
  <w:style w:type="paragraph" w:customStyle="1" w:styleId="aff3">
    <w:name w:val="Содержимое таблицы"/>
    <w:basedOn w:val="a0"/>
    <w:qFormat/>
    <w:rsid w:val="0026003A"/>
    <w:pPr>
      <w:suppressLineNumbers/>
      <w:suppressAutoHyphens/>
    </w:pPr>
    <w:rPr>
      <w:lang w:eastAsia="ar-SA"/>
    </w:rPr>
  </w:style>
  <w:style w:type="paragraph" w:customStyle="1" w:styleId="aff4">
    <w:name w:val="Заголовок таблицы"/>
    <w:basedOn w:val="aff3"/>
    <w:rsid w:val="0026003A"/>
    <w:pPr>
      <w:jc w:val="center"/>
    </w:pPr>
    <w:rPr>
      <w:b/>
      <w:bCs/>
    </w:rPr>
  </w:style>
  <w:style w:type="paragraph" w:styleId="aff5">
    <w:name w:val="Body Text First Indent"/>
    <w:basedOn w:val="a4"/>
    <w:link w:val="aff6"/>
    <w:uiPriority w:val="99"/>
    <w:semiHidden/>
    <w:rsid w:val="0026003A"/>
    <w:pPr>
      <w:spacing w:after="120"/>
      <w:ind w:firstLine="210"/>
    </w:pPr>
    <w:rPr>
      <w:sz w:val="20"/>
      <w:szCs w:val="20"/>
    </w:rPr>
  </w:style>
  <w:style w:type="character" w:customStyle="1" w:styleId="aff6">
    <w:name w:val="Красная строка Знак"/>
    <w:basedOn w:val="a5"/>
    <w:link w:val="aff5"/>
    <w:uiPriority w:val="99"/>
    <w:semiHidden/>
    <w:rsid w:val="0026003A"/>
    <w:rPr>
      <w:sz w:val="20"/>
      <w:szCs w:val="20"/>
    </w:rPr>
  </w:style>
  <w:style w:type="paragraph" w:styleId="aff7">
    <w:name w:val="List Paragraph"/>
    <w:basedOn w:val="a0"/>
    <w:link w:val="aff8"/>
    <w:uiPriority w:val="34"/>
    <w:qFormat/>
    <w:rsid w:val="0026003A"/>
    <w:pPr>
      <w:ind w:left="720"/>
      <w:contextualSpacing/>
    </w:pPr>
  </w:style>
  <w:style w:type="paragraph" w:customStyle="1" w:styleId="aff9">
    <w:name w:val="Прижатый влево"/>
    <w:basedOn w:val="a0"/>
    <w:next w:val="a0"/>
    <w:rsid w:val="0026003A"/>
    <w:pPr>
      <w:autoSpaceDE w:val="0"/>
      <w:autoSpaceDN w:val="0"/>
      <w:adjustRightInd w:val="0"/>
    </w:pPr>
    <w:rPr>
      <w:rFonts w:ascii="Arial" w:hAnsi="Arial" w:cs="Arial"/>
    </w:rPr>
  </w:style>
  <w:style w:type="paragraph" w:customStyle="1" w:styleId="affa">
    <w:name w:val="a"/>
    <w:basedOn w:val="a0"/>
    <w:rsid w:val="0026003A"/>
    <w:pPr>
      <w:spacing w:before="100" w:beforeAutospacing="1" w:after="100" w:afterAutospacing="1"/>
    </w:pPr>
    <w:rPr>
      <w:color w:val="424242"/>
      <w:sz w:val="17"/>
      <w:szCs w:val="17"/>
    </w:rPr>
  </w:style>
  <w:style w:type="table" w:styleId="affb">
    <w:name w:val="Table Grid"/>
    <w:basedOn w:val="a2"/>
    <w:rsid w:val="002600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
    <w:name w:val="consplusnormal"/>
    <w:basedOn w:val="a0"/>
    <w:uiPriority w:val="99"/>
    <w:rsid w:val="0026003A"/>
    <w:pPr>
      <w:spacing w:before="100" w:beforeAutospacing="1" w:after="100" w:afterAutospacing="1"/>
    </w:pPr>
  </w:style>
  <w:style w:type="paragraph" w:styleId="affc">
    <w:name w:val="No Spacing"/>
    <w:link w:val="affd"/>
    <w:qFormat/>
    <w:rsid w:val="0026003A"/>
    <w:pPr>
      <w:spacing w:after="0" w:line="240" w:lineRule="auto"/>
    </w:pPr>
    <w:rPr>
      <w:rFonts w:ascii="Times New Roman" w:eastAsia="Times New Roman" w:hAnsi="Times New Roman" w:cs="Times New Roman"/>
      <w:sz w:val="20"/>
      <w:szCs w:val="20"/>
      <w:lang w:eastAsia="ru-RU"/>
    </w:rPr>
  </w:style>
  <w:style w:type="paragraph" w:customStyle="1" w:styleId="consnonformat0">
    <w:name w:val="consnonformat"/>
    <w:basedOn w:val="a0"/>
    <w:rsid w:val="0026003A"/>
    <w:pPr>
      <w:spacing w:before="100" w:beforeAutospacing="1" w:after="100" w:afterAutospacing="1"/>
    </w:pPr>
  </w:style>
  <w:style w:type="paragraph" w:customStyle="1" w:styleId="western">
    <w:name w:val="western"/>
    <w:basedOn w:val="a0"/>
    <w:uiPriority w:val="99"/>
    <w:qFormat/>
    <w:rsid w:val="0026003A"/>
    <w:pPr>
      <w:spacing w:before="100" w:beforeAutospacing="1" w:after="100" w:afterAutospacing="1"/>
    </w:pPr>
  </w:style>
  <w:style w:type="character" w:customStyle="1" w:styleId="apple-converted-space">
    <w:name w:val="apple-converted-space"/>
    <w:basedOn w:val="a1"/>
    <w:uiPriority w:val="99"/>
    <w:qFormat/>
    <w:rsid w:val="0026003A"/>
  </w:style>
  <w:style w:type="paragraph" w:customStyle="1" w:styleId="110">
    <w:name w:val="Основной текст (11)"/>
    <w:basedOn w:val="a0"/>
    <w:rsid w:val="0026003A"/>
    <w:pPr>
      <w:shd w:val="clear" w:color="auto" w:fill="FFFFFF"/>
      <w:spacing w:line="240" w:lineRule="atLeast"/>
    </w:pPr>
    <w:rPr>
      <w:rFonts w:ascii="Palatino Linotype" w:hAnsi="Palatino Linotype"/>
      <w:sz w:val="18"/>
      <w:szCs w:val="20"/>
    </w:rPr>
  </w:style>
  <w:style w:type="paragraph" w:customStyle="1" w:styleId="ConsPlusTitlePage">
    <w:name w:val="ConsPlusTitlePage"/>
    <w:uiPriority w:val="99"/>
    <w:rsid w:val="0026003A"/>
    <w:pPr>
      <w:widowControl w:val="0"/>
      <w:autoSpaceDE w:val="0"/>
      <w:autoSpaceDN w:val="0"/>
      <w:spacing w:after="0" w:line="240" w:lineRule="auto"/>
    </w:pPr>
    <w:rPr>
      <w:rFonts w:ascii="Tahoma" w:eastAsia="Times New Roman" w:hAnsi="Tahoma" w:cs="Tahoma"/>
      <w:sz w:val="20"/>
      <w:szCs w:val="20"/>
      <w:lang w:eastAsia="ru-RU"/>
    </w:rPr>
  </w:style>
  <w:style w:type="character" w:styleId="affe">
    <w:name w:val="Emphasis"/>
    <w:qFormat/>
    <w:rsid w:val="0026003A"/>
    <w:rPr>
      <w:i/>
      <w:iCs/>
    </w:rPr>
  </w:style>
  <w:style w:type="paragraph" w:customStyle="1" w:styleId="FR3">
    <w:name w:val="FR3"/>
    <w:rsid w:val="0026003A"/>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ParagraphStyle">
    <w:name w:val="Paragraph Style"/>
    <w:rsid w:val="0026003A"/>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311">
    <w:name w:val="Основной текст с отступом 31"/>
    <w:basedOn w:val="a0"/>
    <w:rsid w:val="0026003A"/>
    <w:pPr>
      <w:suppressAutoHyphens/>
      <w:spacing w:after="120"/>
      <w:ind w:left="283"/>
    </w:pPr>
    <w:rPr>
      <w:sz w:val="16"/>
      <w:szCs w:val="16"/>
      <w:lang w:eastAsia="ar-SA"/>
    </w:rPr>
  </w:style>
  <w:style w:type="paragraph" w:styleId="afff">
    <w:name w:val="caption"/>
    <w:basedOn w:val="a0"/>
    <w:next w:val="a0"/>
    <w:qFormat/>
    <w:rsid w:val="0026003A"/>
    <w:pPr>
      <w:framePr w:w="4295" w:h="1134" w:hSpace="141" w:wrap="around" w:vAnchor="text" w:hAnchor="page" w:x="1008" w:y="295"/>
    </w:pPr>
    <w:rPr>
      <w:rFonts w:ascii="Arial Cyr Chuv" w:hAnsi="Arial Cyr Chuv"/>
      <w:b/>
      <w:sz w:val="26"/>
    </w:rPr>
  </w:style>
  <w:style w:type="character" w:customStyle="1" w:styleId="afff0">
    <w:name w:val="Опечатки"/>
    <w:rsid w:val="0026003A"/>
    <w:rPr>
      <w:color w:val="FF0000"/>
    </w:rPr>
  </w:style>
  <w:style w:type="paragraph" w:customStyle="1" w:styleId="afff1">
    <w:name w:val="Словарная статья"/>
    <w:basedOn w:val="a0"/>
    <w:next w:val="a0"/>
    <w:rsid w:val="0026003A"/>
    <w:pPr>
      <w:widowControl w:val="0"/>
      <w:autoSpaceDE w:val="0"/>
      <w:autoSpaceDN w:val="0"/>
      <w:adjustRightInd w:val="0"/>
      <w:ind w:right="118"/>
      <w:jc w:val="both"/>
    </w:pPr>
    <w:rPr>
      <w:rFonts w:ascii="Arial" w:hAnsi="Arial" w:cs="Arial"/>
    </w:rPr>
  </w:style>
  <w:style w:type="character" w:customStyle="1" w:styleId="afff2">
    <w:name w:val="Сравнение редакций. Добавленный фрагмент"/>
    <w:rsid w:val="0026003A"/>
    <w:rPr>
      <w:color w:val="0000FF"/>
    </w:rPr>
  </w:style>
  <w:style w:type="character" w:customStyle="1" w:styleId="afff3">
    <w:name w:val="Сравнение редакций. Удаленный фрагмент"/>
    <w:rsid w:val="0026003A"/>
    <w:rPr>
      <w:strike/>
      <w:color w:val="808000"/>
    </w:rPr>
  </w:style>
  <w:style w:type="character" w:customStyle="1" w:styleId="afff4">
    <w:name w:val="Подпись к таблице_"/>
    <w:basedOn w:val="a1"/>
    <w:link w:val="afff5"/>
    <w:rsid w:val="0026003A"/>
    <w:rPr>
      <w:shd w:val="clear" w:color="auto" w:fill="FFFFFF"/>
    </w:rPr>
  </w:style>
  <w:style w:type="paragraph" w:customStyle="1" w:styleId="afff5">
    <w:name w:val="Подпись к таблице"/>
    <w:basedOn w:val="a0"/>
    <w:link w:val="afff4"/>
    <w:rsid w:val="0026003A"/>
    <w:pPr>
      <w:shd w:val="clear" w:color="auto" w:fill="FFFFFF"/>
      <w:spacing w:line="256" w:lineRule="exact"/>
      <w:jc w:val="both"/>
    </w:pPr>
    <w:rPr>
      <w:rFonts w:asciiTheme="minorHAnsi" w:eastAsiaTheme="minorHAnsi" w:hAnsiTheme="minorHAnsi" w:cstheme="minorBidi"/>
      <w:sz w:val="22"/>
      <w:szCs w:val="22"/>
      <w:shd w:val="clear" w:color="auto" w:fill="FFFFFF"/>
      <w:lang w:eastAsia="en-US"/>
    </w:rPr>
  </w:style>
  <w:style w:type="character" w:customStyle="1" w:styleId="36">
    <w:name w:val="Основной текст (3)_"/>
    <w:basedOn w:val="a1"/>
    <w:link w:val="37"/>
    <w:rsid w:val="0026003A"/>
    <w:rPr>
      <w:shd w:val="clear" w:color="auto" w:fill="FFFFFF"/>
    </w:rPr>
  </w:style>
  <w:style w:type="paragraph" w:customStyle="1" w:styleId="37">
    <w:name w:val="Основной текст (3)"/>
    <w:basedOn w:val="a0"/>
    <w:link w:val="36"/>
    <w:rsid w:val="0026003A"/>
    <w:pPr>
      <w:shd w:val="clear" w:color="auto" w:fill="FFFFFF"/>
      <w:spacing w:line="277" w:lineRule="exact"/>
      <w:ind w:hanging="580"/>
    </w:pPr>
    <w:rPr>
      <w:rFonts w:asciiTheme="minorHAnsi" w:eastAsiaTheme="minorHAnsi" w:hAnsiTheme="minorHAnsi" w:cstheme="minorBidi"/>
      <w:sz w:val="22"/>
      <w:szCs w:val="22"/>
      <w:shd w:val="clear" w:color="auto" w:fill="FFFFFF"/>
      <w:lang w:eastAsia="en-US"/>
    </w:rPr>
  </w:style>
  <w:style w:type="character" w:customStyle="1" w:styleId="FontStyle20">
    <w:name w:val="Font Style20"/>
    <w:basedOn w:val="a1"/>
    <w:rsid w:val="0026003A"/>
    <w:rPr>
      <w:rFonts w:ascii="Times New Roman" w:hAnsi="Times New Roman" w:cs="Times New Roman"/>
      <w:sz w:val="22"/>
      <w:szCs w:val="22"/>
    </w:rPr>
  </w:style>
  <w:style w:type="paragraph" w:customStyle="1" w:styleId="Style5">
    <w:name w:val="Style5"/>
    <w:basedOn w:val="a0"/>
    <w:rsid w:val="0026003A"/>
    <w:pPr>
      <w:widowControl w:val="0"/>
      <w:autoSpaceDE w:val="0"/>
      <w:autoSpaceDN w:val="0"/>
      <w:adjustRightInd w:val="0"/>
      <w:spacing w:line="278" w:lineRule="exact"/>
      <w:jc w:val="center"/>
    </w:pPr>
  </w:style>
  <w:style w:type="character" w:customStyle="1" w:styleId="26">
    <w:name w:val="Основной текст (2)_"/>
    <w:basedOn w:val="a1"/>
    <w:link w:val="27"/>
    <w:rsid w:val="0026003A"/>
    <w:rPr>
      <w:sz w:val="28"/>
      <w:szCs w:val="28"/>
      <w:shd w:val="clear" w:color="auto" w:fill="FFFFFF"/>
    </w:rPr>
  </w:style>
  <w:style w:type="paragraph" w:customStyle="1" w:styleId="27">
    <w:name w:val="Основной текст (2)"/>
    <w:basedOn w:val="a0"/>
    <w:link w:val="26"/>
    <w:rsid w:val="0026003A"/>
    <w:pPr>
      <w:widowControl w:val="0"/>
      <w:shd w:val="clear" w:color="auto" w:fill="FFFFFF"/>
      <w:spacing w:before="420" w:after="600" w:line="320" w:lineRule="exact"/>
      <w:jc w:val="both"/>
    </w:pPr>
    <w:rPr>
      <w:rFonts w:asciiTheme="minorHAnsi" w:eastAsiaTheme="minorHAnsi" w:hAnsiTheme="minorHAnsi" w:cstheme="minorBidi"/>
      <w:sz w:val="28"/>
      <w:szCs w:val="28"/>
      <w:lang w:eastAsia="en-US"/>
    </w:rPr>
  </w:style>
  <w:style w:type="character" w:customStyle="1" w:styleId="211pt">
    <w:name w:val="Основной текст (2) + 11 pt"/>
    <w:basedOn w:val="26"/>
    <w:rsid w:val="0026003A"/>
    <w:rPr>
      <w:color w:val="000000"/>
      <w:spacing w:val="0"/>
      <w:w w:val="100"/>
      <w:position w:val="0"/>
      <w:sz w:val="22"/>
      <w:szCs w:val="22"/>
      <w:lang w:val="ru-RU" w:eastAsia="ru-RU" w:bidi="ru-RU"/>
    </w:rPr>
  </w:style>
  <w:style w:type="character" w:customStyle="1" w:styleId="2TrebuchetMS95pt">
    <w:name w:val="Основной текст (2) + Trebuchet MS;9;5 pt"/>
    <w:basedOn w:val="26"/>
    <w:rsid w:val="0026003A"/>
    <w:rPr>
      <w:rFonts w:ascii="Trebuchet MS" w:eastAsia="Trebuchet MS" w:hAnsi="Trebuchet MS" w:cs="Trebuchet MS"/>
      <w:color w:val="000000"/>
      <w:spacing w:val="0"/>
      <w:w w:val="100"/>
      <w:position w:val="0"/>
      <w:sz w:val="19"/>
      <w:szCs w:val="19"/>
      <w:lang w:val="ru-RU" w:eastAsia="ru-RU" w:bidi="ru-RU"/>
    </w:rPr>
  </w:style>
  <w:style w:type="character" w:customStyle="1" w:styleId="2Corbel">
    <w:name w:val="Основной текст (2) + Corbel"/>
    <w:basedOn w:val="26"/>
    <w:rsid w:val="0026003A"/>
    <w:rPr>
      <w:rFonts w:ascii="Corbel" w:eastAsia="Corbel" w:hAnsi="Corbel" w:cs="Corbel"/>
      <w:color w:val="000000"/>
      <w:spacing w:val="0"/>
      <w:w w:val="100"/>
      <w:position w:val="0"/>
      <w:lang w:val="ru-RU" w:eastAsia="ru-RU" w:bidi="ru-RU"/>
    </w:rPr>
  </w:style>
  <w:style w:type="character" w:customStyle="1" w:styleId="10pt">
    <w:name w:val="Основной текст + 10 pt"/>
    <w:aliases w:val="Интервал 0 pt"/>
    <w:basedOn w:val="a1"/>
    <w:rsid w:val="0026003A"/>
    <w:rPr>
      <w:rFonts w:ascii="Times New Roman" w:hAnsi="Times New Roman" w:cs="Times New Roman"/>
      <w:color w:val="000000"/>
      <w:spacing w:val="5"/>
      <w:w w:val="100"/>
      <w:position w:val="0"/>
      <w:sz w:val="20"/>
      <w:szCs w:val="20"/>
      <w:u w:val="none"/>
      <w:lang w:val="ru-RU"/>
    </w:rPr>
  </w:style>
  <w:style w:type="paragraph" w:customStyle="1" w:styleId="Standard">
    <w:name w:val="Standard"/>
    <w:rsid w:val="00C217F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10">
    <w:name w:val="Основной текст 21"/>
    <w:basedOn w:val="a0"/>
    <w:rsid w:val="00805D34"/>
    <w:pPr>
      <w:widowControl w:val="0"/>
      <w:suppressAutoHyphens/>
      <w:spacing w:after="120"/>
      <w:ind w:left="283"/>
    </w:pPr>
    <w:rPr>
      <w:rFonts w:ascii="TimesET" w:eastAsia="SimSun" w:hAnsi="TimesET" w:cs="TimesET"/>
      <w:kern w:val="2"/>
      <w:szCs w:val="20"/>
      <w:lang w:eastAsia="hi-IN" w:bidi="hi-IN"/>
    </w:rPr>
  </w:style>
  <w:style w:type="paragraph" w:customStyle="1" w:styleId="Style10">
    <w:name w:val="Style10"/>
    <w:basedOn w:val="a0"/>
    <w:uiPriority w:val="99"/>
    <w:rsid w:val="00067BE2"/>
    <w:pPr>
      <w:widowControl w:val="0"/>
      <w:autoSpaceDE w:val="0"/>
      <w:autoSpaceDN w:val="0"/>
      <w:adjustRightInd w:val="0"/>
      <w:spacing w:line="278" w:lineRule="exact"/>
    </w:pPr>
  </w:style>
  <w:style w:type="character" w:styleId="afff6">
    <w:name w:val="FollowedHyperlink"/>
    <w:basedOn w:val="a1"/>
    <w:unhideWhenUsed/>
    <w:rsid w:val="00925471"/>
    <w:rPr>
      <w:color w:val="800080"/>
      <w:u w:val="single"/>
    </w:rPr>
  </w:style>
  <w:style w:type="paragraph" w:customStyle="1" w:styleId="font5">
    <w:name w:val="font5"/>
    <w:basedOn w:val="a0"/>
    <w:rsid w:val="00925471"/>
    <w:pPr>
      <w:spacing w:before="100" w:beforeAutospacing="1" w:after="100" w:afterAutospacing="1"/>
    </w:pPr>
    <w:rPr>
      <w:color w:val="000000"/>
      <w:sz w:val="16"/>
      <w:szCs w:val="16"/>
    </w:rPr>
  </w:style>
  <w:style w:type="paragraph" w:customStyle="1" w:styleId="font6">
    <w:name w:val="font6"/>
    <w:basedOn w:val="a0"/>
    <w:rsid w:val="00925471"/>
    <w:pPr>
      <w:spacing w:before="100" w:beforeAutospacing="1" w:after="100" w:afterAutospacing="1"/>
    </w:pPr>
    <w:rPr>
      <w:sz w:val="16"/>
      <w:szCs w:val="16"/>
    </w:rPr>
  </w:style>
  <w:style w:type="paragraph" w:customStyle="1" w:styleId="xl64">
    <w:name w:val="xl64"/>
    <w:basedOn w:val="a0"/>
    <w:rsid w:val="00925471"/>
    <w:pPr>
      <w:spacing w:before="100" w:beforeAutospacing="1" w:after="100" w:afterAutospacing="1"/>
      <w:jc w:val="center"/>
      <w:textAlignment w:val="center"/>
    </w:pPr>
    <w:rPr>
      <w:sz w:val="20"/>
      <w:szCs w:val="20"/>
    </w:rPr>
  </w:style>
  <w:style w:type="paragraph" w:customStyle="1" w:styleId="xl65">
    <w:name w:val="xl65"/>
    <w:basedOn w:val="a0"/>
    <w:rsid w:val="00925471"/>
    <w:pPr>
      <w:spacing w:before="100" w:beforeAutospacing="1" w:after="100" w:afterAutospacing="1"/>
    </w:pPr>
    <w:rPr>
      <w:sz w:val="20"/>
      <w:szCs w:val="20"/>
    </w:rPr>
  </w:style>
  <w:style w:type="paragraph" w:customStyle="1" w:styleId="xl66">
    <w:name w:val="xl66"/>
    <w:basedOn w:val="a0"/>
    <w:rsid w:val="00925471"/>
    <w:pPr>
      <w:spacing w:before="100" w:beforeAutospacing="1" w:after="100" w:afterAutospacing="1"/>
    </w:pPr>
    <w:rPr>
      <w:color w:val="FF0000"/>
      <w:sz w:val="20"/>
      <w:szCs w:val="20"/>
    </w:rPr>
  </w:style>
  <w:style w:type="paragraph" w:customStyle="1" w:styleId="xl67">
    <w:name w:val="xl67"/>
    <w:basedOn w:val="a0"/>
    <w:rsid w:val="00925471"/>
    <w:pPr>
      <w:spacing w:before="100" w:beforeAutospacing="1" w:after="100" w:afterAutospacing="1"/>
      <w:jc w:val="right"/>
    </w:pPr>
    <w:rPr>
      <w:sz w:val="20"/>
      <w:szCs w:val="20"/>
    </w:rPr>
  </w:style>
  <w:style w:type="paragraph" w:customStyle="1" w:styleId="xl68">
    <w:name w:val="xl68"/>
    <w:basedOn w:val="a0"/>
    <w:rsid w:val="00925471"/>
    <w:pPr>
      <w:spacing w:before="100" w:beforeAutospacing="1" w:after="100" w:afterAutospacing="1"/>
      <w:jc w:val="right"/>
    </w:pPr>
    <w:rPr>
      <w:sz w:val="20"/>
      <w:szCs w:val="20"/>
    </w:rPr>
  </w:style>
  <w:style w:type="paragraph" w:customStyle="1" w:styleId="xl69">
    <w:name w:val="xl69"/>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1">
    <w:name w:val="xl71"/>
    <w:basedOn w:val="a0"/>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4">
    <w:name w:val="xl74"/>
    <w:basedOn w:val="a0"/>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5">
    <w:name w:val="xl75"/>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a0"/>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7">
    <w:name w:val="xl77"/>
    <w:basedOn w:val="a0"/>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8">
    <w:name w:val="xl78"/>
    <w:basedOn w:val="a0"/>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9">
    <w:name w:val="xl79"/>
    <w:basedOn w:val="a0"/>
    <w:rsid w:val="00925471"/>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0">
    <w:name w:val="xl80"/>
    <w:basedOn w:val="a0"/>
    <w:rsid w:val="00925471"/>
    <w:pPr>
      <w:pBdr>
        <w:right w:val="single" w:sz="4" w:space="0" w:color="auto"/>
      </w:pBdr>
      <w:shd w:val="clear" w:color="000000" w:fill="FFFFFF"/>
      <w:spacing w:before="100" w:beforeAutospacing="1" w:after="100" w:afterAutospacing="1"/>
      <w:textAlignment w:val="top"/>
    </w:pPr>
  </w:style>
  <w:style w:type="paragraph" w:customStyle="1" w:styleId="xl81">
    <w:name w:val="xl81"/>
    <w:basedOn w:val="a0"/>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2">
    <w:name w:val="xl82"/>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0"/>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5">
    <w:name w:val="xl85"/>
    <w:basedOn w:val="a0"/>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6">
    <w:name w:val="xl86"/>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0">
    <w:name w:val="xl90"/>
    <w:basedOn w:val="a0"/>
    <w:rsid w:val="00925471"/>
    <w:pPr>
      <w:spacing w:before="100" w:beforeAutospacing="1" w:after="100" w:afterAutospacing="1"/>
    </w:pPr>
    <w:rPr>
      <w:color w:val="FF0000"/>
    </w:rPr>
  </w:style>
  <w:style w:type="paragraph" w:customStyle="1" w:styleId="xl91">
    <w:name w:val="xl91"/>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4">
    <w:name w:val="xl94"/>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7">
    <w:name w:val="xl97"/>
    <w:basedOn w:val="a0"/>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98">
    <w:name w:val="xl98"/>
    <w:basedOn w:val="a0"/>
    <w:rsid w:val="00925471"/>
    <w:pPr>
      <w:pBdr>
        <w:left w:val="single" w:sz="4" w:space="0" w:color="auto"/>
        <w:right w:val="single" w:sz="4" w:space="0" w:color="auto"/>
      </w:pBdr>
      <w:spacing w:before="100" w:beforeAutospacing="1" w:after="100" w:afterAutospacing="1"/>
      <w:textAlignment w:val="top"/>
    </w:pPr>
  </w:style>
  <w:style w:type="paragraph" w:customStyle="1" w:styleId="xl99">
    <w:name w:val="xl99"/>
    <w:basedOn w:val="a0"/>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0"/>
    <w:rsid w:val="00925471"/>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01">
    <w:name w:val="xl101"/>
    <w:basedOn w:val="a0"/>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02">
    <w:name w:val="xl102"/>
    <w:basedOn w:val="a0"/>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03">
    <w:name w:val="xl103"/>
    <w:basedOn w:val="a0"/>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4">
    <w:name w:val="xl104"/>
    <w:basedOn w:val="a0"/>
    <w:rsid w:val="00925471"/>
    <w:pPr>
      <w:pBdr>
        <w:left w:val="single" w:sz="4" w:space="0" w:color="auto"/>
        <w:right w:val="single" w:sz="4" w:space="0" w:color="auto"/>
      </w:pBdr>
      <w:spacing w:before="100" w:beforeAutospacing="1" w:after="100" w:afterAutospacing="1"/>
      <w:textAlignment w:val="top"/>
    </w:pPr>
  </w:style>
  <w:style w:type="paragraph" w:customStyle="1" w:styleId="xl105">
    <w:name w:val="xl105"/>
    <w:basedOn w:val="a0"/>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0"/>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07">
    <w:name w:val="xl107"/>
    <w:basedOn w:val="a0"/>
    <w:rsid w:val="00925471"/>
    <w:pPr>
      <w:pBdr>
        <w:right w:val="single" w:sz="4" w:space="0" w:color="auto"/>
      </w:pBdr>
      <w:spacing w:before="100" w:beforeAutospacing="1" w:after="100" w:afterAutospacing="1"/>
      <w:textAlignment w:val="top"/>
    </w:pPr>
  </w:style>
  <w:style w:type="paragraph" w:customStyle="1" w:styleId="xl108">
    <w:name w:val="xl108"/>
    <w:basedOn w:val="a0"/>
    <w:rsid w:val="00925471"/>
    <w:pPr>
      <w:pBdr>
        <w:bottom w:val="single" w:sz="4" w:space="0" w:color="auto"/>
        <w:right w:val="single" w:sz="4" w:space="0" w:color="auto"/>
      </w:pBdr>
      <w:spacing w:before="100" w:beforeAutospacing="1" w:after="100" w:afterAutospacing="1"/>
      <w:textAlignment w:val="top"/>
    </w:pPr>
  </w:style>
  <w:style w:type="paragraph" w:customStyle="1" w:styleId="xl109">
    <w:name w:val="xl109"/>
    <w:basedOn w:val="a0"/>
    <w:rsid w:val="00925471"/>
    <w:pPr>
      <w:spacing w:before="100" w:beforeAutospacing="1" w:after="100" w:afterAutospacing="1"/>
      <w:jc w:val="center"/>
    </w:pPr>
    <w:rPr>
      <w:b/>
      <w:bCs/>
      <w:sz w:val="22"/>
      <w:szCs w:val="22"/>
    </w:rPr>
  </w:style>
  <w:style w:type="paragraph" w:customStyle="1" w:styleId="xl110">
    <w:name w:val="xl110"/>
    <w:basedOn w:val="a0"/>
    <w:rsid w:val="0092547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11">
    <w:name w:val="xl111"/>
    <w:basedOn w:val="a0"/>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2">
    <w:name w:val="xl112"/>
    <w:basedOn w:val="a0"/>
    <w:rsid w:val="00925471"/>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13">
    <w:name w:val="xl113"/>
    <w:basedOn w:val="a0"/>
    <w:rsid w:val="0092547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4">
    <w:name w:val="xl114"/>
    <w:basedOn w:val="a0"/>
    <w:rsid w:val="00925471"/>
    <w:pPr>
      <w:pBdr>
        <w:top w:val="single" w:sz="4" w:space="0" w:color="auto"/>
        <w:left w:val="single" w:sz="4" w:space="0" w:color="auto"/>
        <w:bottom w:val="single" w:sz="4" w:space="0" w:color="auto"/>
      </w:pBdr>
      <w:spacing w:before="100" w:beforeAutospacing="1" w:after="100" w:afterAutospacing="1"/>
      <w:jc w:val="center"/>
      <w:textAlignment w:val="top"/>
    </w:pPr>
    <w:rPr>
      <w:color w:val="000000"/>
    </w:rPr>
  </w:style>
  <w:style w:type="paragraph" w:customStyle="1" w:styleId="xl115">
    <w:name w:val="xl115"/>
    <w:basedOn w:val="a0"/>
    <w:rsid w:val="00925471"/>
    <w:pPr>
      <w:pBdr>
        <w:top w:val="single" w:sz="4" w:space="0" w:color="auto"/>
        <w:bottom w:val="single" w:sz="4" w:space="0" w:color="auto"/>
      </w:pBdr>
      <w:spacing w:before="100" w:beforeAutospacing="1" w:after="100" w:afterAutospacing="1"/>
      <w:jc w:val="center"/>
      <w:textAlignment w:val="top"/>
    </w:pPr>
  </w:style>
  <w:style w:type="paragraph" w:customStyle="1" w:styleId="xl116">
    <w:name w:val="xl116"/>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7">
    <w:name w:val="xl117"/>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8">
    <w:name w:val="xl118"/>
    <w:basedOn w:val="a0"/>
    <w:rsid w:val="00925471"/>
    <w:pPr>
      <w:pBdr>
        <w:left w:val="single" w:sz="4" w:space="0" w:color="auto"/>
        <w:right w:val="single" w:sz="4" w:space="0" w:color="auto"/>
      </w:pBdr>
      <w:spacing w:before="100" w:beforeAutospacing="1" w:after="100" w:afterAutospacing="1"/>
      <w:textAlignment w:val="top"/>
    </w:pPr>
  </w:style>
  <w:style w:type="paragraph" w:customStyle="1" w:styleId="xl119">
    <w:name w:val="xl119"/>
    <w:basedOn w:val="a0"/>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0">
    <w:name w:val="xl120"/>
    <w:basedOn w:val="a0"/>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1">
    <w:name w:val="xl121"/>
    <w:basedOn w:val="a0"/>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22">
    <w:name w:val="xl122"/>
    <w:basedOn w:val="a0"/>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3">
    <w:name w:val="xl123"/>
    <w:basedOn w:val="a0"/>
    <w:rsid w:val="00925471"/>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24">
    <w:name w:val="xl124"/>
    <w:basedOn w:val="a0"/>
    <w:rsid w:val="00925471"/>
    <w:pPr>
      <w:pBdr>
        <w:top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25">
    <w:name w:val="xl125"/>
    <w:basedOn w:val="a0"/>
    <w:rsid w:val="00925471"/>
    <w:pPr>
      <w:pBdr>
        <w:bottom w:val="single" w:sz="4" w:space="0" w:color="auto"/>
        <w:right w:val="single" w:sz="4" w:space="0" w:color="auto"/>
      </w:pBdr>
      <w:spacing w:before="100" w:beforeAutospacing="1" w:after="100" w:afterAutospacing="1"/>
      <w:textAlignment w:val="top"/>
    </w:pPr>
  </w:style>
  <w:style w:type="paragraph" w:customStyle="1" w:styleId="xl126">
    <w:name w:val="xl126"/>
    <w:basedOn w:val="a0"/>
    <w:rsid w:val="00925471"/>
    <w:pPr>
      <w:pBdr>
        <w:left w:val="single" w:sz="4" w:space="0" w:color="auto"/>
        <w:right w:val="single" w:sz="4" w:space="0" w:color="auto"/>
      </w:pBdr>
      <w:spacing w:before="100" w:beforeAutospacing="1" w:after="100" w:afterAutospacing="1"/>
    </w:pPr>
  </w:style>
  <w:style w:type="paragraph" w:customStyle="1" w:styleId="xl127">
    <w:name w:val="xl127"/>
    <w:basedOn w:val="a0"/>
    <w:rsid w:val="00925471"/>
    <w:pPr>
      <w:pBdr>
        <w:top w:val="single" w:sz="4" w:space="0" w:color="auto"/>
      </w:pBdr>
      <w:shd w:val="clear" w:color="000000" w:fill="FFFFFF"/>
      <w:spacing w:before="100" w:beforeAutospacing="1" w:after="100" w:afterAutospacing="1"/>
      <w:textAlignment w:val="top"/>
    </w:pPr>
    <w:rPr>
      <w:b/>
      <w:bCs/>
      <w:color w:val="000000"/>
    </w:rPr>
  </w:style>
  <w:style w:type="paragraph" w:customStyle="1" w:styleId="xl128">
    <w:name w:val="xl128"/>
    <w:basedOn w:val="a0"/>
    <w:rsid w:val="00925471"/>
    <w:pPr>
      <w:pBdr>
        <w:top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29">
    <w:name w:val="xl129"/>
    <w:basedOn w:val="a0"/>
    <w:rsid w:val="00925471"/>
    <w:pPr>
      <w:spacing w:before="100" w:beforeAutospacing="1" w:after="100" w:afterAutospacing="1"/>
      <w:textAlignment w:val="top"/>
    </w:pPr>
    <w:rPr>
      <w:rFonts w:ascii="Arial" w:hAnsi="Arial" w:cs="Arial"/>
    </w:rPr>
  </w:style>
  <w:style w:type="paragraph" w:customStyle="1" w:styleId="xl130">
    <w:name w:val="xl130"/>
    <w:basedOn w:val="a0"/>
    <w:rsid w:val="00925471"/>
    <w:pPr>
      <w:pBdr>
        <w:right w:val="single" w:sz="4" w:space="0" w:color="auto"/>
      </w:pBdr>
      <w:spacing w:before="100" w:beforeAutospacing="1" w:after="100" w:afterAutospacing="1"/>
      <w:textAlignment w:val="top"/>
    </w:pPr>
    <w:rPr>
      <w:rFonts w:ascii="Arial" w:hAnsi="Arial" w:cs="Arial"/>
    </w:rPr>
  </w:style>
  <w:style w:type="paragraph" w:customStyle="1" w:styleId="xl131">
    <w:name w:val="xl131"/>
    <w:basedOn w:val="a0"/>
    <w:rsid w:val="00925471"/>
    <w:pPr>
      <w:pBdr>
        <w:bottom w:val="single" w:sz="4" w:space="0" w:color="auto"/>
      </w:pBdr>
      <w:spacing w:before="100" w:beforeAutospacing="1" w:after="100" w:afterAutospacing="1"/>
      <w:textAlignment w:val="top"/>
    </w:pPr>
  </w:style>
  <w:style w:type="paragraph" w:customStyle="1" w:styleId="xl132">
    <w:name w:val="xl132"/>
    <w:basedOn w:val="a0"/>
    <w:rsid w:val="00925471"/>
    <w:pPr>
      <w:pBdr>
        <w:top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3">
    <w:name w:val="xl133"/>
    <w:basedOn w:val="a0"/>
    <w:rsid w:val="00925471"/>
    <w:pPr>
      <w:pBdr>
        <w:right w:val="single" w:sz="4" w:space="0" w:color="auto"/>
      </w:pBdr>
      <w:spacing w:before="100" w:beforeAutospacing="1" w:after="100" w:afterAutospacing="1"/>
      <w:textAlignment w:val="top"/>
    </w:pPr>
  </w:style>
  <w:style w:type="paragraph" w:customStyle="1" w:styleId="xl134">
    <w:name w:val="xl134"/>
    <w:basedOn w:val="a0"/>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5">
    <w:name w:val="xl135"/>
    <w:basedOn w:val="a0"/>
    <w:rsid w:val="00925471"/>
    <w:pPr>
      <w:pBdr>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0"/>
    <w:rsid w:val="00925471"/>
    <w:pPr>
      <w:pBdr>
        <w:top w:val="single" w:sz="4" w:space="0" w:color="auto"/>
        <w:right w:val="single" w:sz="4" w:space="0" w:color="auto"/>
      </w:pBdr>
      <w:spacing w:before="100" w:beforeAutospacing="1" w:after="100" w:afterAutospacing="1"/>
      <w:textAlignment w:val="top"/>
    </w:pPr>
    <w:rPr>
      <w:color w:val="000000"/>
    </w:rPr>
  </w:style>
  <w:style w:type="paragraph" w:customStyle="1" w:styleId="xl137">
    <w:name w:val="xl137"/>
    <w:basedOn w:val="a0"/>
    <w:rsid w:val="00925471"/>
    <w:pPr>
      <w:pBdr>
        <w:right w:val="single" w:sz="4" w:space="0" w:color="auto"/>
      </w:pBdr>
      <w:spacing w:before="100" w:beforeAutospacing="1" w:after="100" w:afterAutospacing="1"/>
      <w:textAlignment w:val="top"/>
    </w:pPr>
  </w:style>
  <w:style w:type="paragraph" w:customStyle="1" w:styleId="xl138">
    <w:name w:val="xl138"/>
    <w:basedOn w:val="a0"/>
    <w:rsid w:val="00925471"/>
    <w:pPr>
      <w:pBdr>
        <w:left w:val="single" w:sz="4" w:space="0" w:color="auto"/>
        <w:right w:val="single" w:sz="4" w:space="0" w:color="auto"/>
      </w:pBdr>
      <w:spacing w:before="100" w:beforeAutospacing="1" w:after="100" w:afterAutospacing="1"/>
      <w:textAlignment w:val="top"/>
    </w:pPr>
  </w:style>
  <w:style w:type="paragraph" w:customStyle="1" w:styleId="xl139">
    <w:name w:val="xl139"/>
    <w:basedOn w:val="a0"/>
    <w:rsid w:val="00925471"/>
    <w:pPr>
      <w:pBdr>
        <w:top w:val="single" w:sz="4" w:space="0" w:color="auto"/>
        <w:right w:val="single" w:sz="4" w:space="0" w:color="auto"/>
      </w:pBdr>
      <w:spacing w:before="100" w:beforeAutospacing="1" w:after="100" w:afterAutospacing="1"/>
      <w:textAlignment w:val="top"/>
    </w:pPr>
  </w:style>
  <w:style w:type="paragraph" w:customStyle="1" w:styleId="xl140">
    <w:name w:val="xl140"/>
    <w:basedOn w:val="a0"/>
    <w:rsid w:val="00925471"/>
    <w:pPr>
      <w:pBdr>
        <w:bottom w:val="single" w:sz="4" w:space="0" w:color="auto"/>
        <w:right w:val="single" w:sz="4" w:space="0" w:color="auto"/>
      </w:pBdr>
      <w:spacing w:before="100" w:beforeAutospacing="1" w:after="100" w:afterAutospacing="1"/>
      <w:textAlignment w:val="top"/>
    </w:pPr>
  </w:style>
  <w:style w:type="paragraph" w:customStyle="1" w:styleId="xl141">
    <w:name w:val="xl141"/>
    <w:basedOn w:val="a0"/>
    <w:rsid w:val="00925471"/>
    <w:pPr>
      <w:pBdr>
        <w:right w:val="single" w:sz="4" w:space="0" w:color="auto"/>
      </w:pBdr>
      <w:spacing w:before="100" w:beforeAutospacing="1" w:after="100" w:afterAutospacing="1"/>
      <w:textAlignment w:val="top"/>
    </w:pPr>
  </w:style>
  <w:style w:type="paragraph" w:customStyle="1" w:styleId="xl142">
    <w:name w:val="xl142"/>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4">
    <w:name w:val="xl144"/>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5">
    <w:name w:val="xl145"/>
    <w:basedOn w:val="a0"/>
    <w:rsid w:val="00925471"/>
    <w:pPr>
      <w:spacing w:before="100" w:beforeAutospacing="1" w:after="100" w:afterAutospacing="1"/>
      <w:jc w:val="center"/>
    </w:pPr>
  </w:style>
  <w:style w:type="paragraph" w:customStyle="1" w:styleId="xl146">
    <w:name w:val="xl146"/>
    <w:basedOn w:val="a0"/>
    <w:rsid w:val="00925471"/>
    <w:pPr>
      <w:spacing w:before="100" w:beforeAutospacing="1" w:after="100" w:afterAutospacing="1"/>
      <w:jc w:val="center"/>
    </w:pPr>
  </w:style>
  <w:style w:type="paragraph" w:customStyle="1" w:styleId="xl147">
    <w:name w:val="xl147"/>
    <w:basedOn w:val="a0"/>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48">
    <w:name w:val="xl148"/>
    <w:basedOn w:val="a0"/>
    <w:rsid w:val="00925471"/>
    <w:pPr>
      <w:pBdr>
        <w:right w:val="single" w:sz="4" w:space="0" w:color="auto"/>
      </w:pBdr>
      <w:spacing w:before="100" w:beforeAutospacing="1" w:after="100" w:afterAutospacing="1"/>
      <w:textAlignment w:val="top"/>
    </w:pPr>
  </w:style>
  <w:style w:type="paragraph" w:customStyle="1" w:styleId="xl149">
    <w:name w:val="xl149"/>
    <w:basedOn w:val="a0"/>
    <w:rsid w:val="00925471"/>
    <w:pPr>
      <w:pBdr>
        <w:bottom w:val="single" w:sz="4" w:space="0" w:color="auto"/>
        <w:right w:val="single" w:sz="4" w:space="0" w:color="auto"/>
      </w:pBdr>
      <w:spacing w:before="100" w:beforeAutospacing="1" w:after="100" w:afterAutospacing="1"/>
      <w:textAlignment w:val="top"/>
    </w:pPr>
  </w:style>
  <w:style w:type="paragraph" w:customStyle="1" w:styleId="xl150">
    <w:name w:val="xl150"/>
    <w:basedOn w:val="a0"/>
    <w:rsid w:val="0092547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1">
    <w:name w:val="xl151"/>
    <w:basedOn w:val="a0"/>
    <w:rsid w:val="00925471"/>
    <w:pPr>
      <w:pBdr>
        <w:left w:val="single" w:sz="4" w:space="0" w:color="auto"/>
        <w:right w:val="single" w:sz="4" w:space="0" w:color="auto"/>
      </w:pBdr>
      <w:spacing w:before="100" w:beforeAutospacing="1" w:after="100" w:afterAutospacing="1"/>
      <w:textAlignment w:val="top"/>
    </w:pPr>
  </w:style>
  <w:style w:type="paragraph" w:customStyle="1" w:styleId="xl152">
    <w:name w:val="xl152"/>
    <w:basedOn w:val="a0"/>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3">
    <w:name w:val="xl153"/>
    <w:basedOn w:val="a0"/>
    <w:rsid w:val="00925471"/>
    <w:pPr>
      <w:pBdr>
        <w:top w:val="single" w:sz="4" w:space="0" w:color="auto"/>
        <w:left w:val="single" w:sz="4" w:space="0" w:color="auto"/>
        <w:right w:val="single" w:sz="4" w:space="0" w:color="auto"/>
      </w:pBdr>
      <w:spacing w:before="100" w:beforeAutospacing="1" w:after="100" w:afterAutospacing="1"/>
      <w:textAlignment w:val="top"/>
    </w:pPr>
    <w:rPr>
      <w:b/>
      <w:bCs/>
      <w:color w:val="000000"/>
    </w:rPr>
  </w:style>
  <w:style w:type="paragraph" w:customStyle="1" w:styleId="Style6">
    <w:name w:val="Style6"/>
    <w:basedOn w:val="a0"/>
    <w:rsid w:val="00864A66"/>
    <w:pPr>
      <w:widowControl w:val="0"/>
      <w:spacing w:line="280" w:lineRule="exact"/>
      <w:ind w:firstLine="545"/>
      <w:jc w:val="both"/>
    </w:pPr>
  </w:style>
  <w:style w:type="paragraph" w:customStyle="1" w:styleId="Style7">
    <w:name w:val="Style7"/>
    <w:basedOn w:val="a0"/>
    <w:rsid w:val="00864A66"/>
    <w:pPr>
      <w:widowControl w:val="0"/>
      <w:spacing w:line="293" w:lineRule="exact"/>
      <w:ind w:firstLine="547"/>
      <w:jc w:val="both"/>
    </w:pPr>
  </w:style>
  <w:style w:type="paragraph" w:customStyle="1" w:styleId="Style16">
    <w:name w:val="Style16"/>
    <w:basedOn w:val="a0"/>
    <w:rsid w:val="00864A66"/>
    <w:pPr>
      <w:widowControl w:val="0"/>
      <w:spacing w:line="274" w:lineRule="exact"/>
      <w:ind w:firstLine="1517"/>
    </w:pPr>
  </w:style>
  <w:style w:type="paragraph" w:customStyle="1" w:styleId="28">
    <w:name w:val="Абзац списка2"/>
    <w:basedOn w:val="a0"/>
    <w:rsid w:val="001E1E14"/>
    <w:pPr>
      <w:spacing w:after="200" w:line="276" w:lineRule="auto"/>
      <w:ind w:left="720"/>
      <w:contextualSpacing/>
    </w:pPr>
    <w:rPr>
      <w:rFonts w:ascii="Calibri" w:eastAsia="Calibri" w:hAnsi="Calibri"/>
      <w:sz w:val="22"/>
      <w:szCs w:val="22"/>
      <w:lang w:val="en-US" w:eastAsia="en-US"/>
    </w:rPr>
  </w:style>
  <w:style w:type="table" w:customStyle="1" w:styleId="18">
    <w:name w:val="Сетка таблицы1"/>
    <w:basedOn w:val="a2"/>
    <w:next w:val="affb"/>
    <w:uiPriority w:val="39"/>
    <w:rsid w:val="001E1E1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Обычный1"/>
    <w:uiPriority w:val="99"/>
    <w:rsid w:val="001E1E14"/>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R1">
    <w:name w:val="FR1"/>
    <w:rsid w:val="001E1E14"/>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msonormalbullet2gif">
    <w:name w:val="msonormalbullet2.gif"/>
    <w:basedOn w:val="a0"/>
    <w:rsid w:val="001E1E14"/>
    <w:pPr>
      <w:spacing w:before="100" w:beforeAutospacing="1" w:after="100" w:afterAutospacing="1"/>
    </w:pPr>
  </w:style>
  <w:style w:type="paragraph" w:customStyle="1" w:styleId="afff7">
    <w:name w:val="Информация об изменениях"/>
    <w:basedOn w:val="a0"/>
    <w:next w:val="a0"/>
    <w:rsid w:val="001E1E14"/>
    <w:pPr>
      <w:widowControl w:val="0"/>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fff8">
    <w:name w:val="Информация об изменениях документа"/>
    <w:basedOn w:val="af7"/>
    <w:next w:val="a0"/>
    <w:rsid w:val="001E1E14"/>
    <w:pPr>
      <w:widowControl w:val="0"/>
      <w:spacing w:before="75"/>
    </w:pPr>
    <w:rPr>
      <w:color w:val="353842"/>
      <w:sz w:val="24"/>
      <w:szCs w:val="24"/>
      <w:shd w:val="clear" w:color="auto" w:fill="F0F0F0"/>
    </w:rPr>
  </w:style>
  <w:style w:type="paragraph" w:customStyle="1" w:styleId="afff9">
    <w:name w:val="Подзаголовок для информации об изменениях"/>
    <w:basedOn w:val="a0"/>
    <w:next w:val="a0"/>
    <w:rsid w:val="001E1E14"/>
    <w:pPr>
      <w:widowControl w:val="0"/>
      <w:autoSpaceDE w:val="0"/>
      <w:autoSpaceDN w:val="0"/>
      <w:adjustRightInd w:val="0"/>
      <w:ind w:firstLine="720"/>
      <w:jc w:val="both"/>
    </w:pPr>
    <w:rPr>
      <w:rFonts w:ascii="Arial" w:hAnsi="Arial" w:cs="Arial"/>
      <w:b/>
      <w:bCs/>
      <w:color w:val="353842"/>
      <w:sz w:val="18"/>
      <w:szCs w:val="18"/>
    </w:rPr>
  </w:style>
  <w:style w:type="paragraph" w:styleId="HTML">
    <w:name w:val="HTML Preformatted"/>
    <w:basedOn w:val="a0"/>
    <w:link w:val="HTML0"/>
    <w:unhideWhenUsed/>
    <w:rsid w:val="001E1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1E1E14"/>
    <w:rPr>
      <w:rFonts w:ascii="Courier New" w:eastAsia="Times New Roman" w:hAnsi="Courier New" w:cs="Courier New"/>
      <w:sz w:val="20"/>
      <w:szCs w:val="20"/>
      <w:lang w:eastAsia="ru-RU"/>
    </w:rPr>
  </w:style>
  <w:style w:type="paragraph" w:customStyle="1" w:styleId="afffa">
    <w:name w:val="Текст (лев. подпись)"/>
    <w:basedOn w:val="a0"/>
    <w:next w:val="a0"/>
    <w:rsid w:val="001E1E14"/>
    <w:pPr>
      <w:autoSpaceDE w:val="0"/>
      <w:autoSpaceDN w:val="0"/>
      <w:adjustRightInd w:val="0"/>
    </w:pPr>
    <w:rPr>
      <w:rFonts w:ascii="Arial" w:hAnsi="Arial" w:cs="Arial"/>
      <w:sz w:val="20"/>
      <w:szCs w:val="20"/>
    </w:rPr>
  </w:style>
  <w:style w:type="paragraph" w:customStyle="1" w:styleId="afffb">
    <w:name w:val="Текст (прав. подпись)"/>
    <w:basedOn w:val="a0"/>
    <w:next w:val="a0"/>
    <w:rsid w:val="001E1E14"/>
    <w:pPr>
      <w:autoSpaceDE w:val="0"/>
      <w:autoSpaceDN w:val="0"/>
      <w:adjustRightInd w:val="0"/>
      <w:jc w:val="right"/>
    </w:pPr>
    <w:rPr>
      <w:rFonts w:ascii="Arial" w:hAnsi="Arial" w:cs="Arial"/>
      <w:sz w:val="20"/>
      <w:szCs w:val="20"/>
    </w:rPr>
  </w:style>
  <w:style w:type="paragraph" w:customStyle="1" w:styleId="consnormal0">
    <w:name w:val="consnormal"/>
    <w:basedOn w:val="a0"/>
    <w:rsid w:val="001E1E14"/>
    <w:pPr>
      <w:spacing w:before="100" w:beforeAutospacing="1" w:after="100" w:afterAutospacing="1"/>
    </w:pPr>
  </w:style>
  <w:style w:type="paragraph" w:customStyle="1" w:styleId="1a">
    <w:name w:val="Текст выноски1"/>
    <w:basedOn w:val="a0"/>
    <w:rsid w:val="001E1E14"/>
    <w:rPr>
      <w:rFonts w:ascii="Tahoma" w:hAnsi="Tahoma" w:cs="Tahoma"/>
      <w:sz w:val="16"/>
      <w:szCs w:val="16"/>
    </w:rPr>
  </w:style>
  <w:style w:type="character" w:customStyle="1" w:styleId="BalloonTextChar">
    <w:name w:val="Balloon Text Char"/>
    <w:rsid w:val="001E1E14"/>
    <w:rPr>
      <w:rFonts w:ascii="Tahoma" w:hAnsi="Tahoma" w:cs="Tahoma"/>
      <w:sz w:val="16"/>
      <w:szCs w:val="16"/>
    </w:rPr>
  </w:style>
  <w:style w:type="character" w:customStyle="1" w:styleId="afffc">
    <w:name w:val="Утратил силу"/>
    <w:rsid w:val="001E1E14"/>
    <w:rPr>
      <w:strike/>
      <w:color w:val="808000"/>
      <w:sz w:val="26"/>
      <w:szCs w:val="26"/>
    </w:rPr>
  </w:style>
  <w:style w:type="character" w:customStyle="1" w:styleId="afffd">
    <w:name w:val="Не вступил в силу"/>
    <w:rsid w:val="001E1E14"/>
    <w:rPr>
      <w:color w:val="008080"/>
      <w:sz w:val="26"/>
      <w:szCs w:val="26"/>
    </w:rPr>
  </w:style>
  <w:style w:type="paragraph" w:customStyle="1" w:styleId="msonospacing0">
    <w:name w:val="msonospacing"/>
    <w:rsid w:val="001E1E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0"/>
    <w:rsid w:val="001E1E14"/>
    <w:pPr>
      <w:ind w:left="720"/>
      <w:contextualSpacing/>
    </w:pPr>
  </w:style>
  <w:style w:type="character" w:customStyle="1" w:styleId="afffe">
    <w:name w:val="Активная гипертекстовая ссылка"/>
    <w:basedOn w:val="af2"/>
    <w:rsid w:val="001E1E14"/>
    <w:rPr>
      <w:rFonts w:cs="Times New Roman"/>
      <w:color w:val="106BBE"/>
    </w:rPr>
  </w:style>
  <w:style w:type="paragraph" w:customStyle="1" w:styleId="affff">
    <w:name w:val="Внимание"/>
    <w:basedOn w:val="a0"/>
    <w:next w:val="a0"/>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0">
    <w:name w:val="Внимание: криминал!!"/>
    <w:basedOn w:val="affff"/>
    <w:next w:val="a0"/>
    <w:uiPriority w:val="99"/>
    <w:rsid w:val="001E1E14"/>
  </w:style>
  <w:style w:type="paragraph" w:customStyle="1" w:styleId="affff1">
    <w:name w:val="Внимание: недобросовестность!"/>
    <w:basedOn w:val="affff"/>
    <w:next w:val="a0"/>
    <w:uiPriority w:val="99"/>
    <w:rsid w:val="001E1E14"/>
  </w:style>
  <w:style w:type="character" w:customStyle="1" w:styleId="affff2">
    <w:name w:val="Выделение для Базового Поиска"/>
    <w:basedOn w:val="ac"/>
    <w:rsid w:val="001E1E14"/>
    <w:rPr>
      <w:rFonts w:cs="Times New Roman"/>
      <w:color w:val="0058A9"/>
    </w:rPr>
  </w:style>
  <w:style w:type="character" w:customStyle="1" w:styleId="affff3">
    <w:name w:val="Выделение для Базового Поиска (курсив)"/>
    <w:basedOn w:val="affff2"/>
    <w:rsid w:val="001E1E14"/>
    <w:rPr>
      <w:i/>
      <w:iCs/>
    </w:rPr>
  </w:style>
  <w:style w:type="paragraph" w:customStyle="1" w:styleId="affff4">
    <w:name w:val="Дочерний элемент списка"/>
    <w:basedOn w:val="a0"/>
    <w:next w:val="a0"/>
    <w:uiPriority w:val="99"/>
    <w:rsid w:val="001E1E14"/>
    <w:pPr>
      <w:widowControl w:val="0"/>
      <w:autoSpaceDE w:val="0"/>
      <w:autoSpaceDN w:val="0"/>
      <w:adjustRightInd w:val="0"/>
      <w:ind w:left="240" w:right="300"/>
      <w:jc w:val="both"/>
    </w:pPr>
    <w:rPr>
      <w:rFonts w:ascii="Arial" w:hAnsi="Arial" w:cs="Arial"/>
      <w:color w:val="868381"/>
      <w:sz w:val="20"/>
      <w:szCs w:val="20"/>
    </w:rPr>
  </w:style>
  <w:style w:type="paragraph" w:customStyle="1" w:styleId="affff5">
    <w:name w:val="Основное меню (преемственное)"/>
    <w:basedOn w:val="a0"/>
    <w:next w:val="a0"/>
    <w:rsid w:val="001E1E14"/>
    <w:pPr>
      <w:widowControl w:val="0"/>
      <w:autoSpaceDE w:val="0"/>
      <w:autoSpaceDN w:val="0"/>
      <w:adjustRightInd w:val="0"/>
      <w:ind w:firstLine="720"/>
      <w:jc w:val="both"/>
    </w:pPr>
    <w:rPr>
      <w:rFonts w:ascii="Verdana" w:hAnsi="Verdana" w:cs="Verdana"/>
      <w:sz w:val="22"/>
      <w:szCs w:val="22"/>
    </w:rPr>
  </w:style>
  <w:style w:type="paragraph" w:customStyle="1" w:styleId="affff6">
    <w:name w:val="Заголовок группы контролов"/>
    <w:basedOn w:val="a0"/>
    <w:next w:val="a0"/>
    <w:rsid w:val="001E1E14"/>
    <w:pPr>
      <w:widowControl w:val="0"/>
      <w:autoSpaceDE w:val="0"/>
      <w:autoSpaceDN w:val="0"/>
      <w:adjustRightInd w:val="0"/>
      <w:ind w:firstLine="720"/>
      <w:jc w:val="both"/>
    </w:pPr>
    <w:rPr>
      <w:rFonts w:ascii="Arial" w:hAnsi="Arial" w:cs="Arial"/>
      <w:b/>
      <w:bCs/>
      <w:color w:val="000000"/>
    </w:rPr>
  </w:style>
  <w:style w:type="paragraph" w:customStyle="1" w:styleId="affff7">
    <w:name w:val="Заголовок для информации об изменениях"/>
    <w:basedOn w:val="1"/>
    <w:next w:val="a0"/>
    <w:rsid w:val="001E1E14"/>
    <w:pPr>
      <w:keepNext w:val="0"/>
      <w:widowControl w:val="0"/>
      <w:autoSpaceDE w:val="0"/>
      <w:autoSpaceDN w:val="0"/>
      <w:adjustRightInd w:val="0"/>
      <w:spacing w:after="108"/>
      <w:jc w:val="center"/>
      <w:outlineLvl w:val="9"/>
    </w:pPr>
    <w:rPr>
      <w:rFonts w:ascii="Arial" w:hAnsi="Arial" w:cs="Arial"/>
      <w:color w:val="26282F"/>
      <w:sz w:val="18"/>
      <w:szCs w:val="18"/>
      <w:shd w:val="clear" w:color="auto" w:fill="FFFFFF"/>
    </w:rPr>
  </w:style>
  <w:style w:type="paragraph" w:customStyle="1" w:styleId="affff8">
    <w:name w:val="Заголовок распахивающейся части диалога"/>
    <w:basedOn w:val="a0"/>
    <w:next w:val="a0"/>
    <w:rsid w:val="001E1E14"/>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9">
    <w:name w:val="Заголовок своего сообщения"/>
    <w:basedOn w:val="ac"/>
    <w:rsid w:val="001E1E14"/>
    <w:rPr>
      <w:rFonts w:cs="Times New Roman"/>
      <w:color w:val="26282F"/>
    </w:rPr>
  </w:style>
  <w:style w:type="character" w:customStyle="1" w:styleId="affffa">
    <w:name w:val="Заголовок чужого сообщения"/>
    <w:basedOn w:val="ac"/>
    <w:rsid w:val="001E1E14"/>
    <w:rPr>
      <w:rFonts w:cs="Times New Roman"/>
      <w:color w:val="FF0000"/>
    </w:rPr>
  </w:style>
  <w:style w:type="paragraph" w:customStyle="1" w:styleId="affffb">
    <w:name w:val="Заголовок ЭР (левое окно)"/>
    <w:basedOn w:val="a0"/>
    <w:next w:val="a0"/>
    <w:uiPriority w:val="99"/>
    <w:rsid w:val="001E1E14"/>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c">
    <w:name w:val="Заголовок ЭР (правое окно)"/>
    <w:basedOn w:val="affffb"/>
    <w:next w:val="a0"/>
    <w:uiPriority w:val="99"/>
    <w:rsid w:val="001E1E14"/>
    <w:pPr>
      <w:spacing w:after="0"/>
      <w:jc w:val="left"/>
    </w:pPr>
  </w:style>
  <w:style w:type="paragraph" w:customStyle="1" w:styleId="affffd">
    <w:name w:val="Интерактивный заголовок"/>
    <w:basedOn w:val="aff2"/>
    <w:next w:val="a0"/>
    <w:rsid w:val="001E1E14"/>
    <w:pPr>
      <w:keepNext w:val="0"/>
      <w:widowControl w:val="0"/>
      <w:suppressAutoHyphens w:val="0"/>
      <w:autoSpaceDE w:val="0"/>
      <w:autoSpaceDN w:val="0"/>
      <w:adjustRightInd w:val="0"/>
      <w:spacing w:before="0" w:after="0"/>
      <w:ind w:firstLine="720"/>
      <w:jc w:val="both"/>
    </w:pPr>
    <w:rPr>
      <w:rFonts w:ascii="Verdana" w:eastAsia="Times New Roman" w:hAnsi="Verdana" w:cs="Verdana"/>
      <w:b/>
      <w:bCs/>
      <w:color w:val="0058A9"/>
      <w:sz w:val="22"/>
      <w:szCs w:val="22"/>
      <w:u w:val="single"/>
      <w:shd w:val="clear" w:color="auto" w:fill="ECE9D8"/>
      <w:lang w:eastAsia="ru-RU"/>
    </w:rPr>
  </w:style>
  <w:style w:type="paragraph" w:customStyle="1" w:styleId="affffe">
    <w:name w:val="Текст информации об изменениях"/>
    <w:basedOn w:val="a0"/>
    <w:next w:val="a0"/>
    <w:rsid w:val="001E1E14"/>
    <w:pPr>
      <w:widowControl w:val="0"/>
      <w:autoSpaceDE w:val="0"/>
      <w:autoSpaceDN w:val="0"/>
      <w:adjustRightInd w:val="0"/>
      <w:ind w:firstLine="720"/>
      <w:jc w:val="both"/>
    </w:pPr>
    <w:rPr>
      <w:rFonts w:ascii="Arial" w:hAnsi="Arial" w:cs="Arial"/>
      <w:color w:val="353842"/>
      <w:sz w:val="18"/>
      <w:szCs w:val="18"/>
    </w:rPr>
  </w:style>
  <w:style w:type="paragraph" w:customStyle="1" w:styleId="afffff">
    <w:name w:val="Текст (справка)"/>
    <w:basedOn w:val="a0"/>
    <w:next w:val="a0"/>
    <w:rsid w:val="001E1E14"/>
    <w:pPr>
      <w:widowControl w:val="0"/>
      <w:autoSpaceDE w:val="0"/>
      <w:autoSpaceDN w:val="0"/>
      <w:adjustRightInd w:val="0"/>
      <w:ind w:left="170" w:right="170"/>
    </w:pPr>
    <w:rPr>
      <w:rFonts w:ascii="Arial" w:hAnsi="Arial" w:cs="Arial"/>
    </w:rPr>
  </w:style>
  <w:style w:type="paragraph" w:customStyle="1" w:styleId="afffff0">
    <w:name w:val="Колонтитул (левый)"/>
    <w:basedOn w:val="afffa"/>
    <w:next w:val="a0"/>
    <w:rsid w:val="001E1E14"/>
    <w:pPr>
      <w:widowControl w:val="0"/>
    </w:pPr>
    <w:rPr>
      <w:sz w:val="14"/>
      <w:szCs w:val="14"/>
    </w:rPr>
  </w:style>
  <w:style w:type="paragraph" w:customStyle="1" w:styleId="afffff1">
    <w:name w:val="Колонтитул (правый)"/>
    <w:basedOn w:val="afffb"/>
    <w:next w:val="a0"/>
    <w:uiPriority w:val="99"/>
    <w:rsid w:val="001E1E14"/>
    <w:pPr>
      <w:widowControl w:val="0"/>
    </w:pPr>
    <w:rPr>
      <w:sz w:val="14"/>
      <w:szCs w:val="14"/>
    </w:rPr>
  </w:style>
  <w:style w:type="paragraph" w:customStyle="1" w:styleId="afffff2">
    <w:name w:val="Комментарий пользователя"/>
    <w:basedOn w:val="af7"/>
    <w:next w:val="a0"/>
    <w:uiPriority w:val="99"/>
    <w:rsid w:val="001E1E14"/>
    <w:pPr>
      <w:widowControl w:val="0"/>
      <w:spacing w:before="75"/>
      <w:jc w:val="left"/>
    </w:pPr>
    <w:rPr>
      <w:i w:val="0"/>
      <w:iCs w:val="0"/>
      <w:color w:val="353842"/>
      <w:sz w:val="24"/>
      <w:szCs w:val="24"/>
      <w:shd w:val="clear" w:color="auto" w:fill="FFDFE0"/>
    </w:rPr>
  </w:style>
  <w:style w:type="paragraph" w:customStyle="1" w:styleId="afffff3">
    <w:name w:val="Куда обратиться?"/>
    <w:basedOn w:val="affff"/>
    <w:next w:val="a0"/>
    <w:uiPriority w:val="99"/>
    <w:rsid w:val="001E1E14"/>
  </w:style>
  <w:style w:type="paragraph" w:customStyle="1" w:styleId="afffff4">
    <w:name w:val="Моноширинный"/>
    <w:basedOn w:val="a0"/>
    <w:next w:val="a0"/>
    <w:rsid w:val="001E1E14"/>
    <w:pPr>
      <w:widowControl w:val="0"/>
      <w:autoSpaceDE w:val="0"/>
      <w:autoSpaceDN w:val="0"/>
      <w:adjustRightInd w:val="0"/>
    </w:pPr>
    <w:rPr>
      <w:rFonts w:ascii="Courier New" w:hAnsi="Courier New" w:cs="Courier New"/>
    </w:rPr>
  </w:style>
  <w:style w:type="character" w:customStyle="1" w:styleId="afffff5">
    <w:name w:val="Найденные слова"/>
    <w:basedOn w:val="ac"/>
    <w:uiPriority w:val="99"/>
    <w:rsid w:val="001E1E14"/>
    <w:rPr>
      <w:rFonts w:cs="Times New Roman"/>
      <w:bCs w:val="0"/>
      <w:color w:val="26282F"/>
      <w:shd w:val="clear" w:color="auto" w:fill="FFF580"/>
    </w:rPr>
  </w:style>
  <w:style w:type="paragraph" w:customStyle="1" w:styleId="afffff6">
    <w:name w:val="Напишите нам"/>
    <w:basedOn w:val="a0"/>
    <w:next w:val="a0"/>
    <w:uiPriority w:val="99"/>
    <w:rsid w:val="001E1E14"/>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7">
    <w:name w:val="Необходимые документы"/>
    <w:basedOn w:val="affff"/>
    <w:next w:val="a0"/>
    <w:uiPriority w:val="99"/>
    <w:rsid w:val="001E1E14"/>
    <w:pPr>
      <w:ind w:firstLine="118"/>
    </w:pPr>
  </w:style>
  <w:style w:type="paragraph" w:customStyle="1" w:styleId="afffff8">
    <w:name w:val="Оглавление"/>
    <w:basedOn w:val="aa"/>
    <w:next w:val="a0"/>
    <w:rsid w:val="001E1E14"/>
    <w:pPr>
      <w:widowControl w:val="0"/>
      <w:ind w:left="140"/>
      <w:jc w:val="left"/>
    </w:pPr>
    <w:rPr>
      <w:sz w:val="24"/>
      <w:szCs w:val="24"/>
    </w:rPr>
  </w:style>
  <w:style w:type="paragraph" w:customStyle="1" w:styleId="afffff9">
    <w:name w:val="Переменная часть"/>
    <w:basedOn w:val="affff5"/>
    <w:next w:val="a0"/>
    <w:rsid w:val="001E1E14"/>
    <w:rPr>
      <w:sz w:val="18"/>
      <w:szCs w:val="18"/>
    </w:rPr>
  </w:style>
  <w:style w:type="paragraph" w:customStyle="1" w:styleId="afffffa">
    <w:name w:val="Подвал для информации об изменениях"/>
    <w:basedOn w:val="1"/>
    <w:next w:val="a0"/>
    <w:rsid w:val="001E1E14"/>
    <w:pPr>
      <w:keepNext w:val="0"/>
      <w:widowControl w:val="0"/>
      <w:autoSpaceDE w:val="0"/>
      <w:autoSpaceDN w:val="0"/>
      <w:adjustRightInd w:val="0"/>
      <w:spacing w:before="108" w:after="108"/>
      <w:jc w:val="center"/>
      <w:outlineLvl w:val="9"/>
    </w:pPr>
    <w:rPr>
      <w:rFonts w:ascii="Arial" w:hAnsi="Arial" w:cs="Arial"/>
      <w:color w:val="26282F"/>
      <w:sz w:val="18"/>
      <w:szCs w:val="18"/>
    </w:rPr>
  </w:style>
  <w:style w:type="paragraph" w:customStyle="1" w:styleId="afffffb">
    <w:name w:val="Подчёркнутый текст"/>
    <w:basedOn w:val="a0"/>
    <w:next w:val="a0"/>
    <w:uiPriority w:val="99"/>
    <w:rsid w:val="001E1E14"/>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c">
    <w:name w:val="Постоянная часть"/>
    <w:basedOn w:val="affff5"/>
    <w:next w:val="a0"/>
    <w:rsid w:val="001E1E14"/>
    <w:rPr>
      <w:sz w:val="20"/>
      <w:szCs w:val="20"/>
    </w:rPr>
  </w:style>
  <w:style w:type="paragraph" w:customStyle="1" w:styleId="afffffd">
    <w:name w:val="Пример."/>
    <w:basedOn w:val="affff"/>
    <w:next w:val="a0"/>
    <w:uiPriority w:val="99"/>
    <w:rsid w:val="001E1E14"/>
  </w:style>
  <w:style w:type="paragraph" w:customStyle="1" w:styleId="afffffe">
    <w:name w:val="Примечание."/>
    <w:basedOn w:val="affff"/>
    <w:next w:val="a0"/>
    <w:uiPriority w:val="99"/>
    <w:rsid w:val="001E1E14"/>
  </w:style>
  <w:style w:type="character" w:customStyle="1" w:styleId="affffff">
    <w:name w:val="Продолжение ссылки"/>
    <w:basedOn w:val="af2"/>
    <w:uiPriority w:val="99"/>
    <w:rsid w:val="001E1E14"/>
    <w:rPr>
      <w:rFonts w:cs="Times New Roman"/>
      <w:color w:val="106BBE"/>
    </w:rPr>
  </w:style>
  <w:style w:type="character" w:customStyle="1" w:styleId="affffff0">
    <w:name w:val="Сравнение редакций"/>
    <w:basedOn w:val="ac"/>
    <w:rsid w:val="001E1E14"/>
    <w:rPr>
      <w:rFonts w:cs="Times New Roman"/>
      <w:bCs w:val="0"/>
      <w:color w:val="26282F"/>
    </w:rPr>
  </w:style>
  <w:style w:type="paragraph" w:customStyle="1" w:styleId="affffff1">
    <w:name w:val="Ссылка на официальную публикацию"/>
    <w:basedOn w:val="a0"/>
    <w:next w:val="a0"/>
    <w:rsid w:val="001E1E14"/>
    <w:pPr>
      <w:widowControl w:val="0"/>
      <w:autoSpaceDE w:val="0"/>
      <w:autoSpaceDN w:val="0"/>
      <w:adjustRightInd w:val="0"/>
      <w:ind w:firstLine="720"/>
      <w:jc w:val="both"/>
    </w:pPr>
    <w:rPr>
      <w:rFonts w:ascii="Arial" w:hAnsi="Arial" w:cs="Arial"/>
    </w:rPr>
  </w:style>
  <w:style w:type="character" w:customStyle="1" w:styleId="affffff2">
    <w:name w:val="Ссылка на утративший силу документ"/>
    <w:basedOn w:val="af2"/>
    <w:uiPriority w:val="99"/>
    <w:rsid w:val="001E1E14"/>
    <w:rPr>
      <w:rFonts w:cs="Times New Roman"/>
      <w:color w:val="749232"/>
    </w:rPr>
  </w:style>
  <w:style w:type="paragraph" w:customStyle="1" w:styleId="affffff3">
    <w:name w:val="Текст в таблице"/>
    <w:basedOn w:val="afb"/>
    <w:next w:val="a0"/>
    <w:uiPriority w:val="99"/>
    <w:rsid w:val="001E1E14"/>
    <w:pPr>
      <w:ind w:firstLine="500"/>
    </w:pPr>
    <w:rPr>
      <w:rFonts w:cs="Arial"/>
    </w:rPr>
  </w:style>
  <w:style w:type="paragraph" w:customStyle="1" w:styleId="affffff4">
    <w:name w:val="Текст ЭР (см. также)"/>
    <w:basedOn w:val="a0"/>
    <w:next w:val="a0"/>
    <w:uiPriority w:val="99"/>
    <w:rsid w:val="001E1E14"/>
    <w:pPr>
      <w:widowControl w:val="0"/>
      <w:autoSpaceDE w:val="0"/>
      <w:autoSpaceDN w:val="0"/>
      <w:adjustRightInd w:val="0"/>
      <w:spacing w:before="200"/>
    </w:pPr>
    <w:rPr>
      <w:rFonts w:ascii="Arial" w:hAnsi="Arial" w:cs="Arial"/>
      <w:sz w:val="20"/>
      <w:szCs w:val="20"/>
    </w:rPr>
  </w:style>
  <w:style w:type="paragraph" w:customStyle="1" w:styleId="affffff5">
    <w:name w:val="Технический комментарий"/>
    <w:basedOn w:val="a0"/>
    <w:next w:val="a0"/>
    <w:uiPriority w:val="99"/>
    <w:rsid w:val="001E1E14"/>
    <w:pPr>
      <w:widowControl w:val="0"/>
      <w:autoSpaceDE w:val="0"/>
      <w:autoSpaceDN w:val="0"/>
      <w:adjustRightInd w:val="0"/>
    </w:pPr>
    <w:rPr>
      <w:rFonts w:ascii="Arial" w:hAnsi="Arial" w:cs="Arial"/>
      <w:color w:val="463F31"/>
      <w:shd w:val="clear" w:color="auto" w:fill="FFFFA6"/>
    </w:rPr>
  </w:style>
  <w:style w:type="paragraph" w:customStyle="1" w:styleId="affffff6">
    <w:name w:val="Формула"/>
    <w:basedOn w:val="a0"/>
    <w:next w:val="a0"/>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7">
    <w:name w:val="Центрированный (таблица)"/>
    <w:basedOn w:val="afb"/>
    <w:next w:val="a0"/>
    <w:uiPriority w:val="99"/>
    <w:rsid w:val="001E1E14"/>
    <w:pPr>
      <w:jc w:val="center"/>
    </w:pPr>
    <w:rPr>
      <w:rFonts w:cs="Arial"/>
    </w:rPr>
  </w:style>
  <w:style w:type="paragraph" w:customStyle="1" w:styleId="-">
    <w:name w:val="ЭР-содержание (правое окно)"/>
    <w:basedOn w:val="a0"/>
    <w:next w:val="a0"/>
    <w:uiPriority w:val="99"/>
    <w:rsid w:val="001E1E14"/>
    <w:pPr>
      <w:widowControl w:val="0"/>
      <w:autoSpaceDE w:val="0"/>
      <w:autoSpaceDN w:val="0"/>
      <w:adjustRightInd w:val="0"/>
      <w:spacing w:before="300"/>
    </w:pPr>
    <w:rPr>
      <w:rFonts w:ascii="Arial" w:hAnsi="Arial" w:cs="Arial"/>
    </w:rPr>
  </w:style>
  <w:style w:type="paragraph" w:customStyle="1" w:styleId="38">
    <w:name w:val="Абзац списка3"/>
    <w:basedOn w:val="a0"/>
    <w:rsid w:val="008F65AE"/>
    <w:pPr>
      <w:spacing w:after="200" w:line="276" w:lineRule="auto"/>
      <w:ind w:left="720"/>
      <w:contextualSpacing/>
    </w:pPr>
    <w:rPr>
      <w:rFonts w:ascii="Calibri" w:eastAsia="Calibri" w:hAnsi="Calibri"/>
      <w:sz w:val="22"/>
      <w:szCs w:val="22"/>
      <w:lang w:val="en-US" w:eastAsia="en-US"/>
    </w:rPr>
  </w:style>
  <w:style w:type="paragraph" w:customStyle="1" w:styleId="29">
    <w:name w:val="Обычный2"/>
    <w:rsid w:val="008F65AE"/>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customStyle="1" w:styleId="1b">
    <w:name w:val="Основной текст Знак1"/>
    <w:aliases w:val="Основной текст1 Знак,Основной текст Знак Знак Знак,bt Знак,Основной текст Знак Знак1"/>
    <w:basedOn w:val="a1"/>
    <w:rsid w:val="008F65AE"/>
    <w:rPr>
      <w:rFonts w:ascii="Times New Roman" w:eastAsia="Times New Roman" w:hAnsi="Times New Roman" w:cs="Times New Roman"/>
      <w:sz w:val="24"/>
      <w:szCs w:val="24"/>
      <w:lang w:eastAsia="ru-RU"/>
    </w:rPr>
  </w:style>
  <w:style w:type="paragraph" w:customStyle="1" w:styleId="pj">
    <w:name w:val="pj"/>
    <w:basedOn w:val="a0"/>
    <w:rsid w:val="008F65AE"/>
    <w:pPr>
      <w:spacing w:before="100" w:beforeAutospacing="1" w:after="100" w:afterAutospacing="1"/>
      <w:jc w:val="both"/>
    </w:pPr>
  </w:style>
  <w:style w:type="paragraph" w:customStyle="1" w:styleId="41">
    <w:name w:val="Абзац списка4"/>
    <w:basedOn w:val="a0"/>
    <w:rsid w:val="00A55DB6"/>
    <w:pPr>
      <w:spacing w:after="200" w:line="276" w:lineRule="auto"/>
      <w:ind w:left="720"/>
      <w:contextualSpacing/>
    </w:pPr>
    <w:rPr>
      <w:rFonts w:ascii="Calibri" w:eastAsia="Calibri" w:hAnsi="Calibri"/>
      <w:sz w:val="22"/>
      <w:szCs w:val="22"/>
      <w:lang w:val="en-US" w:eastAsia="en-US"/>
    </w:rPr>
  </w:style>
  <w:style w:type="paragraph" w:customStyle="1" w:styleId="39">
    <w:name w:val="Обычный3"/>
    <w:rsid w:val="00A55DB6"/>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1c">
    <w:name w:val="Без интервала1"/>
    <w:rsid w:val="00A34B00"/>
    <w:pPr>
      <w:suppressAutoHyphens/>
      <w:spacing w:after="0" w:line="240" w:lineRule="auto"/>
    </w:pPr>
    <w:rPr>
      <w:rFonts w:ascii="Calibri" w:eastAsia="Calibri" w:hAnsi="Calibri" w:cs="Calibri"/>
      <w:lang w:eastAsia="ar-SA"/>
    </w:rPr>
  </w:style>
  <w:style w:type="paragraph" w:customStyle="1" w:styleId="align-center">
    <w:name w:val="align-center"/>
    <w:basedOn w:val="a0"/>
    <w:rsid w:val="00A34B00"/>
    <w:pPr>
      <w:spacing w:after="223"/>
      <w:jc w:val="center"/>
    </w:pPr>
  </w:style>
  <w:style w:type="paragraph" w:customStyle="1" w:styleId="51">
    <w:name w:val="Абзац списка5"/>
    <w:basedOn w:val="a0"/>
    <w:uiPriority w:val="99"/>
    <w:rsid w:val="00637515"/>
    <w:pPr>
      <w:spacing w:after="200" w:line="276" w:lineRule="auto"/>
      <w:ind w:left="720"/>
      <w:contextualSpacing/>
    </w:pPr>
    <w:rPr>
      <w:rFonts w:ascii="Calibri" w:eastAsia="Calibri" w:hAnsi="Calibri"/>
      <w:sz w:val="22"/>
      <w:szCs w:val="22"/>
      <w:lang w:val="en-US" w:eastAsia="en-US"/>
    </w:rPr>
  </w:style>
  <w:style w:type="paragraph" w:customStyle="1" w:styleId="42">
    <w:name w:val="Обычный4"/>
    <w:uiPriority w:val="99"/>
    <w:rsid w:val="00637515"/>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ormattext">
    <w:name w:val="formattext"/>
    <w:basedOn w:val="a0"/>
    <w:rsid w:val="00637515"/>
    <w:pPr>
      <w:spacing w:before="100" w:beforeAutospacing="1" w:after="100" w:afterAutospacing="1"/>
    </w:pPr>
  </w:style>
  <w:style w:type="paragraph" w:customStyle="1" w:styleId="headertext">
    <w:name w:val="headertext"/>
    <w:basedOn w:val="a0"/>
    <w:rsid w:val="00637515"/>
    <w:pPr>
      <w:spacing w:before="100" w:beforeAutospacing="1" w:after="100" w:afterAutospacing="1"/>
    </w:pPr>
  </w:style>
  <w:style w:type="paragraph" w:customStyle="1" w:styleId="Web">
    <w:name w:val="Обычный (Web)"/>
    <w:basedOn w:val="a0"/>
    <w:rsid w:val="00637515"/>
    <w:pPr>
      <w:spacing w:before="100" w:after="100"/>
    </w:pPr>
    <w:rPr>
      <w:szCs w:val="20"/>
    </w:rPr>
  </w:style>
  <w:style w:type="paragraph" w:customStyle="1" w:styleId="affffff8">
    <w:name w:val="раздилитель сноски"/>
    <w:basedOn w:val="a0"/>
    <w:next w:val="affffff9"/>
    <w:rsid w:val="00637515"/>
    <w:pPr>
      <w:spacing w:after="120"/>
      <w:jc w:val="both"/>
    </w:pPr>
    <w:rPr>
      <w:szCs w:val="20"/>
      <w:lang w:val="en-US"/>
    </w:rPr>
  </w:style>
  <w:style w:type="paragraph" w:styleId="affffff9">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Footnote text,Schriftart: 9 pt,Schriftart: 10 pt,o,fn"/>
    <w:basedOn w:val="a0"/>
    <w:link w:val="affffffa"/>
    <w:rsid w:val="00637515"/>
    <w:pPr>
      <w:widowControl w:val="0"/>
      <w:spacing w:before="60" w:line="300" w:lineRule="auto"/>
      <w:ind w:firstLine="1140"/>
      <w:jc w:val="both"/>
    </w:pPr>
    <w:rPr>
      <w:sz w:val="20"/>
      <w:szCs w:val="20"/>
    </w:rPr>
  </w:style>
  <w:style w:type="character" w:customStyle="1" w:styleId="affffffa">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o Знак"/>
    <w:basedOn w:val="a1"/>
    <w:link w:val="affffff9"/>
    <w:rsid w:val="00637515"/>
    <w:rPr>
      <w:rFonts w:ascii="Times New Roman" w:eastAsia="Times New Roman" w:hAnsi="Times New Roman" w:cs="Times New Roman"/>
      <w:sz w:val="20"/>
      <w:szCs w:val="20"/>
      <w:lang w:eastAsia="ru-RU"/>
    </w:rPr>
  </w:style>
  <w:style w:type="paragraph" w:customStyle="1" w:styleId="ConsPlusTextList">
    <w:name w:val="ConsPlusTextList"/>
    <w:rsid w:val="0063751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xl88">
    <w:name w:val="xl88"/>
    <w:basedOn w:val="a0"/>
    <w:rsid w:val="00637515"/>
    <w:pPr>
      <w:spacing w:before="100" w:beforeAutospacing="1" w:after="100" w:afterAutospacing="1"/>
    </w:pPr>
  </w:style>
  <w:style w:type="paragraph" w:customStyle="1" w:styleId="61">
    <w:name w:val="Абзац списка6"/>
    <w:basedOn w:val="a0"/>
    <w:rsid w:val="000877AA"/>
    <w:pPr>
      <w:spacing w:after="200" w:line="276" w:lineRule="auto"/>
      <w:ind w:left="720"/>
      <w:contextualSpacing/>
    </w:pPr>
    <w:rPr>
      <w:rFonts w:ascii="Calibri" w:eastAsia="Calibri" w:hAnsi="Calibri"/>
      <w:sz w:val="22"/>
      <w:szCs w:val="22"/>
      <w:lang w:val="en-US" w:eastAsia="en-US"/>
    </w:rPr>
  </w:style>
  <w:style w:type="paragraph" w:customStyle="1" w:styleId="52">
    <w:name w:val="Обычный5"/>
    <w:rsid w:val="000877AA"/>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211">
    <w:name w:val="Основной текст с отступом 21"/>
    <w:basedOn w:val="a0"/>
    <w:rsid w:val="000877AA"/>
    <w:pPr>
      <w:suppressAutoHyphens/>
      <w:ind w:left="709"/>
      <w:jc w:val="both"/>
    </w:pPr>
    <w:rPr>
      <w:sz w:val="28"/>
      <w:szCs w:val="20"/>
      <w:lang w:eastAsia="zh-CN"/>
    </w:rPr>
  </w:style>
  <w:style w:type="paragraph" w:customStyle="1" w:styleId="affffffb">
    <w:name w:val="Заголовок приложения"/>
    <w:basedOn w:val="a0"/>
    <w:next w:val="a0"/>
    <w:rsid w:val="000877AA"/>
    <w:pPr>
      <w:widowControl w:val="0"/>
      <w:autoSpaceDE w:val="0"/>
      <w:autoSpaceDN w:val="0"/>
      <w:adjustRightInd w:val="0"/>
      <w:jc w:val="right"/>
    </w:pPr>
    <w:rPr>
      <w:rFonts w:ascii="Arial" w:hAnsi="Arial" w:cs="Arial"/>
    </w:rPr>
  </w:style>
  <w:style w:type="paragraph" w:customStyle="1" w:styleId="affffffc">
    <w:name w:val="Объект"/>
    <w:basedOn w:val="a0"/>
    <w:next w:val="a0"/>
    <w:uiPriority w:val="99"/>
    <w:rsid w:val="000877AA"/>
    <w:pPr>
      <w:widowControl w:val="0"/>
      <w:autoSpaceDE w:val="0"/>
      <w:autoSpaceDN w:val="0"/>
      <w:adjustRightInd w:val="0"/>
      <w:jc w:val="both"/>
    </w:pPr>
    <w:rPr>
      <w:rFonts w:ascii="Arial" w:hAnsi="Arial" w:cs="Arial"/>
      <w:sz w:val="26"/>
      <w:szCs w:val="26"/>
    </w:rPr>
  </w:style>
  <w:style w:type="paragraph" w:customStyle="1" w:styleId="affffffd">
    <w:name w:val="Подчёркнуный текст"/>
    <w:basedOn w:val="a0"/>
    <w:next w:val="a0"/>
    <w:rsid w:val="000877AA"/>
    <w:pPr>
      <w:widowControl w:val="0"/>
      <w:autoSpaceDE w:val="0"/>
      <w:autoSpaceDN w:val="0"/>
      <w:adjustRightInd w:val="0"/>
      <w:jc w:val="both"/>
    </w:pPr>
    <w:rPr>
      <w:rFonts w:ascii="Arial" w:hAnsi="Arial" w:cs="Arial"/>
    </w:rPr>
  </w:style>
  <w:style w:type="character" w:customStyle="1" w:styleId="HTML1">
    <w:name w:val="Стандартный HTML Знак1"/>
    <w:basedOn w:val="a1"/>
    <w:uiPriority w:val="99"/>
    <w:semiHidden/>
    <w:rsid w:val="000877AA"/>
    <w:rPr>
      <w:rFonts w:ascii="Consolas" w:eastAsia="Times New Roman" w:hAnsi="Consolas"/>
      <w:lang w:eastAsia="en-US"/>
    </w:rPr>
  </w:style>
  <w:style w:type="character" w:customStyle="1" w:styleId="53">
    <w:name w:val="Знак Знак5"/>
    <w:locked/>
    <w:rsid w:val="000877AA"/>
    <w:rPr>
      <w:rFonts w:ascii="Arial" w:hAnsi="Arial"/>
      <w:b/>
      <w:color w:val="26282F"/>
      <w:sz w:val="24"/>
      <w:lang w:val="ru-RU" w:eastAsia="ru-RU"/>
    </w:rPr>
  </w:style>
  <w:style w:type="character" w:customStyle="1" w:styleId="1d">
    <w:name w:val="Замещающий текст1"/>
    <w:semiHidden/>
    <w:rsid w:val="000877AA"/>
    <w:rPr>
      <w:color w:val="808080"/>
    </w:rPr>
  </w:style>
  <w:style w:type="table" w:customStyle="1" w:styleId="2a">
    <w:name w:val="Сетка таблицы2"/>
    <w:rsid w:val="000877A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rsid w:val="000877A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rsid w:val="000877A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rsid w:val="000877A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0877A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rsid w:val="000877A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b">
    <w:name w:val="Замещающий текст2"/>
    <w:semiHidden/>
    <w:rsid w:val="000877AA"/>
    <w:rPr>
      <w:rFonts w:cs="Times New Roman"/>
      <w:color w:val="808080"/>
    </w:rPr>
  </w:style>
  <w:style w:type="numbering" w:customStyle="1" w:styleId="1e">
    <w:name w:val="Нет списка1"/>
    <w:next w:val="a3"/>
    <w:uiPriority w:val="99"/>
    <w:semiHidden/>
    <w:unhideWhenUsed/>
    <w:rsid w:val="000877AA"/>
  </w:style>
  <w:style w:type="character" w:customStyle="1" w:styleId="affd">
    <w:name w:val="Без интервала Знак"/>
    <w:link w:val="affc"/>
    <w:rsid w:val="000877AA"/>
    <w:rPr>
      <w:rFonts w:ascii="Times New Roman" w:eastAsia="Times New Roman" w:hAnsi="Times New Roman" w:cs="Times New Roman"/>
      <w:sz w:val="20"/>
      <w:szCs w:val="20"/>
      <w:lang w:eastAsia="ru-RU"/>
    </w:rPr>
  </w:style>
  <w:style w:type="paragraph" w:customStyle="1" w:styleId="xl63">
    <w:name w:val="xl63"/>
    <w:basedOn w:val="a0"/>
    <w:rsid w:val="000877AA"/>
    <w:pPr>
      <w:spacing w:before="100" w:beforeAutospacing="1" w:after="100" w:afterAutospacing="1"/>
    </w:pPr>
    <w:rPr>
      <w:sz w:val="12"/>
      <w:szCs w:val="12"/>
    </w:rPr>
  </w:style>
  <w:style w:type="numbering" w:customStyle="1" w:styleId="111">
    <w:name w:val="Нет списка11"/>
    <w:next w:val="a3"/>
    <w:uiPriority w:val="99"/>
    <w:semiHidden/>
    <w:unhideWhenUsed/>
    <w:rsid w:val="000877AA"/>
  </w:style>
  <w:style w:type="paragraph" w:customStyle="1" w:styleId="affffffe">
    <w:name w:val="Интерфейс"/>
    <w:basedOn w:val="a0"/>
    <w:next w:val="a0"/>
    <w:uiPriority w:val="99"/>
    <w:rsid w:val="000877AA"/>
    <w:pPr>
      <w:autoSpaceDE w:val="0"/>
      <w:autoSpaceDN w:val="0"/>
      <w:adjustRightInd w:val="0"/>
      <w:ind w:firstLine="720"/>
      <w:jc w:val="both"/>
    </w:pPr>
    <w:rPr>
      <w:rFonts w:ascii="Arial" w:eastAsia="Calibri" w:hAnsi="Arial" w:cs="Arial"/>
      <w:color w:val="000000"/>
      <w:sz w:val="20"/>
      <w:szCs w:val="20"/>
      <w:lang w:eastAsia="en-US"/>
    </w:rPr>
  </w:style>
  <w:style w:type="paragraph" w:customStyle="1" w:styleId="afffffff">
    <w:name w:val="Нормальный (справка)"/>
    <w:basedOn w:val="a0"/>
    <w:next w:val="a0"/>
    <w:uiPriority w:val="99"/>
    <w:rsid w:val="000877AA"/>
    <w:pPr>
      <w:autoSpaceDE w:val="0"/>
      <w:autoSpaceDN w:val="0"/>
      <w:adjustRightInd w:val="0"/>
      <w:ind w:left="170" w:right="170"/>
    </w:pPr>
    <w:rPr>
      <w:rFonts w:ascii="Arial" w:eastAsia="Calibri" w:hAnsi="Arial" w:cs="Arial"/>
      <w:sz w:val="26"/>
      <w:szCs w:val="26"/>
      <w:lang w:eastAsia="en-US"/>
    </w:rPr>
  </w:style>
  <w:style w:type="paragraph" w:customStyle="1" w:styleId="afffffff0">
    <w:name w:val="Информация о версии"/>
    <w:basedOn w:val="a0"/>
    <w:next w:val="a0"/>
    <w:uiPriority w:val="99"/>
    <w:rsid w:val="000877AA"/>
    <w:pPr>
      <w:autoSpaceDE w:val="0"/>
      <w:autoSpaceDN w:val="0"/>
      <w:adjustRightInd w:val="0"/>
      <w:spacing w:before="75"/>
      <w:ind w:left="170" w:right="170"/>
      <w:jc w:val="both"/>
    </w:pPr>
    <w:rPr>
      <w:rFonts w:ascii="Arial" w:eastAsia="Calibri" w:hAnsi="Arial" w:cs="Arial"/>
      <w:i/>
      <w:iCs/>
      <w:vanish/>
      <w:color w:val="800080"/>
      <w:sz w:val="26"/>
      <w:szCs w:val="26"/>
      <w:shd w:val="clear" w:color="auto" w:fill="FFFFFF"/>
      <w:lang w:eastAsia="en-US"/>
    </w:rPr>
  </w:style>
  <w:style w:type="paragraph" w:customStyle="1" w:styleId="afffffff1">
    <w:name w:val="Нормальный (лев. подпись)"/>
    <w:basedOn w:val="a0"/>
    <w:next w:val="a0"/>
    <w:uiPriority w:val="99"/>
    <w:rsid w:val="000877AA"/>
    <w:pPr>
      <w:autoSpaceDE w:val="0"/>
      <w:autoSpaceDN w:val="0"/>
      <w:adjustRightInd w:val="0"/>
    </w:pPr>
    <w:rPr>
      <w:rFonts w:ascii="Arial" w:eastAsia="Calibri" w:hAnsi="Arial" w:cs="Arial"/>
      <w:sz w:val="26"/>
      <w:szCs w:val="26"/>
      <w:lang w:eastAsia="en-US"/>
    </w:rPr>
  </w:style>
  <w:style w:type="paragraph" w:customStyle="1" w:styleId="afffffff2">
    <w:name w:val="Нормальный (прав. подпись)"/>
    <w:basedOn w:val="a0"/>
    <w:next w:val="a0"/>
    <w:uiPriority w:val="99"/>
    <w:rsid w:val="000877AA"/>
    <w:pPr>
      <w:autoSpaceDE w:val="0"/>
      <w:autoSpaceDN w:val="0"/>
      <w:adjustRightInd w:val="0"/>
      <w:jc w:val="right"/>
    </w:pPr>
    <w:rPr>
      <w:rFonts w:ascii="Arial" w:eastAsia="Calibri" w:hAnsi="Arial" w:cs="Arial"/>
      <w:sz w:val="26"/>
      <w:szCs w:val="26"/>
      <w:lang w:eastAsia="en-US"/>
    </w:rPr>
  </w:style>
  <w:style w:type="paragraph" w:customStyle="1" w:styleId="OEM">
    <w:name w:val="Нормальный (OEM)"/>
    <w:basedOn w:val="a0"/>
    <w:next w:val="a0"/>
    <w:uiPriority w:val="99"/>
    <w:rsid w:val="000877AA"/>
    <w:pPr>
      <w:autoSpaceDE w:val="0"/>
      <w:autoSpaceDN w:val="0"/>
      <w:adjustRightInd w:val="0"/>
    </w:pPr>
    <w:rPr>
      <w:rFonts w:ascii="Courier New" w:eastAsia="Calibri" w:hAnsi="Courier New" w:cs="Courier New"/>
      <w:sz w:val="26"/>
      <w:szCs w:val="26"/>
      <w:lang w:eastAsia="en-US"/>
    </w:rPr>
  </w:style>
  <w:style w:type="paragraph" w:customStyle="1" w:styleId="afffffff3">
    <w:name w:val="Нормальный (аннотация)"/>
    <w:basedOn w:val="a0"/>
    <w:next w:val="a0"/>
    <w:uiPriority w:val="99"/>
    <w:rsid w:val="000877AA"/>
    <w:pPr>
      <w:autoSpaceDE w:val="0"/>
      <w:autoSpaceDN w:val="0"/>
      <w:adjustRightInd w:val="0"/>
      <w:ind w:firstLine="720"/>
      <w:jc w:val="both"/>
    </w:pPr>
    <w:rPr>
      <w:rFonts w:ascii="Arial" w:eastAsia="Calibri" w:hAnsi="Arial" w:cs="Arial"/>
      <w:sz w:val="26"/>
      <w:szCs w:val="26"/>
      <w:lang w:eastAsia="en-US"/>
    </w:rPr>
  </w:style>
  <w:style w:type="character" w:customStyle="1" w:styleId="afffffff4">
    <w:name w:val="Цветовое выделение для Нормальный"/>
    <w:uiPriority w:val="99"/>
    <w:rsid w:val="000877AA"/>
    <w:rPr>
      <w:sz w:val="26"/>
      <w:szCs w:val="26"/>
    </w:rPr>
  </w:style>
  <w:style w:type="numbering" w:customStyle="1" w:styleId="1110">
    <w:name w:val="Нет списка111"/>
    <w:next w:val="a3"/>
    <w:semiHidden/>
    <w:rsid w:val="000877AA"/>
  </w:style>
  <w:style w:type="paragraph" w:styleId="afffffff5">
    <w:name w:val="annotation text"/>
    <w:basedOn w:val="a0"/>
    <w:link w:val="afffffff6"/>
    <w:rsid w:val="000877AA"/>
    <w:pPr>
      <w:spacing w:after="200"/>
    </w:pPr>
    <w:rPr>
      <w:rFonts w:ascii="Calibri" w:hAnsi="Calibri"/>
      <w:sz w:val="20"/>
      <w:szCs w:val="20"/>
      <w:lang w:eastAsia="en-US"/>
    </w:rPr>
  </w:style>
  <w:style w:type="character" w:customStyle="1" w:styleId="afffffff6">
    <w:name w:val="Текст примечания Знак"/>
    <w:basedOn w:val="a1"/>
    <w:link w:val="afffffff5"/>
    <w:rsid w:val="000877AA"/>
    <w:rPr>
      <w:rFonts w:ascii="Calibri" w:eastAsia="Times New Roman" w:hAnsi="Calibri" w:cs="Times New Roman"/>
      <w:sz w:val="20"/>
      <w:szCs w:val="20"/>
    </w:rPr>
  </w:style>
  <w:style w:type="character" w:styleId="afffffff7">
    <w:name w:val="annotation reference"/>
    <w:rsid w:val="000877AA"/>
    <w:rPr>
      <w:sz w:val="16"/>
    </w:rPr>
  </w:style>
  <w:style w:type="character" w:customStyle="1" w:styleId="1f">
    <w:name w:val="Название Знак1"/>
    <w:rsid w:val="000877AA"/>
    <w:rPr>
      <w:rFonts w:ascii="Cambria" w:eastAsia="Times New Roman" w:hAnsi="Cambria" w:cs="Times New Roman"/>
      <w:color w:val="17365D"/>
      <w:spacing w:val="5"/>
      <w:kern w:val="28"/>
      <w:sz w:val="52"/>
      <w:szCs w:val="52"/>
    </w:rPr>
  </w:style>
  <w:style w:type="numbering" w:customStyle="1" w:styleId="2c">
    <w:name w:val="Нет списка2"/>
    <w:next w:val="a3"/>
    <w:uiPriority w:val="99"/>
    <w:semiHidden/>
    <w:unhideWhenUsed/>
    <w:rsid w:val="000877AA"/>
  </w:style>
  <w:style w:type="character" w:customStyle="1" w:styleId="Absatz-Standardschriftart">
    <w:name w:val="Absatz-Standardschriftart"/>
    <w:rsid w:val="000877AA"/>
  </w:style>
  <w:style w:type="character" w:customStyle="1" w:styleId="WW8Num2z0">
    <w:name w:val="WW8Num2z0"/>
    <w:rsid w:val="000877AA"/>
    <w:rPr>
      <w:sz w:val="24"/>
    </w:rPr>
  </w:style>
  <w:style w:type="character" w:customStyle="1" w:styleId="1f0">
    <w:name w:val="Основной шрифт абзаца1"/>
    <w:rsid w:val="000877AA"/>
  </w:style>
  <w:style w:type="paragraph" w:styleId="afffffff8">
    <w:name w:val="List"/>
    <w:basedOn w:val="a4"/>
    <w:rsid w:val="000877AA"/>
    <w:pPr>
      <w:jc w:val="both"/>
    </w:pPr>
    <w:rPr>
      <w:rFonts w:ascii="Lucida Sans" w:hAnsi="Lucida Sans"/>
      <w:sz w:val="24"/>
      <w:lang w:eastAsia="ar-SA"/>
    </w:rPr>
  </w:style>
  <w:style w:type="paragraph" w:customStyle="1" w:styleId="1f1">
    <w:name w:val="Название1"/>
    <w:basedOn w:val="a0"/>
    <w:rsid w:val="000877AA"/>
    <w:pPr>
      <w:suppressLineNumbers/>
      <w:spacing w:before="120" w:after="120"/>
    </w:pPr>
    <w:rPr>
      <w:rFonts w:ascii="Lucida Sans" w:hAnsi="Lucida Sans"/>
      <w:i/>
      <w:iCs/>
      <w:lang w:eastAsia="ar-SA"/>
    </w:rPr>
  </w:style>
  <w:style w:type="paragraph" w:customStyle="1" w:styleId="1f2">
    <w:name w:val="Указатель1"/>
    <w:basedOn w:val="a0"/>
    <w:rsid w:val="000877AA"/>
    <w:pPr>
      <w:suppressLineNumbers/>
    </w:pPr>
    <w:rPr>
      <w:rFonts w:ascii="Lucida Sans" w:hAnsi="Lucida Sans"/>
      <w:lang w:eastAsia="ar-SA"/>
    </w:rPr>
  </w:style>
  <w:style w:type="paragraph" w:customStyle="1" w:styleId="ConsTitle">
    <w:name w:val="ConsTitle"/>
    <w:rsid w:val="000877AA"/>
    <w:pPr>
      <w:suppressAutoHyphens/>
      <w:autoSpaceDE w:val="0"/>
      <w:spacing w:after="0" w:line="240" w:lineRule="auto"/>
    </w:pPr>
    <w:rPr>
      <w:rFonts w:ascii="Arial" w:eastAsia="Times New Roman" w:hAnsi="Arial" w:cs="Arial"/>
      <w:b/>
      <w:bCs/>
      <w:sz w:val="20"/>
      <w:szCs w:val="20"/>
      <w:lang w:eastAsia="ar-SA"/>
    </w:rPr>
  </w:style>
  <w:style w:type="paragraph" w:customStyle="1" w:styleId="afffffff9">
    <w:name w:val="Содержимое врезки"/>
    <w:basedOn w:val="a4"/>
    <w:rsid w:val="000877AA"/>
    <w:pPr>
      <w:jc w:val="both"/>
    </w:pPr>
    <w:rPr>
      <w:sz w:val="24"/>
      <w:lang w:eastAsia="ar-SA"/>
    </w:rPr>
  </w:style>
  <w:style w:type="character" w:customStyle="1" w:styleId="WW-Absatz-Standardschriftart">
    <w:name w:val="WW-Absatz-Standardschriftart"/>
    <w:rsid w:val="000877AA"/>
  </w:style>
  <w:style w:type="character" w:customStyle="1" w:styleId="WW-Absatz-Standardschriftart1">
    <w:name w:val="WW-Absatz-Standardschriftart1"/>
    <w:rsid w:val="000877AA"/>
  </w:style>
  <w:style w:type="character" w:customStyle="1" w:styleId="WW-Absatz-Standardschriftart11">
    <w:name w:val="WW-Absatz-Standardschriftart11"/>
    <w:rsid w:val="000877AA"/>
  </w:style>
  <w:style w:type="character" w:customStyle="1" w:styleId="WW-Absatz-Standardschriftart111">
    <w:name w:val="WW-Absatz-Standardschriftart111"/>
    <w:rsid w:val="000877AA"/>
  </w:style>
  <w:style w:type="character" w:customStyle="1" w:styleId="WW-Absatz-Standardschriftart1111">
    <w:name w:val="WW-Absatz-Standardschriftart1111"/>
    <w:rsid w:val="000877AA"/>
  </w:style>
  <w:style w:type="character" w:customStyle="1" w:styleId="WW-Absatz-Standardschriftart11111">
    <w:name w:val="WW-Absatz-Standardschriftart11111"/>
    <w:rsid w:val="000877AA"/>
  </w:style>
  <w:style w:type="character" w:customStyle="1" w:styleId="WW-Absatz-Standardschriftart111111">
    <w:name w:val="WW-Absatz-Standardschriftart111111"/>
    <w:rsid w:val="000877AA"/>
  </w:style>
  <w:style w:type="character" w:customStyle="1" w:styleId="WW-Absatz-Standardschriftart1111111">
    <w:name w:val="WW-Absatz-Standardschriftart1111111"/>
    <w:rsid w:val="000877AA"/>
  </w:style>
  <w:style w:type="character" w:customStyle="1" w:styleId="WW-Absatz-Standardschriftart11111111">
    <w:name w:val="WW-Absatz-Standardschriftart11111111"/>
    <w:rsid w:val="000877AA"/>
  </w:style>
  <w:style w:type="character" w:customStyle="1" w:styleId="WW-Absatz-Standardschriftart111111111">
    <w:name w:val="WW-Absatz-Standardschriftart111111111"/>
    <w:rsid w:val="000877AA"/>
  </w:style>
  <w:style w:type="character" w:customStyle="1" w:styleId="WW-Absatz-Standardschriftart1111111111">
    <w:name w:val="WW-Absatz-Standardschriftart1111111111"/>
    <w:rsid w:val="000877AA"/>
  </w:style>
  <w:style w:type="paragraph" w:customStyle="1" w:styleId="1f3">
    <w:name w:val="Цитата1"/>
    <w:basedOn w:val="a0"/>
    <w:rsid w:val="000877AA"/>
    <w:pPr>
      <w:widowControl w:val="0"/>
      <w:ind w:left="1200" w:right="2165"/>
      <w:jc w:val="center"/>
    </w:pPr>
    <w:rPr>
      <w:szCs w:val="26"/>
      <w:lang w:eastAsia="ar-SA"/>
    </w:rPr>
  </w:style>
  <w:style w:type="paragraph" w:customStyle="1" w:styleId="44">
    <w:name w:val="Стиль4"/>
    <w:basedOn w:val="a0"/>
    <w:autoRedefine/>
    <w:rsid w:val="000877AA"/>
    <w:pPr>
      <w:widowControl w:val="0"/>
      <w:jc w:val="both"/>
    </w:pPr>
    <w:rPr>
      <w:bCs/>
      <w:sz w:val="28"/>
      <w:szCs w:val="28"/>
    </w:rPr>
  </w:style>
  <w:style w:type="paragraph" w:customStyle="1" w:styleId="afffffffa">
    <w:name w:val="Знак"/>
    <w:basedOn w:val="a0"/>
    <w:rsid w:val="000877AA"/>
    <w:pPr>
      <w:spacing w:after="160" w:line="240" w:lineRule="exact"/>
    </w:pPr>
    <w:rPr>
      <w:rFonts w:ascii="Verdana" w:hAnsi="Verdana"/>
      <w:sz w:val="20"/>
      <w:szCs w:val="20"/>
      <w:lang w:val="en-US" w:eastAsia="en-US"/>
    </w:rPr>
  </w:style>
  <w:style w:type="character" w:customStyle="1" w:styleId="3b">
    <w:name w:val="Знак Знак3"/>
    <w:rsid w:val="000877AA"/>
    <w:rPr>
      <w:sz w:val="26"/>
    </w:rPr>
  </w:style>
  <w:style w:type="character" w:customStyle="1" w:styleId="2d">
    <w:name w:val="Знак Знак2"/>
    <w:rsid w:val="000877AA"/>
    <w:rPr>
      <w:sz w:val="24"/>
    </w:rPr>
  </w:style>
  <w:style w:type="character" w:customStyle="1" w:styleId="afffffffb">
    <w:name w:val="Знак Знак"/>
    <w:rsid w:val="000877AA"/>
    <w:rPr>
      <w:rFonts w:ascii="Courier New" w:hAnsi="Courier New" w:cs="Courier New"/>
      <w:lang w:val="ru-RU" w:eastAsia="ru-RU"/>
    </w:rPr>
  </w:style>
  <w:style w:type="character" w:customStyle="1" w:styleId="WW8Num2z2">
    <w:name w:val="WW8Num2z2"/>
    <w:rsid w:val="000877AA"/>
    <w:rPr>
      <w:rFonts w:ascii="Wingdings" w:hAnsi="Wingdings"/>
    </w:rPr>
  </w:style>
  <w:style w:type="character" w:customStyle="1" w:styleId="1f4">
    <w:name w:val="Знак Знак1"/>
    <w:rsid w:val="000877AA"/>
    <w:rPr>
      <w:sz w:val="24"/>
    </w:rPr>
  </w:style>
  <w:style w:type="paragraph" w:styleId="afffffffc">
    <w:name w:val="endnote text"/>
    <w:basedOn w:val="a0"/>
    <w:link w:val="afffffffd"/>
    <w:rsid w:val="000877AA"/>
    <w:rPr>
      <w:sz w:val="20"/>
      <w:szCs w:val="20"/>
    </w:rPr>
  </w:style>
  <w:style w:type="character" w:customStyle="1" w:styleId="afffffffd">
    <w:name w:val="Текст концевой сноски Знак"/>
    <w:basedOn w:val="a1"/>
    <w:link w:val="afffffffc"/>
    <w:rsid w:val="000877AA"/>
    <w:rPr>
      <w:rFonts w:ascii="Times New Roman" w:eastAsia="Times New Roman" w:hAnsi="Times New Roman" w:cs="Times New Roman"/>
      <w:sz w:val="20"/>
      <w:szCs w:val="20"/>
    </w:rPr>
  </w:style>
  <w:style w:type="character" w:customStyle="1" w:styleId="EndnoteTextChar">
    <w:name w:val="Endnote Text Char"/>
    <w:rsid w:val="000877AA"/>
    <w:rPr>
      <w:rFonts w:ascii="Times New Roman" w:hAnsi="Times New Roman" w:cs="Times New Roman"/>
      <w:lang w:val="ru-RU" w:eastAsia="ru-RU" w:bidi="ar-SA"/>
    </w:rPr>
  </w:style>
  <w:style w:type="character" w:styleId="afffffffe">
    <w:name w:val="endnote reference"/>
    <w:rsid w:val="000877AA"/>
    <w:rPr>
      <w:vertAlign w:val="superscript"/>
    </w:rPr>
  </w:style>
  <w:style w:type="character" w:customStyle="1" w:styleId="150">
    <w:name w:val="Знак Знак15"/>
    <w:rsid w:val="000877AA"/>
    <w:rPr>
      <w:rFonts w:ascii="Arial" w:hAnsi="Arial" w:cs="Arial"/>
      <w:b/>
      <w:kern w:val="32"/>
      <w:sz w:val="32"/>
    </w:rPr>
  </w:style>
  <w:style w:type="character" w:customStyle="1" w:styleId="140">
    <w:name w:val="Знак Знак14"/>
    <w:rsid w:val="000877AA"/>
    <w:rPr>
      <w:rFonts w:ascii="Arial" w:hAnsi="Arial" w:cs="Arial"/>
      <w:b/>
      <w:i/>
      <w:sz w:val="28"/>
    </w:rPr>
  </w:style>
  <w:style w:type="character" w:customStyle="1" w:styleId="130">
    <w:name w:val="Знак Знак13"/>
    <w:rsid w:val="000877AA"/>
    <w:rPr>
      <w:rFonts w:ascii="Arial" w:hAnsi="Arial" w:cs="Arial"/>
      <w:b/>
      <w:sz w:val="26"/>
    </w:rPr>
  </w:style>
  <w:style w:type="character" w:customStyle="1" w:styleId="120">
    <w:name w:val="Знак Знак12"/>
    <w:rsid w:val="000877AA"/>
    <w:rPr>
      <w:b/>
      <w:sz w:val="26"/>
    </w:rPr>
  </w:style>
  <w:style w:type="character" w:customStyle="1" w:styleId="112">
    <w:name w:val="Знак Знак11"/>
    <w:rsid w:val="000877AA"/>
    <w:rPr>
      <w:b/>
      <w:i/>
      <w:sz w:val="26"/>
    </w:rPr>
  </w:style>
  <w:style w:type="character" w:customStyle="1" w:styleId="100">
    <w:name w:val="Знак Знак10"/>
    <w:rsid w:val="000877AA"/>
    <w:rPr>
      <w:sz w:val="26"/>
    </w:rPr>
  </w:style>
  <w:style w:type="character" w:customStyle="1" w:styleId="91">
    <w:name w:val="Знак Знак9"/>
    <w:rsid w:val="000877AA"/>
    <w:rPr>
      <w:sz w:val="26"/>
    </w:rPr>
  </w:style>
  <w:style w:type="character" w:customStyle="1" w:styleId="81">
    <w:name w:val="Знак Знак8"/>
    <w:rsid w:val="000877AA"/>
    <w:rPr>
      <w:sz w:val="24"/>
    </w:rPr>
  </w:style>
  <w:style w:type="character" w:customStyle="1" w:styleId="72">
    <w:name w:val="Знак Знак7"/>
    <w:rsid w:val="000877AA"/>
    <w:rPr>
      <w:sz w:val="24"/>
    </w:rPr>
  </w:style>
  <w:style w:type="character" w:customStyle="1" w:styleId="63">
    <w:name w:val="Знак Знак6"/>
    <w:rsid w:val="000877AA"/>
    <w:rPr>
      <w:sz w:val="16"/>
    </w:rPr>
  </w:style>
  <w:style w:type="paragraph" w:styleId="affffffff">
    <w:name w:val="List Bullet"/>
    <w:basedOn w:val="a0"/>
    <w:autoRedefine/>
    <w:rsid w:val="000877AA"/>
    <w:pPr>
      <w:tabs>
        <w:tab w:val="num" w:pos="360"/>
      </w:tabs>
      <w:spacing w:line="360" w:lineRule="auto"/>
      <w:ind w:left="360" w:hanging="360"/>
      <w:jc w:val="both"/>
    </w:pPr>
    <w:rPr>
      <w:szCs w:val="22"/>
      <w:lang w:val="en-US" w:eastAsia="en-US"/>
    </w:rPr>
  </w:style>
  <w:style w:type="character" w:customStyle="1" w:styleId="ListBulletChar">
    <w:name w:val="List Bullet Char"/>
    <w:rsid w:val="000877AA"/>
    <w:rPr>
      <w:sz w:val="22"/>
      <w:lang w:val="en-US" w:eastAsia="en-US"/>
    </w:rPr>
  </w:style>
  <w:style w:type="character" w:customStyle="1" w:styleId="1f5">
    <w:name w:val="титул 1 Знак"/>
    <w:rsid w:val="000877AA"/>
    <w:rPr>
      <w:rFonts w:eastAsia="Times New Roman"/>
      <w:sz w:val="24"/>
      <w:lang w:eastAsia="ar-SA" w:bidi="ar-SA"/>
    </w:rPr>
  </w:style>
  <w:style w:type="paragraph" w:customStyle="1" w:styleId="1f6">
    <w:name w:val="титул 1"/>
    <w:basedOn w:val="a0"/>
    <w:rsid w:val="000877AA"/>
    <w:pPr>
      <w:autoSpaceDE w:val="0"/>
      <w:autoSpaceDN w:val="0"/>
      <w:adjustRightInd w:val="0"/>
      <w:spacing w:line="360" w:lineRule="auto"/>
      <w:ind w:left="1287" w:hanging="360"/>
      <w:jc w:val="both"/>
    </w:pPr>
    <w:rPr>
      <w:bCs/>
      <w:lang w:eastAsia="ar-SA"/>
    </w:rPr>
  </w:style>
  <w:style w:type="paragraph" w:customStyle="1" w:styleId="2">
    <w:name w:val="титул 2"/>
    <w:basedOn w:val="a0"/>
    <w:rsid w:val="000877AA"/>
    <w:pPr>
      <w:numPr>
        <w:ilvl w:val="1"/>
        <w:numId w:val="3"/>
      </w:numPr>
      <w:tabs>
        <w:tab w:val="left" w:pos="993"/>
      </w:tabs>
      <w:spacing w:line="360" w:lineRule="auto"/>
      <w:ind w:left="993"/>
      <w:jc w:val="both"/>
    </w:pPr>
    <w:rPr>
      <w:lang w:eastAsia="en-US"/>
    </w:rPr>
  </w:style>
  <w:style w:type="paragraph" w:customStyle="1" w:styleId="3">
    <w:name w:val="титул 3"/>
    <w:basedOn w:val="2"/>
    <w:rsid w:val="000877AA"/>
    <w:pPr>
      <w:numPr>
        <w:ilvl w:val="2"/>
      </w:numPr>
    </w:pPr>
    <w:rPr>
      <w:rFonts w:ascii="Calibri" w:hAnsi="Calibri"/>
      <w:sz w:val="20"/>
      <w:szCs w:val="20"/>
    </w:rPr>
  </w:style>
  <w:style w:type="paragraph" w:customStyle="1" w:styleId="ConsCell">
    <w:name w:val="ConsCell"/>
    <w:rsid w:val="000877A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8">
    <w:name w:val="Абзац списка Знак"/>
    <w:link w:val="aff7"/>
    <w:uiPriority w:val="34"/>
    <w:rsid w:val="000877AA"/>
    <w:rPr>
      <w:rFonts w:ascii="Times New Roman" w:eastAsia="Times New Roman" w:hAnsi="Times New Roman" w:cs="Times New Roman"/>
      <w:sz w:val="24"/>
      <w:szCs w:val="24"/>
      <w:lang w:eastAsia="ru-RU"/>
    </w:rPr>
  </w:style>
  <w:style w:type="paragraph" w:customStyle="1" w:styleId="11">
    <w:name w:val="1.1. табл"/>
    <w:basedOn w:val="aff7"/>
    <w:link w:val="113"/>
    <w:qFormat/>
    <w:rsid w:val="000877AA"/>
    <w:pPr>
      <w:widowControl w:val="0"/>
      <w:numPr>
        <w:ilvl w:val="1"/>
        <w:numId w:val="4"/>
      </w:numPr>
      <w:tabs>
        <w:tab w:val="left" w:pos="426"/>
        <w:tab w:val="num" w:pos="1200"/>
      </w:tabs>
      <w:autoSpaceDE w:val="0"/>
      <w:autoSpaceDN w:val="0"/>
      <w:adjustRightInd w:val="0"/>
      <w:ind w:left="0" w:firstLine="0"/>
      <w:jc w:val="both"/>
    </w:pPr>
    <w:rPr>
      <w:rFonts w:eastAsia="Calibri"/>
      <w:color w:val="000000"/>
      <w:sz w:val="18"/>
      <w:szCs w:val="18"/>
      <w:lang w:eastAsia="en-US"/>
    </w:rPr>
  </w:style>
  <w:style w:type="character" w:customStyle="1" w:styleId="113">
    <w:name w:val="1.1. табл Знак"/>
    <w:link w:val="11"/>
    <w:rsid w:val="000877AA"/>
    <w:rPr>
      <w:rFonts w:ascii="Times New Roman" w:eastAsia="Calibri" w:hAnsi="Times New Roman" w:cs="Times New Roman"/>
      <w:color w:val="000000"/>
      <w:sz w:val="18"/>
      <w:szCs w:val="18"/>
    </w:rPr>
  </w:style>
  <w:style w:type="paragraph" w:customStyle="1" w:styleId="xl154">
    <w:name w:val="xl154"/>
    <w:basedOn w:val="a0"/>
    <w:rsid w:val="000877AA"/>
    <w:pPr>
      <w:pBdr>
        <w:top w:val="single" w:sz="8" w:space="0" w:color="auto"/>
        <w:left w:val="single" w:sz="8" w:space="0" w:color="auto"/>
      </w:pBdr>
      <w:spacing w:before="100" w:beforeAutospacing="1" w:after="100" w:afterAutospacing="1"/>
      <w:textAlignment w:val="center"/>
    </w:pPr>
    <w:rPr>
      <w:sz w:val="16"/>
      <w:szCs w:val="16"/>
    </w:rPr>
  </w:style>
  <w:style w:type="paragraph" w:customStyle="1" w:styleId="xl155">
    <w:name w:val="xl155"/>
    <w:basedOn w:val="a0"/>
    <w:rsid w:val="000877AA"/>
    <w:pPr>
      <w:pBdr>
        <w:top w:val="single" w:sz="8" w:space="0" w:color="auto"/>
      </w:pBdr>
      <w:spacing w:before="100" w:beforeAutospacing="1" w:after="100" w:afterAutospacing="1"/>
      <w:textAlignment w:val="center"/>
    </w:pPr>
    <w:rPr>
      <w:sz w:val="16"/>
      <w:szCs w:val="16"/>
    </w:rPr>
  </w:style>
  <w:style w:type="paragraph" w:customStyle="1" w:styleId="xl156">
    <w:name w:val="xl156"/>
    <w:basedOn w:val="a0"/>
    <w:rsid w:val="000877AA"/>
    <w:pPr>
      <w:pBdr>
        <w:top w:val="single" w:sz="8" w:space="0" w:color="auto"/>
        <w:left w:val="single" w:sz="8" w:space="0" w:color="auto"/>
        <w:right w:val="single" w:sz="8" w:space="0" w:color="auto"/>
      </w:pBdr>
      <w:shd w:val="clear" w:color="000000" w:fill="92D050"/>
      <w:spacing w:before="100" w:beforeAutospacing="1" w:after="100" w:afterAutospacing="1"/>
      <w:textAlignment w:val="center"/>
    </w:pPr>
    <w:rPr>
      <w:sz w:val="16"/>
      <w:szCs w:val="16"/>
    </w:rPr>
  </w:style>
  <w:style w:type="paragraph" w:customStyle="1" w:styleId="xl157">
    <w:name w:val="xl157"/>
    <w:basedOn w:val="a0"/>
    <w:rsid w:val="000877AA"/>
    <w:pPr>
      <w:pBdr>
        <w:left w:val="single" w:sz="8" w:space="0" w:color="auto"/>
        <w:bottom w:val="single" w:sz="8" w:space="0" w:color="auto"/>
        <w:right w:val="single" w:sz="8" w:space="0" w:color="auto"/>
      </w:pBdr>
      <w:shd w:val="clear" w:color="000000" w:fill="92D050"/>
      <w:spacing w:before="100" w:beforeAutospacing="1" w:after="100" w:afterAutospacing="1"/>
      <w:textAlignment w:val="center"/>
    </w:pPr>
    <w:rPr>
      <w:sz w:val="16"/>
      <w:szCs w:val="16"/>
    </w:rPr>
  </w:style>
  <w:style w:type="paragraph" w:customStyle="1" w:styleId="xl158">
    <w:name w:val="xl158"/>
    <w:basedOn w:val="a0"/>
    <w:rsid w:val="000877AA"/>
    <w:pPr>
      <w:pBdr>
        <w:top w:val="single" w:sz="8" w:space="0" w:color="auto"/>
        <w:left w:val="single" w:sz="8" w:space="0" w:color="auto"/>
        <w:right w:val="single" w:sz="8" w:space="0" w:color="auto"/>
      </w:pBdr>
      <w:spacing w:before="100" w:beforeAutospacing="1" w:after="100" w:afterAutospacing="1"/>
      <w:textAlignment w:val="center"/>
    </w:pPr>
    <w:rPr>
      <w:sz w:val="16"/>
      <w:szCs w:val="16"/>
    </w:rPr>
  </w:style>
  <w:style w:type="paragraph" w:customStyle="1" w:styleId="xl159">
    <w:name w:val="xl159"/>
    <w:basedOn w:val="a0"/>
    <w:rsid w:val="000877AA"/>
    <w:pPr>
      <w:pBdr>
        <w:left w:val="single" w:sz="8"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xl160">
    <w:name w:val="xl160"/>
    <w:basedOn w:val="a0"/>
    <w:rsid w:val="000877AA"/>
    <w:pPr>
      <w:pBdr>
        <w:top w:val="single" w:sz="8" w:space="0" w:color="auto"/>
      </w:pBdr>
      <w:spacing w:before="100" w:beforeAutospacing="1" w:after="100" w:afterAutospacing="1"/>
      <w:textAlignment w:val="center"/>
    </w:pPr>
    <w:rPr>
      <w:sz w:val="16"/>
      <w:szCs w:val="16"/>
    </w:rPr>
  </w:style>
  <w:style w:type="paragraph" w:customStyle="1" w:styleId="xl161">
    <w:name w:val="xl161"/>
    <w:basedOn w:val="a0"/>
    <w:rsid w:val="000877AA"/>
    <w:pPr>
      <w:pBdr>
        <w:bottom w:val="single" w:sz="8" w:space="0" w:color="auto"/>
      </w:pBdr>
      <w:spacing w:before="100" w:beforeAutospacing="1" w:after="100" w:afterAutospacing="1"/>
      <w:textAlignment w:val="center"/>
    </w:pPr>
    <w:rPr>
      <w:sz w:val="16"/>
      <w:szCs w:val="16"/>
    </w:rPr>
  </w:style>
  <w:style w:type="paragraph" w:customStyle="1" w:styleId="xl162">
    <w:name w:val="xl162"/>
    <w:basedOn w:val="a0"/>
    <w:rsid w:val="000877AA"/>
    <w:pPr>
      <w:pBdr>
        <w:top w:val="single" w:sz="8" w:space="0" w:color="auto"/>
        <w:bottom w:val="single" w:sz="8" w:space="0" w:color="auto"/>
      </w:pBdr>
      <w:spacing w:before="100" w:beforeAutospacing="1" w:after="100" w:afterAutospacing="1"/>
      <w:textAlignment w:val="center"/>
    </w:pPr>
    <w:rPr>
      <w:sz w:val="16"/>
      <w:szCs w:val="16"/>
    </w:rPr>
  </w:style>
  <w:style w:type="paragraph" w:customStyle="1" w:styleId="xl163">
    <w:name w:val="xl163"/>
    <w:basedOn w:val="a0"/>
    <w:rsid w:val="000877AA"/>
    <w:pPr>
      <w:pBdr>
        <w:top w:val="single" w:sz="8" w:space="0" w:color="auto"/>
        <w:left w:val="single" w:sz="8" w:space="0" w:color="auto"/>
        <w:right w:val="single" w:sz="8" w:space="0" w:color="auto"/>
      </w:pBdr>
      <w:shd w:val="clear" w:color="000000" w:fill="00B0F0"/>
      <w:spacing w:before="100" w:beforeAutospacing="1" w:after="100" w:afterAutospacing="1"/>
      <w:textAlignment w:val="center"/>
    </w:pPr>
    <w:rPr>
      <w:sz w:val="16"/>
      <w:szCs w:val="16"/>
    </w:rPr>
  </w:style>
  <w:style w:type="paragraph" w:customStyle="1" w:styleId="xl164">
    <w:name w:val="xl164"/>
    <w:basedOn w:val="a0"/>
    <w:rsid w:val="000877AA"/>
    <w:pPr>
      <w:pBdr>
        <w:left w:val="single" w:sz="8" w:space="0" w:color="auto"/>
        <w:bottom w:val="single" w:sz="8" w:space="0" w:color="auto"/>
        <w:right w:val="single" w:sz="8" w:space="0" w:color="auto"/>
      </w:pBdr>
      <w:shd w:val="clear" w:color="000000" w:fill="00B0F0"/>
      <w:spacing w:before="100" w:beforeAutospacing="1" w:after="100" w:afterAutospacing="1"/>
      <w:textAlignment w:val="center"/>
    </w:pPr>
    <w:rPr>
      <w:sz w:val="16"/>
      <w:szCs w:val="16"/>
    </w:rPr>
  </w:style>
  <w:style w:type="paragraph" w:customStyle="1" w:styleId="xl165">
    <w:name w:val="xl165"/>
    <w:basedOn w:val="a0"/>
    <w:rsid w:val="000877AA"/>
    <w:pPr>
      <w:pBdr>
        <w:left w:val="single" w:sz="8" w:space="0" w:color="auto"/>
        <w:bottom w:val="single" w:sz="8" w:space="0" w:color="auto"/>
        <w:right w:val="single" w:sz="8" w:space="0" w:color="auto"/>
      </w:pBdr>
      <w:spacing w:before="100" w:beforeAutospacing="1" w:after="100" w:afterAutospacing="1"/>
      <w:jc w:val="both"/>
      <w:textAlignment w:val="center"/>
    </w:pPr>
    <w:rPr>
      <w:color w:val="000000"/>
      <w:sz w:val="16"/>
      <w:szCs w:val="16"/>
    </w:rPr>
  </w:style>
  <w:style w:type="paragraph" w:customStyle="1" w:styleId="xl166">
    <w:name w:val="xl166"/>
    <w:basedOn w:val="a0"/>
    <w:rsid w:val="000877AA"/>
    <w:pPr>
      <w:pBdr>
        <w:left w:val="single" w:sz="8"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xl167">
    <w:name w:val="xl167"/>
    <w:basedOn w:val="a0"/>
    <w:rsid w:val="000877AA"/>
    <w:pPr>
      <w:pBdr>
        <w:left w:val="single" w:sz="8" w:space="0" w:color="auto"/>
        <w:bottom w:val="single" w:sz="8" w:space="0" w:color="auto"/>
      </w:pBdr>
      <w:spacing w:before="100" w:beforeAutospacing="1" w:after="100" w:afterAutospacing="1"/>
      <w:textAlignment w:val="top"/>
    </w:pPr>
  </w:style>
  <w:style w:type="paragraph" w:customStyle="1" w:styleId="xl168">
    <w:name w:val="xl168"/>
    <w:basedOn w:val="a0"/>
    <w:rsid w:val="000877AA"/>
    <w:pPr>
      <w:pBdr>
        <w:bottom w:val="single" w:sz="8" w:space="0" w:color="auto"/>
        <w:right w:val="single" w:sz="8" w:space="0" w:color="auto"/>
      </w:pBdr>
      <w:spacing w:before="100" w:beforeAutospacing="1" w:after="100" w:afterAutospacing="1"/>
      <w:textAlignment w:val="top"/>
    </w:pPr>
  </w:style>
  <w:style w:type="paragraph" w:customStyle="1" w:styleId="xl169">
    <w:name w:val="xl169"/>
    <w:basedOn w:val="a0"/>
    <w:rsid w:val="000877AA"/>
    <w:pPr>
      <w:pBdr>
        <w:left w:val="single" w:sz="8" w:space="0" w:color="auto"/>
        <w:right w:val="single" w:sz="8" w:space="0" w:color="auto"/>
      </w:pBdr>
      <w:spacing w:before="100" w:beforeAutospacing="1" w:after="100" w:afterAutospacing="1"/>
      <w:jc w:val="both"/>
      <w:textAlignment w:val="center"/>
    </w:pPr>
    <w:rPr>
      <w:color w:val="000000"/>
      <w:sz w:val="16"/>
      <w:szCs w:val="16"/>
    </w:rPr>
  </w:style>
  <w:style w:type="paragraph" w:customStyle="1" w:styleId="xl170">
    <w:name w:val="xl170"/>
    <w:basedOn w:val="a0"/>
    <w:rsid w:val="000877AA"/>
    <w:pPr>
      <w:pBdr>
        <w:left w:val="single" w:sz="8" w:space="0" w:color="auto"/>
        <w:right w:val="single" w:sz="8" w:space="0" w:color="auto"/>
      </w:pBdr>
      <w:spacing w:before="100" w:beforeAutospacing="1" w:after="100" w:afterAutospacing="1"/>
      <w:jc w:val="both"/>
      <w:textAlignment w:val="center"/>
    </w:pPr>
    <w:rPr>
      <w:color w:val="000000"/>
      <w:sz w:val="16"/>
      <w:szCs w:val="16"/>
    </w:rPr>
  </w:style>
  <w:style w:type="paragraph" w:customStyle="1" w:styleId="xl171">
    <w:name w:val="xl171"/>
    <w:basedOn w:val="a0"/>
    <w:rsid w:val="000877AA"/>
    <w:pPr>
      <w:pBdr>
        <w:left w:val="single" w:sz="8" w:space="0" w:color="auto"/>
        <w:bottom w:val="single" w:sz="8" w:space="0" w:color="auto"/>
        <w:right w:val="single" w:sz="8" w:space="0" w:color="auto"/>
      </w:pBdr>
      <w:spacing w:before="100" w:beforeAutospacing="1" w:after="100" w:afterAutospacing="1"/>
      <w:jc w:val="both"/>
      <w:textAlignment w:val="center"/>
    </w:pPr>
    <w:rPr>
      <w:color w:val="000000"/>
      <w:sz w:val="16"/>
      <w:szCs w:val="16"/>
    </w:rPr>
  </w:style>
  <w:style w:type="paragraph" w:customStyle="1" w:styleId="xl172">
    <w:name w:val="xl172"/>
    <w:basedOn w:val="a0"/>
    <w:rsid w:val="000877AA"/>
    <w:pPr>
      <w:pBdr>
        <w:top w:val="single" w:sz="8" w:space="0" w:color="auto"/>
        <w:left w:val="single" w:sz="8" w:space="0" w:color="auto"/>
      </w:pBdr>
      <w:spacing w:before="100" w:beforeAutospacing="1" w:after="100" w:afterAutospacing="1"/>
      <w:jc w:val="both"/>
      <w:textAlignment w:val="center"/>
    </w:pPr>
    <w:rPr>
      <w:color w:val="000000"/>
      <w:sz w:val="16"/>
      <w:szCs w:val="16"/>
    </w:rPr>
  </w:style>
  <w:style w:type="paragraph" w:customStyle="1" w:styleId="xl173">
    <w:name w:val="xl173"/>
    <w:basedOn w:val="a0"/>
    <w:rsid w:val="000877AA"/>
    <w:pPr>
      <w:pBdr>
        <w:top w:val="single" w:sz="8" w:space="0" w:color="auto"/>
        <w:right w:val="single" w:sz="8" w:space="0" w:color="auto"/>
      </w:pBdr>
      <w:spacing w:before="100" w:beforeAutospacing="1" w:after="100" w:afterAutospacing="1"/>
      <w:jc w:val="both"/>
      <w:textAlignment w:val="center"/>
    </w:pPr>
    <w:rPr>
      <w:color w:val="000000"/>
      <w:sz w:val="16"/>
      <w:szCs w:val="16"/>
    </w:rPr>
  </w:style>
  <w:style w:type="paragraph" w:customStyle="1" w:styleId="xl174">
    <w:name w:val="xl174"/>
    <w:basedOn w:val="a0"/>
    <w:rsid w:val="000877AA"/>
    <w:pPr>
      <w:pBdr>
        <w:left w:val="single" w:sz="8" w:space="0" w:color="auto"/>
      </w:pBdr>
      <w:spacing w:before="100" w:beforeAutospacing="1" w:after="100" w:afterAutospacing="1"/>
      <w:jc w:val="both"/>
      <w:textAlignment w:val="center"/>
    </w:pPr>
    <w:rPr>
      <w:color w:val="000000"/>
      <w:sz w:val="16"/>
      <w:szCs w:val="16"/>
    </w:rPr>
  </w:style>
  <w:style w:type="paragraph" w:customStyle="1" w:styleId="xl175">
    <w:name w:val="xl175"/>
    <w:basedOn w:val="a0"/>
    <w:rsid w:val="000877AA"/>
    <w:pPr>
      <w:pBdr>
        <w:left w:val="single" w:sz="8" w:space="0" w:color="auto"/>
        <w:bottom w:val="single" w:sz="8" w:space="0" w:color="auto"/>
      </w:pBdr>
      <w:spacing w:before="100" w:beforeAutospacing="1" w:after="100" w:afterAutospacing="1"/>
      <w:jc w:val="both"/>
      <w:textAlignment w:val="center"/>
    </w:pPr>
    <w:rPr>
      <w:color w:val="000000"/>
      <w:sz w:val="16"/>
      <w:szCs w:val="16"/>
    </w:rPr>
  </w:style>
  <w:style w:type="paragraph" w:customStyle="1" w:styleId="xl176">
    <w:name w:val="xl176"/>
    <w:basedOn w:val="a0"/>
    <w:rsid w:val="000877AA"/>
    <w:pPr>
      <w:pBdr>
        <w:top w:val="single" w:sz="8" w:space="0" w:color="auto"/>
      </w:pBdr>
      <w:spacing w:before="100" w:beforeAutospacing="1" w:after="100" w:afterAutospacing="1"/>
      <w:jc w:val="both"/>
      <w:textAlignment w:val="center"/>
    </w:pPr>
    <w:rPr>
      <w:color w:val="000000"/>
      <w:sz w:val="16"/>
      <w:szCs w:val="16"/>
    </w:rPr>
  </w:style>
  <w:style w:type="paragraph" w:customStyle="1" w:styleId="xl177">
    <w:name w:val="xl177"/>
    <w:basedOn w:val="a0"/>
    <w:rsid w:val="000877AA"/>
    <w:pPr>
      <w:spacing w:before="100" w:beforeAutospacing="1" w:after="100" w:afterAutospacing="1"/>
      <w:jc w:val="both"/>
      <w:textAlignment w:val="center"/>
    </w:pPr>
    <w:rPr>
      <w:color w:val="000000"/>
      <w:sz w:val="16"/>
      <w:szCs w:val="16"/>
    </w:rPr>
  </w:style>
  <w:style w:type="paragraph" w:customStyle="1" w:styleId="xl178">
    <w:name w:val="xl178"/>
    <w:basedOn w:val="a0"/>
    <w:rsid w:val="000877AA"/>
    <w:pPr>
      <w:pBdr>
        <w:bottom w:val="single" w:sz="8" w:space="0" w:color="auto"/>
      </w:pBdr>
      <w:spacing w:before="100" w:beforeAutospacing="1" w:after="100" w:afterAutospacing="1"/>
      <w:jc w:val="both"/>
      <w:textAlignment w:val="center"/>
    </w:pPr>
    <w:rPr>
      <w:color w:val="000000"/>
      <w:sz w:val="16"/>
      <w:szCs w:val="16"/>
    </w:rPr>
  </w:style>
  <w:style w:type="paragraph" w:customStyle="1" w:styleId="xl179">
    <w:name w:val="xl179"/>
    <w:basedOn w:val="a0"/>
    <w:rsid w:val="000877AA"/>
    <w:pPr>
      <w:pBdr>
        <w:left w:val="single" w:sz="8" w:space="0" w:color="auto"/>
        <w:right w:val="single" w:sz="8" w:space="0" w:color="auto"/>
      </w:pBdr>
      <w:spacing w:before="100" w:beforeAutospacing="1" w:after="100" w:afterAutospacing="1"/>
      <w:textAlignment w:val="center"/>
    </w:pPr>
    <w:rPr>
      <w:color w:val="000000"/>
      <w:sz w:val="16"/>
      <w:szCs w:val="16"/>
    </w:rPr>
  </w:style>
  <w:style w:type="paragraph" w:customStyle="1" w:styleId="xl180">
    <w:name w:val="xl180"/>
    <w:basedOn w:val="a0"/>
    <w:rsid w:val="000877AA"/>
    <w:pPr>
      <w:pBdr>
        <w:left w:val="single" w:sz="8" w:space="0" w:color="auto"/>
        <w:bottom w:val="single" w:sz="8" w:space="0" w:color="auto"/>
        <w:right w:val="single" w:sz="8" w:space="0" w:color="auto"/>
      </w:pBdr>
      <w:spacing w:before="100" w:beforeAutospacing="1" w:after="100" w:afterAutospacing="1"/>
      <w:textAlignment w:val="center"/>
    </w:pPr>
    <w:rPr>
      <w:color w:val="000000"/>
      <w:sz w:val="16"/>
      <w:szCs w:val="16"/>
    </w:rPr>
  </w:style>
  <w:style w:type="paragraph" w:customStyle="1" w:styleId="xl181">
    <w:name w:val="xl181"/>
    <w:basedOn w:val="a0"/>
    <w:rsid w:val="000877AA"/>
    <w:pPr>
      <w:pBdr>
        <w:top w:val="single" w:sz="8" w:space="0" w:color="auto"/>
        <w:left w:val="single" w:sz="8" w:space="0" w:color="auto"/>
        <w:bottom w:val="single" w:sz="8" w:space="0" w:color="auto"/>
      </w:pBdr>
      <w:spacing w:before="100" w:beforeAutospacing="1" w:after="100" w:afterAutospacing="1"/>
      <w:jc w:val="both"/>
      <w:textAlignment w:val="center"/>
    </w:pPr>
    <w:rPr>
      <w:color w:val="000000"/>
      <w:sz w:val="16"/>
      <w:szCs w:val="16"/>
    </w:rPr>
  </w:style>
  <w:style w:type="paragraph" w:customStyle="1" w:styleId="xl182">
    <w:name w:val="xl182"/>
    <w:basedOn w:val="a0"/>
    <w:rsid w:val="000877AA"/>
    <w:pPr>
      <w:pBdr>
        <w:top w:val="single" w:sz="8" w:space="0" w:color="auto"/>
        <w:bottom w:val="single" w:sz="8" w:space="0" w:color="auto"/>
        <w:right w:val="single" w:sz="8" w:space="0" w:color="auto"/>
      </w:pBdr>
      <w:spacing w:before="100" w:beforeAutospacing="1" w:after="100" w:afterAutospacing="1"/>
      <w:jc w:val="both"/>
      <w:textAlignment w:val="center"/>
    </w:pPr>
    <w:rPr>
      <w:color w:val="000000"/>
      <w:sz w:val="16"/>
      <w:szCs w:val="16"/>
    </w:rPr>
  </w:style>
  <w:style w:type="paragraph" w:customStyle="1" w:styleId="xl183">
    <w:name w:val="xl183"/>
    <w:basedOn w:val="a0"/>
    <w:rsid w:val="000877AA"/>
    <w:pPr>
      <w:pBdr>
        <w:top w:val="single" w:sz="8" w:space="0" w:color="auto"/>
        <w:bottom w:val="single" w:sz="8" w:space="0" w:color="auto"/>
      </w:pBdr>
      <w:spacing w:before="100" w:beforeAutospacing="1" w:after="100" w:afterAutospacing="1"/>
      <w:jc w:val="both"/>
      <w:textAlignment w:val="center"/>
    </w:pPr>
    <w:rPr>
      <w:color w:val="000000"/>
      <w:sz w:val="16"/>
      <w:szCs w:val="16"/>
    </w:rPr>
  </w:style>
  <w:style w:type="paragraph" w:customStyle="1" w:styleId="xl184">
    <w:name w:val="xl184"/>
    <w:basedOn w:val="a0"/>
    <w:rsid w:val="000877AA"/>
    <w:pPr>
      <w:pBdr>
        <w:top w:val="single" w:sz="8" w:space="0" w:color="auto"/>
        <w:left w:val="single" w:sz="8" w:space="0" w:color="auto"/>
        <w:right w:val="single" w:sz="8" w:space="0" w:color="auto"/>
      </w:pBdr>
      <w:shd w:val="clear" w:color="000000" w:fill="92D050"/>
      <w:spacing w:before="100" w:beforeAutospacing="1" w:after="100" w:afterAutospacing="1"/>
      <w:jc w:val="both"/>
      <w:textAlignment w:val="center"/>
    </w:pPr>
    <w:rPr>
      <w:color w:val="000000"/>
      <w:sz w:val="16"/>
      <w:szCs w:val="16"/>
    </w:rPr>
  </w:style>
  <w:style w:type="paragraph" w:customStyle="1" w:styleId="xl185">
    <w:name w:val="xl185"/>
    <w:basedOn w:val="a0"/>
    <w:rsid w:val="000877AA"/>
    <w:pPr>
      <w:pBdr>
        <w:left w:val="single" w:sz="8" w:space="0" w:color="auto"/>
        <w:right w:val="single" w:sz="8" w:space="0" w:color="auto"/>
      </w:pBdr>
      <w:shd w:val="clear" w:color="000000" w:fill="92D050"/>
      <w:spacing w:before="100" w:beforeAutospacing="1" w:after="100" w:afterAutospacing="1"/>
      <w:jc w:val="both"/>
      <w:textAlignment w:val="center"/>
    </w:pPr>
    <w:rPr>
      <w:color w:val="000000"/>
      <w:sz w:val="16"/>
      <w:szCs w:val="16"/>
    </w:rPr>
  </w:style>
  <w:style w:type="paragraph" w:customStyle="1" w:styleId="xl186">
    <w:name w:val="xl186"/>
    <w:basedOn w:val="a0"/>
    <w:rsid w:val="000877AA"/>
    <w:pPr>
      <w:pBdr>
        <w:left w:val="single" w:sz="8" w:space="0" w:color="auto"/>
        <w:bottom w:val="single" w:sz="8" w:space="0" w:color="auto"/>
        <w:right w:val="single" w:sz="8" w:space="0" w:color="auto"/>
      </w:pBdr>
      <w:shd w:val="clear" w:color="000000" w:fill="92D050"/>
      <w:spacing w:before="100" w:beforeAutospacing="1" w:after="100" w:afterAutospacing="1"/>
      <w:jc w:val="both"/>
      <w:textAlignment w:val="center"/>
    </w:pPr>
    <w:rPr>
      <w:color w:val="000000"/>
      <w:sz w:val="16"/>
      <w:szCs w:val="16"/>
    </w:rPr>
  </w:style>
  <w:style w:type="paragraph" w:customStyle="1" w:styleId="xl187">
    <w:name w:val="xl187"/>
    <w:basedOn w:val="a0"/>
    <w:rsid w:val="000877AA"/>
    <w:pPr>
      <w:pBdr>
        <w:left w:val="single" w:sz="8" w:space="0" w:color="auto"/>
      </w:pBdr>
      <w:spacing w:before="100" w:beforeAutospacing="1" w:after="100" w:afterAutospacing="1"/>
      <w:textAlignment w:val="top"/>
    </w:pPr>
  </w:style>
  <w:style w:type="paragraph" w:customStyle="1" w:styleId="xl188">
    <w:name w:val="xl188"/>
    <w:basedOn w:val="a0"/>
    <w:rsid w:val="000877AA"/>
    <w:pPr>
      <w:spacing w:before="100" w:beforeAutospacing="1" w:after="100" w:afterAutospacing="1"/>
      <w:textAlignment w:val="top"/>
    </w:pPr>
  </w:style>
  <w:style w:type="paragraph" w:customStyle="1" w:styleId="xl189">
    <w:name w:val="xl189"/>
    <w:basedOn w:val="a0"/>
    <w:rsid w:val="000877AA"/>
    <w:pPr>
      <w:pBdr>
        <w:top w:val="single" w:sz="8" w:space="0" w:color="auto"/>
        <w:bottom w:val="single" w:sz="8" w:space="0" w:color="auto"/>
      </w:pBdr>
      <w:spacing w:before="100" w:beforeAutospacing="1" w:after="100" w:afterAutospacing="1"/>
      <w:textAlignment w:val="center"/>
    </w:pPr>
  </w:style>
  <w:style w:type="paragraph" w:customStyle="1" w:styleId="xl190">
    <w:name w:val="xl190"/>
    <w:basedOn w:val="a0"/>
    <w:rsid w:val="000877AA"/>
    <w:pPr>
      <w:pBdr>
        <w:left w:val="single" w:sz="8" w:space="0" w:color="auto"/>
        <w:right w:val="single" w:sz="8" w:space="0" w:color="auto"/>
      </w:pBdr>
      <w:spacing w:before="100" w:beforeAutospacing="1" w:after="100" w:afterAutospacing="1"/>
      <w:textAlignment w:val="center"/>
    </w:pPr>
    <w:rPr>
      <w:sz w:val="16"/>
      <w:szCs w:val="16"/>
    </w:rPr>
  </w:style>
  <w:style w:type="paragraph" w:customStyle="1" w:styleId="xl191">
    <w:name w:val="xl191"/>
    <w:basedOn w:val="a0"/>
    <w:rsid w:val="000877AA"/>
    <w:pPr>
      <w:pBdr>
        <w:left w:val="single" w:sz="8" w:space="0" w:color="auto"/>
        <w:right w:val="single" w:sz="8" w:space="0" w:color="auto"/>
      </w:pBdr>
      <w:spacing w:before="100" w:beforeAutospacing="1" w:after="100" w:afterAutospacing="1"/>
      <w:textAlignment w:val="center"/>
    </w:pPr>
    <w:rPr>
      <w:sz w:val="16"/>
      <w:szCs w:val="16"/>
    </w:rPr>
  </w:style>
  <w:style w:type="paragraph" w:customStyle="1" w:styleId="xl192">
    <w:name w:val="xl192"/>
    <w:basedOn w:val="a0"/>
    <w:rsid w:val="000877AA"/>
    <w:pPr>
      <w:pBdr>
        <w:left w:val="single" w:sz="8"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xl193">
    <w:name w:val="xl193"/>
    <w:basedOn w:val="a0"/>
    <w:rsid w:val="000877AA"/>
    <w:pPr>
      <w:pBdr>
        <w:top w:val="single" w:sz="8" w:space="0" w:color="auto"/>
        <w:left w:val="single" w:sz="8" w:space="0" w:color="auto"/>
      </w:pBdr>
      <w:spacing w:before="100" w:beforeAutospacing="1" w:after="100" w:afterAutospacing="1"/>
      <w:textAlignment w:val="center"/>
    </w:pPr>
    <w:rPr>
      <w:sz w:val="16"/>
      <w:szCs w:val="16"/>
    </w:rPr>
  </w:style>
  <w:style w:type="paragraph" w:customStyle="1" w:styleId="xl194">
    <w:name w:val="xl194"/>
    <w:basedOn w:val="a0"/>
    <w:rsid w:val="000877AA"/>
    <w:pPr>
      <w:pBdr>
        <w:top w:val="single" w:sz="8" w:space="0" w:color="auto"/>
        <w:right w:val="single" w:sz="8" w:space="0" w:color="auto"/>
      </w:pBdr>
      <w:spacing w:before="100" w:beforeAutospacing="1" w:after="100" w:afterAutospacing="1"/>
      <w:textAlignment w:val="center"/>
    </w:pPr>
    <w:rPr>
      <w:sz w:val="16"/>
      <w:szCs w:val="16"/>
    </w:rPr>
  </w:style>
  <w:style w:type="paragraph" w:customStyle="1" w:styleId="xl195">
    <w:name w:val="xl195"/>
    <w:basedOn w:val="a0"/>
    <w:rsid w:val="000877AA"/>
    <w:pPr>
      <w:pBdr>
        <w:left w:val="single" w:sz="8" w:space="0" w:color="auto"/>
        <w:bottom w:val="single" w:sz="8" w:space="0" w:color="auto"/>
      </w:pBdr>
      <w:spacing w:before="100" w:beforeAutospacing="1" w:after="100" w:afterAutospacing="1"/>
      <w:textAlignment w:val="center"/>
    </w:pPr>
    <w:rPr>
      <w:sz w:val="16"/>
      <w:szCs w:val="16"/>
    </w:rPr>
  </w:style>
  <w:style w:type="paragraph" w:customStyle="1" w:styleId="xl196">
    <w:name w:val="xl196"/>
    <w:basedOn w:val="a0"/>
    <w:rsid w:val="000877AA"/>
    <w:pPr>
      <w:pBdr>
        <w:bottom w:val="single" w:sz="8" w:space="0" w:color="auto"/>
        <w:right w:val="single" w:sz="8" w:space="0" w:color="auto"/>
      </w:pBdr>
      <w:spacing w:before="100" w:beforeAutospacing="1" w:after="100" w:afterAutospacing="1"/>
      <w:textAlignment w:val="center"/>
    </w:pPr>
    <w:rPr>
      <w:sz w:val="16"/>
      <w:szCs w:val="16"/>
    </w:rPr>
  </w:style>
  <w:style w:type="paragraph" w:customStyle="1" w:styleId="xl197">
    <w:name w:val="xl197"/>
    <w:basedOn w:val="a0"/>
    <w:rsid w:val="000877AA"/>
    <w:pPr>
      <w:pBdr>
        <w:left w:val="single" w:sz="8" w:space="0" w:color="auto"/>
        <w:right w:val="single" w:sz="8" w:space="0" w:color="auto"/>
      </w:pBdr>
      <w:spacing w:before="100" w:beforeAutospacing="1" w:after="100" w:afterAutospacing="1"/>
      <w:textAlignment w:val="center"/>
    </w:pPr>
  </w:style>
  <w:style w:type="paragraph" w:customStyle="1" w:styleId="xl198">
    <w:name w:val="xl198"/>
    <w:basedOn w:val="a0"/>
    <w:rsid w:val="000877AA"/>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2e">
    <w:name w:val="Знак Знак2 Знак Знак"/>
    <w:basedOn w:val="a0"/>
    <w:rsid w:val="000877AA"/>
    <w:pPr>
      <w:spacing w:before="100" w:beforeAutospacing="1" w:after="100" w:afterAutospacing="1"/>
    </w:pPr>
    <w:rPr>
      <w:rFonts w:ascii="Tahoma" w:hAnsi="Tahoma"/>
      <w:sz w:val="20"/>
      <w:szCs w:val="20"/>
      <w:lang w:val="en-US" w:eastAsia="en-US"/>
    </w:rPr>
  </w:style>
  <w:style w:type="paragraph" w:customStyle="1" w:styleId="1f7">
    <w:name w:val="Знак Знак1 Знак Знак"/>
    <w:basedOn w:val="a0"/>
    <w:rsid w:val="000877AA"/>
    <w:pPr>
      <w:spacing w:before="100" w:beforeAutospacing="1" w:after="100" w:afterAutospacing="1"/>
    </w:pPr>
    <w:rPr>
      <w:rFonts w:ascii="Tahoma" w:hAnsi="Tahoma" w:cs="Tahoma"/>
      <w:sz w:val="20"/>
      <w:szCs w:val="20"/>
      <w:lang w:val="en-US" w:eastAsia="en-US"/>
    </w:rPr>
  </w:style>
  <w:style w:type="table" w:customStyle="1" w:styleId="114">
    <w:name w:val="Сетка таблицы11"/>
    <w:basedOn w:val="a2"/>
    <w:next w:val="affb"/>
    <w:rsid w:val="000877A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14"/>
    <w:locked/>
    <w:rsid w:val="000877AA"/>
    <w:rPr>
      <w:rFonts w:ascii="Calibri" w:eastAsia="Times New Roman" w:hAnsi="Calibri" w:cs="Times New Roman"/>
      <w:lang w:eastAsia="ru-RU"/>
    </w:rPr>
  </w:style>
  <w:style w:type="numbering" w:customStyle="1" w:styleId="3c">
    <w:name w:val="Нет списка3"/>
    <w:next w:val="a3"/>
    <w:uiPriority w:val="99"/>
    <w:semiHidden/>
    <w:unhideWhenUsed/>
    <w:rsid w:val="000877AA"/>
  </w:style>
  <w:style w:type="table" w:customStyle="1" w:styleId="212">
    <w:name w:val="Сетка таблицы21"/>
    <w:basedOn w:val="a2"/>
    <w:next w:val="affb"/>
    <w:rsid w:val="000877A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3"/>
    <w:semiHidden/>
    <w:rsid w:val="000877AA"/>
  </w:style>
  <w:style w:type="character" w:customStyle="1" w:styleId="2f">
    <w:name w:val="Знак Знак2"/>
    <w:rsid w:val="000877AA"/>
    <w:rPr>
      <w:rFonts w:ascii="Arial" w:eastAsia="Times New Roman" w:hAnsi="Arial" w:cs="Arial"/>
      <w:b/>
      <w:bCs/>
      <w:color w:val="000080"/>
      <w:lang w:eastAsia="ru-RU"/>
    </w:rPr>
  </w:style>
  <w:style w:type="character" w:customStyle="1" w:styleId="1f8">
    <w:name w:val="Знак Знак1"/>
    <w:rsid w:val="000877AA"/>
    <w:rPr>
      <w:rFonts w:ascii="Arial" w:eastAsia="Times New Roman" w:hAnsi="Arial" w:cs="Arial"/>
      <w:sz w:val="22"/>
      <w:szCs w:val="22"/>
    </w:rPr>
  </w:style>
  <w:style w:type="character" w:customStyle="1" w:styleId="affffffff0">
    <w:name w:val="Знак Знак"/>
    <w:semiHidden/>
    <w:rsid w:val="000877AA"/>
    <w:rPr>
      <w:rFonts w:ascii="Arial" w:eastAsia="Times New Roman" w:hAnsi="Arial" w:cs="Arial"/>
      <w:sz w:val="22"/>
      <w:szCs w:val="22"/>
    </w:rPr>
  </w:style>
  <w:style w:type="paragraph" w:customStyle="1" w:styleId="CharChar">
    <w:name w:val="Char Char Знак"/>
    <w:basedOn w:val="a0"/>
    <w:rsid w:val="000877AA"/>
    <w:rPr>
      <w:rFonts w:ascii="Verdana" w:hAnsi="Verdana" w:cs="Verdana"/>
      <w:sz w:val="20"/>
      <w:szCs w:val="20"/>
      <w:lang w:val="en-US" w:eastAsia="en-US"/>
    </w:rPr>
  </w:style>
  <w:style w:type="paragraph" w:customStyle="1" w:styleId="55">
    <w:name w:val="Знак Знак5"/>
    <w:basedOn w:val="a0"/>
    <w:rsid w:val="000877AA"/>
    <w:rPr>
      <w:rFonts w:ascii="Verdana" w:hAnsi="Verdana" w:cs="Verdana"/>
      <w:sz w:val="20"/>
      <w:szCs w:val="20"/>
      <w:lang w:val="en-US" w:eastAsia="en-US"/>
    </w:rPr>
  </w:style>
  <w:style w:type="numbering" w:customStyle="1" w:styleId="56">
    <w:name w:val="Нет списка5"/>
    <w:next w:val="a3"/>
    <w:uiPriority w:val="99"/>
    <w:semiHidden/>
    <w:unhideWhenUsed/>
    <w:rsid w:val="000877AA"/>
  </w:style>
  <w:style w:type="paragraph" w:customStyle="1" w:styleId="msonormalmailrucssattributepostfix">
    <w:name w:val="msonormal_mailru_css_attribute_postfix"/>
    <w:basedOn w:val="a0"/>
    <w:rsid w:val="000877AA"/>
    <w:pPr>
      <w:spacing w:before="100" w:beforeAutospacing="1" w:after="100" w:afterAutospacing="1"/>
    </w:pPr>
  </w:style>
  <w:style w:type="character" w:customStyle="1" w:styleId="FontStyle206">
    <w:name w:val="Font Style206"/>
    <w:basedOn w:val="a1"/>
    <w:rsid w:val="000877AA"/>
    <w:rPr>
      <w:rFonts w:ascii="Trebuchet MS" w:hAnsi="Trebuchet MS" w:cs="Trebuchet MS"/>
      <w:sz w:val="22"/>
      <w:szCs w:val="22"/>
    </w:rPr>
  </w:style>
  <w:style w:type="paragraph" w:customStyle="1" w:styleId="affffffff1">
    <w:name w:val="Министерский"/>
    <w:basedOn w:val="a0"/>
    <w:rsid w:val="000877AA"/>
    <w:pPr>
      <w:jc w:val="center"/>
    </w:pPr>
    <w:rPr>
      <w:rFonts w:eastAsia="Calibri"/>
      <w:lang w:eastAsia="ar-SA"/>
    </w:rPr>
  </w:style>
  <w:style w:type="character" w:customStyle="1" w:styleId="-0">
    <w:name w:val="Интернет-ссылка"/>
    <w:basedOn w:val="a1"/>
    <w:uiPriority w:val="99"/>
    <w:rsid w:val="00E02D04"/>
    <w:rPr>
      <w:rFonts w:cs="Times New Roman"/>
      <w:color w:val="0000FF"/>
      <w:u w:val="single"/>
    </w:rPr>
  </w:style>
  <w:style w:type="character" w:customStyle="1" w:styleId="ListLabel1">
    <w:name w:val="ListLabel 1"/>
    <w:qFormat/>
    <w:rsid w:val="00E02D04"/>
    <w:rPr>
      <w:rFonts w:cs="Times New Roman"/>
      <w:sz w:val="24"/>
    </w:rPr>
  </w:style>
  <w:style w:type="character" w:customStyle="1" w:styleId="ListLabel2">
    <w:name w:val="ListLabel 2"/>
    <w:qFormat/>
    <w:rsid w:val="00E02D04"/>
    <w:rPr>
      <w:rFonts w:cs="Times New Roman"/>
    </w:rPr>
  </w:style>
  <w:style w:type="character" w:customStyle="1" w:styleId="ListLabel3">
    <w:name w:val="ListLabel 3"/>
    <w:qFormat/>
    <w:rsid w:val="00E02D04"/>
    <w:rPr>
      <w:rFonts w:cs="Times New Roman"/>
    </w:rPr>
  </w:style>
  <w:style w:type="character" w:customStyle="1" w:styleId="ListLabel4">
    <w:name w:val="ListLabel 4"/>
    <w:qFormat/>
    <w:rsid w:val="00E02D04"/>
    <w:rPr>
      <w:rFonts w:cs="Times New Roman"/>
    </w:rPr>
  </w:style>
  <w:style w:type="character" w:customStyle="1" w:styleId="ListLabel5">
    <w:name w:val="ListLabel 5"/>
    <w:qFormat/>
    <w:rsid w:val="00E02D04"/>
    <w:rPr>
      <w:rFonts w:cs="Times New Roman"/>
    </w:rPr>
  </w:style>
  <w:style w:type="character" w:customStyle="1" w:styleId="ListLabel6">
    <w:name w:val="ListLabel 6"/>
    <w:qFormat/>
    <w:rsid w:val="00E02D04"/>
    <w:rPr>
      <w:rFonts w:cs="Times New Roman"/>
    </w:rPr>
  </w:style>
  <w:style w:type="character" w:customStyle="1" w:styleId="ListLabel7">
    <w:name w:val="ListLabel 7"/>
    <w:qFormat/>
    <w:rsid w:val="00E02D04"/>
    <w:rPr>
      <w:rFonts w:cs="Times New Roman"/>
    </w:rPr>
  </w:style>
  <w:style w:type="character" w:customStyle="1" w:styleId="ListLabel8">
    <w:name w:val="ListLabel 8"/>
    <w:qFormat/>
    <w:rsid w:val="00E02D04"/>
    <w:rPr>
      <w:rFonts w:cs="Times New Roman"/>
    </w:rPr>
  </w:style>
  <w:style w:type="character" w:customStyle="1" w:styleId="ListLabel9">
    <w:name w:val="ListLabel 9"/>
    <w:qFormat/>
    <w:rsid w:val="00E02D04"/>
    <w:rPr>
      <w:rFonts w:cs="Times New Roman"/>
    </w:rPr>
  </w:style>
  <w:style w:type="character" w:customStyle="1" w:styleId="ListLabel10">
    <w:name w:val="ListLabel 10"/>
    <w:qFormat/>
    <w:rsid w:val="00E02D04"/>
    <w:rPr>
      <w:sz w:val="22"/>
    </w:rPr>
  </w:style>
  <w:style w:type="character" w:customStyle="1" w:styleId="ListLabel11">
    <w:name w:val="ListLabel 11"/>
    <w:qFormat/>
    <w:rsid w:val="00E02D04"/>
    <w:rPr>
      <w:sz w:val="24"/>
      <w:szCs w:val="24"/>
    </w:rPr>
  </w:style>
  <w:style w:type="character" w:customStyle="1" w:styleId="ListLabel12">
    <w:name w:val="ListLabel 12"/>
    <w:qFormat/>
    <w:rsid w:val="00E02D04"/>
    <w:rPr>
      <w:rFonts w:cs="Times New Roman"/>
      <w:sz w:val="24"/>
    </w:rPr>
  </w:style>
  <w:style w:type="character" w:customStyle="1" w:styleId="ListLabel13">
    <w:name w:val="ListLabel 13"/>
    <w:qFormat/>
    <w:rsid w:val="00E02D04"/>
    <w:rPr>
      <w:rFonts w:cs="Times New Roman"/>
    </w:rPr>
  </w:style>
  <w:style w:type="character" w:customStyle="1" w:styleId="ListLabel14">
    <w:name w:val="ListLabel 14"/>
    <w:qFormat/>
    <w:rsid w:val="00E02D04"/>
    <w:rPr>
      <w:rFonts w:cs="Times New Roman"/>
    </w:rPr>
  </w:style>
  <w:style w:type="character" w:customStyle="1" w:styleId="ListLabel15">
    <w:name w:val="ListLabel 15"/>
    <w:qFormat/>
    <w:rsid w:val="00E02D04"/>
    <w:rPr>
      <w:rFonts w:cs="Times New Roman"/>
    </w:rPr>
  </w:style>
  <w:style w:type="character" w:customStyle="1" w:styleId="ListLabel16">
    <w:name w:val="ListLabel 16"/>
    <w:qFormat/>
    <w:rsid w:val="00E02D04"/>
    <w:rPr>
      <w:rFonts w:cs="Times New Roman"/>
    </w:rPr>
  </w:style>
  <w:style w:type="character" w:customStyle="1" w:styleId="ListLabel17">
    <w:name w:val="ListLabel 17"/>
    <w:qFormat/>
    <w:rsid w:val="00E02D04"/>
    <w:rPr>
      <w:rFonts w:cs="Times New Roman"/>
    </w:rPr>
  </w:style>
  <w:style w:type="character" w:customStyle="1" w:styleId="ListLabel18">
    <w:name w:val="ListLabel 18"/>
    <w:qFormat/>
    <w:rsid w:val="00E02D04"/>
    <w:rPr>
      <w:rFonts w:cs="Times New Roman"/>
    </w:rPr>
  </w:style>
  <w:style w:type="character" w:customStyle="1" w:styleId="ListLabel19">
    <w:name w:val="ListLabel 19"/>
    <w:qFormat/>
    <w:rsid w:val="00E02D04"/>
    <w:rPr>
      <w:rFonts w:cs="Times New Roman"/>
    </w:rPr>
  </w:style>
  <w:style w:type="character" w:customStyle="1" w:styleId="ListLabel20">
    <w:name w:val="ListLabel 20"/>
    <w:qFormat/>
    <w:rsid w:val="00E02D04"/>
    <w:rPr>
      <w:rFonts w:cs="Times New Roman"/>
    </w:rPr>
  </w:style>
  <w:style w:type="character" w:customStyle="1" w:styleId="ListLabel21">
    <w:name w:val="ListLabel 21"/>
    <w:qFormat/>
    <w:rsid w:val="00E02D04"/>
    <w:rPr>
      <w:sz w:val="22"/>
    </w:rPr>
  </w:style>
  <w:style w:type="character" w:customStyle="1" w:styleId="ListLabel22">
    <w:name w:val="ListLabel 22"/>
    <w:qFormat/>
    <w:rsid w:val="00E02D04"/>
    <w:rPr>
      <w:sz w:val="24"/>
      <w:szCs w:val="24"/>
    </w:rPr>
  </w:style>
  <w:style w:type="character" w:customStyle="1" w:styleId="ListLabel23">
    <w:name w:val="ListLabel 23"/>
    <w:qFormat/>
    <w:rsid w:val="00E02D04"/>
    <w:rPr>
      <w:rFonts w:cs="Times New Roman"/>
      <w:sz w:val="24"/>
    </w:rPr>
  </w:style>
  <w:style w:type="character" w:customStyle="1" w:styleId="ListLabel24">
    <w:name w:val="ListLabel 24"/>
    <w:qFormat/>
    <w:rsid w:val="00E02D04"/>
    <w:rPr>
      <w:rFonts w:cs="Times New Roman"/>
    </w:rPr>
  </w:style>
  <w:style w:type="character" w:customStyle="1" w:styleId="ListLabel25">
    <w:name w:val="ListLabel 25"/>
    <w:qFormat/>
    <w:rsid w:val="00E02D04"/>
    <w:rPr>
      <w:rFonts w:cs="Times New Roman"/>
    </w:rPr>
  </w:style>
  <w:style w:type="character" w:customStyle="1" w:styleId="ListLabel26">
    <w:name w:val="ListLabel 26"/>
    <w:qFormat/>
    <w:rsid w:val="00E02D04"/>
    <w:rPr>
      <w:rFonts w:cs="Times New Roman"/>
    </w:rPr>
  </w:style>
  <w:style w:type="character" w:customStyle="1" w:styleId="ListLabel27">
    <w:name w:val="ListLabel 27"/>
    <w:qFormat/>
    <w:rsid w:val="00E02D04"/>
    <w:rPr>
      <w:rFonts w:cs="Times New Roman"/>
    </w:rPr>
  </w:style>
  <w:style w:type="character" w:customStyle="1" w:styleId="ListLabel28">
    <w:name w:val="ListLabel 28"/>
    <w:qFormat/>
    <w:rsid w:val="00E02D04"/>
    <w:rPr>
      <w:rFonts w:cs="Times New Roman"/>
    </w:rPr>
  </w:style>
  <w:style w:type="character" w:customStyle="1" w:styleId="ListLabel29">
    <w:name w:val="ListLabel 29"/>
    <w:qFormat/>
    <w:rsid w:val="00E02D04"/>
    <w:rPr>
      <w:rFonts w:cs="Times New Roman"/>
    </w:rPr>
  </w:style>
  <w:style w:type="character" w:customStyle="1" w:styleId="ListLabel30">
    <w:name w:val="ListLabel 30"/>
    <w:qFormat/>
    <w:rsid w:val="00E02D04"/>
    <w:rPr>
      <w:rFonts w:cs="Times New Roman"/>
    </w:rPr>
  </w:style>
  <w:style w:type="character" w:customStyle="1" w:styleId="ListLabel31">
    <w:name w:val="ListLabel 31"/>
    <w:qFormat/>
    <w:rsid w:val="00E02D04"/>
    <w:rPr>
      <w:rFonts w:cs="Times New Roman"/>
    </w:rPr>
  </w:style>
  <w:style w:type="character" w:customStyle="1" w:styleId="ListLabel32">
    <w:name w:val="ListLabel 32"/>
    <w:qFormat/>
    <w:rsid w:val="00E02D04"/>
    <w:rPr>
      <w:sz w:val="22"/>
    </w:rPr>
  </w:style>
  <w:style w:type="character" w:customStyle="1" w:styleId="ListLabel33">
    <w:name w:val="ListLabel 33"/>
    <w:qFormat/>
    <w:rsid w:val="00E02D04"/>
    <w:rPr>
      <w:sz w:val="24"/>
      <w:szCs w:val="24"/>
    </w:rPr>
  </w:style>
  <w:style w:type="character" w:customStyle="1" w:styleId="ListLabel34">
    <w:name w:val="ListLabel 34"/>
    <w:qFormat/>
    <w:rsid w:val="00E02D04"/>
    <w:rPr>
      <w:rFonts w:cs="Times New Roman"/>
      <w:sz w:val="24"/>
    </w:rPr>
  </w:style>
  <w:style w:type="character" w:customStyle="1" w:styleId="ListLabel35">
    <w:name w:val="ListLabel 35"/>
    <w:qFormat/>
    <w:rsid w:val="00E02D04"/>
    <w:rPr>
      <w:rFonts w:cs="Times New Roman"/>
    </w:rPr>
  </w:style>
  <w:style w:type="character" w:customStyle="1" w:styleId="ListLabel36">
    <w:name w:val="ListLabel 36"/>
    <w:qFormat/>
    <w:rsid w:val="00E02D04"/>
    <w:rPr>
      <w:rFonts w:cs="Times New Roman"/>
    </w:rPr>
  </w:style>
  <w:style w:type="character" w:customStyle="1" w:styleId="ListLabel37">
    <w:name w:val="ListLabel 37"/>
    <w:qFormat/>
    <w:rsid w:val="00E02D04"/>
    <w:rPr>
      <w:rFonts w:cs="Times New Roman"/>
    </w:rPr>
  </w:style>
  <w:style w:type="character" w:customStyle="1" w:styleId="ListLabel38">
    <w:name w:val="ListLabel 38"/>
    <w:qFormat/>
    <w:rsid w:val="00E02D04"/>
    <w:rPr>
      <w:rFonts w:cs="Times New Roman"/>
    </w:rPr>
  </w:style>
  <w:style w:type="character" w:customStyle="1" w:styleId="ListLabel39">
    <w:name w:val="ListLabel 39"/>
    <w:qFormat/>
    <w:rsid w:val="00E02D04"/>
    <w:rPr>
      <w:rFonts w:cs="Times New Roman"/>
    </w:rPr>
  </w:style>
  <w:style w:type="character" w:customStyle="1" w:styleId="ListLabel40">
    <w:name w:val="ListLabel 40"/>
    <w:qFormat/>
    <w:rsid w:val="00E02D04"/>
    <w:rPr>
      <w:rFonts w:cs="Times New Roman"/>
    </w:rPr>
  </w:style>
  <w:style w:type="character" w:customStyle="1" w:styleId="ListLabel41">
    <w:name w:val="ListLabel 41"/>
    <w:qFormat/>
    <w:rsid w:val="00E02D04"/>
    <w:rPr>
      <w:rFonts w:cs="Times New Roman"/>
    </w:rPr>
  </w:style>
  <w:style w:type="character" w:customStyle="1" w:styleId="ListLabel42">
    <w:name w:val="ListLabel 42"/>
    <w:qFormat/>
    <w:rsid w:val="00E02D04"/>
    <w:rPr>
      <w:rFonts w:cs="Times New Roman"/>
    </w:rPr>
  </w:style>
  <w:style w:type="character" w:customStyle="1" w:styleId="ListLabel43">
    <w:name w:val="ListLabel 43"/>
    <w:qFormat/>
    <w:rsid w:val="00E02D04"/>
    <w:rPr>
      <w:sz w:val="24"/>
      <w:szCs w:val="24"/>
    </w:rPr>
  </w:style>
  <w:style w:type="character" w:customStyle="1" w:styleId="ListLabel44">
    <w:name w:val="ListLabel 44"/>
    <w:qFormat/>
    <w:rsid w:val="00E02D04"/>
    <w:rPr>
      <w:rFonts w:cs="Times New Roman"/>
      <w:sz w:val="24"/>
    </w:rPr>
  </w:style>
  <w:style w:type="character" w:customStyle="1" w:styleId="ListLabel45">
    <w:name w:val="ListLabel 45"/>
    <w:qFormat/>
    <w:rsid w:val="00E02D04"/>
    <w:rPr>
      <w:rFonts w:cs="Times New Roman"/>
    </w:rPr>
  </w:style>
  <w:style w:type="character" w:customStyle="1" w:styleId="ListLabel46">
    <w:name w:val="ListLabel 46"/>
    <w:qFormat/>
    <w:rsid w:val="00E02D04"/>
    <w:rPr>
      <w:rFonts w:cs="Times New Roman"/>
    </w:rPr>
  </w:style>
  <w:style w:type="character" w:customStyle="1" w:styleId="ListLabel47">
    <w:name w:val="ListLabel 47"/>
    <w:qFormat/>
    <w:rsid w:val="00E02D04"/>
    <w:rPr>
      <w:rFonts w:cs="Times New Roman"/>
    </w:rPr>
  </w:style>
  <w:style w:type="character" w:customStyle="1" w:styleId="ListLabel48">
    <w:name w:val="ListLabel 48"/>
    <w:qFormat/>
    <w:rsid w:val="00E02D04"/>
    <w:rPr>
      <w:rFonts w:cs="Times New Roman"/>
    </w:rPr>
  </w:style>
  <w:style w:type="character" w:customStyle="1" w:styleId="ListLabel49">
    <w:name w:val="ListLabel 49"/>
    <w:qFormat/>
    <w:rsid w:val="00E02D04"/>
    <w:rPr>
      <w:rFonts w:cs="Times New Roman"/>
    </w:rPr>
  </w:style>
  <w:style w:type="character" w:customStyle="1" w:styleId="ListLabel50">
    <w:name w:val="ListLabel 50"/>
    <w:qFormat/>
    <w:rsid w:val="00E02D04"/>
    <w:rPr>
      <w:rFonts w:cs="Times New Roman"/>
    </w:rPr>
  </w:style>
  <w:style w:type="character" w:customStyle="1" w:styleId="ListLabel51">
    <w:name w:val="ListLabel 51"/>
    <w:qFormat/>
    <w:rsid w:val="00E02D04"/>
    <w:rPr>
      <w:rFonts w:cs="Times New Roman"/>
    </w:rPr>
  </w:style>
  <w:style w:type="character" w:customStyle="1" w:styleId="ListLabel52">
    <w:name w:val="ListLabel 52"/>
    <w:qFormat/>
    <w:rsid w:val="00E02D04"/>
    <w:rPr>
      <w:rFonts w:cs="Times New Roman"/>
    </w:rPr>
  </w:style>
  <w:style w:type="character" w:customStyle="1" w:styleId="ListLabel53">
    <w:name w:val="ListLabel 53"/>
    <w:qFormat/>
    <w:rsid w:val="00E02D04"/>
    <w:rPr>
      <w:sz w:val="24"/>
      <w:szCs w:val="24"/>
    </w:rPr>
  </w:style>
  <w:style w:type="character" w:customStyle="1" w:styleId="ListLabel54">
    <w:name w:val="ListLabel 54"/>
    <w:qFormat/>
    <w:rsid w:val="00E02D04"/>
    <w:rPr>
      <w:rFonts w:cs="Times New Roman"/>
      <w:sz w:val="24"/>
    </w:rPr>
  </w:style>
  <w:style w:type="character" w:customStyle="1" w:styleId="ListLabel55">
    <w:name w:val="ListLabel 55"/>
    <w:qFormat/>
    <w:rsid w:val="00E02D04"/>
    <w:rPr>
      <w:rFonts w:cs="Times New Roman"/>
    </w:rPr>
  </w:style>
  <w:style w:type="character" w:customStyle="1" w:styleId="ListLabel56">
    <w:name w:val="ListLabel 56"/>
    <w:qFormat/>
    <w:rsid w:val="00E02D04"/>
    <w:rPr>
      <w:rFonts w:cs="Times New Roman"/>
    </w:rPr>
  </w:style>
  <w:style w:type="character" w:customStyle="1" w:styleId="ListLabel57">
    <w:name w:val="ListLabel 57"/>
    <w:qFormat/>
    <w:rsid w:val="00E02D04"/>
    <w:rPr>
      <w:rFonts w:cs="Times New Roman"/>
    </w:rPr>
  </w:style>
  <w:style w:type="character" w:customStyle="1" w:styleId="ListLabel58">
    <w:name w:val="ListLabel 58"/>
    <w:qFormat/>
    <w:rsid w:val="00E02D04"/>
    <w:rPr>
      <w:rFonts w:cs="Times New Roman"/>
    </w:rPr>
  </w:style>
  <w:style w:type="character" w:customStyle="1" w:styleId="ListLabel59">
    <w:name w:val="ListLabel 59"/>
    <w:qFormat/>
    <w:rsid w:val="00E02D04"/>
    <w:rPr>
      <w:rFonts w:cs="Times New Roman"/>
    </w:rPr>
  </w:style>
  <w:style w:type="character" w:customStyle="1" w:styleId="ListLabel60">
    <w:name w:val="ListLabel 60"/>
    <w:qFormat/>
    <w:rsid w:val="00E02D04"/>
    <w:rPr>
      <w:rFonts w:cs="Times New Roman"/>
    </w:rPr>
  </w:style>
  <w:style w:type="character" w:customStyle="1" w:styleId="ListLabel61">
    <w:name w:val="ListLabel 61"/>
    <w:qFormat/>
    <w:rsid w:val="00E02D04"/>
    <w:rPr>
      <w:rFonts w:cs="Times New Roman"/>
    </w:rPr>
  </w:style>
  <w:style w:type="character" w:customStyle="1" w:styleId="ListLabel62">
    <w:name w:val="ListLabel 62"/>
    <w:qFormat/>
    <w:rsid w:val="00E02D04"/>
    <w:rPr>
      <w:rFonts w:cs="Times New Roman"/>
    </w:rPr>
  </w:style>
  <w:style w:type="character" w:customStyle="1" w:styleId="ListLabel63">
    <w:name w:val="ListLabel 63"/>
    <w:qFormat/>
    <w:rsid w:val="00E02D04"/>
    <w:rPr>
      <w:sz w:val="24"/>
      <w:szCs w:val="24"/>
    </w:rPr>
  </w:style>
  <w:style w:type="character" w:customStyle="1" w:styleId="ListLabel64">
    <w:name w:val="ListLabel 64"/>
    <w:qFormat/>
    <w:rsid w:val="00E02D04"/>
    <w:rPr>
      <w:rFonts w:cs="Times New Roman"/>
      <w:sz w:val="24"/>
    </w:rPr>
  </w:style>
  <w:style w:type="character" w:customStyle="1" w:styleId="ListLabel65">
    <w:name w:val="ListLabel 65"/>
    <w:qFormat/>
    <w:rsid w:val="00E02D04"/>
    <w:rPr>
      <w:rFonts w:cs="Times New Roman"/>
    </w:rPr>
  </w:style>
  <w:style w:type="character" w:customStyle="1" w:styleId="ListLabel66">
    <w:name w:val="ListLabel 66"/>
    <w:qFormat/>
    <w:rsid w:val="00E02D04"/>
    <w:rPr>
      <w:rFonts w:cs="Times New Roman"/>
    </w:rPr>
  </w:style>
  <w:style w:type="character" w:customStyle="1" w:styleId="ListLabel67">
    <w:name w:val="ListLabel 67"/>
    <w:qFormat/>
    <w:rsid w:val="00E02D04"/>
    <w:rPr>
      <w:rFonts w:cs="Times New Roman"/>
    </w:rPr>
  </w:style>
  <w:style w:type="character" w:customStyle="1" w:styleId="ListLabel68">
    <w:name w:val="ListLabel 68"/>
    <w:qFormat/>
    <w:rsid w:val="00E02D04"/>
    <w:rPr>
      <w:rFonts w:cs="Times New Roman"/>
    </w:rPr>
  </w:style>
  <w:style w:type="character" w:customStyle="1" w:styleId="ListLabel69">
    <w:name w:val="ListLabel 69"/>
    <w:qFormat/>
    <w:rsid w:val="00E02D04"/>
    <w:rPr>
      <w:rFonts w:cs="Times New Roman"/>
    </w:rPr>
  </w:style>
  <w:style w:type="character" w:customStyle="1" w:styleId="ListLabel70">
    <w:name w:val="ListLabel 70"/>
    <w:qFormat/>
    <w:rsid w:val="00E02D04"/>
    <w:rPr>
      <w:rFonts w:cs="Times New Roman"/>
    </w:rPr>
  </w:style>
  <w:style w:type="character" w:customStyle="1" w:styleId="ListLabel71">
    <w:name w:val="ListLabel 71"/>
    <w:qFormat/>
    <w:rsid w:val="00E02D04"/>
    <w:rPr>
      <w:rFonts w:cs="Times New Roman"/>
    </w:rPr>
  </w:style>
  <w:style w:type="character" w:customStyle="1" w:styleId="ListLabel72">
    <w:name w:val="ListLabel 72"/>
    <w:qFormat/>
    <w:rsid w:val="00E02D04"/>
    <w:rPr>
      <w:rFonts w:cs="Times New Roman"/>
    </w:rPr>
  </w:style>
  <w:style w:type="character" w:customStyle="1" w:styleId="ListLabel73">
    <w:name w:val="ListLabel 73"/>
    <w:qFormat/>
    <w:rsid w:val="00E02D04"/>
    <w:rPr>
      <w:sz w:val="24"/>
      <w:szCs w:val="24"/>
    </w:rPr>
  </w:style>
  <w:style w:type="character" w:customStyle="1" w:styleId="ListLabel74">
    <w:name w:val="ListLabel 74"/>
    <w:qFormat/>
    <w:rsid w:val="00E02D04"/>
    <w:rPr>
      <w:rFonts w:cs="Times New Roman"/>
      <w:sz w:val="24"/>
    </w:rPr>
  </w:style>
  <w:style w:type="character" w:customStyle="1" w:styleId="ListLabel75">
    <w:name w:val="ListLabel 75"/>
    <w:qFormat/>
    <w:rsid w:val="00E02D04"/>
    <w:rPr>
      <w:rFonts w:cs="Times New Roman"/>
    </w:rPr>
  </w:style>
  <w:style w:type="character" w:customStyle="1" w:styleId="ListLabel76">
    <w:name w:val="ListLabel 76"/>
    <w:qFormat/>
    <w:rsid w:val="00E02D04"/>
    <w:rPr>
      <w:rFonts w:cs="Times New Roman"/>
    </w:rPr>
  </w:style>
  <w:style w:type="character" w:customStyle="1" w:styleId="ListLabel77">
    <w:name w:val="ListLabel 77"/>
    <w:qFormat/>
    <w:rsid w:val="00E02D04"/>
    <w:rPr>
      <w:rFonts w:cs="Times New Roman"/>
    </w:rPr>
  </w:style>
  <w:style w:type="character" w:customStyle="1" w:styleId="ListLabel78">
    <w:name w:val="ListLabel 78"/>
    <w:qFormat/>
    <w:rsid w:val="00E02D04"/>
    <w:rPr>
      <w:rFonts w:cs="Times New Roman"/>
    </w:rPr>
  </w:style>
  <w:style w:type="character" w:customStyle="1" w:styleId="ListLabel79">
    <w:name w:val="ListLabel 79"/>
    <w:qFormat/>
    <w:rsid w:val="00E02D04"/>
    <w:rPr>
      <w:rFonts w:cs="Times New Roman"/>
    </w:rPr>
  </w:style>
  <w:style w:type="character" w:customStyle="1" w:styleId="ListLabel80">
    <w:name w:val="ListLabel 80"/>
    <w:qFormat/>
    <w:rsid w:val="00E02D04"/>
    <w:rPr>
      <w:rFonts w:cs="Times New Roman"/>
    </w:rPr>
  </w:style>
  <w:style w:type="character" w:customStyle="1" w:styleId="ListLabel81">
    <w:name w:val="ListLabel 81"/>
    <w:qFormat/>
    <w:rsid w:val="00E02D04"/>
    <w:rPr>
      <w:rFonts w:cs="Times New Roman"/>
    </w:rPr>
  </w:style>
  <w:style w:type="character" w:customStyle="1" w:styleId="ListLabel82">
    <w:name w:val="ListLabel 82"/>
    <w:qFormat/>
    <w:rsid w:val="00E02D04"/>
    <w:rPr>
      <w:rFonts w:cs="Times New Roman"/>
    </w:rPr>
  </w:style>
  <w:style w:type="character" w:customStyle="1" w:styleId="ListLabel83">
    <w:name w:val="ListLabel 83"/>
    <w:qFormat/>
    <w:rsid w:val="00E02D04"/>
    <w:rPr>
      <w:sz w:val="24"/>
      <w:szCs w:val="24"/>
    </w:rPr>
  </w:style>
  <w:style w:type="character" w:customStyle="1" w:styleId="ListLabel84">
    <w:name w:val="ListLabel 84"/>
    <w:qFormat/>
    <w:rsid w:val="00E02D04"/>
    <w:rPr>
      <w:rFonts w:cs="Times New Roman"/>
      <w:sz w:val="24"/>
    </w:rPr>
  </w:style>
  <w:style w:type="character" w:customStyle="1" w:styleId="ListLabel85">
    <w:name w:val="ListLabel 85"/>
    <w:qFormat/>
    <w:rsid w:val="00E02D04"/>
    <w:rPr>
      <w:rFonts w:cs="Times New Roman"/>
    </w:rPr>
  </w:style>
  <w:style w:type="character" w:customStyle="1" w:styleId="ListLabel86">
    <w:name w:val="ListLabel 86"/>
    <w:qFormat/>
    <w:rsid w:val="00E02D04"/>
    <w:rPr>
      <w:rFonts w:cs="Times New Roman"/>
    </w:rPr>
  </w:style>
  <w:style w:type="character" w:customStyle="1" w:styleId="ListLabel87">
    <w:name w:val="ListLabel 87"/>
    <w:qFormat/>
    <w:rsid w:val="00E02D04"/>
    <w:rPr>
      <w:rFonts w:cs="Times New Roman"/>
    </w:rPr>
  </w:style>
  <w:style w:type="character" w:customStyle="1" w:styleId="ListLabel88">
    <w:name w:val="ListLabel 88"/>
    <w:qFormat/>
    <w:rsid w:val="00E02D04"/>
    <w:rPr>
      <w:rFonts w:cs="Times New Roman"/>
    </w:rPr>
  </w:style>
  <w:style w:type="character" w:customStyle="1" w:styleId="ListLabel89">
    <w:name w:val="ListLabel 89"/>
    <w:qFormat/>
    <w:rsid w:val="00E02D04"/>
    <w:rPr>
      <w:rFonts w:cs="Times New Roman"/>
    </w:rPr>
  </w:style>
  <w:style w:type="character" w:customStyle="1" w:styleId="ListLabel90">
    <w:name w:val="ListLabel 90"/>
    <w:qFormat/>
    <w:rsid w:val="00E02D04"/>
    <w:rPr>
      <w:rFonts w:cs="Times New Roman"/>
    </w:rPr>
  </w:style>
  <w:style w:type="character" w:customStyle="1" w:styleId="ListLabel91">
    <w:name w:val="ListLabel 91"/>
    <w:qFormat/>
    <w:rsid w:val="00E02D04"/>
    <w:rPr>
      <w:rFonts w:cs="Times New Roman"/>
    </w:rPr>
  </w:style>
  <w:style w:type="character" w:customStyle="1" w:styleId="ListLabel92">
    <w:name w:val="ListLabel 92"/>
    <w:qFormat/>
    <w:rsid w:val="00E02D04"/>
    <w:rPr>
      <w:rFonts w:cs="Times New Roman"/>
    </w:rPr>
  </w:style>
  <w:style w:type="character" w:customStyle="1" w:styleId="ListLabel93">
    <w:name w:val="ListLabel 93"/>
    <w:qFormat/>
    <w:rsid w:val="00E02D04"/>
    <w:rPr>
      <w:sz w:val="24"/>
      <w:szCs w:val="24"/>
    </w:rPr>
  </w:style>
  <w:style w:type="character" w:customStyle="1" w:styleId="ListLabel94">
    <w:name w:val="ListLabel 94"/>
    <w:qFormat/>
    <w:rsid w:val="00E02D04"/>
    <w:rPr>
      <w:rFonts w:cs="Times New Roman"/>
      <w:sz w:val="24"/>
    </w:rPr>
  </w:style>
  <w:style w:type="character" w:customStyle="1" w:styleId="ListLabel95">
    <w:name w:val="ListLabel 95"/>
    <w:qFormat/>
    <w:rsid w:val="00E02D04"/>
    <w:rPr>
      <w:rFonts w:cs="Times New Roman"/>
    </w:rPr>
  </w:style>
  <w:style w:type="character" w:customStyle="1" w:styleId="ListLabel96">
    <w:name w:val="ListLabel 96"/>
    <w:qFormat/>
    <w:rsid w:val="00E02D04"/>
    <w:rPr>
      <w:rFonts w:cs="Times New Roman"/>
    </w:rPr>
  </w:style>
  <w:style w:type="character" w:customStyle="1" w:styleId="ListLabel97">
    <w:name w:val="ListLabel 97"/>
    <w:qFormat/>
    <w:rsid w:val="00E02D04"/>
    <w:rPr>
      <w:rFonts w:cs="Times New Roman"/>
    </w:rPr>
  </w:style>
  <w:style w:type="character" w:customStyle="1" w:styleId="ListLabel98">
    <w:name w:val="ListLabel 98"/>
    <w:qFormat/>
    <w:rsid w:val="00E02D04"/>
    <w:rPr>
      <w:rFonts w:cs="Times New Roman"/>
    </w:rPr>
  </w:style>
  <w:style w:type="character" w:customStyle="1" w:styleId="ListLabel99">
    <w:name w:val="ListLabel 99"/>
    <w:qFormat/>
    <w:rsid w:val="00E02D04"/>
    <w:rPr>
      <w:rFonts w:cs="Times New Roman"/>
    </w:rPr>
  </w:style>
  <w:style w:type="character" w:customStyle="1" w:styleId="ListLabel100">
    <w:name w:val="ListLabel 100"/>
    <w:qFormat/>
    <w:rsid w:val="00E02D04"/>
    <w:rPr>
      <w:rFonts w:cs="Times New Roman"/>
    </w:rPr>
  </w:style>
  <w:style w:type="character" w:customStyle="1" w:styleId="ListLabel101">
    <w:name w:val="ListLabel 101"/>
    <w:qFormat/>
    <w:rsid w:val="00E02D04"/>
    <w:rPr>
      <w:rFonts w:cs="Times New Roman"/>
    </w:rPr>
  </w:style>
  <w:style w:type="character" w:customStyle="1" w:styleId="ListLabel102">
    <w:name w:val="ListLabel 102"/>
    <w:qFormat/>
    <w:rsid w:val="00E02D04"/>
    <w:rPr>
      <w:rFonts w:cs="Times New Roman"/>
    </w:rPr>
  </w:style>
  <w:style w:type="character" w:customStyle="1" w:styleId="ListLabel103">
    <w:name w:val="ListLabel 103"/>
    <w:qFormat/>
    <w:rsid w:val="00E02D04"/>
    <w:rPr>
      <w:color w:val="FF0000"/>
      <w:sz w:val="24"/>
      <w:szCs w:val="24"/>
    </w:rPr>
  </w:style>
  <w:style w:type="paragraph" w:styleId="1f9">
    <w:name w:val="index 1"/>
    <w:basedOn w:val="a0"/>
    <w:next w:val="a0"/>
    <w:autoRedefine/>
    <w:uiPriority w:val="99"/>
    <w:semiHidden/>
    <w:unhideWhenUsed/>
    <w:rsid w:val="00E02D04"/>
    <w:pPr>
      <w:ind w:left="200" w:hanging="200"/>
    </w:pPr>
    <w:rPr>
      <w:sz w:val="20"/>
      <w:szCs w:val="20"/>
    </w:rPr>
  </w:style>
  <w:style w:type="paragraph" w:styleId="affffffff2">
    <w:name w:val="index heading"/>
    <w:basedOn w:val="a0"/>
    <w:qFormat/>
    <w:rsid w:val="00E02D04"/>
    <w:pPr>
      <w:suppressLineNumbers/>
    </w:pPr>
    <w:rPr>
      <w:rFonts w:cs="Mangal"/>
      <w:sz w:val="20"/>
      <w:szCs w:val="20"/>
    </w:rPr>
  </w:style>
  <w:style w:type="paragraph" w:customStyle="1" w:styleId="affffffff3">
    <w:name w:val="Обычный текст"/>
    <w:basedOn w:val="a0"/>
    <w:qFormat/>
    <w:rsid w:val="00E02D04"/>
    <w:pPr>
      <w:ind w:firstLine="709"/>
      <w:jc w:val="both"/>
    </w:pPr>
    <w:rPr>
      <w:lang w:val="en-US" w:eastAsia="ar-SA" w:bidi="en-US"/>
    </w:rPr>
  </w:style>
  <w:style w:type="character" w:customStyle="1" w:styleId="1fa">
    <w:name w:val="Основной текст с отступом Знак1"/>
    <w:basedOn w:val="a1"/>
    <w:uiPriority w:val="99"/>
    <w:semiHidden/>
    <w:rsid w:val="00E02D04"/>
    <w:rPr>
      <w:rFonts w:ascii="Times New Roman" w:eastAsia="Times New Roman" w:hAnsi="Times New Roman"/>
    </w:rPr>
  </w:style>
  <w:style w:type="paragraph" w:styleId="affffffff4">
    <w:name w:val="Signature"/>
    <w:basedOn w:val="a0"/>
    <w:link w:val="affffffff5"/>
    <w:unhideWhenUsed/>
    <w:rsid w:val="00FB1D02"/>
    <w:rPr>
      <w:rFonts w:ascii="·sІУ©ъЕй" w:hAnsi="·sІУ©ъЕй"/>
      <w:szCs w:val="20"/>
    </w:rPr>
  </w:style>
  <w:style w:type="character" w:customStyle="1" w:styleId="affffffff5">
    <w:name w:val="Подпись Знак"/>
    <w:basedOn w:val="a1"/>
    <w:link w:val="affffffff4"/>
    <w:rsid w:val="00FB1D02"/>
    <w:rPr>
      <w:rFonts w:ascii="·sІУ©ъЕй" w:eastAsia="Times New Roman" w:hAnsi="·sІУ©ъЕй" w:cs="Times New Roman"/>
      <w:sz w:val="24"/>
      <w:szCs w:val="20"/>
    </w:rPr>
  </w:style>
  <w:style w:type="paragraph" w:styleId="affffffff6">
    <w:name w:val="annotation subject"/>
    <w:basedOn w:val="afffffff5"/>
    <w:next w:val="afffffff5"/>
    <w:link w:val="affffffff7"/>
    <w:unhideWhenUsed/>
    <w:rsid w:val="00FB1D02"/>
    <w:pPr>
      <w:spacing w:after="0"/>
    </w:pPr>
    <w:rPr>
      <w:rFonts w:ascii="Times New Roman" w:hAnsi="Times New Roman"/>
      <w:b/>
      <w:bCs/>
      <w:lang w:eastAsia="ru-RU"/>
    </w:rPr>
  </w:style>
  <w:style w:type="character" w:customStyle="1" w:styleId="affffffff7">
    <w:name w:val="Тема примечания Знак"/>
    <w:basedOn w:val="afffffff6"/>
    <w:link w:val="affffffff6"/>
    <w:rsid w:val="00FB1D02"/>
    <w:rPr>
      <w:rFonts w:ascii="Times New Roman" w:hAnsi="Times New Roman"/>
      <w:b/>
      <w:bCs/>
      <w:lang w:eastAsia="ru-RU"/>
    </w:rPr>
  </w:style>
  <w:style w:type="paragraph" w:styleId="2f0">
    <w:name w:val="Quote"/>
    <w:basedOn w:val="a0"/>
    <w:next w:val="a0"/>
    <w:link w:val="2f1"/>
    <w:qFormat/>
    <w:rsid w:val="00FB1D02"/>
    <w:rPr>
      <w:i/>
      <w:iCs/>
      <w:color w:val="000000"/>
      <w:sz w:val="20"/>
      <w:szCs w:val="20"/>
    </w:rPr>
  </w:style>
  <w:style w:type="character" w:customStyle="1" w:styleId="2f1">
    <w:name w:val="Цитата 2 Знак"/>
    <w:basedOn w:val="a1"/>
    <w:link w:val="2f0"/>
    <w:rsid w:val="00FB1D02"/>
    <w:rPr>
      <w:rFonts w:ascii="Times New Roman" w:eastAsia="Times New Roman" w:hAnsi="Times New Roman" w:cs="Times New Roman"/>
      <w:i/>
      <w:iCs/>
      <w:color w:val="000000"/>
      <w:sz w:val="20"/>
      <w:szCs w:val="20"/>
      <w:lang w:eastAsia="ru-RU"/>
    </w:rPr>
  </w:style>
  <w:style w:type="paragraph" w:styleId="affffffff8">
    <w:name w:val="Intense Quote"/>
    <w:basedOn w:val="a0"/>
    <w:next w:val="a0"/>
    <w:link w:val="affffffff9"/>
    <w:qFormat/>
    <w:rsid w:val="00FB1D02"/>
    <w:pPr>
      <w:pBdr>
        <w:bottom w:val="single" w:sz="4" w:space="4" w:color="4F81BD"/>
      </w:pBdr>
      <w:spacing w:before="200" w:after="280"/>
      <w:ind w:left="936" w:right="936"/>
    </w:pPr>
    <w:rPr>
      <w:b/>
      <w:bCs/>
      <w:i/>
      <w:iCs/>
      <w:color w:val="4F81BD"/>
      <w:sz w:val="20"/>
      <w:szCs w:val="20"/>
    </w:rPr>
  </w:style>
  <w:style w:type="character" w:customStyle="1" w:styleId="affffffff9">
    <w:name w:val="Выделенная цитата Знак"/>
    <w:basedOn w:val="a1"/>
    <w:link w:val="affffffff8"/>
    <w:rsid w:val="00FB1D02"/>
    <w:rPr>
      <w:rFonts w:ascii="Times New Roman" w:eastAsia="Times New Roman" w:hAnsi="Times New Roman" w:cs="Times New Roman"/>
      <w:b/>
      <w:bCs/>
      <w:i/>
      <w:iCs/>
      <w:color w:val="4F81BD"/>
      <w:sz w:val="20"/>
      <w:szCs w:val="20"/>
      <w:lang w:eastAsia="ru-RU"/>
    </w:rPr>
  </w:style>
  <w:style w:type="paragraph" w:customStyle="1" w:styleId="73">
    <w:name w:val="Основной текст (7)"/>
    <w:basedOn w:val="a0"/>
    <w:semiHidden/>
    <w:rsid w:val="00FB1D02"/>
    <w:pPr>
      <w:shd w:val="clear" w:color="auto" w:fill="FFFFFF"/>
      <w:spacing w:line="0" w:lineRule="atLeast"/>
    </w:pPr>
    <w:rPr>
      <w:sz w:val="12"/>
      <w:szCs w:val="12"/>
    </w:rPr>
  </w:style>
  <w:style w:type="paragraph" w:customStyle="1" w:styleId="101">
    <w:name w:val="Основной текст (10)"/>
    <w:basedOn w:val="a0"/>
    <w:semiHidden/>
    <w:rsid w:val="00FB1D02"/>
    <w:pPr>
      <w:shd w:val="clear" w:color="auto" w:fill="FFFFFF"/>
      <w:spacing w:line="0" w:lineRule="atLeast"/>
    </w:pPr>
    <w:rPr>
      <w:rFonts w:ascii="Palatino Linotype" w:eastAsia="Palatino Linotype" w:hAnsi="Palatino Linotype"/>
      <w:sz w:val="8"/>
      <w:szCs w:val="8"/>
    </w:rPr>
  </w:style>
  <w:style w:type="paragraph" w:customStyle="1" w:styleId="a">
    <w:name w:val="Нумерованный абзац"/>
    <w:semiHidden/>
    <w:rsid w:val="00FB1D02"/>
    <w:pPr>
      <w:numPr>
        <w:numId w:val="1"/>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paragraph" w:customStyle="1" w:styleId="92">
    <w:name w:val="заголовок 9"/>
    <w:basedOn w:val="a0"/>
    <w:next w:val="a0"/>
    <w:rsid w:val="00FB1D02"/>
    <w:pPr>
      <w:keepNext/>
      <w:widowControl w:val="0"/>
      <w:autoSpaceDE w:val="0"/>
      <w:autoSpaceDN w:val="0"/>
      <w:jc w:val="center"/>
    </w:pPr>
    <w:rPr>
      <w:rFonts w:ascii="Arial" w:hAnsi="Arial" w:cs="Arial"/>
    </w:rPr>
  </w:style>
  <w:style w:type="paragraph" w:customStyle="1" w:styleId="a20">
    <w:name w:val="a2"/>
    <w:basedOn w:val="a0"/>
    <w:rsid w:val="00FB1D02"/>
    <w:pPr>
      <w:spacing w:before="100" w:beforeAutospacing="1" w:after="100" w:afterAutospacing="1"/>
    </w:pPr>
  </w:style>
  <w:style w:type="character" w:styleId="affffffffa">
    <w:name w:val="Subtle Emphasis"/>
    <w:qFormat/>
    <w:rsid w:val="00FB1D02"/>
    <w:rPr>
      <w:i/>
      <w:iCs/>
      <w:color w:val="808080"/>
    </w:rPr>
  </w:style>
  <w:style w:type="character" w:customStyle="1" w:styleId="FontStyle31">
    <w:name w:val="Font Style31"/>
    <w:rsid w:val="00FB1D02"/>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divs>
    <w:div w:id="31004006">
      <w:bodyDiv w:val="1"/>
      <w:marLeft w:val="0"/>
      <w:marRight w:val="0"/>
      <w:marTop w:val="0"/>
      <w:marBottom w:val="0"/>
      <w:divBdr>
        <w:top w:val="none" w:sz="0" w:space="0" w:color="auto"/>
        <w:left w:val="none" w:sz="0" w:space="0" w:color="auto"/>
        <w:bottom w:val="none" w:sz="0" w:space="0" w:color="auto"/>
        <w:right w:val="none" w:sz="0" w:space="0" w:color="auto"/>
      </w:divBdr>
    </w:div>
    <w:div w:id="103695398">
      <w:bodyDiv w:val="1"/>
      <w:marLeft w:val="0"/>
      <w:marRight w:val="0"/>
      <w:marTop w:val="0"/>
      <w:marBottom w:val="0"/>
      <w:divBdr>
        <w:top w:val="none" w:sz="0" w:space="0" w:color="auto"/>
        <w:left w:val="none" w:sz="0" w:space="0" w:color="auto"/>
        <w:bottom w:val="none" w:sz="0" w:space="0" w:color="auto"/>
        <w:right w:val="none" w:sz="0" w:space="0" w:color="auto"/>
      </w:divBdr>
    </w:div>
    <w:div w:id="151992859">
      <w:bodyDiv w:val="1"/>
      <w:marLeft w:val="0"/>
      <w:marRight w:val="0"/>
      <w:marTop w:val="0"/>
      <w:marBottom w:val="0"/>
      <w:divBdr>
        <w:top w:val="none" w:sz="0" w:space="0" w:color="auto"/>
        <w:left w:val="none" w:sz="0" w:space="0" w:color="auto"/>
        <w:bottom w:val="none" w:sz="0" w:space="0" w:color="auto"/>
        <w:right w:val="none" w:sz="0" w:space="0" w:color="auto"/>
      </w:divBdr>
    </w:div>
    <w:div w:id="1113523682">
      <w:bodyDiv w:val="1"/>
      <w:marLeft w:val="0"/>
      <w:marRight w:val="0"/>
      <w:marTop w:val="0"/>
      <w:marBottom w:val="0"/>
      <w:divBdr>
        <w:top w:val="none" w:sz="0" w:space="0" w:color="auto"/>
        <w:left w:val="none" w:sz="0" w:space="0" w:color="auto"/>
        <w:bottom w:val="none" w:sz="0" w:space="0" w:color="auto"/>
        <w:right w:val="none" w:sz="0" w:space="0" w:color="auto"/>
      </w:divBdr>
    </w:div>
    <w:div w:id="1608804230">
      <w:bodyDiv w:val="1"/>
      <w:marLeft w:val="0"/>
      <w:marRight w:val="0"/>
      <w:marTop w:val="0"/>
      <w:marBottom w:val="0"/>
      <w:divBdr>
        <w:top w:val="none" w:sz="0" w:space="0" w:color="auto"/>
        <w:left w:val="none" w:sz="0" w:space="0" w:color="auto"/>
        <w:bottom w:val="none" w:sz="0" w:space="0" w:color="auto"/>
        <w:right w:val="none" w:sz="0" w:space="0" w:color="auto"/>
      </w:divBdr>
    </w:div>
    <w:div w:id="1817213106">
      <w:bodyDiv w:val="1"/>
      <w:marLeft w:val="0"/>
      <w:marRight w:val="0"/>
      <w:marTop w:val="0"/>
      <w:marBottom w:val="0"/>
      <w:divBdr>
        <w:top w:val="none" w:sz="0" w:space="0" w:color="auto"/>
        <w:left w:val="none" w:sz="0" w:space="0" w:color="auto"/>
        <w:bottom w:val="none" w:sz="0" w:space="0" w:color="auto"/>
        <w:right w:val="none" w:sz="0" w:space="0" w:color="auto"/>
      </w:divBdr>
    </w:div>
    <w:div w:id="186759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garantf1://12012509.0/" TargetMode="External"/><Relationship Id="rId26" Type="http://schemas.openxmlformats.org/officeDocument/2006/relationships/hyperlink" Target="garantf1://12012509.0/" TargetMode="External"/><Relationship Id="rId39" Type="http://schemas.openxmlformats.org/officeDocument/2006/relationships/hyperlink" Target="http://torgi.gov.ru/" TargetMode="External"/><Relationship Id="rId21" Type="http://schemas.openxmlformats.org/officeDocument/2006/relationships/hyperlink" Target="garantf1://12012509.0/" TargetMode="External"/><Relationship Id="rId34" Type="http://schemas.openxmlformats.org/officeDocument/2006/relationships/hyperlink" Target="garantf1://12012509.0/" TargetMode="External"/><Relationship Id="rId42" Type="http://schemas.openxmlformats.org/officeDocument/2006/relationships/hyperlink" Target="mailto:alikov_obrazov10@cap.ru" TargetMode="External"/><Relationship Id="rId47" Type="http://schemas.openxmlformats.org/officeDocument/2006/relationships/hyperlink" Target="mailto:alikov_obrazov8@cap.ru" TargetMode="External"/><Relationship Id="rId50" Type="http://schemas.openxmlformats.org/officeDocument/2006/relationships/header" Target="header5.xml"/><Relationship Id="rId55" Type="http://schemas.openxmlformats.org/officeDocument/2006/relationships/hyperlink" Target="garantf1://12012509.0/" TargetMode="External"/><Relationship Id="rId63" Type="http://schemas.openxmlformats.org/officeDocument/2006/relationships/hyperlink" Target="garantf1://12012509.0/" TargetMode="External"/><Relationship Id="rId68" Type="http://schemas.openxmlformats.org/officeDocument/2006/relationships/hyperlink" Target="garantf1://12012509.0/" TargetMode="External"/><Relationship Id="rId76" Type="http://schemas.openxmlformats.org/officeDocument/2006/relationships/hyperlink" Target="http://torgi.gov.ru/" TargetMode="External"/><Relationship Id="rId84" Type="http://schemas.openxmlformats.org/officeDocument/2006/relationships/header" Target="header12.xml"/><Relationship Id="rId7" Type="http://schemas.openxmlformats.org/officeDocument/2006/relationships/endnotes" Target="endnotes.xml"/><Relationship Id="rId71" Type="http://schemas.openxmlformats.org/officeDocument/2006/relationships/hyperlink" Target="garantf1://12012509.0/" TargetMode="External"/><Relationship Id="rId2" Type="http://schemas.openxmlformats.org/officeDocument/2006/relationships/numbering" Target="numbering.xml"/><Relationship Id="rId16" Type="http://schemas.openxmlformats.org/officeDocument/2006/relationships/hyperlink" Target="garantf1://12012509.0/" TargetMode="External"/><Relationship Id="rId29" Type="http://schemas.openxmlformats.org/officeDocument/2006/relationships/hyperlink" Target="garantf1://12012509.0/" TargetMode="External"/><Relationship Id="rId11" Type="http://schemas.openxmlformats.org/officeDocument/2006/relationships/hyperlink" Target="garantF1://70308460.500" TargetMode="External"/><Relationship Id="rId24" Type="http://schemas.openxmlformats.org/officeDocument/2006/relationships/hyperlink" Target="garantf1://12012509.0/" TargetMode="External"/><Relationship Id="rId32" Type="http://schemas.openxmlformats.org/officeDocument/2006/relationships/hyperlink" Target="garantf1://12012509.0/" TargetMode="External"/><Relationship Id="rId37" Type="http://schemas.openxmlformats.org/officeDocument/2006/relationships/hyperlink" Target="garantf1://12012509.0/" TargetMode="External"/><Relationship Id="rId40" Type="http://schemas.openxmlformats.org/officeDocument/2006/relationships/header" Target="header3.xml"/><Relationship Id="rId45" Type="http://schemas.openxmlformats.org/officeDocument/2006/relationships/hyperlink" Target="mailto:alikov_obrazov15@cap.ru" TargetMode="External"/><Relationship Id="rId53" Type="http://schemas.openxmlformats.org/officeDocument/2006/relationships/header" Target="header8.xml"/><Relationship Id="rId58" Type="http://schemas.openxmlformats.org/officeDocument/2006/relationships/hyperlink" Target="garantf1://12012509.0/" TargetMode="External"/><Relationship Id="rId66" Type="http://schemas.openxmlformats.org/officeDocument/2006/relationships/hyperlink" Target="garantf1://12012509.0/" TargetMode="External"/><Relationship Id="rId74" Type="http://schemas.openxmlformats.org/officeDocument/2006/relationships/hyperlink" Target="garantf1://12012509.0/" TargetMode="External"/><Relationship Id="rId79" Type="http://schemas.openxmlformats.org/officeDocument/2006/relationships/hyperlink" Target="http://torgi.gov.ru/"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garantf1://12012509.0/" TargetMode="External"/><Relationship Id="rId82" Type="http://schemas.openxmlformats.org/officeDocument/2006/relationships/footer" Target="footer3.xml"/><Relationship Id="rId19" Type="http://schemas.openxmlformats.org/officeDocument/2006/relationships/hyperlink" Target="garantf1://12012509.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hyperlink" Target="garantf1://12012509.0/" TargetMode="External"/><Relationship Id="rId27" Type="http://schemas.openxmlformats.org/officeDocument/2006/relationships/hyperlink" Target="garantf1://12012509.0/" TargetMode="External"/><Relationship Id="rId30" Type="http://schemas.openxmlformats.org/officeDocument/2006/relationships/hyperlink" Target="garantf1://12012509.0/" TargetMode="External"/><Relationship Id="rId35" Type="http://schemas.openxmlformats.org/officeDocument/2006/relationships/hyperlink" Target="garantf1://12012509.0/" TargetMode="External"/><Relationship Id="rId43" Type="http://schemas.openxmlformats.org/officeDocument/2006/relationships/hyperlink" Target="mailto:alikov_obrazov2@cap.ru" TargetMode="External"/><Relationship Id="rId48" Type="http://schemas.openxmlformats.org/officeDocument/2006/relationships/hyperlink" Target="mailto:alikov_cult1@cap.ru" TargetMode="External"/><Relationship Id="rId56" Type="http://schemas.openxmlformats.org/officeDocument/2006/relationships/hyperlink" Target="garantf1://12012509.0/" TargetMode="External"/><Relationship Id="rId64" Type="http://schemas.openxmlformats.org/officeDocument/2006/relationships/hyperlink" Target="garantf1://12012509.0/" TargetMode="External"/><Relationship Id="rId69" Type="http://schemas.openxmlformats.org/officeDocument/2006/relationships/hyperlink" Target="garantf1://12012509.0/" TargetMode="External"/><Relationship Id="rId77" Type="http://schemas.openxmlformats.org/officeDocument/2006/relationships/hyperlink" Target="http://torgi.gov.ru/" TargetMode="External"/><Relationship Id="rId8" Type="http://schemas.openxmlformats.org/officeDocument/2006/relationships/image" Target="media/image1.jpeg"/><Relationship Id="rId51" Type="http://schemas.openxmlformats.org/officeDocument/2006/relationships/header" Target="header6.xml"/><Relationship Id="rId72" Type="http://schemas.openxmlformats.org/officeDocument/2006/relationships/hyperlink" Target="garantf1://12012509.0/" TargetMode="External"/><Relationship Id="rId80" Type="http://schemas.openxmlformats.org/officeDocument/2006/relationships/header" Target="header10.xml"/><Relationship Id="rId85" Type="http://schemas.openxmlformats.org/officeDocument/2006/relationships/footer" Target="footer5.xml"/><Relationship Id="rId3" Type="http://schemas.openxmlformats.org/officeDocument/2006/relationships/styles" Target="styles.xml"/><Relationship Id="rId12" Type="http://schemas.openxmlformats.org/officeDocument/2006/relationships/hyperlink" Target="garantF1://70308460.10035201" TargetMode="External"/><Relationship Id="rId17" Type="http://schemas.openxmlformats.org/officeDocument/2006/relationships/hyperlink" Target="garantf1://12012509.0/" TargetMode="External"/><Relationship Id="rId25" Type="http://schemas.openxmlformats.org/officeDocument/2006/relationships/hyperlink" Target="garantf1://12012509.0" TargetMode="External"/><Relationship Id="rId33" Type="http://schemas.openxmlformats.org/officeDocument/2006/relationships/hyperlink" Target="garantf1://12012509.0" TargetMode="External"/><Relationship Id="rId38" Type="http://schemas.openxmlformats.org/officeDocument/2006/relationships/hyperlink" Target="garantf1://12012509.0/" TargetMode="External"/><Relationship Id="rId46" Type="http://schemas.openxmlformats.org/officeDocument/2006/relationships/hyperlink" Target="mailto:ivan.el.germ@mail.ru" TargetMode="External"/><Relationship Id="rId59" Type="http://schemas.openxmlformats.org/officeDocument/2006/relationships/hyperlink" Target="garantf1://12012509.0/" TargetMode="External"/><Relationship Id="rId67" Type="http://schemas.openxmlformats.org/officeDocument/2006/relationships/hyperlink" Target="garantf1://12012509.0/" TargetMode="External"/><Relationship Id="rId20" Type="http://schemas.openxmlformats.org/officeDocument/2006/relationships/hyperlink" Target="garantf1://12012509.0/" TargetMode="External"/><Relationship Id="rId41" Type="http://schemas.openxmlformats.org/officeDocument/2006/relationships/hyperlink" Target="mailto:alikov_obrazov1@cap.ru" TargetMode="External"/><Relationship Id="rId54" Type="http://schemas.openxmlformats.org/officeDocument/2006/relationships/header" Target="header9.xml"/><Relationship Id="rId62" Type="http://schemas.openxmlformats.org/officeDocument/2006/relationships/hyperlink" Target="garantf1://12012509.0/" TargetMode="External"/><Relationship Id="rId70" Type="http://schemas.openxmlformats.org/officeDocument/2006/relationships/hyperlink" Target="garantf1://12012509.0/" TargetMode="External"/><Relationship Id="rId75" Type="http://schemas.openxmlformats.org/officeDocument/2006/relationships/hyperlink" Target="http://torgi.gov.ru/" TargetMode="External"/><Relationship Id="rId83"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garantf1://12012509.0/" TargetMode="External"/><Relationship Id="rId28" Type="http://schemas.openxmlformats.org/officeDocument/2006/relationships/hyperlink" Target="garantf1://12012509.0/" TargetMode="External"/><Relationship Id="rId36" Type="http://schemas.openxmlformats.org/officeDocument/2006/relationships/hyperlink" Target="garantf1://12012509.0/" TargetMode="External"/><Relationship Id="rId49" Type="http://schemas.openxmlformats.org/officeDocument/2006/relationships/header" Target="header4.xml"/><Relationship Id="rId57" Type="http://schemas.openxmlformats.org/officeDocument/2006/relationships/hyperlink" Target="garantf1://12012509.0/" TargetMode="External"/><Relationship Id="rId10" Type="http://schemas.openxmlformats.org/officeDocument/2006/relationships/hyperlink" Target="garantF1://70308460.100330" TargetMode="External"/><Relationship Id="rId31" Type="http://schemas.openxmlformats.org/officeDocument/2006/relationships/hyperlink" Target="garantf1://12012509.0/" TargetMode="External"/><Relationship Id="rId44" Type="http://schemas.openxmlformats.org/officeDocument/2006/relationships/hyperlink" Target="mailto:alikov_dysh@cap.ru" TargetMode="External"/><Relationship Id="rId52" Type="http://schemas.openxmlformats.org/officeDocument/2006/relationships/header" Target="header7.xml"/><Relationship Id="rId60" Type="http://schemas.openxmlformats.org/officeDocument/2006/relationships/hyperlink" Target="garantf1://12012509.0/" TargetMode="External"/><Relationship Id="rId65" Type="http://schemas.openxmlformats.org/officeDocument/2006/relationships/hyperlink" Target="garantf1://12012509.0/" TargetMode="External"/><Relationship Id="rId73" Type="http://schemas.openxmlformats.org/officeDocument/2006/relationships/hyperlink" Target="garantf1://12012509.0/" TargetMode="External"/><Relationship Id="rId78" Type="http://schemas.openxmlformats.org/officeDocument/2006/relationships/hyperlink" Target="http://torgi.gov.ru/" TargetMode="External"/><Relationship Id="rId81" Type="http://schemas.openxmlformats.org/officeDocument/2006/relationships/header" Target="header11.xm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20CF73-616B-4E55-BCD5-54E36635B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170</Pages>
  <Words>53240</Words>
  <Characters>303470</Characters>
  <Application>Microsoft Office Word</Application>
  <DocSecurity>0</DocSecurity>
  <Lines>2528</Lines>
  <Paragraphs>711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355999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dc:creator>
  <cp:keywords/>
  <dc:description/>
  <cp:lastModifiedBy>21</cp:lastModifiedBy>
  <cp:revision>9</cp:revision>
  <dcterms:created xsi:type="dcterms:W3CDTF">2019-04-04T08:15:00Z</dcterms:created>
  <dcterms:modified xsi:type="dcterms:W3CDTF">2019-08-09T05:17:00Z</dcterms:modified>
</cp:coreProperties>
</file>