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8" w:rsidRPr="00341EB8" w:rsidRDefault="00B607F8" w:rsidP="00CE04E7">
      <w:pPr>
        <w:jc w:val="center"/>
        <w:rPr>
          <w:b/>
        </w:rPr>
      </w:pPr>
      <w:r w:rsidRPr="00341EB8">
        <w:rPr>
          <w:b/>
        </w:rPr>
        <w:t>ЗАКЛЮЧЕНИЕ</w:t>
      </w:r>
    </w:p>
    <w:p w:rsidR="00341EB8" w:rsidRPr="00341EB8" w:rsidRDefault="00D87C7D" w:rsidP="00CE04E7">
      <w:pPr>
        <w:jc w:val="center"/>
        <w:rPr>
          <w:b/>
        </w:rPr>
      </w:pPr>
      <w:proofErr w:type="gramStart"/>
      <w:r w:rsidRPr="00341EB8">
        <w:rPr>
          <w:b/>
        </w:rPr>
        <w:t>об</w:t>
      </w:r>
      <w:proofErr w:type="gramEnd"/>
      <w:r w:rsidRPr="00341EB8">
        <w:rPr>
          <w:b/>
        </w:rPr>
        <w:t xml:space="preserve"> </w:t>
      </w:r>
      <w:r w:rsidR="00755681" w:rsidRPr="00755681">
        <w:rPr>
          <w:b/>
        </w:rPr>
        <w:t>экспертизе</w:t>
      </w:r>
      <w:r w:rsidR="00755681">
        <w:rPr>
          <w:b/>
        </w:rPr>
        <w:t xml:space="preserve"> </w:t>
      </w:r>
      <w:r w:rsidR="00341EB8" w:rsidRPr="00341EB8">
        <w:rPr>
          <w:b/>
        </w:rPr>
        <w:t>распоряжения администрации Батыревского района от 04 апреля 2019 года № 150 «</w:t>
      </w:r>
      <w:r w:rsidR="00341EB8" w:rsidRPr="00341EB8">
        <w:rPr>
          <w:b/>
          <w:color w:val="000000"/>
        </w:rPr>
        <w:t>Об утверждении Порядка по исполнению муниципального контроля в области охраны и использования особо охраняемых природных территорий местного значения</w:t>
      </w:r>
      <w:r w:rsidR="00341EB8" w:rsidRPr="00341EB8">
        <w:rPr>
          <w:b/>
        </w:rPr>
        <w:t>»</w:t>
      </w:r>
    </w:p>
    <w:p w:rsidR="00B607F8" w:rsidRPr="00341EB8" w:rsidRDefault="00B607F8" w:rsidP="00CE04E7">
      <w:pPr>
        <w:jc w:val="both"/>
        <w:rPr>
          <w:b/>
        </w:rPr>
      </w:pPr>
    </w:p>
    <w:p w:rsidR="00B9157E" w:rsidRPr="00B9157E" w:rsidRDefault="00B9157E" w:rsidP="00564590"/>
    <w:p w:rsidR="00B607F8" w:rsidRPr="00B9157E" w:rsidRDefault="00B607F8" w:rsidP="00B9157E">
      <w:pPr>
        <w:ind w:firstLine="708"/>
        <w:jc w:val="both"/>
      </w:pPr>
      <w:r w:rsidRPr="00B9157E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B9157E">
        <w:t>)</w:t>
      </w:r>
      <w:r w:rsidRPr="00B9157E">
        <w:t xml:space="preserve"> в соответствии</w:t>
      </w:r>
      <w:r w:rsidR="00641DB5" w:rsidRPr="00B9157E">
        <w:t xml:space="preserve"> </w:t>
      </w:r>
      <w:r w:rsidR="00341EB8">
        <w:t>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</w:t>
      </w:r>
      <w:r w:rsidR="00755681">
        <w:t xml:space="preserve"> и инвестиционной деятельности»</w:t>
      </w:r>
      <w:r w:rsidR="00341EB8" w:rsidRPr="00B9157E">
        <w:t xml:space="preserve">, а также </w:t>
      </w:r>
      <w:r w:rsidR="00341EB8">
        <w:t>распоряжением администрации Батыревского района от 13.12.2018 № 524 «Об утверждении плана проведения экспертизы нормативных правовых актов администрации Батыревского района Чувашской Республики затрагивающих вопросы осуществления предпринимательской и инвестиционной деятельности на 2019 год»</w:t>
      </w:r>
      <w:r w:rsidR="00341EB8" w:rsidRPr="00B9157E">
        <w:t>, провел экспертизу</w:t>
      </w:r>
      <w:r w:rsidR="00341EB8">
        <w:t xml:space="preserve"> </w:t>
      </w:r>
      <w:r w:rsidR="00341EB8" w:rsidRPr="00E556CC">
        <w:t>распоряжения администрации Батыревского района от 04 апреля 2019 года № 150 «</w:t>
      </w:r>
      <w:r w:rsidR="00341EB8" w:rsidRPr="00E556CC">
        <w:rPr>
          <w:color w:val="000000"/>
        </w:rPr>
        <w:t>Об утверждении Порядка по исполнению муниципального контроля в области охраны и использования особо охраняемых природных территорий местного значения</w:t>
      </w:r>
      <w:r w:rsidR="00341EB8" w:rsidRPr="00E556CC">
        <w:t>»</w:t>
      </w:r>
      <w:r w:rsidR="00341EB8" w:rsidRPr="00B9157E">
        <w:t xml:space="preserve"> </w:t>
      </w:r>
      <w:r w:rsidRPr="00B9157E">
        <w:t>(</w:t>
      </w:r>
      <w:r w:rsidR="00641DB5" w:rsidRPr="00B9157E">
        <w:t>д</w:t>
      </w:r>
      <w:r w:rsidRPr="00B9157E">
        <w:t xml:space="preserve">алее - </w:t>
      </w:r>
      <w:r w:rsidR="00641DB5" w:rsidRPr="00B9157E">
        <w:t xml:space="preserve">нормативный </w:t>
      </w:r>
      <w:r w:rsidRPr="00B9157E">
        <w:t>правовой акт).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341EB8" w:rsidRPr="00341EB8" w:rsidRDefault="00755681" w:rsidP="00341EB8">
      <w:pPr>
        <w:ind w:firstLine="708"/>
        <w:jc w:val="both"/>
      </w:pPr>
      <w:r>
        <w:t>Нормативно-правово</w:t>
      </w:r>
      <w:r w:rsidR="00341EB8" w:rsidRPr="00341EB8">
        <w:t>й акт содержит три приложения:</w:t>
      </w:r>
    </w:p>
    <w:p w:rsidR="00341EB8" w:rsidRPr="00341EB8" w:rsidRDefault="00341EB8" w:rsidP="00341EB8">
      <w:pPr>
        <w:keepNext/>
        <w:jc w:val="both"/>
        <w:outlineLvl w:val="0"/>
      </w:pPr>
      <w:r w:rsidRPr="00341EB8">
        <w:t>- распоряжение администрации Батыревского района;</w:t>
      </w:r>
    </w:p>
    <w:p w:rsidR="00341EB8" w:rsidRPr="00341EB8" w:rsidRDefault="00341EB8" w:rsidP="00341EB8">
      <w:pPr>
        <w:keepNext/>
        <w:outlineLvl w:val="0"/>
      </w:pPr>
      <w:r w:rsidRPr="00341EB8">
        <w:rPr>
          <w:b/>
        </w:rPr>
        <w:t xml:space="preserve">- </w:t>
      </w:r>
      <w:r w:rsidRPr="00341EB8">
        <w:t>акт проверки;</w:t>
      </w:r>
    </w:p>
    <w:p w:rsidR="00341EB8" w:rsidRPr="00341EB8" w:rsidRDefault="00341EB8" w:rsidP="00341EB8">
      <w:pPr>
        <w:keepNext/>
        <w:jc w:val="both"/>
        <w:outlineLvl w:val="0"/>
      </w:pPr>
      <w:r w:rsidRPr="00341EB8">
        <w:rPr>
          <w:b/>
        </w:rPr>
        <w:t xml:space="preserve">- </w:t>
      </w:r>
      <w:r w:rsidRPr="00341EB8">
        <w:t>предписание об устранении нарушения законодательства в области охраны использования особо охраняемых территорий местного знач</w:t>
      </w:r>
      <w:r>
        <w:t>ения по акту проверки N __ от ____</w:t>
      </w:r>
      <w:r w:rsidRPr="00341EB8">
        <w:t xml:space="preserve"> 20__ года.</w:t>
      </w:r>
    </w:p>
    <w:p w:rsidR="00341EB8" w:rsidRPr="00341EB8" w:rsidRDefault="00341EB8" w:rsidP="00341EB8">
      <w:pPr>
        <w:ind w:firstLine="708"/>
        <w:jc w:val="both"/>
      </w:pPr>
      <w:r w:rsidRPr="00341EB8">
        <w:t>Настоящий порядок разработан в соответствии со следующими нормативными правовыми актами:</w:t>
      </w:r>
    </w:p>
    <w:p w:rsidR="00341EB8" w:rsidRPr="00341EB8" w:rsidRDefault="00341EB8" w:rsidP="00341EB8">
      <w:pPr>
        <w:jc w:val="both"/>
      </w:pPr>
      <w:r w:rsidRPr="00341EB8">
        <w:t xml:space="preserve">- </w:t>
      </w:r>
      <w:hyperlink r:id="rId8" w:history="1">
        <w:r w:rsidRPr="00341EB8">
          <w:rPr>
            <w:color w:val="000000" w:themeColor="text1"/>
          </w:rPr>
          <w:t>Федеральным законом</w:t>
        </w:r>
      </w:hyperlink>
      <w:r w:rsidRPr="00341EB8">
        <w:t xml:space="preserve"> от 06.10.2003 N 131-ФЗ "Об общих принципах организации местного самоуправления в Российской Федерации";</w:t>
      </w:r>
    </w:p>
    <w:p w:rsidR="00341EB8" w:rsidRPr="00341EB8" w:rsidRDefault="00341EB8" w:rsidP="00341EB8">
      <w:pPr>
        <w:jc w:val="both"/>
      </w:pPr>
      <w:r w:rsidRPr="00341EB8">
        <w:t xml:space="preserve">- </w:t>
      </w:r>
      <w:hyperlink r:id="rId9" w:history="1">
        <w:r w:rsidRPr="00341EB8">
          <w:rPr>
            <w:color w:val="000000" w:themeColor="text1"/>
          </w:rPr>
          <w:t>Федеральным законом</w:t>
        </w:r>
      </w:hyperlink>
      <w:r w:rsidRPr="00341EB8">
        <w:t xml:space="preserve"> от 14.03.1995 N 33-ФЗ "Об особо охраняемых природных территориях";</w:t>
      </w:r>
    </w:p>
    <w:p w:rsidR="00341EB8" w:rsidRPr="00341EB8" w:rsidRDefault="00341EB8" w:rsidP="00341EB8">
      <w:pPr>
        <w:jc w:val="both"/>
      </w:pPr>
      <w:r w:rsidRPr="00341EB8">
        <w:t xml:space="preserve">- </w:t>
      </w:r>
      <w:hyperlink r:id="rId10" w:history="1">
        <w:r w:rsidRPr="00341EB8">
          <w:rPr>
            <w:color w:val="000000" w:themeColor="text1"/>
          </w:rPr>
          <w:t>Федеральным законом</w:t>
        </w:r>
      </w:hyperlink>
      <w:r w:rsidRPr="00341EB8">
        <w:t xml:space="preserve"> от 10.01.2002 N 7-ФЗ "Об охране окружающей среды";</w:t>
      </w:r>
    </w:p>
    <w:p w:rsidR="00341EB8" w:rsidRPr="00341EB8" w:rsidRDefault="00341EB8" w:rsidP="00341EB8">
      <w:pPr>
        <w:jc w:val="both"/>
      </w:pPr>
      <w:r w:rsidRPr="00341EB8">
        <w:t xml:space="preserve">- </w:t>
      </w:r>
      <w:hyperlink r:id="rId11" w:history="1">
        <w:r w:rsidRPr="00341EB8">
          <w:rPr>
            <w:color w:val="000000" w:themeColor="text1"/>
          </w:rPr>
          <w:t>Земельным кодексом</w:t>
        </w:r>
      </w:hyperlink>
      <w:r w:rsidRPr="00341EB8">
        <w:t xml:space="preserve"> Российской Федерации от 25.10.2001 N 136-ФЗ.</w:t>
      </w:r>
    </w:p>
    <w:p w:rsidR="00341EB8" w:rsidRPr="00341EB8" w:rsidRDefault="00341EB8" w:rsidP="00341EB8">
      <w:pPr>
        <w:jc w:val="both"/>
      </w:pPr>
      <w:r w:rsidRPr="00341EB8">
        <w:t>. Муниципальная функция контроля по охране и использованию особо охраняемых территорий местного значения осуществляется отделом строительства и развития общественной инфраструктуры администрации Батыревского района</w:t>
      </w:r>
    </w:p>
    <w:p w:rsidR="00341EB8" w:rsidRPr="00341EB8" w:rsidRDefault="00341EB8" w:rsidP="00341EB8">
      <w:pPr>
        <w:jc w:val="both"/>
      </w:pPr>
      <w:r w:rsidRPr="00341EB8">
        <w:t>Определены права и обязанности должностных лиц при осуществлении муниципального контроля.</w:t>
      </w:r>
    </w:p>
    <w:p w:rsidR="00341EB8" w:rsidRPr="00341EB8" w:rsidRDefault="00755681" w:rsidP="00341EB8">
      <w:pPr>
        <w:keepNext/>
        <w:ind w:firstLine="708"/>
        <w:jc w:val="both"/>
        <w:outlineLvl w:val="0"/>
      </w:pPr>
      <w:r>
        <w:t>Настоящим НПА определены в</w:t>
      </w:r>
      <w:r w:rsidR="00341EB8" w:rsidRPr="00341EB8">
        <w:t>иды муниципального контроля (плановая и внеплановая) и ответственность должностных лиц проводящих проверку</w:t>
      </w:r>
      <w:r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на 201</w:t>
      </w:r>
      <w:r w:rsidR="00E21579">
        <w:t>9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341EB8" w:rsidRPr="00B9157E" w:rsidRDefault="00341EB8" w:rsidP="00341EB8">
      <w:pPr>
        <w:ind w:firstLine="708"/>
        <w:jc w:val="both"/>
      </w:pPr>
      <w:r w:rsidRPr="00B9157E">
        <w:t xml:space="preserve">В ходе проведения экспертизы нормативного правового акта с </w:t>
      </w:r>
      <w:r>
        <w:t>17</w:t>
      </w:r>
      <w:r w:rsidRPr="00B9157E">
        <w:t xml:space="preserve"> </w:t>
      </w:r>
      <w:r>
        <w:t xml:space="preserve">мая </w:t>
      </w:r>
      <w:r w:rsidRPr="00B9157E">
        <w:t xml:space="preserve">по </w:t>
      </w:r>
      <w:r>
        <w:t>01 июн</w:t>
      </w:r>
      <w:r w:rsidRPr="00B9157E">
        <w:t>я 201</w:t>
      </w:r>
      <w:r>
        <w:t>9</w:t>
      </w:r>
      <w:r w:rsidRPr="00B9157E">
        <w:t xml:space="preserve"> года проведены публичные консультации</w:t>
      </w:r>
      <w:r>
        <w:t xml:space="preserve"> и повторные публичные консультации с 04 </w:t>
      </w:r>
      <w:r>
        <w:lastRenderedPageBreak/>
        <w:t>июня по 18 июня 2019 года</w:t>
      </w:r>
      <w:r w:rsidRPr="00B9157E">
        <w:t xml:space="preserve">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341EB8" w:rsidRDefault="00341EB8" w:rsidP="00341EB8">
      <w:pPr>
        <w:ind w:firstLine="708"/>
        <w:jc w:val="both"/>
      </w:pPr>
      <w:r>
        <w:t>Уведомление о проведении публичных консультаций с перечнем вопросов размещено 16 мая 2019 года и уведомление о проведении повторных публичных консультаций с перечнем вопросов размещено 3 июня 2019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341EB8" w:rsidRDefault="00341EB8" w:rsidP="00341EB8">
      <w:pPr>
        <w:jc w:val="both"/>
      </w:pPr>
      <w:r>
        <w:t>Также уведомление о проведении публичных консультаций и повторных публичных консультаций направлено в адрес Министерства экономического развития, промышленности и торговли Чувашской Республики,</w:t>
      </w:r>
      <w:r w:rsidRPr="00914210">
        <w:t xml:space="preserve"> </w:t>
      </w:r>
      <w:r>
        <w:t xml:space="preserve">Министерство природных ресурсов и экологии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Батыревского района. Всего направлено 36 писем. </w:t>
      </w:r>
    </w:p>
    <w:p w:rsidR="00341EB8" w:rsidRPr="00B9157E" w:rsidRDefault="00341EB8" w:rsidP="00341EB8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и повторных публичных консультаций нормативного правового акта получен</w:t>
      </w:r>
      <w:r w:rsidR="00512093">
        <w:t>ы</w:t>
      </w:r>
      <w:r>
        <w:t xml:space="preserve"> </w:t>
      </w:r>
      <w:r w:rsidR="00512093">
        <w:t>два письменных</w:t>
      </w:r>
      <w:r>
        <w:t xml:space="preserve"> ответ</w:t>
      </w:r>
      <w:r w:rsidR="00512093">
        <w:t>а</w:t>
      </w:r>
      <w:r>
        <w:t xml:space="preserve"> от Министерства природных ресурсов </w:t>
      </w:r>
      <w:r w:rsidR="00512093">
        <w:t>и экологии Чувашской Республики и Министерства экономического развития, промышленности и торговли Чувашской Республики.</w:t>
      </w:r>
    </w:p>
    <w:p w:rsidR="00341EB8" w:rsidRDefault="00341EB8" w:rsidP="00341EB8">
      <w:pPr>
        <w:ind w:firstLine="708"/>
        <w:jc w:val="both"/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>
        <w:t xml:space="preserve"> </w:t>
      </w:r>
      <w:r w:rsidRPr="00B9157E">
        <w:t>на официальном сайте Батыревского района Чувашской Республики в информационно-телекоммуникационной сети «Интернет»</w:t>
      </w:r>
      <w:r>
        <w:t xml:space="preserve"> </w:t>
      </w:r>
      <w:hyperlink r:id="rId12" w:history="1">
        <w:r w:rsidRPr="00392073">
          <w:rPr>
            <w:rStyle w:val="a4"/>
          </w:rPr>
          <w:t>http://batyr.cap.ru/2018-god/20181207-ocenka-reguliruyuschego-dejstviya/ekspertiza-npa/2019-god/ekspertiza-2</w:t>
        </w:r>
      </w:hyperlink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4.</w:t>
      </w:r>
      <w:r w:rsidR="00447A76">
        <w:rPr>
          <w:b/>
        </w:rPr>
        <w:t xml:space="preserve"> </w:t>
      </w:r>
      <w:r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Pr="00B9157E">
        <w:rPr>
          <w:b/>
        </w:rPr>
        <w:t>отд</w:t>
      </w:r>
      <w:r w:rsidR="008E4553" w:rsidRPr="00B9157E">
        <w:rPr>
          <w:b/>
        </w:rPr>
        <w:t>е</w:t>
      </w:r>
      <w:r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8E4553" w:rsidRDefault="006F0903" w:rsidP="003478E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ходе проведения публичных консультаций Министерством экономического развития, промышленности и торговли Чувашской Республики рекомендовано внести изменения</w:t>
      </w:r>
      <w:r w:rsidR="009A5B28">
        <w:rPr>
          <w:color w:val="000000" w:themeColor="text1"/>
        </w:rPr>
        <w:t xml:space="preserve"> следующее</w:t>
      </w:r>
      <w:r w:rsidR="00CD6B4B">
        <w:rPr>
          <w:color w:val="000000" w:themeColor="text1"/>
        </w:rPr>
        <w:t>:</w:t>
      </w:r>
    </w:p>
    <w:p w:rsidR="00371507" w:rsidRDefault="00264F03" w:rsidP="003478E1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</w:t>
      </w:r>
      <w:r w:rsidR="00341EB8">
        <w:rPr>
          <w:color w:val="000000" w:themeColor="text1"/>
        </w:rPr>
        <w:t>обав</w:t>
      </w:r>
      <w:r w:rsidR="00371507">
        <w:rPr>
          <w:color w:val="000000" w:themeColor="text1"/>
        </w:rPr>
        <w:t>ить</w:t>
      </w:r>
      <w:proofErr w:type="gramEnd"/>
      <w:r w:rsidR="00341EB8">
        <w:rPr>
          <w:color w:val="000000" w:themeColor="text1"/>
        </w:rPr>
        <w:t xml:space="preserve"> в разделе 1 слова </w:t>
      </w:r>
      <w:r w:rsidR="00371507">
        <w:rPr>
          <w:color w:val="000000" w:themeColor="text1"/>
        </w:rPr>
        <w:t>«</w:t>
      </w:r>
      <w:r w:rsidR="00341EB8">
        <w:rPr>
          <w:color w:val="000000" w:themeColor="text1"/>
        </w:rPr>
        <w:t>Федеральным законом от 26 декабря 2008 г. № 294-ФЗ «</w:t>
      </w:r>
      <w:r>
        <w:rPr>
          <w:color w:val="000000" w:themeColor="text1"/>
        </w:rPr>
        <w:t xml:space="preserve">О защите </w:t>
      </w:r>
      <w:r w:rsidR="00341EB8">
        <w:rPr>
          <w:color w:val="000000" w:themeColor="text1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171C7">
        <w:rPr>
          <w:color w:val="000000" w:themeColor="text1"/>
        </w:rPr>
        <w:t>»</w:t>
      </w:r>
      <w:r>
        <w:rPr>
          <w:color w:val="000000" w:themeColor="text1"/>
        </w:rPr>
        <w:t xml:space="preserve"> (далее – Федеральный закон от 26 декабря 2008 г. № 294-ФЗ)</w:t>
      </w:r>
      <w:r w:rsidR="004171C7">
        <w:rPr>
          <w:color w:val="000000" w:themeColor="text1"/>
        </w:rPr>
        <w:t>;</w:t>
      </w:r>
    </w:p>
    <w:p w:rsidR="00264F03" w:rsidRDefault="00961D5D" w:rsidP="003478E1">
      <w:pPr>
        <w:ind w:firstLine="708"/>
        <w:jc w:val="both"/>
      </w:pPr>
      <w:proofErr w:type="gramStart"/>
      <w:r>
        <w:t>в</w:t>
      </w:r>
      <w:proofErr w:type="gramEnd"/>
      <w:r>
        <w:t xml:space="preserve"> раздел</w:t>
      </w:r>
      <w:r w:rsidR="00264F03">
        <w:t>е 2 указать предмет, задачи, принципы осуществления муниципального контроля в области охраны и использования особо охраняемых природных территорий местного значения;</w:t>
      </w:r>
      <w:r>
        <w:t xml:space="preserve"> </w:t>
      </w:r>
    </w:p>
    <w:p w:rsidR="00E861BF" w:rsidRDefault="00264F03" w:rsidP="003478E1">
      <w:pPr>
        <w:ind w:firstLine="708"/>
        <w:jc w:val="both"/>
      </w:pPr>
      <w:proofErr w:type="gramStart"/>
      <w:r>
        <w:t>в</w:t>
      </w:r>
      <w:proofErr w:type="gramEnd"/>
      <w:r>
        <w:t xml:space="preserve"> пункте</w:t>
      </w:r>
      <w:r w:rsidR="00E861BF">
        <w:t xml:space="preserve"> </w:t>
      </w:r>
      <w:r>
        <w:t>5.</w:t>
      </w:r>
      <w:r w:rsidR="00E861BF">
        <w:t>3</w:t>
      </w:r>
      <w:r>
        <w:t xml:space="preserve"> вместо слов «пункт 3.2.1 регламента» сделать ссылку на статью Федерального закона от 26 декабря 2008 г. № 294-ФЗ</w:t>
      </w:r>
      <w:r w:rsidR="00447A76">
        <w:t>;</w:t>
      </w:r>
    </w:p>
    <w:p w:rsidR="009B69BE" w:rsidRDefault="009B69BE" w:rsidP="00B9157E">
      <w:pPr>
        <w:ind w:firstLine="708"/>
        <w:jc w:val="both"/>
      </w:pPr>
      <w:proofErr w:type="gramStart"/>
      <w:r>
        <w:t>текст</w:t>
      </w:r>
      <w:proofErr w:type="gramEnd"/>
      <w:r>
        <w:t xml:space="preserve"> Порядка привести в соответствие с Федеральным законом от 26 декабря 2008 г. № 194-ФЗ.</w:t>
      </w:r>
    </w:p>
    <w:p w:rsidR="00564B03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 xml:space="preserve">доработан в </w:t>
      </w:r>
      <w:r w:rsidR="009B69BE">
        <w:t>рабочем порядке</w:t>
      </w:r>
      <w:r w:rsidR="00755681">
        <w:t xml:space="preserve"> отделом экономики</w:t>
      </w:r>
      <w:r w:rsidR="009B69BE">
        <w:t xml:space="preserve"> с</w:t>
      </w:r>
      <w:r w:rsidR="00755681">
        <w:t>овместно</w:t>
      </w:r>
      <w:r w:rsidR="009B69BE">
        <w:t xml:space="preserve"> сектором</w:t>
      </w:r>
      <w:r w:rsidR="00051412" w:rsidRPr="00B9157E">
        <w:t xml:space="preserve">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493955" w:rsidRPr="00B9157E" w:rsidRDefault="00B9157E" w:rsidP="00B9157E">
      <w:pPr>
        <w:ind w:firstLine="708"/>
        <w:jc w:val="both"/>
      </w:pPr>
      <w:r>
        <w:t>В ходе</w:t>
      </w:r>
      <w:r w:rsidR="005369EA">
        <w:t xml:space="preserve"> проведения</w:t>
      </w:r>
      <w:r>
        <w:t xml:space="preserve"> </w:t>
      </w:r>
      <w:r w:rsidR="00051412" w:rsidRPr="00B9157E">
        <w:t>экспертизы нормативного правового акта</w:t>
      </w:r>
      <w:r>
        <w:t xml:space="preserve"> </w:t>
      </w:r>
      <w:r w:rsidR="009A5B28">
        <w:t xml:space="preserve">не </w:t>
      </w:r>
      <w:r w:rsidR="00493955" w:rsidRPr="00B9157E">
        <w:t xml:space="preserve">выявлены избыточные требования к субъектам предпринимательской и инвестиционной </w:t>
      </w:r>
      <w:r w:rsidR="009A5B28">
        <w:t>деятельности</w:t>
      </w:r>
      <w:r w:rsidR="00493955" w:rsidRPr="00B9157E">
        <w:t>.</w:t>
      </w:r>
    </w:p>
    <w:p w:rsidR="00B9157E" w:rsidRDefault="0084173A" w:rsidP="009A5B28">
      <w:pPr>
        <w:ind w:firstLine="708"/>
        <w:jc w:val="both"/>
      </w:pPr>
      <w:r>
        <w:lastRenderedPageBreak/>
        <w:t xml:space="preserve">По итогам экспертизы распоряжения отдел экономики пришел к выводу о том, что </w:t>
      </w:r>
      <w:bookmarkStart w:id="0" w:name="_GoBack"/>
      <w:bookmarkEnd w:id="0"/>
      <w:r>
        <w:t>о</w:t>
      </w:r>
      <w:r w:rsidR="00377FA6">
        <w:t xml:space="preserve">тделу строительства и развития общественной инфраструктуры администрации Батыревского района </w:t>
      </w:r>
      <w:r w:rsidR="00C920E9">
        <w:t>признать утратившим силу распоряжения.</w:t>
      </w:r>
    </w:p>
    <w:p w:rsidR="00AD7F75" w:rsidRDefault="00AD7F75" w:rsidP="00B9157E">
      <w:pPr>
        <w:ind w:firstLine="708"/>
        <w:jc w:val="both"/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6F0903" w:rsidRDefault="006F0903" w:rsidP="006F0903">
      <w:pPr>
        <w:jc w:val="both"/>
      </w:pPr>
      <w:proofErr w:type="spellStart"/>
      <w:r>
        <w:t>ВрИО</w:t>
      </w:r>
      <w:proofErr w:type="spellEnd"/>
      <w:r>
        <w:t xml:space="preserve"> начальника отдела </w:t>
      </w:r>
    </w:p>
    <w:p w:rsidR="006F0903" w:rsidRDefault="006F0903" w:rsidP="006F0903">
      <w:pPr>
        <w:jc w:val="both"/>
      </w:pPr>
      <w:proofErr w:type="gramStart"/>
      <w:r>
        <w:t>экономики</w:t>
      </w:r>
      <w:proofErr w:type="gramEnd"/>
      <w:r>
        <w:t>, сельского хозяйства,</w:t>
      </w:r>
    </w:p>
    <w:p w:rsidR="006F0903" w:rsidRDefault="006F0903" w:rsidP="006F0903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отношений</w:t>
      </w:r>
      <w:r>
        <w:tab/>
      </w:r>
      <w:r>
        <w:tab/>
      </w:r>
      <w:r>
        <w:tab/>
        <w:t xml:space="preserve">                 </w:t>
      </w:r>
      <w:r w:rsidR="000C2F9F">
        <w:t xml:space="preserve">        </w:t>
      </w:r>
      <w:r>
        <w:t xml:space="preserve">  А.Д. Воробьев</w:t>
      </w:r>
    </w:p>
    <w:p w:rsidR="006F0903" w:rsidRPr="004C1E8A" w:rsidRDefault="006F0903" w:rsidP="006F0903">
      <w:pPr>
        <w:pStyle w:val="a7"/>
        <w:rPr>
          <w:rFonts w:ascii="Times New Roman" w:hAnsi="Times New Roman"/>
          <w:sz w:val="24"/>
          <w:szCs w:val="24"/>
        </w:rPr>
      </w:pPr>
    </w:p>
    <w:p w:rsidR="006F0903" w:rsidRDefault="006F0903" w:rsidP="006F0903">
      <w:pPr>
        <w:pStyle w:val="ConsPlusNormal"/>
        <w:widowControl/>
        <w:ind w:firstLine="0"/>
        <w:rPr>
          <w:lang w:val="tt-RU"/>
        </w:rPr>
      </w:pPr>
    </w:p>
    <w:p w:rsidR="006F0903" w:rsidRDefault="006F0903" w:rsidP="006F0903">
      <w:pPr>
        <w:pStyle w:val="ConsPlusNormal"/>
        <w:widowControl/>
        <w:ind w:firstLine="0"/>
        <w:rPr>
          <w:lang w:val="tt-RU"/>
        </w:rPr>
      </w:pPr>
    </w:p>
    <w:p w:rsidR="006F0903" w:rsidRPr="00E348E8" w:rsidRDefault="006F0903" w:rsidP="006F090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>28 июня</w:t>
      </w:r>
      <w:r w:rsidRPr="00E348E8">
        <w:rPr>
          <w:rFonts w:ascii="Times New Roman" w:hAnsi="Times New Roman" w:cs="Times New Roman"/>
          <w:sz w:val="16"/>
          <w:szCs w:val="16"/>
          <w:lang w:val="tt-RU"/>
        </w:rPr>
        <w:t xml:space="preserve"> 2019 года</w:t>
      </w:r>
    </w:p>
    <w:p w:rsidR="006F0903" w:rsidRDefault="006F0903" w:rsidP="006F0903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sectPr w:rsidR="00EE22D6" w:rsidRPr="00EE22D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53" w:rsidRDefault="00471953" w:rsidP="00ED5CE0">
      <w:r>
        <w:separator/>
      </w:r>
    </w:p>
  </w:endnote>
  <w:endnote w:type="continuationSeparator" w:id="0">
    <w:p w:rsidR="00471953" w:rsidRDefault="00471953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0352"/>
      <w:docPartObj>
        <w:docPartGallery w:val="Page Numbers (Bottom of Page)"/>
        <w:docPartUnique/>
      </w:docPartObj>
    </w:sdtPr>
    <w:sdtEndPr/>
    <w:sdtContent>
      <w:p w:rsidR="00ED5CE0" w:rsidRDefault="00ED5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3A">
          <w:rPr>
            <w:noProof/>
          </w:rPr>
          <w:t>2</w:t>
        </w:r>
        <w:r>
          <w:fldChar w:fldCharType="end"/>
        </w:r>
      </w:p>
    </w:sdtContent>
  </w:sdt>
  <w:p w:rsidR="00ED5CE0" w:rsidRDefault="00ED5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53" w:rsidRDefault="00471953" w:rsidP="00ED5CE0">
      <w:r>
        <w:separator/>
      </w:r>
    </w:p>
  </w:footnote>
  <w:footnote w:type="continuationSeparator" w:id="0">
    <w:p w:rsidR="00471953" w:rsidRDefault="00471953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27FBB"/>
    <w:rsid w:val="00037F11"/>
    <w:rsid w:val="00051412"/>
    <w:rsid w:val="0009288E"/>
    <w:rsid w:val="000C2F9F"/>
    <w:rsid w:val="001C7C14"/>
    <w:rsid w:val="00223D45"/>
    <w:rsid w:val="00264F03"/>
    <w:rsid w:val="002959DC"/>
    <w:rsid w:val="002A4FC4"/>
    <w:rsid w:val="002E3166"/>
    <w:rsid w:val="002F3183"/>
    <w:rsid w:val="00341EB8"/>
    <w:rsid w:val="003478E1"/>
    <w:rsid w:val="00366422"/>
    <w:rsid w:val="00371507"/>
    <w:rsid w:val="00377FA6"/>
    <w:rsid w:val="003A2DF0"/>
    <w:rsid w:val="003B728A"/>
    <w:rsid w:val="003F1638"/>
    <w:rsid w:val="004171C7"/>
    <w:rsid w:val="00423091"/>
    <w:rsid w:val="00447A76"/>
    <w:rsid w:val="00454D81"/>
    <w:rsid w:val="00471953"/>
    <w:rsid w:val="00493955"/>
    <w:rsid w:val="004C1E8A"/>
    <w:rsid w:val="00512093"/>
    <w:rsid w:val="005369EA"/>
    <w:rsid w:val="0054781F"/>
    <w:rsid w:val="00564590"/>
    <w:rsid w:val="00564820"/>
    <w:rsid w:val="00564B03"/>
    <w:rsid w:val="00564D88"/>
    <w:rsid w:val="005C69AD"/>
    <w:rsid w:val="00641DB5"/>
    <w:rsid w:val="00687C9F"/>
    <w:rsid w:val="00693878"/>
    <w:rsid w:val="00696676"/>
    <w:rsid w:val="006E7EFC"/>
    <w:rsid w:val="006F0903"/>
    <w:rsid w:val="006F79F0"/>
    <w:rsid w:val="00755681"/>
    <w:rsid w:val="00775268"/>
    <w:rsid w:val="008236AB"/>
    <w:rsid w:val="0084173A"/>
    <w:rsid w:val="00894FE4"/>
    <w:rsid w:val="008E4553"/>
    <w:rsid w:val="008F3A4A"/>
    <w:rsid w:val="00937749"/>
    <w:rsid w:val="00961D5D"/>
    <w:rsid w:val="00981F5E"/>
    <w:rsid w:val="009A5B28"/>
    <w:rsid w:val="009B69BE"/>
    <w:rsid w:val="009C3A01"/>
    <w:rsid w:val="00A0701F"/>
    <w:rsid w:val="00A1228F"/>
    <w:rsid w:val="00A32E71"/>
    <w:rsid w:val="00A43956"/>
    <w:rsid w:val="00A53D4E"/>
    <w:rsid w:val="00A82E17"/>
    <w:rsid w:val="00AA5901"/>
    <w:rsid w:val="00AB4625"/>
    <w:rsid w:val="00AD7F75"/>
    <w:rsid w:val="00AF0387"/>
    <w:rsid w:val="00B607F8"/>
    <w:rsid w:val="00B9157E"/>
    <w:rsid w:val="00BC6EAB"/>
    <w:rsid w:val="00C040D9"/>
    <w:rsid w:val="00C36994"/>
    <w:rsid w:val="00C920E9"/>
    <w:rsid w:val="00C93717"/>
    <w:rsid w:val="00CB0758"/>
    <w:rsid w:val="00CD6B4B"/>
    <w:rsid w:val="00CE04E7"/>
    <w:rsid w:val="00D40840"/>
    <w:rsid w:val="00D87C7D"/>
    <w:rsid w:val="00DB1B2A"/>
    <w:rsid w:val="00DD58B5"/>
    <w:rsid w:val="00E21579"/>
    <w:rsid w:val="00E348E8"/>
    <w:rsid w:val="00E861BF"/>
    <w:rsid w:val="00ED5CE0"/>
    <w:rsid w:val="00EE1D3F"/>
    <w:rsid w:val="00EE22D6"/>
    <w:rsid w:val="00F25063"/>
    <w:rsid w:val="00F26390"/>
    <w:rsid w:val="00F348F5"/>
    <w:rsid w:val="00F36740"/>
    <w:rsid w:val="00F753E1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tyr.cap.ru/2018-god/20181207-ocenka-reguliruyuschego-dejstviya/ekspertiza-npa/2019-god/ekspertiza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3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9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A5E5-021B-4E34-8B52-CBF7C251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13</cp:revision>
  <cp:lastPrinted>2019-08-01T13:20:00Z</cp:lastPrinted>
  <dcterms:created xsi:type="dcterms:W3CDTF">2019-04-05T06:05:00Z</dcterms:created>
  <dcterms:modified xsi:type="dcterms:W3CDTF">2019-08-01T13:22:00Z</dcterms:modified>
</cp:coreProperties>
</file>