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49" w:rsidRPr="00B2011F" w:rsidRDefault="00030D49" w:rsidP="00030D49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B2011F">
        <w:rPr>
          <w:b/>
          <w:color w:val="000000" w:themeColor="text1"/>
          <w:sz w:val="28"/>
          <w:szCs w:val="28"/>
        </w:rPr>
        <w:t xml:space="preserve">Краткая информация </w:t>
      </w:r>
    </w:p>
    <w:p w:rsidR="00030D49" w:rsidRPr="00B2011F" w:rsidRDefault="00030D49" w:rsidP="00030D49">
      <w:pPr>
        <w:jc w:val="center"/>
        <w:rPr>
          <w:b/>
          <w:color w:val="000000" w:themeColor="text1"/>
          <w:sz w:val="28"/>
          <w:szCs w:val="28"/>
        </w:rPr>
      </w:pPr>
      <w:r w:rsidRPr="00B2011F">
        <w:rPr>
          <w:b/>
          <w:color w:val="000000" w:themeColor="text1"/>
          <w:sz w:val="28"/>
          <w:szCs w:val="28"/>
        </w:rPr>
        <w:t xml:space="preserve">о деятельности предприятий электротехнической отрасли  </w:t>
      </w:r>
    </w:p>
    <w:p w:rsidR="001C48AC" w:rsidRPr="00B2011F" w:rsidRDefault="00030D49" w:rsidP="006271ED">
      <w:pPr>
        <w:jc w:val="center"/>
        <w:rPr>
          <w:color w:val="FF0000"/>
          <w:sz w:val="28"/>
          <w:szCs w:val="28"/>
        </w:rPr>
      </w:pPr>
      <w:r w:rsidRPr="00B2011F">
        <w:rPr>
          <w:b/>
          <w:color w:val="000000" w:themeColor="text1"/>
          <w:sz w:val="28"/>
          <w:szCs w:val="28"/>
        </w:rPr>
        <w:t>Чу</w:t>
      </w:r>
      <w:r w:rsidR="00B2011F" w:rsidRPr="00B2011F">
        <w:rPr>
          <w:b/>
          <w:color w:val="000000" w:themeColor="text1"/>
          <w:sz w:val="28"/>
          <w:szCs w:val="28"/>
        </w:rPr>
        <w:t>вашской Республики за январь-</w:t>
      </w:r>
      <w:r w:rsidR="0013056A">
        <w:rPr>
          <w:b/>
          <w:color w:val="000000" w:themeColor="text1"/>
          <w:sz w:val="28"/>
          <w:szCs w:val="28"/>
        </w:rPr>
        <w:t>март</w:t>
      </w:r>
      <w:r w:rsidRPr="00B2011F">
        <w:rPr>
          <w:b/>
          <w:color w:val="000000" w:themeColor="text1"/>
          <w:sz w:val="28"/>
          <w:szCs w:val="28"/>
        </w:rPr>
        <w:t xml:space="preserve"> 201</w:t>
      </w:r>
      <w:r w:rsidR="00DB6861" w:rsidRPr="00DB6861">
        <w:rPr>
          <w:b/>
          <w:color w:val="000000" w:themeColor="text1"/>
          <w:sz w:val="28"/>
          <w:szCs w:val="28"/>
        </w:rPr>
        <w:t>9</w:t>
      </w:r>
      <w:r w:rsidRPr="00B2011F">
        <w:rPr>
          <w:b/>
          <w:color w:val="000000" w:themeColor="text1"/>
          <w:sz w:val="28"/>
          <w:szCs w:val="28"/>
        </w:rPr>
        <w:t xml:space="preserve"> года</w:t>
      </w:r>
      <w:r w:rsidR="006271ED">
        <w:rPr>
          <w:b/>
          <w:color w:val="000000" w:themeColor="text1"/>
          <w:sz w:val="28"/>
          <w:szCs w:val="28"/>
        </w:rPr>
        <w:t>.</w:t>
      </w:r>
    </w:p>
    <w:p w:rsidR="00E2712F" w:rsidRPr="00B2011F" w:rsidRDefault="00E2712F">
      <w:pPr>
        <w:rPr>
          <w:color w:val="FF0000"/>
          <w:sz w:val="28"/>
          <w:szCs w:val="28"/>
        </w:rPr>
      </w:pPr>
    </w:p>
    <w:p w:rsidR="00030D49" w:rsidRPr="006271ED" w:rsidRDefault="00030D49" w:rsidP="00941B26">
      <w:pPr>
        <w:ind w:firstLine="708"/>
        <w:jc w:val="both"/>
        <w:rPr>
          <w:color w:val="000000" w:themeColor="text1"/>
          <w:sz w:val="28"/>
          <w:szCs w:val="28"/>
        </w:rPr>
      </w:pPr>
      <w:r w:rsidRPr="00172490">
        <w:rPr>
          <w:b/>
          <w:bCs/>
          <w:color w:val="000000" w:themeColor="text1"/>
          <w:sz w:val="28"/>
          <w:szCs w:val="28"/>
        </w:rPr>
        <w:t>Объем отгруженных товаров</w:t>
      </w:r>
      <w:r w:rsidRPr="00172490">
        <w:rPr>
          <w:color w:val="000000" w:themeColor="text1"/>
          <w:sz w:val="28"/>
          <w:szCs w:val="28"/>
        </w:rPr>
        <w:t xml:space="preserve"> </w:t>
      </w:r>
      <w:r w:rsidR="00B2011F" w:rsidRPr="00172490">
        <w:rPr>
          <w:color w:val="000000" w:themeColor="text1"/>
          <w:sz w:val="28"/>
          <w:szCs w:val="28"/>
        </w:rPr>
        <w:t xml:space="preserve">производства компьютеров, электронных и </w:t>
      </w:r>
      <w:r w:rsidR="00C33C83" w:rsidRPr="00172490">
        <w:rPr>
          <w:color w:val="000000" w:themeColor="text1"/>
          <w:sz w:val="28"/>
          <w:szCs w:val="28"/>
        </w:rPr>
        <w:t>оптических изделий в январе-</w:t>
      </w:r>
      <w:r w:rsidR="0013056A">
        <w:rPr>
          <w:color w:val="000000" w:themeColor="text1"/>
          <w:sz w:val="28"/>
          <w:szCs w:val="28"/>
        </w:rPr>
        <w:t xml:space="preserve">марте </w:t>
      </w:r>
      <w:r w:rsidR="00B2011F" w:rsidRPr="00172490">
        <w:rPr>
          <w:color w:val="000000" w:themeColor="text1"/>
          <w:sz w:val="28"/>
          <w:szCs w:val="28"/>
        </w:rPr>
        <w:t>201</w:t>
      </w:r>
      <w:r w:rsidR="00C7627B">
        <w:rPr>
          <w:color w:val="000000" w:themeColor="text1"/>
          <w:sz w:val="28"/>
          <w:szCs w:val="28"/>
        </w:rPr>
        <w:t>9</w:t>
      </w:r>
      <w:r w:rsidR="00B2011F" w:rsidRPr="00172490">
        <w:rPr>
          <w:color w:val="000000" w:themeColor="text1"/>
          <w:sz w:val="28"/>
          <w:szCs w:val="28"/>
        </w:rPr>
        <w:t xml:space="preserve"> года  </w:t>
      </w:r>
      <w:r w:rsidRPr="00172490">
        <w:rPr>
          <w:color w:val="000000" w:themeColor="text1"/>
          <w:sz w:val="28"/>
          <w:szCs w:val="28"/>
        </w:rPr>
        <w:t xml:space="preserve">составил </w:t>
      </w:r>
      <w:r w:rsidR="00C33C83" w:rsidRPr="00172490">
        <w:rPr>
          <w:color w:val="000000" w:themeColor="text1"/>
          <w:sz w:val="28"/>
          <w:szCs w:val="28"/>
        </w:rPr>
        <w:t xml:space="preserve"> </w:t>
      </w:r>
      <w:r w:rsidR="00AF1FB3">
        <w:rPr>
          <w:color w:val="000000" w:themeColor="text1"/>
          <w:sz w:val="28"/>
          <w:szCs w:val="28"/>
        </w:rPr>
        <w:t>3858,3</w:t>
      </w:r>
      <w:r w:rsidR="00172490" w:rsidRPr="00172490">
        <w:rPr>
          <w:color w:val="000000" w:themeColor="text1"/>
          <w:sz w:val="28"/>
          <w:szCs w:val="28"/>
        </w:rPr>
        <w:t xml:space="preserve"> </w:t>
      </w:r>
      <w:r w:rsidRPr="00172490">
        <w:rPr>
          <w:color w:val="000000" w:themeColor="text1"/>
          <w:sz w:val="28"/>
          <w:szCs w:val="28"/>
        </w:rPr>
        <w:t xml:space="preserve">млн. </w:t>
      </w:r>
      <w:r w:rsidRPr="006271ED">
        <w:rPr>
          <w:color w:val="000000" w:themeColor="text1"/>
          <w:sz w:val="28"/>
          <w:szCs w:val="28"/>
        </w:rPr>
        <w:t xml:space="preserve">рублей, что </w:t>
      </w:r>
      <w:r w:rsidR="00172490" w:rsidRPr="006271ED">
        <w:rPr>
          <w:color w:val="000000" w:themeColor="text1"/>
          <w:sz w:val="28"/>
          <w:szCs w:val="28"/>
        </w:rPr>
        <w:t xml:space="preserve">больше </w:t>
      </w:r>
      <w:r w:rsidRPr="006271ED">
        <w:rPr>
          <w:color w:val="000000" w:themeColor="text1"/>
          <w:sz w:val="28"/>
          <w:szCs w:val="28"/>
        </w:rPr>
        <w:t xml:space="preserve">на </w:t>
      </w:r>
      <w:r w:rsidR="00AF1FB3" w:rsidRPr="006271ED">
        <w:rPr>
          <w:color w:val="000000" w:themeColor="text1"/>
          <w:sz w:val="28"/>
          <w:szCs w:val="28"/>
        </w:rPr>
        <w:t>5,3</w:t>
      </w:r>
      <w:r w:rsidRPr="006271ED">
        <w:rPr>
          <w:color w:val="000000" w:themeColor="text1"/>
          <w:sz w:val="28"/>
          <w:szCs w:val="28"/>
        </w:rPr>
        <w:t>% уровня аналогичного периода прошлого года</w:t>
      </w:r>
      <w:r w:rsidR="00B2011F" w:rsidRPr="006271ED">
        <w:rPr>
          <w:color w:val="000000" w:themeColor="text1"/>
          <w:sz w:val="28"/>
          <w:szCs w:val="28"/>
        </w:rPr>
        <w:t>; производства электрического оборудования –</w:t>
      </w:r>
      <w:r w:rsidR="00AF1FB3" w:rsidRPr="006271ED">
        <w:rPr>
          <w:color w:val="000000" w:themeColor="text1"/>
          <w:sz w:val="28"/>
          <w:szCs w:val="28"/>
        </w:rPr>
        <w:t xml:space="preserve">4400,7 </w:t>
      </w:r>
      <w:r w:rsidRPr="006271ED">
        <w:rPr>
          <w:color w:val="000000" w:themeColor="text1"/>
          <w:sz w:val="28"/>
          <w:szCs w:val="28"/>
        </w:rPr>
        <w:t>млн. рублей</w:t>
      </w:r>
      <w:r w:rsidR="00172490" w:rsidRPr="006271ED">
        <w:rPr>
          <w:color w:val="000000" w:themeColor="text1"/>
          <w:sz w:val="28"/>
          <w:szCs w:val="28"/>
        </w:rPr>
        <w:t xml:space="preserve"> (</w:t>
      </w:r>
      <w:r w:rsidR="00C7627B" w:rsidRPr="006271ED">
        <w:rPr>
          <w:color w:val="000000" w:themeColor="text1"/>
          <w:sz w:val="28"/>
          <w:szCs w:val="28"/>
        </w:rPr>
        <w:t>71,7</w:t>
      </w:r>
      <w:r w:rsidR="00B2011F" w:rsidRPr="006271ED">
        <w:rPr>
          <w:color w:val="000000" w:themeColor="text1"/>
          <w:sz w:val="28"/>
          <w:szCs w:val="28"/>
        </w:rPr>
        <w:t>% к аналогичному периоду прошлого года).</w:t>
      </w:r>
    </w:p>
    <w:p w:rsidR="00A530AA" w:rsidRPr="006271ED" w:rsidRDefault="00A530AA" w:rsidP="00941B26">
      <w:pPr>
        <w:pStyle w:val="a3"/>
        <w:spacing w:after="0"/>
        <w:ind w:left="0" w:firstLine="709"/>
        <w:jc w:val="both"/>
        <w:outlineLvl w:val="0"/>
        <w:rPr>
          <w:sz w:val="28"/>
          <w:szCs w:val="28"/>
        </w:rPr>
      </w:pPr>
      <w:r w:rsidRPr="006271ED">
        <w:rPr>
          <w:b/>
          <w:sz w:val="28"/>
          <w:szCs w:val="28"/>
        </w:rPr>
        <w:t>Индекс производства:</w:t>
      </w:r>
      <w:r w:rsidRPr="006271ED">
        <w:rPr>
          <w:sz w:val="28"/>
          <w:szCs w:val="28"/>
        </w:rPr>
        <w:t xml:space="preserve"> </w:t>
      </w:r>
    </w:p>
    <w:p w:rsidR="00030D49" w:rsidRPr="006271ED" w:rsidRDefault="00A530AA" w:rsidP="008F5782">
      <w:pPr>
        <w:ind w:firstLine="708"/>
        <w:jc w:val="both"/>
        <w:rPr>
          <w:bCs/>
          <w:sz w:val="28"/>
          <w:szCs w:val="28"/>
        </w:rPr>
      </w:pPr>
      <w:r w:rsidRPr="006271ED">
        <w:rPr>
          <w:bCs/>
          <w:sz w:val="28"/>
          <w:szCs w:val="28"/>
        </w:rPr>
        <w:t>в производстве компьютеров, элект</w:t>
      </w:r>
      <w:r w:rsidR="00C16A6A" w:rsidRPr="006271ED">
        <w:rPr>
          <w:bCs/>
          <w:sz w:val="28"/>
          <w:szCs w:val="28"/>
        </w:rPr>
        <w:t xml:space="preserve">ронных и </w:t>
      </w:r>
      <w:r w:rsidR="000E1D29" w:rsidRPr="006271ED">
        <w:rPr>
          <w:bCs/>
          <w:sz w:val="28"/>
          <w:szCs w:val="28"/>
        </w:rPr>
        <w:t xml:space="preserve">оптических изделий – </w:t>
      </w:r>
      <w:r w:rsidR="009B28C1" w:rsidRPr="006271ED">
        <w:rPr>
          <w:bCs/>
          <w:sz w:val="28"/>
          <w:szCs w:val="28"/>
        </w:rPr>
        <w:t>93,4</w:t>
      </w:r>
      <w:r w:rsidR="008965D2" w:rsidRPr="006271ED">
        <w:rPr>
          <w:bCs/>
          <w:sz w:val="28"/>
          <w:szCs w:val="28"/>
        </w:rPr>
        <w:t>%.</w:t>
      </w:r>
    </w:p>
    <w:p w:rsidR="008C6E34" w:rsidRPr="006271ED" w:rsidRDefault="0013056A" w:rsidP="008F5782">
      <w:pPr>
        <w:ind w:firstLine="708"/>
        <w:jc w:val="both"/>
        <w:rPr>
          <w:bCs/>
        </w:rPr>
      </w:pPr>
      <w:r w:rsidRPr="006271ED">
        <w:rPr>
          <w:i/>
        </w:rPr>
        <w:t>Увеличилось</w:t>
      </w:r>
      <w:r w:rsidR="008C6E34" w:rsidRPr="006271ED">
        <w:rPr>
          <w:i/>
        </w:rPr>
        <w:t xml:space="preserve"> производство </w:t>
      </w:r>
      <w:r w:rsidR="00F1264D" w:rsidRPr="006271ED">
        <w:rPr>
          <w:i/>
        </w:rPr>
        <w:t xml:space="preserve">элементов электронной аппаратуры и печатных </w:t>
      </w:r>
      <w:r w:rsidR="008D1717" w:rsidRPr="006271ED">
        <w:rPr>
          <w:i/>
        </w:rPr>
        <w:t>схем</w:t>
      </w:r>
      <w:r w:rsidR="00F1264D" w:rsidRPr="006271ED">
        <w:rPr>
          <w:i/>
        </w:rPr>
        <w:t xml:space="preserve"> </w:t>
      </w:r>
      <w:r w:rsidR="008D1717" w:rsidRPr="006271ED">
        <w:rPr>
          <w:i/>
        </w:rPr>
        <w:t>(</w:t>
      </w:r>
      <w:r w:rsidR="00F1264D" w:rsidRPr="006271ED">
        <w:rPr>
          <w:i/>
        </w:rPr>
        <w:t>плат</w:t>
      </w:r>
      <w:r w:rsidR="008D1717" w:rsidRPr="006271ED">
        <w:rPr>
          <w:i/>
        </w:rPr>
        <w:t>)</w:t>
      </w:r>
      <w:r w:rsidR="00F1264D" w:rsidRPr="006271ED">
        <w:rPr>
          <w:i/>
        </w:rPr>
        <w:t>, производство контрольно-измерительных и навигационных приборов и аппаратов; производство часов (</w:t>
      </w:r>
      <w:r w:rsidR="00A6118D" w:rsidRPr="006271ED">
        <w:rPr>
          <w:i/>
        </w:rPr>
        <w:t>114,7</w:t>
      </w:r>
      <w:r w:rsidR="006271ED">
        <w:rPr>
          <w:i/>
        </w:rPr>
        <w:t>%);</w:t>
      </w:r>
    </w:p>
    <w:p w:rsidR="00A530AA" w:rsidRPr="006271ED" w:rsidRDefault="00A530AA" w:rsidP="008F5782">
      <w:pPr>
        <w:ind w:firstLine="708"/>
        <w:jc w:val="both"/>
        <w:rPr>
          <w:bCs/>
          <w:sz w:val="28"/>
          <w:szCs w:val="28"/>
        </w:rPr>
      </w:pPr>
      <w:r w:rsidRPr="006271ED">
        <w:rPr>
          <w:bCs/>
          <w:sz w:val="28"/>
          <w:szCs w:val="28"/>
        </w:rPr>
        <w:t>в</w:t>
      </w:r>
      <w:r w:rsidRPr="006271ED">
        <w:rPr>
          <w:bCs/>
          <w:color w:val="0070C0"/>
          <w:sz w:val="28"/>
          <w:szCs w:val="28"/>
        </w:rPr>
        <w:t xml:space="preserve"> </w:t>
      </w:r>
      <w:r w:rsidRPr="006271ED">
        <w:rPr>
          <w:bCs/>
          <w:sz w:val="28"/>
          <w:szCs w:val="28"/>
        </w:rPr>
        <w:t xml:space="preserve">производстве </w:t>
      </w:r>
      <w:r w:rsidR="00C16A6A" w:rsidRPr="006271ED">
        <w:rPr>
          <w:bCs/>
          <w:sz w:val="28"/>
          <w:szCs w:val="28"/>
        </w:rPr>
        <w:t xml:space="preserve">электрического оборудования – </w:t>
      </w:r>
      <w:r w:rsidR="009B28C1" w:rsidRPr="006271ED">
        <w:rPr>
          <w:bCs/>
          <w:sz w:val="28"/>
          <w:szCs w:val="28"/>
        </w:rPr>
        <w:t>70,5</w:t>
      </w:r>
      <w:r w:rsidRPr="006271ED">
        <w:rPr>
          <w:bCs/>
          <w:sz w:val="28"/>
          <w:szCs w:val="28"/>
        </w:rPr>
        <w:t xml:space="preserve"> %.</w:t>
      </w:r>
    </w:p>
    <w:p w:rsidR="006517DF" w:rsidRPr="006271ED" w:rsidRDefault="00060D62" w:rsidP="008C6E34">
      <w:pPr>
        <w:ind w:firstLine="709"/>
        <w:jc w:val="both"/>
        <w:rPr>
          <w:i/>
        </w:rPr>
      </w:pPr>
      <w:r w:rsidRPr="006271ED">
        <w:rPr>
          <w:i/>
        </w:rPr>
        <w:t>Снизилось</w:t>
      </w:r>
      <w:r w:rsidR="006517DF" w:rsidRPr="006271ED">
        <w:rPr>
          <w:i/>
        </w:rPr>
        <w:t xml:space="preserve">  производство кабелей и кабельной арматуры</w:t>
      </w:r>
      <w:r w:rsidRPr="006271ED">
        <w:rPr>
          <w:i/>
        </w:rPr>
        <w:t xml:space="preserve"> </w:t>
      </w:r>
      <w:r w:rsidR="006517DF" w:rsidRPr="006271ED">
        <w:rPr>
          <w:i/>
        </w:rPr>
        <w:t>(</w:t>
      </w:r>
      <w:r w:rsidRPr="006271ED">
        <w:rPr>
          <w:i/>
        </w:rPr>
        <w:t>75,5</w:t>
      </w:r>
      <w:r w:rsidR="006517DF" w:rsidRPr="006271ED">
        <w:rPr>
          <w:i/>
        </w:rPr>
        <w:t>%)</w:t>
      </w:r>
      <w:r w:rsidRPr="006271ED">
        <w:rPr>
          <w:i/>
        </w:rPr>
        <w:t>, электродвигателей, генераторов, трансформаторов и распределительных устройств, а также контрольно-измерительной аппаратуры (69,1%)</w:t>
      </w:r>
      <w:r w:rsidR="006517DF" w:rsidRPr="006271ED">
        <w:rPr>
          <w:i/>
        </w:rPr>
        <w:t>.</w:t>
      </w:r>
    </w:p>
    <w:p w:rsidR="008C6E34" w:rsidRPr="006271ED" w:rsidRDefault="0013056A" w:rsidP="008C6E34">
      <w:pPr>
        <w:ind w:firstLine="709"/>
        <w:jc w:val="both"/>
        <w:rPr>
          <w:i/>
        </w:rPr>
      </w:pPr>
      <w:r w:rsidRPr="006271ED">
        <w:rPr>
          <w:i/>
        </w:rPr>
        <w:t>Увеличилось</w:t>
      </w:r>
      <w:r w:rsidR="008C6E34" w:rsidRPr="006271ED">
        <w:rPr>
          <w:i/>
        </w:rPr>
        <w:t xml:space="preserve"> производство</w:t>
      </w:r>
      <w:r w:rsidR="00F1264D" w:rsidRPr="006271ED">
        <w:rPr>
          <w:i/>
        </w:rPr>
        <w:t xml:space="preserve"> </w:t>
      </w:r>
      <w:r w:rsidR="00042030" w:rsidRPr="006271ED">
        <w:rPr>
          <w:i/>
        </w:rPr>
        <w:t>бытовых приборов (в 2,6 раза)</w:t>
      </w:r>
      <w:r w:rsidRPr="006271ED">
        <w:rPr>
          <w:i/>
        </w:rPr>
        <w:t>.</w:t>
      </w:r>
    </w:p>
    <w:p w:rsidR="00FE589D" w:rsidRPr="009D4409" w:rsidRDefault="00E33F67" w:rsidP="00941B26">
      <w:pPr>
        <w:jc w:val="both"/>
        <w:rPr>
          <w:sz w:val="28"/>
          <w:szCs w:val="28"/>
        </w:rPr>
      </w:pPr>
      <w:r w:rsidRPr="00E34CEF">
        <w:rPr>
          <w:color w:val="0070C0"/>
          <w:sz w:val="28"/>
          <w:szCs w:val="28"/>
        </w:rPr>
        <w:tab/>
      </w:r>
      <w:r w:rsidR="00524950" w:rsidRPr="009D4409">
        <w:rPr>
          <w:sz w:val="28"/>
          <w:szCs w:val="28"/>
        </w:rPr>
        <w:t>В январе</w:t>
      </w:r>
      <w:r w:rsidR="00A32718" w:rsidRPr="009D4409">
        <w:rPr>
          <w:sz w:val="28"/>
          <w:szCs w:val="28"/>
        </w:rPr>
        <w:t xml:space="preserve"> </w:t>
      </w:r>
      <w:r w:rsidR="00531654" w:rsidRPr="009D4409">
        <w:rPr>
          <w:sz w:val="28"/>
          <w:szCs w:val="28"/>
        </w:rPr>
        <w:t>–</w:t>
      </w:r>
      <w:r w:rsidR="00A32718" w:rsidRPr="009D4409">
        <w:rPr>
          <w:sz w:val="28"/>
          <w:szCs w:val="28"/>
        </w:rPr>
        <w:t xml:space="preserve"> </w:t>
      </w:r>
      <w:r w:rsidR="00DD502D">
        <w:rPr>
          <w:sz w:val="28"/>
          <w:szCs w:val="28"/>
        </w:rPr>
        <w:t>феврале</w:t>
      </w:r>
      <w:r w:rsidR="00531654" w:rsidRPr="009D4409">
        <w:rPr>
          <w:sz w:val="28"/>
          <w:szCs w:val="28"/>
        </w:rPr>
        <w:t xml:space="preserve"> </w:t>
      </w:r>
      <w:r w:rsidR="0008025C" w:rsidRPr="009D4409">
        <w:rPr>
          <w:sz w:val="28"/>
          <w:szCs w:val="28"/>
        </w:rPr>
        <w:t>201</w:t>
      </w:r>
      <w:r w:rsidR="00C7627B">
        <w:rPr>
          <w:sz w:val="28"/>
          <w:szCs w:val="28"/>
        </w:rPr>
        <w:t>9</w:t>
      </w:r>
      <w:r w:rsidR="0008025C" w:rsidRPr="009D4409">
        <w:rPr>
          <w:sz w:val="28"/>
          <w:szCs w:val="28"/>
        </w:rPr>
        <w:t xml:space="preserve"> года</w:t>
      </w:r>
      <w:r w:rsidR="00FE589D" w:rsidRPr="009D4409">
        <w:rPr>
          <w:sz w:val="28"/>
          <w:szCs w:val="28"/>
        </w:rPr>
        <w:t>:</w:t>
      </w:r>
      <w:bookmarkStart w:id="0" w:name="_GoBack"/>
      <w:bookmarkEnd w:id="0"/>
    </w:p>
    <w:p w:rsidR="001C48AC" w:rsidRPr="009D4409" w:rsidRDefault="00FE589D" w:rsidP="00941B26">
      <w:pPr>
        <w:ind w:firstLine="708"/>
        <w:jc w:val="both"/>
        <w:rPr>
          <w:sz w:val="28"/>
          <w:szCs w:val="28"/>
        </w:rPr>
      </w:pPr>
      <w:r w:rsidRPr="009D4409">
        <w:rPr>
          <w:b/>
          <w:sz w:val="28"/>
          <w:szCs w:val="28"/>
        </w:rPr>
        <w:t>С</w:t>
      </w:r>
      <w:r w:rsidR="0008025C" w:rsidRPr="009D4409">
        <w:rPr>
          <w:b/>
          <w:sz w:val="28"/>
          <w:szCs w:val="28"/>
        </w:rPr>
        <w:t>реднесписочная численность работников</w:t>
      </w:r>
      <w:r w:rsidR="0008025C" w:rsidRPr="009D4409">
        <w:rPr>
          <w:sz w:val="28"/>
          <w:szCs w:val="28"/>
        </w:rPr>
        <w:t xml:space="preserve"> (без внешних совместителей) по полному кругу организаций по видам</w:t>
      </w:r>
      <w:r w:rsidR="0042499C" w:rsidRPr="009D4409">
        <w:rPr>
          <w:sz w:val="28"/>
          <w:szCs w:val="28"/>
        </w:rPr>
        <w:t xml:space="preserve"> экономической деятельности</w:t>
      </w:r>
      <w:r w:rsidR="00532739" w:rsidRPr="009D4409">
        <w:rPr>
          <w:sz w:val="28"/>
          <w:szCs w:val="28"/>
        </w:rPr>
        <w:t xml:space="preserve"> </w:t>
      </w:r>
      <w:r w:rsidR="004A663E" w:rsidRPr="009D4409">
        <w:rPr>
          <w:sz w:val="28"/>
          <w:szCs w:val="28"/>
        </w:rPr>
        <w:t>составила</w:t>
      </w:r>
      <w:r w:rsidR="00EA6EA3" w:rsidRPr="009D4409">
        <w:rPr>
          <w:sz w:val="28"/>
          <w:szCs w:val="28"/>
        </w:rPr>
        <w:t>:</w:t>
      </w:r>
    </w:p>
    <w:p w:rsidR="00EA6EA3" w:rsidRPr="009D4409" w:rsidRDefault="00EA6EA3" w:rsidP="008F5782">
      <w:pPr>
        <w:ind w:firstLine="708"/>
        <w:jc w:val="both"/>
        <w:rPr>
          <w:sz w:val="28"/>
          <w:szCs w:val="28"/>
        </w:rPr>
      </w:pPr>
      <w:r w:rsidRPr="009D4409">
        <w:rPr>
          <w:sz w:val="28"/>
          <w:szCs w:val="28"/>
        </w:rPr>
        <w:t>в производстве компьютеров, электронных и оптических изделий –</w:t>
      </w:r>
      <w:r w:rsidR="00327BB1">
        <w:rPr>
          <w:sz w:val="28"/>
          <w:szCs w:val="28"/>
        </w:rPr>
        <w:t>5416</w:t>
      </w:r>
      <w:r w:rsidR="003B19DD" w:rsidRPr="009D4409">
        <w:rPr>
          <w:sz w:val="28"/>
          <w:szCs w:val="28"/>
        </w:rPr>
        <w:t xml:space="preserve"> </w:t>
      </w:r>
      <w:r w:rsidRPr="009D4409">
        <w:rPr>
          <w:sz w:val="28"/>
          <w:szCs w:val="28"/>
        </w:rPr>
        <w:t>человек (</w:t>
      </w:r>
      <w:r w:rsidR="009C5D61">
        <w:rPr>
          <w:sz w:val="28"/>
          <w:szCs w:val="28"/>
        </w:rPr>
        <w:t>9</w:t>
      </w:r>
      <w:r w:rsidR="00327BB1">
        <w:rPr>
          <w:sz w:val="28"/>
          <w:szCs w:val="28"/>
        </w:rPr>
        <w:t>9,4</w:t>
      </w:r>
      <w:r w:rsidRPr="009D4409">
        <w:rPr>
          <w:sz w:val="28"/>
          <w:szCs w:val="28"/>
        </w:rPr>
        <w:t xml:space="preserve">% к аналогичному периоду </w:t>
      </w:r>
      <w:r w:rsidR="009C5D61">
        <w:rPr>
          <w:sz w:val="28"/>
          <w:szCs w:val="28"/>
        </w:rPr>
        <w:t>201</w:t>
      </w:r>
      <w:r w:rsidR="00327BB1">
        <w:rPr>
          <w:sz w:val="28"/>
          <w:szCs w:val="28"/>
        </w:rPr>
        <w:t>8</w:t>
      </w:r>
      <w:r w:rsidRPr="009D4409">
        <w:rPr>
          <w:sz w:val="28"/>
          <w:szCs w:val="28"/>
        </w:rPr>
        <w:t xml:space="preserve"> года);</w:t>
      </w:r>
    </w:p>
    <w:p w:rsidR="00EA6EA3" w:rsidRPr="009D4409" w:rsidRDefault="00EA6EA3" w:rsidP="008F5782">
      <w:pPr>
        <w:ind w:firstLine="708"/>
        <w:jc w:val="both"/>
        <w:rPr>
          <w:sz w:val="28"/>
          <w:szCs w:val="28"/>
        </w:rPr>
      </w:pPr>
      <w:r w:rsidRPr="009D4409">
        <w:rPr>
          <w:sz w:val="28"/>
          <w:szCs w:val="28"/>
        </w:rPr>
        <w:t>в производстве эл</w:t>
      </w:r>
      <w:r w:rsidR="00531654" w:rsidRPr="009D4409">
        <w:rPr>
          <w:sz w:val="28"/>
          <w:szCs w:val="28"/>
        </w:rPr>
        <w:t xml:space="preserve">ектрического оборудования – </w:t>
      </w:r>
      <w:r w:rsidR="00327BB1">
        <w:rPr>
          <w:sz w:val="28"/>
          <w:szCs w:val="28"/>
        </w:rPr>
        <w:t>9739</w:t>
      </w:r>
      <w:r w:rsidR="00531654" w:rsidRPr="009D4409">
        <w:rPr>
          <w:sz w:val="28"/>
          <w:szCs w:val="28"/>
        </w:rPr>
        <w:t xml:space="preserve"> человек (</w:t>
      </w:r>
      <w:r w:rsidR="00327BB1">
        <w:rPr>
          <w:sz w:val="28"/>
          <w:szCs w:val="28"/>
        </w:rPr>
        <w:t>98</w:t>
      </w:r>
      <w:r w:rsidR="00531654" w:rsidRPr="009D4409">
        <w:rPr>
          <w:sz w:val="28"/>
          <w:szCs w:val="28"/>
        </w:rPr>
        <w:t>,</w:t>
      </w:r>
      <w:r w:rsidR="00327BB1">
        <w:rPr>
          <w:sz w:val="28"/>
          <w:szCs w:val="28"/>
        </w:rPr>
        <w:t>5</w:t>
      </w:r>
      <w:r w:rsidRPr="009D4409">
        <w:rPr>
          <w:sz w:val="28"/>
          <w:szCs w:val="28"/>
        </w:rPr>
        <w:t>% к аналогичному периоду 201</w:t>
      </w:r>
      <w:r w:rsidR="001E2EB9">
        <w:rPr>
          <w:sz w:val="28"/>
          <w:szCs w:val="28"/>
        </w:rPr>
        <w:t>8</w:t>
      </w:r>
      <w:r w:rsidRPr="009D4409">
        <w:rPr>
          <w:sz w:val="28"/>
          <w:szCs w:val="28"/>
        </w:rPr>
        <w:t xml:space="preserve"> года).</w:t>
      </w:r>
    </w:p>
    <w:p w:rsidR="00FE589D" w:rsidRPr="009D4409" w:rsidRDefault="00FE589D" w:rsidP="00941B26">
      <w:pPr>
        <w:ind w:firstLine="708"/>
        <w:jc w:val="both"/>
        <w:rPr>
          <w:sz w:val="28"/>
          <w:szCs w:val="28"/>
        </w:rPr>
      </w:pPr>
      <w:r w:rsidRPr="009D4409">
        <w:rPr>
          <w:b/>
          <w:sz w:val="28"/>
          <w:szCs w:val="28"/>
        </w:rPr>
        <w:t>Среднемесячная заработная плата работников</w:t>
      </w:r>
      <w:r w:rsidRPr="009D4409">
        <w:rPr>
          <w:sz w:val="28"/>
          <w:szCs w:val="28"/>
        </w:rPr>
        <w:t xml:space="preserve"> по полному кругу организаций по видам экономической деятельности составила:</w:t>
      </w:r>
    </w:p>
    <w:p w:rsidR="00FE589D" w:rsidRPr="009D4409" w:rsidRDefault="004B2163" w:rsidP="008F5782">
      <w:pPr>
        <w:ind w:firstLine="708"/>
        <w:jc w:val="both"/>
        <w:rPr>
          <w:sz w:val="28"/>
          <w:szCs w:val="28"/>
        </w:rPr>
      </w:pPr>
      <w:r w:rsidRPr="009D4409">
        <w:rPr>
          <w:sz w:val="28"/>
          <w:szCs w:val="28"/>
        </w:rPr>
        <w:t xml:space="preserve">в производстве компьютеров, электронных и оптических изделий </w:t>
      </w:r>
      <w:r w:rsidR="00EA6EA3" w:rsidRPr="009D4409">
        <w:rPr>
          <w:sz w:val="28"/>
          <w:szCs w:val="28"/>
        </w:rPr>
        <w:t>–</w:t>
      </w:r>
      <w:r w:rsidRPr="009D4409">
        <w:rPr>
          <w:sz w:val="28"/>
          <w:szCs w:val="28"/>
        </w:rPr>
        <w:t xml:space="preserve"> </w:t>
      </w:r>
      <w:r w:rsidR="009C5D61">
        <w:rPr>
          <w:sz w:val="28"/>
          <w:szCs w:val="28"/>
        </w:rPr>
        <w:t>4</w:t>
      </w:r>
      <w:r w:rsidR="001C68FA">
        <w:rPr>
          <w:sz w:val="28"/>
          <w:szCs w:val="28"/>
        </w:rPr>
        <w:t>2887</w:t>
      </w:r>
      <w:r w:rsidR="009C5D61">
        <w:rPr>
          <w:sz w:val="28"/>
          <w:szCs w:val="28"/>
        </w:rPr>
        <w:t>,</w:t>
      </w:r>
      <w:r w:rsidR="001C68FA">
        <w:rPr>
          <w:sz w:val="28"/>
          <w:szCs w:val="28"/>
        </w:rPr>
        <w:t>9</w:t>
      </w:r>
      <w:r w:rsidR="003109C9" w:rsidRPr="009D4409">
        <w:rPr>
          <w:sz w:val="28"/>
          <w:szCs w:val="28"/>
        </w:rPr>
        <w:t xml:space="preserve"> рублей</w:t>
      </w:r>
      <w:r w:rsidR="00F34BB6" w:rsidRPr="009D4409">
        <w:rPr>
          <w:sz w:val="28"/>
          <w:szCs w:val="28"/>
        </w:rPr>
        <w:t xml:space="preserve"> (</w:t>
      </w:r>
      <w:r w:rsidR="001C68FA">
        <w:rPr>
          <w:sz w:val="28"/>
          <w:szCs w:val="28"/>
        </w:rPr>
        <w:t xml:space="preserve">96,7 </w:t>
      </w:r>
      <w:r w:rsidR="00F915CF" w:rsidRPr="009D4409">
        <w:rPr>
          <w:sz w:val="28"/>
          <w:szCs w:val="28"/>
        </w:rPr>
        <w:t>% к аналогичному периоду 201</w:t>
      </w:r>
      <w:r w:rsidR="001C68FA">
        <w:rPr>
          <w:sz w:val="28"/>
          <w:szCs w:val="28"/>
        </w:rPr>
        <w:t>8</w:t>
      </w:r>
      <w:r w:rsidR="00F915CF" w:rsidRPr="009D4409">
        <w:rPr>
          <w:sz w:val="28"/>
          <w:szCs w:val="28"/>
        </w:rPr>
        <w:t xml:space="preserve"> года);</w:t>
      </w:r>
    </w:p>
    <w:p w:rsidR="00EA6EA3" w:rsidRPr="009D4409" w:rsidRDefault="00EA6EA3" w:rsidP="008F5782">
      <w:pPr>
        <w:ind w:firstLine="708"/>
        <w:jc w:val="both"/>
        <w:rPr>
          <w:sz w:val="28"/>
          <w:szCs w:val="28"/>
        </w:rPr>
      </w:pPr>
      <w:r w:rsidRPr="009D4409">
        <w:rPr>
          <w:sz w:val="28"/>
          <w:szCs w:val="28"/>
        </w:rPr>
        <w:t xml:space="preserve">в производстве электрического оборудования </w:t>
      </w:r>
      <w:r w:rsidR="003109C9" w:rsidRPr="009D4409">
        <w:rPr>
          <w:sz w:val="28"/>
          <w:szCs w:val="28"/>
        </w:rPr>
        <w:t>–</w:t>
      </w:r>
      <w:r w:rsidRPr="009D4409">
        <w:rPr>
          <w:sz w:val="28"/>
          <w:szCs w:val="28"/>
        </w:rPr>
        <w:t xml:space="preserve"> </w:t>
      </w:r>
      <w:r w:rsidR="005D6949" w:rsidRPr="009D4409">
        <w:rPr>
          <w:sz w:val="28"/>
          <w:szCs w:val="28"/>
        </w:rPr>
        <w:t>3</w:t>
      </w:r>
      <w:r w:rsidR="001C68FA">
        <w:rPr>
          <w:sz w:val="28"/>
          <w:szCs w:val="28"/>
        </w:rPr>
        <w:t>5477,2</w:t>
      </w:r>
      <w:r w:rsidR="009133FA" w:rsidRPr="009D4409">
        <w:rPr>
          <w:sz w:val="28"/>
          <w:szCs w:val="28"/>
        </w:rPr>
        <w:t xml:space="preserve"> </w:t>
      </w:r>
      <w:r w:rsidR="003109C9" w:rsidRPr="009D4409">
        <w:rPr>
          <w:sz w:val="28"/>
          <w:szCs w:val="28"/>
        </w:rPr>
        <w:t>рублей</w:t>
      </w:r>
      <w:r w:rsidR="0062498F" w:rsidRPr="009D4409">
        <w:rPr>
          <w:sz w:val="28"/>
          <w:szCs w:val="28"/>
        </w:rPr>
        <w:t xml:space="preserve"> </w:t>
      </w:r>
      <w:r w:rsidR="00F34BB6" w:rsidRPr="009D4409">
        <w:rPr>
          <w:sz w:val="28"/>
          <w:szCs w:val="28"/>
        </w:rPr>
        <w:t>(10</w:t>
      </w:r>
      <w:r w:rsidR="001C68FA">
        <w:rPr>
          <w:sz w:val="28"/>
          <w:szCs w:val="28"/>
        </w:rPr>
        <w:t>4</w:t>
      </w:r>
      <w:r w:rsidR="009C5D61">
        <w:rPr>
          <w:sz w:val="28"/>
          <w:szCs w:val="28"/>
        </w:rPr>
        <w:t>,</w:t>
      </w:r>
      <w:r w:rsidR="001C68FA">
        <w:rPr>
          <w:sz w:val="28"/>
          <w:szCs w:val="28"/>
        </w:rPr>
        <w:t>4</w:t>
      </w:r>
      <w:r w:rsidR="00F915CF" w:rsidRPr="009D4409">
        <w:rPr>
          <w:sz w:val="28"/>
          <w:szCs w:val="28"/>
        </w:rPr>
        <w:t>%</w:t>
      </w:r>
      <w:r w:rsidR="00155442" w:rsidRPr="009D4409">
        <w:rPr>
          <w:sz w:val="28"/>
          <w:szCs w:val="28"/>
        </w:rPr>
        <w:t xml:space="preserve"> </w:t>
      </w:r>
      <w:r w:rsidR="00F915CF" w:rsidRPr="009D4409">
        <w:rPr>
          <w:sz w:val="28"/>
          <w:szCs w:val="28"/>
        </w:rPr>
        <w:t>к аналогичному периоду 201</w:t>
      </w:r>
      <w:r w:rsidR="001C68FA">
        <w:rPr>
          <w:sz w:val="28"/>
          <w:szCs w:val="28"/>
        </w:rPr>
        <w:t>8</w:t>
      </w:r>
      <w:r w:rsidR="00F915CF" w:rsidRPr="009D4409">
        <w:rPr>
          <w:sz w:val="28"/>
          <w:szCs w:val="28"/>
        </w:rPr>
        <w:t xml:space="preserve"> года</w:t>
      </w:r>
      <w:r w:rsidR="00E66B6C" w:rsidRPr="009D4409">
        <w:rPr>
          <w:sz w:val="28"/>
          <w:szCs w:val="28"/>
        </w:rPr>
        <w:t>).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>Продолжение участия предприятий электротехнического кластера Чувашии в значимых проектах российского масштаба прогнозируют постепенное восстановление положительного значения индекса производства в электротехнической отрасли по итогам года. Заказы у предприятий есть, они выполняются, отгрузка происходит после оплаты (с этим у многих монополистов есть задержки).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B6861">
        <w:rPr>
          <w:color w:val="000000" w:themeColor="text1"/>
          <w:sz w:val="28"/>
          <w:szCs w:val="28"/>
        </w:rPr>
        <w:t xml:space="preserve">Также предприятия рассчитывают на увеличение поставок своей продукции в рамках реализации национальных проектов, развития экспортных поставок (в первую очередь - в страны СНГ, африканских стран) за счет государственной поддержки организаций, реализующих корпоративные программы повышения конкурентоспособности (в данном направлении мы активно сейчас работаем – 26 марта проводим совместно с ТПП Чувашии семинар по включению республиканских предприятий в </w:t>
      </w:r>
      <w:r w:rsidRPr="00DB6861">
        <w:rPr>
          <w:color w:val="000000" w:themeColor="text1"/>
          <w:sz w:val="28"/>
          <w:szCs w:val="28"/>
        </w:rPr>
        <w:lastRenderedPageBreak/>
        <w:t xml:space="preserve">перечни </w:t>
      </w:r>
      <w:proofErr w:type="spellStart"/>
      <w:r w:rsidRPr="00DB6861">
        <w:rPr>
          <w:color w:val="000000" w:themeColor="text1"/>
          <w:sz w:val="28"/>
          <w:szCs w:val="28"/>
        </w:rPr>
        <w:t>Минпромторга</w:t>
      </w:r>
      <w:proofErr w:type="spellEnd"/>
      <w:r w:rsidRPr="00DB6861">
        <w:rPr>
          <w:color w:val="000000" w:themeColor="text1"/>
          <w:sz w:val="28"/>
          <w:szCs w:val="28"/>
        </w:rPr>
        <w:t xml:space="preserve"> России по 191 Постановлению</w:t>
      </w:r>
      <w:proofErr w:type="gramEnd"/>
      <w:r w:rsidRPr="00DB6861">
        <w:rPr>
          <w:color w:val="000000" w:themeColor="text1"/>
          <w:sz w:val="28"/>
          <w:szCs w:val="28"/>
        </w:rPr>
        <w:t xml:space="preserve"> </w:t>
      </w:r>
      <w:proofErr w:type="gramStart"/>
      <w:r w:rsidRPr="00DB6861">
        <w:rPr>
          <w:color w:val="000000" w:themeColor="text1"/>
          <w:sz w:val="28"/>
          <w:szCs w:val="28"/>
        </w:rPr>
        <w:t>Правительства РФ в части возмещения затрат (субсидирования), связанных с поддержкой производства высокотехнологичной продукции).</w:t>
      </w:r>
      <w:proofErr w:type="gramEnd"/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 xml:space="preserve">Что касается предприятий, то в текущем году АО «ЭЛАРА» подписало соглашение (с АО «НТЦ ФСК ЕЭС») о сотрудничестве в сфере развития средств автоматизации производственных процессов и информационных и технологических систем, применяемых на объектах ТЭК Российской Федерации, продолжает активное сотрудничество и взаимодействие с ведущими российскими институтами железнодорожного машиностроения.  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 xml:space="preserve">АО «ЧЭАЗ» сделало еще один шаг в направлении развития сотрудничества со среднеазиатскими республиками: в городе Фергана (Узбекистан) создано новое предприятие (ООО «CHEAZ-AZIYA»), которое намерено заняться освоением и насыщением рынка Средней Азии продукцией нашего ведущего завода. 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>Собственное предприятие позволит представить современную номенклатуру выпускаемых изделий и возможности ЧЭАЗ как крупного электротехнического холдинга, выполняющего комплексные задачи от проектирования до сдачи объекта под ключ.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 xml:space="preserve">Параллельно с торговым партнерством планируется развивать направление обучения и переподготовки кадров для электротехники и промышленности среднеазиатского региона. Реализуемые совместно с ЧГУ им. </w:t>
      </w:r>
      <w:proofErr w:type="spellStart"/>
      <w:r w:rsidRPr="00DB6861">
        <w:rPr>
          <w:color w:val="000000" w:themeColor="text1"/>
          <w:sz w:val="28"/>
          <w:szCs w:val="28"/>
        </w:rPr>
        <w:t>И.Н.Ульянова</w:t>
      </w:r>
      <w:proofErr w:type="spellEnd"/>
      <w:r w:rsidRPr="00DB6861">
        <w:rPr>
          <w:color w:val="000000" w:themeColor="text1"/>
          <w:sz w:val="28"/>
          <w:szCs w:val="28"/>
        </w:rPr>
        <w:t xml:space="preserve"> программы направлены на изучение характеристик нового оборудования производства ЧЭАЗ, повышение квалификации специалистов энергетической отрасли. 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>ГК «ЭКРА» оснащала оборудованием релейной защиты и автоматики  ключевые подстанции, обслуживающие Всемирные студенческие спортивные игры (Универсиада-2019) в Красноярске, работа по оснащению стратегических объектов продолжается.</w:t>
      </w:r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DB6861">
        <w:rPr>
          <w:color w:val="000000" w:themeColor="text1"/>
          <w:sz w:val="28"/>
          <w:szCs w:val="28"/>
        </w:rPr>
        <w:t xml:space="preserve">Предприятия группы компаний «АБС </w:t>
      </w:r>
      <w:proofErr w:type="spellStart"/>
      <w:r w:rsidRPr="00DB6861">
        <w:rPr>
          <w:color w:val="000000" w:themeColor="text1"/>
          <w:sz w:val="28"/>
          <w:szCs w:val="28"/>
        </w:rPr>
        <w:t>Электро</w:t>
      </w:r>
      <w:proofErr w:type="spellEnd"/>
      <w:r w:rsidRPr="00DB6861">
        <w:rPr>
          <w:color w:val="000000" w:themeColor="text1"/>
          <w:sz w:val="28"/>
          <w:szCs w:val="28"/>
        </w:rPr>
        <w:t xml:space="preserve">» продолжают наращивать объемы поставок в адрес стратегических партнеров (ОАО «ВНИИР» поставило оборудование телемеханики в адрес ПАО «ФСК ЕЭС», ОАО «АБС </w:t>
      </w:r>
      <w:proofErr w:type="spellStart"/>
      <w:r w:rsidRPr="00DB6861">
        <w:rPr>
          <w:color w:val="000000" w:themeColor="text1"/>
          <w:sz w:val="28"/>
          <w:szCs w:val="28"/>
        </w:rPr>
        <w:t>ЗЭиМ</w:t>
      </w:r>
      <w:proofErr w:type="spellEnd"/>
      <w:r w:rsidRPr="00DB6861">
        <w:rPr>
          <w:color w:val="000000" w:themeColor="text1"/>
          <w:sz w:val="28"/>
          <w:szCs w:val="28"/>
        </w:rPr>
        <w:t xml:space="preserve"> Автоматизация» - комплекты трубопроводной арматуры с интеллектуальными электроприводами третьего поколения для ПАО «НК «Роснефть», состоялась презентация продукции ОАО «АБС </w:t>
      </w:r>
      <w:proofErr w:type="spellStart"/>
      <w:r w:rsidRPr="00DB6861">
        <w:rPr>
          <w:color w:val="000000" w:themeColor="text1"/>
          <w:sz w:val="28"/>
          <w:szCs w:val="28"/>
        </w:rPr>
        <w:t>ЗЭиМ</w:t>
      </w:r>
      <w:proofErr w:type="spellEnd"/>
      <w:r w:rsidRPr="00DB6861">
        <w:rPr>
          <w:color w:val="000000" w:themeColor="text1"/>
          <w:sz w:val="28"/>
          <w:szCs w:val="28"/>
        </w:rPr>
        <w:t xml:space="preserve"> Автоматизация» в Министерстве жилищно-коммунального обслуживания Республики Узбекистан).</w:t>
      </w:r>
      <w:proofErr w:type="gramEnd"/>
    </w:p>
    <w:p w:rsidR="00DB6861" w:rsidRPr="00DB6861" w:rsidRDefault="00DB6861" w:rsidP="00DB6861">
      <w:pPr>
        <w:ind w:firstLine="708"/>
        <w:jc w:val="both"/>
        <w:rPr>
          <w:color w:val="000000" w:themeColor="text1"/>
          <w:sz w:val="28"/>
          <w:szCs w:val="28"/>
        </w:rPr>
      </w:pPr>
      <w:r w:rsidRPr="00DB6861">
        <w:rPr>
          <w:color w:val="000000" w:themeColor="text1"/>
          <w:sz w:val="28"/>
          <w:szCs w:val="28"/>
        </w:rPr>
        <w:t>Группа компаний «</w:t>
      </w:r>
      <w:proofErr w:type="spellStart"/>
      <w:r w:rsidRPr="00DB6861">
        <w:rPr>
          <w:color w:val="000000" w:themeColor="text1"/>
          <w:sz w:val="28"/>
          <w:szCs w:val="28"/>
        </w:rPr>
        <w:t>Хевел</w:t>
      </w:r>
      <w:proofErr w:type="spellEnd"/>
      <w:r w:rsidRPr="00DB6861">
        <w:rPr>
          <w:color w:val="000000" w:themeColor="text1"/>
          <w:sz w:val="28"/>
          <w:szCs w:val="28"/>
        </w:rPr>
        <w:t>» заключила ряд соглашений о сотрудничестве в сфере солнечной энергетики с администрацией Краснодарского края, ПАО «</w:t>
      </w:r>
      <w:proofErr w:type="spellStart"/>
      <w:r w:rsidRPr="00DB6861">
        <w:rPr>
          <w:color w:val="000000" w:themeColor="text1"/>
          <w:sz w:val="28"/>
          <w:szCs w:val="28"/>
        </w:rPr>
        <w:t>РусГидро</w:t>
      </w:r>
      <w:proofErr w:type="spellEnd"/>
      <w:r w:rsidRPr="00DB6861">
        <w:rPr>
          <w:color w:val="000000" w:themeColor="text1"/>
          <w:sz w:val="28"/>
          <w:szCs w:val="28"/>
        </w:rPr>
        <w:t>», планирует реализацию совместных проектов в Казахстане. Предприятие продолжает увеличивать производственные мощности со 160 до 260 МВт солнечных модулей в год. Выйти на эти показатели планируется во второй половине 2019 года.</w:t>
      </w:r>
    </w:p>
    <w:sectPr w:rsidR="00DB6861" w:rsidRPr="00DB6861" w:rsidSect="006A34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49"/>
    <w:rsid w:val="00030D49"/>
    <w:rsid w:val="00042030"/>
    <w:rsid w:val="00050722"/>
    <w:rsid w:val="00060D62"/>
    <w:rsid w:val="0006289F"/>
    <w:rsid w:val="0008025C"/>
    <w:rsid w:val="0008431D"/>
    <w:rsid w:val="000960E8"/>
    <w:rsid w:val="000C768A"/>
    <w:rsid w:val="000E1D29"/>
    <w:rsid w:val="000F5C16"/>
    <w:rsid w:val="0013056A"/>
    <w:rsid w:val="00155442"/>
    <w:rsid w:val="00172490"/>
    <w:rsid w:val="001A28E3"/>
    <w:rsid w:val="001C48AC"/>
    <w:rsid w:val="001C68FA"/>
    <w:rsid w:val="001E2EB9"/>
    <w:rsid w:val="00292672"/>
    <w:rsid w:val="002C4A2C"/>
    <w:rsid w:val="002D1E87"/>
    <w:rsid w:val="003109C9"/>
    <w:rsid w:val="00327BB1"/>
    <w:rsid w:val="00330450"/>
    <w:rsid w:val="003B1629"/>
    <w:rsid w:val="003B19DD"/>
    <w:rsid w:val="003C3236"/>
    <w:rsid w:val="003D54CE"/>
    <w:rsid w:val="00403612"/>
    <w:rsid w:val="004131E3"/>
    <w:rsid w:val="0042499C"/>
    <w:rsid w:val="004250BE"/>
    <w:rsid w:val="00441D4B"/>
    <w:rsid w:val="004A663E"/>
    <w:rsid w:val="004B2163"/>
    <w:rsid w:val="00524950"/>
    <w:rsid w:val="00531654"/>
    <w:rsid w:val="00532739"/>
    <w:rsid w:val="0055058F"/>
    <w:rsid w:val="00555D01"/>
    <w:rsid w:val="0056344F"/>
    <w:rsid w:val="005D6949"/>
    <w:rsid w:val="005D6A1C"/>
    <w:rsid w:val="005E1EA0"/>
    <w:rsid w:val="005F03E1"/>
    <w:rsid w:val="006151AD"/>
    <w:rsid w:val="0062498F"/>
    <w:rsid w:val="006271ED"/>
    <w:rsid w:val="006517DF"/>
    <w:rsid w:val="006752B6"/>
    <w:rsid w:val="006A342E"/>
    <w:rsid w:val="006B31AF"/>
    <w:rsid w:val="006D5A3A"/>
    <w:rsid w:val="007E7688"/>
    <w:rsid w:val="007F7FA5"/>
    <w:rsid w:val="00802B12"/>
    <w:rsid w:val="0082019A"/>
    <w:rsid w:val="00836D76"/>
    <w:rsid w:val="008965D2"/>
    <w:rsid w:val="008A3DC6"/>
    <w:rsid w:val="008C6E34"/>
    <w:rsid w:val="008D1717"/>
    <w:rsid w:val="008F0D52"/>
    <w:rsid w:val="008F5782"/>
    <w:rsid w:val="009133FA"/>
    <w:rsid w:val="00941B26"/>
    <w:rsid w:val="009B28C1"/>
    <w:rsid w:val="009C5D61"/>
    <w:rsid w:val="009D38C2"/>
    <w:rsid w:val="009D4409"/>
    <w:rsid w:val="00A32718"/>
    <w:rsid w:val="00A41D69"/>
    <w:rsid w:val="00A47996"/>
    <w:rsid w:val="00A530AA"/>
    <w:rsid w:val="00A6118D"/>
    <w:rsid w:val="00A65CAD"/>
    <w:rsid w:val="00A7176B"/>
    <w:rsid w:val="00AA07A3"/>
    <w:rsid w:val="00AF1FB3"/>
    <w:rsid w:val="00B2011F"/>
    <w:rsid w:val="00B41DE3"/>
    <w:rsid w:val="00B802C5"/>
    <w:rsid w:val="00BA0457"/>
    <w:rsid w:val="00BB1331"/>
    <w:rsid w:val="00C01FCA"/>
    <w:rsid w:val="00C16A6A"/>
    <w:rsid w:val="00C33C83"/>
    <w:rsid w:val="00C7627B"/>
    <w:rsid w:val="00C86E69"/>
    <w:rsid w:val="00C87557"/>
    <w:rsid w:val="00CA3AE4"/>
    <w:rsid w:val="00D6639B"/>
    <w:rsid w:val="00D7281D"/>
    <w:rsid w:val="00D8512B"/>
    <w:rsid w:val="00D96939"/>
    <w:rsid w:val="00DB0138"/>
    <w:rsid w:val="00DB6861"/>
    <w:rsid w:val="00DD502D"/>
    <w:rsid w:val="00DE0897"/>
    <w:rsid w:val="00DF4E72"/>
    <w:rsid w:val="00E2712F"/>
    <w:rsid w:val="00E33F67"/>
    <w:rsid w:val="00E34CEF"/>
    <w:rsid w:val="00E66B6C"/>
    <w:rsid w:val="00E70112"/>
    <w:rsid w:val="00EA2897"/>
    <w:rsid w:val="00EA6EA3"/>
    <w:rsid w:val="00F1264D"/>
    <w:rsid w:val="00F34BB6"/>
    <w:rsid w:val="00F44C25"/>
    <w:rsid w:val="00F915CF"/>
    <w:rsid w:val="00FD6FA1"/>
    <w:rsid w:val="00FE05EE"/>
    <w:rsid w:val="00FE589D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30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30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indust22</dc:creator>
  <cp:lastModifiedBy>indust22 (Семенов А.М.)</cp:lastModifiedBy>
  <cp:revision>5</cp:revision>
  <dcterms:created xsi:type="dcterms:W3CDTF">2019-05-14T14:49:00Z</dcterms:created>
  <dcterms:modified xsi:type="dcterms:W3CDTF">2019-05-20T11:08:00Z</dcterms:modified>
</cp:coreProperties>
</file>