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F" w:rsidRPr="0022386F" w:rsidRDefault="0022386F" w:rsidP="0022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2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2386F" w:rsidRPr="0022386F" w:rsidRDefault="0022386F" w:rsidP="0022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6F" w:rsidRPr="0022386F" w:rsidRDefault="0022386F" w:rsidP="0022386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УТВЕРЖДЕН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протокольным решением 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     Совета при Главе Чувашской 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Республики по </w:t>
      </w:r>
      <w:proofErr w:type="gramStart"/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</w:p>
    <w:p w:rsidR="0022386F" w:rsidRPr="0022386F" w:rsidRDefault="0022386F" w:rsidP="0022386F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развитию и проектной деятельности</w:t>
      </w:r>
    </w:p>
    <w:p w:rsidR="0022386F" w:rsidRPr="0022386F" w:rsidRDefault="0022386F" w:rsidP="0022386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</w:t>
      </w:r>
      <w:r w:rsidR="002E1AC4" w:rsidRPr="008E1C15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>от 23 апреля 2019 г. № 3</w:t>
      </w:r>
    </w:p>
    <w:p w:rsidR="0022386F" w:rsidRPr="0022386F" w:rsidRDefault="0022386F" w:rsidP="0022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A1" w:rsidRDefault="00A365A1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6D500C" w:rsidRDefault="006D500C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6D500C" w:rsidRPr="002E1AC4" w:rsidRDefault="006D500C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 Чувашской Республики</w:t>
      </w:r>
      <w:r w:rsidR="0022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2E1AC4" w:rsidRPr="002E1AC4" w:rsidRDefault="002E1AC4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AC4">
        <w:rPr>
          <w:rFonts w:ascii="Times New Roman" w:eastAsia="Times New Roman" w:hAnsi="Times New Roman" w:cs="Times New Roman"/>
          <w:sz w:val="24"/>
          <w:szCs w:val="24"/>
        </w:rPr>
        <w:t>«Создание условий для реализации творческого потенциала нации»</w:t>
      </w:r>
    </w:p>
    <w:p w:rsidR="006D500C" w:rsidRPr="006D500C" w:rsidRDefault="006D500C" w:rsidP="006D50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numPr>
          <w:ilvl w:val="0"/>
          <w:numId w:val="14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:rsidR="006D500C" w:rsidRPr="006D500C" w:rsidRDefault="006D500C" w:rsidP="006D500C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502"/>
        <w:gridCol w:w="3910"/>
        <w:gridCol w:w="2786"/>
        <w:gridCol w:w="3416"/>
      </w:tblGrid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6D5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федерального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6D5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«Творческие люди»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люди»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342CD5" w:rsidP="002E1A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з</w:t>
            </w:r>
            <w:r w:rsidR="006D500C" w:rsidRPr="006D50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аместитель Председателя Кабинета Министров Чувашской Республики – министр финансов Чувашской Республики</w:t>
            </w:r>
          </w:p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Яковлев, министр культуры, по делам национальностей и архивного дела Чувашской Республики </w:t>
            </w:r>
          </w:p>
        </w:tc>
      </w:tr>
      <w:tr w:rsidR="006D500C" w:rsidRPr="006D500C" w:rsidTr="00FF3CAD">
        <w:trPr>
          <w:trHeight w:val="782"/>
        </w:trPr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Чернова, заместитель министра культуры, по делам национальностей и архивного дела Чувашской Республики </w:t>
            </w:r>
          </w:p>
        </w:tc>
      </w:tr>
      <w:tr w:rsidR="006D500C" w:rsidRPr="006D500C" w:rsidTr="00FF3CAD">
        <w:trPr>
          <w:trHeight w:val="748"/>
        </w:trPr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«Развитие культуры и туризма», подпрограмма «</w:t>
            </w: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Чувашской Республике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(постановление Кабинета Министров Чувашской Республики от 26.10.2018 № 434)</w:t>
            </w:r>
          </w:p>
        </w:tc>
      </w:tr>
    </w:tbl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6D500C" w:rsidRPr="006D500C" w:rsidRDefault="006D500C" w:rsidP="006D500C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434"/>
        <w:gridCol w:w="1985"/>
        <w:gridCol w:w="1417"/>
        <w:gridCol w:w="1560"/>
        <w:gridCol w:w="992"/>
        <w:gridCol w:w="1134"/>
        <w:gridCol w:w="1134"/>
        <w:gridCol w:w="1134"/>
        <w:gridCol w:w="1134"/>
        <w:gridCol w:w="1276"/>
      </w:tblGrid>
      <w:tr w:rsidR="006D500C" w:rsidRPr="006D500C" w:rsidTr="008C7A01">
        <w:trPr>
          <w:trHeight w:val="794"/>
        </w:trPr>
        <w:tc>
          <w:tcPr>
            <w:tcW w:w="15848" w:type="dxa"/>
            <w:gridSpan w:val="11"/>
            <w:vAlign w:val="center"/>
          </w:tcPr>
          <w:p w:rsidR="006D500C" w:rsidRPr="008C7A01" w:rsidRDefault="006D500C" w:rsidP="008C7A01">
            <w:pPr>
              <w:tabs>
                <w:tab w:val="left" w:pos="10788"/>
              </w:tabs>
              <w:spacing w:before="120" w:after="120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2024 году количества граждан, вовлеченных в культурную деятельность путем поддержки </w:t>
            </w:r>
            <w:r w:rsidRPr="008C7A01">
              <w:rPr>
                <w:rFonts w:ascii="Times New Roman" w:hAnsi="Times New Roman" w:cs="Times New Roman"/>
                <w:sz w:val="24"/>
                <w:szCs w:val="24"/>
              </w:rPr>
              <w:br/>
              <w:t>и реализации творческих инициатив</w:t>
            </w:r>
            <w:r w:rsidR="008C7A01"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 – Чувашия)</w:t>
            </w:r>
          </w:p>
        </w:tc>
      </w:tr>
      <w:tr w:rsidR="006D500C" w:rsidRPr="006D500C" w:rsidTr="008C7A01">
        <w:tc>
          <w:tcPr>
            <w:tcW w:w="648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34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804" w:type="dxa"/>
            <w:gridSpan w:val="6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D500C" w:rsidRPr="006D500C" w:rsidTr="008C7A01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D500C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6D500C" w:rsidRDefault="006D500C" w:rsidP="008C7A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8C7A01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 (</w:t>
            </w:r>
            <w:proofErr w:type="spellStart"/>
            <w:r w:rsidR="008C7A0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="008C7A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D500C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2E1AC4" w:rsidRDefault="006D500C" w:rsidP="008C7A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2E1AC4" w:rsidRPr="002E1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AC4"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(ед.)</w:t>
            </w:r>
            <w:r w:rsidR="002E1AC4"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E1AC4"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D500C"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2E1AC4" w:rsidRDefault="006D500C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2E1AC4" w:rsidRDefault="006D500C" w:rsidP="00845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845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D500C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C" w:rsidRPr="006D500C" w:rsidRDefault="006D500C" w:rsidP="00157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поддержку </w:t>
            </w:r>
            <w:r w:rsidRPr="00157D87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157D87" w:rsidRPr="00157D87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8C7A01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1" w:rsidRPr="006D500C" w:rsidRDefault="008C7A0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грантовую</w:t>
            </w:r>
            <w:proofErr w:type="spellEnd"/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поддержку </w:t>
            </w: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(ед.)</w:t>
            </w:r>
            <w:r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</w:p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2E1AC4" w:rsidRDefault="008C7A01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8C7A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9" w:rsidRDefault="00640AE9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AE9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C7A01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157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вовлеченных в программу «Волонтеры культуры» </w:t>
            </w:r>
            <w:r w:rsidR="00157D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57D87">
              <w:rPr>
                <w:rFonts w:ascii="Times New Roman" w:hAnsi="Times New Roman" w:cs="Times New Roman"/>
                <w:sz w:val="24"/>
                <w:szCs w:val="24"/>
              </w:rPr>
              <w:t>.) (нарастающим итогом)</w:t>
            </w:r>
          </w:p>
        </w:tc>
      </w:tr>
      <w:tr w:rsidR="008C7A01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1" w:rsidRPr="006D500C" w:rsidRDefault="008C7A01" w:rsidP="006D500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6D500C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7" w:rsidRDefault="00157D87" w:rsidP="0015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</w:p>
          <w:p w:rsidR="008C7A01" w:rsidRPr="006D500C" w:rsidRDefault="00157D87" w:rsidP="00157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2E1AC4" w:rsidRDefault="008C7A01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8C7A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8459F7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:rsidR="00A365A1" w:rsidRDefault="00A365A1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P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500C" w:rsidRPr="002E1AC4" w:rsidRDefault="0022386F" w:rsidP="002052CF">
      <w:pPr>
        <w:pStyle w:val="a6"/>
        <w:numPr>
          <w:ilvl w:val="0"/>
          <w:numId w:val="16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AC4"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6D500C" w:rsidRPr="002E1AC4">
        <w:rPr>
          <w:rFonts w:ascii="Times New Roman" w:eastAsia="Calibri" w:hAnsi="Times New Roman" w:cs="Times New Roman"/>
          <w:sz w:val="24"/>
          <w:szCs w:val="24"/>
        </w:rPr>
        <w:t xml:space="preserve">езультаты </w:t>
      </w:r>
      <w:r w:rsidR="006D500C"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6D500C" w:rsidRPr="002E1AC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47"/>
        <w:gridCol w:w="1516"/>
        <w:gridCol w:w="6292"/>
      </w:tblGrid>
      <w:tr w:rsidR="00157D87" w:rsidTr="00157D87">
        <w:tc>
          <w:tcPr>
            <w:tcW w:w="959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87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157D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7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16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6292" w:type="dxa"/>
          </w:tcPr>
          <w:p w:rsidR="00157D87" w:rsidRPr="006D500C" w:rsidRDefault="00157D87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157D87" w:rsidTr="00157D87">
        <w:tc>
          <w:tcPr>
            <w:tcW w:w="959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2D7B" w:rsidTr="00782D7B">
        <w:tc>
          <w:tcPr>
            <w:tcW w:w="959" w:type="dxa"/>
          </w:tcPr>
          <w:p w:rsidR="00782D7B" w:rsidRPr="00782D7B" w:rsidRDefault="00782D7B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5" w:type="dxa"/>
            <w:gridSpan w:val="3"/>
          </w:tcPr>
          <w:p w:rsidR="00782D7B" w:rsidRPr="00782D7B" w:rsidRDefault="00782D7B" w:rsidP="00782D7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</w:tr>
      <w:tr w:rsidR="00157D87" w:rsidTr="00782D7B">
        <w:tc>
          <w:tcPr>
            <w:tcW w:w="15614" w:type="dxa"/>
            <w:gridSpan w:val="4"/>
          </w:tcPr>
          <w:p w:rsidR="00157D87" w:rsidRPr="00ED4ADC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Проведение Фестиваля любительских творческих </w:t>
            </w:r>
            <w:r w:rsidRPr="006D500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коллективов с вручением грантов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Поддержано направление заявок для участия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1516" w:type="dxa"/>
          </w:tcPr>
          <w:p w:rsidR="00782D7B" w:rsidRPr="008459F7" w:rsidRDefault="008459F7" w:rsidP="008459F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F7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период 2019 по 2024 гг. ежегодно от Чувашской Республики направляются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менее одной</w:t>
            </w: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заявки для участия в Фестивале любительских творческих коллективов с вручением грантов лучшим коллективам в количестве </w:t>
            </w:r>
          </w:p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Проведены фестивали любительских творческих коллективов с вручением 18 грантов лучшим коллективам (по 3 гранта ежегодно):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– 3, 2020 – 6, 2021 – 9, 2022 – 12, 2023 – 15, 2024 - 18</w:t>
            </w:r>
          </w:p>
        </w:tc>
      </w:tr>
      <w:tr w:rsidR="00782D7B" w:rsidTr="00782D7B">
        <w:tc>
          <w:tcPr>
            <w:tcW w:w="15614" w:type="dxa"/>
            <w:gridSpan w:val="4"/>
          </w:tcPr>
          <w:p w:rsidR="00782D7B" w:rsidRDefault="00782D7B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фестивалей детского творчества всех жанров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Поддержано направление заявок для участия в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проведении фестиваля детского творчества всех жанров</w:t>
            </w:r>
          </w:p>
        </w:tc>
        <w:tc>
          <w:tcPr>
            <w:tcW w:w="1516" w:type="dxa"/>
          </w:tcPr>
          <w:p w:rsidR="00782D7B" w:rsidRPr="00164053" w:rsidRDefault="00164053" w:rsidP="0016405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6292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2019 по 2024 гг. ежегодно от Чувашской Республики направляются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одной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для участия в фестивале любительских детских творческих коллективов с вручением грантов лучшим коллективам в количестве </w:t>
            </w:r>
          </w:p>
          <w:p w:rsidR="00782D7B" w:rsidRPr="006D500C" w:rsidRDefault="00782D7B" w:rsidP="00782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с 2019 по 2024 гг. организованы и проведены  12 фестивалей детского творчества всех жанров (не менее 2 фестивалей ежегодно). </w:t>
            </w:r>
            <w:proofErr w:type="gramEnd"/>
          </w:p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(количество мероприятий нарастающим итогом)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2, 2020 – 4, 2021 – 6, 2022 – 8, 2023 – 10, 2024 – 12</w:t>
            </w:r>
          </w:p>
        </w:tc>
      </w:tr>
      <w:tr w:rsidR="00782D7B" w:rsidTr="00782D7B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55" w:type="dxa"/>
            <w:gridSpan w:val="3"/>
          </w:tcPr>
          <w:p w:rsidR="00782D7B" w:rsidRPr="006D500C" w:rsidRDefault="00782D7B" w:rsidP="00782D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782D7B" w:rsidTr="00782D7B">
        <w:tc>
          <w:tcPr>
            <w:tcW w:w="15614" w:type="dxa"/>
            <w:gridSpan w:val="4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управленческих кадров в сфере культуры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на обучение в Центры непрерывного образования и повышения 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и управленческих кадров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сфере культуры на базе творческих вузов и повышена квалификация творческих и управленческих кадров</w:t>
            </w:r>
          </w:p>
        </w:tc>
        <w:tc>
          <w:tcPr>
            <w:tcW w:w="1516" w:type="dxa"/>
          </w:tcPr>
          <w:p w:rsidR="00164053" w:rsidRPr="00164053" w:rsidRDefault="00164053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01.12.2024</w:t>
            </w:r>
          </w:p>
          <w:p w:rsidR="00782D7B" w:rsidRPr="00164053" w:rsidRDefault="00782D7B" w:rsidP="0016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82D7B" w:rsidRPr="00782D7B" w:rsidRDefault="00782D7B" w:rsidP="00782D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2020 по 2024 для обучения на базе Центров непрерывного образования и повышения 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и управленческих кадров в сфере культуры направлены творческие и управленческие кадры (человек нарастающим итогом): 2020 – 20, 2021 – 40, 2022 – 60, 2023 –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</w:tr>
      <w:tr w:rsidR="00AA4FF9" w:rsidTr="00782D7B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55" w:type="dxa"/>
            <w:gridSpan w:val="3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516" w:type="dxa"/>
          </w:tcPr>
          <w:p w:rsidR="00AA4FF9" w:rsidRPr="00164053" w:rsidRDefault="00164053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2020 по 2024 гг. формируются и направляются заявки (не менее 1 в год)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волонтерских проектов в сфере культуры, в том числе в сфере сохранения культурного наследия народов Российской Федерации, в рамках реализации программы «Волонтеры культуры» направленной на поддержку добровольческого движения (нарастающим итогом).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2020 – 1, 2021 – 2, 2022 – 3, 2023 – 4, 2024 – 5.</w:t>
            </w:r>
          </w:p>
        </w:tc>
      </w:tr>
      <w:tr w:rsidR="00AA4FF9" w:rsidTr="00640AE9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55" w:type="dxa"/>
            <w:gridSpan w:val="3"/>
          </w:tcPr>
          <w:p w:rsidR="00AA4FF9" w:rsidRPr="006D500C" w:rsidRDefault="00AA4FF9" w:rsidP="00640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 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AA4FF9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2019 по 2024 гг.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ежегодно направляются не менее одной заявки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 изобразительного искусства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01.12.2024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2019 по 2024 гг.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всероссийских и международных творческих проектов в области музыкального и театрального и изобразительного искусства </w:t>
            </w:r>
          </w:p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 не менее 12 масштабных фестивальных проектов за счет средств республиканского бюджета (нарастающим итогом).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2, 2020 – 4, 2021 – 6, 2022 – 8, 2023 – 10, 2024 – 12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Организация культурно-просветительских программ для школьников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2E1A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культурно-просветительские программы для 3000 школьников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D9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2019 по 2024 гг. реализованы не менее 6 культурно-просветительских программ для духовно-нравственного развития и патриотического воспитания школьников. </w:t>
            </w:r>
          </w:p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школьников, охваченных программами с нарастающим итогом 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500, 2020 –1000, 2021 – 1500, 2022 – 2000, 2023 – 2500, 2024 – 3000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выставочных проектов в федеральных и региональных музеях</w:t>
            </w:r>
          </w:p>
          <w:p w:rsidR="00AA4FF9" w:rsidRDefault="00AA4FF9" w:rsidP="00AA4FF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субъектах Российской Федерации по поляризации культурного наследия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2E1A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Организованы выставочные проекты о культурных ценностях народов России в республиканских и муниципальных музеях (количество проектов нарастающим итогом)</w:t>
            </w:r>
          </w:p>
        </w:tc>
        <w:tc>
          <w:tcPr>
            <w:tcW w:w="1516" w:type="dxa"/>
          </w:tcPr>
          <w:p w:rsidR="00AA4FF9" w:rsidRPr="008218D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D9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6292" w:type="dxa"/>
          </w:tcPr>
          <w:p w:rsidR="00AA4FF9" w:rsidRPr="002052CF" w:rsidRDefault="00AA4FF9" w:rsidP="00205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2019 по 2024 гг. будут проведены не менее 6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выставочных проектов о культурных ценностях народов России в республиканских  и муниципальных музеях, которые позволят привлечь разновозрастную аудиторию к познанию и восприятию национальных культурных достижений страны. Количество реализованных выставочных проектов нарастающим итогом составит: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1, 2020 – 2, 2021 – 3, 2022 – 4,</w:t>
            </w:r>
            <w:r w:rsidR="0020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2023 – 5, 2024 – 6</w:t>
            </w:r>
          </w:p>
        </w:tc>
      </w:tr>
    </w:tbl>
    <w:p w:rsidR="00782D7B" w:rsidRDefault="00782D7B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P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71B5F" w:rsidRPr="002E1AC4" w:rsidRDefault="00671B5F" w:rsidP="00671B5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A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Финансовое обеспечение </w:t>
      </w:r>
      <w:r w:rsidR="002E1AC4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2E1AC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671B5F" w:rsidRPr="002E1AC4" w:rsidRDefault="00671B5F" w:rsidP="00671B5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979"/>
        <w:gridCol w:w="2125"/>
      </w:tblGrid>
      <w:tr w:rsidR="00671B5F" w:rsidRPr="006D500C" w:rsidTr="0022386F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671B5F" w:rsidRPr="006D500C" w:rsidTr="0022386F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2F0D76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фестиваля любительских творческих 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коллективов с вручением грантов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Проведено 12 фестивалей детского творчества всех жанров (нарастающим итогом)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государственных внебюджетных фондов 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Повышена квалификация 100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 кадров в сфере культуры.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межбюджетные трансферты республиканского </w:t>
            </w: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4709" w:type="dxa"/>
            <w:gridSpan w:val="9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 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 изобразительного искусства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Реализовано 6 культурно-просветительских программ  для 3000 школьников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Организованы выставочные проекты о культурных ценностях народов России в республиканских и муниципальных музеях (количество проектов нарастающим итогом)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бюджету </w:t>
            </w:r>
            <w:r w:rsidR="00453A00"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республиканскому бюджету Чувашской Республики</w:t>
            </w:r>
            <w:r w:rsidR="0045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22386F" w:rsidRDefault="0022386F" w:rsidP="007F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00C" w:rsidRPr="00453A00" w:rsidRDefault="007F3BD3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A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6D500C" w:rsidRPr="00453A00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6D500C" w:rsidRPr="0045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6D500C" w:rsidRPr="00453A00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6D500C" w:rsidRPr="006D500C" w:rsidRDefault="006D500C" w:rsidP="006D500C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3544"/>
        <w:gridCol w:w="1984"/>
        <w:gridCol w:w="3119"/>
        <w:gridCol w:w="3686"/>
        <w:gridCol w:w="1702"/>
      </w:tblGrid>
      <w:tr w:rsidR="006D500C" w:rsidRPr="007B10A2" w:rsidTr="0022386F">
        <w:tc>
          <w:tcPr>
            <w:tcW w:w="1133" w:type="dxa"/>
          </w:tcPr>
          <w:p w:rsidR="006D500C" w:rsidRPr="007B10A2" w:rsidRDefault="006D500C" w:rsidP="00D65677">
            <w:pPr>
              <w:ind w:left="-137" w:firstLine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500C" w:rsidRPr="007B10A2" w:rsidRDefault="006D500C" w:rsidP="00D65677">
            <w:pPr>
              <w:ind w:left="-137" w:firstLine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2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 проекте</w:t>
            </w:r>
            <w:r w:rsidR="0045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(процентов)</w:t>
            </w:r>
          </w:p>
        </w:tc>
      </w:tr>
      <w:tr w:rsidR="006D500C" w:rsidRPr="007B10A2" w:rsidTr="0022386F"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</w:tc>
        <w:tc>
          <w:tcPr>
            <w:tcW w:w="3119" w:type="dxa"/>
          </w:tcPr>
          <w:p w:rsidR="006D500C" w:rsidRPr="007B10A2" w:rsidRDefault="00726C23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инистр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6D500C" w:rsidP="00453A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6D500C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c>
          <w:tcPr>
            <w:tcW w:w="15168" w:type="dxa"/>
            <w:gridSpan w:val="6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Обеспечение координации реализации мероприятий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нормативно-правовых актов, регулирующих процедуры реализации мероприятий в рамках регионального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и заключение соглашений между Минкультуры Чувашии и победителями конкурсных отборов на предоставление субсидий, грантов на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реализацию мероприятий в рамках регионального проекта.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финансовой  отчетности по итогам реализации мероприятий в рамках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К.В. Кузьмина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77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Обеспечение координации реализации мероприятий регионального проекта</w:t>
            </w:r>
            <w:r w:rsidRPr="007B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мониторинг реализации ведомственной целевой программы подготовки кадров для отрасли культуры.  Участие в анализе отчетных документов о реализации мероприятий в рамках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нормативно-правовых актов, регулирующих процедуры реализации мероприятий в рамках федерального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и заключение соглашений между Минкультуры Чувашии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и победителями конкурсных отборов на предоставление субсидий, грантов на реализацию мероприятий в рамках регионального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финансовой отчетности по итогам реализации мероприятий в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регионального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Е.И. Николаева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общих </w:t>
            </w: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вопросов финансового обеспечения реализации мероприятий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Николаева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77"/>
                <w:tab w:val="left" w:pos="88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документов для проведения рабочих совещаний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по вопросам реализации мероприятий в рамках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проекта.</w:t>
            </w:r>
          </w:p>
          <w:p w:rsidR="006D500C" w:rsidRPr="007B10A2" w:rsidRDefault="006D500C" w:rsidP="006D500C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выполнением соглашений, заключаемых Минкультуры Чувашии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6D500C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Организован и проведен фестиваль любительских творческих </w:t>
            </w: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коллективов с вручением  грантов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Кузнецов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726C23">
            <w:pPr>
              <w:pStyle w:val="a6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Организованы и проведены не менее 12 фестивалей детского творчества всех жанров</w:t>
            </w:r>
            <w:proofErr w:type="gramEnd"/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культуры, по делам национальностей и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Кузнецов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726C23">
            <w:pPr>
              <w:pStyle w:val="a6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центры непрерывного образования и повышения </w:t>
            </w: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управленческих кадров в сфере культуры на базе творческих вузов и повышена квалификация не менее 100 творческих и управленческих кадров в сфере культуры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«Волонтеры культуры», направленной на поддержку добровольческого движения, в том числе волонтерских проектов (ежегодно)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342CD5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Ипатьев </w:t>
            </w:r>
          </w:p>
        </w:tc>
        <w:tc>
          <w:tcPr>
            <w:tcW w:w="3119" w:type="dxa"/>
          </w:tcPr>
          <w:p w:rsidR="006D500C" w:rsidRPr="007B10A2" w:rsidRDefault="00342CD5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 ЧР «Государственный центр по охране культурного наследия»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Выделено не менее 12 субсидий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культурно-просветительских программ для 3 000 школьников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культуры, по делам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С.Б. Григорьева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туристских проектов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Организованы не менее 6 выставочных проектов федеральных и региональных музеев в музеях Чувашской Республики</w:t>
            </w:r>
            <w:proofErr w:type="gramEnd"/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6D500C" w:rsidRPr="006D500C" w:rsidRDefault="006D500C" w:rsidP="006D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9" w:rsidRPr="00427989" w:rsidRDefault="00427989" w:rsidP="00427989">
      <w:pPr>
        <w:pStyle w:val="a6"/>
        <w:numPr>
          <w:ilvl w:val="0"/>
          <w:numId w:val="18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42798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</w:t>
      </w:r>
      <w:r w:rsidRPr="00427989">
        <w:rPr>
          <w:rFonts w:ascii="Times New Roman" w:eastAsia="Times New Roman" w:hAnsi="Times New Roman" w:cs="Times New Roman"/>
          <w:sz w:val="28"/>
          <w:szCs w:val="20"/>
          <w:lang w:eastAsia="ru-RU"/>
        </w:rPr>
        <w:t>ая информация</w:t>
      </w:r>
    </w:p>
    <w:bookmarkEnd w:id="0"/>
    <w:p w:rsidR="00427989" w:rsidRDefault="00427989" w:rsidP="00427989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3A00" w:rsidRPr="00427989" w:rsidRDefault="00427989" w:rsidP="00427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Региональный проект «Творческие люди»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Чувашии к познанию и восприятию достижений профессионального искусства, 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музыкального, театрального, хореографического и народного творчества. Особое внимание будет уделено выявлению и развитию молодых талантов. Этот процесс будет обеспечен проведением конкурсов и фестивалей.</w:t>
      </w:r>
    </w:p>
    <w:sectPr w:rsidR="00453A00" w:rsidRPr="00427989" w:rsidSect="002E1AC4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C4" w:rsidRDefault="002E1AC4">
      <w:pPr>
        <w:spacing w:after="0" w:line="240" w:lineRule="auto"/>
      </w:pPr>
      <w:r>
        <w:separator/>
      </w:r>
    </w:p>
  </w:endnote>
  <w:endnote w:type="continuationSeparator" w:id="0">
    <w:p w:rsidR="002E1AC4" w:rsidRDefault="002E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4" w:rsidRPr="0022386F" w:rsidRDefault="002E1AC4" w:rsidP="0022386F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rPr>
        <w:rFonts w:asciiTheme="minorHAnsi" w:eastAsia="Calibri" w:hAnsiTheme="minorHAnsi"/>
        <w:sz w:val="24"/>
        <w:szCs w:val="24"/>
      </w:rPr>
    </w:pPr>
  </w:p>
  <w:p w:rsidR="002E1AC4" w:rsidRDefault="002E1A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C4" w:rsidRDefault="002E1AC4">
      <w:pPr>
        <w:spacing w:after="0" w:line="240" w:lineRule="auto"/>
      </w:pPr>
      <w:r>
        <w:separator/>
      </w:r>
    </w:p>
  </w:footnote>
  <w:footnote w:type="continuationSeparator" w:id="0">
    <w:p w:rsidR="002E1AC4" w:rsidRDefault="002E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745725"/>
      <w:docPartObj>
        <w:docPartGallery w:val="Page Numbers (Top of Page)"/>
        <w:docPartUnique/>
      </w:docPartObj>
    </w:sdtPr>
    <w:sdtEndPr/>
    <w:sdtContent>
      <w:p w:rsidR="002E1AC4" w:rsidRDefault="002E1A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89">
          <w:rPr>
            <w:noProof/>
          </w:rPr>
          <w:t>8</w:t>
        </w:r>
        <w:r>
          <w:fldChar w:fldCharType="end"/>
        </w:r>
      </w:p>
    </w:sdtContent>
  </w:sdt>
  <w:p w:rsidR="002E1AC4" w:rsidRDefault="002E1A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0A9"/>
    <w:multiLevelType w:val="hybridMultilevel"/>
    <w:tmpl w:val="DB9699D4"/>
    <w:lvl w:ilvl="0" w:tplc="54F49A88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3AFE"/>
    <w:multiLevelType w:val="hybridMultilevel"/>
    <w:tmpl w:val="23AE4888"/>
    <w:lvl w:ilvl="0" w:tplc="8F982B9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2C9A"/>
    <w:multiLevelType w:val="hybridMultilevel"/>
    <w:tmpl w:val="10F6F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8F6"/>
    <w:multiLevelType w:val="hybridMultilevel"/>
    <w:tmpl w:val="CD56F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3353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5131"/>
    <w:multiLevelType w:val="hybridMultilevel"/>
    <w:tmpl w:val="5B0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4CC2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47B50"/>
    <w:multiLevelType w:val="hybridMultilevel"/>
    <w:tmpl w:val="802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D4CB2"/>
    <w:multiLevelType w:val="hybridMultilevel"/>
    <w:tmpl w:val="9FB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15E5C"/>
    <w:multiLevelType w:val="hybridMultilevel"/>
    <w:tmpl w:val="28F4A158"/>
    <w:lvl w:ilvl="0" w:tplc="0DA6E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C"/>
    <w:rsid w:val="000D1AA2"/>
    <w:rsid w:val="000E417F"/>
    <w:rsid w:val="00157D87"/>
    <w:rsid w:val="00164053"/>
    <w:rsid w:val="001A39C1"/>
    <w:rsid w:val="002052CF"/>
    <w:rsid w:val="0022386F"/>
    <w:rsid w:val="0025581F"/>
    <w:rsid w:val="002E0BB5"/>
    <w:rsid w:val="002E1AC4"/>
    <w:rsid w:val="002F0D76"/>
    <w:rsid w:val="00342CD5"/>
    <w:rsid w:val="003533C7"/>
    <w:rsid w:val="00417360"/>
    <w:rsid w:val="00427989"/>
    <w:rsid w:val="00453A00"/>
    <w:rsid w:val="004E2AA8"/>
    <w:rsid w:val="006317DE"/>
    <w:rsid w:val="00640AE9"/>
    <w:rsid w:val="00671B5F"/>
    <w:rsid w:val="006A5256"/>
    <w:rsid w:val="006A58D0"/>
    <w:rsid w:val="006D500C"/>
    <w:rsid w:val="00726C23"/>
    <w:rsid w:val="00782D7B"/>
    <w:rsid w:val="007A55D3"/>
    <w:rsid w:val="007B10A2"/>
    <w:rsid w:val="007F3BD3"/>
    <w:rsid w:val="00806A61"/>
    <w:rsid w:val="008218D9"/>
    <w:rsid w:val="008459F7"/>
    <w:rsid w:val="008C7A01"/>
    <w:rsid w:val="008D011D"/>
    <w:rsid w:val="008E1C15"/>
    <w:rsid w:val="00901C83"/>
    <w:rsid w:val="009A2D2B"/>
    <w:rsid w:val="009E1D23"/>
    <w:rsid w:val="009F31E0"/>
    <w:rsid w:val="009F75CC"/>
    <w:rsid w:val="00A365A1"/>
    <w:rsid w:val="00A64BF2"/>
    <w:rsid w:val="00AA4FF9"/>
    <w:rsid w:val="00CC7D27"/>
    <w:rsid w:val="00CE6003"/>
    <w:rsid w:val="00D400BD"/>
    <w:rsid w:val="00D65677"/>
    <w:rsid w:val="00ED4ADC"/>
    <w:rsid w:val="00FC0024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00C"/>
  </w:style>
  <w:style w:type="table" w:styleId="a3">
    <w:name w:val="Table Grid"/>
    <w:basedOn w:val="a1"/>
    <w:uiPriority w:val="39"/>
    <w:rsid w:val="006D500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500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D500C"/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6D500C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00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7F3B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00C"/>
  </w:style>
  <w:style w:type="table" w:styleId="a3">
    <w:name w:val="Table Grid"/>
    <w:basedOn w:val="a1"/>
    <w:uiPriority w:val="39"/>
    <w:rsid w:val="006D500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500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D500C"/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6D500C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00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7F3B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49BF-7F9E-4A89-97E1-8DA345F8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economy57 (Михайлова Д.А.)</cp:lastModifiedBy>
  <cp:revision>10</cp:revision>
  <cp:lastPrinted>2019-04-14T08:15:00Z</cp:lastPrinted>
  <dcterms:created xsi:type="dcterms:W3CDTF">2019-04-16T08:26:00Z</dcterms:created>
  <dcterms:modified xsi:type="dcterms:W3CDTF">2019-04-22T14:55:00Z</dcterms:modified>
</cp:coreProperties>
</file>