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32"/>
        <w:gridCol w:w="26"/>
      </w:tblGrid>
      <w:tr w:rsidR="00BC76D2" w:rsidTr="004310A4">
        <w:trPr>
          <w:trHeight w:hRule="exact" w:val="2260"/>
        </w:trPr>
        <w:tc>
          <w:tcPr>
            <w:tcW w:w="15629" w:type="dxa"/>
            <w:gridSpan w:val="28"/>
          </w:tcPr>
          <w:p w:rsidR="00B573A7" w:rsidRPr="00B573A7" w:rsidRDefault="00B46F25" w:rsidP="00B46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Приложение № 11</w:t>
            </w:r>
          </w:p>
          <w:p w:rsidR="00B573A7" w:rsidRPr="00B573A7" w:rsidRDefault="00B573A7" w:rsidP="00B573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73A7" w:rsidRPr="00B573A7" w:rsidRDefault="00B573A7" w:rsidP="00B573A7">
            <w:pPr>
              <w:widowControl w:val="0"/>
              <w:autoSpaceDE w:val="0"/>
              <w:autoSpaceDN w:val="0"/>
              <w:adjustRightInd w:val="0"/>
              <w:ind w:left="99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73A7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B573A7" w:rsidRPr="00B573A7" w:rsidRDefault="00B573A7" w:rsidP="00B573A7">
            <w:pPr>
              <w:widowControl w:val="0"/>
              <w:autoSpaceDE w:val="0"/>
              <w:autoSpaceDN w:val="0"/>
              <w:adjustRightInd w:val="0"/>
              <w:ind w:left="99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73A7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B573A7" w:rsidRPr="00B573A7" w:rsidRDefault="00B573A7" w:rsidP="00B573A7">
            <w:pPr>
              <w:widowControl w:val="0"/>
              <w:autoSpaceDE w:val="0"/>
              <w:autoSpaceDN w:val="0"/>
              <w:adjustRightInd w:val="0"/>
              <w:ind w:left="99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73A7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B573A7" w:rsidRPr="00B573A7" w:rsidRDefault="00B573A7" w:rsidP="00B573A7">
            <w:pPr>
              <w:widowControl w:val="0"/>
              <w:autoSpaceDE w:val="0"/>
              <w:autoSpaceDN w:val="0"/>
              <w:adjustRightInd w:val="0"/>
              <w:ind w:left="99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73A7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B573A7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B573A7" w:rsidRPr="00B573A7" w:rsidRDefault="00B573A7" w:rsidP="00B573A7">
            <w:pPr>
              <w:widowControl w:val="0"/>
              <w:autoSpaceDE w:val="0"/>
              <w:autoSpaceDN w:val="0"/>
              <w:adjustRightInd w:val="0"/>
              <w:ind w:left="99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73A7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B573A7" w:rsidRPr="00B573A7" w:rsidRDefault="00B573A7" w:rsidP="00B573A7">
            <w:pPr>
              <w:widowControl w:val="0"/>
              <w:autoSpaceDE w:val="0"/>
              <w:autoSpaceDN w:val="0"/>
              <w:adjustRightInd w:val="0"/>
              <w:ind w:left="992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573A7">
              <w:rPr>
                <w:rFonts w:ascii="Arial" w:eastAsia="Times New Roman" w:hAnsi="Arial" w:cs="Arial"/>
                <w:sz w:val="24"/>
                <w:szCs w:val="24"/>
              </w:rPr>
              <w:t>от 2</w:t>
            </w:r>
            <w:r w:rsidR="00AB3E62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B573A7">
              <w:rPr>
                <w:rFonts w:ascii="Arial" w:eastAsia="Times New Roman" w:hAnsi="Arial" w:cs="Arial"/>
                <w:sz w:val="24"/>
                <w:szCs w:val="24"/>
              </w:rPr>
              <w:t xml:space="preserve"> августа 2019 г. № 5</w:t>
            </w:r>
          </w:p>
          <w:p w:rsidR="00BC76D2" w:rsidRDefault="00BC76D2"/>
        </w:tc>
      </w:tr>
      <w:tr w:rsidR="00BC76D2" w:rsidTr="00095ADE">
        <w:trPr>
          <w:trHeight w:hRule="exact" w:val="387"/>
        </w:trPr>
        <w:tc>
          <w:tcPr>
            <w:tcW w:w="15629" w:type="dxa"/>
            <w:gridSpan w:val="28"/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А С П О Р Т</w:t>
            </w:r>
          </w:p>
        </w:tc>
      </w:tr>
      <w:tr w:rsidR="00BC76D2" w:rsidTr="004310A4">
        <w:trPr>
          <w:trHeight w:hRule="exact" w:val="80"/>
        </w:trPr>
        <w:tc>
          <w:tcPr>
            <w:tcW w:w="15629" w:type="dxa"/>
            <w:gridSpan w:val="28"/>
          </w:tcPr>
          <w:p w:rsidR="00BC76D2" w:rsidRDefault="00BC76D2"/>
        </w:tc>
      </w:tr>
      <w:tr w:rsidR="00BC76D2" w:rsidTr="00095ADE">
        <w:trPr>
          <w:trHeight w:hRule="exact" w:val="387"/>
        </w:trPr>
        <w:tc>
          <w:tcPr>
            <w:tcW w:w="15629" w:type="dxa"/>
            <w:gridSpan w:val="28"/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BC76D2" w:rsidTr="00095ADE">
        <w:trPr>
          <w:trHeight w:hRule="exact" w:val="43"/>
        </w:trPr>
        <w:tc>
          <w:tcPr>
            <w:tcW w:w="15629" w:type="dxa"/>
            <w:gridSpan w:val="28"/>
          </w:tcPr>
          <w:p w:rsidR="00BC76D2" w:rsidRDefault="00BC76D2"/>
        </w:tc>
      </w:tr>
      <w:tr w:rsidR="00BC76D2" w:rsidTr="006F22E5">
        <w:trPr>
          <w:trHeight w:hRule="exact" w:val="420"/>
        </w:trPr>
        <w:tc>
          <w:tcPr>
            <w:tcW w:w="15629" w:type="dxa"/>
            <w:gridSpan w:val="28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Экспорт продукции АПК</w:t>
            </w:r>
          </w:p>
        </w:tc>
      </w:tr>
      <w:tr w:rsidR="00BC76D2" w:rsidTr="006F22E5">
        <w:trPr>
          <w:trHeight w:hRule="exact" w:val="554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BC76D2" w:rsidTr="00095ADE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Экспорт продукции АПК</w:t>
            </w:r>
          </w:p>
        </w:tc>
      </w:tr>
      <w:tr w:rsidR="00BC76D2" w:rsidTr="00095ADE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Краткое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регионального</w:t>
            </w:r>
            <w:proofErr w:type="gramEnd"/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Экспорт продукции АПК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30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BC76D2" w:rsidTr="00095ADE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Иван Борисович, Председатель Кабинета Министров Чувашской Республики</w:t>
            </w:r>
          </w:p>
        </w:tc>
      </w:tr>
      <w:tr w:rsidR="00BC76D2" w:rsidTr="00095ADE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Сергей Геннадьевич, 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</w:tr>
      <w:tr w:rsidR="00BC76D2" w:rsidTr="00095ADE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Марина Анатольевна, Заместитель министра сельского хозяйства Чувашской Республики</w:t>
            </w:r>
          </w:p>
        </w:tc>
      </w:tr>
      <w:tr w:rsidR="00BC76D2" w:rsidTr="00095ADE">
        <w:trPr>
          <w:trHeight w:hRule="exact" w:val="716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44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</w:tr>
      <w:tr w:rsidR="00BC76D2" w:rsidTr="00E37BE0">
        <w:trPr>
          <w:trHeight w:hRule="exact" w:val="398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BC76D2" w:rsidTr="00095ADE">
        <w:trPr>
          <w:trHeight w:hRule="exact" w:val="124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Достижение объема экспорта продукции АПК (в стоимостном выражении) в размере 45 млрд. долларов США к концу 2024 году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  (Чувашская Республика - Чувашия)</w:t>
            </w:r>
            <w:proofErr w:type="gramEnd"/>
          </w:p>
        </w:tc>
      </w:tr>
      <w:tr w:rsidR="00BC76D2" w:rsidTr="00095ADE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8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BC76D2" w:rsidTr="00095ADE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BC76D2" w:rsidTr="00095ADE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BC76D2" w:rsidTr="00A7258A">
        <w:trPr>
          <w:trHeight w:hRule="exact" w:val="444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A7258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Объем экспорта продукции АПК,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долл. США</w:t>
            </w:r>
          </w:p>
          <w:p w:rsidR="00A7258A" w:rsidRDefault="00A7258A" w:rsidP="00A7258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7258A" w:rsidRDefault="00A7258A" w:rsidP="00A7258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7258A" w:rsidRDefault="00A7258A" w:rsidP="00A7258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A7258A" w:rsidRDefault="00A7258A" w:rsidP="00A7258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DD6A74">
        <w:trPr>
          <w:trHeight w:hRule="exact" w:val="14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A13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Объем экспорта продукции АПК,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долл. США, МЛРД ДОЛЛАР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BC76D2" w:rsidRDefault="00945B13" w:rsidP="00A13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BC76D2" w:rsidRDefault="00945B13" w:rsidP="00A13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0,0188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BC76D2" w:rsidRDefault="00945B13" w:rsidP="00A13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BC76D2" w:rsidRDefault="00945B13" w:rsidP="00A13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0,0244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BC76D2" w:rsidRDefault="00945B13" w:rsidP="00A13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0,0251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BC76D2" w:rsidRDefault="00945B13" w:rsidP="00A13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0,0264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BC76D2" w:rsidRDefault="00945B13" w:rsidP="00A13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0,0277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BC76D2" w:rsidRDefault="00945B13" w:rsidP="00A13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0,0293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BC76D2" w:rsidRDefault="00945B13" w:rsidP="00A133E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0,0460</w:t>
            </w:r>
          </w:p>
        </w:tc>
      </w:tr>
      <w:tr w:rsidR="00BC76D2" w:rsidTr="00095ADE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Объем экспорта продукции масложировой отрасли,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ДОЛЛАР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0,0004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0,0004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0,0005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0,0005</w:t>
            </w:r>
          </w:p>
        </w:tc>
      </w:tr>
      <w:tr w:rsidR="00BC76D2" w:rsidTr="00095ADE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Объем экспорта зерновых,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ДОЛЛАР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0,0008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0,0009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0,0011</w:t>
            </w:r>
          </w:p>
        </w:tc>
      </w:tr>
      <w:tr w:rsidR="00BC76D2" w:rsidTr="00095ADE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Объем экспорта мясной и молочной продукции,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ДОЛЛАР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0,0005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0,0010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0,0011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0,0015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0,0016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0,0171</w:t>
            </w:r>
          </w:p>
        </w:tc>
      </w:tr>
      <w:tr w:rsidR="00BC76D2" w:rsidTr="00095ADE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Объем экспорта пищевой и перерабатывающей продукции,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ДОЛЛАР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0,0180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0,0183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0,0184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0,0185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0,0188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0,0197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0,0201</w:t>
            </w:r>
          </w:p>
        </w:tc>
      </w:tr>
      <w:tr w:rsidR="00BC76D2" w:rsidTr="00095ADE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Объем экспорта прочей продукции АПК,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ДОЛЛАР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0,0044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0,0045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0,0055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0,0061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0,0066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0,0072</w:t>
            </w:r>
          </w:p>
        </w:tc>
      </w:tr>
      <w:tr w:rsidR="00BC76D2" w:rsidTr="00095ADE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Объем экспорта картофеля,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ДОЛЛАР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4310A4">
        <w:trPr>
          <w:trHeight w:hRule="exact" w:val="143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573"/>
        </w:trPr>
        <w:tc>
          <w:tcPr>
            <w:tcW w:w="15629" w:type="dxa"/>
            <w:gridSpan w:val="28"/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BC76D2" w:rsidTr="00095ADE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BC76D2" w:rsidTr="00095ADE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/>
        </w:tc>
      </w:tr>
      <w:tr w:rsidR="00BC76D2" w:rsidTr="004310A4">
        <w:trPr>
          <w:trHeight w:hRule="exact" w:val="56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1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310A4">
            <w:pPr>
              <w:spacing w:line="23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 результаты</w:t>
            </w:r>
          </w:p>
        </w:tc>
      </w:tr>
      <w:tr w:rsidR="00BC76D2" w:rsidTr="004310A4">
        <w:trPr>
          <w:trHeight w:hRule="exact" w:val="36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Утвержден план по достижению целевых показателей экспорта продукции АПК (рынки, товары, производители, логистика, ресурсы, финансирование, плановые показатели экспорта)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31.03.2019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95ADE" w:rsidRPr="0057244D" w:rsidRDefault="00945B13" w:rsidP="004310A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Приказ</w:t>
            </w:r>
            <w:r w:rsidR="006D2576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Минсельхоза Чувашии план по</w:t>
            </w:r>
            <w:r w:rsidR="006D2576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достижению целевых показателей экспорта продукции АПК, включающий:• целевые рынки, виды продукции и механизмы ее продвижения, разработан план</w:t>
            </w:r>
            <w:r w:rsidR="006D2576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позиционирования и продвижения продукции АПК на целевых рынках;• критерии и порядок отбора проектов, направленных на увеличение выпуска</w:t>
            </w:r>
            <w:r w:rsidR="006D2576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продукции АПК, в том числе с высокой добавленной стоимостью;• </w:t>
            </w:r>
            <w:proofErr w:type="gramStart"/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ресурсное обеспечение (в том числе изменения структуры севооборота по годам,</w:t>
            </w:r>
            <w:r w:rsidR="006D2576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ввод новых </w:t>
            </w:r>
            <w:proofErr w:type="spellStart"/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сельхозплощадей</w:t>
            </w:r>
            <w:proofErr w:type="spellEnd"/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 годам);• ввод новых мощностей по производству и переработки продукции по годам в</w:t>
            </w:r>
            <w:r w:rsidR="006D2576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разрезе видов продукции;• план реализации продукции в разрезе товарной номенклатуры, рынков сбыта, лет;• расчет объемов перевозки и хранения сырья и готовой продукции по годам в</w:t>
            </w:r>
            <w:r w:rsidR="006D2576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разрезе видов продукции, предприятий;</w:t>
            </w:r>
            <w:proofErr w:type="gramEnd"/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• описание необходимых изменений нормативно-правовой базы для достижения</w:t>
            </w:r>
            <w:r w:rsidR="000E3A6B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целевых показателей проекта;• комплексные экспортно-ориентированные объекты </w:t>
            </w:r>
            <w:proofErr w:type="spellStart"/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агрологистической</w:t>
            </w:r>
            <w:proofErr w:type="spellEnd"/>
            <w:r w:rsidR="000E3A6B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инфраструктуры, включающие:</w:t>
            </w:r>
            <w:r w:rsidR="000E3A6B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складскую и</w:t>
            </w:r>
            <w:r w:rsidR="000E3A6B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распределительную платформу (ОРЦ для консолидации, хранения, предотгрузочной</w:t>
            </w:r>
            <w:r w:rsidR="000E3A6B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подготовки и маршрутизации продукции) и </w:t>
            </w:r>
            <w:proofErr w:type="spellStart"/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агроиндустриальную</w:t>
            </w:r>
            <w:proofErr w:type="spellEnd"/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платформ</w:t>
            </w:r>
            <w:proofErr w:type="gramStart"/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у(</w:t>
            </w:r>
            <w:proofErr w:type="gramEnd"/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экспортно-ориентированные перерабатывающие мощности), а также пункт</w:t>
            </w:r>
            <w:r w:rsidR="000E3A6B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таможенного досмотра и склад временного хранения, пункт ветеринарного и</w:t>
            </w:r>
            <w:r w:rsidR="000E3A6B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фитосанитарного контроля, центр сертификации продукции и автоматизированную</w:t>
            </w:r>
            <w:r w:rsidR="004310A4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информационную систему• источники ресурсного обеспечения логистической инфраструктуры</w:t>
            </w:r>
            <w:r w:rsidR="00095ADE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виды продукции и приоритетные рынки зарубежных стран для экспорта, статус</w:t>
            </w:r>
            <w:r w:rsidR="004310A4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95ADE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приоритетных рынков (ввоз разрешен, ввоз ограничен), контрольные сроки для</w:t>
            </w:r>
            <w:r w:rsidR="004310A4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95ADE" w:rsidRPr="005724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открытия доступа на указанные рынки.</w:t>
            </w:r>
          </w:p>
          <w:p w:rsidR="004310A4" w:rsidRPr="004310A4" w:rsidRDefault="004310A4" w:rsidP="004310A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val="2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31.03.2019 - 0 -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Pr="004310A4" w:rsidRDefault="00BC76D2" w:rsidP="004310A4">
            <w:pPr>
              <w:jc w:val="both"/>
              <w:rPr>
                <w:sz w:val="24"/>
              </w:rPr>
            </w:pPr>
          </w:p>
        </w:tc>
      </w:tr>
      <w:tr w:rsidR="00BC76D2" w:rsidTr="00095ADE">
        <w:trPr>
          <w:trHeight w:val="2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Pr="004310A4" w:rsidRDefault="00BC76D2" w:rsidP="004310A4">
            <w:pPr>
              <w:jc w:val="both"/>
              <w:rPr>
                <w:sz w:val="24"/>
              </w:rPr>
            </w:pPr>
          </w:p>
        </w:tc>
      </w:tr>
      <w:tr w:rsidR="00BC76D2" w:rsidTr="0057244D">
        <w:trPr>
          <w:trHeight w:hRule="exact" w:val="47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Pr="004310A4" w:rsidRDefault="00BC76D2" w:rsidP="004310A4">
            <w:pPr>
              <w:jc w:val="both"/>
              <w:rPr>
                <w:sz w:val="24"/>
              </w:rPr>
            </w:pPr>
          </w:p>
        </w:tc>
      </w:tr>
      <w:tr w:rsidR="00BC76D2" w:rsidTr="00095ADE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заключенных КПМК в 2019 году составило не менее 1, в том числе продукция пищевой перерабатывающей промышленности - 1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Pr="004310A4" w:rsidRDefault="00945B13" w:rsidP="004310A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310A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 Совет при Главе Чувашской Республики по стратегическому развитию и проектной деятельности</w:t>
            </w:r>
          </w:p>
          <w:p w:rsidR="00BC76D2" w:rsidRPr="004310A4" w:rsidRDefault="00BC76D2" w:rsidP="004310A4">
            <w:pPr>
              <w:jc w:val="both"/>
              <w:rPr>
                <w:sz w:val="24"/>
              </w:rPr>
            </w:pPr>
          </w:p>
        </w:tc>
      </w:tr>
      <w:tr w:rsidR="00BC76D2" w:rsidTr="00095ADE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15.12.2019 - 1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57244D">
        <w:trPr>
          <w:trHeight w:hRule="exact" w:val="85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заключенных КПМК в 2020 году составило не менее 1, в том числе продукция пищевой перерабатывающей промышленности - 1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на Совет при Главе Чувашской Республики по стратегическому развитию и проектной деятельности</w:t>
            </w:r>
          </w:p>
          <w:p w:rsidR="00BC76D2" w:rsidRDefault="00BC76D2"/>
        </w:tc>
      </w:tr>
      <w:tr w:rsidR="00BC76D2" w:rsidTr="0057244D">
        <w:trPr>
          <w:trHeight w:hRule="exact" w:val="50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15.12.2020 - 1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hRule="exact" w:val="111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заключенных КПМК в 2021 году составило не менее 1, в том числе продукция пищевой перерабатывающей промышленности - 1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15.12.2021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</w:t>
            </w:r>
            <w:r w:rsidR="006D2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Совет при Главе Чувашской Республики по стратегическому развитию и проектной</w:t>
            </w:r>
            <w:r w:rsidR="006D2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</w:p>
          <w:p w:rsidR="00BC76D2" w:rsidRDefault="00BC76D2"/>
        </w:tc>
      </w:tr>
      <w:tr w:rsidR="00BC76D2" w:rsidTr="00095ADE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15.12.2021 - 1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Выполнена инвестиционная программа экспортного развития АПК, объем экспорта сельскохозяйственной и пищевой продукции составил 46,0 млн. долларов США по итогам 2024 года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ходе</w:t>
            </w:r>
            <w:r w:rsidR="006D2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инвестпроектов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законтрактованных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через механизм КПМК на Совет при</w:t>
            </w:r>
            <w:r w:rsidR="006D2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Главе Чувашской Республики по стратегическому развитию и проектной деятельности</w:t>
            </w:r>
          </w:p>
          <w:p w:rsidR="00BC76D2" w:rsidRDefault="00BC76D2"/>
        </w:tc>
      </w:tr>
      <w:tr w:rsidR="00BC76D2" w:rsidTr="00095ADE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31.12.2024 - 46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МЛН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ДОЛЛАР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BC76D2" w:rsidTr="00095ADE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1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BC76D2" w:rsidTr="00095ADE">
        <w:trPr>
          <w:trHeight w:val="26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7021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Обеспечен учет потребностей агропромышленного комплекса Чувашской Республики по транспортировке новой товарной массы (экспортируемой продукции до пунктов перехода госграницы, так и сельскохозяйственного сырья до пищевых и перерабатывающих предприятий) в части обеспечения необходимой пропускной способности транспортных магистралей (железнодорожных, автомобильных, водных), достаточного количества соответствующего подвижного состава, подъездами к объектам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агрологистической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инфраструктуры и производящим экспортируемую продукцию предприятиям в соответствии со Сбалансированным планом по достижению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целевых показателей экспорта продукции АПК в Комплексном плане расширения (модернизации) магистральной инфраструктуры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15.12.2019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Предложения</w:t>
            </w:r>
            <w:r w:rsidR="006D2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потребностей агропромышленного комплекса Чувашской Республики по</w:t>
            </w:r>
            <w:r w:rsidR="006D2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транспортировке новой товарной массы</w:t>
            </w:r>
          </w:p>
          <w:p w:rsidR="00BC76D2" w:rsidRDefault="00BC76D2"/>
        </w:tc>
      </w:tr>
      <w:tr w:rsidR="00BC76D2" w:rsidTr="00095ADE">
        <w:trPr>
          <w:trHeight w:val="2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15.12.2019 - 0 -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Организованы участия организаций АПК Чувашской Республики в маршрутных отправках сельскохозяйственной и пищевой продукции по экспортно-ориентированным транспортным коридорам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об участии на Совет при Главе Чувашской Республики по стратегическому развитию и проектной деятельности</w:t>
            </w:r>
          </w:p>
          <w:p w:rsidR="00BC76D2" w:rsidRDefault="00BC76D2"/>
        </w:tc>
      </w:tr>
      <w:tr w:rsidR="00BC76D2" w:rsidTr="00095ADE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31.12.2023 - 1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Внедрена система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маркетирования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 учета животных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30.12.2021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Внедрена система ФГИС, либо</w:t>
            </w:r>
            <w:r w:rsidR="006D2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элемент ФГИС для учета идентифицированных животных</w:t>
            </w:r>
          </w:p>
          <w:p w:rsidR="00BC76D2" w:rsidRDefault="00BC76D2"/>
        </w:tc>
      </w:tr>
      <w:tr w:rsidR="00BC76D2" w:rsidTr="00095ADE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30.12.2021 - 0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ветеринарное благополучие сельскохозяйственных животных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Ветеринарное</w:t>
            </w:r>
            <w:r w:rsidR="006D2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благополучие сельскохозяйственных животных</w:t>
            </w:r>
          </w:p>
          <w:p w:rsidR="00BC76D2" w:rsidRDefault="00BC76D2"/>
        </w:tc>
      </w:tr>
      <w:tr w:rsidR="00BC76D2" w:rsidTr="00095ADE">
        <w:trPr>
          <w:trHeight w:hRule="exact" w:val="70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15.12.2020 - 0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31.12.2024 - 0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hRule="exact" w:val="85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Оформлены ветеринарные сопроводительные документы (ВСД) в электронном виде с использованием ФГИС «Меркурий»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15.12.2020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Прослеживаемость</w:t>
            </w:r>
            <w:proofErr w:type="spellEnd"/>
            <w:r w:rsidR="006D2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продукции по принципу «от поля до потребителя» и гарантии качества и</w:t>
            </w:r>
            <w:r w:rsidR="006D257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безопасности продукции на всех стадиях производства</w:t>
            </w:r>
          </w:p>
          <w:p w:rsidR="00BC76D2" w:rsidRDefault="00BC76D2"/>
        </w:tc>
      </w:tr>
      <w:tr w:rsidR="00BC76D2" w:rsidTr="00095ADE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15.12.2020 - 0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hRule="exact" w:val="24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компаний, использующих зонтичный бренд продукции АПК (сделано в России) составило:</w:t>
            </w:r>
          </w:p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2019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2020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2021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2022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2023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2024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Продвижение</w:t>
            </w:r>
            <w:r w:rsidR="004235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продукции АПК Чувашской Республики под единым узнаваемым брендом</w:t>
            </w:r>
          </w:p>
          <w:p w:rsidR="00BC76D2" w:rsidRDefault="00BC76D2"/>
        </w:tc>
      </w:tr>
      <w:tr w:rsidR="00BC76D2" w:rsidTr="00095ADE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31.12.2024 - 2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1.12</w:t>
            </w:r>
          </w:p>
        </w:tc>
        <w:tc>
          <w:tcPr>
            <w:tcW w:w="7021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-демонстрационных мероприятиях,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бизнес-миссиях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коллективных экспозициях предприятий АПК Чувашской Республики в составе Российских экспозиций на международных выставках:</w:t>
            </w:r>
          </w:p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 в 2019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-демонстрационных мероприятий не менее 1 шт., количество организованных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бизнес-миссий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– не менее 1 шт., количество сформированных коллективных экспозиций компаний АПК на международных выставках – не менее 1 шт.;</w:t>
            </w:r>
          </w:p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 в 2020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-демонстрационных мероприятий не менее 1 шт., количество организованных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бизнес-миссий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– не менее 1 шт., количество сформированных коллективных экспозиций компаний АПК на международных выставках – не менее 1 шт.;</w:t>
            </w:r>
          </w:p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 в 2021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-демонстрационных мероприятий не менее 1 шт., количество организованных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бизнес-миссий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– не менее 1 шт., количество сформированных коллективных экспозиций компаний АПК на международных выставках – не менее 1 шт.;</w:t>
            </w:r>
          </w:p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 в 2022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-демонстрационных мероприятий не менее 1 шт., количество организованных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бизнес-миссий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– не менее 1 шт., количество сформированных коллективных экспозиций компаний АПК на международных выставках – не менее 1 шт.;</w:t>
            </w:r>
          </w:p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 в 2023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-демонстрационных мероприятий не менее 1 шт., количество организованных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бизнес-миссий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– не менее 1 шт., количество сформированных коллективных экспозиций компаний АПК на международных выставках – не менее 1 шт.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16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Организовано</w:t>
            </w:r>
            <w:r w:rsidR="004235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-демонстрационных мероприятиях,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бизнес-миссиях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коллективных</w:t>
            </w:r>
            <w:r w:rsidR="004235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экспозициях компаний АПК на международных выставках</w:t>
            </w:r>
            <w:r w:rsidR="004235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Ежегодный отчет</w:t>
            </w:r>
            <w:r w:rsidR="004235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проектный комитет</w:t>
            </w:r>
          </w:p>
          <w:p w:rsidR="00BC76D2" w:rsidRDefault="00BC76D2"/>
        </w:tc>
      </w:tr>
      <w:tr w:rsidR="00BC76D2" w:rsidTr="00095ADE">
        <w:trPr>
          <w:trHeight w:hRule="exact" w:val="26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val="2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31.12.2024 - 1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6316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C76D2" w:rsidRDefault="00BC76D2"/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BC76D2" w:rsidRDefault="00945B13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69" w:type="dxa"/>
            <w:gridSpan w:val="25"/>
            <w:shd w:val="clear" w:color="auto" w:fill="auto"/>
            <w:vAlign w:val="center"/>
          </w:tcPr>
          <w:p w:rsidR="00BC76D2" w:rsidRDefault="00BC76D2"/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BC76D2" w:rsidRDefault="00BC76D2"/>
        </w:tc>
      </w:tr>
      <w:tr w:rsidR="00BC76D2" w:rsidTr="00095ADE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BC76D2" w:rsidTr="00095ADE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</w:tr>
      <w:tr w:rsidR="00BC76D2" w:rsidTr="00095ADE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C76D2" w:rsidTr="00095ADE">
        <w:trPr>
          <w:trHeight w:hRule="exact" w:val="42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BC76D2" w:rsidRDefault="00BC76D2"/>
        </w:tc>
        <w:tc>
          <w:tcPr>
            <w:tcW w:w="14626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BC76D2" w:rsidRDefault="00BC76D2"/>
        </w:tc>
      </w:tr>
      <w:tr w:rsidR="00BC76D2" w:rsidTr="00095ADE">
        <w:trPr>
          <w:trHeight w:hRule="exact" w:val="146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заключенных КПМК в 2020 году составило не менее 1, в том числе продукция пищевой перерабатывающей промышленности - 1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421,20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421,20</w:t>
            </w:r>
          </w:p>
        </w:tc>
      </w:tr>
      <w:tr w:rsidR="00BC76D2" w:rsidTr="00095ADE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421,20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421,20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BC76D2" w:rsidTr="00095ADE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</w:tr>
      <w:tr w:rsidR="00BC76D2" w:rsidTr="00095ADE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C76D2" w:rsidTr="00095ADE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заключенных КПМК в 2021 году составило не менее 1, в том числе продукция пищевой перерабатывающей промышленности - 1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151,20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151,20</w:t>
            </w:r>
          </w:p>
        </w:tc>
      </w:tr>
      <w:tr w:rsidR="00BC76D2" w:rsidTr="00095ADE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151,20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151,20</w:t>
            </w:r>
          </w:p>
        </w:tc>
      </w:tr>
      <w:tr w:rsidR="00BC76D2" w:rsidTr="00095ADE">
        <w:trPr>
          <w:trHeight w:hRule="exact" w:val="150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Выполнена инвестиционная программа экспортного развития АПК, объем экспорта сельскохозяйственной и пищевой продукции составил 46,0 млн. долларов США по итогам 2024 года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45,20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135,60</w:t>
            </w:r>
          </w:p>
        </w:tc>
      </w:tr>
      <w:tr w:rsidR="00BC76D2" w:rsidTr="00095ADE">
        <w:trPr>
          <w:trHeight w:hRule="exact" w:val="4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  <w:proofErr w:type="gramEnd"/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BC76D2" w:rsidTr="00095ADE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</w:tr>
      <w:tr w:rsidR="00BC76D2" w:rsidTr="00095ADE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C76D2" w:rsidTr="00095ADE">
        <w:trPr>
          <w:trHeight w:hRule="exact" w:val="771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45,20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5,20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135,60</w:t>
            </w:r>
          </w:p>
        </w:tc>
      </w:tr>
      <w:tr w:rsidR="00BC76D2" w:rsidTr="00095ADE">
        <w:trPr>
          <w:trHeight w:hRule="exact" w:val="256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компаний, использующих зонтичный бренд продукции АПК (сделано в России) составило:</w:t>
            </w:r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2019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2020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2021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2022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2023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;</w:t>
            </w:r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2024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0,28</w:t>
            </w:r>
          </w:p>
        </w:tc>
      </w:tr>
      <w:tr w:rsidR="00BC76D2" w:rsidTr="00095ADE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1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429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BC76D2" w:rsidTr="00095ADE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</w:tr>
      <w:tr w:rsidR="00BC76D2" w:rsidTr="00095ADE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C76D2" w:rsidTr="00095ADE">
        <w:trPr>
          <w:trHeight w:hRule="exact" w:val="1061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0,28</w:t>
            </w:r>
          </w:p>
        </w:tc>
      </w:tr>
      <w:tr w:rsidR="00BC76D2" w:rsidTr="00095AD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0,05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0,28</w:t>
            </w:r>
          </w:p>
        </w:tc>
      </w:tr>
      <w:tr w:rsidR="00BC76D2" w:rsidTr="00095ADE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95ADE" w:rsidTr="00D472D9">
        <w:trPr>
          <w:trHeight w:val="9929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-демонстрационных мероприятиях,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бизнес-миссиях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коллективных экспозициях предприятий АПК Чувашской Республики в составе Российских экспозиций на международных выставках:</w:t>
            </w:r>
          </w:p>
          <w:p w:rsidR="00095ADE" w:rsidRDefault="00095A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 в 2019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-демонстрационных мероприятий не менее 1 шт., количество организованных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бизнес-миссий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– не менее 1 шт., количество сформированных коллективных экспозиций компаний АПК на международных выставках – не менее 1 шт.;</w:t>
            </w:r>
          </w:p>
          <w:p w:rsidR="00095ADE" w:rsidRDefault="00095ADE" w:rsidP="00095A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 в 2020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дегустационн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демонстрационных мероприятий не менее 1 шт., количество организованных бизнес-миссий – не менее 1 шт., количество сформированных коллективных экспозиций компаний АПК на международных выставках – не менее 1 шт.;</w:t>
            </w:r>
          </w:p>
          <w:p w:rsidR="00095ADE" w:rsidRDefault="00095ADE" w:rsidP="00095A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 в 2021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-демонстрационных мероприятий не менее 1 шт., количество организованных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бизнес-миссий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– не менее 1 шт., количество сформированных коллективных экспозиций компаний АПК на международных выставках – не менее 1 шт.;</w:t>
            </w:r>
          </w:p>
          <w:p w:rsidR="00095ADE" w:rsidRDefault="00095ADE" w:rsidP="00095A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 в 2022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-демонстрационных мероприятий не менее 1 шт., количество организованных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бизнес-миссий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– не менее 1 шт., количество сформированных коллективных экспозиций компаний АПК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международных выставках – не менее 1 шт.;</w:t>
            </w:r>
          </w:p>
          <w:p w:rsidR="00095ADE" w:rsidRDefault="00095ADE" w:rsidP="00095AD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 в 2023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-демонстрационных мероприятий не менее 1 шт., количество организованных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бизнес-миссий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– не менее 1 шт., количество сформированных коллективных экспозиций компаний АПК на международных выставках – не менее 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3,91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4,31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4,31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4,31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95ADE" w:rsidRDefault="00095AD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25,46</w:t>
            </w:r>
          </w:p>
        </w:tc>
      </w:tr>
      <w:tr w:rsidR="00095ADE" w:rsidTr="00D472D9">
        <w:trPr>
          <w:trHeight w:hRule="exact" w:val="273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5ADE" w:rsidRDefault="00095ADE"/>
        </w:tc>
        <w:tc>
          <w:tcPr>
            <w:tcW w:w="444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5ADE" w:rsidRDefault="00095ADE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5ADE" w:rsidRDefault="00095ADE"/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5ADE" w:rsidRDefault="00095ADE"/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5ADE" w:rsidRDefault="00095ADE"/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5ADE" w:rsidRDefault="00095ADE"/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5ADE" w:rsidRDefault="00095ADE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5ADE" w:rsidRDefault="00095ADE"/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5ADE" w:rsidRDefault="00095ADE"/>
        </w:tc>
      </w:tr>
      <w:tr w:rsidR="00BC76D2" w:rsidTr="00095ADE">
        <w:trPr>
          <w:trHeight w:hRule="exact" w:val="931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трансферы бюджету) 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BC76D2" w:rsidTr="00095ADE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</w:tr>
      <w:tr w:rsidR="00BC76D2" w:rsidTr="00095ADE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C76D2" w:rsidTr="00095ADE">
        <w:trPr>
          <w:trHeight w:hRule="exact" w:val="4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13,86</w:t>
            </w:r>
          </w:p>
        </w:tc>
      </w:tr>
      <w:tr w:rsidR="00BC76D2" w:rsidTr="00095ADE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2,31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13,86</w:t>
            </w:r>
          </w:p>
        </w:tc>
      </w:tr>
      <w:tr w:rsidR="00BC76D2" w:rsidTr="004235B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4235B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4235B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4235B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11,60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429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BC76D2" w:rsidTr="00095ADE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</w:tr>
      <w:tr w:rsidR="00BC76D2" w:rsidTr="00095ADE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BC76D2" w:rsidTr="00095ADE">
        <w:trPr>
          <w:trHeight w:hRule="exact" w:val="717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3,96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425,56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155,56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89,56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49,56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9,56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733,74</w:t>
            </w:r>
          </w:p>
        </w:tc>
      </w:tr>
      <w:tr w:rsidR="00BC76D2" w:rsidTr="00095ADE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федеральный бюджет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внебюджетных </w:t>
            </w:r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716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Российской Федерации,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2,36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2,36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14,14</w:t>
            </w:r>
          </w:p>
        </w:tc>
      </w:tr>
      <w:tr w:rsidR="00BC76D2" w:rsidTr="00095ADE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2,36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2,36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14,14</w:t>
            </w:r>
          </w:p>
        </w:tc>
      </w:tr>
      <w:tr w:rsidR="00BC76D2" w:rsidTr="00095ADE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100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BC76D2" w:rsidTr="00095ADE">
        <w:trPr>
          <w:trHeight w:hRule="exact" w:val="573"/>
        </w:trPr>
        <w:tc>
          <w:tcPr>
            <w:tcW w:w="544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1,60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423,20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153,20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87,20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47,20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7,20</w:t>
            </w:r>
          </w:p>
        </w:tc>
        <w:tc>
          <w:tcPr>
            <w:tcW w:w="1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719,60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BB0665">
        <w:trPr>
          <w:trHeight w:hRule="exact" w:val="80"/>
        </w:trPr>
        <w:tc>
          <w:tcPr>
            <w:tcW w:w="15629" w:type="dxa"/>
            <w:gridSpan w:val="28"/>
          </w:tcPr>
          <w:p w:rsidR="00BC76D2" w:rsidRDefault="00BC76D2"/>
        </w:tc>
      </w:tr>
      <w:tr w:rsidR="00BC76D2" w:rsidTr="00095ADE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BC76D2" w:rsidRDefault="00BC76D2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69" w:type="dxa"/>
            <w:gridSpan w:val="25"/>
            <w:shd w:val="clear" w:color="auto" w:fill="auto"/>
            <w:vAlign w:val="center"/>
          </w:tcPr>
          <w:p w:rsidR="00BC76D2" w:rsidRDefault="00BC76D2"/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BC76D2" w:rsidRDefault="00BC76D2"/>
        </w:tc>
      </w:tr>
      <w:tr w:rsidR="00BC76D2" w:rsidTr="00095ADE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BC76D2" w:rsidTr="00095ADE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BC76D2" w:rsidTr="00095ADE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Иван Борисович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BC76D2" w:rsidTr="00095ADE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Сергей Геннадьевич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BB0665">
        <w:trPr>
          <w:trHeight w:hRule="exact" w:val="713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BC76D2" w:rsidRDefault="00BC76D2"/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Павел Валерьевич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Иван Борисович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BC76D2" w:rsidTr="00095ADE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Сергей Геннадьевич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71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 план по достижению целевых показателей экспорта продукции АПК (рынки, товары, производители, логистика, ресурсы, финансирование, плановые показатели экспорта)</w:t>
            </w:r>
          </w:p>
          <w:p w:rsidR="00BC76D2" w:rsidRDefault="00BC76D2"/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BC76D2" w:rsidTr="00095AD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заключенных КПМК в 2019 году составило не менее 1, в том числе продукция пищевой перерабатывающей промышленности - 1</w:t>
            </w:r>
          </w:p>
          <w:p w:rsidR="00BC76D2" w:rsidRDefault="00BC76D2"/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заключенных КПМК в 2020 году составило не менее 1, в том числе продукция пищевой перерабатывающей промышленности - 1</w:t>
            </w:r>
          </w:p>
          <w:p w:rsidR="00BC76D2" w:rsidRDefault="00BC76D2"/>
        </w:tc>
      </w:tr>
      <w:tr w:rsidR="00BC76D2" w:rsidTr="00095ADE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429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BC76D2" w:rsidTr="00095ADE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заключенных КПМК в 2021 году составило не менее 1, в том числе продукция пищевой перерабатывающей промышленности - 1</w:t>
            </w:r>
          </w:p>
          <w:p w:rsidR="00BC76D2" w:rsidRDefault="00BC76D2"/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BC76D2" w:rsidTr="00095ADE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717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Выполнена инвестиционная программа экспортного развития АПК, объем экспорта сельскохозяйственной и пищевой продукции составил 46,0 млн. долларов США по итогам 2024 года</w:t>
            </w:r>
          </w:p>
          <w:p w:rsidR="00BC76D2" w:rsidRDefault="00BC76D2"/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BC76D2" w:rsidTr="00095AD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1762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 w:rsidP="00363F4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 учет потребностей агропромышленного комплекса Чувашской Республики по транспортировке новой товарной массы (экспортируемой продукции до пунктов перехода госграницы, так и сельскохозяйственного сырья до пищевых и перерабатывающих предприятий) в части обеспечения необходимой пропускной способности транспортных магистралей (железнодорожных, автомобильных, водных), достаточного количества соответствующего подвижного состава, подъездами к объектам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агрологистической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инфраструктуры и производящим экспортируемую продукцию предприятиям в соответствии со Сбалансированным планом по достижению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целевых показателей экспорта продукции АПК в Комплексном плане расширения (модернизации) магистральной инфраструктуры</w:t>
            </w:r>
          </w:p>
          <w:p w:rsidR="00BC76D2" w:rsidRDefault="00BC76D2"/>
        </w:tc>
      </w:tr>
      <w:tr w:rsidR="00BC76D2" w:rsidTr="00095ADE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71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Организованы участия организаций АПК Чувашской Республики в маршрутных отправках сельскохозяйственной и пищевой продукции по экспортно-ориентированным транспортным коридорам</w:t>
            </w:r>
          </w:p>
          <w:p w:rsidR="00BC76D2" w:rsidRDefault="00BC76D2"/>
        </w:tc>
      </w:tr>
      <w:tr w:rsidR="00BC76D2" w:rsidTr="00095ADE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429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Внедрена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маркетирования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учета животных</w:t>
            </w:r>
          </w:p>
          <w:p w:rsidR="00BC76D2" w:rsidRDefault="00BC76D2"/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BC76D2" w:rsidTr="00095ADE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Кабинета Министров Чувашской Республики - министр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ветеринарное благополучие сельскохозяйственных животных</w:t>
            </w:r>
          </w:p>
          <w:p w:rsidR="00BC76D2" w:rsidRDefault="00BC76D2"/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BC76D2" w:rsidTr="00095AD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74260B">
        <w:trPr>
          <w:trHeight w:hRule="exact" w:val="707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Оформлены ветеринарные сопроводительные документы (ВСД) в электронном виде с использованием ФГИС «Меркурий»</w:t>
            </w:r>
          </w:p>
          <w:p w:rsidR="00BC76D2" w:rsidRDefault="00BC76D2"/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BC76D2" w:rsidTr="00095AD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Скворцов С.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Руководитель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Б.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bottom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716"/>
        </w:trPr>
        <w:tc>
          <w:tcPr>
            <w:tcW w:w="15629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Количество компаний, использующих зонтичный бренд продукции АПК (сделано в России) составило: в 2019 г. не менее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в 2020 г. не менее 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в 2021 г. не менее 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в 2022 г. не менее 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в 2023 г. не менее 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в 2024 г. не менее 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C76D2" w:rsidRDefault="00BC76D2"/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1548"/>
        </w:trPr>
        <w:tc>
          <w:tcPr>
            <w:tcW w:w="15629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BC76D2" w:rsidRDefault="00945B13" w:rsidP="00363F4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-демонстрационных мероприятиях, бизнес-миссиях, коллективных экспозициях предприятий АПК Чувашской Республики в составе Российских экспозиций на международных выставках: - в 2019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-демонстрационных мероприятий не менее 1 шт., количество организованных бизнес-миссий – не менее 1 шт., количество сформированных коллективных экспозиций компаний АПК на международных выставках – не менее 1 шт.; - в 2020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-демонстрационных мероприятий не менее 1 шт., количество организованных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бизнес-миссий – не менее 1 шт., количество сформированных коллективных экспозиций компаний АПК на международных выставках – не менее 1 шт.; -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2021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-демонстрационных мероприятий не менее 1 шт., количество организованных бизнес-миссий – не менее 1 шт., количество сформированных коллективных экспозиций компаний АПК на международных выставках – не менее 1 шт.; - в 2022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-демонстрационных мероприятий не менее 1 шт., количество организованных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бизнес-миссий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 не менее 1 шт., количество сформированных коллективных экспозиций компаний АПК на международных выставках – не менее 1 шт.; - в 2023 г. – 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дегустационно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-демонстрационных мероприятий не менее 1 шт., количество организованных бизнес-миссий – не менее 1 шт., количество сформированных коллективных экспозиций компаний АПК на международных выставках – не менее 1 шт. </w:t>
            </w:r>
          </w:p>
          <w:p w:rsidR="00BC76D2" w:rsidRDefault="00BC76D2"/>
        </w:tc>
      </w:tr>
      <w:tr w:rsidR="00BC76D2" w:rsidTr="00095ADE">
        <w:trPr>
          <w:trHeight w:hRule="exact" w:val="1533"/>
        </w:trPr>
        <w:tc>
          <w:tcPr>
            <w:tcW w:w="15629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095AD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Кустарин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Президент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Загребаева М.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сельского хозяйства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BC76D2" w:rsidTr="00363F4E">
        <w:trPr>
          <w:trHeight w:hRule="exact" w:val="1744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F4E" w:rsidRDefault="00363F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F4E" w:rsidRDefault="00363F4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исполнительный директор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Н.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Директор (руководитель Центра компетенций в сфере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сельскохозяйстенной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кооперации и поддержки фермеров в Чувашской Республике)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 С. Г.</w:t>
            </w:r>
          </w:p>
        </w:tc>
        <w:tc>
          <w:tcPr>
            <w:tcW w:w="23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tcBorders>
              <w:top w:val="single" w:sz="5" w:space="0" w:color="000000"/>
            </w:tcBorders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</w:tcPr>
          <w:p w:rsidR="00BC76D2" w:rsidRDefault="00BC76D2"/>
        </w:tc>
      </w:tr>
      <w:tr w:rsidR="00BC76D2" w:rsidTr="00095ADE">
        <w:trPr>
          <w:trHeight w:hRule="exact" w:val="559"/>
        </w:trPr>
        <w:tc>
          <w:tcPr>
            <w:tcW w:w="15629" w:type="dxa"/>
            <w:gridSpan w:val="28"/>
            <w:shd w:val="clear" w:color="auto" w:fill="auto"/>
            <w:vAlign w:val="center"/>
          </w:tcPr>
          <w:p w:rsidR="00BC76D2" w:rsidRDefault="00945B1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BC76D2" w:rsidTr="00095ADE">
        <w:trPr>
          <w:trHeight w:hRule="exact" w:val="14"/>
        </w:trPr>
        <w:tc>
          <w:tcPr>
            <w:tcW w:w="15603" w:type="dxa"/>
            <w:gridSpan w:val="27"/>
            <w:tcBorders>
              <w:bottom w:val="single" w:sz="5" w:space="0" w:color="000000"/>
            </w:tcBorders>
          </w:tcPr>
          <w:p w:rsidR="00BC76D2" w:rsidRDefault="00BC76D2"/>
        </w:tc>
        <w:tc>
          <w:tcPr>
            <w:tcW w:w="26" w:type="dxa"/>
          </w:tcPr>
          <w:p w:rsidR="00BC76D2" w:rsidRDefault="00BC76D2"/>
        </w:tc>
      </w:tr>
      <w:tr w:rsidR="00BC76D2" w:rsidTr="00363F4E">
        <w:trPr>
          <w:trHeight w:hRule="exact" w:val="2273"/>
        </w:trPr>
        <w:tc>
          <w:tcPr>
            <w:tcW w:w="15603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BC76D2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Риски регионального проекта: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Риск: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Снижение урожайности сельскохозяйственных культур под влиянием неблагоприятных природных факторов может не позволить достичь целевых показателей объема экспорта: 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Реагирование в случае наступления риска: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Страхование низкой урожайности, вызванной плохими погодными условиями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Предупреждение риска: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Увеличение площадей под озимыми культурами, посев сельскохозяйственных культур с разными сроками созревания, проведение мероприятий, направленных на повышение урожайности сельскохозяйственных культур, включая повышение качества агротехники, интенсификацию земледелия, использования средств защиты растений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Риск: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Неблагополучная эпизоотическая ситуация; занос и распространение особо опасных болезней может привести к закрытию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неоткрытию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зарубежных рынков для российской продукции АПК, а также к снижению внутреннего производства, что не позволит достичь целевых 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Реагирование в случае наступления риска: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ужесточение контроля со стороны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 качеством продукции на всех этапах производства;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страхование рисков возникновения опасных болезней, заражения почв и пр.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Предупреждение риска: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Проведение систематической работы по поддержанию благоприятной эпизоотической и фитосанитарной ситуации 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Риск: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Ужесточение ветеринарных, санитарных, технологических и прочих требований к продукции АПК со стороны зарубежных стран, а так же введение тарифных ограничений (специальные защитные меры, заградительные пошлины, квоты), которые могут привести к закрытию/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неоткрытию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их рынков для российской продукции АПК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Реагирование в случае наступления риска: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Корректировка возможных объемов экспорта по данным странам, учет изменений при выборе приоритетных направлений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Предупреждение риска: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Своевременный мониторинг требований к отечественной продукции АПК со стороны зарубежных стран-импортеров, корректировка возможных объемов экспорта по данным странам, учет изменений при выборе приоритетных направлений</w:t>
            </w:r>
          </w:p>
          <w:p w:rsidR="00BC76D2" w:rsidRDefault="00945B13" w:rsidP="00363F4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Риск: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сокращения государственного финансирования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экспортоориентированных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предприятий по причине возникновения других приоритетов, что </w:t>
            </w:r>
          </w:p>
          <w:p w:rsidR="00BC76D2" w:rsidRDefault="00BC76D2" w:rsidP="00363F4E"/>
        </w:tc>
        <w:tc>
          <w:tcPr>
            <w:tcW w:w="26" w:type="dxa"/>
            <w:tcBorders>
              <w:left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2865"/>
        </w:trPr>
        <w:tc>
          <w:tcPr>
            <w:tcW w:w="1560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26" w:type="dxa"/>
            <w:tcBorders>
              <w:left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1992"/>
        </w:trPr>
        <w:tc>
          <w:tcPr>
            <w:tcW w:w="1560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26" w:type="dxa"/>
            <w:tcBorders>
              <w:left w:val="single" w:sz="5" w:space="0" w:color="000000"/>
            </w:tcBorders>
          </w:tcPr>
          <w:p w:rsidR="00BC76D2" w:rsidRDefault="00BC76D2"/>
        </w:tc>
      </w:tr>
      <w:tr w:rsidR="00BC76D2" w:rsidTr="00363F4E">
        <w:trPr>
          <w:trHeight w:hRule="exact" w:val="92"/>
        </w:trPr>
        <w:tc>
          <w:tcPr>
            <w:tcW w:w="1560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26" w:type="dxa"/>
            <w:tcBorders>
              <w:left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BC76D2" w:rsidTr="00095ADE">
        <w:trPr>
          <w:trHeight w:hRule="exact" w:val="430"/>
        </w:trPr>
        <w:tc>
          <w:tcPr>
            <w:tcW w:w="15603" w:type="dxa"/>
            <w:gridSpan w:val="27"/>
            <w:tcBorders>
              <w:bottom w:val="single" w:sz="5" w:space="0" w:color="000000"/>
            </w:tcBorders>
          </w:tcPr>
          <w:p w:rsidR="00BC76D2" w:rsidRDefault="00BC76D2"/>
        </w:tc>
        <w:tc>
          <w:tcPr>
            <w:tcW w:w="26" w:type="dxa"/>
          </w:tcPr>
          <w:p w:rsidR="00BC76D2" w:rsidRDefault="00BC76D2"/>
        </w:tc>
      </w:tr>
      <w:tr w:rsidR="00BC76D2" w:rsidTr="00363F4E">
        <w:trPr>
          <w:trHeight w:hRule="exact" w:val="2866"/>
        </w:trPr>
        <w:tc>
          <w:tcPr>
            <w:tcW w:w="15603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C76D2" w:rsidRDefault="00945B13" w:rsidP="00363F4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может привести к невозможности реализации большей части мер финансовой и нефинансовой поддержки, предусмотренных данным проектом</w:t>
            </w:r>
          </w:p>
          <w:p w:rsidR="00BC76D2" w:rsidRDefault="00BC76D2" w:rsidP="00363F4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 w:rsidP="00363F4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Реагирование в случае наступления риска: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C76D2" w:rsidRDefault="00945B13" w:rsidP="00363F4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Формирование механизмов государственно-частного партнерства может способствовать привлечению негосударственных ресурсов (кредитов, гарантий).  </w:t>
            </w:r>
          </w:p>
          <w:p w:rsidR="00BC76D2" w:rsidRDefault="00945B13" w:rsidP="00363F4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Предупреждение риска: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Ведение постоянного диалога органов исполнительной власти с бизнесом</w:t>
            </w:r>
          </w:p>
          <w:p w:rsidR="00BC76D2" w:rsidRDefault="00BC76D2" w:rsidP="00363F4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945B13" w:rsidP="00363F4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5. 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Риск  затягивания сроков разработки и принятия необходимых нормативных правовых актов в связи с большим количеством вовлеченных органов исполнительной власти и сложными (длительными) процедурами согласования, что может привести к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недостижению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результатов проекта в запланированные сроки</w:t>
            </w:r>
          </w:p>
          <w:p w:rsidR="00BC76D2" w:rsidRDefault="00945B13" w:rsidP="00363F4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Реагирование в случае наступления риска: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C76D2" w:rsidRDefault="00945B13" w:rsidP="00363F4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проектов необходимых нормативных правовых актов в рамках работы по реализации плана мероприятий («дорожной карты») «Поддержка доступа на рынки зарубежных стран и поддержка экспорта»</w:t>
            </w:r>
          </w:p>
          <w:p w:rsidR="00363F4E" w:rsidRDefault="00363F4E" w:rsidP="00363F4E">
            <w:pPr>
              <w:spacing w:line="18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Предупреждение риска: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Осуществление постоянного диалога с органами исполнительной власти и упрощение процедур согласования проектов нормативных правовых актов</w:t>
            </w:r>
          </w:p>
          <w:p w:rsidR="00BC76D2" w:rsidRDefault="00BC76D2" w:rsidP="00363F4E">
            <w:pPr>
              <w:spacing w:line="18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BC76D2" w:rsidRDefault="00BC76D2" w:rsidP="00363F4E">
            <w:pPr>
              <w:jc w:val="both"/>
            </w:pPr>
          </w:p>
        </w:tc>
        <w:tc>
          <w:tcPr>
            <w:tcW w:w="26" w:type="dxa"/>
            <w:tcBorders>
              <w:left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2865"/>
        </w:trPr>
        <w:tc>
          <w:tcPr>
            <w:tcW w:w="1560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26" w:type="dxa"/>
            <w:tcBorders>
              <w:left w:val="single" w:sz="5" w:space="0" w:color="000000"/>
            </w:tcBorders>
          </w:tcPr>
          <w:p w:rsidR="00BC76D2" w:rsidRDefault="00BC76D2"/>
        </w:tc>
      </w:tr>
      <w:tr w:rsidR="00BC76D2" w:rsidTr="0074260B">
        <w:trPr>
          <w:trHeight w:hRule="exact" w:val="92"/>
        </w:trPr>
        <w:tc>
          <w:tcPr>
            <w:tcW w:w="1560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26" w:type="dxa"/>
            <w:tcBorders>
              <w:left w:val="single" w:sz="5" w:space="0" w:color="000000"/>
            </w:tcBorders>
          </w:tcPr>
          <w:p w:rsidR="00BC76D2" w:rsidRDefault="00BC76D2"/>
        </w:tc>
      </w:tr>
      <w:tr w:rsidR="00BC76D2" w:rsidTr="0074260B">
        <w:trPr>
          <w:trHeight w:hRule="exact" w:val="92"/>
        </w:trPr>
        <w:tc>
          <w:tcPr>
            <w:tcW w:w="15603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C76D2" w:rsidRDefault="00BC76D2"/>
        </w:tc>
        <w:tc>
          <w:tcPr>
            <w:tcW w:w="26" w:type="dxa"/>
            <w:tcBorders>
              <w:left w:val="single" w:sz="5" w:space="0" w:color="000000"/>
            </w:tcBorders>
          </w:tcPr>
          <w:p w:rsidR="00BC76D2" w:rsidRDefault="00BC76D2"/>
        </w:tc>
      </w:tr>
      <w:tr w:rsidR="00BC76D2" w:rsidTr="00095ADE">
        <w:trPr>
          <w:trHeight w:hRule="exact" w:val="430"/>
        </w:trPr>
        <w:tc>
          <w:tcPr>
            <w:tcW w:w="15629" w:type="dxa"/>
            <w:gridSpan w:val="28"/>
            <w:shd w:val="clear" w:color="auto" w:fill="auto"/>
          </w:tcPr>
          <w:p w:rsidR="00BC76D2" w:rsidRDefault="00BC76D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945B13" w:rsidRDefault="00945B13"/>
    <w:sectPr w:rsidR="00945B13" w:rsidSect="00BE4C06">
      <w:pgSz w:w="16839" w:h="11907" w:orient="landscape" w:code="9"/>
      <w:pgMar w:top="568" w:right="576" w:bottom="1135" w:left="576" w:header="1134" w:footer="526" w:gutter="0"/>
      <w:cols w:space="720"/>
      <w:docGrid w:linePitch="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E5" w:rsidRDefault="00DA54E5" w:rsidP="0074260B">
      <w:r>
        <w:separator/>
      </w:r>
    </w:p>
  </w:endnote>
  <w:endnote w:type="continuationSeparator" w:id="0">
    <w:p w:rsidR="00DA54E5" w:rsidRDefault="00DA54E5" w:rsidP="0074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E5" w:rsidRDefault="00DA54E5" w:rsidP="0074260B">
      <w:r>
        <w:separator/>
      </w:r>
    </w:p>
  </w:footnote>
  <w:footnote w:type="continuationSeparator" w:id="0">
    <w:p w:rsidR="00DA54E5" w:rsidRDefault="00DA54E5" w:rsidP="00742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76D2"/>
    <w:rsid w:val="00095ADE"/>
    <w:rsid w:val="000E3A6B"/>
    <w:rsid w:val="00153EE6"/>
    <w:rsid w:val="00363F4E"/>
    <w:rsid w:val="004235B1"/>
    <w:rsid w:val="004310A4"/>
    <w:rsid w:val="004D7842"/>
    <w:rsid w:val="0057244D"/>
    <w:rsid w:val="006A1805"/>
    <w:rsid w:val="006D2576"/>
    <w:rsid w:val="006D7146"/>
    <w:rsid w:val="006F22E5"/>
    <w:rsid w:val="0074260B"/>
    <w:rsid w:val="00786750"/>
    <w:rsid w:val="00945B13"/>
    <w:rsid w:val="00A133E7"/>
    <w:rsid w:val="00A7258A"/>
    <w:rsid w:val="00AB3E62"/>
    <w:rsid w:val="00B46F25"/>
    <w:rsid w:val="00B573A7"/>
    <w:rsid w:val="00B70724"/>
    <w:rsid w:val="00BB0665"/>
    <w:rsid w:val="00BC76D2"/>
    <w:rsid w:val="00BE4C06"/>
    <w:rsid w:val="00CD6600"/>
    <w:rsid w:val="00DA54E5"/>
    <w:rsid w:val="00DD6A74"/>
    <w:rsid w:val="00E37BE0"/>
    <w:rsid w:val="00E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6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260B"/>
    <w:rPr>
      <w:sz w:val="2"/>
    </w:rPr>
  </w:style>
  <w:style w:type="paragraph" w:styleId="a7">
    <w:name w:val="footer"/>
    <w:basedOn w:val="a"/>
    <w:link w:val="a8"/>
    <w:uiPriority w:val="99"/>
    <w:unhideWhenUsed/>
    <w:rsid w:val="007426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260B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26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260B"/>
    <w:rPr>
      <w:sz w:val="2"/>
    </w:rPr>
  </w:style>
  <w:style w:type="paragraph" w:styleId="a7">
    <w:name w:val="footer"/>
    <w:basedOn w:val="a"/>
    <w:link w:val="a8"/>
    <w:uiPriority w:val="99"/>
    <w:unhideWhenUsed/>
    <w:rsid w:val="007426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260B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E86E-9DC3-4BAB-9ABD-2BA5137E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22</Pages>
  <Words>4789</Words>
  <Characters>27301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RP_Eksport_produkcii_APK_(CHuvashskaya_Respublika_-_CHuvashiya)</vt:lpstr>
    </vt:vector>
  </TitlesOfParts>
  <Company>Stimulsoft Reports 2018.2.2 from 26 April 2018</Company>
  <LinksUpToDate>false</LinksUpToDate>
  <CharactersWithSpaces>32026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RP_Eksport_produkcii_APK_(CHuvashskaya_Respublika_-_CHuvashiya)</dc:title>
  <dc:subject>RP_Eksport_produkcii_APK_(CHuvashskaya_Respublika_-_CHuvashiya)</dc:subject>
  <dc:creator>МСХ ЧР Егорова Ольга Дмитриевна</dc:creator>
  <cp:lastModifiedBy>economy69 (Кузьмина Е.Г.)</cp:lastModifiedBy>
  <cp:revision>23</cp:revision>
  <cp:lastPrinted>2019-08-27T16:40:00Z</cp:lastPrinted>
  <dcterms:created xsi:type="dcterms:W3CDTF">2019-08-21T12:58:00Z</dcterms:created>
  <dcterms:modified xsi:type="dcterms:W3CDTF">2019-08-27T16:42:00Z</dcterms:modified>
</cp:coreProperties>
</file>