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80" w:rsidRDefault="00672580">
      <w:pPr>
        <w:pStyle w:val="ConsPlusTitle"/>
        <w:jc w:val="center"/>
      </w:pPr>
      <w:r>
        <w:t>ГЛАВА ГОРОДА ЧЕБОКСАРЫ</w:t>
      </w:r>
    </w:p>
    <w:p w:rsidR="00672580" w:rsidRDefault="00672580">
      <w:pPr>
        <w:pStyle w:val="ConsPlusTitle"/>
        <w:jc w:val="center"/>
      </w:pPr>
      <w:r>
        <w:t>ЧУВАШСКОЙ РЕСПУБЛИКИ</w:t>
      </w:r>
    </w:p>
    <w:p w:rsidR="00672580" w:rsidRDefault="00672580">
      <w:pPr>
        <w:pStyle w:val="ConsPlusTitle"/>
        <w:jc w:val="center"/>
      </w:pPr>
    </w:p>
    <w:p w:rsidR="00672580" w:rsidRDefault="00672580">
      <w:pPr>
        <w:pStyle w:val="ConsPlusTitle"/>
        <w:jc w:val="center"/>
      </w:pPr>
      <w:r>
        <w:t>ПОСТАНОВЛЕНИЕ</w:t>
      </w:r>
      <w:bookmarkStart w:id="0" w:name="_GoBack"/>
      <w:bookmarkEnd w:id="0"/>
    </w:p>
    <w:p w:rsidR="00672580" w:rsidRDefault="00672580">
      <w:pPr>
        <w:pStyle w:val="ConsPlusTitle"/>
        <w:jc w:val="center"/>
      </w:pPr>
      <w:r>
        <w:t>от 1 августа 2011 г. N 9</w:t>
      </w:r>
    </w:p>
    <w:p w:rsidR="00672580" w:rsidRDefault="00672580">
      <w:pPr>
        <w:pStyle w:val="ConsPlusTitle"/>
        <w:jc w:val="center"/>
      </w:pPr>
    </w:p>
    <w:p w:rsidR="00672580" w:rsidRDefault="00672580">
      <w:pPr>
        <w:pStyle w:val="ConsPlusTitle"/>
        <w:jc w:val="center"/>
      </w:pPr>
      <w:r>
        <w:t xml:space="preserve">О </w:t>
      </w:r>
      <w:proofErr w:type="gramStart"/>
      <w:r>
        <w:t>ПОЛОЖЕНИИ</w:t>
      </w:r>
      <w:proofErr w:type="gramEnd"/>
      <w:r>
        <w:t xml:space="preserve"> О КООРДИНАЦИОННОМ СОВЕТЕ</w:t>
      </w:r>
    </w:p>
    <w:p w:rsidR="00672580" w:rsidRDefault="00672580">
      <w:pPr>
        <w:pStyle w:val="ConsPlusTitle"/>
        <w:jc w:val="center"/>
      </w:pPr>
      <w:r>
        <w:t>ПО ПОДДЕРЖКЕ МАЛОГО И СРЕДНЕГО ПРЕДПРИНИМАТЕЛЬСТВА</w:t>
      </w:r>
    </w:p>
    <w:p w:rsidR="00672580" w:rsidRDefault="00672580">
      <w:pPr>
        <w:pStyle w:val="ConsPlusTitle"/>
        <w:jc w:val="center"/>
      </w:pPr>
      <w:r>
        <w:t>ГОРОДА ЧЕБОКСАРЫ</w:t>
      </w:r>
    </w:p>
    <w:p w:rsidR="00672580" w:rsidRDefault="00672580">
      <w:pPr>
        <w:pStyle w:val="ConsPlusNormal"/>
        <w:ind w:firstLine="540"/>
        <w:jc w:val="both"/>
      </w:pPr>
    </w:p>
    <w:p w:rsidR="00672580" w:rsidRDefault="0067258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24 июня 2007 года N 209-ФЗ "О развитии малого и среднего предпринимательства в Российской Федерации", в целях проведения целенаправленной политики по содействию развития малого и среднего предпринимательства в городе Чебоксары постановляю:</w:t>
      </w:r>
    </w:p>
    <w:p w:rsidR="00672580" w:rsidRDefault="00672580">
      <w:pPr>
        <w:pStyle w:val="ConsPlusNormal"/>
        <w:ind w:firstLine="540"/>
        <w:jc w:val="both"/>
      </w:pPr>
      <w:r>
        <w:t xml:space="preserve">1. Утвердить </w:t>
      </w:r>
      <w:hyperlink w:anchor="P28" w:history="1">
        <w:r>
          <w:rPr>
            <w:color w:val="0000FF"/>
          </w:rPr>
          <w:t>Положение</w:t>
        </w:r>
      </w:hyperlink>
      <w:r>
        <w:t xml:space="preserve"> о Координационном совете по поддержке малого и среднего предпринимательства города Чебоксары (прилагается).</w:t>
      </w:r>
    </w:p>
    <w:p w:rsidR="00672580" w:rsidRDefault="00672580">
      <w:pPr>
        <w:pStyle w:val="ConsPlusNormal"/>
        <w:ind w:firstLine="540"/>
        <w:jc w:val="both"/>
      </w:pPr>
      <w:r>
        <w:t>2. Опубликовать настоящее постановление в Вестнике органов местного самоуправления города Чебоксары.</w:t>
      </w:r>
    </w:p>
    <w:p w:rsidR="00672580" w:rsidRDefault="00672580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постоянную комиссию Чебоксарского городского Собрания депутатов по экономической политике и инвестициям (</w:t>
      </w:r>
      <w:proofErr w:type="spellStart"/>
      <w:r>
        <w:t>В.В.Буланкин</w:t>
      </w:r>
      <w:proofErr w:type="spellEnd"/>
      <w:r>
        <w:t>).</w:t>
      </w:r>
    </w:p>
    <w:p w:rsidR="00672580" w:rsidRDefault="00672580">
      <w:pPr>
        <w:pStyle w:val="ConsPlusNormal"/>
        <w:ind w:firstLine="540"/>
        <w:jc w:val="both"/>
      </w:pPr>
    </w:p>
    <w:p w:rsidR="00672580" w:rsidRDefault="00672580">
      <w:pPr>
        <w:pStyle w:val="ConsPlusNormal"/>
        <w:jc w:val="right"/>
      </w:pPr>
      <w:r>
        <w:t>Глава города Чебоксары</w:t>
      </w:r>
    </w:p>
    <w:p w:rsidR="00672580" w:rsidRDefault="00672580">
      <w:pPr>
        <w:pStyle w:val="ConsPlusNormal"/>
        <w:jc w:val="right"/>
      </w:pPr>
      <w:r>
        <w:t>Л.И.ЧЕРКЕСОВ</w:t>
      </w:r>
    </w:p>
    <w:p w:rsidR="00672580" w:rsidRDefault="00672580">
      <w:pPr>
        <w:pStyle w:val="ConsPlusNormal"/>
        <w:ind w:firstLine="540"/>
        <w:jc w:val="both"/>
      </w:pPr>
    </w:p>
    <w:p w:rsidR="00672580" w:rsidRDefault="00672580">
      <w:pPr>
        <w:pStyle w:val="ConsPlusNormal"/>
        <w:ind w:firstLine="540"/>
        <w:jc w:val="both"/>
      </w:pPr>
    </w:p>
    <w:p w:rsidR="00672580" w:rsidRDefault="00672580">
      <w:pPr>
        <w:pStyle w:val="ConsPlusNormal"/>
        <w:ind w:firstLine="540"/>
        <w:jc w:val="both"/>
      </w:pPr>
    </w:p>
    <w:p w:rsidR="00672580" w:rsidRDefault="00672580">
      <w:pPr>
        <w:pStyle w:val="ConsPlusNormal"/>
        <w:ind w:firstLine="540"/>
        <w:jc w:val="both"/>
      </w:pPr>
    </w:p>
    <w:p w:rsidR="00672580" w:rsidRDefault="00672580">
      <w:pPr>
        <w:pStyle w:val="ConsPlusNormal"/>
        <w:ind w:firstLine="540"/>
        <w:jc w:val="both"/>
      </w:pPr>
    </w:p>
    <w:p w:rsidR="00672580" w:rsidRDefault="00672580">
      <w:pPr>
        <w:pStyle w:val="ConsPlusNormal"/>
        <w:jc w:val="right"/>
      </w:pPr>
      <w:r>
        <w:t>Утверждено</w:t>
      </w:r>
    </w:p>
    <w:p w:rsidR="00672580" w:rsidRDefault="00672580">
      <w:pPr>
        <w:pStyle w:val="ConsPlusNormal"/>
        <w:jc w:val="right"/>
      </w:pPr>
      <w:r>
        <w:t>постановлением</w:t>
      </w:r>
    </w:p>
    <w:p w:rsidR="00672580" w:rsidRDefault="00672580">
      <w:pPr>
        <w:pStyle w:val="ConsPlusNormal"/>
        <w:jc w:val="right"/>
      </w:pPr>
      <w:r>
        <w:t>главы города Чебоксары</w:t>
      </w:r>
    </w:p>
    <w:p w:rsidR="00672580" w:rsidRDefault="00672580">
      <w:pPr>
        <w:pStyle w:val="ConsPlusNormal"/>
        <w:jc w:val="right"/>
      </w:pPr>
      <w:r>
        <w:t>от 01.08.2011 N 9</w:t>
      </w:r>
    </w:p>
    <w:p w:rsidR="00672580" w:rsidRDefault="00672580">
      <w:pPr>
        <w:pStyle w:val="ConsPlusNormal"/>
        <w:ind w:firstLine="540"/>
        <w:jc w:val="both"/>
      </w:pPr>
    </w:p>
    <w:p w:rsidR="00672580" w:rsidRDefault="00672580">
      <w:pPr>
        <w:pStyle w:val="ConsPlusTitle"/>
        <w:jc w:val="center"/>
      </w:pPr>
      <w:bookmarkStart w:id="1" w:name="P28"/>
      <w:bookmarkEnd w:id="1"/>
      <w:r>
        <w:t>ПОЛОЖЕНИЕ</w:t>
      </w:r>
    </w:p>
    <w:p w:rsidR="00672580" w:rsidRDefault="00672580">
      <w:pPr>
        <w:pStyle w:val="ConsPlusTitle"/>
        <w:jc w:val="center"/>
      </w:pPr>
      <w:r>
        <w:t>О КООРДИНАЦИОННОМ СОВЕТЕ ПО ПОДДЕРЖКЕ МАЛОГО</w:t>
      </w:r>
    </w:p>
    <w:p w:rsidR="00672580" w:rsidRDefault="00672580">
      <w:pPr>
        <w:pStyle w:val="ConsPlusTitle"/>
        <w:jc w:val="center"/>
      </w:pPr>
      <w:r>
        <w:t>И СРЕДНЕГО ПРЕДПРИНИМАТЕЛЬСТВА ГОРОДА ЧЕБОКСАРЫ</w:t>
      </w:r>
    </w:p>
    <w:p w:rsidR="00672580" w:rsidRDefault="00672580">
      <w:pPr>
        <w:pStyle w:val="ConsPlusNormal"/>
        <w:ind w:firstLine="540"/>
        <w:jc w:val="both"/>
      </w:pPr>
    </w:p>
    <w:p w:rsidR="00672580" w:rsidRDefault="00672580">
      <w:pPr>
        <w:pStyle w:val="ConsPlusNormal"/>
        <w:jc w:val="center"/>
      </w:pPr>
      <w:r>
        <w:t>1. Общие положения</w:t>
      </w:r>
    </w:p>
    <w:p w:rsidR="00672580" w:rsidRDefault="00672580">
      <w:pPr>
        <w:pStyle w:val="ConsPlusNormal"/>
        <w:ind w:firstLine="540"/>
        <w:jc w:val="both"/>
      </w:pPr>
    </w:p>
    <w:p w:rsidR="00672580" w:rsidRDefault="00672580">
      <w:pPr>
        <w:pStyle w:val="ConsPlusNormal"/>
        <w:ind w:firstLine="540"/>
        <w:jc w:val="both"/>
      </w:pPr>
      <w:r>
        <w:t xml:space="preserve">1.1. Координационный совет по поддержке малого и среднего предпринимательства города </w:t>
      </w:r>
      <w:proofErr w:type="gramStart"/>
      <w:r>
        <w:t>Чебоксары (далее - Совет) является консультативно-совещательным органом при главе города Чебоксары, созданным с целью консолидации работы по развитию малого и среднего предпринимательства в городе Чебоксары, проведения целенаправленной политики по содействию развития малого и среднего предпринимательства и созданию благоприятных условий для предпринимательской деятельности в городе Чебоксары, обсуждения проблем, формирующихся в среде малого и среднего предпринимательства, и выработки предложений, направленных на развитие предпринимательской</w:t>
      </w:r>
      <w:proofErr w:type="gramEnd"/>
      <w:r>
        <w:t xml:space="preserve"> активности среди населения города Чебоксары.</w:t>
      </w:r>
    </w:p>
    <w:p w:rsidR="00672580" w:rsidRDefault="00672580">
      <w:pPr>
        <w:pStyle w:val="ConsPlusNormal"/>
        <w:ind w:firstLine="540"/>
        <w:jc w:val="both"/>
      </w:pPr>
      <w:r>
        <w:t xml:space="preserve">1.2. </w:t>
      </w:r>
      <w:proofErr w:type="gramStart"/>
      <w:r>
        <w:t xml:space="preserve">Совет в своей деятельности руководствуется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24 июня 2007 года N 209-ФЗ "О развитии малого и среднего предпринимательства в Российской Федерации", </w:t>
      </w:r>
      <w:hyperlink r:id="rId7" w:history="1">
        <w:r>
          <w:rPr>
            <w:color w:val="0000FF"/>
          </w:rPr>
          <w:t>Законом</w:t>
        </w:r>
      </w:hyperlink>
      <w:r>
        <w:t xml:space="preserve"> Чувашской Республики от 19 октября 2009 года N 51 "О развитии малого и среднего предпринимательства в Чувашской Республике", другими законодательными актами Российской Федерации, Чувашской Республики, нормативными правовыми актами органов местного самоуправления, решениями Чебоксарского городского Собрания депутатов</w:t>
      </w:r>
      <w:proofErr w:type="gramEnd"/>
      <w:r>
        <w:t xml:space="preserve"> и настоящим </w:t>
      </w:r>
      <w:r>
        <w:lastRenderedPageBreak/>
        <w:t>Положением.</w:t>
      </w:r>
    </w:p>
    <w:p w:rsidR="00672580" w:rsidRDefault="00672580">
      <w:pPr>
        <w:pStyle w:val="ConsPlusNormal"/>
        <w:ind w:firstLine="540"/>
        <w:jc w:val="both"/>
      </w:pPr>
    </w:p>
    <w:p w:rsidR="00672580" w:rsidRDefault="00672580">
      <w:pPr>
        <w:pStyle w:val="ConsPlusNormal"/>
        <w:jc w:val="center"/>
      </w:pPr>
      <w:r>
        <w:t>2. Задачи и основные функции Совета</w:t>
      </w:r>
    </w:p>
    <w:p w:rsidR="00672580" w:rsidRDefault="00672580">
      <w:pPr>
        <w:pStyle w:val="ConsPlusNormal"/>
        <w:ind w:firstLine="540"/>
        <w:jc w:val="both"/>
      </w:pPr>
    </w:p>
    <w:p w:rsidR="00672580" w:rsidRDefault="00672580">
      <w:pPr>
        <w:pStyle w:val="ConsPlusNormal"/>
        <w:ind w:firstLine="540"/>
        <w:jc w:val="both"/>
      </w:pPr>
      <w:r>
        <w:t>2.1. Задачи Совета:</w:t>
      </w:r>
    </w:p>
    <w:p w:rsidR="00672580" w:rsidRDefault="00672580">
      <w:pPr>
        <w:pStyle w:val="ConsPlusNormal"/>
        <w:ind w:firstLine="540"/>
        <w:jc w:val="both"/>
      </w:pPr>
      <w:r>
        <w:t>2.1.1. Стимулирование развития предпринимательской активности на территории города Чебоксары.</w:t>
      </w:r>
    </w:p>
    <w:p w:rsidR="00672580" w:rsidRDefault="00672580">
      <w:pPr>
        <w:pStyle w:val="ConsPlusNormal"/>
        <w:ind w:firstLine="540"/>
        <w:jc w:val="both"/>
      </w:pPr>
      <w:r>
        <w:t>2.1.2. Поддержка активизации деятельности общественных объединений, ассоциаций предпринимателей, направленных на решение задач в области социально-экономического развития города Чебоксары.</w:t>
      </w:r>
    </w:p>
    <w:p w:rsidR="00672580" w:rsidRDefault="00672580">
      <w:pPr>
        <w:pStyle w:val="ConsPlusNormal"/>
        <w:ind w:firstLine="540"/>
        <w:jc w:val="both"/>
      </w:pPr>
      <w:r>
        <w:t>2.1.3. Обеспечение выполнения федеральных, республиканских программ поддержки малого и среднего предпринимательства, законодательных актов Российской Федерации, Чувашской Республики, нормативных правовых актов органов местного самоуправления города Чебоксары в сфере предпринимательской деятельности.</w:t>
      </w:r>
    </w:p>
    <w:p w:rsidR="00672580" w:rsidRDefault="00672580">
      <w:pPr>
        <w:pStyle w:val="ConsPlusNormal"/>
        <w:ind w:firstLine="540"/>
        <w:jc w:val="both"/>
      </w:pPr>
      <w:r>
        <w:t>2.1.4. Разработка Программы поддержки малого и среднего предпринимательства в городе Чебоксары и координация ее исполнения.</w:t>
      </w:r>
    </w:p>
    <w:p w:rsidR="00672580" w:rsidRDefault="00672580">
      <w:pPr>
        <w:pStyle w:val="ConsPlusNormal"/>
        <w:ind w:firstLine="540"/>
        <w:jc w:val="both"/>
      </w:pPr>
      <w:r>
        <w:t>2.1.5. Содействие участию субъектов малого и среднего предпринимательства в выставках и семинарах, проводимых в городе Чебоксары и за пределами Чувашской Республики.</w:t>
      </w:r>
    </w:p>
    <w:p w:rsidR="00672580" w:rsidRDefault="00672580">
      <w:pPr>
        <w:pStyle w:val="ConsPlusNormal"/>
        <w:ind w:firstLine="540"/>
        <w:jc w:val="both"/>
      </w:pPr>
      <w:r>
        <w:t>2.2. Функции Совета:</w:t>
      </w:r>
    </w:p>
    <w:p w:rsidR="00672580" w:rsidRDefault="00672580">
      <w:pPr>
        <w:pStyle w:val="ConsPlusNormal"/>
        <w:ind w:firstLine="540"/>
        <w:jc w:val="both"/>
      </w:pPr>
      <w:r>
        <w:t>2.2.1. Участие в подготовке и рассмотрении нормативных правовых актов органов местного самоуправления города Чебоксары, непосредственно затрагивающих интересы малого и среднего предпринимательства.</w:t>
      </w:r>
    </w:p>
    <w:p w:rsidR="00672580" w:rsidRDefault="00672580">
      <w:pPr>
        <w:pStyle w:val="ConsPlusNormal"/>
        <w:ind w:firstLine="540"/>
        <w:jc w:val="both"/>
      </w:pPr>
      <w:r>
        <w:t>2.2.2. Разработка предложений по совершенствованию действующих нормативных правовых актов органов местного самоуправления города Чебоксары, регулирующих вопросы развития предпринимательской деятельности.</w:t>
      </w:r>
    </w:p>
    <w:p w:rsidR="00672580" w:rsidRDefault="00672580">
      <w:pPr>
        <w:pStyle w:val="ConsPlusNormal"/>
        <w:ind w:firstLine="540"/>
        <w:jc w:val="both"/>
      </w:pPr>
      <w:r>
        <w:t>2.2.3. Участие в рассмотрении инвестиционных предпринимательских проектов.</w:t>
      </w:r>
    </w:p>
    <w:p w:rsidR="00672580" w:rsidRDefault="00672580">
      <w:pPr>
        <w:pStyle w:val="ConsPlusNormal"/>
        <w:ind w:firstLine="540"/>
        <w:jc w:val="both"/>
      </w:pPr>
      <w:r>
        <w:t>2.2.4. Обеспечение взаимодействия органов местного самоуправления города Чебоксары и субъектов предпринимательской деятельности при реализации в городе Чебоксары государственной социально-экономической политики.</w:t>
      </w:r>
    </w:p>
    <w:p w:rsidR="00672580" w:rsidRDefault="00672580">
      <w:pPr>
        <w:pStyle w:val="ConsPlusNormal"/>
        <w:ind w:firstLine="540"/>
        <w:jc w:val="both"/>
      </w:pPr>
      <w:r>
        <w:t>2.2.5. Пропаганда целей и задач, положительного опыта развития малого и среднего предпринимательства в городе Чебоксары.</w:t>
      </w:r>
    </w:p>
    <w:p w:rsidR="00672580" w:rsidRDefault="00672580">
      <w:pPr>
        <w:pStyle w:val="ConsPlusNormal"/>
        <w:ind w:firstLine="540"/>
        <w:jc w:val="both"/>
      </w:pPr>
      <w:r>
        <w:t>2.2.6. Разработка предложений по приоритетным направлениям развития малого и среднего предпринимательства в городе Чебоксары.</w:t>
      </w:r>
    </w:p>
    <w:p w:rsidR="00672580" w:rsidRDefault="00672580">
      <w:pPr>
        <w:pStyle w:val="ConsPlusNormal"/>
        <w:ind w:firstLine="540"/>
        <w:jc w:val="both"/>
      </w:pPr>
    </w:p>
    <w:p w:rsidR="00672580" w:rsidRDefault="00672580">
      <w:pPr>
        <w:pStyle w:val="ConsPlusNormal"/>
        <w:jc w:val="center"/>
      </w:pPr>
      <w:r>
        <w:t>3. Полномочия Совета</w:t>
      </w:r>
    </w:p>
    <w:p w:rsidR="00672580" w:rsidRDefault="00672580">
      <w:pPr>
        <w:pStyle w:val="ConsPlusNormal"/>
        <w:ind w:firstLine="540"/>
        <w:jc w:val="both"/>
      </w:pPr>
    </w:p>
    <w:p w:rsidR="00672580" w:rsidRDefault="00672580">
      <w:pPr>
        <w:pStyle w:val="ConsPlusNormal"/>
        <w:ind w:firstLine="540"/>
        <w:jc w:val="both"/>
      </w:pPr>
      <w:r>
        <w:t>3.1. Совет имеет право:</w:t>
      </w:r>
    </w:p>
    <w:p w:rsidR="00672580" w:rsidRDefault="00672580">
      <w:pPr>
        <w:pStyle w:val="ConsPlusNormal"/>
        <w:ind w:firstLine="540"/>
        <w:jc w:val="both"/>
      </w:pPr>
      <w:r>
        <w:t>запрашивать и получать в установленном порядке от органов государственной власти Российской Федерации, органов государственной власти Чувашской Республики и органов местного самоуправления города Чебоксары, организаций всех форм собственности необходимую для работы Совета информацию;</w:t>
      </w:r>
    </w:p>
    <w:p w:rsidR="00672580" w:rsidRDefault="00672580">
      <w:pPr>
        <w:pStyle w:val="ConsPlusNormal"/>
        <w:ind w:firstLine="540"/>
        <w:jc w:val="both"/>
      </w:pPr>
      <w:r>
        <w:t>осуществлять взаимодействие с органами государственной власти Российской Федерации, органами государственной власти Чувашской Республики, органами местного самоуправления города Чебоксар, организациями всех форм собственности по вопросам развития предпринимательства в городе Чебоксары;</w:t>
      </w:r>
    </w:p>
    <w:p w:rsidR="00672580" w:rsidRDefault="00672580">
      <w:pPr>
        <w:pStyle w:val="ConsPlusNormal"/>
        <w:ind w:firstLine="540"/>
        <w:jc w:val="both"/>
      </w:pPr>
      <w:r>
        <w:t>использовать в работе накопленный опыт органов местного самоуправления соседних регионов по поддержке и регулированию предпринимательской деятельности;</w:t>
      </w:r>
    </w:p>
    <w:p w:rsidR="00672580" w:rsidRDefault="00672580">
      <w:pPr>
        <w:pStyle w:val="ConsPlusNormal"/>
        <w:ind w:firstLine="540"/>
        <w:jc w:val="both"/>
      </w:pPr>
      <w:r>
        <w:t>вносить, по мере необходимости, изменения и дополнения в Положение о Совете, в Программу поддержки малого и среднего предпринимательства в городе Чебоксары;</w:t>
      </w:r>
    </w:p>
    <w:p w:rsidR="00672580" w:rsidRDefault="00672580">
      <w:pPr>
        <w:pStyle w:val="ConsPlusNormal"/>
        <w:ind w:firstLine="540"/>
        <w:jc w:val="both"/>
      </w:pPr>
      <w:r>
        <w:t>заслушивать доклады и отчеты членов Совета о результатах выполнения данных им поручений по вопросам деятельности Совета;</w:t>
      </w:r>
    </w:p>
    <w:p w:rsidR="00672580" w:rsidRDefault="00672580">
      <w:pPr>
        <w:pStyle w:val="ConsPlusNormal"/>
        <w:ind w:firstLine="540"/>
        <w:jc w:val="both"/>
      </w:pPr>
      <w:r>
        <w:t>при необходимости привлекать к участию в работе Совета руководителей и должностных лиц органов местного самоуправления города Чебоксары, руководителей организаций всех форм собственности;</w:t>
      </w:r>
    </w:p>
    <w:p w:rsidR="00672580" w:rsidRDefault="00672580">
      <w:pPr>
        <w:pStyle w:val="ConsPlusNormal"/>
        <w:ind w:firstLine="540"/>
        <w:jc w:val="both"/>
      </w:pPr>
      <w:r>
        <w:lastRenderedPageBreak/>
        <w:t xml:space="preserve">вносить предложения по разработке </w:t>
      </w:r>
      <w:proofErr w:type="gramStart"/>
      <w:r>
        <w:t>проектов правовых актов органов местного самоуправления города</w:t>
      </w:r>
      <w:proofErr w:type="gramEnd"/>
      <w:r>
        <w:t xml:space="preserve"> Чебоксары в области развития малого и среднего предпринимательства.</w:t>
      </w:r>
    </w:p>
    <w:p w:rsidR="00672580" w:rsidRDefault="00672580">
      <w:pPr>
        <w:pStyle w:val="ConsPlusNormal"/>
        <w:ind w:firstLine="540"/>
        <w:jc w:val="both"/>
      </w:pPr>
    </w:p>
    <w:p w:rsidR="00672580" w:rsidRDefault="00672580">
      <w:pPr>
        <w:pStyle w:val="ConsPlusNormal"/>
        <w:jc w:val="center"/>
      </w:pPr>
      <w:r>
        <w:t>4. Состав, порядок формирования и работы Совета</w:t>
      </w:r>
    </w:p>
    <w:p w:rsidR="00672580" w:rsidRDefault="00672580">
      <w:pPr>
        <w:pStyle w:val="ConsPlusNormal"/>
        <w:ind w:firstLine="540"/>
        <w:jc w:val="both"/>
      </w:pPr>
    </w:p>
    <w:p w:rsidR="00672580" w:rsidRDefault="00672580">
      <w:pPr>
        <w:pStyle w:val="ConsPlusNormal"/>
        <w:ind w:firstLine="540"/>
        <w:jc w:val="both"/>
      </w:pPr>
      <w:r>
        <w:t>4.1. Состав Совета утверждается распоряжением главы города Чебоксары. Председателем Совета является глава города Чебоксары.</w:t>
      </w:r>
    </w:p>
    <w:p w:rsidR="00672580" w:rsidRDefault="00672580">
      <w:pPr>
        <w:pStyle w:val="ConsPlusNormal"/>
        <w:ind w:firstLine="540"/>
        <w:jc w:val="both"/>
      </w:pPr>
      <w:r>
        <w:t>4.2. В состав Совета могут входить представители малого и среднего предпринимательства, представители банков, представители администрации города Чебоксары, депутаты Чебоксарского городского Собрания депутатов.</w:t>
      </w:r>
    </w:p>
    <w:p w:rsidR="00672580" w:rsidRDefault="00672580">
      <w:pPr>
        <w:pStyle w:val="ConsPlusNormal"/>
        <w:ind w:firstLine="540"/>
        <w:jc w:val="both"/>
      </w:pPr>
      <w:r>
        <w:t>Две трети состава Совета формируются из числа предпринимателей города Чебоксары, представителей общественных объединений предпринимателей, организаций инфраструктуры поддержки малого и среднего предпринимательства и других организаций.</w:t>
      </w:r>
    </w:p>
    <w:p w:rsidR="00672580" w:rsidRDefault="00672580">
      <w:pPr>
        <w:pStyle w:val="ConsPlusNormal"/>
        <w:ind w:firstLine="540"/>
        <w:jc w:val="both"/>
      </w:pPr>
      <w:r>
        <w:t>Субъекты малого и среднего предпринимательства, общественные организации, организации инфраструктуры поддержки малого и среднего предпринимательства и другие организации вправе направить председателю Совета свои предложения по кандидатурам для включения в состав Совета.</w:t>
      </w:r>
    </w:p>
    <w:p w:rsidR="00672580" w:rsidRDefault="00672580">
      <w:pPr>
        <w:pStyle w:val="ConsPlusNormal"/>
        <w:ind w:firstLine="540"/>
        <w:jc w:val="both"/>
      </w:pPr>
      <w:r>
        <w:t>4.3. Председатель Совета:</w:t>
      </w:r>
    </w:p>
    <w:p w:rsidR="00672580" w:rsidRDefault="00672580">
      <w:pPr>
        <w:pStyle w:val="ConsPlusNormal"/>
        <w:ind w:firstLine="540"/>
        <w:jc w:val="both"/>
      </w:pPr>
      <w:r>
        <w:t>руководит текущей деятельностью Совета, планирует его деятельность, ведет заседания, контролирует выполнение его решений;</w:t>
      </w:r>
    </w:p>
    <w:p w:rsidR="00672580" w:rsidRDefault="00672580">
      <w:pPr>
        <w:pStyle w:val="ConsPlusNormal"/>
        <w:ind w:firstLine="540"/>
        <w:jc w:val="both"/>
      </w:pPr>
      <w:r>
        <w:t>формирует повестку дня заседания Совета с учетом предложений его членов, органов местного самоуправления города Чебоксары, организаций всех форм собственности и индивидуальных предпринимателей города Чебоксары;</w:t>
      </w:r>
    </w:p>
    <w:p w:rsidR="00672580" w:rsidRDefault="00672580">
      <w:pPr>
        <w:pStyle w:val="ConsPlusNormal"/>
        <w:ind w:firstLine="540"/>
        <w:jc w:val="both"/>
      </w:pPr>
      <w:r>
        <w:t>одобряет предложения, рекомендации и заключения Совета, подписывает протоколы заседаний Совета.</w:t>
      </w:r>
    </w:p>
    <w:p w:rsidR="00672580" w:rsidRDefault="00672580">
      <w:pPr>
        <w:pStyle w:val="ConsPlusNormal"/>
        <w:ind w:firstLine="540"/>
        <w:jc w:val="both"/>
      </w:pPr>
      <w:r>
        <w:t>В отсутствие председателя Совета его полномочия осуществляет заместитель председателя Совета.</w:t>
      </w:r>
    </w:p>
    <w:p w:rsidR="00672580" w:rsidRDefault="00672580">
      <w:pPr>
        <w:pStyle w:val="ConsPlusNormal"/>
        <w:ind w:firstLine="540"/>
        <w:jc w:val="both"/>
      </w:pPr>
      <w:r>
        <w:t xml:space="preserve">Организация работы по подготовке заседаний Совета и </w:t>
      </w:r>
      <w:proofErr w:type="gramStart"/>
      <w:r>
        <w:t>контроль за</w:t>
      </w:r>
      <w:proofErr w:type="gramEnd"/>
      <w:r>
        <w:t xml:space="preserve"> исполнением принимаемых на его заседаниях решений осуществляются секретарем Совета. По вопросам организации деятельности Совета секретарь выполняет поручения председателя Совета и его заместителя.</w:t>
      </w:r>
    </w:p>
    <w:p w:rsidR="00672580" w:rsidRDefault="00672580">
      <w:pPr>
        <w:pStyle w:val="ConsPlusNormal"/>
        <w:ind w:firstLine="540"/>
        <w:jc w:val="both"/>
      </w:pPr>
      <w:r>
        <w:t>4.4. В работе Совета при необходимости могут принимать участие представители государственных органов, органов местного самоуправления и общественных организаций, не входящих в его состав.</w:t>
      </w:r>
    </w:p>
    <w:p w:rsidR="00672580" w:rsidRDefault="00672580">
      <w:pPr>
        <w:pStyle w:val="ConsPlusNormal"/>
        <w:ind w:firstLine="540"/>
        <w:jc w:val="both"/>
      </w:pPr>
      <w:r>
        <w:t>В работе Совета в установленном порядке могут привлекаться эксперты и специалисты различных областей.</w:t>
      </w:r>
    </w:p>
    <w:p w:rsidR="00672580" w:rsidRDefault="00672580">
      <w:pPr>
        <w:pStyle w:val="ConsPlusNormal"/>
        <w:ind w:firstLine="540"/>
        <w:jc w:val="both"/>
      </w:pPr>
      <w:r>
        <w:t>4.5. Члены Совета участвуют в его заседаниях лично.</w:t>
      </w:r>
    </w:p>
    <w:p w:rsidR="00672580" w:rsidRDefault="00672580">
      <w:pPr>
        <w:pStyle w:val="ConsPlusNormal"/>
        <w:ind w:firstLine="540"/>
        <w:jc w:val="both"/>
      </w:pPr>
      <w:r>
        <w:t xml:space="preserve">4.6. Повестка дня заседания Совета, проекты решений, а также информация о дате и месте его проведения направляются членам Совета не </w:t>
      </w:r>
      <w:proofErr w:type="gramStart"/>
      <w:r>
        <w:t>позднее</w:t>
      </w:r>
      <w:proofErr w:type="gramEnd"/>
      <w:r>
        <w:t xml:space="preserve"> чем за три дня до заседания.</w:t>
      </w:r>
    </w:p>
    <w:p w:rsidR="00672580" w:rsidRDefault="00672580">
      <w:pPr>
        <w:pStyle w:val="ConsPlusNormal"/>
        <w:ind w:firstLine="540"/>
        <w:jc w:val="both"/>
      </w:pPr>
      <w:r>
        <w:t>4.7. Заседания Совета проводятся по мере необходимости, но не реже одного раза в квартал и считаются правомочными, если на них присутствует не менее половины его членов.</w:t>
      </w:r>
    </w:p>
    <w:p w:rsidR="00672580" w:rsidRDefault="00672580">
      <w:pPr>
        <w:pStyle w:val="ConsPlusNormal"/>
        <w:ind w:firstLine="540"/>
        <w:jc w:val="both"/>
      </w:pPr>
      <w:r>
        <w:t>4.8. Решения Совета принимаются простым большинством голосов. В случае их равенства право решающего голоса принадлежит председателю Совета.</w:t>
      </w:r>
    </w:p>
    <w:p w:rsidR="00672580" w:rsidRDefault="00672580">
      <w:pPr>
        <w:pStyle w:val="ConsPlusNormal"/>
        <w:ind w:firstLine="540"/>
        <w:jc w:val="both"/>
      </w:pPr>
      <w:r>
        <w:t>4.9. Решения Совета, принимаемые в соответствии с его компетенцией, носят для органов местного самоуправления города Чебоксары, организаций всех форм собственности, находящихся на территории города Чебоксары, рекомендательный характер.</w:t>
      </w:r>
    </w:p>
    <w:p w:rsidR="00672580" w:rsidRDefault="00672580">
      <w:pPr>
        <w:pStyle w:val="ConsPlusNormal"/>
        <w:ind w:firstLine="540"/>
        <w:jc w:val="both"/>
      </w:pPr>
      <w:r>
        <w:t>4.10. Результаты рассмотрения вопросов на заседании Совета оформляются протоколом, в котором указываются:</w:t>
      </w:r>
    </w:p>
    <w:p w:rsidR="00672580" w:rsidRDefault="00672580">
      <w:pPr>
        <w:pStyle w:val="ConsPlusNormal"/>
        <w:ind w:firstLine="540"/>
        <w:jc w:val="both"/>
      </w:pPr>
      <w:r>
        <w:t>номер протокола, дата и время проведения заседания;</w:t>
      </w:r>
    </w:p>
    <w:p w:rsidR="00672580" w:rsidRDefault="00672580">
      <w:pPr>
        <w:pStyle w:val="ConsPlusNormal"/>
        <w:ind w:firstLine="540"/>
        <w:jc w:val="both"/>
      </w:pPr>
      <w:r>
        <w:t>список членов Совета, присутствующих на заседании;</w:t>
      </w:r>
    </w:p>
    <w:p w:rsidR="00672580" w:rsidRDefault="00672580">
      <w:pPr>
        <w:pStyle w:val="ConsPlusNormal"/>
        <w:ind w:firstLine="540"/>
        <w:jc w:val="both"/>
      </w:pPr>
      <w:r>
        <w:t>список лиц, приглашенных на заседание;</w:t>
      </w:r>
    </w:p>
    <w:p w:rsidR="00672580" w:rsidRDefault="00672580">
      <w:pPr>
        <w:pStyle w:val="ConsPlusNormal"/>
        <w:ind w:firstLine="540"/>
        <w:jc w:val="both"/>
      </w:pPr>
      <w:r>
        <w:t>перечень рассматриваемых вопросов (повестка дня);</w:t>
      </w:r>
    </w:p>
    <w:p w:rsidR="00672580" w:rsidRDefault="00672580">
      <w:pPr>
        <w:pStyle w:val="ConsPlusNormal"/>
        <w:ind w:firstLine="540"/>
        <w:jc w:val="both"/>
      </w:pPr>
      <w:r>
        <w:t>решения, принятые по результатам рассмотрения вопросов;</w:t>
      </w:r>
    </w:p>
    <w:p w:rsidR="00672580" w:rsidRDefault="00672580">
      <w:pPr>
        <w:pStyle w:val="ConsPlusNormal"/>
        <w:ind w:firstLine="540"/>
        <w:jc w:val="both"/>
      </w:pPr>
      <w:r>
        <w:t>результаты голосования по рассматриваемым вопросам;</w:t>
      </w:r>
    </w:p>
    <w:p w:rsidR="00672580" w:rsidRDefault="00672580">
      <w:pPr>
        <w:pStyle w:val="ConsPlusNormal"/>
        <w:ind w:firstLine="540"/>
        <w:jc w:val="both"/>
      </w:pPr>
      <w:r>
        <w:lastRenderedPageBreak/>
        <w:t>особые мнения членов Совета, оформленные письменно;</w:t>
      </w:r>
    </w:p>
    <w:p w:rsidR="00672580" w:rsidRDefault="00672580">
      <w:pPr>
        <w:pStyle w:val="ConsPlusNormal"/>
        <w:ind w:firstLine="540"/>
        <w:jc w:val="both"/>
      </w:pPr>
      <w:r>
        <w:t>предложения и замечания членов Совета, поданные в письменном виде.</w:t>
      </w:r>
    </w:p>
    <w:p w:rsidR="00672580" w:rsidRDefault="00672580">
      <w:pPr>
        <w:pStyle w:val="ConsPlusNormal"/>
        <w:ind w:firstLine="540"/>
        <w:jc w:val="both"/>
      </w:pPr>
      <w:r>
        <w:t>Протокол заседания Совета подписывается председательствующим и секретарем Совета. Копии протокола заседания Совета направляются членам Совета.</w:t>
      </w:r>
    </w:p>
    <w:p w:rsidR="00672580" w:rsidRDefault="00672580">
      <w:pPr>
        <w:pStyle w:val="ConsPlusNormal"/>
        <w:ind w:firstLine="540"/>
        <w:jc w:val="both"/>
      </w:pPr>
      <w:r>
        <w:t>4.11. Совет прекращает свою деятельность по решению главы города Чебоксары.</w:t>
      </w:r>
    </w:p>
    <w:p w:rsidR="00672580" w:rsidRDefault="00672580">
      <w:pPr>
        <w:pStyle w:val="ConsPlusNormal"/>
        <w:ind w:firstLine="540"/>
        <w:jc w:val="both"/>
      </w:pPr>
      <w:r>
        <w:t>4.12. Состав Совета может пересматриваться. Изменение состава Совета осуществляется на основании распоряжения главы города Чебоксары.</w:t>
      </w:r>
    </w:p>
    <w:p w:rsidR="00672580" w:rsidRDefault="00672580">
      <w:pPr>
        <w:pStyle w:val="ConsPlusNormal"/>
        <w:ind w:firstLine="540"/>
        <w:jc w:val="both"/>
      </w:pPr>
    </w:p>
    <w:p w:rsidR="00672580" w:rsidRDefault="00672580">
      <w:pPr>
        <w:pStyle w:val="ConsPlusNormal"/>
        <w:ind w:firstLine="540"/>
        <w:jc w:val="both"/>
      </w:pPr>
    </w:p>
    <w:p w:rsidR="00672580" w:rsidRDefault="006725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3D38" w:rsidRDefault="00B43D38"/>
    <w:sectPr w:rsidR="00B43D38" w:rsidSect="00D81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80"/>
    <w:rsid w:val="00397FE2"/>
    <w:rsid w:val="00672580"/>
    <w:rsid w:val="00B4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2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25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2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25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A3A386848B42FDDB1879673CE023028553860BE737A46DE3E5DCD637E23927v7cA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A3A386848B42FDDB18676A2A8C7D068C50D901EA35A93EBBBA878B60vEcBI" TargetMode="External"/><Relationship Id="rId5" Type="http://schemas.openxmlformats.org/officeDocument/2006/relationships/hyperlink" Target="consultantplus://offline/ref=37A3A386848B42FDDB18676A2A8C7D068C50D901EA35A93EBBBA878B60EB33703DFED31B63735E32v2c3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1437</Words>
  <Characters>8194</Characters>
  <Application>Microsoft Office Word</Application>
  <DocSecurity>4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torg13</dc:creator>
  <cp:lastModifiedBy>torg11</cp:lastModifiedBy>
  <cp:revision>2</cp:revision>
  <dcterms:created xsi:type="dcterms:W3CDTF">2019-02-22T11:58:00Z</dcterms:created>
  <dcterms:modified xsi:type="dcterms:W3CDTF">2019-02-22T11:58:00Z</dcterms:modified>
</cp:coreProperties>
</file>