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41" w:rsidRDefault="00D10141"/>
    <w:tbl>
      <w:tblPr>
        <w:tblW w:w="10604" w:type="dxa"/>
        <w:tblLayout w:type="fixed"/>
        <w:tblLook w:val="0000" w:firstRow="0" w:lastRow="0" w:firstColumn="0" w:lastColumn="0" w:noHBand="0" w:noVBand="0"/>
      </w:tblPr>
      <w:tblGrid>
        <w:gridCol w:w="142"/>
        <w:gridCol w:w="3603"/>
        <w:gridCol w:w="2175"/>
        <w:gridCol w:w="4077"/>
        <w:gridCol w:w="607"/>
      </w:tblGrid>
      <w:tr w:rsidR="00ED709E" w:rsidTr="00450ACE">
        <w:trPr>
          <w:gridAfter w:val="1"/>
          <w:wAfter w:w="607" w:type="dxa"/>
        </w:trPr>
        <w:tc>
          <w:tcPr>
            <w:tcW w:w="3745" w:type="dxa"/>
            <w:gridSpan w:val="2"/>
          </w:tcPr>
          <w:p w:rsidR="00ED709E" w:rsidRPr="000D7AAE" w:rsidRDefault="00ED709E" w:rsidP="003403AB">
            <w:pPr>
              <w:widowControl w:val="0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175" w:type="dxa"/>
          </w:tcPr>
          <w:p w:rsidR="00ED709E" w:rsidRPr="000D7AAE" w:rsidRDefault="00ED709E" w:rsidP="003403AB">
            <w:pPr>
              <w:widowControl w:val="0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077" w:type="dxa"/>
          </w:tcPr>
          <w:p w:rsidR="00ED709E" w:rsidRPr="000D7AAE" w:rsidRDefault="00ED709E" w:rsidP="003403AB">
            <w:pPr>
              <w:widowControl w:val="0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723606" w:rsidRPr="00097F24" w:rsidTr="00450ACE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0462" w:type="dxa"/>
            <w:gridSpan w:val="4"/>
          </w:tcPr>
          <w:tbl>
            <w:tblPr>
              <w:tblW w:w="9854" w:type="dxa"/>
              <w:tblLayout w:type="fixed"/>
              <w:tblLook w:val="01E0" w:firstRow="1" w:lastRow="1" w:firstColumn="1" w:lastColumn="1" w:noHBand="0" w:noVBand="0"/>
            </w:tblPr>
            <w:tblGrid>
              <w:gridCol w:w="3936"/>
              <w:gridCol w:w="1984"/>
              <w:gridCol w:w="3934"/>
            </w:tblGrid>
            <w:tr w:rsidR="00ED709E" w:rsidRPr="00E7273A" w:rsidTr="003D3E19">
              <w:tc>
                <w:tcPr>
                  <w:tcW w:w="3936" w:type="dxa"/>
                </w:tcPr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rFonts w:ascii="Arial Cyr Chuv" w:hAnsi="Arial Cyr Chuv" w:cs="Arial Cyr Chuv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E7273A">
                    <w:rPr>
                      <w:b/>
                      <w:bCs/>
                      <w:sz w:val="22"/>
                      <w:szCs w:val="22"/>
                    </w:rPr>
                    <w:t>Ч</w:t>
                  </w:r>
                  <w:r w:rsidRPr="00E7273A">
                    <w:rPr>
                      <w:rFonts w:cs="Arial"/>
                      <w:b/>
                      <w:bCs/>
                      <w:sz w:val="22"/>
                      <w:szCs w:val="22"/>
                    </w:rPr>
                    <w:t>ӑ</w:t>
                  </w:r>
                  <w:r w:rsidRPr="00E7273A">
                    <w:rPr>
                      <w:b/>
                      <w:bCs/>
                      <w:sz w:val="22"/>
                      <w:szCs w:val="22"/>
                    </w:rPr>
                    <w:t>ваш</w:t>
                  </w:r>
                  <w:proofErr w:type="spellEnd"/>
                  <w:r w:rsidRPr="00E7273A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7273A">
                    <w:rPr>
                      <w:b/>
                      <w:bCs/>
                      <w:sz w:val="22"/>
                      <w:szCs w:val="22"/>
                    </w:rPr>
                    <w:t>Республикин</w:t>
                  </w:r>
                  <w:proofErr w:type="spellEnd"/>
                </w:p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b/>
                      <w:bCs/>
                    </w:rPr>
                  </w:pPr>
                  <w:r w:rsidRPr="00E7273A">
                    <w:rPr>
                      <w:b/>
                      <w:bCs/>
                    </w:rPr>
                    <w:t>КАНАШ ХУЛА</w:t>
                  </w:r>
                </w:p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rFonts w:ascii="Arial Cyr Chuv" w:hAnsi="Arial Cyr Chuv" w:cs="Arial Cyr Chuv"/>
                      <w:b/>
                      <w:bCs/>
                    </w:rPr>
                  </w:pPr>
                  <w:r w:rsidRPr="00E7273A">
                    <w:rPr>
                      <w:b/>
                      <w:bCs/>
                    </w:rPr>
                    <w:t>АДМИНИСТРАЦИЙЕ</w:t>
                  </w:r>
                </w:p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rFonts w:ascii="Arial Cyr Chuv" w:hAnsi="Arial Cyr Chuv" w:cs="Arial Cyr Chuv"/>
                      <w:b/>
                      <w:bCs/>
                    </w:rPr>
                  </w:pPr>
                </w:p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rFonts w:ascii="Arial Cyr Chuv" w:hAnsi="Arial Cyr Chuv" w:cs="Arial Cyr Chuv"/>
                      <w:b/>
                      <w:bCs/>
                    </w:rPr>
                  </w:pPr>
                  <w:r w:rsidRPr="00E7273A">
                    <w:rPr>
                      <w:b/>
                      <w:bCs/>
                    </w:rPr>
                    <w:t>ЙЫШАНУ</w:t>
                  </w:r>
                </w:p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rFonts w:ascii="Arial Cyr Chuv" w:hAnsi="Arial Cyr Chuv" w:cs="Arial Cyr Chuv"/>
                      <w:b/>
                      <w:bCs/>
                    </w:rPr>
                  </w:pPr>
                </w:p>
                <w:p w:rsidR="00ED709E" w:rsidRPr="00E7273A" w:rsidRDefault="007D45A3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28.06.2019 </w:t>
                  </w:r>
                  <w:r w:rsidR="00ED709E" w:rsidRPr="00E7273A">
                    <w:rPr>
                      <w:b/>
                      <w:bCs/>
                    </w:rPr>
                    <w:t xml:space="preserve"> № </w:t>
                  </w:r>
                  <w:r>
                    <w:rPr>
                      <w:b/>
                      <w:bCs/>
                    </w:rPr>
                    <w:t>688</w:t>
                  </w:r>
                </w:p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rFonts w:ascii="Arial Cyr Chuv" w:hAnsi="Arial Cyr Chuv" w:cs="Arial Cyr Chuv"/>
                      <w:b/>
                      <w:bCs/>
                      <w:sz w:val="28"/>
                      <w:szCs w:val="28"/>
                    </w:rPr>
                  </w:pPr>
                </w:p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7273A">
                    <w:rPr>
                      <w:b/>
                      <w:bCs/>
                      <w:sz w:val="22"/>
                      <w:szCs w:val="22"/>
                    </w:rPr>
                    <w:t>Канаш хули</w:t>
                  </w:r>
                </w:p>
              </w:tc>
              <w:tc>
                <w:tcPr>
                  <w:tcW w:w="1984" w:type="dxa"/>
                </w:tcPr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rPr>
                      <w:rFonts w:ascii="Arial Cyr Chuv" w:hAnsi="Arial Cyr Chuv" w:cs="Arial Cyr Chuv"/>
                      <w:b/>
                      <w:bCs/>
                    </w:rPr>
                  </w:pPr>
                  <w:r w:rsidRPr="00E7273A">
                    <w:rPr>
                      <w:rFonts w:ascii="Arial Cyr Chuv" w:hAnsi="Arial Cyr Chuv" w:cs="Arial Cyr Chuv"/>
                      <w:b/>
                      <w:bCs/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-22860</wp:posOffset>
                        </wp:positionH>
                        <wp:positionV relativeFrom="paragraph">
                          <wp:posOffset>64135</wp:posOffset>
                        </wp:positionV>
                        <wp:extent cx="1009650" cy="130937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370"/>
                            <wp:lineTo x="21192" y="21370"/>
                            <wp:lineTo x="21192" y="0"/>
                            <wp:lineTo x="0" y="0"/>
                          </wp:wrapPolygon>
                        </wp:wrapTight>
                        <wp:docPr id="2" name="Рисунок 2" descr="C:\Users\gkan152\Desktop\kanash_ger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gkan152\Desktop\kanash_ger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309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34" w:type="dxa"/>
                </w:tcPr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b/>
                      <w:bCs/>
                    </w:rPr>
                  </w:pPr>
                  <w:r w:rsidRPr="00E7273A">
                    <w:rPr>
                      <w:b/>
                      <w:bCs/>
                    </w:rPr>
                    <w:t>АДМИНИСТРАЦИЯ</w:t>
                  </w:r>
                </w:p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7273A">
                    <w:rPr>
                      <w:b/>
                      <w:bCs/>
                    </w:rPr>
                    <w:t>ГОРОДА КАНАШ</w:t>
                  </w:r>
                  <w:r w:rsidRPr="00E7273A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Чувашской Республики</w:t>
                  </w:r>
                </w:p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b/>
                      <w:bCs/>
                    </w:rPr>
                  </w:pPr>
                </w:p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b/>
                      <w:bCs/>
                    </w:rPr>
                  </w:pPr>
                  <w:r w:rsidRPr="00E7273A">
                    <w:rPr>
                      <w:b/>
                      <w:bCs/>
                    </w:rPr>
                    <w:t>ПОСТАНОВЛЕНИЕ</w:t>
                  </w:r>
                </w:p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7D45A3" w:rsidRPr="00E7273A" w:rsidRDefault="007D45A3" w:rsidP="007D45A3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28.06.2019 </w:t>
                  </w:r>
                  <w:r w:rsidRPr="00E7273A">
                    <w:rPr>
                      <w:b/>
                      <w:bCs/>
                    </w:rPr>
                    <w:t xml:space="preserve"> № </w:t>
                  </w:r>
                  <w:r>
                    <w:rPr>
                      <w:b/>
                      <w:bCs/>
                    </w:rPr>
                    <w:t>688</w:t>
                  </w:r>
                </w:p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ED709E" w:rsidRPr="00E7273A" w:rsidRDefault="00ED709E" w:rsidP="003403AB">
                  <w:pPr>
                    <w:tabs>
                      <w:tab w:val="left" w:pos="1418"/>
                      <w:tab w:val="left" w:pos="1985"/>
                    </w:tabs>
                    <w:spacing w:line="192" w:lineRule="auto"/>
                    <w:jc w:val="center"/>
                    <w:rPr>
                      <w:rFonts w:ascii="Arial Cyr Chuv" w:hAnsi="Arial Cyr Chuv" w:cs="Arial Cyr Chuv"/>
                      <w:b/>
                      <w:bCs/>
                      <w:sz w:val="22"/>
                      <w:szCs w:val="22"/>
                    </w:rPr>
                  </w:pPr>
                  <w:r w:rsidRPr="00E7273A">
                    <w:rPr>
                      <w:b/>
                      <w:bCs/>
                      <w:sz w:val="22"/>
                      <w:szCs w:val="22"/>
                    </w:rPr>
                    <w:t xml:space="preserve">    г. Канаш</w:t>
                  </w:r>
                </w:p>
              </w:tc>
            </w:tr>
          </w:tbl>
          <w:p w:rsidR="00ED709E" w:rsidRDefault="00ED709E" w:rsidP="003403AB">
            <w:pPr>
              <w:tabs>
                <w:tab w:val="left" w:pos="1418"/>
                <w:tab w:val="left" w:pos="1985"/>
              </w:tabs>
              <w:jc w:val="both"/>
              <w:rPr>
                <w:b/>
                <w:szCs w:val="26"/>
              </w:rPr>
            </w:pPr>
          </w:p>
          <w:p w:rsidR="00ED709E" w:rsidRDefault="00ED709E" w:rsidP="003403AB">
            <w:pPr>
              <w:tabs>
                <w:tab w:val="left" w:pos="1418"/>
                <w:tab w:val="left" w:pos="1985"/>
              </w:tabs>
              <w:jc w:val="both"/>
              <w:rPr>
                <w:b/>
                <w:szCs w:val="26"/>
              </w:rPr>
            </w:pPr>
          </w:p>
          <w:p w:rsidR="00ED709E" w:rsidRDefault="00ED709E" w:rsidP="003403AB">
            <w:pPr>
              <w:tabs>
                <w:tab w:val="left" w:pos="1418"/>
                <w:tab w:val="left" w:pos="1985"/>
              </w:tabs>
              <w:jc w:val="both"/>
              <w:rPr>
                <w:b/>
                <w:szCs w:val="26"/>
              </w:rPr>
            </w:pPr>
          </w:p>
          <w:p w:rsidR="00ED709E" w:rsidRPr="004335DC" w:rsidRDefault="00ED709E" w:rsidP="003403AB">
            <w:pPr>
              <w:tabs>
                <w:tab w:val="left" w:pos="1418"/>
                <w:tab w:val="left" w:pos="1985"/>
              </w:tabs>
              <w:jc w:val="both"/>
              <w:rPr>
                <w:b/>
                <w:szCs w:val="26"/>
              </w:rPr>
            </w:pPr>
          </w:p>
          <w:p w:rsidR="00EA6F65" w:rsidRPr="004335DC" w:rsidRDefault="00ED709E" w:rsidP="00EA64EE">
            <w:pPr>
              <w:tabs>
                <w:tab w:val="left" w:pos="1418"/>
                <w:tab w:val="left" w:pos="1985"/>
              </w:tabs>
              <w:rPr>
                <w:b/>
              </w:rPr>
            </w:pPr>
            <w:r>
              <w:rPr>
                <w:b/>
              </w:rPr>
              <w:t xml:space="preserve">О внесении </w:t>
            </w:r>
            <w:r w:rsidR="00723606" w:rsidRPr="004335DC">
              <w:rPr>
                <w:b/>
              </w:rPr>
              <w:t>изменений</w:t>
            </w:r>
            <w:r>
              <w:rPr>
                <w:b/>
              </w:rPr>
              <w:t xml:space="preserve"> в </w:t>
            </w:r>
            <w:r w:rsidR="004335DC">
              <w:rPr>
                <w:b/>
              </w:rPr>
              <w:t>муниципальную</w:t>
            </w:r>
            <w:r>
              <w:rPr>
                <w:b/>
              </w:rPr>
              <w:t xml:space="preserve"> </w:t>
            </w:r>
          </w:p>
          <w:p w:rsidR="00ED709E" w:rsidRDefault="004335DC" w:rsidP="00EA64EE">
            <w:pPr>
              <w:tabs>
                <w:tab w:val="left" w:pos="1418"/>
                <w:tab w:val="left" w:pos="1985"/>
              </w:tabs>
              <w:rPr>
                <w:b/>
              </w:rPr>
            </w:pPr>
            <w:r w:rsidRPr="004335DC">
              <w:rPr>
                <w:b/>
              </w:rPr>
              <w:t xml:space="preserve"> </w:t>
            </w:r>
            <w:proofErr w:type="gramStart"/>
            <w:r w:rsidRPr="004335DC">
              <w:rPr>
                <w:b/>
              </w:rPr>
              <w:t>программу</w:t>
            </w:r>
            <w:proofErr w:type="gramEnd"/>
            <w:r w:rsidRPr="004335DC">
              <w:rPr>
                <w:b/>
              </w:rPr>
              <w:t xml:space="preserve"> </w:t>
            </w:r>
            <w:r w:rsidR="00704514">
              <w:rPr>
                <w:b/>
              </w:rPr>
              <w:t>город</w:t>
            </w:r>
            <w:r w:rsidRPr="004335DC">
              <w:rPr>
                <w:b/>
              </w:rPr>
              <w:t>а Канаш Чувашской Республики</w:t>
            </w:r>
          </w:p>
          <w:p w:rsidR="00ED709E" w:rsidRDefault="004335DC" w:rsidP="00EA64EE">
            <w:pPr>
              <w:tabs>
                <w:tab w:val="left" w:pos="1418"/>
                <w:tab w:val="left" w:pos="1985"/>
              </w:tabs>
              <w:rPr>
                <w:b/>
              </w:rPr>
            </w:pPr>
            <w:r w:rsidRPr="004335DC">
              <w:rPr>
                <w:b/>
              </w:rPr>
              <w:t xml:space="preserve"> </w:t>
            </w:r>
            <w:r w:rsidRPr="004E56F0">
              <w:rPr>
                <w:b/>
              </w:rPr>
              <w:t>«</w:t>
            </w:r>
            <w:r w:rsidR="004E56F0" w:rsidRPr="004E56F0">
              <w:rPr>
                <w:b/>
              </w:rPr>
              <w:t>Модернизация и развитие сферы</w:t>
            </w:r>
          </w:p>
          <w:p w:rsidR="004335DC" w:rsidRPr="004335DC" w:rsidRDefault="004E56F0" w:rsidP="00EA64EE">
            <w:pPr>
              <w:tabs>
                <w:tab w:val="left" w:pos="1418"/>
                <w:tab w:val="left" w:pos="1985"/>
              </w:tabs>
              <w:rPr>
                <w:b/>
              </w:rPr>
            </w:pPr>
            <w:r w:rsidRPr="004E56F0">
              <w:rPr>
                <w:b/>
              </w:rPr>
              <w:t xml:space="preserve"> </w:t>
            </w:r>
            <w:proofErr w:type="gramStart"/>
            <w:r w:rsidRPr="004E56F0">
              <w:rPr>
                <w:b/>
              </w:rPr>
              <w:t>жилищно</w:t>
            </w:r>
            <w:proofErr w:type="gramEnd"/>
            <w:r w:rsidRPr="004E56F0">
              <w:rPr>
                <w:b/>
              </w:rPr>
              <w:t>-коммунального хозяйства</w:t>
            </w:r>
            <w:r w:rsidR="004335DC" w:rsidRPr="004E56F0">
              <w:rPr>
                <w:b/>
              </w:rPr>
              <w:t>»</w:t>
            </w:r>
            <w:r w:rsidR="004335DC" w:rsidRPr="004335DC">
              <w:rPr>
                <w:b/>
              </w:rPr>
              <w:t xml:space="preserve"> </w:t>
            </w:r>
          </w:p>
          <w:p w:rsidR="00723606" w:rsidRPr="004335DC" w:rsidRDefault="00723606" w:rsidP="003403AB">
            <w:pPr>
              <w:tabs>
                <w:tab w:val="left" w:pos="1418"/>
                <w:tab w:val="left" w:pos="1985"/>
              </w:tabs>
              <w:jc w:val="both"/>
              <w:rPr>
                <w:b/>
              </w:rPr>
            </w:pPr>
          </w:p>
        </w:tc>
      </w:tr>
    </w:tbl>
    <w:p w:rsidR="00723606" w:rsidRPr="00097F24" w:rsidRDefault="00723606" w:rsidP="003403AB">
      <w:pPr>
        <w:tabs>
          <w:tab w:val="left" w:pos="1418"/>
          <w:tab w:val="left" w:pos="1985"/>
        </w:tabs>
        <w:jc w:val="both"/>
        <w:rPr>
          <w:szCs w:val="26"/>
        </w:rPr>
      </w:pPr>
    </w:p>
    <w:p w:rsidR="00723606" w:rsidRDefault="00723606" w:rsidP="003403AB">
      <w:pPr>
        <w:tabs>
          <w:tab w:val="left" w:pos="1418"/>
          <w:tab w:val="left" w:pos="1985"/>
        </w:tabs>
        <w:jc w:val="both"/>
      </w:pPr>
    </w:p>
    <w:p w:rsidR="00A97733" w:rsidRPr="00537BC2" w:rsidRDefault="00A97733" w:rsidP="00997484">
      <w:pPr>
        <w:pStyle w:val="3"/>
        <w:tabs>
          <w:tab w:val="left" w:pos="1418"/>
          <w:tab w:val="left" w:pos="1985"/>
        </w:tabs>
        <w:ind w:firstLine="567"/>
        <w:contextualSpacing/>
        <w:rPr>
          <w:b/>
          <w:sz w:val="24"/>
          <w:szCs w:val="24"/>
        </w:rPr>
      </w:pPr>
      <w:r w:rsidRPr="0076101C">
        <w:rPr>
          <w:sz w:val="24"/>
          <w:szCs w:val="24"/>
        </w:rPr>
        <w:t>В соответствии с решени</w:t>
      </w:r>
      <w:r w:rsidR="002B70F7">
        <w:rPr>
          <w:sz w:val="24"/>
          <w:szCs w:val="24"/>
        </w:rPr>
        <w:t>ями</w:t>
      </w:r>
      <w:r w:rsidRPr="0076101C">
        <w:rPr>
          <w:sz w:val="24"/>
          <w:szCs w:val="24"/>
        </w:rPr>
        <w:t xml:space="preserve"> Собрани</w:t>
      </w:r>
      <w:r w:rsidR="00CB0039" w:rsidRPr="0076101C">
        <w:rPr>
          <w:sz w:val="24"/>
          <w:szCs w:val="24"/>
        </w:rPr>
        <w:t>я</w:t>
      </w:r>
      <w:r w:rsidRPr="0076101C">
        <w:rPr>
          <w:sz w:val="24"/>
          <w:szCs w:val="24"/>
        </w:rPr>
        <w:t xml:space="preserve"> депутатов </w:t>
      </w:r>
      <w:r w:rsidR="00704514" w:rsidRPr="0076101C">
        <w:rPr>
          <w:sz w:val="24"/>
          <w:szCs w:val="24"/>
        </w:rPr>
        <w:t>город</w:t>
      </w:r>
      <w:r w:rsidRPr="0076101C">
        <w:rPr>
          <w:sz w:val="24"/>
          <w:szCs w:val="24"/>
        </w:rPr>
        <w:t xml:space="preserve">а Канаш </w:t>
      </w:r>
      <w:r w:rsidR="00655D18" w:rsidRPr="0076101C">
        <w:rPr>
          <w:sz w:val="24"/>
          <w:szCs w:val="24"/>
        </w:rPr>
        <w:t xml:space="preserve">от </w:t>
      </w:r>
      <w:proofErr w:type="gramStart"/>
      <w:r w:rsidR="00596FB1">
        <w:rPr>
          <w:sz w:val="24"/>
          <w:szCs w:val="24"/>
        </w:rPr>
        <w:t>27.03.2019</w:t>
      </w:r>
      <w:r w:rsidR="00384B8D">
        <w:rPr>
          <w:sz w:val="24"/>
          <w:szCs w:val="24"/>
        </w:rPr>
        <w:t xml:space="preserve"> </w:t>
      </w:r>
      <w:r w:rsidR="00655D18" w:rsidRPr="0076101C">
        <w:rPr>
          <w:sz w:val="24"/>
          <w:szCs w:val="24"/>
        </w:rPr>
        <w:t xml:space="preserve"> г.</w:t>
      </w:r>
      <w:proofErr w:type="gramEnd"/>
      <w:r w:rsidR="00655D18" w:rsidRPr="0076101C">
        <w:rPr>
          <w:sz w:val="24"/>
          <w:szCs w:val="24"/>
        </w:rPr>
        <w:t xml:space="preserve"> № </w:t>
      </w:r>
      <w:r w:rsidR="00596FB1">
        <w:rPr>
          <w:sz w:val="24"/>
          <w:szCs w:val="24"/>
        </w:rPr>
        <w:t>5</w:t>
      </w:r>
      <w:r w:rsidR="00655D18" w:rsidRPr="0076101C">
        <w:rPr>
          <w:sz w:val="24"/>
          <w:szCs w:val="24"/>
        </w:rPr>
        <w:t>/</w:t>
      </w:r>
      <w:r w:rsidR="001E2343" w:rsidRPr="0076101C">
        <w:rPr>
          <w:sz w:val="24"/>
          <w:szCs w:val="24"/>
        </w:rPr>
        <w:t>1 «О внесении изменений в бюджет города    Канаш на 201</w:t>
      </w:r>
      <w:r w:rsidR="00D36BA8" w:rsidRPr="0076101C">
        <w:rPr>
          <w:sz w:val="24"/>
          <w:szCs w:val="24"/>
        </w:rPr>
        <w:t>9</w:t>
      </w:r>
      <w:r w:rsidR="001E2343" w:rsidRPr="0076101C">
        <w:rPr>
          <w:sz w:val="24"/>
          <w:szCs w:val="24"/>
        </w:rPr>
        <w:t xml:space="preserve"> год и плановый период 20</w:t>
      </w:r>
      <w:r w:rsidR="00D36BA8" w:rsidRPr="0076101C">
        <w:rPr>
          <w:sz w:val="24"/>
          <w:szCs w:val="24"/>
        </w:rPr>
        <w:t>20</w:t>
      </w:r>
      <w:r w:rsidR="001E2343" w:rsidRPr="0076101C">
        <w:rPr>
          <w:sz w:val="24"/>
          <w:szCs w:val="24"/>
        </w:rPr>
        <w:t xml:space="preserve"> и 202</w:t>
      </w:r>
      <w:r w:rsidR="00D36BA8" w:rsidRPr="0076101C">
        <w:rPr>
          <w:sz w:val="24"/>
          <w:szCs w:val="24"/>
        </w:rPr>
        <w:t>1</w:t>
      </w:r>
      <w:r w:rsidR="001E2343" w:rsidRPr="0076101C">
        <w:rPr>
          <w:sz w:val="24"/>
          <w:szCs w:val="24"/>
        </w:rPr>
        <w:t xml:space="preserve"> годов, утвержденный  решением   Собрания   депутатов города    Канаш    от   0</w:t>
      </w:r>
      <w:r w:rsidR="0076101C" w:rsidRPr="0076101C">
        <w:rPr>
          <w:sz w:val="24"/>
          <w:szCs w:val="24"/>
        </w:rPr>
        <w:t>7</w:t>
      </w:r>
      <w:r w:rsidR="001E2343" w:rsidRPr="0076101C">
        <w:rPr>
          <w:sz w:val="24"/>
          <w:szCs w:val="24"/>
        </w:rPr>
        <w:t xml:space="preserve"> декабря   201</w:t>
      </w:r>
      <w:r w:rsidR="0076101C" w:rsidRPr="0076101C">
        <w:rPr>
          <w:sz w:val="24"/>
          <w:szCs w:val="24"/>
        </w:rPr>
        <w:t>8</w:t>
      </w:r>
      <w:r w:rsidR="001E2343" w:rsidRPr="0076101C">
        <w:rPr>
          <w:sz w:val="24"/>
          <w:szCs w:val="24"/>
        </w:rPr>
        <w:t xml:space="preserve"> г.  № </w:t>
      </w:r>
      <w:r w:rsidR="0076101C" w:rsidRPr="0076101C">
        <w:rPr>
          <w:sz w:val="24"/>
          <w:szCs w:val="24"/>
        </w:rPr>
        <w:t>45</w:t>
      </w:r>
      <w:r w:rsidR="001E2343" w:rsidRPr="0076101C">
        <w:rPr>
          <w:sz w:val="24"/>
          <w:szCs w:val="24"/>
        </w:rPr>
        <w:t>/</w:t>
      </w:r>
      <w:r w:rsidR="0076101C" w:rsidRPr="0076101C">
        <w:rPr>
          <w:sz w:val="24"/>
          <w:szCs w:val="24"/>
        </w:rPr>
        <w:t>1</w:t>
      </w:r>
      <w:r w:rsidR="001E2343" w:rsidRPr="0076101C">
        <w:rPr>
          <w:sz w:val="24"/>
          <w:szCs w:val="24"/>
        </w:rPr>
        <w:t>»</w:t>
      </w:r>
      <w:r w:rsidR="00596FB1">
        <w:t xml:space="preserve">, от 26.06.2019 №2/1 </w:t>
      </w:r>
      <w:r w:rsidR="00596FB1" w:rsidRPr="0076101C">
        <w:rPr>
          <w:sz w:val="24"/>
          <w:szCs w:val="24"/>
        </w:rPr>
        <w:t xml:space="preserve">«О внесении изменений в бюджет города    Канаш на 2019 год и плановый период 2020 и 2021 годов, </w:t>
      </w:r>
      <w:proofErr w:type="gramStart"/>
      <w:r w:rsidR="00596FB1" w:rsidRPr="0076101C">
        <w:rPr>
          <w:sz w:val="24"/>
          <w:szCs w:val="24"/>
        </w:rPr>
        <w:t>утвержденный  решением</w:t>
      </w:r>
      <w:proofErr w:type="gramEnd"/>
      <w:r w:rsidR="00596FB1" w:rsidRPr="0076101C">
        <w:rPr>
          <w:sz w:val="24"/>
          <w:szCs w:val="24"/>
        </w:rPr>
        <w:t xml:space="preserve">   Собрания   депутатов города    Канаш    от   07 декабря   2018 г.  № 45/1»</w:t>
      </w:r>
      <w:r w:rsidR="00596FB1">
        <w:t xml:space="preserve"> </w:t>
      </w:r>
      <w:r w:rsidR="003D5F1C" w:rsidRPr="0076101C">
        <w:rPr>
          <w:sz w:val="24"/>
          <w:szCs w:val="24"/>
        </w:rPr>
        <w:t>А</w:t>
      </w:r>
      <w:r w:rsidR="003D5F1C" w:rsidRPr="0076101C">
        <w:rPr>
          <w:b/>
          <w:sz w:val="24"/>
          <w:szCs w:val="24"/>
        </w:rPr>
        <w:t xml:space="preserve">дминистрация </w:t>
      </w:r>
      <w:r w:rsidR="00704514" w:rsidRPr="0076101C">
        <w:rPr>
          <w:b/>
          <w:sz w:val="24"/>
          <w:szCs w:val="24"/>
        </w:rPr>
        <w:t>город</w:t>
      </w:r>
      <w:r w:rsidR="003D5F1C" w:rsidRPr="0076101C">
        <w:rPr>
          <w:b/>
          <w:sz w:val="24"/>
          <w:szCs w:val="24"/>
        </w:rPr>
        <w:t>а Канаш Чувашской Республики постановляет:</w:t>
      </w:r>
    </w:p>
    <w:p w:rsidR="00A97733" w:rsidRDefault="00A97733" w:rsidP="003403AB">
      <w:pPr>
        <w:tabs>
          <w:tab w:val="left" w:pos="1418"/>
          <w:tab w:val="left" w:pos="1985"/>
        </w:tabs>
        <w:jc w:val="center"/>
      </w:pPr>
    </w:p>
    <w:p w:rsidR="00723606" w:rsidRDefault="003D5F1C" w:rsidP="00D36BA8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ind w:left="0" w:firstLine="142"/>
        <w:jc w:val="both"/>
      </w:pPr>
      <w:r>
        <w:t xml:space="preserve">Внести в муниципальную программу </w:t>
      </w:r>
      <w:r w:rsidR="00704514">
        <w:t>город</w:t>
      </w:r>
      <w:r w:rsidR="00723606">
        <w:t>а Канаш Чувашской Республики «</w:t>
      </w:r>
      <w:r w:rsidR="004E56F0" w:rsidRPr="00726FC8">
        <w:t>Модернизация и развитие сферы жилищно-коммунального хозяйства</w:t>
      </w:r>
      <w:r w:rsidR="00723606">
        <w:t>», утвержденн</w:t>
      </w:r>
      <w:r>
        <w:t>ую</w:t>
      </w:r>
      <w:r w:rsidR="00723606">
        <w:t xml:space="preserve"> постановлением администрации </w:t>
      </w:r>
      <w:r w:rsidR="00704514">
        <w:t>город</w:t>
      </w:r>
      <w:r w:rsidR="00723606">
        <w:t xml:space="preserve">а Канаш от </w:t>
      </w:r>
      <w:r w:rsidR="00404D33" w:rsidRPr="0076101C">
        <w:t>2</w:t>
      </w:r>
      <w:r w:rsidR="00B50C22">
        <w:t>7</w:t>
      </w:r>
      <w:r w:rsidR="00404D33" w:rsidRPr="0076101C">
        <w:t>.0</w:t>
      </w:r>
      <w:r w:rsidR="00384B8D">
        <w:t>6</w:t>
      </w:r>
      <w:r w:rsidR="00404D33" w:rsidRPr="0076101C">
        <w:t>.201</w:t>
      </w:r>
      <w:r w:rsidR="00384B8D">
        <w:t>9</w:t>
      </w:r>
      <w:r w:rsidR="00404D33" w:rsidRPr="0076101C">
        <w:t xml:space="preserve"> г. № </w:t>
      </w:r>
      <w:r w:rsidR="00B50C22">
        <w:t>684</w:t>
      </w:r>
      <w:r w:rsidR="00723606">
        <w:t xml:space="preserve"> </w:t>
      </w:r>
      <w:r w:rsidR="008C746C">
        <w:t>(</w:t>
      </w:r>
      <w:r>
        <w:t>далее программа), следующие изменения:</w:t>
      </w:r>
    </w:p>
    <w:p w:rsidR="001E2343" w:rsidRDefault="001E2343" w:rsidP="003403AB">
      <w:pPr>
        <w:tabs>
          <w:tab w:val="left" w:pos="1418"/>
          <w:tab w:val="left" w:pos="1985"/>
        </w:tabs>
        <w:jc w:val="both"/>
      </w:pPr>
    </w:p>
    <w:p w:rsidR="0073529F" w:rsidRDefault="00384915" w:rsidP="00D36BA8">
      <w:pPr>
        <w:pStyle w:val="a5"/>
        <w:numPr>
          <w:ilvl w:val="0"/>
          <w:numId w:val="2"/>
        </w:numPr>
        <w:tabs>
          <w:tab w:val="left" w:pos="709"/>
          <w:tab w:val="left" w:pos="1418"/>
          <w:tab w:val="left" w:pos="1985"/>
        </w:tabs>
        <w:ind w:left="0" w:firstLine="0"/>
        <w:jc w:val="both"/>
      </w:pPr>
      <w:proofErr w:type="gramStart"/>
      <w:r>
        <w:t>в</w:t>
      </w:r>
      <w:proofErr w:type="gramEnd"/>
      <w:r w:rsidR="00EC23E7">
        <w:t xml:space="preserve"> паспорте программы</w:t>
      </w:r>
      <w:r w:rsidR="0073529F">
        <w:t>:</w:t>
      </w:r>
    </w:p>
    <w:p w:rsidR="004E56F0" w:rsidRPr="004E56F0" w:rsidRDefault="006F4B9E" w:rsidP="006F4B9E">
      <w:pPr>
        <w:pStyle w:val="a5"/>
        <w:tabs>
          <w:tab w:val="left" w:pos="426"/>
          <w:tab w:val="left" w:pos="1276"/>
          <w:tab w:val="left" w:pos="1985"/>
        </w:tabs>
        <w:ind w:left="0"/>
        <w:jc w:val="both"/>
        <w:rPr>
          <w:b/>
        </w:rPr>
      </w:pPr>
      <w:proofErr w:type="gramStart"/>
      <w:r>
        <w:t>а</w:t>
      </w:r>
      <w:proofErr w:type="gramEnd"/>
      <w:r>
        <w:t xml:space="preserve">) </w:t>
      </w:r>
      <w:r w:rsidR="004E56F0">
        <w:t>позицию «</w:t>
      </w:r>
      <w:r w:rsidR="004E56F0" w:rsidRPr="00726FC8">
        <w:t>Подпрограммы муниципальной программы</w:t>
      </w:r>
      <w:r w:rsidR="004E56F0">
        <w:t xml:space="preserve">» дополнить подпрограммой </w:t>
      </w:r>
      <w:hyperlink w:anchor="sub_4000" w:history="1">
        <w:r w:rsidR="004E56F0" w:rsidRPr="004E56F0">
          <w:rPr>
            <w:rStyle w:val="aa"/>
            <w:rFonts w:cs="Times New Roman CYR"/>
            <w:b w:val="0"/>
            <w:color w:val="auto"/>
            <w:sz w:val="24"/>
            <w:szCs w:val="24"/>
          </w:rPr>
          <w:t>"Обеспечение населения качественной питьевой водой"</w:t>
        </w:r>
      </w:hyperlink>
    </w:p>
    <w:p w:rsidR="00EC23E7" w:rsidRDefault="004E56F0" w:rsidP="003403AB">
      <w:pPr>
        <w:pStyle w:val="a5"/>
        <w:tabs>
          <w:tab w:val="left" w:pos="1418"/>
          <w:tab w:val="left" w:pos="1985"/>
        </w:tabs>
        <w:ind w:left="0"/>
        <w:jc w:val="both"/>
      </w:pPr>
      <w:proofErr w:type="gramStart"/>
      <w:r>
        <w:rPr>
          <w:sz w:val="26"/>
          <w:szCs w:val="26"/>
        </w:rPr>
        <w:t>б</w:t>
      </w:r>
      <w:r w:rsidR="0073529F">
        <w:rPr>
          <w:sz w:val="26"/>
          <w:szCs w:val="26"/>
        </w:rPr>
        <w:t>)</w:t>
      </w:r>
      <w:r w:rsidR="00EC23E7">
        <w:t xml:space="preserve"> </w:t>
      </w:r>
      <w:r w:rsidR="006F4B9E">
        <w:t xml:space="preserve">  </w:t>
      </w:r>
      <w:proofErr w:type="gramEnd"/>
      <w:r w:rsidR="00EC23E7">
        <w:t>позицию «</w:t>
      </w:r>
      <w:r>
        <w:t>Цели муниципальной программы</w:t>
      </w:r>
      <w:r w:rsidR="00074A6F">
        <w:t>» изложить в следующей редакции:</w:t>
      </w:r>
    </w:p>
    <w:p w:rsidR="00C260A1" w:rsidRDefault="00C260A1" w:rsidP="003403AB">
      <w:pPr>
        <w:pStyle w:val="a5"/>
        <w:tabs>
          <w:tab w:val="left" w:pos="1418"/>
          <w:tab w:val="left" w:pos="1985"/>
        </w:tabs>
        <w:ind w:left="0"/>
        <w:jc w:val="both"/>
      </w:pPr>
    </w:p>
    <w:p w:rsidR="00C260A1" w:rsidRDefault="00C260A1" w:rsidP="003403AB">
      <w:pPr>
        <w:pStyle w:val="a5"/>
        <w:tabs>
          <w:tab w:val="left" w:pos="1418"/>
          <w:tab w:val="left" w:pos="1985"/>
        </w:tabs>
        <w:ind w:left="0"/>
        <w:jc w:val="both"/>
      </w:pPr>
      <w:r>
        <w:t>«</w:t>
      </w:r>
      <w:r w:rsidRPr="00726FC8">
        <w:t>Цели муниципальной программы</w:t>
      </w:r>
      <w:r>
        <w:t>»</w:t>
      </w:r>
    </w:p>
    <w:p w:rsidR="00C260A1" w:rsidRPr="00C260A1" w:rsidRDefault="00C260A1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450ACE" w:rsidRDefault="00C260A1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повышение качества жилищно-коммунальных услуг со снижением к 2036 году аварийности на объектах коммунальной инфраструктуры в теплоснабжения, водоснабжения и водоотведения и повышением уровня</w:t>
      </w:r>
    </w:p>
    <w:p w:rsidR="00450ACE" w:rsidRDefault="00450ACE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</w:p>
    <w:p w:rsidR="00450ACE" w:rsidRDefault="00450ACE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</w:p>
    <w:p w:rsidR="00450ACE" w:rsidRDefault="00450ACE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</w:p>
    <w:p w:rsidR="00450ACE" w:rsidRDefault="00C260A1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 xml:space="preserve"> </w:t>
      </w:r>
    </w:p>
    <w:p w:rsidR="00C260A1" w:rsidRPr="00C260A1" w:rsidRDefault="00C260A1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proofErr w:type="gramStart"/>
      <w:r w:rsidRPr="00C260A1">
        <w:rPr>
          <w:rFonts w:ascii="Times New Roman" w:hAnsi="Times New Roman"/>
        </w:rPr>
        <w:t>удовлетворенности</w:t>
      </w:r>
      <w:proofErr w:type="gramEnd"/>
      <w:r w:rsidRPr="00C260A1">
        <w:rPr>
          <w:rFonts w:ascii="Times New Roman" w:hAnsi="Times New Roman"/>
        </w:rPr>
        <w:t xml:space="preserve"> граждан качеством таких услуг;</w:t>
      </w:r>
    </w:p>
    <w:p w:rsidR="00C260A1" w:rsidRPr="00C260A1" w:rsidRDefault="00C260A1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lastRenderedPageBreak/>
        <w:t xml:space="preserve">- улучшение состояния здоровья жителей и социально-экологической обстановки на территории </w:t>
      </w:r>
      <w:r w:rsidR="00171576">
        <w:rPr>
          <w:rFonts w:ascii="Times New Roman" w:hAnsi="Times New Roman"/>
        </w:rPr>
        <w:t xml:space="preserve">города Канаш </w:t>
      </w:r>
      <w:r w:rsidRPr="00C260A1">
        <w:rPr>
          <w:rFonts w:ascii="Times New Roman" w:hAnsi="Times New Roman"/>
        </w:rPr>
        <w:t>Чувашской Республики;</w:t>
      </w:r>
    </w:p>
    <w:p w:rsidR="00C260A1" w:rsidRPr="00C260A1" w:rsidRDefault="00C260A1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C260A1" w:rsidRPr="00C260A1" w:rsidRDefault="00C260A1" w:rsidP="00CE7D55">
      <w:pPr>
        <w:pStyle w:val="a5"/>
        <w:tabs>
          <w:tab w:val="left" w:pos="1418"/>
          <w:tab w:val="left" w:pos="1985"/>
        </w:tabs>
        <w:ind w:left="3828"/>
        <w:jc w:val="both"/>
      </w:pPr>
      <w:r w:rsidRPr="00C260A1">
        <w:t>- восстановление, охрана и рациональное использование источников питьевого водоснабжения.</w:t>
      </w:r>
      <w:r w:rsidR="002C0C25">
        <w:t>».</w:t>
      </w:r>
    </w:p>
    <w:p w:rsidR="00C260A1" w:rsidRDefault="00C260A1" w:rsidP="003403AB">
      <w:pPr>
        <w:pStyle w:val="a5"/>
        <w:tabs>
          <w:tab w:val="left" w:pos="1418"/>
          <w:tab w:val="left" w:pos="1985"/>
        </w:tabs>
        <w:ind w:left="0"/>
        <w:jc w:val="both"/>
      </w:pPr>
      <w:proofErr w:type="gramStart"/>
      <w:r>
        <w:t>в</w:t>
      </w:r>
      <w:proofErr w:type="gramEnd"/>
      <w:r>
        <w:t>) позицию «Задачи муниципальной программы» изложить в следующей редакции:</w:t>
      </w:r>
    </w:p>
    <w:p w:rsidR="00C260A1" w:rsidRDefault="00C260A1" w:rsidP="003403AB">
      <w:pPr>
        <w:pStyle w:val="a5"/>
        <w:tabs>
          <w:tab w:val="left" w:pos="1418"/>
          <w:tab w:val="left" w:pos="1985"/>
        </w:tabs>
        <w:ind w:left="0"/>
        <w:jc w:val="both"/>
      </w:pPr>
    </w:p>
    <w:p w:rsidR="00C260A1" w:rsidRDefault="002C0C25" w:rsidP="003403AB">
      <w:pPr>
        <w:pStyle w:val="a5"/>
        <w:tabs>
          <w:tab w:val="left" w:pos="1418"/>
          <w:tab w:val="left" w:pos="1985"/>
        </w:tabs>
        <w:ind w:left="0"/>
        <w:jc w:val="both"/>
      </w:pPr>
      <w:r>
        <w:t>«</w:t>
      </w:r>
      <w:r w:rsidR="00C260A1" w:rsidRPr="00726FC8">
        <w:t>Задачи муниципальной программы</w:t>
      </w:r>
    </w:p>
    <w:p w:rsidR="00C260A1" w:rsidRPr="00C260A1" w:rsidRDefault="00C260A1" w:rsidP="00A02AC3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модернизация коммунальной инфраструктуры для сокращения будущих расходов на текущий ремонт и экономии энергоресурсов;</w:t>
      </w:r>
    </w:p>
    <w:p w:rsidR="00C260A1" w:rsidRPr="00C260A1" w:rsidRDefault="00C260A1" w:rsidP="00A02AC3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повышение эффективности работы коммунальных котельных, снижение потерь при транспортировке тепловой энергии;</w:t>
      </w:r>
    </w:p>
    <w:p w:rsidR="00C260A1" w:rsidRPr="00C260A1" w:rsidRDefault="00C260A1" w:rsidP="00A02AC3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привлечение частных инвестиций в модернизацию коммунальной инфраструктуры;</w:t>
      </w:r>
    </w:p>
    <w:p w:rsidR="00C260A1" w:rsidRPr="00C260A1" w:rsidRDefault="00C260A1" w:rsidP="00A02AC3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повышение эффективности работы системы по обращению с твердыми коммунальными отходами, стимулирование селективного отбора вторичного сырья из отходов потребления;</w:t>
      </w:r>
    </w:p>
    <w:p w:rsidR="00C260A1" w:rsidRPr="00C260A1" w:rsidRDefault="00C260A1" w:rsidP="00A02AC3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C260A1" w:rsidRPr="00C260A1" w:rsidRDefault="00C260A1" w:rsidP="00A02AC3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 xml:space="preserve">- повышение эффективности и надежности функционирования систем </w:t>
      </w:r>
      <w:proofErr w:type="spellStart"/>
      <w:r w:rsidRPr="00C260A1">
        <w:rPr>
          <w:rFonts w:ascii="Times New Roman" w:hAnsi="Times New Roman"/>
        </w:rPr>
        <w:t>водообеспечения</w:t>
      </w:r>
      <w:proofErr w:type="spellEnd"/>
      <w:r w:rsidRPr="00C260A1">
        <w:rPr>
          <w:rFonts w:ascii="Times New Roman" w:hAnsi="Times New Roman"/>
        </w:rPr>
        <w:t xml:space="preserve"> за счет реализации </w:t>
      </w:r>
      <w:proofErr w:type="spellStart"/>
      <w:r w:rsidRPr="00C260A1">
        <w:rPr>
          <w:rFonts w:ascii="Times New Roman" w:hAnsi="Times New Roman"/>
        </w:rPr>
        <w:t>водоохранных</w:t>
      </w:r>
      <w:proofErr w:type="spellEnd"/>
      <w:r w:rsidRPr="00C260A1">
        <w:rPr>
          <w:rFonts w:ascii="Times New Roman" w:hAnsi="Times New Roman"/>
        </w:rPr>
        <w:t>, технических и санитарных мероприятий;</w:t>
      </w:r>
    </w:p>
    <w:p w:rsidR="00C260A1" w:rsidRPr="00C260A1" w:rsidRDefault="00C260A1" w:rsidP="00A02AC3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внедрение новых технологий обработки воды на водоочистных станциях;</w:t>
      </w:r>
    </w:p>
    <w:p w:rsidR="00C260A1" w:rsidRPr="00C260A1" w:rsidRDefault="00C260A1" w:rsidP="00A02AC3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предотвращение загрязнения источников питьевого водоснабжения;</w:t>
      </w:r>
      <w:r w:rsidR="002C0C25">
        <w:rPr>
          <w:rFonts w:ascii="Times New Roman" w:hAnsi="Times New Roman"/>
        </w:rPr>
        <w:t>».</w:t>
      </w:r>
    </w:p>
    <w:p w:rsidR="00C260A1" w:rsidRDefault="00C260A1" w:rsidP="00A02AC3">
      <w:pPr>
        <w:pStyle w:val="a5"/>
        <w:tabs>
          <w:tab w:val="left" w:pos="1418"/>
          <w:tab w:val="left" w:pos="1985"/>
        </w:tabs>
        <w:ind w:left="3828"/>
        <w:jc w:val="both"/>
      </w:pPr>
    </w:p>
    <w:p w:rsidR="00C260A1" w:rsidRDefault="00C260A1" w:rsidP="003403AB">
      <w:pPr>
        <w:pStyle w:val="a5"/>
        <w:tabs>
          <w:tab w:val="left" w:pos="1418"/>
          <w:tab w:val="left" w:pos="1985"/>
        </w:tabs>
        <w:ind w:left="0"/>
        <w:jc w:val="both"/>
      </w:pPr>
    </w:p>
    <w:p w:rsidR="00C260A1" w:rsidRDefault="00C260A1" w:rsidP="00D36BA8">
      <w:pPr>
        <w:pStyle w:val="a5"/>
        <w:tabs>
          <w:tab w:val="left" w:pos="709"/>
          <w:tab w:val="left" w:pos="851"/>
          <w:tab w:val="left" w:pos="1418"/>
          <w:tab w:val="left" w:pos="1985"/>
        </w:tabs>
        <w:ind w:left="0"/>
        <w:jc w:val="both"/>
      </w:pPr>
      <w:proofErr w:type="gramStart"/>
      <w:r>
        <w:t xml:space="preserve">г) </w:t>
      </w:r>
      <w:r w:rsidR="00D36BA8">
        <w:t xml:space="preserve"> </w:t>
      </w:r>
      <w:r>
        <w:t>позицию</w:t>
      </w:r>
      <w:proofErr w:type="gramEnd"/>
      <w:r>
        <w:t xml:space="preserve"> «</w:t>
      </w:r>
      <w:r w:rsidRPr="00726FC8">
        <w:t>Целевые индикаторы (показатели) муниципальной программы</w:t>
      </w:r>
      <w:r>
        <w:t>» изложить в следующей редакции:</w:t>
      </w:r>
    </w:p>
    <w:p w:rsidR="00C260A1" w:rsidRDefault="00C260A1" w:rsidP="003403AB">
      <w:pPr>
        <w:pStyle w:val="a5"/>
        <w:tabs>
          <w:tab w:val="left" w:pos="1418"/>
          <w:tab w:val="left" w:pos="1985"/>
        </w:tabs>
        <w:ind w:left="0"/>
        <w:jc w:val="both"/>
      </w:pPr>
    </w:p>
    <w:p w:rsidR="00C260A1" w:rsidRDefault="002C0C25" w:rsidP="003403AB">
      <w:pPr>
        <w:pStyle w:val="a5"/>
        <w:tabs>
          <w:tab w:val="left" w:pos="1418"/>
          <w:tab w:val="left" w:pos="1985"/>
        </w:tabs>
        <w:ind w:left="0"/>
        <w:jc w:val="both"/>
      </w:pPr>
      <w:r>
        <w:t>«</w:t>
      </w:r>
      <w:r w:rsidR="00C260A1" w:rsidRPr="00726FC8">
        <w:t>Целевые индикаторы (показатели)</w:t>
      </w:r>
    </w:p>
    <w:p w:rsidR="00C260A1" w:rsidRDefault="00C260A1" w:rsidP="003403AB">
      <w:pPr>
        <w:pStyle w:val="a5"/>
        <w:tabs>
          <w:tab w:val="left" w:pos="1418"/>
          <w:tab w:val="left" w:pos="1985"/>
        </w:tabs>
        <w:ind w:left="0"/>
        <w:jc w:val="both"/>
      </w:pPr>
      <w:proofErr w:type="gramStart"/>
      <w:r w:rsidRPr="00726FC8">
        <w:t>муниципальной</w:t>
      </w:r>
      <w:proofErr w:type="gramEnd"/>
      <w:r w:rsidRPr="00726FC8">
        <w:t xml:space="preserve"> программы</w:t>
      </w:r>
    </w:p>
    <w:p w:rsidR="00C260A1" w:rsidRPr="00C260A1" w:rsidRDefault="00C260A1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увеличение доли многоквартирных домов, в которых проведен капитальный ремонт, в общем количестве многоквартирных домов, подлежащих капитальному ремонту, включенных в программу;</w:t>
      </w:r>
    </w:p>
    <w:p w:rsidR="00C260A1" w:rsidRPr="00C260A1" w:rsidRDefault="00C260A1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увеличение доли населенных пунктов, обеспеченных питьевой водой надлежащего качества централизованными системами водоснабжения на 8%;</w:t>
      </w:r>
    </w:p>
    <w:p w:rsidR="00C260A1" w:rsidRPr="00C260A1" w:rsidRDefault="00C260A1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обеспечение ежегодного роста объема вводимого в эксплуатацию жилья;</w:t>
      </w:r>
    </w:p>
    <w:p w:rsidR="00C260A1" w:rsidRPr="00C260A1" w:rsidRDefault="00C260A1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 xml:space="preserve">- увеличение строительства новых объектов благоустройства и реконструкция существующих </w:t>
      </w:r>
      <w:r w:rsidRPr="00C260A1">
        <w:rPr>
          <w:rFonts w:ascii="Times New Roman" w:hAnsi="Times New Roman"/>
        </w:rPr>
        <w:lastRenderedPageBreak/>
        <w:t>объектов благоустройства;</w:t>
      </w:r>
    </w:p>
    <w:p w:rsidR="00C260A1" w:rsidRPr="00C260A1" w:rsidRDefault="00C260A1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снижение количества аварий на объектах коммунальной инфраструктуры в сфере теплоснабжения, водоснабжения и водоотведения при производстве и распределении коммунальных ресурсов;</w:t>
      </w:r>
    </w:p>
    <w:p w:rsidR="00C260A1" w:rsidRPr="00C260A1" w:rsidRDefault="00C260A1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</w:r>
    </w:p>
    <w:p w:rsidR="00C260A1" w:rsidRPr="00C260A1" w:rsidRDefault="00C260A1" w:rsidP="00CE7D55">
      <w:pPr>
        <w:pStyle w:val="a6"/>
        <w:tabs>
          <w:tab w:val="left" w:pos="1418"/>
          <w:tab w:val="left" w:pos="1985"/>
        </w:tabs>
        <w:ind w:left="3828"/>
        <w:rPr>
          <w:rFonts w:ascii="Times New Roman" w:hAnsi="Times New Roman"/>
        </w:rPr>
      </w:pPr>
      <w:r w:rsidRPr="00C260A1">
        <w:rPr>
          <w:rFonts w:ascii="Times New Roman" w:hAnsi="Times New Roman"/>
        </w:rPr>
        <w:t>- увеличение доли населения, обеспеченного питьевой водой, соответствующей нормативному уровню качества, до 90%;</w:t>
      </w:r>
      <w:r w:rsidR="002C0C25">
        <w:rPr>
          <w:rFonts w:ascii="Times New Roman" w:hAnsi="Times New Roman"/>
        </w:rPr>
        <w:t>».</w:t>
      </w:r>
    </w:p>
    <w:p w:rsidR="00C260A1" w:rsidRDefault="00C260A1" w:rsidP="003403AB">
      <w:pPr>
        <w:pStyle w:val="a5"/>
        <w:tabs>
          <w:tab w:val="left" w:pos="1418"/>
          <w:tab w:val="left" w:pos="1985"/>
        </w:tabs>
        <w:ind w:left="0"/>
        <w:jc w:val="both"/>
      </w:pPr>
    </w:p>
    <w:p w:rsidR="00C260A1" w:rsidRDefault="00367155" w:rsidP="003403AB">
      <w:pPr>
        <w:pStyle w:val="a5"/>
        <w:tabs>
          <w:tab w:val="left" w:pos="1418"/>
          <w:tab w:val="left" w:pos="1985"/>
        </w:tabs>
        <w:ind w:left="0"/>
        <w:jc w:val="both"/>
      </w:pPr>
      <w:proofErr w:type="gramStart"/>
      <w:r>
        <w:t xml:space="preserve">д) </w:t>
      </w:r>
      <w:r w:rsidR="00D36BA8">
        <w:t xml:space="preserve"> </w:t>
      </w:r>
      <w:r>
        <w:t>позицию</w:t>
      </w:r>
      <w:proofErr w:type="gramEnd"/>
      <w:r>
        <w:t xml:space="preserve"> «</w:t>
      </w:r>
      <w:bookmarkStart w:id="1" w:name="sub_11"/>
      <w:r w:rsidRPr="00726FC8">
        <w:t>Объемы</w:t>
      </w:r>
      <w:r>
        <w:t xml:space="preserve"> финансирования муниципальной программы с разбивкой по годам реализации программы</w:t>
      </w:r>
      <w:bookmarkEnd w:id="1"/>
      <w:r>
        <w:t>» изложить в следующей редакции:</w:t>
      </w:r>
    </w:p>
    <w:p w:rsidR="00C260A1" w:rsidRDefault="00C260A1" w:rsidP="003403AB">
      <w:pPr>
        <w:pStyle w:val="a5"/>
        <w:tabs>
          <w:tab w:val="left" w:pos="1418"/>
          <w:tab w:val="left" w:pos="1985"/>
        </w:tabs>
        <w:ind w:left="0"/>
        <w:jc w:val="both"/>
      </w:pPr>
    </w:p>
    <w:tbl>
      <w:tblPr>
        <w:tblW w:w="5327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06"/>
        <w:gridCol w:w="300"/>
        <w:gridCol w:w="7864"/>
      </w:tblGrid>
      <w:tr w:rsidR="000F164A" w:rsidTr="000F164A">
        <w:tc>
          <w:tcPr>
            <w:tcW w:w="1138" w:type="pct"/>
            <w:hideMark/>
          </w:tcPr>
          <w:p w:rsidR="00074A6F" w:rsidRPr="00384915" w:rsidRDefault="00074A6F" w:rsidP="003403AB">
            <w:pPr>
              <w:tabs>
                <w:tab w:val="left" w:pos="1418"/>
                <w:tab w:val="left" w:pos="1985"/>
                <w:tab w:val="left" w:pos="3578"/>
              </w:tabs>
              <w:jc w:val="both"/>
            </w:pPr>
            <w:r w:rsidRPr="00384915">
              <w:t xml:space="preserve">«Объемы </w:t>
            </w:r>
            <w:proofErr w:type="gramStart"/>
            <w:r w:rsidRPr="00384915">
              <w:t>финансирования  муниципальной</w:t>
            </w:r>
            <w:proofErr w:type="gramEnd"/>
            <w:r w:rsidRPr="00384915">
              <w:t xml:space="preserve"> программы с разбивкой по годам ее реализации </w:t>
            </w:r>
          </w:p>
        </w:tc>
        <w:tc>
          <w:tcPr>
            <w:tcW w:w="142" w:type="pct"/>
            <w:hideMark/>
          </w:tcPr>
          <w:p w:rsidR="00074A6F" w:rsidRPr="00384915" w:rsidRDefault="00074A6F" w:rsidP="003403AB">
            <w:pPr>
              <w:tabs>
                <w:tab w:val="left" w:pos="1418"/>
                <w:tab w:val="left" w:pos="1985"/>
              </w:tabs>
              <w:jc w:val="center"/>
            </w:pPr>
          </w:p>
        </w:tc>
        <w:tc>
          <w:tcPr>
            <w:tcW w:w="3720" w:type="pct"/>
            <w:hideMark/>
          </w:tcPr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r w:rsidRPr="00367155">
              <w:rPr>
                <w:rFonts w:ascii="Times New Roman" w:hAnsi="Times New Roman"/>
              </w:rPr>
              <w:t xml:space="preserve">Планируемый объем финансирования Программы составляет </w:t>
            </w:r>
            <w:r w:rsidR="00A02AC3">
              <w:rPr>
                <w:rFonts w:ascii="Times New Roman" w:hAnsi="Times New Roman"/>
              </w:rPr>
              <w:t>124615,0</w:t>
            </w:r>
            <w:r w:rsidRPr="00367155">
              <w:rPr>
                <w:rFonts w:ascii="Times New Roman" w:hAnsi="Times New Roman"/>
              </w:rPr>
              <w:t> тыс. руб., в том числе: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2019 году – </w:t>
            </w:r>
            <w:r w:rsidR="00A02AC3">
              <w:rPr>
                <w:rFonts w:ascii="Times New Roman" w:hAnsi="Times New Roman"/>
              </w:rPr>
              <w:t>62987,8</w:t>
            </w:r>
            <w:r w:rsidRPr="00367155">
              <w:rPr>
                <w:rFonts w:ascii="Times New Roman" w:hAnsi="Times New Roman"/>
              </w:rPr>
              <w:t xml:space="preserve"> 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2020 году – 2,2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2021 году – 61594,2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2022 году - 2,2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2023 году - 2,2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2024 году - 2,2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2025 году - 2,2 тыс. руб.;.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2026 - 2030 годах – 11,0 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2031 - 2035 годах – 11,0 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федерального</w:t>
            </w:r>
            <w:proofErr w:type="gramEnd"/>
            <w:r w:rsidRPr="00367155">
              <w:rPr>
                <w:rFonts w:ascii="Times New Roman" w:hAnsi="Times New Roman"/>
              </w:rPr>
              <w:t xml:space="preserve"> бюджета - 0,00 тыс. руб., в том числе: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2019 году - 0,00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2020 году - 0,00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2021 году - 0,00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2022 году - 0,00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2023 году - 0,00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2024 году - 0,00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2025 году - 0,00 тыс. руб.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2026 - 2030 годах - 0,00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2031 - 2035 годах - 0,00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республиканского</w:t>
            </w:r>
            <w:proofErr w:type="gramEnd"/>
            <w:r w:rsidRPr="00367155">
              <w:rPr>
                <w:rFonts w:ascii="Times New Roman" w:hAnsi="Times New Roman"/>
              </w:rPr>
              <w:t xml:space="preserve"> бюджета – </w:t>
            </w:r>
            <w:r w:rsidR="00A02AC3">
              <w:rPr>
                <w:rFonts w:ascii="Times New Roman" w:hAnsi="Times New Roman"/>
              </w:rPr>
              <w:t>96352,4</w:t>
            </w:r>
            <w:r w:rsidRPr="00367155">
              <w:rPr>
                <w:rFonts w:ascii="Times New Roman" w:hAnsi="Times New Roman"/>
              </w:rPr>
              <w:t> тыс. руб., в том числе: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2019 году </w:t>
            </w:r>
            <w:r w:rsidR="00A02AC3">
              <w:rPr>
                <w:rFonts w:ascii="Times New Roman" w:hAnsi="Times New Roman"/>
              </w:rPr>
              <w:t>–</w:t>
            </w:r>
            <w:r w:rsidRPr="00367155">
              <w:rPr>
                <w:rFonts w:ascii="Times New Roman" w:hAnsi="Times New Roman"/>
              </w:rPr>
              <w:t xml:space="preserve"> </w:t>
            </w:r>
            <w:r w:rsidR="00A02AC3">
              <w:rPr>
                <w:rFonts w:ascii="Times New Roman" w:hAnsi="Times New Roman"/>
              </w:rPr>
              <w:t>34725,2</w:t>
            </w:r>
            <w:r w:rsidRPr="00367155">
              <w:rPr>
                <w:rFonts w:ascii="Times New Roman" w:hAnsi="Times New Roman"/>
              </w:rPr>
              <w:t>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2020 году - 2,2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2021 году – 61594,2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2022 году - 2,2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2023 году - 2,2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2024 году - 2,2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2025 году - 2,2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2026 - 2030 годах - 11,0 тыс. руб.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2031 - 2035 годах - 11,0 тыс. руб.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бюджета</w:t>
            </w:r>
            <w:proofErr w:type="gramEnd"/>
            <w:r w:rsidRPr="00367155">
              <w:rPr>
                <w:rFonts w:ascii="Times New Roman" w:hAnsi="Times New Roman"/>
              </w:rPr>
              <w:t xml:space="preserve"> города Канаш Чувашской Республики – </w:t>
            </w:r>
            <w:r w:rsidR="00A02AC3">
              <w:rPr>
                <w:rFonts w:ascii="Times New Roman" w:hAnsi="Times New Roman"/>
              </w:rPr>
              <w:t>28262,6</w:t>
            </w:r>
            <w:r w:rsidRPr="00367155">
              <w:rPr>
                <w:rFonts w:ascii="Times New Roman" w:hAnsi="Times New Roman"/>
              </w:rPr>
              <w:t> тыс. руб., в том числе: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2019 году – </w:t>
            </w:r>
            <w:r w:rsidR="00A02AC3">
              <w:rPr>
                <w:rFonts w:ascii="Times New Roman" w:hAnsi="Times New Roman"/>
              </w:rPr>
              <w:t>28262,6</w:t>
            </w:r>
            <w:r w:rsidRPr="00367155">
              <w:rPr>
                <w:rFonts w:ascii="Times New Roman" w:hAnsi="Times New Roman"/>
              </w:rPr>
              <w:t>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2020 году - 0,00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2021 году - 0,00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2022 году - 0,00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2023 году - 0,00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lastRenderedPageBreak/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2024 году - 0,00 тыс. руб.;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2025 году - 0,00 тыс. руб.</w:t>
            </w:r>
          </w:p>
          <w:p w:rsidR="00367155" w:rsidRPr="00367155" w:rsidRDefault="00367155" w:rsidP="00E4569B">
            <w:pPr>
              <w:pStyle w:val="a6"/>
              <w:tabs>
                <w:tab w:val="left" w:pos="1418"/>
                <w:tab w:val="left" w:pos="1985"/>
              </w:tabs>
              <w:ind w:left="1156"/>
              <w:rPr>
                <w:rFonts w:ascii="Times New Roman" w:hAnsi="Times New Roman"/>
              </w:rPr>
            </w:pPr>
            <w:proofErr w:type="gramStart"/>
            <w:r w:rsidRPr="00367155">
              <w:rPr>
                <w:rFonts w:ascii="Times New Roman" w:hAnsi="Times New Roman"/>
              </w:rPr>
              <w:t>в</w:t>
            </w:r>
            <w:proofErr w:type="gramEnd"/>
            <w:r w:rsidRPr="00367155">
              <w:rPr>
                <w:rFonts w:ascii="Times New Roman" w:hAnsi="Times New Roman"/>
              </w:rPr>
              <w:t xml:space="preserve"> 2026 - 2030 годах - 0,00 тыс. руб.</w:t>
            </w:r>
          </w:p>
          <w:p w:rsidR="00CD083A" w:rsidRDefault="00367155" w:rsidP="00E4569B">
            <w:pPr>
              <w:tabs>
                <w:tab w:val="left" w:pos="1418"/>
                <w:tab w:val="left" w:pos="1985"/>
              </w:tabs>
              <w:ind w:left="1156"/>
              <w:jc w:val="both"/>
            </w:pPr>
            <w:proofErr w:type="gramStart"/>
            <w:r w:rsidRPr="00367155">
              <w:t>в</w:t>
            </w:r>
            <w:proofErr w:type="gramEnd"/>
            <w:r w:rsidRPr="00367155">
              <w:t xml:space="preserve"> 2031 - 2035 годах - 0,00 тыс. руб.</w:t>
            </w:r>
          </w:p>
          <w:p w:rsidR="00367155" w:rsidRPr="00367155" w:rsidRDefault="00367155" w:rsidP="00E4569B">
            <w:pPr>
              <w:tabs>
                <w:tab w:val="left" w:pos="1418"/>
                <w:tab w:val="left" w:pos="1985"/>
              </w:tabs>
              <w:ind w:left="1156"/>
              <w:jc w:val="both"/>
            </w:pPr>
          </w:p>
          <w:p w:rsidR="00CD083A" w:rsidRDefault="00CD083A" w:rsidP="003403AB">
            <w:pPr>
              <w:tabs>
                <w:tab w:val="left" w:pos="1418"/>
                <w:tab w:val="left" w:pos="1985"/>
              </w:tabs>
              <w:jc w:val="both"/>
            </w:pPr>
          </w:p>
          <w:p w:rsidR="000F164A" w:rsidRPr="00384915" w:rsidRDefault="000F164A" w:rsidP="003403AB">
            <w:pPr>
              <w:tabs>
                <w:tab w:val="left" w:pos="1418"/>
                <w:tab w:val="left" w:pos="1985"/>
              </w:tabs>
              <w:jc w:val="both"/>
            </w:pPr>
          </w:p>
        </w:tc>
      </w:tr>
    </w:tbl>
    <w:p w:rsidR="00367155" w:rsidRPr="00367155" w:rsidRDefault="00367155" w:rsidP="003403AB">
      <w:pPr>
        <w:tabs>
          <w:tab w:val="left" w:pos="1418"/>
          <w:tab w:val="left" w:pos="1985"/>
        </w:tabs>
      </w:pPr>
    </w:p>
    <w:p w:rsidR="00367155" w:rsidRDefault="002E5E30" w:rsidP="002E5E30">
      <w:pPr>
        <w:pStyle w:val="1"/>
        <w:numPr>
          <w:ilvl w:val="0"/>
          <w:numId w:val="2"/>
        </w:numPr>
        <w:tabs>
          <w:tab w:val="left" w:pos="284"/>
          <w:tab w:val="left" w:pos="851"/>
          <w:tab w:val="left" w:pos="1985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bookmarkStart w:id="2" w:name="sub_1001"/>
      <w:r>
        <w:rPr>
          <w:rFonts w:ascii="Times New Roman" w:hAnsi="Times New Roman"/>
          <w:b w:val="0"/>
          <w:sz w:val="24"/>
          <w:szCs w:val="24"/>
        </w:rPr>
        <w:t xml:space="preserve">Раздел 1 </w:t>
      </w:r>
      <w:proofErr w:type="gramStart"/>
      <w:r w:rsidRPr="002E5E30">
        <w:rPr>
          <w:rFonts w:ascii="Times New Roman" w:hAnsi="Times New Roman"/>
          <w:b w:val="0"/>
          <w:sz w:val="24"/>
          <w:szCs w:val="24"/>
        </w:rPr>
        <w:t>программ</w:t>
      </w:r>
      <w:r>
        <w:rPr>
          <w:rFonts w:ascii="Times New Roman" w:hAnsi="Times New Roman"/>
          <w:b w:val="0"/>
          <w:sz w:val="24"/>
          <w:szCs w:val="24"/>
        </w:rPr>
        <w:t xml:space="preserve">ы  </w:t>
      </w:r>
      <w:r w:rsidR="00404D33">
        <w:rPr>
          <w:rFonts w:ascii="Times New Roman" w:hAnsi="Times New Roman"/>
          <w:b w:val="0"/>
          <w:sz w:val="24"/>
          <w:szCs w:val="24"/>
        </w:rPr>
        <w:t>изложить</w:t>
      </w:r>
      <w:proofErr w:type="gramEnd"/>
      <w:r w:rsidR="00404D33">
        <w:rPr>
          <w:rFonts w:ascii="Times New Roman" w:hAnsi="Times New Roman"/>
          <w:b w:val="0"/>
          <w:sz w:val="24"/>
          <w:szCs w:val="24"/>
        </w:rPr>
        <w:t xml:space="preserve"> в следующей редакции</w:t>
      </w:r>
      <w:r w:rsidR="00C50CA8">
        <w:rPr>
          <w:rFonts w:ascii="Times New Roman" w:hAnsi="Times New Roman"/>
          <w:b w:val="0"/>
          <w:sz w:val="24"/>
          <w:szCs w:val="24"/>
        </w:rPr>
        <w:t>:</w:t>
      </w:r>
    </w:p>
    <w:p w:rsidR="00C50CA8" w:rsidRPr="00C50CA8" w:rsidRDefault="008C3D2A" w:rsidP="00C50CA8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" w:name="sub_1003"/>
      <w:bookmarkStart w:id="4" w:name="sub_1004"/>
      <w:bookmarkEnd w:id="2"/>
      <w:r>
        <w:rPr>
          <w:rFonts w:ascii="Times New Roman" w:hAnsi="Times New Roman"/>
          <w:sz w:val="24"/>
          <w:szCs w:val="24"/>
        </w:rPr>
        <w:t>«</w:t>
      </w:r>
      <w:r w:rsidR="00C50CA8" w:rsidRPr="00C50CA8">
        <w:rPr>
          <w:rFonts w:ascii="Times New Roman" w:hAnsi="Times New Roman"/>
          <w:sz w:val="24"/>
          <w:szCs w:val="24"/>
        </w:rPr>
        <w:t>Раздел 1. Приоритеты реализуемой в городе Канаш Чувашской Республики политики в сфере реализации подпрограммы муниципальной программы.</w:t>
      </w:r>
    </w:p>
    <w:p w:rsidR="00C50CA8" w:rsidRPr="00726FC8" w:rsidRDefault="00C50CA8" w:rsidP="00C50CA8"/>
    <w:p w:rsidR="00C50CA8" w:rsidRPr="00726FC8" w:rsidRDefault="00C50CA8" w:rsidP="00C50CA8">
      <w:pPr>
        <w:ind w:firstLine="426"/>
      </w:pPr>
      <w:r w:rsidRPr="00726FC8">
        <w:t>Жилищно-коммунальное хозяйство города Канаш Чувашской Республики представляет собой многоотраслевой комплекс, который включает в себя многопрофильную инженерную инфраструктуру, обеспечивающую поставку потребителям услуг тепло-, электро-, водоснабжения и водоотведения, организацию работ по уборке, вывозу, утилизации твердых бытовых отходов, благоустройству и озеленению территорий.</w:t>
      </w:r>
    </w:p>
    <w:p w:rsidR="00C50CA8" w:rsidRDefault="00C50CA8" w:rsidP="00C50CA8">
      <w:pPr>
        <w:ind w:firstLine="426"/>
      </w:pPr>
      <w:r w:rsidRPr="00726FC8">
        <w:t>Основным стратегическим приоритетом государственной политики в области модернизации и развития сферы жилищно-коммунального хозяйства города Канаш Чувашской Республики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 обеспечение населения города Канаш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</w:t>
      </w:r>
      <w:r>
        <w:t>.</w:t>
      </w:r>
    </w:p>
    <w:p w:rsidR="00C50CA8" w:rsidRPr="00726FC8" w:rsidRDefault="00C50CA8" w:rsidP="00C50CA8">
      <w:pPr>
        <w:ind w:firstLine="426"/>
      </w:pPr>
      <w:proofErr w:type="gramStart"/>
      <w:r w:rsidRPr="00726FC8">
        <w:t>.</w:t>
      </w:r>
      <w:r>
        <w:t>В</w:t>
      </w:r>
      <w:proofErr w:type="gramEnd"/>
      <w:r>
        <w:t xml:space="preserve"> связи с выводом из промышленной эксплуатации котельной ООО «КЗТО», возникла необходимость строительства новой </w:t>
      </w:r>
      <w:proofErr w:type="spellStart"/>
      <w:r>
        <w:t>блочно</w:t>
      </w:r>
      <w:proofErr w:type="spellEnd"/>
      <w:r>
        <w:t xml:space="preserve"> – модульной котельной как источника обеспечения тепловой энергией и горячего водоснабжения 8 многоквартирных жилых домов и прочих потребителей.</w:t>
      </w:r>
    </w:p>
    <w:p w:rsidR="00C50CA8" w:rsidRPr="00726FC8" w:rsidRDefault="00C50CA8" w:rsidP="00C50CA8">
      <w:pPr>
        <w:ind w:firstLine="426"/>
      </w:pPr>
      <w:r w:rsidRPr="00726FC8">
        <w:t>Муниципальная программа "Модернизация и развитие сферы жилищно-коммунального хозяйства" направлена на достижение следующих целей:</w:t>
      </w:r>
    </w:p>
    <w:p w:rsidR="00C50CA8" w:rsidRPr="00726FC8" w:rsidRDefault="00C50CA8" w:rsidP="00C50CA8">
      <w:pPr>
        <w:ind w:firstLine="426"/>
      </w:pPr>
      <w:proofErr w:type="gramStart"/>
      <w:r w:rsidRPr="00726FC8">
        <w:t>улучшение</w:t>
      </w:r>
      <w:proofErr w:type="gramEnd"/>
      <w:r w:rsidRPr="00726FC8">
        <w:t xml:space="preserve"> состояния здоровья жителей и социально-экологической обстановки на территории города Канаш Чувашской Республики;</w:t>
      </w:r>
    </w:p>
    <w:p w:rsidR="00C50CA8" w:rsidRPr="00726FC8" w:rsidRDefault="00C50CA8" w:rsidP="00C50CA8">
      <w:pPr>
        <w:ind w:firstLine="426"/>
      </w:pPr>
      <w:proofErr w:type="gramStart"/>
      <w:r w:rsidRPr="00726FC8">
        <w:t>создание</w:t>
      </w:r>
      <w:proofErr w:type="gramEnd"/>
      <w:r w:rsidRPr="00726FC8">
        <w:t xml:space="preserve">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C50CA8" w:rsidRPr="00726FC8" w:rsidRDefault="00C50CA8" w:rsidP="00C50CA8">
      <w:pPr>
        <w:ind w:firstLine="426"/>
      </w:pPr>
      <w:proofErr w:type="gramStart"/>
      <w:r w:rsidRPr="00726FC8">
        <w:t>повышение</w:t>
      </w:r>
      <w:proofErr w:type="gramEnd"/>
      <w:r w:rsidRPr="00726FC8">
        <w:t xml:space="preserve"> качества оказания жилищно-коммунальных услуг в сфере теплоснабжени</w:t>
      </w:r>
      <w:r>
        <w:t>я, водоснабжения, водоотведения;</w:t>
      </w:r>
    </w:p>
    <w:p w:rsidR="00C50CA8" w:rsidRPr="00726FC8" w:rsidRDefault="00C50CA8" w:rsidP="00C50CA8">
      <w:pPr>
        <w:ind w:firstLine="426"/>
      </w:pPr>
      <w:proofErr w:type="gramStart"/>
      <w:r w:rsidRPr="00D43A6F">
        <w:t>обеспечение</w:t>
      </w:r>
      <w:proofErr w:type="gramEnd"/>
      <w:r w:rsidRPr="00D43A6F">
        <w:t xml:space="preserve"> населения города Канаш Чувашской Республики питьевой водой, соответствующей требованиям безопасности и безвредности, установленным санитарно-эпидемиологическим правилам, в объеме достаточном для жизнедеятельности;</w:t>
      </w:r>
    </w:p>
    <w:p w:rsidR="00C50CA8" w:rsidRPr="00726FC8" w:rsidRDefault="00C50CA8" w:rsidP="00C50CA8">
      <w:pPr>
        <w:ind w:firstLine="426"/>
      </w:pPr>
      <w:proofErr w:type="gramStart"/>
      <w:r w:rsidRPr="00726FC8">
        <w:t>проведение</w:t>
      </w:r>
      <w:proofErr w:type="gramEnd"/>
      <w:r w:rsidRPr="00726FC8">
        <w:t xml:space="preserve"> капитального ремонта многоквартирных домов, находящихся в муниципальной собственности;</w:t>
      </w:r>
    </w:p>
    <w:p w:rsidR="00C50CA8" w:rsidRPr="00726FC8" w:rsidRDefault="00C50CA8" w:rsidP="00C50CA8">
      <w:pPr>
        <w:ind w:firstLine="426"/>
      </w:pPr>
      <w:proofErr w:type="gramStart"/>
      <w:r w:rsidRPr="00726FC8">
        <w:t>повышение</w:t>
      </w:r>
      <w:proofErr w:type="gramEnd"/>
      <w:r w:rsidRPr="00726FC8">
        <w:t xml:space="preserve"> сбора платы за наем муниципальных жилых помещений и платы за жилищно-коммунальные услуги по муниципальным жилым и нежилым помещениям;</w:t>
      </w:r>
    </w:p>
    <w:p w:rsidR="00C50CA8" w:rsidRPr="00726FC8" w:rsidRDefault="00C50CA8" w:rsidP="00C50CA8">
      <w:pPr>
        <w:ind w:firstLine="426"/>
      </w:pPr>
      <w:proofErr w:type="gramStart"/>
      <w:r w:rsidRPr="00726FC8">
        <w:t>проведение</w:t>
      </w:r>
      <w:proofErr w:type="gramEnd"/>
      <w:r w:rsidRPr="00726FC8">
        <w:t xml:space="preserve"> ремонта многоквартирных домов;</w:t>
      </w:r>
    </w:p>
    <w:p w:rsidR="00C50CA8" w:rsidRPr="00726FC8" w:rsidRDefault="00C50CA8" w:rsidP="00C50CA8">
      <w:pPr>
        <w:ind w:firstLine="426"/>
      </w:pPr>
      <w:proofErr w:type="gramStart"/>
      <w:r w:rsidRPr="00726FC8">
        <w:t>проведение</w:t>
      </w:r>
      <w:proofErr w:type="gramEnd"/>
      <w:r w:rsidRPr="00726FC8">
        <w:t xml:space="preserve"> ремонта муниципальных квартир;</w:t>
      </w:r>
    </w:p>
    <w:p w:rsidR="00C50CA8" w:rsidRPr="00726FC8" w:rsidRDefault="00C50CA8" w:rsidP="00C50CA8">
      <w:pPr>
        <w:ind w:firstLine="426"/>
      </w:pPr>
      <w:proofErr w:type="gramStart"/>
      <w:r w:rsidRPr="00726FC8">
        <w:t>повышение</w:t>
      </w:r>
      <w:proofErr w:type="gramEnd"/>
      <w:r w:rsidRPr="00726FC8">
        <w:t xml:space="preserve"> качества содержания жилищного фонда всех форм собственности;</w:t>
      </w:r>
    </w:p>
    <w:p w:rsidR="00C50CA8" w:rsidRPr="00726FC8" w:rsidRDefault="00C50CA8" w:rsidP="00C50CA8">
      <w:pPr>
        <w:ind w:firstLine="426"/>
      </w:pPr>
      <w:proofErr w:type="gramStart"/>
      <w:r w:rsidRPr="00726FC8">
        <w:t>повышения</w:t>
      </w:r>
      <w:proofErr w:type="gramEnd"/>
      <w:r w:rsidRPr="00726FC8">
        <w:t xml:space="preserve"> ответственности жилищных предприятий, коммунальных служб и привлечения жителей города Канаш Чувашской Республики к организации самостоятельной деятельности по образцовому содержанию жилищного фонда и прилегающих домовых территорий.</w:t>
      </w:r>
    </w:p>
    <w:p w:rsidR="00C50CA8" w:rsidRPr="00726FC8" w:rsidRDefault="00C50CA8" w:rsidP="00C50CA8">
      <w:pPr>
        <w:ind w:firstLine="426"/>
      </w:pPr>
      <w:r w:rsidRPr="00726FC8"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C50CA8" w:rsidRPr="00726FC8" w:rsidRDefault="00C50CA8" w:rsidP="00C50CA8">
      <w:pPr>
        <w:ind w:firstLine="426"/>
      </w:pPr>
      <w:proofErr w:type="gramStart"/>
      <w:r w:rsidRPr="00726FC8">
        <w:lastRenderedPageBreak/>
        <w:t>обеспечение</w:t>
      </w:r>
      <w:proofErr w:type="gramEnd"/>
      <w:r w:rsidRPr="00726FC8">
        <w:t xml:space="preserve"> комфортных и безопасных условий проживания граждан;</w:t>
      </w:r>
    </w:p>
    <w:p w:rsidR="00C50CA8" w:rsidRPr="00726FC8" w:rsidRDefault="00C50CA8" w:rsidP="00C50CA8">
      <w:pPr>
        <w:ind w:firstLine="426"/>
      </w:pPr>
      <w:proofErr w:type="gramStart"/>
      <w:r w:rsidRPr="00726FC8">
        <w:t>модернизация</w:t>
      </w:r>
      <w:proofErr w:type="gramEnd"/>
      <w:r w:rsidRPr="00726FC8">
        <w:t xml:space="preserve"> систем коммунальной инфраструктуры для сокращения будущих расходов на текущий ремонт и экономии энергоресурсов</w:t>
      </w:r>
      <w:r>
        <w:t xml:space="preserve"> и строительство новых </w:t>
      </w:r>
      <w:proofErr w:type="spellStart"/>
      <w:r>
        <w:t>блочно</w:t>
      </w:r>
      <w:proofErr w:type="spellEnd"/>
      <w:r>
        <w:t xml:space="preserve"> – модульных котельных;</w:t>
      </w:r>
    </w:p>
    <w:p w:rsidR="00C50CA8" w:rsidRPr="00726FC8" w:rsidRDefault="00C50CA8" w:rsidP="00C50CA8">
      <w:pPr>
        <w:ind w:firstLine="426"/>
      </w:pPr>
      <w:proofErr w:type="gramStart"/>
      <w:r w:rsidRPr="00726FC8">
        <w:t>повышение</w:t>
      </w:r>
      <w:proofErr w:type="gramEnd"/>
      <w:r w:rsidRPr="00726FC8">
        <w:t xml:space="preserve"> эффективности работы коммунальных котельных, снижение потерь при транспортировке тепловой энергии;</w:t>
      </w:r>
    </w:p>
    <w:p w:rsidR="00C50CA8" w:rsidRPr="00726FC8" w:rsidRDefault="00C50CA8" w:rsidP="00C50CA8">
      <w:pPr>
        <w:ind w:firstLine="426"/>
      </w:pPr>
      <w:proofErr w:type="gramStart"/>
      <w:r w:rsidRPr="00726FC8">
        <w:t>привлечение</w:t>
      </w:r>
      <w:proofErr w:type="gramEnd"/>
      <w:r w:rsidRPr="00726FC8">
        <w:t xml:space="preserve"> частных инвестиций в модернизацию коммунальной инфраструктуры;</w:t>
      </w:r>
    </w:p>
    <w:p w:rsidR="00C50CA8" w:rsidRPr="00726FC8" w:rsidRDefault="00C50CA8" w:rsidP="00C50CA8">
      <w:pPr>
        <w:ind w:firstLine="426"/>
      </w:pPr>
      <w:proofErr w:type="gramStart"/>
      <w:r w:rsidRPr="00726FC8">
        <w:t>повышение</w:t>
      </w:r>
      <w:proofErr w:type="gramEnd"/>
      <w:r w:rsidRPr="00726FC8">
        <w:t xml:space="preserve"> эффективности работы системы по обращению с твердыми коммунальными отходами, стимулирование селективного отбора вторичного сырья из отходов потребления;</w:t>
      </w:r>
    </w:p>
    <w:p w:rsidR="00C50CA8" w:rsidRPr="00726FC8" w:rsidRDefault="00C50CA8" w:rsidP="00C50CA8">
      <w:pPr>
        <w:ind w:firstLine="426"/>
      </w:pPr>
      <w:proofErr w:type="gramStart"/>
      <w:r w:rsidRPr="00726FC8">
        <w:t>строительство</w:t>
      </w:r>
      <w:proofErr w:type="gramEnd"/>
      <w:r w:rsidRPr="00726FC8">
        <w:t xml:space="preserve"> и модернизация систем водоснабжения, водоотведения и очистки сточных вод в рамках реализации инвестиционных проектов;</w:t>
      </w:r>
    </w:p>
    <w:p w:rsidR="00C50CA8" w:rsidRPr="00E92D2B" w:rsidRDefault="00C50CA8" w:rsidP="00C50CA8">
      <w:pPr>
        <w:ind w:firstLine="426"/>
      </w:pPr>
      <w:proofErr w:type="gramStart"/>
      <w:r w:rsidRPr="00E92D2B">
        <w:t>повышение</w:t>
      </w:r>
      <w:proofErr w:type="gramEnd"/>
      <w:r w:rsidRPr="00E92D2B">
        <w:t xml:space="preserve"> эффективности и надежности функционирования систем </w:t>
      </w:r>
      <w:proofErr w:type="spellStart"/>
      <w:r w:rsidRPr="00E92D2B">
        <w:t>водообеспечения</w:t>
      </w:r>
      <w:proofErr w:type="spellEnd"/>
      <w:r w:rsidRPr="00E92D2B">
        <w:t xml:space="preserve"> за счет реализации </w:t>
      </w:r>
      <w:proofErr w:type="spellStart"/>
      <w:r w:rsidRPr="00E92D2B">
        <w:t>водоохранных</w:t>
      </w:r>
      <w:proofErr w:type="spellEnd"/>
      <w:r w:rsidRPr="00E92D2B">
        <w:t>, технических и санитарных мероприятий;</w:t>
      </w:r>
    </w:p>
    <w:p w:rsidR="00C50CA8" w:rsidRPr="00E92D2B" w:rsidRDefault="00C50CA8" w:rsidP="00C50CA8">
      <w:pPr>
        <w:ind w:firstLine="426"/>
      </w:pPr>
      <w:proofErr w:type="gramStart"/>
      <w:r w:rsidRPr="00E92D2B">
        <w:t>внедрение</w:t>
      </w:r>
      <w:proofErr w:type="gramEnd"/>
      <w:r w:rsidRPr="00E92D2B">
        <w:t xml:space="preserve"> новых технологий обработки воды на водоочистных станциях;</w:t>
      </w:r>
    </w:p>
    <w:p w:rsidR="00C50CA8" w:rsidRPr="00726FC8" w:rsidRDefault="00C50CA8" w:rsidP="00C50CA8">
      <w:pPr>
        <w:ind w:firstLine="426"/>
      </w:pPr>
      <w:proofErr w:type="gramStart"/>
      <w:r w:rsidRPr="00E92D2B">
        <w:t>предотвращение</w:t>
      </w:r>
      <w:proofErr w:type="gramEnd"/>
      <w:r w:rsidRPr="00E92D2B">
        <w:t xml:space="preserve"> загрязнения источников питьевого водоснабжения;</w:t>
      </w:r>
    </w:p>
    <w:p w:rsidR="00C50CA8" w:rsidRDefault="00C50CA8" w:rsidP="00C50CA8">
      <w:pPr>
        <w:ind w:firstLine="426"/>
      </w:pPr>
      <w:r w:rsidRPr="00726FC8"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0000" w:history="1">
        <w:r w:rsidRPr="00C50CA8">
          <w:rPr>
            <w:rStyle w:val="aa"/>
            <w:rFonts w:cs="Times New Roman CYR"/>
            <w:b w:val="0"/>
            <w:color w:val="auto"/>
            <w:sz w:val="24"/>
            <w:szCs w:val="24"/>
          </w:rPr>
          <w:t>приложении N 1</w:t>
        </w:r>
      </w:hyperlink>
      <w:r w:rsidRPr="00726FC8">
        <w:t xml:space="preserve"> к настоящей Муниципальной программе.</w:t>
      </w:r>
      <w:r w:rsidR="008C3D2A">
        <w:t>».</w:t>
      </w:r>
    </w:p>
    <w:p w:rsidR="00EB1B9E" w:rsidRDefault="00EB1B9E" w:rsidP="00EB1B9E">
      <w:pPr>
        <w:pStyle w:val="1"/>
        <w:numPr>
          <w:ilvl w:val="0"/>
          <w:numId w:val="2"/>
        </w:numPr>
        <w:tabs>
          <w:tab w:val="left" w:pos="284"/>
          <w:tab w:val="left" w:pos="851"/>
          <w:tab w:val="left" w:pos="1985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Раздел 2 </w:t>
      </w:r>
      <w:r w:rsidRPr="002E5E30">
        <w:rPr>
          <w:rFonts w:ascii="Times New Roman" w:hAnsi="Times New Roman"/>
          <w:b w:val="0"/>
          <w:sz w:val="24"/>
          <w:szCs w:val="24"/>
        </w:rPr>
        <w:t>программ</w:t>
      </w:r>
      <w:r>
        <w:rPr>
          <w:rFonts w:ascii="Times New Roman" w:hAnsi="Times New Roman"/>
          <w:b w:val="0"/>
          <w:sz w:val="24"/>
          <w:szCs w:val="24"/>
        </w:rPr>
        <w:t>ы изложить в следующей редакции:</w:t>
      </w:r>
    </w:p>
    <w:p w:rsidR="00EB1B9E" w:rsidRPr="00EB1B9E" w:rsidRDefault="008C3D2A" w:rsidP="00EB1B9E">
      <w:pPr>
        <w:pStyle w:val="1"/>
        <w:tabs>
          <w:tab w:val="left" w:pos="284"/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B1B9E" w:rsidRPr="00EB1B9E">
        <w:rPr>
          <w:rFonts w:ascii="Times New Roman" w:hAnsi="Times New Roman"/>
          <w:sz w:val="24"/>
          <w:szCs w:val="24"/>
        </w:rPr>
        <w:t>Раздел 2. Обобщенная характеристика основных мероприятий и подпрограмм муниципальной программы изложить в следующей редакции:</w:t>
      </w:r>
    </w:p>
    <w:p w:rsidR="00EB1B9E" w:rsidRDefault="00EB1B9E" w:rsidP="00EB1B9E">
      <w:pPr>
        <w:tabs>
          <w:tab w:val="left" w:pos="1418"/>
          <w:tab w:val="left" w:pos="1985"/>
        </w:tabs>
        <w:ind w:firstLine="426"/>
      </w:pPr>
    </w:p>
    <w:p w:rsidR="00EB1B9E" w:rsidRPr="00F90E18" w:rsidRDefault="00EB1B9E" w:rsidP="00EB1B9E">
      <w:pPr>
        <w:tabs>
          <w:tab w:val="left" w:pos="1418"/>
          <w:tab w:val="left" w:pos="1985"/>
        </w:tabs>
        <w:ind w:firstLine="426"/>
      </w:pPr>
      <w:r w:rsidRPr="00F90E18"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EB1B9E" w:rsidRPr="00F90E18" w:rsidRDefault="00EB1B9E" w:rsidP="00EB1B9E">
      <w:pPr>
        <w:tabs>
          <w:tab w:val="left" w:pos="1418"/>
          <w:tab w:val="left" w:pos="1985"/>
        </w:tabs>
        <w:ind w:firstLine="426"/>
      </w:pPr>
      <w:r w:rsidRPr="00F90E18">
        <w:t>Достижение целей и решение задач муниципальной программы будет осуществляться в рамках реализации следующих Подпрограмм:</w:t>
      </w:r>
    </w:p>
    <w:p w:rsidR="00EB1B9E" w:rsidRPr="00F90E18" w:rsidRDefault="00954A88" w:rsidP="00EB1B9E">
      <w:pPr>
        <w:tabs>
          <w:tab w:val="left" w:pos="1418"/>
          <w:tab w:val="left" w:pos="1985"/>
        </w:tabs>
        <w:ind w:firstLine="426"/>
        <w:rPr>
          <w:b/>
        </w:rPr>
      </w:pPr>
      <w:hyperlink w:anchor="sub_3000" w:history="1">
        <w:r w:rsidR="00EB1B9E" w:rsidRPr="00F90E18">
          <w:rPr>
            <w:rStyle w:val="aa"/>
            <w:rFonts w:cs="Times New Roman CYR"/>
            <w:b w:val="0"/>
            <w:color w:val="auto"/>
            <w:sz w:val="24"/>
            <w:szCs w:val="24"/>
          </w:rPr>
          <w:t>"Модернизация коммунальной инфраструктуры"</w:t>
        </w:r>
      </w:hyperlink>
      <w:r w:rsidR="00EB1B9E" w:rsidRPr="00F90E18">
        <w:rPr>
          <w:b/>
        </w:rPr>
        <w:t>;</w:t>
      </w:r>
    </w:p>
    <w:p w:rsidR="00EB1B9E" w:rsidRPr="00F90E18" w:rsidRDefault="00954A88" w:rsidP="00EB1B9E">
      <w:pPr>
        <w:tabs>
          <w:tab w:val="left" w:pos="1418"/>
          <w:tab w:val="left" w:pos="1985"/>
        </w:tabs>
        <w:ind w:firstLine="426"/>
        <w:rPr>
          <w:b/>
        </w:rPr>
      </w:pPr>
      <w:hyperlink w:anchor="sub_4000" w:history="1">
        <w:r w:rsidR="00EB1B9E" w:rsidRPr="00F90E18">
          <w:rPr>
            <w:rStyle w:val="aa"/>
            <w:rFonts w:cs="Times New Roman CYR"/>
            <w:b w:val="0"/>
            <w:color w:val="auto"/>
            <w:sz w:val="24"/>
            <w:szCs w:val="24"/>
          </w:rPr>
          <w:t>"Обеспечение комфортных условий проживания граждан"</w:t>
        </w:r>
      </w:hyperlink>
      <w:r w:rsidR="00EB1B9E" w:rsidRPr="00F90E18">
        <w:rPr>
          <w:b/>
        </w:rPr>
        <w:t>;</w:t>
      </w:r>
    </w:p>
    <w:p w:rsidR="00EB1B9E" w:rsidRPr="00F90E18" w:rsidRDefault="00954A88" w:rsidP="00EB1B9E">
      <w:pPr>
        <w:tabs>
          <w:tab w:val="left" w:pos="1418"/>
          <w:tab w:val="left" w:pos="1985"/>
        </w:tabs>
        <w:ind w:firstLine="426"/>
        <w:rPr>
          <w:b/>
        </w:rPr>
      </w:pPr>
      <w:hyperlink w:anchor="sub_4000" w:history="1">
        <w:r w:rsidR="00EB1B9E" w:rsidRPr="00F90E18">
          <w:rPr>
            <w:rStyle w:val="aa"/>
            <w:rFonts w:cs="Times New Roman CYR"/>
            <w:b w:val="0"/>
            <w:color w:val="auto"/>
            <w:sz w:val="24"/>
            <w:szCs w:val="24"/>
          </w:rPr>
          <w:t>"Обеспечение населения качественной питьевой водой "</w:t>
        </w:r>
      </w:hyperlink>
      <w:r w:rsidR="00EB1B9E" w:rsidRPr="00F90E18">
        <w:rPr>
          <w:b/>
        </w:rPr>
        <w:t>;</w:t>
      </w:r>
    </w:p>
    <w:p w:rsidR="00EB1B9E" w:rsidRPr="00F90E18" w:rsidRDefault="00954A88" w:rsidP="00EB1B9E">
      <w:pPr>
        <w:tabs>
          <w:tab w:val="left" w:pos="1418"/>
          <w:tab w:val="left" w:pos="1985"/>
        </w:tabs>
        <w:ind w:firstLine="426"/>
      </w:pPr>
      <w:hyperlink w:anchor="sub_3000" w:history="1">
        <w:r w:rsidR="00EB1B9E" w:rsidRPr="00F90E18">
          <w:rPr>
            <w:rStyle w:val="aa"/>
            <w:rFonts w:cs="Times New Roman CYR"/>
            <w:b w:val="0"/>
            <w:color w:val="auto"/>
            <w:sz w:val="24"/>
            <w:szCs w:val="24"/>
          </w:rPr>
          <w:t>Подпрограмма</w:t>
        </w:r>
      </w:hyperlink>
      <w:r w:rsidR="00EB1B9E" w:rsidRPr="00F90E18">
        <w:t xml:space="preserve"> "Модернизация коммунальной инфраструктуры" предусматривает выполнение основных мероприятий.</w:t>
      </w:r>
    </w:p>
    <w:p w:rsidR="00EB1B9E" w:rsidRPr="00F90E18" w:rsidRDefault="00EB1B9E" w:rsidP="00EB1B9E">
      <w:pPr>
        <w:tabs>
          <w:tab w:val="left" w:pos="1418"/>
          <w:tab w:val="left" w:pos="1985"/>
        </w:tabs>
        <w:ind w:firstLine="426"/>
      </w:pPr>
      <w:r w:rsidRPr="00F90E18">
        <w:t>Основное мероприятие 1. Обеспечение качества жилищно-коммунальных услуг, которое включает в себя:</w:t>
      </w:r>
    </w:p>
    <w:p w:rsidR="00EB1B9E" w:rsidRPr="00F90E18" w:rsidRDefault="00EB1B9E" w:rsidP="00EB1B9E">
      <w:pPr>
        <w:tabs>
          <w:tab w:val="left" w:pos="1418"/>
          <w:tab w:val="left" w:pos="1985"/>
        </w:tabs>
        <w:ind w:firstLine="426"/>
      </w:pPr>
      <w:r w:rsidRPr="00F90E18">
        <w:t>- строительство (реконструкция) котельных, инженерных сетей;</w:t>
      </w:r>
    </w:p>
    <w:p w:rsidR="00EB1B9E" w:rsidRPr="00F90E18" w:rsidRDefault="00EB1B9E" w:rsidP="00EB1B9E">
      <w:pPr>
        <w:tabs>
          <w:tab w:val="left" w:pos="1418"/>
          <w:tab w:val="left" w:pos="1985"/>
        </w:tabs>
        <w:ind w:firstLine="426"/>
      </w:pPr>
      <w:r w:rsidRPr="00F90E18">
        <w:t>- осуществление функций по использованию объектов коммунального хозяйства, содержание объектов коммунального хозяйства;</w:t>
      </w:r>
    </w:p>
    <w:p w:rsidR="00EB1B9E" w:rsidRPr="00F90E18" w:rsidRDefault="00EB1B9E" w:rsidP="00EB1B9E">
      <w:pPr>
        <w:tabs>
          <w:tab w:val="left" w:pos="1418"/>
          <w:tab w:val="left" w:pos="1985"/>
        </w:tabs>
        <w:ind w:firstLine="426"/>
      </w:pPr>
      <w:r w:rsidRPr="00F90E18">
        <w:t>Мероприятие 2. Осуществление функций по использованию муниципального жилищного фонда, в том числе муниципальных нежилых помещений, не обремененных договорными обязательствами.</w:t>
      </w:r>
    </w:p>
    <w:p w:rsidR="00EB1B9E" w:rsidRPr="00F90E18" w:rsidRDefault="00EB1B9E" w:rsidP="00EB1B9E">
      <w:pPr>
        <w:tabs>
          <w:tab w:val="left" w:pos="1418"/>
          <w:tab w:val="left" w:pos="1985"/>
        </w:tabs>
        <w:ind w:firstLine="426"/>
      </w:pPr>
      <w:r w:rsidRPr="00F90E18">
        <w:t>Мероприятие 3. Капитальный ремонт жилищного фонда, в том числе многоквартирных домов.</w:t>
      </w:r>
    </w:p>
    <w:p w:rsidR="00EB1B9E" w:rsidRPr="00F90E18" w:rsidRDefault="00EB1B9E" w:rsidP="00EB1B9E">
      <w:pPr>
        <w:tabs>
          <w:tab w:val="left" w:pos="1418"/>
          <w:tab w:val="left" w:pos="1985"/>
        </w:tabs>
        <w:ind w:firstLine="426"/>
      </w:pPr>
      <w:r w:rsidRPr="00F90E18">
        <w:t>Мероприятие 4. 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</w:t>
      </w:r>
    </w:p>
    <w:p w:rsidR="00EB1B9E" w:rsidRPr="00F90E18" w:rsidRDefault="00EB1B9E" w:rsidP="00EB1B9E">
      <w:pPr>
        <w:tabs>
          <w:tab w:val="left" w:pos="1418"/>
          <w:tab w:val="left" w:pos="1985"/>
        </w:tabs>
        <w:ind w:firstLine="426"/>
      </w:pPr>
      <w:r w:rsidRPr="00F90E18">
        <w:t>Мероприятие 5. Мероприятия, направленные на развитие и модернизацию объектов коммунальной инфраструктуры.</w:t>
      </w:r>
    </w:p>
    <w:p w:rsidR="00EB1B9E" w:rsidRPr="00F90E18" w:rsidRDefault="00954A88" w:rsidP="00EB1B9E">
      <w:pPr>
        <w:tabs>
          <w:tab w:val="left" w:pos="1418"/>
          <w:tab w:val="left" w:pos="1985"/>
        </w:tabs>
        <w:ind w:firstLine="426"/>
      </w:pPr>
      <w:hyperlink w:anchor="sub_4000" w:history="1">
        <w:r w:rsidR="00EB1B9E" w:rsidRPr="00F90E18">
          <w:rPr>
            <w:rStyle w:val="aa"/>
            <w:rFonts w:cs="Times New Roman CYR"/>
            <w:b w:val="0"/>
            <w:color w:val="auto"/>
            <w:sz w:val="24"/>
            <w:szCs w:val="24"/>
          </w:rPr>
          <w:t>Подпрограмма</w:t>
        </w:r>
      </w:hyperlink>
      <w:r w:rsidR="00EB1B9E" w:rsidRPr="00F90E18">
        <w:t xml:space="preserve"> "Обеспечение комфортных условий проживания граждан" предусматривает выполнение основных мероприятий:</w:t>
      </w:r>
    </w:p>
    <w:p w:rsidR="00EB1B9E" w:rsidRPr="00F90E18" w:rsidRDefault="00EB1B9E" w:rsidP="00EB1B9E">
      <w:pPr>
        <w:tabs>
          <w:tab w:val="left" w:pos="1418"/>
          <w:tab w:val="left" w:pos="1985"/>
        </w:tabs>
        <w:ind w:firstLine="426"/>
      </w:pPr>
      <w:r w:rsidRPr="00F90E18">
        <w:lastRenderedPageBreak/>
        <w:t>Мероприятие 1. 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</w:t>
      </w:r>
    </w:p>
    <w:p w:rsidR="00EB1B9E" w:rsidRPr="00F90E18" w:rsidRDefault="00EB1B9E" w:rsidP="00EB1B9E">
      <w:pPr>
        <w:tabs>
          <w:tab w:val="left" w:pos="1418"/>
          <w:tab w:val="left" w:pos="1985"/>
        </w:tabs>
        <w:ind w:firstLine="426"/>
      </w:pPr>
      <w:r w:rsidRPr="00F90E18">
        <w:t xml:space="preserve">Подпрограмма </w:t>
      </w:r>
      <w:hyperlink w:anchor="sub_4000" w:history="1">
        <w:r w:rsidRPr="00F90E18">
          <w:rPr>
            <w:rStyle w:val="aa"/>
            <w:rFonts w:cs="Times New Roman CYR"/>
            <w:b w:val="0"/>
            <w:color w:val="auto"/>
            <w:sz w:val="24"/>
            <w:szCs w:val="24"/>
          </w:rPr>
          <w:t>"Обеспечение населения качественной питьевой водой "</w:t>
        </w:r>
      </w:hyperlink>
      <w:r w:rsidRPr="00F90E18">
        <w:t xml:space="preserve"> предусматривает выполнение основного мероприятия.</w:t>
      </w:r>
    </w:p>
    <w:p w:rsidR="00EB1B9E" w:rsidRPr="00F90E18" w:rsidRDefault="00EB1B9E" w:rsidP="00EB1B9E">
      <w:pPr>
        <w:tabs>
          <w:tab w:val="left" w:pos="1418"/>
          <w:tab w:val="left" w:pos="1985"/>
        </w:tabs>
        <w:ind w:firstLine="426"/>
      </w:pPr>
      <w:r w:rsidRPr="00F90E18">
        <w:t>Основное мероприятие 1. Развитие систем водоснабжения.</w:t>
      </w:r>
    </w:p>
    <w:p w:rsidR="00EB1B9E" w:rsidRPr="00EB1B9E" w:rsidRDefault="00EB1B9E" w:rsidP="00EB1B9E">
      <w:pPr>
        <w:tabs>
          <w:tab w:val="left" w:pos="1418"/>
          <w:tab w:val="left" w:pos="1985"/>
        </w:tabs>
        <w:ind w:firstLine="426"/>
      </w:pPr>
      <w:r w:rsidRPr="00F90E18">
        <w:t>Мероприятие 1.1. Реконструкция водопроводных сетей по ул. Ильича, ул. Ленина и реконструкция напорной канализационной сети от насосной станции перекачки сточных вод № 2 до ул. Чернышевского в г. Канаше в рамках реализации мероприятий по строительству и реконструкции.</w:t>
      </w:r>
      <w:r w:rsidR="008C3D2A">
        <w:t>».</w:t>
      </w:r>
    </w:p>
    <w:p w:rsidR="00F04A8B" w:rsidRDefault="00D36BA8" w:rsidP="00F04A8B">
      <w:pPr>
        <w:pStyle w:val="1"/>
        <w:numPr>
          <w:ilvl w:val="0"/>
          <w:numId w:val="2"/>
        </w:numPr>
        <w:tabs>
          <w:tab w:val="left" w:pos="284"/>
          <w:tab w:val="left" w:pos="851"/>
          <w:tab w:val="left" w:pos="1985"/>
        </w:tabs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04A8B">
        <w:rPr>
          <w:rFonts w:ascii="Times New Roman" w:hAnsi="Times New Roman"/>
          <w:b w:val="0"/>
          <w:sz w:val="24"/>
          <w:szCs w:val="24"/>
        </w:rPr>
        <w:t xml:space="preserve">Раздел 3 </w:t>
      </w:r>
      <w:r w:rsidR="00F04A8B" w:rsidRPr="002E5E30">
        <w:rPr>
          <w:rFonts w:ascii="Times New Roman" w:hAnsi="Times New Roman"/>
          <w:b w:val="0"/>
          <w:sz w:val="24"/>
          <w:szCs w:val="24"/>
        </w:rPr>
        <w:t>программ</w:t>
      </w:r>
      <w:r w:rsidR="00F04A8B">
        <w:rPr>
          <w:rFonts w:ascii="Times New Roman" w:hAnsi="Times New Roman"/>
          <w:b w:val="0"/>
          <w:sz w:val="24"/>
          <w:szCs w:val="24"/>
        </w:rPr>
        <w:t>ы изложить в следующей редакции:</w:t>
      </w:r>
    </w:p>
    <w:p w:rsidR="001D2010" w:rsidRDefault="008C3D2A" w:rsidP="002F0D28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F0D28" w:rsidRPr="002F0D28">
        <w:rPr>
          <w:rFonts w:ascii="Times New Roman" w:hAnsi="Times New Roman"/>
          <w:sz w:val="24"/>
          <w:szCs w:val="24"/>
        </w:rPr>
        <w:t>Раздел 3. Обоснование объема финансовых ресурсов, необходимых для реализации подпрограммы</w:t>
      </w:r>
    </w:p>
    <w:p w:rsidR="00376768" w:rsidRDefault="00376768" w:rsidP="003403AB">
      <w:pPr>
        <w:tabs>
          <w:tab w:val="left" w:pos="1418"/>
          <w:tab w:val="left" w:pos="1985"/>
        </w:tabs>
        <w:ind w:firstLine="426"/>
      </w:pPr>
    </w:p>
    <w:p w:rsidR="00376768" w:rsidRPr="00726FC8" w:rsidRDefault="00376768" w:rsidP="003403AB">
      <w:pPr>
        <w:tabs>
          <w:tab w:val="left" w:pos="1418"/>
          <w:tab w:val="left" w:pos="1985"/>
        </w:tabs>
        <w:ind w:firstLine="426"/>
      </w:pPr>
      <w:r w:rsidRPr="00726FC8"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муниципального бюджета города Канаш Чувашской Республики и внебюджетных источников.</w:t>
      </w:r>
    </w:p>
    <w:p w:rsidR="00376768" w:rsidRPr="00726FC8" w:rsidRDefault="00376768" w:rsidP="003403AB">
      <w:pPr>
        <w:tabs>
          <w:tab w:val="left" w:pos="1418"/>
          <w:tab w:val="left" w:pos="1985"/>
        </w:tabs>
        <w:ind w:firstLine="426"/>
      </w:pPr>
      <w:r w:rsidRPr="00726FC8"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726FC8">
        <w:t>софинансирование</w:t>
      </w:r>
      <w:proofErr w:type="spellEnd"/>
      <w:r w:rsidRPr="00726FC8">
        <w:t xml:space="preserve"> за счет собственных средств юридических лиц и привлеченных ими заемных средств.</w:t>
      </w:r>
    </w:p>
    <w:p w:rsidR="00376768" w:rsidRPr="00726FC8" w:rsidRDefault="00376768" w:rsidP="003403AB">
      <w:pPr>
        <w:tabs>
          <w:tab w:val="left" w:pos="1418"/>
          <w:tab w:val="left" w:pos="1985"/>
        </w:tabs>
        <w:ind w:firstLine="426"/>
      </w:pPr>
      <w:r w:rsidRPr="00726FC8">
        <w:t xml:space="preserve">Общий объем финансирования Муниципальной программы в 2019 - 2035 годах </w:t>
      </w:r>
      <w:proofErr w:type="gramStart"/>
      <w:r w:rsidRPr="00726FC8">
        <w:t xml:space="preserve">составит </w:t>
      </w:r>
      <w:r w:rsidR="008B7568">
        <w:t xml:space="preserve"> 124615</w:t>
      </w:r>
      <w:proofErr w:type="gramEnd"/>
      <w:r w:rsidR="008B7568">
        <w:t xml:space="preserve">,0 </w:t>
      </w:r>
      <w:r w:rsidRPr="00726FC8">
        <w:t> тыс. рублей, в том числе за счет средств:</w:t>
      </w:r>
    </w:p>
    <w:p w:rsidR="00376768" w:rsidRPr="00726FC8" w:rsidRDefault="00376768" w:rsidP="003403AB">
      <w:pPr>
        <w:tabs>
          <w:tab w:val="left" w:pos="1418"/>
          <w:tab w:val="left" w:pos="1985"/>
        </w:tabs>
        <w:ind w:firstLine="426"/>
      </w:pPr>
      <w:proofErr w:type="gramStart"/>
      <w:r w:rsidRPr="00726FC8">
        <w:t>федерального</w:t>
      </w:r>
      <w:proofErr w:type="gramEnd"/>
      <w:r w:rsidRPr="00726FC8">
        <w:t xml:space="preserve"> бюджета - 0,0 тыс. рублей;</w:t>
      </w:r>
    </w:p>
    <w:p w:rsidR="00376768" w:rsidRPr="00726FC8" w:rsidRDefault="00376768" w:rsidP="003403AB">
      <w:pPr>
        <w:tabs>
          <w:tab w:val="left" w:pos="1418"/>
          <w:tab w:val="left" w:pos="1985"/>
        </w:tabs>
        <w:ind w:firstLine="426"/>
      </w:pPr>
      <w:proofErr w:type="gramStart"/>
      <w:r w:rsidRPr="00726FC8">
        <w:t>республиканского</w:t>
      </w:r>
      <w:proofErr w:type="gramEnd"/>
      <w:r w:rsidRPr="00726FC8">
        <w:t xml:space="preserve"> бюджета </w:t>
      </w:r>
      <w:r>
        <w:t>–</w:t>
      </w:r>
      <w:r w:rsidRPr="00726FC8">
        <w:t xml:space="preserve"> </w:t>
      </w:r>
      <w:r w:rsidR="008B7568">
        <w:t>96352,4</w:t>
      </w:r>
      <w:r w:rsidRPr="00726FC8">
        <w:t> тыс. рублей;</w:t>
      </w:r>
    </w:p>
    <w:p w:rsidR="00376768" w:rsidRPr="00726FC8" w:rsidRDefault="00376768" w:rsidP="003403AB">
      <w:pPr>
        <w:tabs>
          <w:tab w:val="left" w:pos="1418"/>
          <w:tab w:val="left" w:pos="1985"/>
        </w:tabs>
        <w:ind w:firstLine="426"/>
      </w:pPr>
      <w:proofErr w:type="gramStart"/>
      <w:r w:rsidRPr="00726FC8">
        <w:t>бюджета</w:t>
      </w:r>
      <w:proofErr w:type="gramEnd"/>
      <w:r w:rsidRPr="00726FC8">
        <w:t xml:space="preserve"> города Канаш Чувашской Республики </w:t>
      </w:r>
      <w:r>
        <w:t>–</w:t>
      </w:r>
      <w:r w:rsidRPr="00726FC8">
        <w:t xml:space="preserve"> </w:t>
      </w:r>
      <w:r w:rsidR="008B7568">
        <w:t xml:space="preserve"> 28262,6</w:t>
      </w:r>
      <w:r w:rsidRPr="00726FC8">
        <w:t> тыс. рублей.</w:t>
      </w:r>
    </w:p>
    <w:p w:rsidR="00376768" w:rsidRPr="00726FC8" w:rsidRDefault="00376768" w:rsidP="003403AB">
      <w:pPr>
        <w:tabs>
          <w:tab w:val="left" w:pos="1418"/>
          <w:tab w:val="left" w:pos="1985"/>
        </w:tabs>
        <w:ind w:firstLine="426"/>
      </w:pPr>
      <w:r w:rsidRPr="00726FC8">
        <w:t xml:space="preserve">Прогнозируемый объем финансирования Муниципальной программы на 1 этапе составляет </w:t>
      </w:r>
      <w:r w:rsidR="007D484A">
        <w:t>124593,0</w:t>
      </w:r>
      <w:r w:rsidRPr="00726FC8">
        <w:t> тыс. рублей, в том числе:</w:t>
      </w:r>
    </w:p>
    <w:p w:rsidR="00376768" w:rsidRPr="00726FC8" w:rsidRDefault="00376768" w:rsidP="003403AB">
      <w:pPr>
        <w:tabs>
          <w:tab w:val="left" w:pos="1418"/>
          <w:tab w:val="left" w:pos="1985"/>
        </w:tabs>
        <w:ind w:firstLine="426"/>
      </w:pPr>
      <w:proofErr w:type="gramStart"/>
      <w:r w:rsidRPr="00726FC8">
        <w:t>в</w:t>
      </w:r>
      <w:proofErr w:type="gramEnd"/>
      <w:r w:rsidRPr="00726FC8">
        <w:t xml:space="preserve"> 2019 году </w:t>
      </w:r>
      <w:r>
        <w:t>–</w:t>
      </w:r>
      <w:r w:rsidRPr="00726FC8">
        <w:t xml:space="preserve"> </w:t>
      </w:r>
      <w:r w:rsidR="007D484A">
        <w:t>62987,8</w:t>
      </w:r>
      <w:r>
        <w:t xml:space="preserve">  </w:t>
      </w:r>
      <w:r w:rsidRPr="00726FC8">
        <w:t>тыс. рублей;</w:t>
      </w:r>
    </w:p>
    <w:p w:rsidR="00376768" w:rsidRPr="00726FC8" w:rsidRDefault="00376768" w:rsidP="003403AB">
      <w:pPr>
        <w:tabs>
          <w:tab w:val="left" w:pos="1418"/>
          <w:tab w:val="left" w:pos="1985"/>
        </w:tabs>
        <w:ind w:firstLine="426"/>
      </w:pPr>
      <w:proofErr w:type="gramStart"/>
      <w:r w:rsidRPr="00726FC8">
        <w:t>из</w:t>
      </w:r>
      <w:proofErr w:type="gramEnd"/>
      <w:r w:rsidRPr="00726FC8">
        <w:t xml:space="preserve"> них средства:</w:t>
      </w:r>
    </w:p>
    <w:p w:rsidR="00376768" w:rsidRDefault="00376768" w:rsidP="003403AB">
      <w:pPr>
        <w:tabs>
          <w:tab w:val="left" w:pos="1418"/>
          <w:tab w:val="left" w:pos="1985"/>
        </w:tabs>
        <w:ind w:firstLine="426"/>
      </w:pPr>
      <w:proofErr w:type="gramStart"/>
      <w:r w:rsidRPr="00726FC8">
        <w:t>бюджета</w:t>
      </w:r>
      <w:proofErr w:type="gramEnd"/>
      <w:r w:rsidRPr="00726FC8">
        <w:t xml:space="preserve"> города Канаш Чувашской Республики </w:t>
      </w:r>
      <w:r>
        <w:t>–</w:t>
      </w:r>
      <w:r w:rsidRPr="00726FC8">
        <w:t xml:space="preserve"> </w:t>
      </w:r>
      <w:r w:rsidR="007D484A">
        <w:t>28262,6</w:t>
      </w:r>
      <w:r w:rsidRPr="00726FC8">
        <w:t xml:space="preserve"> тыс. рублей</w:t>
      </w:r>
      <w:r>
        <w:t>.</w:t>
      </w:r>
    </w:p>
    <w:p w:rsidR="00376768" w:rsidRPr="00726FC8" w:rsidRDefault="00376768" w:rsidP="003403AB">
      <w:pPr>
        <w:tabs>
          <w:tab w:val="left" w:pos="1418"/>
          <w:tab w:val="left" w:pos="1985"/>
        </w:tabs>
        <w:ind w:firstLine="426"/>
      </w:pPr>
      <w:r w:rsidRPr="00726FC8">
        <w:t xml:space="preserve">На 2 этапе объем финансирования Муниципальной программы составит </w:t>
      </w:r>
      <w:r>
        <w:t>11,0</w:t>
      </w:r>
      <w:r w:rsidRPr="00726FC8">
        <w:t> тыс. рублей;</w:t>
      </w:r>
    </w:p>
    <w:p w:rsidR="00376768" w:rsidRPr="00726FC8" w:rsidRDefault="00376768" w:rsidP="003403AB">
      <w:pPr>
        <w:tabs>
          <w:tab w:val="left" w:pos="1418"/>
          <w:tab w:val="left" w:pos="1985"/>
        </w:tabs>
        <w:ind w:firstLine="426"/>
      </w:pPr>
      <w:r w:rsidRPr="00726FC8">
        <w:t xml:space="preserve">На 3 этапе объем финансирования Муниципальной программы составит </w:t>
      </w:r>
      <w:r>
        <w:t xml:space="preserve">11,0 </w:t>
      </w:r>
      <w:r w:rsidRPr="00726FC8">
        <w:t>тыс. рублей.</w:t>
      </w:r>
    </w:p>
    <w:p w:rsidR="00376768" w:rsidRPr="00726FC8" w:rsidRDefault="00376768" w:rsidP="003403AB">
      <w:pPr>
        <w:tabs>
          <w:tab w:val="left" w:pos="1418"/>
          <w:tab w:val="left" w:pos="1985"/>
        </w:tabs>
        <w:ind w:firstLine="426"/>
      </w:pPr>
      <w:r w:rsidRPr="00726FC8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76768" w:rsidRDefault="00376768" w:rsidP="003403AB">
      <w:pPr>
        <w:tabs>
          <w:tab w:val="left" w:pos="1418"/>
          <w:tab w:val="left" w:pos="1985"/>
        </w:tabs>
        <w:ind w:firstLine="426"/>
      </w:pPr>
      <w:r w:rsidRPr="00726FC8">
        <w:t>Ресурсное обеспечение реализации муниципальной программы за счет всех источников финансирования приведены в</w:t>
      </w:r>
      <w:r w:rsidRPr="00376768">
        <w:t xml:space="preserve"> </w:t>
      </w:r>
      <w:hyperlink w:anchor="sub_2000" w:history="1">
        <w:r w:rsidRPr="00376768">
          <w:rPr>
            <w:rStyle w:val="aa"/>
            <w:rFonts w:cs="Times New Roman CYR"/>
            <w:b w:val="0"/>
            <w:color w:val="auto"/>
          </w:rPr>
          <w:t>приложении N 2</w:t>
        </w:r>
      </w:hyperlink>
      <w:r w:rsidRPr="00726FC8">
        <w:t xml:space="preserve"> к настоящей Муниципальной программе.</w:t>
      </w:r>
      <w:r w:rsidR="002C0C25">
        <w:t>».</w:t>
      </w:r>
    </w:p>
    <w:p w:rsidR="00DD78DF" w:rsidRDefault="00DD78DF" w:rsidP="003403AB">
      <w:pPr>
        <w:tabs>
          <w:tab w:val="left" w:pos="1418"/>
          <w:tab w:val="left" w:pos="1985"/>
        </w:tabs>
        <w:ind w:firstLine="426"/>
      </w:pPr>
      <w:r>
        <w:t xml:space="preserve">5)      приложение № 1 к муниципальной программе изложить в новой редакции согласно приложению </w:t>
      </w:r>
      <w:r w:rsidR="002C0C25">
        <w:t>№</w:t>
      </w:r>
      <w:proofErr w:type="gramStart"/>
      <w:r w:rsidR="002C0C25">
        <w:t>1</w:t>
      </w:r>
      <w:r>
        <w:t xml:space="preserve">  к</w:t>
      </w:r>
      <w:proofErr w:type="gramEnd"/>
      <w:r>
        <w:t xml:space="preserve"> настоящему постановлению;</w:t>
      </w:r>
    </w:p>
    <w:bookmarkEnd w:id="3"/>
    <w:bookmarkEnd w:id="4"/>
    <w:p w:rsidR="00660856" w:rsidRDefault="00DD78DF" w:rsidP="003403AB">
      <w:pPr>
        <w:tabs>
          <w:tab w:val="left" w:pos="1418"/>
          <w:tab w:val="left" w:pos="1985"/>
        </w:tabs>
        <w:ind w:firstLine="426"/>
        <w:jc w:val="both"/>
      </w:pPr>
      <w:r>
        <w:t>6</w:t>
      </w:r>
      <w:r w:rsidR="00EF0262">
        <w:t xml:space="preserve">) </w:t>
      </w:r>
      <w:r w:rsidR="00D36BA8">
        <w:t xml:space="preserve">  </w:t>
      </w:r>
      <w:r w:rsidR="00660856">
        <w:t>приложение №</w:t>
      </w:r>
      <w:r w:rsidR="00660856" w:rsidRPr="005E68B0">
        <w:t xml:space="preserve"> </w:t>
      </w:r>
      <w:r w:rsidR="00376768">
        <w:t>2</w:t>
      </w:r>
      <w:r w:rsidR="00660856">
        <w:t xml:space="preserve"> к муниципальной программе изложить в новой редакции согласно приложению </w:t>
      </w:r>
      <w:r w:rsidR="002C0C25">
        <w:t>№</w:t>
      </w:r>
      <w:proofErr w:type="gramStart"/>
      <w:r w:rsidR="002C0C25">
        <w:t>2</w:t>
      </w:r>
      <w:r w:rsidR="00660856">
        <w:t xml:space="preserve">  к</w:t>
      </w:r>
      <w:proofErr w:type="gramEnd"/>
      <w:r w:rsidR="00660856">
        <w:t xml:space="preserve"> настоящему постановлению</w:t>
      </w:r>
      <w:r w:rsidR="00E873BC">
        <w:t>;</w:t>
      </w:r>
    </w:p>
    <w:p w:rsidR="00536068" w:rsidRDefault="00DD78DF" w:rsidP="00536068">
      <w:pPr>
        <w:tabs>
          <w:tab w:val="left" w:pos="1418"/>
          <w:tab w:val="left" w:pos="1985"/>
        </w:tabs>
        <w:ind w:firstLine="426"/>
        <w:jc w:val="both"/>
        <w:rPr>
          <w:b/>
        </w:rPr>
      </w:pPr>
      <w:r>
        <w:t>7</w:t>
      </w:r>
      <w:r w:rsidR="004D2077">
        <w:t xml:space="preserve">) </w:t>
      </w:r>
      <w:r w:rsidR="00D36BA8">
        <w:t xml:space="preserve">  </w:t>
      </w:r>
      <w:r w:rsidR="00536068">
        <w:t>в паспорте подпрограммы «М</w:t>
      </w:r>
      <w:r w:rsidR="00536068" w:rsidRPr="002514E4">
        <w:t>одернизация коммунальной инфраструктуры на территории города Канаш Чувашской Республики</w:t>
      </w:r>
      <w:r w:rsidR="00536068">
        <w:t xml:space="preserve">» </w:t>
      </w:r>
      <w:r w:rsidR="00536068" w:rsidRPr="00536068">
        <w:t>позицию</w:t>
      </w:r>
      <w:r w:rsidR="00536068">
        <w:rPr>
          <w:b/>
        </w:rPr>
        <w:t xml:space="preserve"> </w:t>
      </w:r>
      <w:r w:rsidR="00536068">
        <w:t>о</w:t>
      </w:r>
      <w:r w:rsidR="00536068" w:rsidRPr="000B3EBF">
        <w:t>бъем финансирования подпрограммы с разбивкой по годам реализации программы</w:t>
      </w:r>
      <w:r w:rsidR="00536068">
        <w:rPr>
          <w:b/>
        </w:rPr>
        <w:t xml:space="preserve"> </w:t>
      </w:r>
      <w:r w:rsidR="00536068" w:rsidRPr="00536068">
        <w:t>изложить в следующей редакции:</w:t>
      </w:r>
    </w:p>
    <w:p w:rsidR="00536068" w:rsidRDefault="00536068" w:rsidP="00536068">
      <w:pPr>
        <w:tabs>
          <w:tab w:val="left" w:pos="1418"/>
          <w:tab w:val="left" w:pos="1985"/>
        </w:tabs>
        <w:ind w:firstLine="426"/>
        <w:jc w:val="both"/>
        <w:rPr>
          <w:b/>
        </w:rPr>
      </w:pPr>
    </w:p>
    <w:p w:rsidR="00536068" w:rsidRDefault="00536068" w:rsidP="00536068">
      <w:pPr>
        <w:tabs>
          <w:tab w:val="left" w:pos="1418"/>
          <w:tab w:val="left" w:pos="1985"/>
        </w:tabs>
        <w:ind w:right="5385"/>
        <w:jc w:val="both"/>
        <w:rPr>
          <w:b/>
        </w:rPr>
      </w:pPr>
      <w:r>
        <w:t>«</w:t>
      </w:r>
      <w:r w:rsidRPr="000B3EBF">
        <w:t>Объем финансирования подпрограммы с разбивкой по годам реализации программы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r w:rsidRPr="000B3EBF">
        <w:rPr>
          <w:rFonts w:ascii="Times New Roman" w:hAnsi="Times New Roman"/>
        </w:rPr>
        <w:t xml:space="preserve">Планируемый объем финансирования Программы составляет </w:t>
      </w:r>
      <w:r>
        <w:rPr>
          <w:rFonts w:ascii="Times New Roman" w:hAnsi="Times New Roman"/>
        </w:rPr>
        <w:t>62987,8</w:t>
      </w:r>
      <w:r w:rsidRPr="000B3EBF">
        <w:rPr>
          <w:rFonts w:ascii="Times New Roman" w:hAnsi="Times New Roman"/>
        </w:rPr>
        <w:t> тыс. руб., в том числе: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2019 году </w:t>
      </w:r>
      <w:r>
        <w:rPr>
          <w:rFonts w:ascii="Times New Roman" w:hAnsi="Times New Roman"/>
        </w:rPr>
        <w:t>–</w:t>
      </w:r>
      <w:r w:rsidRPr="000B3E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62987,8</w:t>
      </w:r>
      <w:r w:rsidRPr="000B3EBF">
        <w:rPr>
          <w:rFonts w:ascii="Times New Roman" w:hAnsi="Times New Roman"/>
        </w:rPr>
        <w:t>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2020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lastRenderedPageBreak/>
        <w:t>в</w:t>
      </w:r>
      <w:proofErr w:type="gramEnd"/>
      <w:r w:rsidRPr="000B3EBF">
        <w:rPr>
          <w:rFonts w:ascii="Times New Roman" w:hAnsi="Times New Roman"/>
        </w:rPr>
        <w:t xml:space="preserve"> 2021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2022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2023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2024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2025 году - 0,00 тыс. руб.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2026 - 2030 годах - 0,00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2031 - 2035 годах - 0,00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федерального</w:t>
      </w:r>
      <w:proofErr w:type="gramEnd"/>
      <w:r w:rsidRPr="000B3EBF">
        <w:rPr>
          <w:rFonts w:ascii="Times New Roman" w:hAnsi="Times New Roman"/>
        </w:rPr>
        <w:t xml:space="preserve"> бюджета - 0,00 тыс. руб., в том числе: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2019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2020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2021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2022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2023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2024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2025 году - 0,00 тыс. руб.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2026 - 2030 годах - 0,00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2031 - 2035 годах - 0,00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республиканского</w:t>
      </w:r>
      <w:proofErr w:type="gramEnd"/>
      <w:r w:rsidRPr="000B3EBF">
        <w:rPr>
          <w:rFonts w:ascii="Times New Roman" w:hAnsi="Times New Roman"/>
        </w:rPr>
        <w:t xml:space="preserve"> бюджета </w:t>
      </w:r>
      <w:r>
        <w:rPr>
          <w:rFonts w:ascii="Times New Roman" w:hAnsi="Times New Roman"/>
        </w:rPr>
        <w:t>–</w:t>
      </w:r>
      <w:r w:rsidRPr="000B3E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34725,2</w:t>
      </w:r>
      <w:r w:rsidRPr="000B3EBF">
        <w:rPr>
          <w:rFonts w:ascii="Times New Roman" w:hAnsi="Times New Roman"/>
        </w:rPr>
        <w:t> тыс. руб., в том числе: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2019 году </w:t>
      </w:r>
      <w:r>
        <w:rPr>
          <w:rFonts w:ascii="Times New Roman" w:hAnsi="Times New Roman"/>
        </w:rPr>
        <w:t>–</w:t>
      </w:r>
      <w:r w:rsidRPr="000B3E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34725,2</w:t>
      </w:r>
      <w:r w:rsidRPr="000B3EBF">
        <w:rPr>
          <w:rFonts w:ascii="Times New Roman" w:hAnsi="Times New Roman"/>
        </w:rPr>
        <w:t>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2020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2021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2022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2023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2024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2025 году - 0,00 тыс. руб.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2026 - 2030 годах - 0,00 тыс. руб.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2031 - 2035 годах - 0,00 тыс. руб.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бюджета</w:t>
      </w:r>
      <w:proofErr w:type="gramEnd"/>
      <w:r w:rsidRPr="000B3EBF">
        <w:rPr>
          <w:rFonts w:ascii="Times New Roman" w:hAnsi="Times New Roman"/>
        </w:rPr>
        <w:t xml:space="preserve"> города Канаш Чувашской Республики – </w:t>
      </w:r>
      <w:r>
        <w:rPr>
          <w:rFonts w:ascii="Times New Roman" w:hAnsi="Times New Roman"/>
        </w:rPr>
        <w:t>28262,6</w:t>
      </w:r>
      <w:r w:rsidRPr="000B3EBF">
        <w:rPr>
          <w:rFonts w:ascii="Times New Roman" w:hAnsi="Times New Roman"/>
        </w:rPr>
        <w:t> тыс. руб., в том числе: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2019 году – </w:t>
      </w:r>
      <w:r>
        <w:rPr>
          <w:rFonts w:ascii="Times New Roman" w:hAnsi="Times New Roman"/>
        </w:rPr>
        <w:t>28262,6</w:t>
      </w:r>
      <w:r w:rsidRPr="000B3EBF">
        <w:rPr>
          <w:rFonts w:ascii="Times New Roman" w:hAnsi="Times New Roman"/>
        </w:rPr>
        <w:t>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2020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2021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2022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2023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2024 году - 0,00 тыс. руб.;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2025 году - 0,00 тыс. руб.</w:t>
      </w:r>
    </w:p>
    <w:p w:rsidR="00536068" w:rsidRPr="000B3EBF" w:rsidRDefault="00536068" w:rsidP="00536068">
      <w:pPr>
        <w:pStyle w:val="a6"/>
        <w:tabs>
          <w:tab w:val="left" w:pos="1418"/>
          <w:tab w:val="left" w:pos="1985"/>
        </w:tabs>
        <w:ind w:left="4820"/>
        <w:rPr>
          <w:rFonts w:ascii="Times New Roman" w:hAnsi="Times New Roman"/>
        </w:rPr>
      </w:pPr>
      <w:proofErr w:type="gramStart"/>
      <w:r w:rsidRPr="000B3EBF">
        <w:rPr>
          <w:rFonts w:ascii="Times New Roman" w:hAnsi="Times New Roman"/>
        </w:rPr>
        <w:t>в</w:t>
      </w:r>
      <w:proofErr w:type="gramEnd"/>
      <w:r w:rsidRPr="000B3EBF">
        <w:rPr>
          <w:rFonts w:ascii="Times New Roman" w:hAnsi="Times New Roman"/>
        </w:rPr>
        <w:t xml:space="preserve"> 2026 - 2030 годах - 0,00 тыс. руб.</w:t>
      </w:r>
    </w:p>
    <w:p w:rsidR="00536068" w:rsidRDefault="00536068" w:rsidP="00536068">
      <w:pPr>
        <w:tabs>
          <w:tab w:val="left" w:pos="1418"/>
          <w:tab w:val="left" w:pos="1985"/>
        </w:tabs>
        <w:ind w:left="4820"/>
        <w:jc w:val="both"/>
      </w:pPr>
      <w:proofErr w:type="gramStart"/>
      <w:r w:rsidRPr="000B3EBF">
        <w:t>в</w:t>
      </w:r>
      <w:proofErr w:type="gramEnd"/>
      <w:r w:rsidRPr="000B3EBF">
        <w:t xml:space="preserve"> 2031 - 2035 годах - 0,00 тыс. руб.</w:t>
      </w:r>
      <w:r>
        <w:t>».</w:t>
      </w:r>
    </w:p>
    <w:p w:rsidR="00536068" w:rsidRDefault="00536068" w:rsidP="00536068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985"/>
        </w:tabs>
        <w:jc w:val="both"/>
        <w:rPr>
          <w:rFonts w:ascii="Times New Roman" w:hAnsi="Times New Roman"/>
          <w:b w:val="0"/>
          <w:sz w:val="24"/>
          <w:szCs w:val="24"/>
        </w:rPr>
      </w:pPr>
      <w:bookmarkStart w:id="5" w:name="sub_3004"/>
      <w:r>
        <w:rPr>
          <w:rFonts w:ascii="Times New Roman" w:hAnsi="Times New Roman"/>
          <w:b w:val="0"/>
          <w:sz w:val="24"/>
          <w:szCs w:val="24"/>
        </w:rPr>
        <w:t xml:space="preserve"> Раздел 4 </w:t>
      </w:r>
      <w:r w:rsidRPr="00536068">
        <w:rPr>
          <w:rFonts w:ascii="Times New Roman" w:hAnsi="Times New Roman"/>
          <w:b w:val="0"/>
          <w:sz w:val="24"/>
          <w:szCs w:val="24"/>
        </w:rPr>
        <w:t>подпрограммы «Модернизация коммунальной инфраструктуры на территории города Канаш Чувашской Республики»</w:t>
      </w:r>
      <w:r>
        <w:rPr>
          <w:rFonts w:ascii="Times New Roman" w:hAnsi="Times New Roman"/>
          <w:b w:val="0"/>
          <w:sz w:val="24"/>
          <w:szCs w:val="24"/>
        </w:rPr>
        <w:t xml:space="preserve"> изложить в следующей редакции:</w:t>
      </w:r>
    </w:p>
    <w:p w:rsidR="00536068" w:rsidRDefault="00536068" w:rsidP="00536068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F0D28">
        <w:rPr>
          <w:rFonts w:ascii="Times New Roman" w:hAnsi="Times New Roman"/>
          <w:sz w:val="24"/>
          <w:szCs w:val="24"/>
        </w:rPr>
        <w:t xml:space="preserve">Раздел </w:t>
      </w:r>
      <w:r w:rsidR="003D0C04">
        <w:rPr>
          <w:rFonts w:ascii="Times New Roman" w:hAnsi="Times New Roman"/>
          <w:sz w:val="24"/>
          <w:szCs w:val="24"/>
        </w:rPr>
        <w:t>4</w:t>
      </w:r>
      <w:r w:rsidRPr="002F0D28">
        <w:rPr>
          <w:rFonts w:ascii="Times New Roman" w:hAnsi="Times New Roman"/>
          <w:sz w:val="24"/>
          <w:szCs w:val="24"/>
        </w:rPr>
        <w:t>. Обоснование объема финансовых ресурсов, необходимых для реализации подпрограммы</w:t>
      </w:r>
    </w:p>
    <w:p w:rsidR="004D2077" w:rsidRDefault="004D2077" w:rsidP="00536068">
      <w:pPr>
        <w:tabs>
          <w:tab w:val="left" w:pos="1418"/>
          <w:tab w:val="left" w:pos="1985"/>
        </w:tabs>
        <w:ind w:firstLine="426"/>
        <w:jc w:val="both"/>
        <w:rPr>
          <w:b/>
        </w:rPr>
      </w:pPr>
    </w:p>
    <w:p w:rsidR="004D2077" w:rsidRPr="00726FC8" w:rsidRDefault="004D2077" w:rsidP="003403AB">
      <w:pPr>
        <w:tabs>
          <w:tab w:val="left" w:pos="1418"/>
          <w:tab w:val="left" w:pos="1985"/>
        </w:tabs>
        <w:ind w:firstLine="426"/>
      </w:pPr>
      <w:r w:rsidRPr="00726FC8">
        <w:t xml:space="preserve">Общий объем финансирования подпрограммы в 2019 - 2035 годах составит </w:t>
      </w:r>
      <w:r>
        <w:t>62987,8</w:t>
      </w:r>
      <w:r w:rsidRPr="00726FC8">
        <w:t> тыс. рублей, в том числе за счет средств:</w:t>
      </w:r>
    </w:p>
    <w:p w:rsidR="004D2077" w:rsidRPr="00726FC8" w:rsidRDefault="004D2077" w:rsidP="003403AB">
      <w:pPr>
        <w:tabs>
          <w:tab w:val="left" w:pos="1418"/>
          <w:tab w:val="left" w:pos="1985"/>
        </w:tabs>
        <w:ind w:firstLine="426"/>
      </w:pPr>
      <w:proofErr w:type="gramStart"/>
      <w:r w:rsidRPr="00726FC8">
        <w:t>федерального</w:t>
      </w:r>
      <w:proofErr w:type="gramEnd"/>
      <w:r w:rsidRPr="00726FC8">
        <w:t xml:space="preserve"> бюджета - 0,0 тыс. рублей;</w:t>
      </w:r>
    </w:p>
    <w:p w:rsidR="004D2077" w:rsidRPr="00726FC8" w:rsidRDefault="004D2077" w:rsidP="003403AB">
      <w:pPr>
        <w:tabs>
          <w:tab w:val="left" w:pos="1418"/>
          <w:tab w:val="left" w:pos="1985"/>
        </w:tabs>
        <w:ind w:firstLine="426"/>
      </w:pPr>
      <w:proofErr w:type="gramStart"/>
      <w:r w:rsidRPr="00726FC8">
        <w:t>республиканского</w:t>
      </w:r>
      <w:proofErr w:type="gramEnd"/>
      <w:r w:rsidRPr="00726FC8">
        <w:t xml:space="preserve"> бюджета </w:t>
      </w:r>
      <w:r>
        <w:t>–</w:t>
      </w:r>
      <w:r w:rsidRPr="00726FC8">
        <w:t xml:space="preserve"> </w:t>
      </w:r>
      <w:r>
        <w:t>34725,</w:t>
      </w:r>
      <w:r w:rsidR="0015548D">
        <w:t>2</w:t>
      </w:r>
      <w:r w:rsidRPr="00726FC8">
        <w:t> тыс. рублей;</w:t>
      </w:r>
    </w:p>
    <w:p w:rsidR="004D2077" w:rsidRPr="00726FC8" w:rsidRDefault="004D2077" w:rsidP="003403AB">
      <w:pPr>
        <w:tabs>
          <w:tab w:val="left" w:pos="1418"/>
          <w:tab w:val="left" w:pos="1985"/>
        </w:tabs>
        <w:ind w:firstLine="426"/>
      </w:pPr>
      <w:proofErr w:type="gramStart"/>
      <w:r w:rsidRPr="00726FC8">
        <w:t>бюджета</w:t>
      </w:r>
      <w:proofErr w:type="gramEnd"/>
      <w:r w:rsidRPr="00726FC8">
        <w:t xml:space="preserve"> города Канаш Чувашской Республики </w:t>
      </w:r>
      <w:r>
        <w:t>–</w:t>
      </w:r>
      <w:r w:rsidRPr="00726FC8">
        <w:t xml:space="preserve"> </w:t>
      </w:r>
      <w:r>
        <w:t>28262,6</w:t>
      </w:r>
      <w:r w:rsidRPr="00726FC8">
        <w:t> тыс. рублей.</w:t>
      </w:r>
    </w:p>
    <w:p w:rsidR="004D2077" w:rsidRPr="00726FC8" w:rsidRDefault="004D2077" w:rsidP="003403AB">
      <w:pPr>
        <w:tabs>
          <w:tab w:val="left" w:pos="1418"/>
          <w:tab w:val="left" w:pos="1985"/>
        </w:tabs>
        <w:ind w:firstLine="426"/>
      </w:pPr>
      <w:r w:rsidRPr="00726FC8">
        <w:t xml:space="preserve">Прогнозируемый объем финансирования подпрограммы на 1 этапе (в 2019 - 2025 годах) составит </w:t>
      </w:r>
      <w:r>
        <w:t>62987,8</w:t>
      </w:r>
      <w:r w:rsidRPr="00726FC8">
        <w:t> тыс. рублей, в том числе:</w:t>
      </w:r>
    </w:p>
    <w:p w:rsidR="004D2077" w:rsidRPr="00726FC8" w:rsidRDefault="004D2077" w:rsidP="003403AB">
      <w:pPr>
        <w:tabs>
          <w:tab w:val="left" w:pos="1418"/>
          <w:tab w:val="left" w:pos="1985"/>
        </w:tabs>
        <w:ind w:firstLine="426"/>
      </w:pPr>
      <w:proofErr w:type="gramStart"/>
      <w:r w:rsidRPr="00726FC8">
        <w:lastRenderedPageBreak/>
        <w:t>в</w:t>
      </w:r>
      <w:proofErr w:type="gramEnd"/>
      <w:r w:rsidRPr="00726FC8">
        <w:t xml:space="preserve"> 2019 году </w:t>
      </w:r>
      <w:r>
        <w:t>–</w:t>
      </w:r>
      <w:r w:rsidRPr="00726FC8">
        <w:t xml:space="preserve"> </w:t>
      </w:r>
      <w:r>
        <w:t>62987,8</w:t>
      </w:r>
      <w:r w:rsidRPr="00726FC8">
        <w:t> тыс. рублей;</w:t>
      </w:r>
    </w:p>
    <w:p w:rsidR="004D2077" w:rsidRPr="00726FC8" w:rsidRDefault="004D2077" w:rsidP="003403AB">
      <w:pPr>
        <w:tabs>
          <w:tab w:val="left" w:pos="1418"/>
          <w:tab w:val="left" w:pos="1985"/>
        </w:tabs>
        <w:ind w:firstLine="426"/>
      </w:pPr>
      <w:proofErr w:type="gramStart"/>
      <w:r w:rsidRPr="00726FC8">
        <w:t>из</w:t>
      </w:r>
      <w:proofErr w:type="gramEnd"/>
      <w:r w:rsidRPr="00726FC8">
        <w:t xml:space="preserve"> них средства:</w:t>
      </w:r>
    </w:p>
    <w:p w:rsidR="004D2077" w:rsidRPr="00726FC8" w:rsidRDefault="004D2077" w:rsidP="003403AB">
      <w:pPr>
        <w:tabs>
          <w:tab w:val="left" w:pos="1418"/>
          <w:tab w:val="left" w:pos="1985"/>
        </w:tabs>
        <w:ind w:firstLine="426"/>
      </w:pPr>
      <w:proofErr w:type="gramStart"/>
      <w:r w:rsidRPr="00726FC8">
        <w:t>бюджета</w:t>
      </w:r>
      <w:proofErr w:type="gramEnd"/>
      <w:r w:rsidRPr="00726FC8">
        <w:t xml:space="preserve"> города Канаш Чувашской Республики </w:t>
      </w:r>
      <w:r>
        <w:t>–</w:t>
      </w:r>
      <w:r w:rsidRPr="00726FC8">
        <w:t xml:space="preserve"> </w:t>
      </w:r>
      <w:r>
        <w:t>28262,6</w:t>
      </w:r>
      <w:r w:rsidRPr="00726FC8">
        <w:t> тыс. рублей, в том числе:</w:t>
      </w:r>
    </w:p>
    <w:p w:rsidR="004D2077" w:rsidRPr="00726FC8" w:rsidRDefault="004D2077" w:rsidP="003403AB">
      <w:pPr>
        <w:tabs>
          <w:tab w:val="left" w:pos="1418"/>
          <w:tab w:val="left" w:pos="1985"/>
        </w:tabs>
        <w:ind w:firstLine="426"/>
      </w:pPr>
      <w:proofErr w:type="gramStart"/>
      <w:r w:rsidRPr="00726FC8">
        <w:t>в</w:t>
      </w:r>
      <w:proofErr w:type="gramEnd"/>
      <w:r w:rsidRPr="00726FC8">
        <w:t xml:space="preserve"> 2019 году </w:t>
      </w:r>
      <w:r>
        <w:t>–</w:t>
      </w:r>
      <w:r w:rsidRPr="00726FC8">
        <w:t xml:space="preserve"> </w:t>
      </w:r>
      <w:r>
        <w:t>28262,6</w:t>
      </w:r>
      <w:r w:rsidRPr="00726FC8">
        <w:t> тыс. рублей.</w:t>
      </w:r>
    </w:p>
    <w:p w:rsidR="004D2077" w:rsidRPr="00726FC8" w:rsidRDefault="004D2077" w:rsidP="003403AB">
      <w:pPr>
        <w:tabs>
          <w:tab w:val="left" w:pos="1418"/>
          <w:tab w:val="left" w:pos="1985"/>
        </w:tabs>
        <w:ind w:firstLine="426"/>
      </w:pPr>
      <w:r w:rsidRPr="00726FC8">
        <w:t>На 2 этапе (в 2026 - 2030 годах) объем финансирования подпрограммы составит 0,0 тыс. рублей;</w:t>
      </w:r>
    </w:p>
    <w:p w:rsidR="004D2077" w:rsidRPr="00726FC8" w:rsidRDefault="004D2077" w:rsidP="003403AB">
      <w:pPr>
        <w:tabs>
          <w:tab w:val="left" w:pos="1418"/>
          <w:tab w:val="left" w:pos="1985"/>
        </w:tabs>
        <w:ind w:firstLine="426"/>
      </w:pPr>
      <w:r w:rsidRPr="00726FC8">
        <w:t>На 3 этапе (в 2031 - 2035 годах) объем финансирования подпрограммы составит 0,0 тыс. рублей.</w:t>
      </w:r>
    </w:p>
    <w:p w:rsidR="004D2077" w:rsidRPr="00726FC8" w:rsidRDefault="004D2077" w:rsidP="003403AB">
      <w:pPr>
        <w:tabs>
          <w:tab w:val="left" w:pos="1418"/>
          <w:tab w:val="left" w:pos="1985"/>
        </w:tabs>
        <w:ind w:firstLine="426"/>
      </w:pPr>
      <w:r w:rsidRPr="00726FC8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D2077" w:rsidRDefault="004D2077" w:rsidP="003403AB">
      <w:pPr>
        <w:tabs>
          <w:tab w:val="left" w:pos="1418"/>
          <w:tab w:val="left" w:pos="1985"/>
        </w:tabs>
        <w:ind w:firstLine="426"/>
      </w:pPr>
      <w:r w:rsidRPr="00726FC8">
        <w:t xml:space="preserve">Ресурсное обеспечение подпрограммы за счет всех источников финансирования приведено в </w:t>
      </w:r>
      <w:hyperlink w:anchor="sub_3200" w:history="1">
        <w:proofErr w:type="gramStart"/>
        <w:r w:rsidRPr="003E59EF">
          <w:rPr>
            <w:rStyle w:val="aa"/>
            <w:rFonts w:cs="Times New Roman CYR"/>
            <w:b w:val="0"/>
            <w:color w:val="auto"/>
            <w:sz w:val="24"/>
            <w:szCs w:val="24"/>
          </w:rPr>
          <w:t xml:space="preserve">приложении </w:t>
        </w:r>
      </w:hyperlink>
      <w:r w:rsidRPr="003E59EF">
        <w:t xml:space="preserve"> </w:t>
      </w:r>
      <w:r w:rsidR="008C3D2A">
        <w:t>к</w:t>
      </w:r>
      <w:proofErr w:type="gramEnd"/>
      <w:r w:rsidR="003D0C04">
        <w:t xml:space="preserve"> настоящей</w:t>
      </w:r>
      <w:r w:rsidR="008C3D2A">
        <w:t xml:space="preserve"> подпрограмме.».</w:t>
      </w:r>
    </w:p>
    <w:p w:rsidR="003D0C04" w:rsidRDefault="003D0C04" w:rsidP="009A0101">
      <w:pPr>
        <w:pStyle w:val="a5"/>
        <w:numPr>
          <w:ilvl w:val="0"/>
          <w:numId w:val="3"/>
        </w:numPr>
        <w:tabs>
          <w:tab w:val="left" w:pos="1418"/>
          <w:tab w:val="left" w:pos="1985"/>
        </w:tabs>
        <w:jc w:val="both"/>
      </w:pPr>
      <w:proofErr w:type="gramStart"/>
      <w:r>
        <w:t>приложение</w:t>
      </w:r>
      <w:proofErr w:type="gramEnd"/>
      <w:r>
        <w:t xml:space="preserve"> к подпрограмме </w:t>
      </w:r>
      <w:r w:rsidRPr="003D0C04">
        <w:t>«Модернизация коммунальной инфраструктуры на территории города Канаш Чувашской Республики»</w:t>
      </w:r>
      <w:r>
        <w:t xml:space="preserve"> изложить  в новой редакции согласно приложению №</w:t>
      </w:r>
      <w:r w:rsidR="009A0101">
        <w:t xml:space="preserve"> 3</w:t>
      </w:r>
    </w:p>
    <w:p w:rsidR="004D2079" w:rsidRDefault="003D0C04" w:rsidP="009A0101">
      <w:pPr>
        <w:pStyle w:val="a5"/>
        <w:numPr>
          <w:ilvl w:val="0"/>
          <w:numId w:val="3"/>
        </w:numPr>
        <w:tabs>
          <w:tab w:val="left" w:pos="1418"/>
          <w:tab w:val="left" w:pos="1985"/>
        </w:tabs>
        <w:jc w:val="both"/>
      </w:pPr>
      <w:r w:rsidRPr="003D0C04">
        <w:t xml:space="preserve"> </w:t>
      </w:r>
      <w:r w:rsidR="00956A71">
        <w:t xml:space="preserve">Дополнить программу </w:t>
      </w:r>
      <w:r>
        <w:t xml:space="preserve">подпрограммой «Обеспечение населения качественной питьевой водой» согласно </w:t>
      </w:r>
      <w:r w:rsidR="00956A71">
        <w:t>приложени</w:t>
      </w:r>
      <w:r>
        <w:t>ю</w:t>
      </w:r>
      <w:r w:rsidR="00956A71">
        <w:t xml:space="preserve"> № 4</w:t>
      </w:r>
      <w:r>
        <w:t xml:space="preserve"> к настоящему постановлению.</w:t>
      </w:r>
      <w:bookmarkEnd w:id="5"/>
      <w:r w:rsidR="00EF0262">
        <w:t xml:space="preserve"> </w:t>
      </w:r>
    </w:p>
    <w:p w:rsidR="00723606" w:rsidRDefault="00723606" w:rsidP="009A0101">
      <w:pPr>
        <w:pStyle w:val="a5"/>
        <w:numPr>
          <w:ilvl w:val="0"/>
          <w:numId w:val="1"/>
        </w:numPr>
        <w:tabs>
          <w:tab w:val="left" w:pos="426"/>
          <w:tab w:val="left" w:pos="1985"/>
        </w:tabs>
        <w:ind w:left="0" w:firstLine="0"/>
        <w:jc w:val="both"/>
      </w:pPr>
      <w:r>
        <w:t xml:space="preserve">Контроль за выполнением настоящего постановления возложить на </w:t>
      </w:r>
      <w:r w:rsidR="003E59EF">
        <w:t>заместителя главы– начальника отдела ЖКХ</w:t>
      </w:r>
      <w:r w:rsidR="003D0C04">
        <w:t xml:space="preserve"> администрации города Канаш Чувашской Республики</w:t>
      </w:r>
      <w:r w:rsidR="003E59EF">
        <w:t xml:space="preserve"> </w:t>
      </w:r>
      <w:proofErr w:type="spellStart"/>
      <w:r w:rsidR="003E59EF">
        <w:t>Алапова</w:t>
      </w:r>
      <w:proofErr w:type="spellEnd"/>
      <w:r w:rsidR="003E59EF">
        <w:t xml:space="preserve"> Р.Р.</w:t>
      </w:r>
    </w:p>
    <w:p w:rsidR="00385302" w:rsidRDefault="00385302" w:rsidP="009A0101">
      <w:pPr>
        <w:pStyle w:val="a5"/>
        <w:numPr>
          <w:ilvl w:val="0"/>
          <w:numId w:val="1"/>
        </w:numPr>
        <w:tabs>
          <w:tab w:val="left" w:pos="426"/>
          <w:tab w:val="left" w:pos="1985"/>
        </w:tabs>
        <w:ind w:left="0" w:firstLine="0"/>
        <w:jc w:val="both"/>
      </w:pPr>
      <w:r>
        <w:t xml:space="preserve">Настоящее постановление вступает в силу после его </w:t>
      </w:r>
      <w:r w:rsidRPr="003F7E6C">
        <w:t>официального опубликования</w:t>
      </w:r>
      <w:r w:rsidR="001C5C5F">
        <w:t>.</w:t>
      </w:r>
    </w:p>
    <w:p w:rsidR="00385302" w:rsidRDefault="00385302" w:rsidP="003403AB">
      <w:pPr>
        <w:pStyle w:val="a5"/>
        <w:tabs>
          <w:tab w:val="left" w:pos="1418"/>
          <w:tab w:val="left" w:pos="1985"/>
        </w:tabs>
        <w:ind w:left="0"/>
        <w:jc w:val="both"/>
      </w:pPr>
    </w:p>
    <w:p w:rsidR="00723606" w:rsidRDefault="00723606" w:rsidP="003403AB">
      <w:pPr>
        <w:tabs>
          <w:tab w:val="left" w:pos="1418"/>
          <w:tab w:val="left" w:pos="1985"/>
        </w:tabs>
      </w:pPr>
    </w:p>
    <w:p w:rsidR="00723606" w:rsidRDefault="00723606" w:rsidP="003403AB">
      <w:pPr>
        <w:tabs>
          <w:tab w:val="left" w:pos="1418"/>
          <w:tab w:val="left" w:pos="1985"/>
        </w:tabs>
        <w:jc w:val="both"/>
      </w:pPr>
    </w:p>
    <w:p w:rsidR="00A36C67" w:rsidRDefault="00B36BDB" w:rsidP="003403AB">
      <w:pPr>
        <w:tabs>
          <w:tab w:val="left" w:pos="1418"/>
          <w:tab w:val="left" w:pos="1985"/>
        </w:tabs>
        <w:jc w:val="both"/>
        <w:sectPr w:rsidR="00A36C67" w:rsidSect="003403AB">
          <w:pgSz w:w="11906" w:h="16838"/>
          <w:pgMar w:top="851" w:right="709" w:bottom="993" w:left="709" w:header="709" w:footer="709" w:gutter="567"/>
          <w:cols w:space="708"/>
          <w:docGrid w:linePitch="360"/>
        </w:sectPr>
      </w:pPr>
      <w:r>
        <w:t>Г</w:t>
      </w:r>
      <w:r w:rsidR="00723606">
        <w:t>лав</w:t>
      </w:r>
      <w:r>
        <w:t>а</w:t>
      </w:r>
      <w:r w:rsidR="00723606">
        <w:t xml:space="preserve"> администрации</w:t>
      </w:r>
      <w:r w:rsidR="00384915">
        <w:t xml:space="preserve"> </w:t>
      </w:r>
      <w:r w:rsidR="00704514">
        <w:t>город</w:t>
      </w:r>
      <w:r w:rsidR="00384915">
        <w:t>а</w:t>
      </w:r>
      <w:r w:rsidR="00384915">
        <w:tab/>
      </w:r>
      <w:r w:rsidR="00384915">
        <w:tab/>
      </w:r>
      <w:r w:rsidR="00384915">
        <w:tab/>
      </w:r>
      <w:r w:rsidR="00384915">
        <w:tab/>
      </w:r>
      <w:r w:rsidR="00384915">
        <w:tab/>
      </w:r>
      <w:r w:rsidR="00666257">
        <w:t xml:space="preserve">            </w:t>
      </w:r>
      <w:r w:rsidR="008633C8">
        <w:tab/>
      </w:r>
      <w:r w:rsidR="003D0C04">
        <w:t xml:space="preserve">    </w:t>
      </w:r>
      <w:r>
        <w:t>В.Н.</w:t>
      </w:r>
      <w:r w:rsidR="007D45A3">
        <w:t xml:space="preserve"> </w:t>
      </w:r>
      <w:r>
        <w:t>Михайлов</w:t>
      </w:r>
    </w:p>
    <w:p w:rsidR="00DD78DF" w:rsidRDefault="00DD78DF" w:rsidP="00DD78DF">
      <w:pPr>
        <w:jc w:val="right"/>
        <w:rPr>
          <w:rStyle w:val="a9"/>
          <w:b w:val="0"/>
          <w:bCs w:val="0"/>
          <w:color w:val="auto"/>
          <w:sz w:val="24"/>
          <w:szCs w:val="24"/>
        </w:rPr>
      </w:pPr>
      <w:bookmarkStart w:id="6" w:name="sub_10000"/>
      <w:r>
        <w:rPr>
          <w:rStyle w:val="a9"/>
          <w:b w:val="0"/>
          <w:bCs w:val="0"/>
          <w:color w:val="auto"/>
          <w:sz w:val="24"/>
          <w:szCs w:val="24"/>
        </w:rPr>
        <w:lastRenderedPageBreak/>
        <w:t>Приложение №1</w:t>
      </w:r>
    </w:p>
    <w:p w:rsidR="00DD78DF" w:rsidRDefault="00DD78DF" w:rsidP="00DD78DF">
      <w:pPr>
        <w:jc w:val="right"/>
        <w:rPr>
          <w:rStyle w:val="a9"/>
          <w:b w:val="0"/>
          <w:bCs w:val="0"/>
          <w:color w:val="auto"/>
          <w:sz w:val="24"/>
          <w:szCs w:val="24"/>
        </w:rPr>
      </w:pPr>
      <w:r>
        <w:rPr>
          <w:rStyle w:val="a9"/>
          <w:b w:val="0"/>
          <w:bCs w:val="0"/>
          <w:color w:val="auto"/>
          <w:sz w:val="24"/>
          <w:szCs w:val="24"/>
        </w:rPr>
        <w:t xml:space="preserve"> </w:t>
      </w:r>
      <w:proofErr w:type="gramStart"/>
      <w:r>
        <w:rPr>
          <w:rStyle w:val="a9"/>
          <w:b w:val="0"/>
          <w:bCs w:val="0"/>
          <w:color w:val="auto"/>
          <w:sz w:val="24"/>
          <w:szCs w:val="24"/>
        </w:rPr>
        <w:t>к</w:t>
      </w:r>
      <w:proofErr w:type="gramEnd"/>
      <w:r>
        <w:rPr>
          <w:rStyle w:val="a9"/>
          <w:b w:val="0"/>
          <w:bCs w:val="0"/>
          <w:color w:val="auto"/>
          <w:sz w:val="24"/>
          <w:szCs w:val="24"/>
        </w:rPr>
        <w:t xml:space="preserve"> постановлению администрации </w:t>
      </w:r>
    </w:p>
    <w:p w:rsidR="00DD78DF" w:rsidRDefault="00DD78DF" w:rsidP="00DD78DF">
      <w:pPr>
        <w:jc w:val="right"/>
        <w:rPr>
          <w:rStyle w:val="a9"/>
          <w:b w:val="0"/>
          <w:bCs w:val="0"/>
          <w:color w:val="auto"/>
          <w:sz w:val="24"/>
          <w:szCs w:val="24"/>
        </w:rPr>
      </w:pPr>
      <w:proofErr w:type="gramStart"/>
      <w:r>
        <w:rPr>
          <w:rStyle w:val="a9"/>
          <w:b w:val="0"/>
          <w:bCs w:val="0"/>
          <w:color w:val="auto"/>
          <w:sz w:val="24"/>
          <w:szCs w:val="24"/>
        </w:rPr>
        <w:t>города</w:t>
      </w:r>
      <w:proofErr w:type="gramEnd"/>
      <w:r>
        <w:rPr>
          <w:rStyle w:val="a9"/>
          <w:b w:val="0"/>
          <w:bCs w:val="0"/>
          <w:color w:val="auto"/>
          <w:sz w:val="24"/>
          <w:szCs w:val="24"/>
        </w:rPr>
        <w:t xml:space="preserve"> Канаш Чувашкой Республики </w:t>
      </w:r>
    </w:p>
    <w:p w:rsidR="00DD78DF" w:rsidRDefault="00DD78DF" w:rsidP="00DD78DF">
      <w:pPr>
        <w:jc w:val="right"/>
        <w:rPr>
          <w:rStyle w:val="a9"/>
          <w:b w:val="0"/>
          <w:bCs w:val="0"/>
          <w:color w:val="auto"/>
          <w:sz w:val="24"/>
          <w:szCs w:val="24"/>
        </w:rPr>
      </w:pPr>
      <w:proofErr w:type="gramStart"/>
      <w:r>
        <w:rPr>
          <w:rStyle w:val="a9"/>
          <w:b w:val="0"/>
          <w:bCs w:val="0"/>
          <w:color w:val="auto"/>
          <w:sz w:val="24"/>
          <w:szCs w:val="24"/>
        </w:rPr>
        <w:t>от</w:t>
      </w:r>
      <w:proofErr w:type="gramEnd"/>
      <w:r>
        <w:rPr>
          <w:rStyle w:val="a9"/>
          <w:b w:val="0"/>
          <w:bCs w:val="0"/>
          <w:color w:val="auto"/>
          <w:sz w:val="24"/>
          <w:szCs w:val="24"/>
        </w:rPr>
        <w:t xml:space="preserve"> </w:t>
      </w:r>
      <w:r w:rsidR="007D45A3" w:rsidRPr="007D45A3">
        <w:rPr>
          <w:rStyle w:val="a9"/>
          <w:b w:val="0"/>
          <w:bCs w:val="0"/>
          <w:color w:val="auto"/>
          <w:sz w:val="24"/>
          <w:szCs w:val="24"/>
        </w:rPr>
        <w:t>28.06.2019  № 688</w:t>
      </w:r>
    </w:p>
    <w:p w:rsidR="00DD78DF" w:rsidRDefault="00DD78DF" w:rsidP="00DD78DF">
      <w:pPr>
        <w:jc w:val="right"/>
        <w:rPr>
          <w:rStyle w:val="a9"/>
          <w:b w:val="0"/>
          <w:bCs w:val="0"/>
          <w:color w:val="auto"/>
          <w:sz w:val="24"/>
          <w:szCs w:val="24"/>
        </w:rPr>
      </w:pPr>
    </w:p>
    <w:p w:rsidR="00DD78DF" w:rsidRPr="00DD78DF" w:rsidRDefault="00DD78DF" w:rsidP="00DD78DF">
      <w:pPr>
        <w:jc w:val="right"/>
        <w:rPr>
          <w:rStyle w:val="a9"/>
          <w:b w:val="0"/>
          <w:bCs w:val="0"/>
          <w:color w:val="auto"/>
          <w:sz w:val="24"/>
          <w:szCs w:val="24"/>
        </w:rPr>
      </w:pPr>
      <w:r>
        <w:rPr>
          <w:rStyle w:val="a9"/>
          <w:b w:val="0"/>
          <w:bCs w:val="0"/>
          <w:color w:val="auto"/>
          <w:sz w:val="24"/>
          <w:szCs w:val="24"/>
        </w:rPr>
        <w:t>«</w:t>
      </w:r>
      <w:r w:rsidRPr="00DD78DF">
        <w:rPr>
          <w:rStyle w:val="a9"/>
          <w:b w:val="0"/>
          <w:bCs w:val="0"/>
          <w:color w:val="auto"/>
          <w:sz w:val="24"/>
          <w:szCs w:val="24"/>
        </w:rPr>
        <w:t>Приложение N 1</w:t>
      </w:r>
      <w:r w:rsidRPr="00DD78DF">
        <w:rPr>
          <w:rStyle w:val="a9"/>
          <w:b w:val="0"/>
          <w:bCs w:val="0"/>
          <w:color w:val="auto"/>
          <w:sz w:val="24"/>
          <w:szCs w:val="24"/>
        </w:rPr>
        <w:br/>
        <w:t xml:space="preserve">к </w:t>
      </w:r>
      <w:hyperlink w:anchor="sub_1000" w:history="1">
        <w:r w:rsidRPr="00DD78DF">
          <w:rPr>
            <w:rStyle w:val="aa"/>
            <w:b w:val="0"/>
            <w:color w:val="auto"/>
            <w:sz w:val="24"/>
            <w:szCs w:val="24"/>
          </w:rPr>
          <w:t>муниципальной программе</w:t>
        </w:r>
      </w:hyperlink>
      <w:r w:rsidRPr="00DD78DF">
        <w:rPr>
          <w:rStyle w:val="a9"/>
          <w:b w:val="0"/>
          <w:bCs w:val="0"/>
          <w:color w:val="auto"/>
          <w:sz w:val="24"/>
          <w:szCs w:val="24"/>
        </w:rPr>
        <w:br/>
        <w:t>"Модернизация и развитие сферы</w:t>
      </w:r>
      <w:r w:rsidRPr="00DD78DF">
        <w:rPr>
          <w:rStyle w:val="a9"/>
          <w:b w:val="0"/>
          <w:bCs w:val="0"/>
          <w:color w:val="auto"/>
          <w:sz w:val="24"/>
          <w:szCs w:val="24"/>
        </w:rPr>
        <w:br/>
        <w:t>жилищно-коммунального хозяйства"</w:t>
      </w:r>
    </w:p>
    <w:bookmarkEnd w:id="6"/>
    <w:p w:rsidR="00DD78DF" w:rsidRPr="00DD78DF" w:rsidRDefault="00DD78DF" w:rsidP="00DD78DF"/>
    <w:p w:rsidR="00DD78DF" w:rsidRPr="00DD78DF" w:rsidRDefault="00DD78DF" w:rsidP="00DD78D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D78DF">
        <w:rPr>
          <w:rFonts w:ascii="Times New Roman" w:hAnsi="Times New Roman"/>
          <w:sz w:val="24"/>
          <w:szCs w:val="24"/>
        </w:rPr>
        <w:t>Сведения</w:t>
      </w:r>
      <w:r w:rsidRPr="00DD78DF">
        <w:rPr>
          <w:rFonts w:ascii="Times New Roman" w:hAnsi="Times New Roman"/>
          <w:sz w:val="24"/>
          <w:szCs w:val="24"/>
        </w:rPr>
        <w:br/>
        <w:t>о целевых индикаторах, показателях муниципальной программы "Модернизация и развитие сферы жилищно-коммунального хозяйства"</w:t>
      </w:r>
    </w:p>
    <w:p w:rsidR="00DD78DF" w:rsidRPr="00DD78DF" w:rsidRDefault="00DD78DF" w:rsidP="00DD78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5"/>
        <w:gridCol w:w="4547"/>
        <w:gridCol w:w="45"/>
        <w:gridCol w:w="1494"/>
        <w:gridCol w:w="20"/>
        <w:gridCol w:w="1066"/>
        <w:gridCol w:w="68"/>
        <w:gridCol w:w="851"/>
        <w:gridCol w:w="32"/>
        <w:gridCol w:w="818"/>
        <w:gridCol w:w="951"/>
        <w:gridCol w:w="41"/>
        <w:gridCol w:w="851"/>
        <w:gridCol w:w="59"/>
        <w:gridCol w:w="933"/>
        <w:gridCol w:w="18"/>
        <w:gridCol w:w="815"/>
        <w:gridCol w:w="18"/>
        <w:gridCol w:w="797"/>
        <w:gridCol w:w="53"/>
        <w:gridCol w:w="851"/>
        <w:gridCol w:w="47"/>
      </w:tblGrid>
      <w:tr w:rsidR="00DD78DF" w:rsidRPr="00DD78DF" w:rsidTr="00450ACE"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N</w:t>
            </w:r>
          </w:p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DD78DF">
              <w:rPr>
                <w:rFonts w:ascii="Times New Roman" w:hAnsi="Times New Roman"/>
              </w:rPr>
              <w:t>п</w:t>
            </w:r>
            <w:proofErr w:type="gramEnd"/>
            <w:r w:rsidRPr="00DD78DF">
              <w:rPr>
                <w:rFonts w:ascii="Times New Roman" w:hAnsi="Times New Roman"/>
              </w:rPr>
              <w:t>/п</w:t>
            </w:r>
          </w:p>
        </w:tc>
        <w:tc>
          <w:tcPr>
            <w:tcW w:w="4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Целевой индикатор (показатель) (наименование)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Целевые индикаторы</w:t>
            </w:r>
          </w:p>
        </w:tc>
      </w:tr>
      <w:tr w:rsidR="00DD78DF" w:rsidRPr="00DD78DF" w:rsidTr="00450ACE"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2019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2020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2021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2022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2023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2025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2026-2030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2031-2035</w:t>
            </w:r>
          </w:p>
        </w:tc>
      </w:tr>
      <w:tr w:rsidR="00DD78DF" w:rsidRPr="00DD78DF" w:rsidTr="00450ACE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7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8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12</w:t>
            </w:r>
          </w:p>
        </w:tc>
      </w:tr>
      <w:tr w:rsidR="00DD78DF" w:rsidRPr="00DD78DF" w:rsidTr="00450ACE">
        <w:tc>
          <w:tcPr>
            <w:tcW w:w="1521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D78DF" w:rsidRPr="00DD78DF" w:rsidRDefault="00954A88" w:rsidP="00DD78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3000" w:history="1">
              <w:r w:rsidR="00DD78DF" w:rsidRPr="00DD78DF">
                <w:rPr>
                  <w:rStyle w:val="aa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Подпрограмма N 1</w:t>
              </w:r>
            </w:hyperlink>
            <w:r w:rsidR="00DD78DF" w:rsidRPr="00DD78DF">
              <w:rPr>
                <w:rFonts w:ascii="Times New Roman" w:hAnsi="Times New Roman"/>
                <w:sz w:val="24"/>
                <w:szCs w:val="24"/>
              </w:rPr>
              <w:t xml:space="preserve"> "Модернизация коммунальной инфраструктуры"</w:t>
            </w:r>
          </w:p>
        </w:tc>
      </w:tr>
      <w:tr w:rsidR="00DD78DF" w:rsidRPr="00DD78DF" w:rsidTr="00450ACE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1.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 на 1 км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ед./км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0,001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0,001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0,001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0,001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0,001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0,001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0,001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0,001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0,001</w:t>
            </w:r>
          </w:p>
        </w:tc>
      </w:tr>
      <w:tr w:rsidR="00DD78DF" w:rsidRPr="00DD78DF" w:rsidTr="00450ACE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80,0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85,0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85,0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85,0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85,0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85,0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85,0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87,0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90,0</w:t>
            </w:r>
          </w:p>
        </w:tc>
      </w:tr>
      <w:tr w:rsidR="00DD78DF" w:rsidRPr="00DD78DF" w:rsidTr="00450ACE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3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Замена ветхих тепловых сетей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DD78DF">
              <w:rPr>
                <w:rFonts w:ascii="Times New Roman" w:hAnsi="Times New Roman"/>
              </w:rPr>
              <w:t>км</w:t>
            </w:r>
            <w:proofErr w:type="gramEnd"/>
            <w:r w:rsidRPr="00DD78DF">
              <w:rPr>
                <w:rFonts w:ascii="Times New Roman" w:hAnsi="Times New Roman"/>
              </w:rPr>
              <w:t>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2,1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1,5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1,1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2,0</w:t>
            </w:r>
          </w:p>
        </w:tc>
      </w:tr>
      <w:tr w:rsidR="00DD78DF" w:rsidRPr="00DD78DF" w:rsidTr="00450ACE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4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шт.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75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75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75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75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250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250</w:t>
            </w:r>
          </w:p>
        </w:tc>
      </w:tr>
      <w:tr w:rsidR="00DD78DF" w:rsidRPr="00DD78DF" w:rsidTr="00450ACE">
        <w:tc>
          <w:tcPr>
            <w:tcW w:w="1521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D78DF" w:rsidRPr="00DD78DF" w:rsidRDefault="00954A88" w:rsidP="00DD78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4000" w:history="1">
              <w:r w:rsidR="00DD78DF" w:rsidRPr="00DD78DF">
                <w:rPr>
                  <w:rStyle w:val="aa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Подпрограмма N 2</w:t>
              </w:r>
            </w:hyperlink>
            <w:r w:rsidR="00DD78DF" w:rsidRPr="00DD78DF">
              <w:rPr>
                <w:rFonts w:ascii="Times New Roman" w:hAnsi="Times New Roman"/>
                <w:sz w:val="24"/>
                <w:szCs w:val="24"/>
              </w:rPr>
              <w:t xml:space="preserve"> "Обеспечение комфортных условий проживания граждан"</w:t>
            </w:r>
          </w:p>
        </w:tc>
      </w:tr>
      <w:tr w:rsidR="00DD78DF" w:rsidRPr="00DD78DF" w:rsidTr="00450ACE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 xml:space="preserve">Обеспечение комфортных условий </w:t>
            </w:r>
            <w:r w:rsidRPr="00DD78DF">
              <w:rPr>
                <w:rFonts w:ascii="Times New Roman" w:hAnsi="Times New Roman"/>
              </w:rPr>
              <w:lastRenderedPageBreak/>
              <w:t>проживания граждан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lastRenderedPageBreak/>
              <w:t>кв.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0</w:t>
            </w:r>
          </w:p>
        </w:tc>
      </w:tr>
      <w:tr w:rsidR="00DD78DF" w:rsidRPr="00DD78DF" w:rsidTr="00450ACE">
        <w:trPr>
          <w:gridAfter w:val="1"/>
          <w:wAfter w:w="47" w:type="dxa"/>
        </w:trPr>
        <w:tc>
          <w:tcPr>
            <w:tcW w:w="1516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D78DF" w:rsidRPr="00DD78DF" w:rsidRDefault="00954A88" w:rsidP="00DD78DF">
            <w:pPr>
              <w:pStyle w:val="a7"/>
              <w:jc w:val="right"/>
              <w:rPr>
                <w:rFonts w:ascii="Times New Roman" w:hAnsi="Times New Roman"/>
              </w:rPr>
            </w:pPr>
            <w:hyperlink w:anchor="sub_5000" w:history="1">
              <w:r w:rsidR="00DD78DF" w:rsidRPr="00DD78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Подпрограмма</w:t>
              </w:r>
            </w:hyperlink>
            <w:r w:rsidR="00DD78DF" w:rsidRPr="00DD78DF">
              <w:rPr>
                <w:rFonts w:ascii="Times New Roman" w:hAnsi="Times New Roman"/>
              </w:rPr>
              <w:t xml:space="preserve"> № 3"</w:t>
            </w:r>
            <w:r w:rsidR="00DD78DF" w:rsidRPr="00DD78DF">
              <w:rPr>
                <w:rFonts w:ascii="Times New Roman" w:hAnsi="Times New Roman"/>
                <w:b/>
              </w:rPr>
              <w:t>Обеспечение населения качественной питьевой водой</w:t>
            </w:r>
            <w:r w:rsidR="00DD78DF" w:rsidRPr="00DD78DF">
              <w:rPr>
                <w:rFonts w:ascii="Times New Roman" w:hAnsi="Times New Roman"/>
              </w:rPr>
              <w:t>"</w:t>
            </w:r>
          </w:p>
        </w:tc>
      </w:tr>
      <w:tr w:rsidR="00DD78DF" w:rsidRPr="00DD78DF" w:rsidTr="00450ACE">
        <w:trPr>
          <w:gridAfter w:val="1"/>
          <w:wAfter w:w="47" w:type="dxa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Доля уличной водопроводной сети, нуждающейся в замене, в общем протяжении водопроводной сети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DD78DF">
              <w:rPr>
                <w:rFonts w:ascii="Times New Roman" w:hAnsi="Times New Roman"/>
              </w:rPr>
              <w:t>процентов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15</w:t>
            </w:r>
          </w:p>
        </w:tc>
      </w:tr>
      <w:tr w:rsidR="00DD78DF" w:rsidRPr="00DD78DF" w:rsidTr="00450ACE">
        <w:trPr>
          <w:gridAfter w:val="1"/>
          <w:wAfter w:w="47" w:type="dxa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Доля уличной канализационной сети, нуждающейся в замене, в общем протяжении канализационной сети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DD78DF">
              <w:rPr>
                <w:rFonts w:ascii="Times New Roman" w:hAnsi="Times New Roman"/>
              </w:rPr>
              <w:t>процентов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10</w:t>
            </w:r>
          </w:p>
        </w:tc>
      </w:tr>
      <w:tr w:rsidR="00DD78DF" w:rsidRPr="00DD78DF" w:rsidTr="00450ACE">
        <w:trPr>
          <w:gridAfter w:val="1"/>
          <w:wAfter w:w="47" w:type="dxa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3.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Доля населения города Канаш Чувашской Республики, обеспеченного централизованными услугами водоотведения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DD78DF">
              <w:rPr>
                <w:rFonts w:ascii="Times New Roman" w:hAnsi="Times New Roman"/>
              </w:rPr>
              <w:t>процентов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37</w:t>
            </w:r>
          </w:p>
        </w:tc>
      </w:tr>
      <w:tr w:rsidR="00DD78DF" w:rsidRPr="00DD78DF" w:rsidTr="00450ACE">
        <w:trPr>
          <w:gridAfter w:val="1"/>
          <w:wAfter w:w="47" w:type="dxa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4.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DD78DF">
              <w:rPr>
                <w:rFonts w:ascii="Times New Roman" w:hAnsi="Times New Roman"/>
              </w:rPr>
              <w:t>процентов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8DF" w:rsidRPr="00DD78DF" w:rsidRDefault="00DD78DF" w:rsidP="00450ACE">
            <w:pPr>
              <w:pStyle w:val="a7"/>
              <w:jc w:val="center"/>
              <w:rPr>
                <w:rFonts w:ascii="Times New Roman" w:hAnsi="Times New Roman"/>
              </w:rPr>
            </w:pPr>
            <w:r w:rsidRPr="00DD78DF">
              <w:rPr>
                <w:rFonts w:ascii="Times New Roman" w:hAnsi="Times New Roman"/>
              </w:rPr>
              <w:t>100</w:t>
            </w:r>
          </w:p>
        </w:tc>
      </w:tr>
    </w:tbl>
    <w:p w:rsidR="00DD78DF" w:rsidRP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color w:val="auto"/>
          <w:sz w:val="24"/>
          <w:szCs w:val="24"/>
        </w:rPr>
      </w:pPr>
    </w:p>
    <w:p w:rsidR="00DD78DF" w:rsidRP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color w:val="auto"/>
          <w:sz w:val="24"/>
          <w:szCs w:val="24"/>
        </w:rPr>
      </w:pPr>
    </w:p>
    <w:p w:rsidR="00DD78DF" w:rsidRP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color w:val="auto"/>
          <w:sz w:val="24"/>
          <w:szCs w:val="24"/>
        </w:rPr>
      </w:pPr>
    </w:p>
    <w:p w:rsidR="00DD78DF" w:rsidRP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color w:val="auto"/>
          <w:sz w:val="24"/>
          <w:szCs w:val="24"/>
        </w:rPr>
      </w:pPr>
    </w:p>
    <w:p w:rsidR="00DD78DF" w:rsidRP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color w:val="auto"/>
          <w:sz w:val="24"/>
          <w:szCs w:val="24"/>
        </w:rPr>
      </w:pPr>
    </w:p>
    <w:p w:rsidR="00DD78DF" w:rsidRP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color w:val="auto"/>
          <w:sz w:val="24"/>
          <w:szCs w:val="24"/>
        </w:rPr>
      </w:pPr>
    </w:p>
    <w:p w:rsidR="00DD78DF" w:rsidRP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color w:val="auto"/>
          <w:sz w:val="24"/>
          <w:szCs w:val="24"/>
        </w:rPr>
      </w:pPr>
    </w:p>
    <w:p w:rsidR="00DD78DF" w:rsidRP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color w:val="auto"/>
          <w:sz w:val="24"/>
          <w:szCs w:val="24"/>
        </w:rPr>
      </w:pPr>
    </w:p>
    <w:p w:rsidR="00DD78DF" w:rsidRP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color w:val="auto"/>
          <w:sz w:val="24"/>
          <w:szCs w:val="24"/>
        </w:rPr>
      </w:pPr>
    </w:p>
    <w:p w:rsidR="00DD78DF" w:rsidRP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color w:val="auto"/>
          <w:sz w:val="24"/>
          <w:szCs w:val="24"/>
        </w:rPr>
      </w:pPr>
    </w:p>
    <w:p w:rsid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sz w:val="24"/>
          <w:szCs w:val="24"/>
        </w:rPr>
      </w:pPr>
    </w:p>
    <w:p w:rsid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sz w:val="24"/>
          <w:szCs w:val="24"/>
        </w:rPr>
      </w:pPr>
    </w:p>
    <w:p w:rsid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sz w:val="24"/>
          <w:szCs w:val="24"/>
        </w:rPr>
      </w:pPr>
    </w:p>
    <w:p w:rsid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sz w:val="24"/>
          <w:szCs w:val="24"/>
        </w:rPr>
      </w:pPr>
    </w:p>
    <w:p w:rsid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sz w:val="24"/>
          <w:szCs w:val="24"/>
        </w:rPr>
      </w:pPr>
    </w:p>
    <w:p w:rsid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sz w:val="24"/>
          <w:szCs w:val="24"/>
        </w:rPr>
      </w:pPr>
    </w:p>
    <w:p w:rsid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sz w:val="24"/>
          <w:szCs w:val="24"/>
        </w:rPr>
      </w:pPr>
    </w:p>
    <w:p w:rsidR="00601510" w:rsidRDefault="00601510" w:rsidP="00601510">
      <w:pPr>
        <w:jc w:val="right"/>
        <w:rPr>
          <w:rStyle w:val="a9"/>
          <w:b w:val="0"/>
          <w:bCs w:val="0"/>
          <w:color w:val="auto"/>
          <w:sz w:val="24"/>
          <w:szCs w:val="24"/>
        </w:rPr>
      </w:pPr>
      <w:r>
        <w:rPr>
          <w:rStyle w:val="a9"/>
          <w:b w:val="0"/>
          <w:bCs w:val="0"/>
          <w:color w:val="auto"/>
          <w:sz w:val="24"/>
          <w:szCs w:val="24"/>
        </w:rPr>
        <w:lastRenderedPageBreak/>
        <w:t>Приложение №2</w:t>
      </w:r>
    </w:p>
    <w:p w:rsidR="00601510" w:rsidRDefault="00601510" w:rsidP="00601510">
      <w:pPr>
        <w:jc w:val="right"/>
        <w:rPr>
          <w:rStyle w:val="a9"/>
          <w:b w:val="0"/>
          <w:bCs w:val="0"/>
          <w:color w:val="auto"/>
          <w:sz w:val="24"/>
          <w:szCs w:val="24"/>
        </w:rPr>
      </w:pPr>
      <w:r>
        <w:rPr>
          <w:rStyle w:val="a9"/>
          <w:b w:val="0"/>
          <w:bCs w:val="0"/>
          <w:color w:val="auto"/>
          <w:sz w:val="24"/>
          <w:szCs w:val="24"/>
        </w:rPr>
        <w:t xml:space="preserve"> </w:t>
      </w:r>
      <w:proofErr w:type="gramStart"/>
      <w:r>
        <w:rPr>
          <w:rStyle w:val="a9"/>
          <w:b w:val="0"/>
          <w:bCs w:val="0"/>
          <w:color w:val="auto"/>
          <w:sz w:val="24"/>
          <w:szCs w:val="24"/>
        </w:rPr>
        <w:t>к</w:t>
      </w:r>
      <w:proofErr w:type="gramEnd"/>
      <w:r>
        <w:rPr>
          <w:rStyle w:val="a9"/>
          <w:b w:val="0"/>
          <w:bCs w:val="0"/>
          <w:color w:val="auto"/>
          <w:sz w:val="24"/>
          <w:szCs w:val="24"/>
        </w:rPr>
        <w:t xml:space="preserve"> постановлению администрации </w:t>
      </w:r>
    </w:p>
    <w:p w:rsidR="00601510" w:rsidRDefault="00601510" w:rsidP="00601510">
      <w:pPr>
        <w:jc w:val="right"/>
        <w:rPr>
          <w:rStyle w:val="a9"/>
          <w:b w:val="0"/>
          <w:bCs w:val="0"/>
          <w:color w:val="auto"/>
          <w:sz w:val="24"/>
          <w:szCs w:val="24"/>
        </w:rPr>
      </w:pPr>
      <w:proofErr w:type="gramStart"/>
      <w:r>
        <w:rPr>
          <w:rStyle w:val="a9"/>
          <w:b w:val="0"/>
          <w:bCs w:val="0"/>
          <w:color w:val="auto"/>
          <w:sz w:val="24"/>
          <w:szCs w:val="24"/>
        </w:rPr>
        <w:t>города</w:t>
      </w:r>
      <w:proofErr w:type="gramEnd"/>
      <w:r>
        <w:rPr>
          <w:rStyle w:val="a9"/>
          <w:b w:val="0"/>
          <w:bCs w:val="0"/>
          <w:color w:val="auto"/>
          <w:sz w:val="24"/>
          <w:szCs w:val="24"/>
        </w:rPr>
        <w:t xml:space="preserve"> Канаш Чувашкой Республики </w:t>
      </w:r>
    </w:p>
    <w:p w:rsidR="00601510" w:rsidRDefault="00601510" w:rsidP="00601510">
      <w:pPr>
        <w:jc w:val="right"/>
        <w:rPr>
          <w:rStyle w:val="a9"/>
          <w:b w:val="0"/>
          <w:bCs w:val="0"/>
          <w:color w:val="auto"/>
          <w:sz w:val="24"/>
          <w:szCs w:val="24"/>
        </w:rPr>
      </w:pPr>
      <w:proofErr w:type="gramStart"/>
      <w:r>
        <w:rPr>
          <w:rStyle w:val="a9"/>
          <w:b w:val="0"/>
          <w:bCs w:val="0"/>
          <w:color w:val="auto"/>
          <w:sz w:val="24"/>
          <w:szCs w:val="24"/>
        </w:rPr>
        <w:t>от</w:t>
      </w:r>
      <w:proofErr w:type="gramEnd"/>
      <w:r>
        <w:rPr>
          <w:rStyle w:val="a9"/>
          <w:b w:val="0"/>
          <w:bCs w:val="0"/>
          <w:color w:val="auto"/>
          <w:sz w:val="24"/>
          <w:szCs w:val="24"/>
        </w:rPr>
        <w:t xml:space="preserve"> </w:t>
      </w:r>
      <w:r w:rsidR="007D45A3" w:rsidRPr="007D45A3">
        <w:rPr>
          <w:rStyle w:val="a9"/>
          <w:b w:val="0"/>
          <w:bCs w:val="0"/>
          <w:color w:val="auto"/>
          <w:sz w:val="24"/>
          <w:szCs w:val="24"/>
        </w:rPr>
        <w:t>28.06.2019  № 688</w:t>
      </w:r>
      <w:r>
        <w:rPr>
          <w:rStyle w:val="a9"/>
          <w:b w:val="0"/>
          <w:bCs w:val="0"/>
          <w:color w:val="auto"/>
          <w:sz w:val="24"/>
          <w:szCs w:val="24"/>
        </w:rPr>
        <w:t xml:space="preserve"> </w:t>
      </w:r>
    </w:p>
    <w:p w:rsidR="00DD78DF" w:rsidRDefault="00DD78D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sz w:val="24"/>
          <w:szCs w:val="24"/>
        </w:rPr>
      </w:pPr>
    </w:p>
    <w:p w:rsidR="003E59EF" w:rsidRPr="0063791B" w:rsidRDefault="003E59EF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color w:val="auto"/>
          <w:sz w:val="24"/>
          <w:szCs w:val="24"/>
        </w:rPr>
      </w:pPr>
      <w:r w:rsidRPr="0063791B">
        <w:rPr>
          <w:rStyle w:val="a9"/>
          <w:b w:val="0"/>
          <w:bCs w:val="0"/>
          <w:color w:val="auto"/>
          <w:sz w:val="24"/>
          <w:szCs w:val="24"/>
        </w:rPr>
        <w:t>Приложение N 2</w:t>
      </w:r>
      <w:r w:rsidRPr="0063791B">
        <w:rPr>
          <w:rStyle w:val="a9"/>
          <w:b w:val="0"/>
          <w:bCs w:val="0"/>
          <w:color w:val="auto"/>
          <w:sz w:val="24"/>
          <w:szCs w:val="24"/>
        </w:rPr>
        <w:br/>
        <w:t xml:space="preserve">к </w:t>
      </w:r>
      <w:hyperlink w:anchor="sub_1000" w:history="1">
        <w:r w:rsidRPr="0063791B">
          <w:rPr>
            <w:rStyle w:val="aa"/>
            <w:b w:val="0"/>
            <w:color w:val="auto"/>
            <w:sz w:val="24"/>
            <w:szCs w:val="24"/>
          </w:rPr>
          <w:t>муниципальной программе</w:t>
        </w:r>
      </w:hyperlink>
      <w:r w:rsidRPr="0063791B">
        <w:rPr>
          <w:rStyle w:val="a9"/>
          <w:b w:val="0"/>
          <w:bCs w:val="0"/>
          <w:color w:val="auto"/>
          <w:sz w:val="24"/>
          <w:szCs w:val="24"/>
        </w:rPr>
        <w:br/>
        <w:t>"Модернизация и развитие сферы</w:t>
      </w:r>
      <w:r w:rsidRPr="0063791B">
        <w:rPr>
          <w:rStyle w:val="a9"/>
          <w:b w:val="0"/>
          <w:bCs w:val="0"/>
          <w:color w:val="auto"/>
          <w:sz w:val="24"/>
          <w:szCs w:val="24"/>
        </w:rPr>
        <w:br/>
        <w:t>жилищно-коммунального хозяйства"</w:t>
      </w:r>
    </w:p>
    <w:p w:rsidR="003E59EF" w:rsidRPr="003E59EF" w:rsidRDefault="003E59EF" w:rsidP="003403AB">
      <w:pPr>
        <w:tabs>
          <w:tab w:val="left" w:pos="1418"/>
          <w:tab w:val="left" w:pos="1985"/>
        </w:tabs>
      </w:pPr>
    </w:p>
    <w:p w:rsidR="003E59EF" w:rsidRPr="003E59EF" w:rsidRDefault="003E59EF" w:rsidP="003403AB">
      <w:pPr>
        <w:pStyle w:val="1"/>
        <w:tabs>
          <w:tab w:val="left" w:pos="1418"/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3E59EF">
        <w:rPr>
          <w:rFonts w:ascii="Times New Roman" w:hAnsi="Times New Roman"/>
          <w:sz w:val="24"/>
          <w:szCs w:val="24"/>
        </w:rPr>
        <w:t>Ресурсное обеспечение</w:t>
      </w:r>
      <w:r w:rsidRPr="003E59EF">
        <w:rPr>
          <w:rFonts w:ascii="Times New Roman" w:hAnsi="Times New Roman"/>
          <w:sz w:val="24"/>
          <w:szCs w:val="24"/>
        </w:rPr>
        <w:br/>
        <w:t>программы муниципальной программы "Модернизация и развитие сферы жилищно-коммунального хозяйства" за счет всех источников финансирования</w:t>
      </w:r>
    </w:p>
    <w:p w:rsidR="003E59EF" w:rsidRPr="003E59EF" w:rsidRDefault="003E59EF" w:rsidP="003403AB">
      <w:pPr>
        <w:tabs>
          <w:tab w:val="left" w:pos="1418"/>
          <w:tab w:val="left" w:pos="1985"/>
        </w:tabs>
      </w:pPr>
    </w:p>
    <w:tbl>
      <w:tblPr>
        <w:tblW w:w="15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157"/>
        <w:gridCol w:w="1276"/>
        <w:gridCol w:w="1147"/>
        <w:gridCol w:w="2293"/>
        <w:gridCol w:w="1060"/>
        <w:gridCol w:w="764"/>
        <w:gridCol w:w="764"/>
        <w:gridCol w:w="764"/>
        <w:gridCol w:w="764"/>
        <w:gridCol w:w="764"/>
        <w:gridCol w:w="764"/>
        <w:gridCol w:w="764"/>
        <w:gridCol w:w="767"/>
      </w:tblGrid>
      <w:tr w:rsidR="003E59EF" w:rsidRPr="003E59EF" w:rsidTr="00521BB0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Статус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 xml:space="preserve">Код </w:t>
            </w:r>
            <w:hyperlink r:id="rId9" w:history="1">
              <w:r w:rsidRPr="003E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б</w:t>
              </w:r>
              <w:r w:rsidRPr="003E59EF">
                <w:rPr>
                  <w:rStyle w:val="aa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юджетной классификации</w:t>
              </w:r>
            </w:hyperlink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Оценка расходов по годам, тыс. рублей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главный</w:t>
            </w:r>
            <w:proofErr w:type="gramEnd"/>
            <w:r w:rsidRPr="003E59EF">
              <w:rPr>
                <w:rFonts w:ascii="Times New Roman" w:hAnsi="Times New Roman"/>
              </w:rPr>
              <w:t xml:space="preserve"> распорядитель бюджетных средств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954A8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b/>
              </w:rPr>
            </w:pPr>
            <w:hyperlink r:id="rId10" w:history="1">
              <w:proofErr w:type="gramStart"/>
              <w:r w:rsidR="003E59EF" w:rsidRPr="003E59EF">
                <w:rPr>
                  <w:rStyle w:val="aa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целевая</w:t>
              </w:r>
              <w:proofErr w:type="gramEnd"/>
              <w:r w:rsidR="003E59EF" w:rsidRPr="003E59EF">
                <w:rPr>
                  <w:rStyle w:val="aa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 xml:space="preserve"> статья расходов</w:t>
              </w:r>
            </w:hyperlink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2021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2025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2026-2030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2031-2035</w:t>
            </w:r>
          </w:p>
        </w:tc>
      </w:tr>
      <w:tr w:rsidR="003E59EF" w:rsidRPr="003E59EF" w:rsidTr="00521BB0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14</w:t>
            </w:r>
          </w:p>
        </w:tc>
      </w:tr>
      <w:tr w:rsidR="003E59EF" w:rsidRPr="003E59EF" w:rsidTr="00521BB0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903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А100000000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Style w:val="a9"/>
                <w:rFonts w:ascii="Times New Roman" w:hAnsi="Times New Roman"/>
                <w:bCs w:val="0"/>
                <w:color w:val="auto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62987,8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61594,2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11,0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федеральный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республиканский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34725,2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61594,2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11,0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бюджет</w:t>
            </w:r>
            <w:proofErr w:type="gramEnd"/>
            <w:r w:rsidRPr="003E59EF">
              <w:rPr>
                <w:rFonts w:ascii="Times New Roman" w:hAnsi="Times New Roman"/>
              </w:rPr>
              <w:t xml:space="preserve"> города Канаш Чувашской </w:t>
            </w:r>
            <w:r w:rsidRPr="003E59EF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lastRenderedPageBreak/>
              <w:t>28262,6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954A88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b/>
              </w:rPr>
            </w:pPr>
            <w:hyperlink w:anchor="sub_3000" w:history="1">
              <w:r w:rsidR="003E59EF" w:rsidRPr="003E59EF">
                <w:rPr>
                  <w:rStyle w:val="aa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"Модернизация коммунальной инфраструктуры"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903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А110000000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Style w:val="a9"/>
                <w:rFonts w:ascii="Times New Roman" w:hAnsi="Times New Roman"/>
                <w:bCs w:val="0"/>
                <w:color w:val="auto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62987,8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федеральный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республиканский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34725,2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бюджет</w:t>
            </w:r>
            <w:proofErr w:type="gramEnd"/>
            <w:r w:rsidRPr="003E59EF">
              <w:rPr>
                <w:rFonts w:ascii="Times New Roman" w:hAnsi="Times New Roman"/>
              </w:rPr>
              <w:t xml:space="preserve"> города Канаш Чувашской Республики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28262,6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"Обеспечение качества жилищно-коммунальных услуг"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903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А110100000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Style w:val="a9"/>
                <w:rFonts w:ascii="Times New Roman" w:hAnsi="Times New Roman"/>
                <w:bCs w:val="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57761,7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федеральный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республиканский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34723,1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rPr>
          <w:trHeight w:val="858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бюджет</w:t>
            </w:r>
            <w:proofErr w:type="gramEnd"/>
            <w:r w:rsidRPr="003E59EF">
              <w:rPr>
                <w:rFonts w:ascii="Times New Roman" w:hAnsi="Times New Roman"/>
              </w:rPr>
              <w:t xml:space="preserve"> города Канаш Чувашской Республики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23038,6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"Обеспечение мероприятий по содержанию муниципального жилого фонда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903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А110300000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Style w:val="a9"/>
                <w:rFonts w:ascii="Times New Roman" w:hAnsi="Times New Roman"/>
                <w:bCs w:val="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4476,1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федеральный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республиканский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rPr>
          <w:trHeight w:val="960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бюджет</w:t>
            </w:r>
            <w:proofErr w:type="gramEnd"/>
            <w:r w:rsidRPr="003E59EF">
              <w:rPr>
                <w:rFonts w:ascii="Times New Roman" w:hAnsi="Times New Roman"/>
              </w:rPr>
              <w:t xml:space="preserve"> города Канаш Чувашской Республики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4474,0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jc w:val="both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Обеспечение комфортных условий проживания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903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А120000000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Style w:val="a9"/>
                <w:rFonts w:ascii="Times New Roman" w:hAnsi="Times New Roman"/>
                <w:bCs w:val="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11,0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федеральный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республиканский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11,0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бюджет</w:t>
            </w:r>
            <w:proofErr w:type="gramEnd"/>
            <w:r w:rsidRPr="003E59EF">
              <w:rPr>
                <w:rFonts w:ascii="Times New Roman" w:hAnsi="Times New Roman"/>
              </w:rPr>
              <w:t xml:space="preserve"> города </w:t>
            </w:r>
            <w:r w:rsidRPr="003E59EF">
              <w:rPr>
                <w:rFonts w:ascii="Times New Roman" w:hAnsi="Times New Roman"/>
              </w:rPr>
              <w:lastRenderedPageBreak/>
              <w:t>Канаш Чувашской Республики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lastRenderedPageBreak/>
              <w:t>Основное мероприятие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DE061B">
            <w:pPr>
              <w:pStyle w:val="a6"/>
              <w:tabs>
                <w:tab w:val="left" w:pos="1418"/>
                <w:tab w:val="left" w:pos="1985"/>
              </w:tabs>
              <w:jc w:val="both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903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А120100000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Style w:val="a9"/>
                <w:rFonts w:ascii="Times New Roman" w:hAnsi="Times New Roman"/>
                <w:bCs w:val="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11,0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DE061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федеральный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DE061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республиканский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11,0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DE061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бюджет</w:t>
            </w:r>
            <w:proofErr w:type="gramEnd"/>
            <w:r w:rsidRPr="003E59EF">
              <w:rPr>
                <w:rFonts w:ascii="Times New Roman" w:hAnsi="Times New Roman"/>
              </w:rPr>
              <w:t xml:space="preserve"> города Канаш Чувашской Республики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DE061B">
            <w:pPr>
              <w:pStyle w:val="a6"/>
              <w:tabs>
                <w:tab w:val="left" w:pos="1418"/>
                <w:tab w:val="left" w:pos="1985"/>
              </w:tabs>
              <w:jc w:val="both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"Обеспечение населения качественной питьевой водой"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903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А130000000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Style w:val="a9"/>
                <w:rFonts w:ascii="Times New Roman" w:hAnsi="Times New Roman"/>
                <w:bCs w:val="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61592,00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федеральный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республиканский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61592,0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rPr>
          <w:trHeight w:val="858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бюджет</w:t>
            </w:r>
            <w:proofErr w:type="gramEnd"/>
            <w:r w:rsidRPr="003E59EF">
              <w:rPr>
                <w:rFonts w:ascii="Times New Roman" w:hAnsi="Times New Roman"/>
              </w:rPr>
              <w:t xml:space="preserve"> города Канаш Чувашской Республики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Основное меропри</w:t>
            </w:r>
            <w:r w:rsidRPr="003E59EF">
              <w:rPr>
                <w:rFonts w:ascii="Times New Roman" w:hAnsi="Times New Roman"/>
              </w:rPr>
              <w:lastRenderedPageBreak/>
              <w:t>ятие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lastRenderedPageBreak/>
              <w:t>Развитие систем водоснабжения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903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А130100000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Style w:val="a9"/>
                <w:rFonts w:ascii="Times New Roman" w:hAnsi="Times New Roman"/>
                <w:bCs w:val="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61592,00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федеральный</w:t>
            </w:r>
            <w:proofErr w:type="gramEnd"/>
            <w:r w:rsidRPr="003E59EF">
              <w:rPr>
                <w:rFonts w:ascii="Times New Roman" w:hAnsi="Times New Roman"/>
              </w:rPr>
              <w:t xml:space="preserve"> </w:t>
            </w:r>
            <w:r w:rsidRPr="003E59EF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республиканский</w:t>
            </w:r>
            <w:proofErr w:type="gramEnd"/>
            <w:r w:rsidRPr="003E59E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61592,00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  <w:tr w:rsidR="003E59EF" w:rsidRPr="003E59EF" w:rsidTr="00521BB0">
        <w:trPr>
          <w:trHeight w:val="858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3E59EF">
              <w:rPr>
                <w:rFonts w:ascii="Times New Roman" w:hAnsi="Times New Roman"/>
              </w:rPr>
              <w:t>бюджет</w:t>
            </w:r>
            <w:proofErr w:type="gramEnd"/>
            <w:r w:rsidRPr="003E59EF">
              <w:rPr>
                <w:rFonts w:ascii="Times New Roman" w:hAnsi="Times New Roman"/>
              </w:rPr>
              <w:t xml:space="preserve"> города Канаш Чувашской Республики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EF" w:rsidRPr="003E59EF" w:rsidRDefault="003E59EF" w:rsidP="003403AB">
            <w:pPr>
              <w:pStyle w:val="a7"/>
              <w:tabs>
                <w:tab w:val="left" w:pos="1418"/>
                <w:tab w:val="left" w:pos="1985"/>
              </w:tabs>
              <w:jc w:val="right"/>
              <w:rPr>
                <w:rFonts w:ascii="Times New Roman" w:hAnsi="Times New Roman"/>
              </w:rPr>
            </w:pPr>
            <w:r w:rsidRPr="003E59EF">
              <w:rPr>
                <w:rFonts w:ascii="Times New Roman" w:hAnsi="Times New Roman"/>
              </w:rPr>
              <w:t>0,0</w:t>
            </w:r>
          </w:p>
        </w:tc>
      </w:tr>
    </w:tbl>
    <w:p w:rsidR="003E59EF" w:rsidRDefault="003E59EF" w:rsidP="003403AB">
      <w:pPr>
        <w:tabs>
          <w:tab w:val="left" w:pos="1418"/>
          <w:tab w:val="left" w:pos="1985"/>
        </w:tabs>
      </w:pPr>
    </w:p>
    <w:p w:rsidR="003E59EF" w:rsidRPr="003A42AB" w:rsidRDefault="003E59EF" w:rsidP="003403AB">
      <w:pPr>
        <w:tabs>
          <w:tab w:val="left" w:pos="780"/>
          <w:tab w:val="left" w:pos="1418"/>
          <w:tab w:val="left" w:pos="1985"/>
        </w:tabs>
        <w:sectPr w:rsidR="003E59EF" w:rsidRPr="003A42AB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>
        <w:tab/>
      </w:r>
    </w:p>
    <w:p w:rsidR="003D0C04" w:rsidRDefault="003D0C04" w:rsidP="003D0C04">
      <w:pPr>
        <w:jc w:val="right"/>
        <w:rPr>
          <w:rStyle w:val="a9"/>
          <w:b w:val="0"/>
          <w:bCs w:val="0"/>
          <w:color w:val="auto"/>
          <w:sz w:val="24"/>
          <w:szCs w:val="24"/>
        </w:rPr>
      </w:pPr>
      <w:bookmarkStart w:id="7" w:name="sub_3200"/>
      <w:r>
        <w:rPr>
          <w:rStyle w:val="a9"/>
          <w:b w:val="0"/>
          <w:bCs w:val="0"/>
          <w:color w:val="auto"/>
          <w:sz w:val="24"/>
          <w:szCs w:val="24"/>
        </w:rPr>
        <w:lastRenderedPageBreak/>
        <w:t>Приложение №3</w:t>
      </w:r>
    </w:p>
    <w:p w:rsidR="003D0C04" w:rsidRDefault="003D0C04" w:rsidP="003D0C04">
      <w:pPr>
        <w:jc w:val="right"/>
        <w:rPr>
          <w:rStyle w:val="a9"/>
          <w:b w:val="0"/>
          <w:bCs w:val="0"/>
          <w:color w:val="auto"/>
          <w:sz w:val="24"/>
          <w:szCs w:val="24"/>
        </w:rPr>
      </w:pPr>
      <w:r>
        <w:rPr>
          <w:rStyle w:val="a9"/>
          <w:b w:val="0"/>
          <w:bCs w:val="0"/>
          <w:color w:val="auto"/>
          <w:sz w:val="24"/>
          <w:szCs w:val="24"/>
        </w:rPr>
        <w:t xml:space="preserve"> </w:t>
      </w:r>
      <w:proofErr w:type="gramStart"/>
      <w:r>
        <w:rPr>
          <w:rStyle w:val="a9"/>
          <w:b w:val="0"/>
          <w:bCs w:val="0"/>
          <w:color w:val="auto"/>
          <w:sz w:val="24"/>
          <w:szCs w:val="24"/>
        </w:rPr>
        <w:t>к</w:t>
      </w:r>
      <w:proofErr w:type="gramEnd"/>
      <w:r>
        <w:rPr>
          <w:rStyle w:val="a9"/>
          <w:b w:val="0"/>
          <w:bCs w:val="0"/>
          <w:color w:val="auto"/>
          <w:sz w:val="24"/>
          <w:szCs w:val="24"/>
        </w:rPr>
        <w:t xml:space="preserve"> постановлению администрации </w:t>
      </w:r>
    </w:p>
    <w:p w:rsidR="003D0C04" w:rsidRDefault="003D0C04" w:rsidP="003D0C04">
      <w:pPr>
        <w:jc w:val="right"/>
        <w:rPr>
          <w:rStyle w:val="a9"/>
          <w:b w:val="0"/>
          <w:bCs w:val="0"/>
          <w:color w:val="auto"/>
          <w:sz w:val="24"/>
          <w:szCs w:val="24"/>
        </w:rPr>
      </w:pPr>
      <w:proofErr w:type="gramStart"/>
      <w:r>
        <w:rPr>
          <w:rStyle w:val="a9"/>
          <w:b w:val="0"/>
          <w:bCs w:val="0"/>
          <w:color w:val="auto"/>
          <w:sz w:val="24"/>
          <w:szCs w:val="24"/>
        </w:rPr>
        <w:t>города</w:t>
      </w:r>
      <w:proofErr w:type="gramEnd"/>
      <w:r>
        <w:rPr>
          <w:rStyle w:val="a9"/>
          <w:b w:val="0"/>
          <w:bCs w:val="0"/>
          <w:color w:val="auto"/>
          <w:sz w:val="24"/>
          <w:szCs w:val="24"/>
        </w:rPr>
        <w:t xml:space="preserve"> Канаш Чувашкой Республики </w:t>
      </w:r>
    </w:p>
    <w:p w:rsidR="003D0C04" w:rsidRDefault="007D45A3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color w:val="auto"/>
          <w:sz w:val="24"/>
          <w:szCs w:val="24"/>
        </w:rPr>
      </w:pPr>
      <w:r w:rsidRPr="007D45A3">
        <w:rPr>
          <w:rStyle w:val="a9"/>
          <w:b w:val="0"/>
          <w:bCs w:val="0"/>
          <w:color w:val="auto"/>
          <w:sz w:val="24"/>
          <w:szCs w:val="24"/>
        </w:rPr>
        <w:t>28.06.2019  № 688</w:t>
      </w:r>
    </w:p>
    <w:p w:rsidR="007D45A3" w:rsidRDefault="007D45A3" w:rsidP="003403AB">
      <w:pPr>
        <w:tabs>
          <w:tab w:val="left" w:pos="1418"/>
          <w:tab w:val="left" w:pos="1985"/>
        </w:tabs>
        <w:jc w:val="right"/>
        <w:rPr>
          <w:rStyle w:val="a9"/>
          <w:b w:val="0"/>
          <w:bCs w:val="0"/>
          <w:color w:val="auto"/>
        </w:rPr>
      </w:pPr>
    </w:p>
    <w:p w:rsidR="000B3EBF" w:rsidRPr="000B3EBF" w:rsidRDefault="000B3EBF" w:rsidP="003403AB">
      <w:pPr>
        <w:tabs>
          <w:tab w:val="left" w:pos="1418"/>
          <w:tab w:val="left" w:pos="1985"/>
        </w:tabs>
        <w:jc w:val="right"/>
        <w:rPr>
          <w:rStyle w:val="a9"/>
          <w:bCs w:val="0"/>
          <w:color w:val="auto"/>
        </w:rPr>
      </w:pPr>
      <w:r w:rsidRPr="000B3EBF">
        <w:rPr>
          <w:rStyle w:val="a9"/>
          <w:b w:val="0"/>
          <w:bCs w:val="0"/>
          <w:color w:val="auto"/>
        </w:rPr>
        <w:t xml:space="preserve">Приложение </w:t>
      </w:r>
      <w:r w:rsidRPr="000B3EBF">
        <w:rPr>
          <w:rStyle w:val="a9"/>
          <w:b w:val="0"/>
          <w:bCs w:val="0"/>
          <w:color w:val="auto"/>
        </w:rPr>
        <w:br/>
        <w:t xml:space="preserve">к </w:t>
      </w:r>
      <w:hyperlink w:anchor="sub_3000" w:history="1">
        <w:r w:rsidRPr="000B3EBF">
          <w:rPr>
            <w:rStyle w:val="aa"/>
            <w:b w:val="0"/>
            <w:color w:val="auto"/>
          </w:rPr>
          <w:t>подпрограмме</w:t>
        </w:r>
      </w:hyperlink>
      <w:r w:rsidRPr="000B3EBF">
        <w:rPr>
          <w:rStyle w:val="a9"/>
          <w:b w:val="0"/>
          <w:bCs w:val="0"/>
          <w:color w:val="auto"/>
        </w:rPr>
        <w:t xml:space="preserve"> "Модернизация</w:t>
      </w:r>
      <w:r w:rsidRPr="000B3EBF">
        <w:rPr>
          <w:rStyle w:val="a9"/>
          <w:b w:val="0"/>
          <w:bCs w:val="0"/>
          <w:color w:val="auto"/>
        </w:rPr>
        <w:br/>
        <w:t>коммунальной инфраструктуры"</w:t>
      </w:r>
      <w:r w:rsidRPr="000B3EBF">
        <w:rPr>
          <w:rStyle w:val="a9"/>
          <w:b w:val="0"/>
          <w:bCs w:val="0"/>
          <w:color w:val="auto"/>
        </w:rPr>
        <w:br/>
        <w:t>к муниципальной программе</w:t>
      </w:r>
      <w:r w:rsidRPr="000B3EBF">
        <w:rPr>
          <w:rStyle w:val="a9"/>
          <w:b w:val="0"/>
          <w:bCs w:val="0"/>
          <w:color w:val="auto"/>
        </w:rPr>
        <w:br/>
        <w:t>"Модернизация и развитие сферы</w:t>
      </w:r>
      <w:r w:rsidRPr="000B3EBF">
        <w:rPr>
          <w:rStyle w:val="a9"/>
          <w:b w:val="0"/>
          <w:bCs w:val="0"/>
          <w:color w:val="auto"/>
        </w:rPr>
        <w:br/>
        <w:t>жилищно-коммунального хозяйства</w:t>
      </w:r>
      <w:r w:rsidRPr="000B3EBF">
        <w:rPr>
          <w:rStyle w:val="a9"/>
          <w:bCs w:val="0"/>
          <w:color w:val="auto"/>
        </w:rPr>
        <w:t>"</w:t>
      </w:r>
    </w:p>
    <w:bookmarkEnd w:id="7"/>
    <w:p w:rsidR="000B3EBF" w:rsidRPr="000B3EBF" w:rsidRDefault="000B3EBF" w:rsidP="003403AB">
      <w:pPr>
        <w:tabs>
          <w:tab w:val="left" w:pos="1418"/>
          <w:tab w:val="left" w:pos="1985"/>
        </w:tabs>
      </w:pPr>
    </w:p>
    <w:p w:rsidR="000B3EBF" w:rsidRPr="00E65D31" w:rsidRDefault="000B3EBF" w:rsidP="003403AB">
      <w:pPr>
        <w:pStyle w:val="1"/>
        <w:tabs>
          <w:tab w:val="left" w:pos="1418"/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E65D31">
        <w:rPr>
          <w:rFonts w:ascii="Times New Roman" w:hAnsi="Times New Roman"/>
          <w:sz w:val="24"/>
          <w:szCs w:val="24"/>
        </w:rPr>
        <w:t>Ресурсное обеспечение</w:t>
      </w:r>
      <w:r w:rsidRPr="00E65D31">
        <w:rPr>
          <w:rFonts w:ascii="Times New Roman" w:hAnsi="Times New Roman"/>
          <w:sz w:val="24"/>
          <w:szCs w:val="24"/>
        </w:rPr>
        <w:br/>
        <w:t>подпрограммы "Модернизация коммунальной инфраструктуры" за счет всех источников финансирования</w:t>
      </w:r>
    </w:p>
    <w:p w:rsidR="000B3EBF" w:rsidRPr="000B3EBF" w:rsidRDefault="000B3EBF" w:rsidP="003403AB">
      <w:pPr>
        <w:tabs>
          <w:tab w:val="left" w:pos="1418"/>
          <w:tab w:val="left" w:pos="1985"/>
        </w:tabs>
      </w:pPr>
    </w:p>
    <w:tbl>
      <w:tblPr>
        <w:tblW w:w="15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134"/>
        <w:gridCol w:w="1134"/>
        <w:gridCol w:w="1276"/>
        <w:gridCol w:w="708"/>
        <w:gridCol w:w="567"/>
        <w:gridCol w:w="851"/>
        <w:gridCol w:w="850"/>
        <w:gridCol w:w="1269"/>
        <w:gridCol w:w="892"/>
        <w:gridCol w:w="764"/>
        <w:gridCol w:w="764"/>
        <w:gridCol w:w="764"/>
        <w:gridCol w:w="764"/>
        <w:gridCol w:w="764"/>
        <w:gridCol w:w="764"/>
        <w:gridCol w:w="764"/>
        <w:gridCol w:w="767"/>
      </w:tblGrid>
      <w:tr w:rsidR="00EB6EA8" w:rsidRPr="00EB6EA8" w:rsidTr="00EB6EA8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Задача подпрограммы муниципальной программы города Канаш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hyperlink r:id="rId13" w:history="1">
              <w:r w:rsidRPr="00EB6EA8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Оценка расходов по годам, тыс. рублей</w:t>
            </w:r>
          </w:p>
        </w:tc>
      </w:tr>
      <w:tr w:rsidR="00EB6EA8" w:rsidRPr="00EB6EA8" w:rsidTr="00EB6EA8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Fonts w:ascii="Times New Roman" w:hAnsi="Times New Roman"/>
                <w:sz w:val="18"/>
                <w:szCs w:val="18"/>
              </w:rPr>
              <w:t>главный</w:t>
            </w:r>
            <w:proofErr w:type="gramEnd"/>
            <w:r w:rsidRPr="00EB6EA8">
              <w:rPr>
                <w:rFonts w:ascii="Times New Roman" w:hAnsi="Times New Roman"/>
                <w:sz w:val="18"/>
                <w:szCs w:val="18"/>
              </w:rPr>
              <w:t xml:space="preserve">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954A8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proofErr w:type="gramStart"/>
              <w:r w:rsidR="00EB6EA8" w:rsidRPr="00EB6EA8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</w:rPr>
                <w:t>целевая</w:t>
              </w:r>
              <w:proofErr w:type="gramEnd"/>
              <w:r w:rsidR="00EB6EA8" w:rsidRPr="00EB6EA8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</w:rPr>
                <w:t xml:space="preserve"> статья расходов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Группа, (подгруппа) вида расходов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2026-2030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2031-2035</w:t>
            </w:r>
          </w:p>
        </w:tc>
      </w:tr>
      <w:tr w:rsidR="00EB6EA8" w:rsidRPr="00EB6EA8" w:rsidTr="00EB6EA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16B8D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16B8D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16B8D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16B8D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16B8D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A8" w:rsidRPr="00EB6EA8" w:rsidRDefault="00EB6EA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74770" w:rsidRPr="00EB6EA8" w:rsidTr="00EB6EA8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"Модернизация коммунальной инфраструктуры"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А110000000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Style w:val="a9"/>
                <w:rFonts w:ascii="Times New Roman" w:hAnsi="Times New Roman"/>
                <w:bCs w:val="0"/>
                <w:color w:val="auto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62987,8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4770" w:rsidRPr="00EB6EA8" w:rsidTr="00EB6EA8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proofErr w:type="gramEnd"/>
            <w:r w:rsidRPr="00EB6EA8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4770" w:rsidRPr="00EB6EA8" w:rsidTr="00EB6EA8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  <w:proofErr w:type="gramEnd"/>
            <w:r w:rsidRPr="00EB6EA8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34725,2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74770" w:rsidRPr="00EB6EA8" w:rsidTr="00EB6EA8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End"/>
            <w:r w:rsidRPr="00EB6EA8">
              <w:rPr>
                <w:rFonts w:ascii="Times New Roman" w:hAnsi="Times New Roman"/>
                <w:sz w:val="18"/>
                <w:szCs w:val="18"/>
              </w:rPr>
              <w:t xml:space="preserve"> города Канаш Чувашской </w:t>
            </w:r>
            <w:r w:rsidRPr="00EB6EA8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lastRenderedPageBreak/>
              <w:t>28262,6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4770" w:rsidRPr="00EB6EA8" w:rsidTr="00EB6EA8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"Обеспечение качества жилищно-коммунальных услуг"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Fonts w:ascii="Times New Roman" w:hAnsi="Times New Roman"/>
                <w:sz w:val="18"/>
                <w:szCs w:val="18"/>
              </w:rPr>
              <w:t>повышение</w:t>
            </w:r>
            <w:proofErr w:type="gramEnd"/>
            <w:r w:rsidRPr="00EB6EA8">
              <w:rPr>
                <w:rFonts w:ascii="Times New Roman" w:hAnsi="Times New Roman"/>
                <w:sz w:val="18"/>
                <w:szCs w:val="18"/>
              </w:rPr>
              <w:t xml:space="preserve"> эффективности работы коммунальных котельных, снижение потерь при транспортировке тепловой энергии;</w:t>
            </w:r>
          </w:p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Fonts w:ascii="Times New Roman" w:hAnsi="Times New Roman"/>
                <w:sz w:val="18"/>
                <w:szCs w:val="18"/>
              </w:rPr>
              <w:t>привлечение</w:t>
            </w:r>
            <w:proofErr w:type="gramEnd"/>
            <w:r w:rsidRPr="00EB6EA8">
              <w:rPr>
                <w:rFonts w:ascii="Times New Roman" w:hAnsi="Times New Roman"/>
                <w:sz w:val="18"/>
                <w:szCs w:val="18"/>
              </w:rPr>
              <w:t xml:space="preserve"> частных инвестиций в модернизацию коммунальной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Отдел ЖКХ администрации города Канаш Чувашской Республики, Администрация города Канаш Чувашской Республики, предприятия, учреждения и организации города Канаш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>А110100000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Style w:val="a9"/>
                <w:rFonts w:ascii="Times New Roman" w:hAnsi="Times New Roman"/>
                <w:bCs w:val="0"/>
                <w:color w:val="auto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57761,7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4770" w:rsidRPr="00EB6EA8" w:rsidTr="00EB6EA8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proofErr w:type="gramEnd"/>
            <w:r w:rsidRPr="00EB6EA8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4770" w:rsidRPr="00EB6EA8" w:rsidTr="00EB6EA8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  <w:proofErr w:type="gramEnd"/>
            <w:r w:rsidRPr="00EB6EA8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34723,1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4770" w:rsidRPr="00EB6EA8" w:rsidTr="00EB6EA8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End"/>
            <w:r w:rsidRPr="00EB6EA8">
              <w:rPr>
                <w:rFonts w:ascii="Times New Roman" w:hAnsi="Times New Roman"/>
                <w:sz w:val="18"/>
                <w:szCs w:val="18"/>
              </w:rPr>
              <w:t xml:space="preserve"> города Канаш Чувашской Республики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23038,6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4770" w:rsidRPr="00EB6EA8" w:rsidTr="00EB6EA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мероприятий по содержани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ю муниципального жилого фонда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r w:rsidRPr="00EB6EA8">
              <w:rPr>
                <w:rFonts w:ascii="Times New Roman" w:hAnsi="Times New Roman"/>
                <w:sz w:val="18"/>
                <w:szCs w:val="18"/>
              </w:rPr>
              <w:t xml:space="preserve">Отдел ЖКХ администрации города Канаш Чувашской </w:t>
            </w:r>
            <w:r w:rsidRPr="00EB6EA8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Республики, Администрация города Канаш Чувашской Республики, предприятия, учреждения и организации города Канаш Чувашской Республики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А110300000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Style w:val="a9"/>
                <w:rFonts w:ascii="Times New Roman" w:hAnsi="Times New Roman"/>
                <w:bCs w:val="0"/>
                <w:color w:val="auto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4770" w:rsidRPr="00EB6EA8" w:rsidTr="00EB6EA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proofErr w:type="gramEnd"/>
            <w:r w:rsidRPr="00EB6EA8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4770" w:rsidRPr="00EB6EA8" w:rsidTr="00EB6EA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  <w:proofErr w:type="gramEnd"/>
            <w:r w:rsidRPr="00EB6EA8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74770" w:rsidRPr="00EB6EA8" w:rsidTr="00EB6EA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EB6EA8" w:rsidRDefault="00074770" w:rsidP="00074770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6EA8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End"/>
            <w:r w:rsidRPr="00EB6EA8">
              <w:rPr>
                <w:rFonts w:ascii="Times New Roman" w:hAnsi="Times New Roman"/>
                <w:sz w:val="18"/>
                <w:szCs w:val="18"/>
              </w:rPr>
              <w:t xml:space="preserve"> города Канаш Чувашской Республики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70" w:rsidRPr="00074770" w:rsidRDefault="00074770" w:rsidP="00074770">
            <w:pPr>
              <w:pStyle w:val="a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7477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0B3EBF" w:rsidRPr="000B3EBF" w:rsidRDefault="000B3EBF" w:rsidP="003403AB">
      <w:pPr>
        <w:tabs>
          <w:tab w:val="left" w:pos="1418"/>
          <w:tab w:val="left" w:pos="1985"/>
        </w:tabs>
      </w:pPr>
    </w:p>
    <w:p w:rsidR="000B3EBF" w:rsidRPr="000B3EBF" w:rsidRDefault="000B3EBF" w:rsidP="003403AB">
      <w:pPr>
        <w:tabs>
          <w:tab w:val="left" w:pos="1418"/>
          <w:tab w:val="left" w:pos="1985"/>
        </w:tabs>
        <w:sectPr w:rsidR="000B3EBF" w:rsidRPr="000B3EBF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619EB" w:rsidRDefault="00956A71" w:rsidP="003403AB">
      <w:pPr>
        <w:tabs>
          <w:tab w:val="left" w:pos="1418"/>
          <w:tab w:val="left" w:pos="1985"/>
        </w:tabs>
        <w:jc w:val="right"/>
        <w:rPr>
          <w:rStyle w:val="aa"/>
          <w:b w:val="0"/>
          <w:color w:val="auto"/>
        </w:rPr>
      </w:pPr>
      <w:bookmarkStart w:id="8" w:name="sub_5000"/>
      <w:r w:rsidRPr="00CB67C6">
        <w:rPr>
          <w:rStyle w:val="a9"/>
          <w:b w:val="0"/>
          <w:bCs w:val="0"/>
        </w:rPr>
        <w:lastRenderedPageBreak/>
        <w:t>Приложение N </w:t>
      </w:r>
      <w:r w:rsidR="003D0C04">
        <w:rPr>
          <w:rStyle w:val="a9"/>
          <w:b w:val="0"/>
          <w:bCs w:val="0"/>
          <w:color w:val="auto"/>
        </w:rPr>
        <w:t>4</w:t>
      </w:r>
      <w:r w:rsidRPr="00CB67C6">
        <w:rPr>
          <w:rStyle w:val="a9"/>
          <w:b w:val="0"/>
          <w:bCs w:val="0"/>
        </w:rPr>
        <w:br/>
      </w:r>
      <w:r w:rsidRPr="00956A71">
        <w:rPr>
          <w:rStyle w:val="a9"/>
          <w:b w:val="0"/>
          <w:bCs w:val="0"/>
          <w:color w:val="auto"/>
        </w:rPr>
        <w:t xml:space="preserve">к </w:t>
      </w:r>
      <w:hyperlink w:anchor="sub_1000" w:history="1">
        <w:r w:rsidR="009619EB">
          <w:rPr>
            <w:rStyle w:val="aa"/>
            <w:b w:val="0"/>
            <w:color w:val="auto"/>
          </w:rPr>
          <w:t>постановлению</w:t>
        </w:r>
      </w:hyperlink>
      <w:r w:rsidR="009619EB">
        <w:rPr>
          <w:rStyle w:val="aa"/>
          <w:b w:val="0"/>
          <w:color w:val="auto"/>
        </w:rPr>
        <w:t xml:space="preserve"> администрации </w:t>
      </w:r>
    </w:p>
    <w:p w:rsidR="009619EB" w:rsidRDefault="009619EB" w:rsidP="003403AB">
      <w:pPr>
        <w:tabs>
          <w:tab w:val="left" w:pos="1418"/>
          <w:tab w:val="left" w:pos="1985"/>
        </w:tabs>
        <w:jc w:val="right"/>
        <w:rPr>
          <w:rStyle w:val="aa"/>
          <w:b w:val="0"/>
          <w:color w:val="auto"/>
        </w:rPr>
      </w:pPr>
      <w:proofErr w:type="gramStart"/>
      <w:r>
        <w:rPr>
          <w:rStyle w:val="aa"/>
          <w:b w:val="0"/>
          <w:color w:val="auto"/>
        </w:rPr>
        <w:t>города</w:t>
      </w:r>
      <w:proofErr w:type="gramEnd"/>
      <w:r>
        <w:rPr>
          <w:rStyle w:val="aa"/>
          <w:b w:val="0"/>
          <w:color w:val="auto"/>
        </w:rPr>
        <w:t xml:space="preserve"> Канаш Чувашской Республики</w:t>
      </w:r>
    </w:p>
    <w:p w:rsidR="00956A71" w:rsidRPr="00956A71" w:rsidRDefault="009619EB" w:rsidP="009619EB">
      <w:pPr>
        <w:tabs>
          <w:tab w:val="left" w:pos="1418"/>
          <w:tab w:val="left" w:pos="1985"/>
        </w:tabs>
        <w:jc w:val="right"/>
      </w:pPr>
      <w:proofErr w:type="gramStart"/>
      <w:r>
        <w:rPr>
          <w:rStyle w:val="aa"/>
          <w:b w:val="0"/>
          <w:color w:val="auto"/>
        </w:rPr>
        <w:t>от</w:t>
      </w:r>
      <w:proofErr w:type="gramEnd"/>
      <w:r w:rsidR="007D45A3">
        <w:rPr>
          <w:rStyle w:val="aa"/>
          <w:b w:val="0"/>
          <w:color w:val="auto"/>
        </w:rPr>
        <w:t xml:space="preserve"> </w:t>
      </w:r>
      <w:r w:rsidR="007D45A3" w:rsidRPr="007D45A3">
        <w:rPr>
          <w:rStyle w:val="aa"/>
          <w:b w:val="0"/>
          <w:color w:val="auto"/>
        </w:rPr>
        <w:t>28.06.2019  № 688</w:t>
      </w:r>
      <w:r w:rsidR="00956A71" w:rsidRPr="00956A71">
        <w:rPr>
          <w:rStyle w:val="a9"/>
          <w:b w:val="0"/>
          <w:bCs w:val="0"/>
          <w:color w:val="auto"/>
        </w:rPr>
        <w:br/>
      </w:r>
      <w:bookmarkEnd w:id="8"/>
    </w:p>
    <w:p w:rsidR="00956A71" w:rsidRPr="00F06F7B" w:rsidRDefault="00956A71" w:rsidP="003403AB">
      <w:pPr>
        <w:pStyle w:val="1"/>
        <w:tabs>
          <w:tab w:val="left" w:pos="1418"/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F06F7B">
        <w:rPr>
          <w:rFonts w:ascii="Times New Roman" w:hAnsi="Times New Roman"/>
          <w:sz w:val="24"/>
          <w:szCs w:val="24"/>
        </w:rPr>
        <w:t>Подпрограмма</w:t>
      </w:r>
      <w:r w:rsidRPr="00F06F7B">
        <w:rPr>
          <w:rFonts w:ascii="Times New Roman" w:hAnsi="Times New Roman"/>
          <w:sz w:val="24"/>
          <w:szCs w:val="24"/>
        </w:rPr>
        <w:br/>
        <w:t>"Обеспечение населения качественной питьевой водой" муниципальной программы города Канаш Чувашской Республики "Модернизация и развитие сферы жилищно-коммунального хозяйства"</w:t>
      </w:r>
    </w:p>
    <w:p w:rsidR="00956A71" w:rsidRPr="00F06F7B" w:rsidRDefault="00956A71" w:rsidP="003403AB">
      <w:pPr>
        <w:tabs>
          <w:tab w:val="left" w:pos="1418"/>
          <w:tab w:val="left" w:pos="1985"/>
        </w:tabs>
      </w:pPr>
    </w:p>
    <w:p w:rsidR="00956A71" w:rsidRPr="00F06F7B" w:rsidRDefault="00956A71" w:rsidP="003403AB">
      <w:pPr>
        <w:pStyle w:val="1"/>
        <w:tabs>
          <w:tab w:val="left" w:pos="1418"/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bookmarkStart w:id="9" w:name="sub_510"/>
      <w:r w:rsidRPr="00F06F7B">
        <w:rPr>
          <w:rFonts w:ascii="Times New Roman" w:hAnsi="Times New Roman"/>
          <w:sz w:val="24"/>
          <w:szCs w:val="24"/>
        </w:rPr>
        <w:t>Паспорт подпрограммы</w:t>
      </w:r>
    </w:p>
    <w:bookmarkEnd w:id="9"/>
    <w:p w:rsidR="00956A71" w:rsidRPr="00956A71" w:rsidRDefault="00956A71" w:rsidP="003403AB">
      <w:pPr>
        <w:tabs>
          <w:tab w:val="left" w:pos="1418"/>
          <w:tab w:val="left" w:pos="198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000"/>
      </w:tblGrid>
      <w:tr w:rsidR="00956A71" w:rsidRPr="00956A71" w:rsidTr="002B70F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>Отдел ЖКХ администрации города Канаш Чувашской Республики</w:t>
            </w:r>
          </w:p>
        </w:tc>
      </w:tr>
      <w:tr w:rsidR="00956A71" w:rsidRPr="00956A71" w:rsidTr="002B70F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повышение</w:t>
            </w:r>
            <w:proofErr w:type="gramEnd"/>
            <w:r w:rsidRPr="00956A71">
              <w:rPr>
                <w:rFonts w:ascii="Times New Roman" w:hAnsi="Times New Roman"/>
              </w:rPr>
              <w:t xml:space="preserve"> качества питьевой воды для населения города Канаш Чувашской Республики;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улучшение</w:t>
            </w:r>
            <w:proofErr w:type="gramEnd"/>
            <w:r w:rsidRPr="00956A71">
              <w:rPr>
                <w:rFonts w:ascii="Times New Roman" w:hAnsi="Times New Roman"/>
              </w:rPr>
              <w:t xml:space="preserve"> социально-экологической обстановки на территории города Канаш Чувашской Республики;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восстановление</w:t>
            </w:r>
            <w:proofErr w:type="gramEnd"/>
            <w:r w:rsidRPr="00956A71">
              <w:rPr>
                <w:rFonts w:ascii="Times New Roman" w:hAnsi="Times New Roman"/>
              </w:rPr>
              <w:t xml:space="preserve"> источников питьевого водоснабжения</w:t>
            </w:r>
          </w:p>
        </w:tc>
      </w:tr>
      <w:tr w:rsidR="00956A71" w:rsidRPr="00956A71" w:rsidTr="002B70F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повышение</w:t>
            </w:r>
            <w:proofErr w:type="gramEnd"/>
            <w:r w:rsidRPr="00956A71">
              <w:rPr>
                <w:rFonts w:ascii="Times New Roman" w:hAnsi="Times New Roman"/>
              </w:rPr>
              <w:t xml:space="preserve"> качества питьевой воды посредством модернизации систем водоснабжения с использованием перспективных технологий;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повышение</w:t>
            </w:r>
            <w:proofErr w:type="gramEnd"/>
            <w:r w:rsidRPr="00956A71">
              <w:rPr>
                <w:rFonts w:ascii="Times New Roman" w:hAnsi="Times New Roman"/>
              </w:rPr>
              <w:t xml:space="preserve"> эффективности и надежности функционирования систем </w:t>
            </w:r>
            <w:proofErr w:type="spellStart"/>
            <w:r w:rsidRPr="00956A71">
              <w:rPr>
                <w:rFonts w:ascii="Times New Roman" w:hAnsi="Times New Roman"/>
              </w:rPr>
              <w:t>водообеспечения</w:t>
            </w:r>
            <w:proofErr w:type="spellEnd"/>
            <w:r w:rsidRPr="00956A71">
              <w:rPr>
                <w:rFonts w:ascii="Times New Roman" w:hAnsi="Times New Roman"/>
              </w:rPr>
              <w:t xml:space="preserve"> за счет реализации </w:t>
            </w:r>
            <w:proofErr w:type="spellStart"/>
            <w:r w:rsidRPr="00956A71">
              <w:rPr>
                <w:rFonts w:ascii="Times New Roman" w:hAnsi="Times New Roman"/>
              </w:rPr>
              <w:t>водоохранных</w:t>
            </w:r>
            <w:proofErr w:type="spellEnd"/>
            <w:r w:rsidRPr="00956A71">
              <w:rPr>
                <w:rFonts w:ascii="Times New Roman" w:hAnsi="Times New Roman"/>
              </w:rPr>
              <w:t>, технических и санитарных мероприятий;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предотвращение</w:t>
            </w:r>
            <w:proofErr w:type="gramEnd"/>
            <w:r w:rsidRPr="00956A71">
              <w:rPr>
                <w:rFonts w:ascii="Times New Roman" w:hAnsi="Times New Roman"/>
              </w:rPr>
              <w:t xml:space="preserve"> загрязнения источников питьевого водоснабжения</w:t>
            </w:r>
          </w:p>
        </w:tc>
      </w:tr>
      <w:tr w:rsidR="00956A71" w:rsidRPr="00956A71" w:rsidTr="002B70F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к</w:t>
            </w:r>
            <w:proofErr w:type="gramEnd"/>
            <w:r w:rsidRPr="00956A71">
              <w:rPr>
                <w:rFonts w:ascii="Times New Roman" w:hAnsi="Times New Roman"/>
              </w:rPr>
              <w:t xml:space="preserve"> 2036 году будут достигнуты следующие целевые индикаторы и показатели: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доля</w:t>
            </w:r>
            <w:proofErr w:type="gramEnd"/>
            <w:r w:rsidRPr="00956A71">
              <w:rPr>
                <w:rFonts w:ascii="Times New Roman" w:hAnsi="Times New Roman"/>
              </w:rPr>
              <w:t xml:space="preserve"> уличной водопроводной сети, нуждающейся в замене, в общем протяжении водопроводной сети </w:t>
            </w:r>
            <w:r w:rsidR="004010A0">
              <w:rPr>
                <w:rFonts w:ascii="Times New Roman" w:hAnsi="Times New Roman"/>
              </w:rPr>
              <w:t>–</w:t>
            </w:r>
            <w:r w:rsidRPr="00956A71">
              <w:rPr>
                <w:rFonts w:ascii="Times New Roman" w:hAnsi="Times New Roman"/>
              </w:rPr>
              <w:t xml:space="preserve"> 2</w:t>
            </w:r>
            <w:r w:rsidR="004010A0">
              <w:rPr>
                <w:rFonts w:ascii="Times New Roman" w:hAnsi="Times New Roman"/>
              </w:rPr>
              <w:t xml:space="preserve">3 </w:t>
            </w:r>
            <w:r w:rsidRPr="00956A71">
              <w:rPr>
                <w:rFonts w:ascii="Times New Roman" w:hAnsi="Times New Roman"/>
              </w:rPr>
              <w:t>процентов;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доля</w:t>
            </w:r>
            <w:proofErr w:type="gramEnd"/>
            <w:r w:rsidRPr="00956A71">
              <w:rPr>
                <w:rFonts w:ascii="Times New Roman" w:hAnsi="Times New Roman"/>
              </w:rPr>
              <w:t xml:space="preserve"> уличной канализационной сети, нуждающейся в замене, в общем протяжении канализационной сети - 2</w:t>
            </w:r>
            <w:r w:rsidR="004010A0">
              <w:rPr>
                <w:rFonts w:ascii="Times New Roman" w:hAnsi="Times New Roman"/>
              </w:rPr>
              <w:t>3</w:t>
            </w:r>
            <w:r w:rsidRPr="00956A71">
              <w:rPr>
                <w:rFonts w:ascii="Times New Roman" w:hAnsi="Times New Roman"/>
              </w:rPr>
              <w:t xml:space="preserve"> процента;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доля</w:t>
            </w:r>
            <w:proofErr w:type="gramEnd"/>
            <w:r w:rsidRPr="00956A71">
              <w:rPr>
                <w:rFonts w:ascii="Times New Roman" w:hAnsi="Times New Roman"/>
              </w:rPr>
              <w:t xml:space="preserve"> населения города Канаш Чувашской Республики, обеспеченного качественной питьевой водой из систем централизованного водоснабжения, - </w:t>
            </w:r>
            <w:r w:rsidR="004010A0">
              <w:rPr>
                <w:rFonts w:ascii="Times New Roman" w:hAnsi="Times New Roman"/>
              </w:rPr>
              <w:t>98</w:t>
            </w:r>
            <w:r w:rsidRPr="00956A71">
              <w:rPr>
                <w:rFonts w:ascii="Times New Roman" w:hAnsi="Times New Roman"/>
              </w:rPr>
              <w:t xml:space="preserve"> процентов;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доля</w:t>
            </w:r>
            <w:proofErr w:type="gramEnd"/>
            <w:r w:rsidRPr="00956A71">
              <w:rPr>
                <w:rFonts w:ascii="Times New Roman" w:hAnsi="Times New Roman"/>
              </w:rPr>
              <w:t xml:space="preserve"> населения города Канаш Чувашской Республики, обеспеченного централизованными услугами водоотведения, - </w:t>
            </w:r>
            <w:r w:rsidR="004010A0">
              <w:rPr>
                <w:rFonts w:ascii="Times New Roman" w:hAnsi="Times New Roman"/>
              </w:rPr>
              <w:t>33</w:t>
            </w:r>
            <w:r w:rsidRPr="00956A71">
              <w:rPr>
                <w:rFonts w:ascii="Times New Roman" w:hAnsi="Times New Roman"/>
              </w:rPr>
              <w:t xml:space="preserve"> процентов;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доля</w:t>
            </w:r>
            <w:proofErr w:type="gramEnd"/>
            <w:r w:rsidRPr="00956A71">
              <w:rPr>
                <w:rFonts w:ascii="Times New Roman" w:hAnsi="Times New Roman"/>
              </w:rPr>
              <w:t xml:space="preserve"> объема сточных вод, пропущенных через очистные сооружения, в общем объеме сточных вод - 100 процентов</w:t>
            </w:r>
          </w:p>
        </w:tc>
      </w:tr>
      <w:tr w:rsidR="00956A71" w:rsidRPr="00956A71" w:rsidTr="002B70F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>2019 - 2035 годы:</w:t>
            </w:r>
          </w:p>
        </w:tc>
      </w:tr>
      <w:tr w:rsidR="00956A71" w:rsidRPr="00956A71" w:rsidTr="002B70F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 xml:space="preserve">Объемы финансирования подпрограммы с разбивкой по годам </w:t>
            </w:r>
            <w:r w:rsidRPr="00956A71">
              <w:rPr>
                <w:rFonts w:ascii="Times New Roman" w:hAnsi="Times New Roman"/>
              </w:rPr>
              <w:lastRenderedPageBreak/>
              <w:t>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прогнозируемые</w:t>
            </w:r>
            <w:proofErr w:type="gramEnd"/>
            <w:r w:rsidRPr="00956A71">
              <w:rPr>
                <w:rFonts w:ascii="Times New Roman" w:hAnsi="Times New Roman"/>
              </w:rPr>
              <w:t xml:space="preserve"> объемы финансирования мероприятий подпрограммы в 2019 - 2035 годах составляют 61592,0 тыс. рублей, в том числе: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lastRenderedPageBreak/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2019 году – 0,00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2020 году – 0,00 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2021 году – 61592,0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2022 году – 0,00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2023 году – 0,00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2024 году – 0,00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2025 году – 0,00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2026 - 2030 годах – 0,00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2031 - 2035 годах – 0,00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из</w:t>
            </w:r>
            <w:proofErr w:type="gramEnd"/>
            <w:r w:rsidRPr="00956A71">
              <w:rPr>
                <w:rFonts w:ascii="Times New Roman" w:hAnsi="Times New Roman"/>
              </w:rPr>
              <w:t xml:space="preserve"> них средства: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федерального</w:t>
            </w:r>
            <w:proofErr w:type="gramEnd"/>
            <w:r w:rsidRPr="00956A71">
              <w:rPr>
                <w:rFonts w:ascii="Times New Roman" w:hAnsi="Times New Roman"/>
              </w:rPr>
              <w:t xml:space="preserve"> бюджета - 0,0 тыс. рублей, в том числе: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2019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2020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2021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2022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2023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2024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2025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2026 - 2030 годах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2031 - 2035 годах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республиканского</w:t>
            </w:r>
            <w:proofErr w:type="gramEnd"/>
            <w:r w:rsidRPr="00956A71">
              <w:rPr>
                <w:rFonts w:ascii="Times New Roman" w:hAnsi="Times New Roman"/>
              </w:rPr>
              <w:t xml:space="preserve"> бюджета Чувашской Республики – 61592,00 тыс. рублей, в том числе: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2019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2020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2021 году – 61592,0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2022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2023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2024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2025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2026 - 2030 годах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2031 - 2035 годах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местных</w:t>
            </w:r>
            <w:proofErr w:type="gramEnd"/>
            <w:r w:rsidRPr="00956A71">
              <w:rPr>
                <w:rFonts w:ascii="Times New Roman" w:hAnsi="Times New Roman"/>
              </w:rPr>
              <w:t xml:space="preserve"> бюджетов - 0,0 тыс. рублей, в том числе: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2019 году –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2020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2021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2022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2023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2024 году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2025 году - 0,0 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2026 - 2030 годах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2031 - 2035 годах - 0,0 тыс. рублей;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в</w:t>
            </w:r>
            <w:proofErr w:type="gramEnd"/>
            <w:r w:rsidRPr="00956A71">
              <w:rPr>
                <w:rFonts w:ascii="Times New Roman" w:hAnsi="Times New Roman"/>
              </w:rPr>
              <w:t xml:space="preserve"> 2031 - 2035 годах - 0,0 тыс. рублей;</w:t>
            </w:r>
          </w:p>
          <w:p w:rsidR="00956A71" w:rsidRPr="00956A71" w:rsidRDefault="00956A71" w:rsidP="003403AB">
            <w:pPr>
              <w:tabs>
                <w:tab w:val="left" w:pos="1418"/>
                <w:tab w:val="left" w:pos="1985"/>
              </w:tabs>
            </w:pP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956A71" w:rsidRPr="00956A71" w:rsidTr="002B70F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r w:rsidRPr="00956A71">
              <w:rPr>
                <w:rFonts w:ascii="Times New Roman" w:hAnsi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реализация</w:t>
            </w:r>
            <w:proofErr w:type="gramEnd"/>
            <w:r w:rsidRPr="00956A71">
              <w:rPr>
                <w:rFonts w:ascii="Times New Roman" w:hAnsi="Times New Roman"/>
              </w:rPr>
              <w:t xml:space="preserve"> подпрограммы должна обеспечить: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увеличение</w:t>
            </w:r>
            <w:proofErr w:type="gramEnd"/>
            <w:r w:rsidRPr="00956A71">
              <w:rPr>
                <w:rFonts w:ascii="Times New Roman" w:hAnsi="Times New Roman"/>
              </w:rPr>
              <w:t xml:space="preserve"> доли населения, обеспеченного питьевой водой, отвечающей обязательным требованиям безопасности;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повышение</w:t>
            </w:r>
            <w:proofErr w:type="gramEnd"/>
            <w:r w:rsidRPr="00956A71">
              <w:rPr>
                <w:rFonts w:ascii="Times New Roman" w:hAnsi="Times New Roman"/>
              </w:rPr>
              <w:t xml:space="preserve"> доступности для населения услуг централизованных </w:t>
            </w:r>
            <w:r w:rsidRPr="00956A71">
              <w:rPr>
                <w:rFonts w:ascii="Times New Roman" w:hAnsi="Times New Roman"/>
              </w:rPr>
              <w:lastRenderedPageBreak/>
              <w:t>систем водоснабжения, водоотведения и очистки сточных вод;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сокращение</w:t>
            </w:r>
            <w:proofErr w:type="gramEnd"/>
            <w:r w:rsidRPr="00956A71">
              <w:rPr>
                <w:rFonts w:ascii="Times New Roman" w:hAnsi="Times New Roman"/>
              </w:rPr>
              <w:t xml:space="preserve"> потерь воды в сетях централизованного водоснабжения с одновременным уменьшением числа аварий в системах водоснабжения, водоотведения и очистки сточных вод;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</w:rPr>
            </w:pPr>
            <w:proofErr w:type="gramStart"/>
            <w:r w:rsidRPr="00956A71">
              <w:rPr>
                <w:rFonts w:ascii="Times New Roman" w:hAnsi="Times New Roman"/>
              </w:rPr>
              <w:t>увеличение</w:t>
            </w:r>
            <w:proofErr w:type="gramEnd"/>
            <w:r w:rsidRPr="00956A71">
              <w:rPr>
                <w:rFonts w:ascii="Times New Roman" w:hAnsi="Times New Roman"/>
              </w:rPr>
              <w:t xml:space="preserve"> доли сточных вод, соответствующих нормативам.</w:t>
            </w:r>
          </w:p>
        </w:tc>
      </w:tr>
    </w:tbl>
    <w:p w:rsidR="00956A71" w:rsidRPr="00956A71" w:rsidRDefault="00956A71" w:rsidP="003403AB">
      <w:pPr>
        <w:tabs>
          <w:tab w:val="left" w:pos="1418"/>
          <w:tab w:val="left" w:pos="1985"/>
        </w:tabs>
      </w:pPr>
    </w:p>
    <w:p w:rsidR="00F06F7B" w:rsidRPr="00F06F7B" w:rsidRDefault="00F06F7B" w:rsidP="003403AB">
      <w:pPr>
        <w:pStyle w:val="1"/>
        <w:tabs>
          <w:tab w:val="left" w:pos="1418"/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F06F7B">
        <w:rPr>
          <w:rFonts w:ascii="Times New Roman" w:hAnsi="Times New Roman"/>
          <w:sz w:val="24"/>
          <w:szCs w:val="24"/>
        </w:rPr>
        <w:t>Раздел 1. Приоритеты реализуемой в городе Канаш Чувашской Республики политики в сфере реализации подпрограммы муниципальной программы.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</w:p>
    <w:p w:rsidR="00956A71" w:rsidRPr="00956A71" w:rsidRDefault="00F06F7B" w:rsidP="00AE4179">
      <w:pPr>
        <w:tabs>
          <w:tab w:val="left" w:pos="1418"/>
          <w:tab w:val="left" w:pos="1985"/>
        </w:tabs>
        <w:ind w:firstLine="567"/>
        <w:jc w:val="both"/>
      </w:pPr>
      <w:r>
        <w:t>Приоритетами</w:t>
      </w:r>
      <w:r w:rsidR="00956A71" w:rsidRPr="00956A71">
        <w:t xml:space="preserve"> подпрограммы являются: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  <w:jc w:val="both"/>
      </w:pPr>
      <w:proofErr w:type="gramStart"/>
      <w:r w:rsidRPr="00956A71">
        <w:t>повышение</w:t>
      </w:r>
      <w:proofErr w:type="gramEnd"/>
      <w:r w:rsidRPr="00956A71">
        <w:t xml:space="preserve"> качества питьевой воды для населения Чувашской Республики;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  <w:jc w:val="both"/>
      </w:pPr>
      <w:proofErr w:type="gramStart"/>
      <w:r w:rsidRPr="00956A71">
        <w:t>улучшение</w:t>
      </w:r>
      <w:proofErr w:type="gramEnd"/>
      <w:r w:rsidRPr="00956A71">
        <w:t xml:space="preserve"> социально-экологической обстановки на территории Чувашской Республики;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  <w:jc w:val="both"/>
      </w:pPr>
      <w:proofErr w:type="gramStart"/>
      <w:r w:rsidRPr="00956A71">
        <w:t>восстановление</w:t>
      </w:r>
      <w:proofErr w:type="gramEnd"/>
      <w:r w:rsidRPr="00956A71">
        <w:t>, охрана и рациональное использование источников питьевого водоснабжения.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  <w:jc w:val="both"/>
      </w:pPr>
      <w:r w:rsidRPr="00956A71">
        <w:t>Для достижения поставленных целей подпрограммы необходимо решение следующих задач: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  <w:jc w:val="both"/>
      </w:pPr>
      <w:proofErr w:type="gramStart"/>
      <w:r w:rsidRPr="00956A71">
        <w:t>повышение</w:t>
      </w:r>
      <w:proofErr w:type="gramEnd"/>
      <w:r w:rsidRPr="00956A71">
        <w:t xml:space="preserve"> качества питьевой воды посредством модернизации систем водоснабжения с использованием перспективных технологий;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  <w:jc w:val="both"/>
      </w:pPr>
      <w:proofErr w:type="gramStart"/>
      <w:r w:rsidRPr="00956A71">
        <w:t>повышение</w:t>
      </w:r>
      <w:proofErr w:type="gramEnd"/>
      <w:r w:rsidRPr="00956A71">
        <w:t xml:space="preserve"> эффективности и надежности функционирования систем </w:t>
      </w:r>
      <w:proofErr w:type="spellStart"/>
      <w:r w:rsidRPr="00956A71">
        <w:t>водообеспечения</w:t>
      </w:r>
      <w:proofErr w:type="spellEnd"/>
      <w:r w:rsidRPr="00956A71">
        <w:t xml:space="preserve"> за счет реализации </w:t>
      </w:r>
      <w:proofErr w:type="spellStart"/>
      <w:r w:rsidRPr="00956A71">
        <w:t>водоохранных</w:t>
      </w:r>
      <w:proofErr w:type="spellEnd"/>
      <w:r w:rsidRPr="00956A71">
        <w:t>, технических и санитарных мероприятий;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  <w:jc w:val="both"/>
      </w:pPr>
      <w:proofErr w:type="gramStart"/>
      <w:r w:rsidRPr="00956A71">
        <w:t>предотвращение</w:t>
      </w:r>
      <w:proofErr w:type="gramEnd"/>
      <w:r w:rsidRPr="00956A71">
        <w:t xml:space="preserve"> загрязнения источников питьевого водоснабжения.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  <w:jc w:val="both"/>
      </w:pPr>
    </w:p>
    <w:p w:rsidR="00956A71" w:rsidRPr="00F06F7B" w:rsidRDefault="00956A71" w:rsidP="00AE4179">
      <w:pPr>
        <w:pStyle w:val="1"/>
        <w:tabs>
          <w:tab w:val="left" w:pos="1418"/>
          <w:tab w:val="left" w:pos="1985"/>
        </w:tabs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0" w:name="sub_5002"/>
      <w:r w:rsidRPr="00F06F7B">
        <w:rPr>
          <w:rFonts w:ascii="Times New Roman" w:hAnsi="Times New Roman"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0"/>
    <w:p w:rsidR="00956A71" w:rsidRPr="00956A71" w:rsidRDefault="00956A71" w:rsidP="00AE4179">
      <w:pPr>
        <w:tabs>
          <w:tab w:val="left" w:pos="1418"/>
          <w:tab w:val="left" w:pos="1985"/>
        </w:tabs>
        <w:ind w:firstLine="567"/>
      </w:pP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</w:pPr>
      <w:r w:rsidRPr="00956A71"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</w:pPr>
      <w:r w:rsidRPr="00956A71">
        <w:t>В подпрограмме предусмотрены следующие целевые индикаторы и показатели: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</w:pPr>
      <w:proofErr w:type="gramStart"/>
      <w:r w:rsidRPr="00956A71">
        <w:t>удельный</w:t>
      </w:r>
      <w:proofErr w:type="gramEnd"/>
      <w:r w:rsidRPr="00956A71">
        <w:t xml:space="preserve">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</w:pPr>
      <w:proofErr w:type="gramStart"/>
      <w:r w:rsidRPr="00956A71">
        <w:t>удельный</w:t>
      </w:r>
      <w:proofErr w:type="gramEnd"/>
      <w:r w:rsidRPr="00956A71">
        <w:t xml:space="preserve">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</w:pPr>
      <w:proofErr w:type="gramStart"/>
      <w:r w:rsidRPr="00956A71">
        <w:t>доля</w:t>
      </w:r>
      <w:proofErr w:type="gramEnd"/>
      <w:r w:rsidRPr="00956A71">
        <w:t xml:space="preserve"> уличной водопроводной сети, нуждающейся в замене, в общем протяжении водопроводной сети;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</w:pPr>
      <w:proofErr w:type="gramStart"/>
      <w:r w:rsidRPr="00956A71">
        <w:t>доля</w:t>
      </w:r>
      <w:proofErr w:type="gramEnd"/>
      <w:r w:rsidRPr="00956A71">
        <w:t xml:space="preserve"> уличной канализационной сети, нуждающейся в замене, в общем протяжении канализационной сети;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</w:pPr>
      <w:proofErr w:type="gramStart"/>
      <w:r w:rsidRPr="00956A71">
        <w:t>доля</w:t>
      </w:r>
      <w:proofErr w:type="gramEnd"/>
      <w:r w:rsidRPr="00956A71">
        <w:t xml:space="preserve"> населения города Канаш Чувашской Республики, обеспеченного качественной питьевой водой из систем централизованного водоснабжения;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</w:pPr>
      <w:proofErr w:type="gramStart"/>
      <w:r w:rsidRPr="00956A71">
        <w:t>доля</w:t>
      </w:r>
      <w:proofErr w:type="gramEnd"/>
      <w:r w:rsidRPr="00956A71">
        <w:t xml:space="preserve"> населения Чувашской Республики, обеспеченного централизованными услугами водоотведения;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</w:pPr>
      <w:proofErr w:type="gramStart"/>
      <w:r w:rsidRPr="00956A71">
        <w:t>доля</w:t>
      </w:r>
      <w:proofErr w:type="gramEnd"/>
      <w:r w:rsidRPr="00956A71">
        <w:t xml:space="preserve"> объема сточных вод, пропущенных через очистные сооружения, в общем объеме сточных вод.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</w:pPr>
      <w:r w:rsidRPr="00956A71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56A71" w:rsidRPr="00956A71" w:rsidRDefault="00956A71" w:rsidP="00AE4179">
      <w:pPr>
        <w:tabs>
          <w:tab w:val="left" w:pos="1418"/>
          <w:tab w:val="left" w:pos="1985"/>
        </w:tabs>
        <w:ind w:firstLine="567"/>
      </w:pPr>
      <w:proofErr w:type="gramStart"/>
      <w:r w:rsidRPr="00956A71">
        <w:t>удельный</w:t>
      </w:r>
      <w:proofErr w:type="gramEnd"/>
      <w:r w:rsidRPr="00956A71">
        <w:t xml:space="preserve"> вес проб воды из источников питьевого централизованного водоснабжения, не отвечающей гигиеническим нормативам по санитарно-химическим показателям:</w:t>
      </w:r>
    </w:p>
    <w:p w:rsidR="00956A71" w:rsidRPr="00956A71" w:rsidRDefault="00956A71" w:rsidP="008C0F45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2019 году - 22,6 процента;</w:t>
      </w:r>
    </w:p>
    <w:p w:rsidR="00956A71" w:rsidRPr="00956A71" w:rsidRDefault="00956A71" w:rsidP="008C0F45">
      <w:pPr>
        <w:tabs>
          <w:tab w:val="left" w:pos="1418"/>
          <w:tab w:val="left" w:pos="1985"/>
        </w:tabs>
      </w:pPr>
      <w:proofErr w:type="gramStart"/>
      <w:r w:rsidRPr="00956A71">
        <w:lastRenderedPageBreak/>
        <w:t>в</w:t>
      </w:r>
      <w:proofErr w:type="gramEnd"/>
      <w:r w:rsidRPr="00956A71">
        <w:t xml:space="preserve"> 2020 году - 21,9 процента;</w:t>
      </w:r>
    </w:p>
    <w:p w:rsidR="00956A71" w:rsidRPr="00956A71" w:rsidRDefault="00956A71" w:rsidP="008C0F45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2021 году - 21,1 процента;</w:t>
      </w:r>
    </w:p>
    <w:p w:rsidR="00956A71" w:rsidRPr="00956A71" w:rsidRDefault="00956A71" w:rsidP="008C0F45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2022 году - 20,4 процента;</w:t>
      </w:r>
    </w:p>
    <w:p w:rsidR="00956A71" w:rsidRPr="00956A71" w:rsidRDefault="00956A71" w:rsidP="008C0F45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2023 году - 19,5 процента;</w:t>
      </w:r>
    </w:p>
    <w:p w:rsidR="00956A71" w:rsidRPr="00956A71" w:rsidRDefault="00956A71" w:rsidP="008C0F45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2024 году - 18,6 процента;</w:t>
      </w:r>
    </w:p>
    <w:p w:rsidR="00956A71" w:rsidRPr="00956A71" w:rsidRDefault="00956A71" w:rsidP="008C0F45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2025 году - 17,7 процента;</w:t>
      </w:r>
    </w:p>
    <w:p w:rsidR="00956A71" w:rsidRPr="00956A71" w:rsidRDefault="00956A71" w:rsidP="008C0F45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2030 году - 14,2 процента;</w:t>
      </w:r>
    </w:p>
    <w:p w:rsidR="00956A71" w:rsidRPr="00956A71" w:rsidRDefault="00956A71" w:rsidP="008C0F45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2035 году - 10,0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удельный</w:t>
      </w:r>
      <w:proofErr w:type="gramEnd"/>
      <w:r w:rsidRPr="00956A71">
        <w:t xml:space="preserve">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2019 году - 13,8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2020 году - 13,7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2021 году - 13,1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2022 году - 12,3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2023 году - 11,6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2024 году - 11,0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2025 году - 10,4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2030 году - 7,3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2035 году - 4,0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доля</w:t>
      </w:r>
      <w:proofErr w:type="gramEnd"/>
      <w:r w:rsidRPr="00956A71">
        <w:t xml:space="preserve"> уличной водопроводной сети, нуждающейся в замене, в общем протяжении водопроводной сети: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2019 году - 23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2020 году - 22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2021 году - 21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2022 году - 20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2023 году - 19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2024 году - 18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2025 году - 17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2030 году - 16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2035 году - 15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доля</w:t>
      </w:r>
      <w:proofErr w:type="gramEnd"/>
      <w:r w:rsidRPr="00956A71">
        <w:t xml:space="preserve"> уличной канализационной сети, нуждающейся в замене, в общем протяжении канализационной сети: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2019 году - 22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2020 году - 20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2021 году - 18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2022 году - 17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2023 году - 16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2024 году - 15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2025 году - 14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2030 году – 12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2035 году – 10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доля</w:t>
      </w:r>
      <w:proofErr w:type="gramEnd"/>
      <w:r w:rsidRPr="00956A71">
        <w:t xml:space="preserve"> населения города Канаш Чувашской Республики, обеспеченного качественной питьевой водой из систем централизованного водоснабжения: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2019 году - 98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2020 году - 98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2021 году - 98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2022 году - 98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2023 году - 99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2024 году - 99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2025 году - 99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lastRenderedPageBreak/>
        <w:t>в</w:t>
      </w:r>
      <w:proofErr w:type="gramEnd"/>
      <w:r w:rsidRPr="00956A71">
        <w:t xml:space="preserve"> 2030 году - 99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2035 году - 99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доля</w:t>
      </w:r>
      <w:proofErr w:type="gramEnd"/>
      <w:r w:rsidRPr="00956A71">
        <w:t xml:space="preserve"> населения города Канаш Чувашской Республики, обеспеченного централизованными услугами водоотведения: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2019 году - 33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2020 году - 33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2021 году - 34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2022 году - 34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2023 году - 35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2024 году - 35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2025 году - 36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2030 году – 36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2035 году - 37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доля</w:t>
      </w:r>
      <w:proofErr w:type="gramEnd"/>
      <w:r w:rsidRPr="00956A71">
        <w:t xml:space="preserve"> объема сточных вод, пропущенных через очистные сооружения, в общем объеме сточных вод: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2019 году - 100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2020 году - 100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2021 году - 100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2022 году - 100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2023 году - 100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2024 году - 100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2025 году - 100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2030 году - 100 процента;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2035 году - 100 процента.</w:t>
      </w:r>
    </w:p>
    <w:p w:rsidR="00956A71" w:rsidRPr="00956A71" w:rsidRDefault="00956A71" w:rsidP="008C0F45">
      <w:pPr>
        <w:tabs>
          <w:tab w:val="left" w:pos="1418"/>
          <w:tab w:val="left" w:pos="1985"/>
        </w:tabs>
        <w:ind w:firstLine="426"/>
      </w:pPr>
      <w:r w:rsidRPr="00956A71"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</w:p>
    <w:p w:rsidR="00F06F7B" w:rsidRPr="00F06F7B" w:rsidRDefault="00F06F7B" w:rsidP="003403AB">
      <w:pPr>
        <w:pStyle w:val="1"/>
        <w:tabs>
          <w:tab w:val="left" w:pos="1418"/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F06F7B">
        <w:rPr>
          <w:rFonts w:ascii="Times New Roman" w:hAnsi="Times New Roman"/>
          <w:sz w:val="24"/>
          <w:szCs w:val="24"/>
        </w:rPr>
        <w:t>Раздел 3. Характеристика основных мероприятий подпрограммы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</w:p>
    <w:p w:rsidR="00956A71" w:rsidRPr="00956A71" w:rsidRDefault="00956A71" w:rsidP="003403AB">
      <w:pPr>
        <w:tabs>
          <w:tab w:val="left" w:pos="1418"/>
          <w:tab w:val="left" w:pos="1985"/>
        </w:tabs>
      </w:pPr>
      <w:r w:rsidRPr="00956A71">
        <w:t>На реализацию поставленных целей и решение задач подпрограммы направлено четыре основных мероприятия.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r w:rsidRPr="00956A71">
        <w:t>Основное мероприятие 1. Реализация мероприятий регионального проекта Чувашской Республики "Чистая вода".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r w:rsidRPr="00956A71">
        <w:t>Мероприятие 1.1. Реконструкция водопроводных сетей по ул. Ильича, ул. Ленина и реконструкция напорной канализационной сети от насосной станции перекачки сточных вод № 2 до ул. Чернышевского в г. Канаше в рамках реализации мероприятий по строительству и реконструкции.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r w:rsidRPr="00956A71">
        <w:t>Мероприятие предусматривает реализацию конкретных задач по повышению качества питьевой воды посредством модернизации систем водоснабжения с использованием перспективных технологий.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r w:rsidRPr="00956A71">
        <w:t>Подпрограмма реализуется в период с 2019 по 2035 год.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</w:p>
    <w:p w:rsidR="00956A71" w:rsidRPr="00956A71" w:rsidRDefault="00956A71" w:rsidP="003403AB">
      <w:pPr>
        <w:tabs>
          <w:tab w:val="left" w:pos="1418"/>
          <w:tab w:val="left" w:pos="1985"/>
        </w:tabs>
      </w:pPr>
    </w:p>
    <w:p w:rsidR="00956A71" w:rsidRDefault="00956A71" w:rsidP="003403AB">
      <w:pPr>
        <w:tabs>
          <w:tab w:val="left" w:pos="1418"/>
          <w:tab w:val="left" w:pos="1985"/>
        </w:tabs>
      </w:pPr>
    </w:p>
    <w:p w:rsidR="00F06F7B" w:rsidRPr="00956A71" w:rsidRDefault="00F06F7B" w:rsidP="003403AB">
      <w:pPr>
        <w:tabs>
          <w:tab w:val="left" w:pos="1418"/>
          <w:tab w:val="left" w:pos="1985"/>
        </w:tabs>
      </w:pPr>
    </w:p>
    <w:p w:rsidR="00956A71" w:rsidRPr="00956A71" w:rsidRDefault="00956A71" w:rsidP="003403AB">
      <w:pPr>
        <w:tabs>
          <w:tab w:val="left" w:pos="1418"/>
          <w:tab w:val="left" w:pos="1985"/>
        </w:tabs>
      </w:pPr>
    </w:p>
    <w:p w:rsidR="00956A71" w:rsidRPr="00956A71" w:rsidRDefault="00956A71" w:rsidP="003403AB">
      <w:pPr>
        <w:tabs>
          <w:tab w:val="left" w:pos="1418"/>
          <w:tab w:val="left" w:pos="1985"/>
        </w:tabs>
      </w:pPr>
    </w:p>
    <w:p w:rsidR="00F06F7B" w:rsidRPr="00F06F7B" w:rsidRDefault="00F06F7B" w:rsidP="003403AB">
      <w:pPr>
        <w:pStyle w:val="1"/>
        <w:tabs>
          <w:tab w:val="left" w:pos="1418"/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F06F7B">
        <w:rPr>
          <w:rFonts w:ascii="Times New Roman" w:hAnsi="Times New Roman"/>
          <w:sz w:val="24"/>
          <w:szCs w:val="24"/>
        </w:rPr>
        <w:lastRenderedPageBreak/>
        <w:t>Раздел 4. Обоснование объема финансовых ресурсов, необходимых для реализации подпрограммы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</w:p>
    <w:p w:rsidR="00956A71" w:rsidRPr="00956A71" w:rsidRDefault="00956A71" w:rsidP="008C0F45">
      <w:pPr>
        <w:tabs>
          <w:tab w:val="left" w:pos="1418"/>
          <w:tab w:val="left" w:pos="1985"/>
        </w:tabs>
        <w:ind w:firstLine="426"/>
      </w:pPr>
      <w:r w:rsidRPr="00956A71">
        <w:t>Финансирование подпрограммы осуществляется за счет средств федерального бюджета, средств республиканского бюджета Чувашской Республики, средств местных бюджетов и бюджета сельских поселений.</w:t>
      </w:r>
    </w:p>
    <w:p w:rsidR="00956A71" w:rsidRPr="00956A71" w:rsidRDefault="00956A71" w:rsidP="008C0F45">
      <w:pPr>
        <w:tabs>
          <w:tab w:val="left" w:pos="1418"/>
          <w:tab w:val="left" w:pos="1985"/>
        </w:tabs>
        <w:ind w:firstLine="426"/>
      </w:pPr>
      <w:r w:rsidRPr="00956A71">
        <w:t>Общий объем финансирования подпрограммы в 2019 - 2035 годах составит 61592,0 тыс. рублей, в том числе за счет средств федерального бюджета - 0,0 тыс. рублей, за счет средств республиканского бюджета Чувашской Республики – 61592,0 тыс. рублей, за счет средств местных бюджетов - 0,0 тыс. рублей</w:t>
      </w:r>
    </w:p>
    <w:p w:rsidR="00956A71" w:rsidRPr="00956A71" w:rsidRDefault="00956A71" w:rsidP="008C0F45">
      <w:pPr>
        <w:tabs>
          <w:tab w:val="left" w:pos="1418"/>
          <w:tab w:val="left" w:pos="1985"/>
        </w:tabs>
        <w:ind w:firstLine="426"/>
      </w:pPr>
      <w:r w:rsidRPr="00956A71">
        <w:t>Прогнозируемые объемы финансирования подпрограммы 61592,0 тыс. рублей, в том числе: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2019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2020 году –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2021 году – 61592,0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2022 году –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2023 году –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2024 году –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2025 году –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2026 - 2030 годах –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2031 - 2035 годах –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из</w:t>
      </w:r>
      <w:proofErr w:type="gramEnd"/>
      <w:r w:rsidRPr="00956A71">
        <w:t xml:space="preserve"> них средства: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федерального</w:t>
      </w:r>
      <w:proofErr w:type="gramEnd"/>
      <w:r w:rsidRPr="00956A71">
        <w:t xml:space="preserve"> бюджета - 0,0 тыс. рублей, в том числе: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2019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2020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2021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2022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2023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2024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2025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2026 - 2030 годах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2031 - 2035 годах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республиканского</w:t>
      </w:r>
      <w:proofErr w:type="gramEnd"/>
      <w:r w:rsidRPr="00956A71">
        <w:t xml:space="preserve"> бюджета Чувашской Республики - 0,0 тыс. рублей, в том числе: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2019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2020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2021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2022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2023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2024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2025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2026 - 2030 годах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2031 - 2035 годах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местных</w:t>
      </w:r>
      <w:proofErr w:type="gramEnd"/>
      <w:r w:rsidRPr="00956A71">
        <w:t xml:space="preserve"> бюджетов - 0,0 тыс. рублей, в том числе: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2019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2020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2021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2022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2023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2024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2025 году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lastRenderedPageBreak/>
        <w:t>в</w:t>
      </w:r>
      <w:proofErr w:type="gramEnd"/>
      <w:r w:rsidRPr="00956A71">
        <w:t xml:space="preserve"> 2026 - 2030 годах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  <w:proofErr w:type="gramStart"/>
      <w:r w:rsidRPr="00956A71">
        <w:t>в</w:t>
      </w:r>
      <w:proofErr w:type="gramEnd"/>
      <w:r w:rsidRPr="00956A71">
        <w:t xml:space="preserve"> 2031 - 2035 годах - 0,0 тыс. рублей;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</w:p>
    <w:p w:rsidR="00956A71" w:rsidRPr="00956A71" w:rsidRDefault="00956A71" w:rsidP="003403AB">
      <w:pPr>
        <w:tabs>
          <w:tab w:val="left" w:pos="1418"/>
          <w:tab w:val="left" w:pos="1985"/>
        </w:tabs>
      </w:pPr>
      <w:r w:rsidRPr="00956A71">
        <w:t xml:space="preserve">Ресурсное обеспечение реализации подпрограммы за счет всех источников финансирования представлено в </w:t>
      </w:r>
      <w:hyperlink w:anchor="sub_5100" w:history="1">
        <w:r w:rsidRPr="00F06F7B">
          <w:rPr>
            <w:rStyle w:val="aa"/>
            <w:b w:val="0"/>
            <w:color w:val="auto"/>
          </w:rPr>
          <w:t>приложении</w:t>
        </w:r>
      </w:hyperlink>
      <w:r w:rsidRPr="00956A71">
        <w:t xml:space="preserve"> к подпрограмме.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</w:p>
    <w:p w:rsidR="00956A71" w:rsidRPr="00956A71" w:rsidRDefault="00956A71" w:rsidP="003403AB">
      <w:pPr>
        <w:tabs>
          <w:tab w:val="left" w:pos="1418"/>
          <w:tab w:val="left" w:pos="1985"/>
        </w:tabs>
        <w:sectPr w:rsidR="00956A71" w:rsidRPr="00956A71" w:rsidSect="008C0F45">
          <w:headerReference w:type="default" r:id="rId17"/>
          <w:footerReference w:type="default" r:id="rId18"/>
          <w:pgSz w:w="11905" w:h="16837"/>
          <w:pgMar w:top="1440" w:right="800" w:bottom="1440" w:left="1276" w:header="720" w:footer="720" w:gutter="0"/>
          <w:cols w:space="720"/>
          <w:noEndnote/>
        </w:sectPr>
      </w:pPr>
    </w:p>
    <w:p w:rsidR="00956A71" w:rsidRPr="00956A71" w:rsidRDefault="00956A71" w:rsidP="003403AB">
      <w:pPr>
        <w:tabs>
          <w:tab w:val="left" w:pos="1418"/>
          <w:tab w:val="left" w:pos="1985"/>
        </w:tabs>
        <w:jc w:val="right"/>
        <w:rPr>
          <w:rStyle w:val="a9"/>
          <w:bCs w:val="0"/>
          <w:color w:val="auto"/>
        </w:rPr>
      </w:pPr>
      <w:bookmarkStart w:id="11" w:name="sub_5100"/>
      <w:r w:rsidRPr="00956A71">
        <w:rPr>
          <w:rStyle w:val="a9"/>
          <w:b w:val="0"/>
          <w:bCs w:val="0"/>
          <w:color w:val="auto"/>
        </w:rPr>
        <w:lastRenderedPageBreak/>
        <w:t>Приложение</w:t>
      </w:r>
      <w:r w:rsidRPr="00956A71">
        <w:rPr>
          <w:rStyle w:val="a9"/>
          <w:b w:val="0"/>
          <w:bCs w:val="0"/>
          <w:color w:val="auto"/>
        </w:rPr>
        <w:br/>
        <w:t xml:space="preserve">к </w:t>
      </w:r>
      <w:hyperlink w:anchor="sub_5000" w:history="1">
        <w:r w:rsidRPr="00F06F7B">
          <w:rPr>
            <w:rStyle w:val="aa"/>
            <w:b w:val="0"/>
            <w:color w:val="auto"/>
          </w:rPr>
          <w:t>подпрограмме</w:t>
        </w:r>
      </w:hyperlink>
      <w:r w:rsidRPr="00956A71">
        <w:rPr>
          <w:rStyle w:val="a9"/>
          <w:b w:val="0"/>
          <w:bCs w:val="0"/>
          <w:color w:val="auto"/>
        </w:rPr>
        <w:t xml:space="preserve"> "Обеспечение населения</w:t>
      </w:r>
      <w:r w:rsidRPr="00956A71">
        <w:rPr>
          <w:rStyle w:val="a9"/>
          <w:b w:val="0"/>
          <w:bCs w:val="0"/>
          <w:color w:val="auto"/>
        </w:rPr>
        <w:br/>
        <w:t>качественной питьевой водой"</w:t>
      </w:r>
      <w:r w:rsidRPr="00956A71">
        <w:rPr>
          <w:rStyle w:val="a9"/>
          <w:b w:val="0"/>
          <w:bCs w:val="0"/>
          <w:color w:val="auto"/>
        </w:rPr>
        <w:br/>
        <w:t>муниципальной программы города Канаш Чувашской Республики</w:t>
      </w:r>
      <w:r w:rsidRPr="00956A71">
        <w:rPr>
          <w:rStyle w:val="a9"/>
          <w:b w:val="0"/>
          <w:bCs w:val="0"/>
          <w:color w:val="auto"/>
        </w:rPr>
        <w:br/>
        <w:t>"Модернизация и развитие сферы</w:t>
      </w:r>
      <w:r w:rsidRPr="00956A71">
        <w:rPr>
          <w:rStyle w:val="a9"/>
          <w:b w:val="0"/>
          <w:bCs w:val="0"/>
          <w:color w:val="auto"/>
        </w:rPr>
        <w:br/>
        <w:t>жилищно-коммунального хозяйства</w:t>
      </w:r>
      <w:r w:rsidRPr="00956A71">
        <w:rPr>
          <w:rStyle w:val="a9"/>
          <w:bCs w:val="0"/>
          <w:color w:val="auto"/>
        </w:rPr>
        <w:t>"</w:t>
      </w:r>
    </w:p>
    <w:bookmarkEnd w:id="11"/>
    <w:p w:rsidR="00956A71" w:rsidRPr="00956A71" w:rsidRDefault="00956A71" w:rsidP="003403AB">
      <w:pPr>
        <w:tabs>
          <w:tab w:val="left" w:pos="1418"/>
          <w:tab w:val="left" w:pos="1985"/>
        </w:tabs>
      </w:pPr>
    </w:p>
    <w:p w:rsidR="00956A71" w:rsidRPr="00F06F7B" w:rsidRDefault="00956A71" w:rsidP="003403AB">
      <w:pPr>
        <w:pStyle w:val="1"/>
        <w:tabs>
          <w:tab w:val="left" w:pos="1418"/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F06F7B">
        <w:rPr>
          <w:rFonts w:ascii="Times New Roman" w:hAnsi="Times New Roman"/>
          <w:sz w:val="24"/>
          <w:szCs w:val="24"/>
        </w:rPr>
        <w:t>Ресурсное обеспечение</w:t>
      </w:r>
      <w:r w:rsidRPr="00F06F7B">
        <w:rPr>
          <w:rFonts w:ascii="Times New Roman" w:hAnsi="Times New Roman"/>
          <w:sz w:val="24"/>
          <w:szCs w:val="24"/>
        </w:rPr>
        <w:br/>
        <w:t>реализации подпрограммы "Обеспечение населения качественной питьевой водой" муниципальной программы города Канаш Чувашской Республики "Модернизация и развитие сферы жилищно-коммунального хозяйства"</w:t>
      </w:r>
    </w:p>
    <w:p w:rsidR="00956A71" w:rsidRPr="00956A71" w:rsidRDefault="00956A71" w:rsidP="003403AB">
      <w:pPr>
        <w:tabs>
          <w:tab w:val="left" w:pos="1418"/>
          <w:tab w:val="left" w:pos="198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627"/>
        <w:gridCol w:w="930"/>
        <w:gridCol w:w="1162"/>
        <w:gridCol w:w="697"/>
        <w:gridCol w:w="697"/>
        <w:gridCol w:w="697"/>
        <w:gridCol w:w="698"/>
        <w:gridCol w:w="1627"/>
        <w:gridCol w:w="697"/>
        <w:gridCol w:w="697"/>
        <w:gridCol w:w="697"/>
        <w:gridCol w:w="697"/>
        <w:gridCol w:w="697"/>
        <w:gridCol w:w="697"/>
        <w:gridCol w:w="697"/>
        <w:gridCol w:w="697"/>
        <w:gridCol w:w="699"/>
      </w:tblGrid>
      <w:tr w:rsidR="00956A71" w:rsidRPr="00956A71" w:rsidTr="002B70F7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Наименование подпрограммы муниципальной программы Чувашской Республики, основного мероприятия, мероприятия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9" w:history="1">
              <w:r w:rsidRPr="00956A71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главный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распорядитель бюджетных средств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4A8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proofErr w:type="gramStart"/>
              <w:r w:rsidR="00956A71" w:rsidRPr="00956A71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раздел</w:t>
              </w:r>
              <w:proofErr w:type="gramEnd"/>
            </w:hyperlink>
            <w:r w:rsidR="00956A71" w:rsidRPr="00956A71">
              <w:rPr>
                <w:rFonts w:ascii="Times New Roman" w:hAnsi="Times New Roman"/>
                <w:sz w:val="20"/>
                <w:szCs w:val="20"/>
              </w:rPr>
              <w:t>, подраздел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4A88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proofErr w:type="gramStart"/>
              <w:r w:rsidR="00956A71" w:rsidRPr="00956A71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целевая</w:t>
              </w:r>
              <w:proofErr w:type="gramEnd"/>
              <w:r w:rsidR="00956A71" w:rsidRPr="00956A71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 xml:space="preserve"> статья расходов</w:t>
              </w:r>
            </w:hyperlink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группа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(подгруппа) </w:t>
            </w:r>
            <w:hyperlink r:id="rId22" w:history="1">
              <w:r w:rsidRPr="00956A71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956A71" w:rsidRPr="00956A71" w:rsidTr="002B70F7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956A71" w:rsidRPr="00956A71" w:rsidTr="002B70F7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"Обеспечение населения качественной питьевой водой"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исполнитель - администрация города Канаш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  <w:r w:rsidRPr="00956A71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61592,0 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61592,0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152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lastRenderedPageBreak/>
              <w:t>Цель "Восстановление, охрана и рациональное использование источников питьевого водоснабжения"</w:t>
            </w:r>
          </w:p>
        </w:tc>
      </w:tr>
      <w:tr w:rsidR="00956A71" w:rsidRPr="00956A71" w:rsidTr="002B70F7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 xml:space="preserve">Развитие систем водоснабжения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повышение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эффективности и надежности функционирования систем </w:t>
            </w:r>
            <w:proofErr w:type="spellStart"/>
            <w:r w:rsidRPr="00956A71">
              <w:rPr>
                <w:rFonts w:ascii="Times New Roman" w:hAnsi="Times New Roman"/>
                <w:sz w:val="20"/>
                <w:szCs w:val="20"/>
              </w:rPr>
              <w:t>водообеспечения</w:t>
            </w:r>
            <w:proofErr w:type="spell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за счет реализации </w:t>
            </w:r>
            <w:proofErr w:type="spellStart"/>
            <w:r w:rsidRPr="00956A71">
              <w:rPr>
                <w:rFonts w:ascii="Times New Roman" w:hAnsi="Times New Roman"/>
                <w:sz w:val="20"/>
                <w:szCs w:val="20"/>
              </w:rPr>
              <w:t>водоохранных</w:t>
            </w:r>
            <w:proofErr w:type="spellEnd"/>
            <w:r w:rsidRPr="00956A71">
              <w:rPr>
                <w:rFonts w:ascii="Times New Roman" w:hAnsi="Times New Roman"/>
                <w:sz w:val="20"/>
                <w:szCs w:val="20"/>
              </w:rPr>
              <w:t>, технических и санитарных мероприятий;</w:t>
            </w:r>
          </w:p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предотвращение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загрязнения источников питьевого водоснабжения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исполнитель - администрация города Канаш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61592,0 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61592,0 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местные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A71" w:rsidRPr="00956A71" w:rsidTr="002B70F7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 w:rsidRPr="00956A71">
              <w:rPr>
                <w:rFonts w:ascii="Times New Roman" w:hAnsi="Times New Roman"/>
                <w:sz w:val="20"/>
                <w:szCs w:val="20"/>
              </w:rPr>
              <w:lastRenderedPageBreak/>
              <w:t>индикатор и показатель подпрограммы, увязанные с основным мероприятием 1</w:t>
            </w:r>
          </w:p>
        </w:tc>
        <w:tc>
          <w:tcPr>
            <w:tcW w:w="6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lastRenderedPageBreak/>
              <w:t>Доля уличной водопроводной сети, нуждающейся в замене, в общем протяжении водопроводной сети, процентов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56A71" w:rsidRPr="00956A71" w:rsidTr="002B70F7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Реконструкция водопроводных сетей по ул. Ильича, ул. Ленина и реконструкция напорной канализационной сети от насосной станции перекачки сточных вод № 2 до ул. Чернышевского в г. Канаше в рамках реализации мероприятий по строительству и реконструкции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исполнитель - администрация города Канаш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61592,0 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61592,0 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местные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местные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местные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A71">
              <w:rPr>
                <w:rFonts w:ascii="Times New Roman" w:hAnsi="Times New Roman"/>
                <w:sz w:val="20"/>
                <w:szCs w:val="20"/>
              </w:rPr>
              <w:t>местные</w:t>
            </w:r>
            <w:proofErr w:type="gramEnd"/>
            <w:r w:rsidRPr="00956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6A71">
              <w:rPr>
                <w:rFonts w:ascii="Times New Roman" w:hAnsi="Times New Roman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6A71" w:rsidRPr="00956A71" w:rsidTr="002B70F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6"/>
              <w:tabs>
                <w:tab w:val="left" w:pos="1418"/>
                <w:tab w:val="left" w:pos="19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71" w:rsidRPr="00956A71" w:rsidRDefault="00956A71" w:rsidP="003403AB">
            <w:pPr>
              <w:pStyle w:val="a7"/>
              <w:tabs>
                <w:tab w:val="left" w:pos="1418"/>
                <w:tab w:val="left" w:pos="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6A71" w:rsidRPr="00956A71" w:rsidRDefault="00956A71" w:rsidP="003403AB">
      <w:pPr>
        <w:tabs>
          <w:tab w:val="left" w:pos="1418"/>
          <w:tab w:val="left" w:pos="1985"/>
        </w:tabs>
        <w:sectPr w:rsidR="00956A71" w:rsidRPr="00956A71">
          <w:headerReference w:type="default" r:id="rId23"/>
          <w:foot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56A71" w:rsidRPr="00956A71" w:rsidRDefault="00956A71" w:rsidP="003403AB">
      <w:pPr>
        <w:tabs>
          <w:tab w:val="left" w:pos="1418"/>
          <w:tab w:val="left" w:pos="1985"/>
        </w:tabs>
      </w:pPr>
    </w:p>
    <w:p w:rsidR="00752008" w:rsidRPr="00956A71" w:rsidRDefault="00752008" w:rsidP="003403AB">
      <w:pPr>
        <w:tabs>
          <w:tab w:val="left" w:pos="1418"/>
          <w:tab w:val="left" w:pos="1985"/>
        </w:tabs>
        <w:spacing w:line="235" w:lineRule="auto"/>
        <w:jc w:val="center"/>
      </w:pPr>
    </w:p>
    <w:sectPr w:rsidR="00752008" w:rsidRPr="00956A71" w:rsidSect="002B70F7">
      <w:headerReference w:type="default" r:id="rId25"/>
      <w:footerReference w:type="default" r:id="rId2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88" w:rsidRDefault="00954A88">
      <w:r>
        <w:separator/>
      </w:r>
    </w:p>
  </w:endnote>
  <w:endnote w:type="continuationSeparator" w:id="0">
    <w:p w:rsidR="00954A88" w:rsidRDefault="009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450ACE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450ACE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3275"/>
      <w:gridCol w:w="3275"/>
    </w:tblGrid>
    <w:tr w:rsidR="00450ACE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jc w:val="right"/>
            <w:rPr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450ACE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jc w:val="right"/>
            <w:rPr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450ACE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0ACE" w:rsidRDefault="00450ACE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88" w:rsidRDefault="00954A88">
      <w:r>
        <w:separator/>
      </w:r>
    </w:p>
  </w:footnote>
  <w:footnote w:type="continuationSeparator" w:id="0">
    <w:p w:rsidR="00954A88" w:rsidRDefault="009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CE" w:rsidRPr="00AB3971" w:rsidRDefault="00450ACE" w:rsidP="002B70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CE" w:rsidRDefault="00450ACE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CE" w:rsidRDefault="00450ACE">
    <w:pPr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CE" w:rsidRPr="003C3EAD" w:rsidRDefault="00450ACE" w:rsidP="002B70F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CE" w:rsidRPr="00AD0832" w:rsidRDefault="00450ACE" w:rsidP="002B70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26C1C"/>
    <w:multiLevelType w:val="hybridMultilevel"/>
    <w:tmpl w:val="4E96297C"/>
    <w:lvl w:ilvl="0" w:tplc="81D2CA88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62308B"/>
    <w:multiLevelType w:val="hybridMultilevel"/>
    <w:tmpl w:val="850EE6CE"/>
    <w:lvl w:ilvl="0" w:tplc="A2BC96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D8A5E5A"/>
    <w:multiLevelType w:val="hybridMultilevel"/>
    <w:tmpl w:val="F5F4329C"/>
    <w:lvl w:ilvl="0" w:tplc="3FA615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66"/>
    <w:rsid w:val="00001F63"/>
    <w:rsid w:val="00007015"/>
    <w:rsid w:val="00035CDD"/>
    <w:rsid w:val="00042D27"/>
    <w:rsid w:val="00050AB2"/>
    <w:rsid w:val="00067AD5"/>
    <w:rsid w:val="000718B9"/>
    <w:rsid w:val="00074770"/>
    <w:rsid w:val="00074A6F"/>
    <w:rsid w:val="00075CA2"/>
    <w:rsid w:val="00082FB7"/>
    <w:rsid w:val="000B15D1"/>
    <w:rsid w:val="000B2EC7"/>
    <w:rsid w:val="000B3EBF"/>
    <w:rsid w:val="000D029C"/>
    <w:rsid w:val="000E254F"/>
    <w:rsid w:val="000F0196"/>
    <w:rsid w:val="000F164A"/>
    <w:rsid w:val="001058A8"/>
    <w:rsid w:val="00105AF2"/>
    <w:rsid w:val="00116DA2"/>
    <w:rsid w:val="0012391B"/>
    <w:rsid w:val="00137913"/>
    <w:rsid w:val="0015548D"/>
    <w:rsid w:val="00167F3D"/>
    <w:rsid w:val="00171576"/>
    <w:rsid w:val="001759F3"/>
    <w:rsid w:val="00177C60"/>
    <w:rsid w:val="00181A06"/>
    <w:rsid w:val="001958A7"/>
    <w:rsid w:val="001B03A4"/>
    <w:rsid w:val="001C5C5F"/>
    <w:rsid w:val="001D2010"/>
    <w:rsid w:val="001D461A"/>
    <w:rsid w:val="001E2343"/>
    <w:rsid w:val="001E4899"/>
    <w:rsid w:val="001E5593"/>
    <w:rsid w:val="001F290A"/>
    <w:rsid w:val="00200C66"/>
    <w:rsid w:val="0020370F"/>
    <w:rsid w:val="00211181"/>
    <w:rsid w:val="00217D56"/>
    <w:rsid w:val="00227859"/>
    <w:rsid w:val="002514E4"/>
    <w:rsid w:val="0025161B"/>
    <w:rsid w:val="00292865"/>
    <w:rsid w:val="002B1EE0"/>
    <w:rsid w:val="002B70F7"/>
    <w:rsid w:val="002B78A6"/>
    <w:rsid w:val="002C0C25"/>
    <w:rsid w:val="002C1CF1"/>
    <w:rsid w:val="002D5799"/>
    <w:rsid w:val="002E1468"/>
    <w:rsid w:val="002E5E30"/>
    <w:rsid w:val="002E6706"/>
    <w:rsid w:val="002F0D28"/>
    <w:rsid w:val="002F12D4"/>
    <w:rsid w:val="00316B8D"/>
    <w:rsid w:val="003403AB"/>
    <w:rsid w:val="00363D12"/>
    <w:rsid w:val="00367155"/>
    <w:rsid w:val="00376768"/>
    <w:rsid w:val="00384915"/>
    <w:rsid w:val="00384B8D"/>
    <w:rsid w:val="00385302"/>
    <w:rsid w:val="00390105"/>
    <w:rsid w:val="0039413D"/>
    <w:rsid w:val="003C5608"/>
    <w:rsid w:val="003C6341"/>
    <w:rsid w:val="003D021F"/>
    <w:rsid w:val="003D0C04"/>
    <w:rsid w:val="003D3E19"/>
    <w:rsid w:val="003D5F1C"/>
    <w:rsid w:val="003E33BE"/>
    <w:rsid w:val="003E59EF"/>
    <w:rsid w:val="003E72BF"/>
    <w:rsid w:val="003F0FAD"/>
    <w:rsid w:val="004010A0"/>
    <w:rsid w:val="00404D33"/>
    <w:rsid w:val="0040761C"/>
    <w:rsid w:val="00414B3E"/>
    <w:rsid w:val="004335C1"/>
    <w:rsid w:val="004335DC"/>
    <w:rsid w:val="004416F2"/>
    <w:rsid w:val="0044408E"/>
    <w:rsid w:val="00450ACE"/>
    <w:rsid w:val="00452CF6"/>
    <w:rsid w:val="004577BF"/>
    <w:rsid w:val="00486214"/>
    <w:rsid w:val="00490B25"/>
    <w:rsid w:val="004A1768"/>
    <w:rsid w:val="004A7FA5"/>
    <w:rsid w:val="004C19F6"/>
    <w:rsid w:val="004C4578"/>
    <w:rsid w:val="004D2077"/>
    <w:rsid w:val="004D2079"/>
    <w:rsid w:val="004D67C2"/>
    <w:rsid w:val="004D7432"/>
    <w:rsid w:val="004E4A62"/>
    <w:rsid w:val="004E56C2"/>
    <w:rsid w:val="004E56F0"/>
    <w:rsid w:val="004F7520"/>
    <w:rsid w:val="00506CA5"/>
    <w:rsid w:val="00520CBE"/>
    <w:rsid w:val="00521BB0"/>
    <w:rsid w:val="00531981"/>
    <w:rsid w:val="00536068"/>
    <w:rsid w:val="00537BC2"/>
    <w:rsid w:val="00546D8D"/>
    <w:rsid w:val="0055033B"/>
    <w:rsid w:val="005568F8"/>
    <w:rsid w:val="00557816"/>
    <w:rsid w:val="00573EAB"/>
    <w:rsid w:val="005741A4"/>
    <w:rsid w:val="00575DAC"/>
    <w:rsid w:val="00585E55"/>
    <w:rsid w:val="005924F5"/>
    <w:rsid w:val="00596135"/>
    <w:rsid w:val="00596FB1"/>
    <w:rsid w:val="005A1AF0"/>
    <w:rsid w:val="005B1046"/>
    <w:rsid w:val="005D398A"/>
    <w:rsid w:val="005E3234"/>
    <w:rsid w:val="005E45B5"/>
    <w:rsid w:val="005E68B0"/>
    <w:rsid w:val="00601510"/>
    <w:rsid w:val="006057D4"/>
    <w:rsid w:val="00611823"/>
    <w:rsid w:val="0062079D"/>
    <w:rsid w:val="00621DFC"/>
    <w:rsid w:val="0063791B"/>
    <w:rsid w:val="00642747"/>
    <w:rsid w:val="006475DF"/>
    <w:rsid w:val="006479A1"/>
    <w:rsid w:val="00655590"/>
    <w:rsid w:val="00655D18"/>
    <w:rsid w:val="00660856"/>
    <w:rsid w:val="00662E57"/>
    <w:rsid w:val="00666257"/>
    <w:rsid w:val="006756CA"/>
    <w:rsid w:val="006C2991"/>
    <w:rsid w:val="006F3351"/>
    <w:rsid w:val="006F4B9E"/>
    <w:rsid w:val="006F4CF9"/>
    <w:rsid w:val="00704514"/>
    <w:rsid w:val="00723606"/>
    <w:rsid w:val="007309FE"/>
    <w:rsid w:val="0073529F"/>
    <w:rsid w:val="007432E2"/>
    <w:rsid w:val="007433CB"/>
    <w:rsid w:val="00743AF9"/>
    <w:rsid w:val="00752008"/>
    <w:rsid w:val="00754F3E"/>
    <w:rsid w:val="00757262"/>
    <w:rsid w:val="0076101C"/>
    <w:rsid w:val="00781C87"/>
    <w:rsid w:val="00784377"/>
    <w:rsid w:val="00785262"/>
    <w:rsid w:val="007852AF"/>
    <w:rsid w:val="007A3482"/>
    <w:rsid w:val="007B030D"/>
    <w:rsid w:val="007B2386"/>
    <w:rsid w:val="007B40DB"/>
    <w:rsid w:val="007C046B"/>
    <w:rsid w:val="007D45A3"/>
    <w:rsid w:val="007D484A"/>
    <w:rsid w:val="007E1312"/>
    <w:rsid w:val="007E6460"/>
    <w:rsid w:val="007F1ED6"/>
    <w:rsid w:val="0080219A"/>
    <w:rsid w:val="008229B2"/>
    <w:rsid w:val="00833BF8"/>
    <w:rsid w:val="0084651B"/>
    <w:rsid w:val="00850257"/>
    <w:rsid w:val="008511F2"/>
    <w:rsid w:val="00863227"/>
    <w:rsid w:val="008633C8"/>
    <w:rsid w:val="008659C1"/>
    <w:rsid w:val="00883052"/>
    <w:rsid w:val="008863F5"/>
    <w:rsid w:val="00887207"/>
    <w:rsid w:val="00894A48"/>
    <w:rsid w:val="008A3E05"/>
    <w:rsid w:val="008B1055"/>
    <w:rsid w:val="008B55B8"/>
    <w:rsid w:val="008B7568"/>
    <w:rsid w:val="008C0D49"/>
    <w:rsid w:val="008C0F45"/>
    <w:rsid w:val="008C3D2A"/>
    <w:rsid w:val="008C445D"/>
    <w:rsid w:val="008C746C"/>
    <w:rsid w:val="008D37D1"/>
    <w:rsid w:val="008E5516"/>
    <w:rsid w:val="008F4684"/>
    <w:rsid w:val="008F6C44"/>
    <w:rsid w:val="008F6E4B"/>
    <w:rsid w:val="00904ED0"/>
    <w:rsid w:val="00910D9E"/>
    <w:rsid w:val="009114EF"/>
    <w:rsid w:val="00914968"/>
    <w:rsid w:val="00920B82"/>
    <w:rsid w:val="00923424"/>
    <w:rsid w:val="00933B69"/>
    <w:rsid w:val="009368D8"/>
    <w:rsid w:val="00944C4E"/>
    <w:rsid w:val="00951957"/>
    <w:rsid w:val="0095393E"/>
    <w:rsid w:val="00954A88"/>
    <w:rsid w:val="009565AD"/>
    <w:rsid w:val="00956A71"/>
    <w:rsid w:val="00957A1F"/>
    <w:rsid w:val="009619EB"/>
    <w:rsid w:val="009621BA"/>
    <w:rsid w:val="00962312"/>
    <w:rsid w:val="00974930"/>
    <w:rsid w:val="00997484"/>
    <w:rsid w:val="009A0101"/>
    <w:rsid w:val="009A3844"/>
    <w:rsid w:val="009B2701"/>
    <w:rsid w:val="009D4DB6"/>
    <w:rsid w:val="009E218F"/>
    <w:rsid w:val="009F58D7"/>
    <w:rsid w:val="00A02A3E"/>
    <w:rsid w:val="00A02AC3"/>
    <w:rsid w:val="00A06E18"/>
    <w:rsid w:val="00A109C9"/>
    <w:rsid w:val="00A20740"/>
    <w:rsid w:val="00A35703"/>
    <w:rsid w:val="00A360E9"/>
    <w:rsid w:val="00A36C67"/>
    <w:rsid w:val="00A52642"/>
    <w:rsid w:val="00A71291"/>
    <w:rsid w:val="00A757E0"/>
    <w:rsid w:val="00A76CB5"/>
    <w:rsid w:val="00A82251"/>
    <w:rsid w:val="00A9695D"/>
    <w:rsid w:val="00A97733"/>
    <w:rsid w:val="00AA3C8B"/>
    <w:rsid w:val="00AB0ADB"/>
    <w:rsid w:val="00AB1038"/>
    <w:rsid w:val="00AB271D"/>
    <w:rsid w:val="00AC68AB"/>
    <w:rsid w:val="00AD6029"/>
    <w:rsid w:val="00AE4179"/>
    <w:rsid w:val="00B02400"/>
    <w:rsid w:val="00B15408"/>
    <w:rsid w:val="00B2249A"/>
    <w:rsid w:val="00B22841"/>
    <w:rsid w:val="00B23797"/>
    <w:rsid w:val="00B336E2"/>
    <w:rsid w:val="00B35011"/>
    <w:rsid w:val="00B36BDB"/>
    <w:rsid w:val="00B4223F"/>
    <w:rsid w:val="00B50C22"/>
    <w:rsid w:val="00B726B2"/>
    <w:rsid w:val="00BA0A71"/>
    <w:rsid w:val="00BB0B88"/>
    <w:rsid w:val="00BD0FA9"/>
    <w:rsid w:val="00BD78CB"/>
    <w:rsid w:val="00BE0809"/>
    <w:rsid w:val="00BE4ED4"/>
    <w:rsid w:val="00BE7335"/>
    <w:rsid w:val="00BF235B"/>
    <w:rsid w:val="00BF2824"/>
    <w:rsid w:val="00C260A1"/>
    <w:rsid w:val="00C265DE"/>
    <w:rsid w:val="00C40EF2"/>
    <w:rsid w:val="00C456A8"/>
    <w:rsid w:val="00C50CA8"/>
    <w:rsid w:val="00C657DB"/>
    <w:rsid w:val="00C73734"/>
    <w:rsid w:val="00C77EA2"/>
    <w:rsid w:val="00C80B16"/>
    <w:rsid w:val="00C837FE"/>
    <w:rsid w:val="00C9708A"/>
    <w:rsid w:val="00CA278B"/>
    <w:rsid w:val="00CA5740"/>
    <w:rsid w:val="00CB0039"/>
    <w:rsid w:val="00CB0F4C"/>
    <w:rsid w:val="00CC6183"/>
    <w:rsid w:val="00CD083A"/>
    <w:rsid w:val="00CD1B29"/>
    <w:rsid w:val="00CD47DD"/>
    <w:rsid w:val="00CE0FAB"/>
    <w:rsid w:val="00CE7D55"/>
    <w:rsid w:val="00D10141"/>
    <w:rsid w:val="00D36BA8"/>
    <w:rsid w:val="00D40CF5"/>
    <w:rsid w:val="00D528CE"/>
    <w:rsid w:val="00D53664"/>
    <w:rsid w:val="00D634B4"/>
    <w:rsid w:val="00D63C08"/>
    <w:rsid w:val="00D71044"/>
    <w:rsid w:val="00D82802"/>
    <w:rsid w:val="00D92BB0"/>
    <w:rsid w:val="00DA428A"/>
    <w:rsid w:val="00DC277D"/>
    <w:rsid w:val="00DC36DC"/>
    <w:rsid w:val="00DD78DF"/>
    <w:rsid w:val="00DE061B"/>
    <w:rsid w:val="00DE4EDF"/>
    <w:rsid w:val="00DE5927"/>
    <w:rsid w:val="00DF1677"/>
    <w:rsid w:val="00E02E8A"/>
    <w:rsid w:val="00E347F6"/>
    <w:rsid w:val="00E4568A"/>
    <w:rsid w:val="00E4569B"/>
    <w:rsid w:val="00E57237"/>
    <w:rsid w:val="00E639CC"/>
    <w:rsid w:val="00E65D31"/>
    <w:rsid w:val="00E82241"/>
    <w:rsid w:val="00E873BC"/>
    <w:rsid w:val="00E96F4A"/>
    <w:rsid w:val="00EA0A3C"/>
    <w:rsid w:val="00EA556E"/>
    <w:rsid w:val="00EA64EE"/>
    <w:rsid w:val="00EA6F65"/>
    <w:rsid w:val="00EB1B9E"/>
    <w:rsid w:val="00EB6EA8"/>
    <w:rsid w:val="00EB770D"/>
    <w:rsid w:val="00EB7B3B"/>
    <w:rsid w:val="00EC23E7"/>
    <w:rsid w:val="00ED4240"/>
    <w:rsid w:val="00ED709E"/>
    <w:rsid w:val="00EF0262"/>
    <w:rsid w:val="00F023E5"/>
    <w:rsid w:val="00F03C42"/>
    <w:rsid w:val="00F04A8B"/>
    <w:rsid w:val="00F061D3"/>
    <w:rsid w:val="00F06F7B"/>
    <w:rsid w:val="00F1678E"/>
    <w:rsid w:val="00F322C2"/>
    <w:rsid w:val="00F422C7"/>
    <w:rsid w:val="00F471D5"/>
    <w:rsid w:val="00F56273"/>
    <w:rsid w:val="00F71257"/>
    <w:rsid w:val="00F85C5B"/>
    <w:rsid w:val="00F90E18"/>
    <w:rsid w:val="00FB56D5"/>
    <w:rsid w:val="00FC0F37"/>
    <w:rsid w:val="00FD5A23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9AF2-3454-4186-A107-A1D878A2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2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C42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F03C42"/>
    <w:rPr>
      <w:rFonts w:ascii="Times New Roman" w:eastAsia="Times New Roman" w:hAnsi="Times New Roman" w:cs="Times New Roman"/>
      <w:b/>
      <w:sz w:val="26"/>
      <w:szCs w:val="26"/>
    </w:rPr>
  </w:style>
  <w:style w:type="paragraph" w:styleId="3">
    <w:name w:val="Body Text Indent 3"/>
    <w:basedOn w:val="a"/>
    <w:link w:val="30"/>
    <w:rsid w:val="00F03C42"/>
    <w:pPr>
      <w:ind w:firstLine="709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03C42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52C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23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164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164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uiPriority w:val="99"/>
    <w:rsid w:val="0061182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8">
    <w:name w:val="Table Grid"/>
    <w:basedOn w:val="a1"/>
    <w:uiPriority w:val="59"/>
    <w:rsid w:val="00666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39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9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character" w:customStyle="1" w:styleId="a9">
    <w:name w:val="Цветовое выделение"/>
    <w:uiPriority w:val="99"/>
    <w:rsid w:val="00390105"/>
    <w:rPr>
      <w:b/>
      <w:bCs/>
      <w:color w:val="26282F"/>
      <w:sz w:val="26"/>
      <w:szCs w:val="26"/>
    </w:rPr>
  </w:style>
  <w:style w:type="character" w:customStyle="1" w:styleId="70">
    <w:name w:val="Заголовок 7 Знак"/>
    <w:basedOn w:val="a0"/>
    <w:link w:val="7"/>
    <w:rsid w:val="0073529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aa">
    <w:name w:val="Гипертекстовая ссылка"/>
    <w:basedOn w:val="a9"/>
    <w:uiPriority w:val="99"/>
    <w:rsid w:val="00007015"/>
    <w:rPr>
      <w:b/>
      <w:bCs/>
      <w:color w:val="106BBE"/>
      <w:sz w:val="26"/>
      <w:szCs w:val="26"/>
    </w:rPr>
  </w:style>
  <w:style w:type="paragraph" w:customStyle="1" w:styleId="ab">
    <w:name w:val="Комментарий"/>
    <w:basedOn w:val="a"/>
    <w:next w:val="a"/>
    <w:uiPriority w:val="99"/>
    <w:rsid w:val="000070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c">
    <w:name w:val="header"/>
    <w:basedOn w:val="a"/>
    <w:link w:val="ad"/>
    <w:uiPriority w:val="99"/>
    <w:unhideWhenUsed/>
    <w:rsid w:val="003E59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d">
    <w:name w:val="Верхний колонтитул Знак"/>
    <w:basedOn w:val="a0"/>
    <w:link w:val="ac"/>
    <w:uiPriority w:val="99"/>
    <w:rsid w:val="003E59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B3E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">
    <w:name w:val="Нижний колонтитул Знак"/>
    <w:basedOn w:val="a0"/>
    <w:link w:val="ae"/>
    <w:uiPriority w:val="99"/>
    <w:rsid w:val="000B3EB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?id=71871578&amp;sub=1000" TargetMode="Externa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1871578&amp;sub=16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mobileonline.garant.ru/document?id=71871578&amp;sub=15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?id=71871578&amp;sub=16000" TargetMode="External"/><Relationship Id="rId19" Type="http://schemas.openxmlformats.org/officeDocument/2006/relationships/hyperlink" Target="http://mobileonline.garant.ru/document?id=71871578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1871578&amp;sub=1000" TargetMode="External"/><Relationship Id="rId14" Type="http://schemas.openxmlformats.org/officeDocument/2006/relationships/hyperlink" Target="http://mobileonline.garant.ru/document?id=71871578&amp;sub=16000" TargetMode="External"/><Relationship Id="rId22" Type="http://schemas.openxmlformats.org/officeDocument/2006/relationships/hyperlink" Target="http://mobileonline.garant.ru/document?id=71871578&amp;sub=17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5E8A84-E046-4E22-AAD7-577D33AE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6431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Николай Глазов</cp:lastModifiedBy>
  <cp:revision>5</cp:revision>
  <cp:lastPrinted>2019-07-02T05:16:00Z</cp:lastPrinted>
  <dcterms:created xsi:type="dcterms:W3CDTF">2019-07-02T12:02:00Z</dcterms:created>
  <dcterms:modified xsi:type="dcterms:W3CDTF">2019-07-08T07:33:00Z</dcterms:modified>
</cp:coreProperties>
</file>